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04B" w:rsidRPr="000725FA" w:rsidRDefault="0079704B" w:rsidP="002D4FE6">
      <w:pPr>
        <w:pStyle w:val="Title"/>
        <w:pageBreakBefore/>
        <w:rPr>
          <w:lang w:val="en-US"/>
        </w:rPr>
      </w:pPr>
      <w:r w:rsidRPr="000725FA">
        <w:rPr>
          <w:lang w:val="en-US"/>
        </w:rPr>
        <w:t>JSC “ATOMSTROYEXPORT”</w:t>
      </w:r>
    </w:p>
    <w:p w:rsidR="0079704B" w:rsidRPr="000725FA" w:rsidRDefault="0079704B" w:rsidP="002D4FE6">
      <w:pPr>
        <w:pStyle w:val="Title"/>
        <w:rPr>
          <w:lang w:val="en-US"/>
        </w:rPr>
      </w:pPr>
    </w:p>
    <w:p w:rsidR="0079704B" w:rsidRPr="000725FA" w:rsidRDefault="0079704B" w:rsidP="002D4FE6">
      <w:pPr>
        <w:rPr>
          <w:lang w:val="en-US"/>
        </w:rPr>
      </w:pPr>
    </w:p>
    <w:p w:rsidR="0079704B" w:rsidRPr="000725FA" w:rsidRDefault="0079704B" w:rsidP="002D4FE6">
      <w:pPr>
        <w:rPr>
          <w:lang w:val="en-US"/>
        </w:rPr>
      </w:pPr>
    </w:p>
    <w:p w:rsidR="0079704B" w:rsidRPr="000725FA" w:rsidRDefault="0079704B" w:rsidP="002D4FE6">
      <w:pPr>
        <w:rPr>
          <w:lang w:val="en-US"/>
        </w:rPr>
      </w:pPr>
    </w:p>
    <w:p w:rsidR="0079704B" w:rsidRPr="000725FA" w:rsidRDefault="0079704B" w:rsidP="002D4FE6">
      <w:pPr>
        <w:rPr>
          <w:lang w:val="en-US"/>
        </w:rPr>
      </w:pPr>
    </w:p>
    <w:p w:rsidR="0079704B" w:rsidRPr="000725FA" w:rsidRDefault="0079704B" w:rsidP="002D4FE6">
      <w:pPr>
        <w:pStyle w:val="Subtitle"/>
        <w:suppressAutoHyphens/>
        <w:spacing w:after="0" w:line="288" w:lineRule="auto"/>
        <w:rPr>
          <w:b/>
          <w:bCs/>
          <w:sz w:val="28"/>
          <w:szCs w:val="28"/>
          <w:lang w:val="en-US"/>
        </w:rPr>
      </w:pPr>
      <w:r w:rsidRPr="000725FA">
        <w:rPr>
          <w:b/>
          <w:bCs/>
          <w:sz w:val="28"/>
          <w:szCs w:val="28"/>
          <w:lang w:val="en-US"/>
        </w:rPr>
        <w:t xml:space="preserve">Technical specification of safe operation </w:t>
      </w:r>
    </w:p>
    <w:p w:rsidR="0079704B" w:rsidRPr="00F94B63" w:rsidRDefault="0079704B" w:rsidP="002D4FE6">
      <w:pPr>
        <w:pStyle w:val="Subtitle"/>
        <w:suppressAutoHyphens/>
        <w:spacing w:after="0" w:line="288" w:lineRule="auto"/>
        <w:rPr>
          <w:b/>
          <w:bCs/>
          <w:sz w:val="28"/>
          <w:szCs w:val="28"/>
          <w:lang w:val="en-US"/>
        </w:rPr>
      </w:pPr>
      <w:r w:rsidRPr="00F94B63">
        <w:rPr>
          <w:b/>
          <w:bCs/>
          <w:sz w:val="28"/>
          <w:szCs w:val="28"/>
          <w:lang w:val="en-US"/>
        </w:rPr>
        <w:t xml:space="preserve"> </w:t>
      </w:r>
    </w:p>
    <w:p w:rsidR="0079704B" w:rsidRPr="000725FA" w:rsidRDefault="0079704B" w:rsidP="002D4FE6">
      <w:pPr>
        <w:pStyle w:val="Subtitle"/>
        <w:suppressAutoHyphens/>
        <w:spacing w:after="0" w:line="288" w:lineRule="auto"/>
        <w:rPr>
          <w:lang w:val="en-US"/>
        </w:rPr>
      </w:pPr>
      <w:r w:rsidRPr="000725FA">
        <w:rPr>
          <w:lang w:val="en-US"/>
        </w:rPr>
        <w:t xml:space="preserve">RELATED TO organization of activities </w:t>
      </w:r>
      <w:r w:rsidRPr="000725FA">
        <w:rPr>
          <w:lang w:val="en-US"/>
        </w:rPr>
        <w:br/>
        <w:t>on bnpp-1 COMMISSIONING</w:t>
      </w:r>
    </w:p>
    <w:p w:rsidR="0079704B" w:rsidRPr="000725FA" w:rsidRDefault="0079704B" w:rsidP="002D4FE6">
      <w:pPr>
        <w:pStyle w:val="Subtitle"/>
        <w:suppressAutoHyphens/>
        <w:spacing w:after="0" w:line="288" w:lineRule="auto"/>
        <w:rPr>
          <w:lang w:val="en-US"/>
        </w:rPr>
      </w:pPr>
    </w:p>
    <w:p w:rsidR="0079704B" w:rsidRPr="000725FA" w:rsidRDefault="0079704B" w:rsidP="002D4FE6">
      <w:pPr>
        <w:spacing w:before="120" w:after="120"/>
        <w:jc w:val="center"/>
        <w:rPr>
          <w:b/>
          <w:bCs/>
          <w:caps/>
          <w:sz w:val="24"/>
          <w:szCs w:val="24"/>
          <w:lang w:val="en-US"/>
        </w:rPr>
      </w:pPr>
      <w:r w:rsidRPr="000725FA">
        <w:rPr>
          <w:b/>
          <w:bCs/>
          <w:caps/>
          <w:sz w:val="24"/>
          <w:szCs w:val="24"/>
          <w:lang w:val="en-US"/>
        </w:rPr>
        <w:t>52.BU.1 0.00.AB.WI.ATEX.001</w:t>
      </w:r>
    </w:p>
    <w:p w:rsidR="0079704B" w:rsidRPr="000725FA" w:rsidRDefault="0079704B" w:rsidP="002D4FE6">
      <w:pPr>
        <w:pStyle w:val="a4"/>
        <w:spacing w:before="120" w:after="120"/>
        <w:ind w:firstLine="0"/>
        <w:jc w:val="center"/>
        <w:rPr>
          <w:lang w:val="en-US"/>
        </w:rPr>
      </w:pPr>
      <w:r w:rsidRPr="000725FA">
        <w:rPr>
          <w:lang w:val="en-US"/>
        </w:rPr>
        <w:t>REVISION 2</w:t>
      </w:r>
    </w:p>
    <w:p w:rsidR="0079704B" w:rsidRPr="000725FA" w:rsidRDefault="0079704B" w:rsidP="002D4FE6">
      <w:pPr>
        <w:pStyle w:val="Subtitle"/>
        <w:rPr>
          <w:b/>
          <w:bCs/>
          <w:lang w:val="en-US"/>
        </w:rPr>
      </w:pPr>
    </w:p>
    <w:p w:rsidR="0079704B" w:rsidRPr="000725FA" w:rsidRDefault="0079704B" w:rsidP="002D4FE6">
      <w:pPr>
        <w:pStyle w:val="a4"/>
        <w:jc w:val="center"/>
        <w:rPr>
          <w:lang w:val="en-US"/>
        </w:rPr>
      </w:pPr>
    </w:p>
    <w:tbl>
      <w:tblPr>
        <w:tblW w:w="5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27" w:type="dxa"/>
          <w:right w:w="227" w:type="dxa"/>
        </w:tblCellMar>
        <w:tblLook w:val="0000"/>
      </w:tblPr>
      <w:tblGrid>
        <w:gridCol w:w="3270"/>
        <w:gridCol w:w="3270"/>
        <w:gridCol w:w="3268"/>
      </w:tblGrid>
      <w:tr w:rsidR="0079704B" w:rsidRPr="000725FA">
        <w:trPr>
          <w:trHeight w:val="370"/>
          <w:jc w:val="center"/>
        </w:trPr>
        <w:tc>
          <w:tcPr>
            <w:tcW w:w="1667" w:type="pct"/>
          </w:tcPr>
          <w:p w:rsidR="0079704B" w:rsidRPr="000725FA" w:rsidRDefault="0079704B" w:rsidP="002D4FE6">
            <w:pPr>
              <w:pStyle w:val="aHeader"/>
              <w:suppressAutoHyphens/>
              <w:spacing w:before="60"/>
              <w:rPr>
                <w:rFonts w:ascii="Times New Roman" w:hAnsi="Times New Roman" w:cs="Times New Roman"/>
                <w:b/>
                <w:bCs/>
                <w:lang w:val="en-US"/>
              </w:rPr>
            </w:pPr>
            <w:r w:rsidRPr="000725FA">
              <w:rPr>
                <w:rFonts w:ascii="Times New Roman" w:hAnsi="Times New Roman" w:cs="Times New Roman"/>
                <w:b/>
                <w:bCs/>
                <w:lang w:val="en-US"/>
              </w:rPr>
              <w:t>ASE</w:t>
            </w:r>
          </w:p>
        </w:tc>
        <w:tc>
          <w:tcPr>
            <w:tcW w:w="1667" w:type="pct"/>
          </w:tcPr>
          <w:p w:rsidR="0079704B" w:rsidRPr="000725FA" w:rsidRDefault="0079704B" w:rsidP="002D4FE6">
            <w:pPr>
              <w:pStyle w:val="aHeader"/>
              <w:suppressAutoHyphens/>
              <w:spacing w:before="60"/>
              <w:rPr>
                <w:rFonts w:ascii="Times New Roman" w:hAnsi="Times New Roman" w:cs="Times New Roman"/>
                <w:b/>
                <w:bCs/>
                <w:lang w:val="en-US"/>
              </w:rPr>
            </w:pPr>
            <w:r w:rsidRPr="000725FA">
              <w:rPr>
                <w:rFonts w:ascii="Times New Roman" w:hAnsi="Times New Roman" w:cs="Times New Roman"/>
                <w:b/>
                <w:bCs/>
                <w:lang w:val="en-US"/>
              </w:rPr>
              <w:t>NPPD</w:t>
            </w:r>
          </w:p>
        </w:tc>
        <w:tc>
          <w:tcPr>
            <w:tcW w:w="1667" w:type="pct"/>
          </w:tcPr>
          <w:p w:rsidR="0079704B" w:rsidRPr="000725FA" w:rsidRDefault="0079704B" w:rsidP="002D4FE6">
            <w:pPr>
              <w:pStyle w:val="aHeader"/>
              <w:suppressAutoHyphens/>
              <w:spacing w:before="60"/>
              <w:rPr>
                <w:rFonts w:ascii="Times New Roman" w:hAnsi="Times New Roman" w:cs="Times New Roman"/>
                <w:b/>
                <w:bCs/>
                <w:lang w:val="en-US"/>
              </w:rPr>
            </w:pPr>
            <w:r w:rsidRPr="000725FA">
              <w:rPr>
                <w:rFonts w:ascii="Times New Roman" w:hAnsi="Times New Roman" w:cs="Times New Roman"/>
                <w:b/>
                <w:bCs/>
                <w:lang w:val="en-US"/>
              </w:rPr>
              <w:t>NNSD</w:t>
            </w:r>
          </w:p>
        </w:tc>
      </w:tr>
      <w:tr w:rsidR="0079704B" w:rsidRPr="000725FA">
        <w:trPr>
          <w:trHeight w:val="567"/>
          <w:jc w:val="center"/>
        </w:trPr>
        <w:tc>
          <w:tcPr>
            <w:tcW w:w="1667" w:type="pct"/>
          </w:tcPr>
          <w:p w:rsidR="0079704B" w:rsidRPr="000725FA" w:rsidRDefault="0079704B" w:rsidP="002D4FE6">
            <w:pPr>
              <w:pStyle w:val="aHeader"/>
              <w:suppressAutoHyphens/>
              <w:spacing w:after="0"/>
              <w:rPr>
                <w:rFonts w:ascii="Times New Roman" w:hAnsi="Times New Roman" w:cs="Times New Roman"/>
                <w:i/>
                <w:iCs/>
                <w:sz w:val="20"/>
                <w:szCs w:val="20"/>
                <w:lang w:val="en-US"/>
              </w:rPr>
            </w:pPr>
          </w:p>
          <w:p w:rsidR="0079704B" w:rsidRPr="000725FA" w:rsidRDefault="0079704B" w:rsidP="00830597">
            <w:pPr>
              <w:pStyle w:val="aHeader"/>
              <w:tabs>
                <w:tab w:val="left" w:pos="708"/>
              </w:tabs>
              <w:spacing w:after="0" w:line="276" w:lineRule="auto"/>
              <w:rPr>
                <w:rFonts w:ascii="Times New Roman" w:hAnsi="Times New Roman" w:cs="Times New Roman"/>
                <w:i/>
                <w:iCs/>
                <w:sz w:val="22"/>
                <w:szCs w:val="22"/>
                <w:u w:val="single"/>
                <w:lang w:val="en-US" w:eastAsia="en-US"/>
              </w:rPr>
            </w:pPr>
            <w:r>
              <w:rPr>
                <w:rFonts w:ascii="Times New Roman" w:hAnsi="Times New Roman" w:cs="Times New Roman"/>
                <w:i/>
                <w:iCs/>
                <w:sz w:val="22"/>
                <w:szCs w:val="22"/>
                <w:u w:val="single"/>
                <w:lang w:val="en-US" w:eastAsia="en-US"/>
              </w:rPr>
              <w:t>S.A. Ha</w:t>
            </w:r>
            <w:r w:rsidRPr="000725FA">
              <w:rPr>
                <w:rFonts w:ascii="Times New Roman" w:hAnsi="Times New Roman" w:cs="Times New Roman"/>
                <w:i/>
                <w:iCs/>
                <w:sz w:val="22"/>
                <w:szCs w:val="22"/>
                <w:u w:val="single"/>
                <w:lang w:val="en-US" w:eastAsia="en-US"/>
              </w:rPr>
              <w:t>mbardzumyan.</w:t>
            </w:r>
          </w:p>
          <w:p w:rsidR="0079704B" w:rsidRPr="000725FA" w:rsidRDefault="0079704B" w:rsidP="002D4FE6">
            <w:pPr>
              <w:pStyle w:val="BodyTextIndent2"/>
              <w:spacing w:line="240" w:lineRule="auto"/>
              <w:ind w:firstLine="0"/>
              <w:jc w:val="center"/>
              <w:rPr>
                <w:i/>
                <w:iCs/>
                <w:sz w:val="20"/>
                <w:szCs w:val="20"/>
                <w:lang w:val="en-US"/>
              </w:rPr>
            </w:pPr>
            <w:r w:rsidRPr="000725FA">
              <w:rPr>
                <w:i/>
                <w:iCs/>
                <w:sz w:val="20"/>
                <w:szCs w:val="20"/>
                <w:lang w:val="en-US"/>
              </w:rPr>
              <w:t>Name</w:t>
            </w:r>
          </w:p>
        </w:tc>
        <w:tc>
          <w:tcPr>
            <w:tcW w:w="1667" w:type="pct"/>
          </w:tcPr>
          <w:p w:rsidR="0079704B" w:rsidRPr="000725FA" w:rsidRDefault="0079704B" w:rsidP="002D4FE6">
            <w:pPr>
              <w:pStyle w:val="aHeader"/>
              <w:suppressAutoHyphens/>
              <w:spacing w:after="0"/>
              <w:rPr>
                <w:rFonts w:ascii="Times New Roman" w:hAnsi="Times New Roman" w:cs="Times New Roman"/>
                <w:i/>
                <w:iCs/>
                <w:sz w:val="20"/>
                <w:szCs w:val="20"/>
                <w:lang w:val="en-US"/>
              </w:rPr>
            </w:pPr>
          </w:p>
          <w:p w:rsidR="0079704B" w:rsidRPr="000725FA" w:rsidRDefault="0079704B" w:rsidP="002D4FE6">
            <w:pPr>
              <w:pStyle w:val="aHeader"/>
              <w:suppressAutoHyphens/>
              <w:spacing w:after="0"/>
              <w:rPr>
                <w:rFonts w:ascii="Times New Roman" w:hAnsi="Times New Roman" w:cs="Times New Roman"/>
                <w:i/>
                <w:iCs/>
                <w:sz w:val="20"/>
                <w:szCs w:val="20"/>
                <w:lang w:val="en-US"/>
              </w:rPr>
            </w:pPr>
            <w:r w:rsidRPr="000725FA">
              <w:rPr>
                <w:rFonts w:ascii="Times New Roman" w:hAnsi="Times New Roman" w:cs="Times New Roman"/>
                <w:i/>
                <w:iCs/>
                <w:sz w:val="20"/>
                <w:szCs w:val="20"/>
                <w:lang w:val="en-US"/>
              </w:rPr>
              <w:t>________________________</w:t>
            </w:r>
          </w:p>
          <w:p w:rsidR="0079704B" w:rsidRPr="000725FA" w:rsidRDefault="0079704B" w:rsidP="002D4FE6">
            <w:pPr>
              <w:pStyle w:val="BodyTextIndent2"/>
              <w:spacing w:line="240" w:lineRule="auto"/>
              <w:ind w:firstLine="0"/>
              <w:jc w:val="center"/>
              <w:rPr>
                <w:i/>
                <w:iCs/>
                <w:sz w:val="20"/>
                <w:szCs w:val="20"/>
                <w:lang w:val="en-US"/>
              </w:rPr>
            </w:pPr>
            <w:r w:rsidRPr="000725FA">
              <w:rPr>
                <w:i/>
                <w:iCs/>
                <w:sz w:val="20"/>
                <w:szCs w:val="20"/>
                <w:lang w:val="en-US"/>
              </w:rPr>
              <w:t>Name</w:t>
            </w:r>
          </w:p>
        </w:tc>
        <w:tc>
          <w:tcPr>
            <w:tcW w:w="1667" w:type="pct"/>
          </w:tcPr>
          <w:p w:rsidR="0079704B" w:rsidRPr="000725FA" w:rsidRDefault="0079704B" w:rsidP="002D4FE6">
            <w:pPr>
              <w:pStyle w:val="aHeader"/>
              <w:suppressAutoHyphens/>
              <w:spacing w:after="0"/>
              <w:rPr>
                <w:rFonts w:ascii="Times New Roman" w:hAnsi="Times New Roman" w:cs="Times New Roman"/>
                <w:i/>
                <w:iCs/>
                <w:sz w:val="20"/>
                <w:szCs w:val="20"/>
                <w:lang w:val="en-US"/>
              </w:rPr>
            </w:pPr>
          </w:p>
          <w:p w:rsidR="0079704B" w:rsidRPr="000725FA" w:rsidRDefault="0079704B" w:rsidP="002D4FE6">
            <w:pPr>
              <w:pStyle w:val="aHeader"/>
              <w:suppressAutoHyphens/>
              <w:spacing w:after="0"/>
              <w:rPr>
                <w:rFonts w:ascii="Times New Roman" w:hAnsi="Times New Roman" w:cs="Times New Roman"/>
                <w:i/>
                <w:iCs/>
                <w:sz w:val="20"/>
                <w:szCs w:val="20"/>
                <w:lang w:val="en-US"/>
              </w:rPr>
            </w:pPr>
            <w:r w:rsidRPr="000725FA">
              <w:rPr>
                <w:rFonts w:ascii="Times New Roman" w:hAnsi="Times New Roman" w:cs="Times New Roman"/>
                <w:i/>
                <w:iCs/>
                <w:sz w:val="20"/>
                <w:szCs w:val="20"/>
                <w:lang w:val="en-US"/>
              </w:rPr>
              <w:t>________________________</w:t>
            </w:r>
          </w:p>
          <w:p w:rsidR="0079704B" w:rsidRPr="000725FA" w:rsidRDefault="0079704B" w:rsidP="002D4FE6">
            <w:pPr>
              <w:pStyle w:val="BodyTextIndent2"/>
              <w:spacing w:line="240" w:lineRule="auto"/>
              <w:ind w:firstLine="0"/>
              <w:jc w:val="center"/>
              <w:rPr>
                <w:i/>
                <w:iCs/>
                <w:sz w:val="20"/>
                <w:szCs w:val="20"/>
                <w:lang w:val="en-US"/>
              </w:rPr>
            </w:pPr>
            <w:r w:rsidRPr="000725FA">
              <w:rPr>
                <w:i/>
                <w:iCs/>
                <w:sz w:val="20"/>
                <w:szCs w:val="20"/>
                <w:lang w:val="en-US"/>
              </w:rPr>
              <w:t>Name</w:t>
            </w:r>
          </w:p>
        </w:tc>
      </w:tr>
      <w:tr w:rsidR="0079704B" w:rsidRPr="000725FA">
        <w:trPr>
          <w:trHeight w:val="344"/>
          <w:jc w:val="center"/>
        </w:trPr>
        <w:tc>
          <w:tcPr>
            <w:tcW w:w="1667" w:type="pct"/>
          </w:tcPr>
          <w:p w:rsidR="0079704B" w:rsidRPr="000725FA" w:rsidRDefault="0079704B" w:rsidP="002D4FE6">
            <w:pPr>
              <w:pStyle w:val="aHeader"/>
              <w:suppressAutoHyphens/>
              <w:spacing w:after="0"/>
              <w:rPr>
                <w:rFonts w:ascii="Times New Roman" w:hAnsi="Times New Roman" w:cs="Times New Roman"/>
                <w:i/>
                <w:iCs/>
                <w:sz w:val="20"/>
                <w:szCs w:val="20"/>
                <w:lang w:val="en-US"/>
              </w:rPr>
            </w:pPr>
          </w:p>
          <w:p w:rsidR="0079704B" w:rsidRPr="000725FA" w:rsidRDefault="0079704B" w:rsidP="002D4FE6">
            <w:pPr>
              <w:pStyle w:val="aHeader"/>
              <w:suppressAutoHyphens/>
              <w:spacing w:after="0"/>
              <w:rPr>
                <w:rFonts w:ascii="Times New Roman" w:hAnsi="Times New Roman" w:cs="Times New Roman"/>
                <w:i/>
                <w:iCs/>
                <w:sz w:val="20"/>
                <w:szCs w:val="20"/>
                <w:lang w:val="en-US"/>
              </w:rPr>
            </w:pPr>
            <w:r w:rsidRPr="000725FA">
              <w:rPr>
                <w:rFonts w:ascii="Times New Roman" w:hAnsi="Times New Roman" w:cs="Times New Roman"/>
                <w:i/>
                <w:iCs/>
                <w:sz w:val="20"/>
                <w:szCs w:val="20"/>
                <w:lang w:val="en-US"/>
              </w:rPr>
              <w:t>_________________________</w:t>
            </w:r>
          </w:p>
          <w:p w:rsidR="0079704B" w:rsidRPr="000725FA" w:rsidRDefault="0079704B" w:rsidP="002D4FE6">
            <w:pPr>
              <w:pStyle w:val="aHeader"/>
              <w:suppressAutoHyphens/>
              <w:spacing w:after="0"/>
              <w:rPr>
                <w:rFonts w:ascii="Times New Roman" w:hAnsi="Times New Roman" w:cs="Times New Roman"/>
                <w:i/>
                <w:iCs/>
                <w:sz w:val="20"/>
                <w:szCs w:val="20"/>
                <w:lang w:val="en-US"/>
              </w:rPr>
            </w:pPr>
            <w:r w:rsidRPr="000725FA">
              <w:rPr>
                <w:rFonts w:ascii="Times New Roman" w:hAnsi="Times New Roman" w:cs="Times New Roman"/>
                <w:i/>
                <w:iCs/>
                <w:sz w:val="20"/>
                <w:szCs w:val="20"/>
                <w:lang w:val="en-US"/>
              </w:rPr>
              <w:t>Signature</w:t>
            </w:r>
          </w:p>
        </w:tc>
        <w:tc>
          <w:tcPr>
            <w:tcW w:w="1667" w:type="pct"/>
          </w:tcPr>
          <w:p w:rsidR="0079704B" w:rsidRPr="000725FA" w:rsidRDefault="0079704B" w:rsidP="002D4FE6">
            <w:pPr>
              <w:pStyle w:val="aHeader"/>
              <w:suppressAutoHyphens/>
              <w:spacing w:after="0"/>
              <w:rPr>
                <w:rFonts w:ascii="Times New Roman" w:hAnsi="Times New Roman" w:cs="Times New Roman"/>
                <w:i/>
                <w:iCs/>
                <w:sz w:val="20"/>
                <w:szCs w:val="20"/>
                <w:lang w:val="en-US"/>
              </w:rPr>
            </w:pPr>
          </w:p>
          <w:p w:rsidR="0079704B" w:rsidRPr="000725FA" w:rsidRDefault="0079704B" w:rsidP="002D4FE6">
            <w:pPr>
              <w:pStyle w:val="aHeader"/>
              <w:suppressAutoHyphens/>
              <w:spacing w:after="0"/>
              <w:rPr>
                <w:rFonts w:ascii="Times New Roman" w:hAnsi="Times New Roman" w:cs="Times New Roman"/>
                <w:i/>
                <w:iCs/>
                <w:sz w:val="20"/>
                <w:szCs w:val="20"/>
                <w:lang w:val="en-US"/>
              </w:rPr>
            </w:pPr>
            <w:r w:rsidRPr="000725FA">
              <w:rPr>
                <w:rFonts w:ascii="Times New Roman" w:hAnsi="Times New Roman" w:cs="Times New Roman"/>
                <w:i/>
                <w:iCs/>
                <w:sz w:val="20"/>
                <w:szCs w:val="20"/>
                <w:lang w:val="en-US"/>
              </w:rPr>
              <w:t>_________________________</w:t>
            </w:r>
          </w:p>
          <w:p w:rsidR="0079704B" w:rsidRPr="000725FA" w:rsidRDefault="0079704B" w:rsidP="002D4FE6">
            <w:pPr>
              <w:pStyle w:val="aHeader"/>
              <w:suppressAutoHyphens/>
              <w:spacing w:after="0"/>
              <w:rPr>
                <w:rFonts w:ascii="Times New Roman" w:hAnsi="Times New Roman" w:cs="Times New Roman"/>
                <w:i/>
                <w:iCs/>
                <w:sz w:val="20"/>
                <w:szCs w:val="20"/>
                <w:lang w:val="en-US"/>
              </w:rPr>
            </w:pPr>
            <w:r w:rsidRPr="000725FA">
              <w:rPr>
                <w:rFonts w:ascii="Times New Roman" w:hAnsi="Times New Roman" w:cs="Times New Roman"/>
                <w:i/>
                <w:iCs/>
                <w:sz w:val="20"/>
                <w:szCs w:val="20"/>
                <w:lang w:val="en-US"/>
              </w:rPr>
              <w:t>Signature</w:t>
            </w:r>
          </w:p>
        </w:tc>
        <w:tc>
          <w:tcPr>
            <w:tcW w:w="1667" w:type="pct"/>
          </w:tcPr>
          <w:p w:rsidR="0079704B" w:rsidRPr="000725FA" w:rsidRDefault="0079704B" w:rsidP="002D4FE6">
            <w:pPr>
              <w:pStyle w:val="aHeader"/>
              <w:suppressAutoHyphens/>
              <w:spacing w:after="0"/>
              <w:rPr>
                <w:rFonts w:ascii="Times New Roman" w:hAnsi="Times New Roman" w:cs="Times New Roman"/>
                <w:i/>
                <w:iCs/>
                <w:sz w:val="20"/>
                <w:szCs w:val="20"/>
                <w:lang w:val="en-US"/>
              </w:rPr>
            </w:pPr>
          </w:p>
          <w:p w:rsidR="0079704B" w:rsidRPr="000725FA" w:rsidRDefault="0079704B" w:rsidP="002D4FE6">
            <w:pPr>
              <w:pStyle w:val="aHeader"/>
              <w:suppressAutoHyphens/>
              <w:spacing w:after="0"/>
              <w:rPr>
                <w:rFonts w:ascii="Times New Roman" w:hAnsi="Times New Roman" w:cs="Times New Roman"/>
                <w:i/>
                <w:iCs/>
                <w:sz w:val="20"/>
                <w:szCs w:val="20"/>
                <w:lang w:val="en-US"/>
              </w:rPr>
            </w:pPr>
            <w:r w:rsidRPr="000725FA">
              <w:rPr>
                <w:rFonts w:ascii="Times New Roman" w:hAnsi="Times New Roman" w:cs="Times New Roman"/>
                <w:i/>
                <w:iCs/>
                <w:sz w:val="20"/>
                <w:szCs w:val="20"/>
                <w:lang w:val="en-US"/>
              </w:rPr>
              <w:t>_________________________</w:t>
            </w:r>
          </w:p>
          <w:p w:rsidR="0079704B" w:rsidRPr="000725FA" w:rsidRDefault="0079704B" w:rsidP="002D4FE6">
            <w:pPr>
              <w:pStyle w:val="aHeader"/>
              <w:suppressAutoHyphens/>
              <w:spacing w:after="0"/>
              <w:rPr>
                <w:rFonts w:ascii="Times New Roman" w:hAnsi="Times New Roman" w:cs="Times New Roman"/>
                <w:i/>
                <w:iCs/>
                <w:sz w:val="20"/>
                <w:szCs w:val="20"/>
                <w:lang w:val="en-US"/>
              </w:rPr>
            </w:pPr>
            <w:r w:rsidRPr="000725FA">
              <w:rPr>
                <w:rFonts w:ascii="Times New Roman" w:hAnsi="Times New Roman" w:cs="Times New Roman"/>
                <w:i/>
                <w:iCs/>
                <w:sz w:val="20"/>
                <w:szCs w:val="20"/>
                <w:lang w:val="en-US"/>
              </w:rPr>
              <w:t>Signature</w:t>
            </w:r>
          </w:p>
        </w:tc>
      </w:tr>
      <w:tr w:rsidR="0079704B" w:rsidRPr="000725FA">
        <w:trPr>
          <w:trHeight w:val="520"/>
          <w:jc w:val="center"/>
        </w:trPr>
        <w:tc>
          <w:tcPr>
            <w:tcW w:w="1667" w:type="pct"/>
          </w:tcPr>
          <w:p w:rsidR="0079704B" w:rsidRPr="000725FA" w:rsidRDefault="0079704B" w:rsidP="002D4FE6">
            <w:pPr>
              <w:pStyle w:val="aHeader"/>
              <w:suppressAutoHyphens/>
              <w:rPr>
                <w:rFonts w:ascii="Times New Roman" w:hAnsi="Times New Roman" w:cs="Times New Roman"/>
                <w:i/>
                <w:iCs/>
                <w:sz w:val="20"/>
                <w:szCs w:val="20"/>
                <w:lang w:val="en-US"/>
              </w:rPr>
            </w:pPr>
          </w:p>
          <w:p w:rsidR="0079704B" w:rsidRPr="000725FA" w:rsidRDefault="0079704B" w:rsidP="002D4FE6">
            <w:pPr>
              <w:pStyle w:val="aHeader"/>
              <w:suppressAutoHyphens/>
              <w:rPr>
                <w:rFonts w:ascii="Times New Roman" w:hAnsi="Times New Roman" w:cs="Times New Roman"/>
                <w:i/>
                <w:iCs/>
                <w:sz w:val="20"/>
                <w:szCs w:val="20"/>
                <w:lang w:val="en-US"/>
              </w:rPr>
            </w:pPr>
            <w:r w:rsidRPr="000725FA">
              <w:rPr>
                <w:rFonts w:ascii="Times New Roman" w:hAnsi="Times New Roman" w:cs="Times New Roman"/>
                <w:i/>
                <w:iCs/>
                <w:sz w:val="20"/>
                <w:szCs w:val="20"/>
                <w:lang w:val="en-US"/>
              </w:rPr>
              <w:t>__________________________</w:t>
            </w:r>
          </w:p>
          <w:p w:rsidR="0079704B" w:rsidRPr="000725FA" w:rsidRDefault="0079704B" w:rsidP="002D4FE6">
            <w:pPr>
              <w:pStyle w:val="aHeader"/>
              <w:suppressAutoHyphens/>
              <w:rPr>
                <w:rFonts w:ascii="Times New Roman" w:hAnsi="Times New Roman" w:cs="Times New Roman"/>
                <w:i/>
                <w:iCs/>
                <w:sz w:val="20"/>
                <w:szCs w:val="20"/>
                <w:lang w:val="en-US"/>
              </w:rPr>
            </w:pPr>
            <w:r w:rsidRPr="000725FA">
              <w:rPr>
                <w:rFonts w:ascii="Times New Roman" w:hAnsi="Times New Roman" w:cs="Times New Roman"/>
                <w:i/>
                <w:iCs/>
                <w:sz w:val="20"/>
                <w:szCs w:val="20"/>
                <w:lang w:val="en-US"/>
              </w:rPr>
              <w:t>Stamp and date</w:t>
            </w:r>
          </w:p>
        </w:tc>
        <w:tc>
          <w:tcPr>
            <w:tcW w:w="1667" w:type="pct"/>
          </w:tcPr>
          <w:p w:rsidR="0079704B" w:rsidRPr="000725FA" w:rsidRDefault="0079704B" w:rsidP="002D4FE6">
            <w:pPr>
              <w:pStyle w:val="aHeader"/>
              <w:suppressAutoHyphens/>
              <w:rPr>
                <w:rFonts w:ascii="Times New Roman" w:hAnsi="Times New Roman" w:cs="Times New Roman"/>
                <w:i/>
                <w:iCs/>
                <w:sz w:val="20"/>
                <w:szCs w:val="20"/>
                <w:lang w:val="en-US"/>
              </w:rPr>
            </w:pPr>
          </w:p>
          <w:p w:rsidR="0079704B" w:rsidRPr="000725FA" w:rsidRDefault="0079704B" w:rsidP="002D4FE6">
            <w:pPr>
              <w:pStyle w:val="aHeader"/>
              <w:suppressAutoHyphens/>
              <w:rPr>
                <w:rFonts w:ascii="Times New Roman" w:hAnsi="Times New Roman" w:cs="Times New Roman"/>
                <w:i/>
                <w:iCs/>
                <w:sz w:val="20"/>
                <w:szCs w:val="20"/>
                <w:lang w:val="en-US"/>
              </w:rPr>
            </w:pPr>
            <w:r w:rsidRPr="000725FA">
              <w:rPr>
                <w:rFonts w:ascii="Times New Roman" w:hAnsi="Times New Roman" w:cs="Times New Roman"/>
                <w:i/>
                <w:iCs/>
                <w:sz w:val="20"/>
                <w:szCs w:val="20"/>
                <w:lang w:val="en-US"/>
              </w:rPr>
              <w:t>__________________________</w:t>
            </w:r>
          </w:p>
          <w:p w:rsidR="0079704B" w:rsidRPr="000725FA" w:rsidRDefault="0079704B" w:rsidP="002D4FE6">
            <w:pPr>
              <w:pStyle w:val="aHeader"/>
              <w:suppressAutoHyphens/>
              <w:rPr>
                <w:rFonts w:ascii="Times New Roman" w:hAnsi="Times New Roman" w:cs="Times New Roman"/>
                <w:i/>
                <w:iCs/>
                <w:sz w:val="20"/>
                <w:szCs w:val="20"/>
                <w:lang w:val="en-US"/>
              </w:rPr>
            </w:pPr>
            <w:r w:rsidRPr="000725FA">
              <w:rPr>
                <w:rFonts w:ascii="Times New Roman" w:hAnsi="Times New Roman" w:cs="Times New Roman"/>
                <w:i/>
                <w:iCs/>
                <w:sz w:val="20"/>
                <w:szCs w:val="20"/>
                <w:lang w:val="en-US"/>
              </w:rPr>
              <w:t>Stamp and date</w:t>
            </w:r>
          </w:p>
        </w:tc>
        <w:tc>
          <w:tcPr>
            <w:tcW w:w="1667" w:type="pct"/>
          </w:tcPr>
          <w:p w:rsidR="0079704B" w:rsidRPr="000725FA" w:rsidRDefault="0079704B" w:rsidP="002D4FE6">
            <w:pPr>
              <w:pStyle w:val="aHeader"/>
              <w:suppressAutoHyphens/>
              <w:rPr>
                <w:rFonts w:ascii="Times New Roman" w:hAnsi="Times New Roman" w:cs="Times New Roman"/>
                <w:i/>
                <w:iCs/>
                <w:sz w:val="20"/>
                <w:szCs w:val="20"/>
                <w:lang w:val="en-US"/>
              </w:rPr>
            </w:pPr>
          </w:p>
          <w:p w:rsidR="0079704B" w:rsidRPr="000725FA" w:rsidRDefault="0079704B" w:rsidP="002D4FE6">
            <w:pPr>
              <w:pStyle w:val="aHeader"/>
              <w:suppressAutoHyphens/>
              <w:rPr>
                <w:rFonts w:ascii="Times New Roman" w:hAnsi="Times New Roman" w:cs="Times New Roman"/>
                <w:i/>
                <w:iCs/>
                <w:sz w:val="20"/>
                <w:szCs w:val="20"/>
                <w:lang w:val="en-US"/>
              </w:rPr>
            </w:pPr>
            <w:r w:rsidRPr="000725FA">
              <w:rPr>
                <w:rFonts w:ascii="Times New Roman" w:hAnsi="Times New Roman" w:cs="Times New Roman"/>
                <w:i/>
                <w:iCs/>
                <w:sz w:val="20"/>
                <w:szCs w:val="20"/>
                <w:lang w:val="en-US"/>
              </w:rPr>
              <w:t>__________________________</w:t>
            </w:r>
          </w:p>
          <w:p w:rsidR="0079704B" w:rsidRPr="000725FA" w:rsidRDefault="0079704B" w:rsidP="002D4FE6">
            <w:pPr>
              <w:pStyle w:val="aHeader"/>
              <w:suppressAutoHyphens/>
              <w:rPr>
                <w:rFonts w:ascii="Times New Roman" w:hAnsi="Times New Roman" w:cs="Times New Roman"/>
                <w:i/>
                <w:iCs/>
                <w:sz w:val="20"/>
                <w:szCs w:val="20"/>
                <w:lang w:val="en-US"/>
              </w:rPr>
            </w:pPr>
            <w:r w:rsidRPr="000725FA">
              <w:rPr>
                <w:rFonts w:ascii="Times New Roman" w:hAnsi="Times New Roman" w:cs="Times New Roman"/>
                <w:i/>
                <w:iCs/>
                <w:sz w:val="20"/>
                <w:szCs w:val="20"/>
                <w:lang w:val="en-US"/>
              </w:rPr>
              <w:t>Stamp and date</w:t>
            </w:r>
          </w:p>
        </w:tc>
      </w:tr>
    </w:tbl>
    <w:p w:rsidR="0079704B" w:rsidRPr="000725FA" w:rsidRDefault="0079704B" w:rsidP="002D4FE6">
      <w:pPr>
        <w:pStyle w:val="aHeader"/>
        <w:tabs>
          <w:tab w:val="clear" w:pos="1985"/>
          <w:tab w:val="left" w:pos="6272"/>
        </w:tabs>
        <w:spacing w:before="120" w:after="120"/>
        <w:ind w:firstLine="709"/>
        <w:outlineLvl w:val="0"/>
        <w:rPr>
          <w:rFonts w:ascii="Times New Roman" w:hAnsi="Times New Roman" w:cs="Times New Roman"/>
          <w:b/>
          <w:bCs/>
          <w:lang w:val="en-US"/>
        </w:rPr>
      </w:pPr>
      <w:r w:rsidRPr="000725FA">
        <w:rPr>
          <w:rFonts w:ascii="Times New Roman" w:hAnsi="Times New Roman" w:cs="Times New Roman"/>
          <w:lang w:val="en-US"/>
        </w:rPr>
        <w:tab/>
      </w:r>
    </w:p>
    <w:p w:rsidR="0079704B" w:rsidRPr="000725FA" w:rsidRDefault="0079704B" w:rsidP="002D4FE6">
      <w:pPr>
        <w:pStyle w:val="aHeader"/>
        <w:spacing w:before="200" w:after="0"/>
        <w:outlineLvl w:val="0"/>
        <w:rPr>
          <w:rFonts w:ascii="Times New Roman" w:hAnsi="Times New Roman" w:cs="Times New Roman"/>
          <w:lang w:val="en-US"/>
        </w:rPr>
      </w:pPr>
    </w:p>
    <w:p w:rsidR="0079704B" w:rsidRPr="000725FA" w:rsidRDefault="0079704B" w:rsidP="002D4FE6">
      <w:pPr>
        <w:pStyle w:val="aHeader"/>
        <w:spacing w:after="0"/>
        <w:rPr>
          <w:rFonts w:ascii="Times New Roman" w:hAnsi="Times New Roman" w:cs="Times New Roman"/>
          <w:lang w:val="en-US"/>
        </w:rPr>
      </w:pPr>
    </w:p>
    <w:p w:rsidR="0079704B" w:rsidRPr="000725FA" w:rsidRDefault="0079704B" w:rsidP="002D4FE6">
      <w:pPr>
        <w:pStyle w:val="a4"/>
        <w:jc w:val="center"/>
        <w:rPr>
          <w:lang w:val="en-US"/>
        </w:rPr>
      </w:pPr>
    </w:p>
    <w:p w:rsidR="0079704B" w:rsidRPr="000725FA" w:rsidRDefault="0079704B" w:rsidP="002D4FE6">
      <w:pPr>
        <w:pStyle w:val="a4"/>
        <w:spacing w:before="0" w:line="240" w:lineRule="auto"/>
        <w:jc w:val="left"/>
        <w:rPr>
          <w:lang w:val="en-US"/>
        </w:rPr>
      </w:pPr>
    </w:p>
    <w:p w:rsidR="0079704B" w:rsidRPr="000725FA" w:rsidRDefault="0079704B" w:rsidP="002D4FE6">
      <w:pPr>
        <w:pStyle w:val="a4"/>
        <w:spacing w:before="0" w:line="240" w:lineRule="auto"/>
        <w:jc w:val="center"/>
        <w:rPr>
          <w:lang w:val="en-US"/>
        </w:rPr>
      </w:pPr>
    </w:p>
    <w:p w:rsidR="0079704B" w:rsidRPr="000725FA" w:rsidRDefault="0079704B" w:rsidP="002D4FE6">
      <w:pPr>
        <w:pStyle w:val="a4"/>
        <w:spacing w:before="0" w:line="240" w:lineRule="auto"/>
        <w:jc w:val="center"/>
        <w:rPr>
          <w:lang w:val="en-US"/>
        </w:rPr>
      </w:pPr>
    </w:p>
    <w:p w:rsidR="0079704B" w:rsidRPr="000725FA" w:rsidRDefault="0079704B" w:rsidP="002D4FE6">
      <w:pPr>
        <w:pStyle w:val="a4"/>
        <w:spacing w:before="0" w:line="240" w:lineRule="auto"/>
        <w:jc w:val="center"/>
        <w:rPr>
          <w:lang w:val="en-US"/>
        </w:rPr>
      </w:pPr>
    </w:p>
    <w:p w:rsidR="0079704B" w:rsidRPr="000725FA" w:rsidRDefault="0079704B" w:rsidP="002D4FE6">
      <w:pPr>
        <w:pStyle w:val="a4"/>
        <w:spacing w:before="0" w:line="240" w:lineRule="auto"/>
        <w:ind w:firstLine="0"/>
        <w:jc w:val="center"/>
        <w:rPr>
          <w:lang w:val="en-US"/>
        </w:rPr>
      </w:pPr>
    </w:p>
    <w:p w:rsidR="0079704B" w:rsidRPr="000725FA" w:rsidRDefault="0079704B" w:rsidP="002D4FE6">
      <w:pPr>
        <w:pStyle w:val="a4"/>
        <w:spacing w:before="0" w:line="240" w:lineRule="auto"/>
        <w:ind w:firstLine="0"/>
        <w:jc w:val="center"/>
        <w:rPr>
          <w:lang w:val="en-US"/>
        </w:rPr>
      </w:pPr>
    </w:p>
    <w:p w:rsidR="0079704B" w:rsidRPr="000725FA" w:rsidRDefault="0079704B" w:rsidP="002D4FE6">
      <w:pPr>
        <w:pStyle w:val="a4"/>
        <w:spacing w:before="0" w:line="240" w:lineRule="auto"/>
        <w:ind w:firstLine="0"/>
        <w:jc w:val="center"/>
        <w:rPr>
          <w:lang w:val="en-US"/>
        </w:rPr>
      </w:pPr>
    </w:p>
    <w:p w:rsidR="0079704B" w:rsidRPr="000725FA" w:rsidRDefault="0079704B" w:rsidP="002D4FE6">
      <w:pPr>
        <w:pStyle w:val="a4"/>
        <w:spacing w:before="0" w:line="240" w:lineRule="auto"/>
        <w:ind w:firstLine="0"/>
        <w:jc w:val="center"/>
        <w:rPr>
          <w:lang w:val="en-US"/>
        </w:rPr>
      </w:pPr>
      <w:r w:rsidRPr="000725FA">
        <w:rPr>
          <w:lang w:val="en-US"/>
        </w:rPr>
        <w:t>2015</w:t>
      </w:r>
    </w:p>
    <w:p w:rsidR="0079704B" w:rsidRPr="000725FA" w:rsidRDefault="0079704B" w:rsidP="002D4FE6">
      <w:pPr>
        <w:pStyle w:val="a4"/>
        <w:spacing w:before="0" w:line="240" w:lineRule="auto"/>
        <w:jc w:val="left"/>
        <w:rPr>
          <w:lang w:val="en-US"/>
        </w:rPr>
      </w:pPr>
    </w:p>
    <w:tbl>
      <w:tblPr>
        <w:tblW w:w="5000" w:type="pct"/>
        <w:tblInd w:w="-106" w:type="dxa"/>
        <w:tblLook w:val="0000"/>
      </w:tblPr>
      <w:tblGrid>
        <w:gridCol w:w="5889"/>
        <w:gridCol w:w="2760"/>
        <w:gridCol w:w="921"/>
      </w:tblGrid>
      <w:tr w:rsidR="0079704B" w:rsidRPr="000725FA">
        <w:tc>
          <w:tcPr>
            <w:tcW w:w="3077" w:type="pct"/>
            <w:tcBorders>
              <w:bottom w:val="single" w:sz="4" w:space="0" w:color="auto"/>
              <w:right w:val="single" w:sz="4" w:space="0" w:color="auto"/>
            </w:tcBorders>
          </w:tcPr>
          <w:p w:rsidR="0079704B" w:rsidRPr="000725FA" w:rsidRDefault="0079704B" w:rsidP="002D4FE6">
            <w:pPr>
              <w:rPr>
                <w:b/>
                <w:bCs/>
                <w:sz w:val="24"/>
                <w:szCs w:val="24"/>
                <w:lang w:val="en-US"/>
              </w:rPr>
            </w:pPr>
          </w:p>
        </w:tc>
        <w:tc>
          <w:tcPr>
            <w:tcW w:w="1442" w:type="pct"/>
            <w:tcBorders>
              <w:top w:val="single" w:sz="4" w:space="0" w:color="auto"/>
              <w:left w:val="single" w:sz="4" w:space="0" w:color="auto"/>
              <w:bottom w:val="single" w:sz="4" w:space="0" w:color="auto"/>
              <w:right w:val="single" w:sz="4" w:space="0" w:color="auto"/>
            </w:tcBorders>
          </w:tcPr>
          <w:p w:rsidR="0079704B" w:rsidRPr="000725FA" w:rsidRDefault="0079704B" w:rsidP="002D4FE6">
            <w:pPr>
              <w:rPr>
                <w:b/>
                <w:bCs/>
                <w:sz w:val="24"/>
                <w:szCs w:val="24"/>
                <w:lang w:val="en-US"/>
              </w:rPr>
            </w:pPr>
            <w:r w:rsidRPr="000725FA">
              <w:rPr>
                <w:b/>
                <w:bCs/>
                <w:sz w:val="24"/>
                <w:szCs w:val="24"/>
                <w:lang w:val="en-US"/>
              </w:rPr>
              <w:t>Status</w:t>
            </w:r>
          </w:p>
        </w:tc>
        <w:tc>
          <w:tcPr>
            <w:tcW w:w="481" w:type="pct"/>
            <w:tcBorders>
              <w:top w:val="single" w:sz="4" w:space="0" w:color="auto"/>
              <w:left w:val="single" w:sz="4" w:space="0" w:color="auto"/>
              <w:bottom w:val="single" w:sz="4" w:space="0" w:color="auto"/>
              <w:right w:val="single" w:sz="4" w:space="0" w:color="auto"/>
            </w:tcBorders>
          </w:tcPr>
          <w:p w:rsidR="0079704B" w:rsidRPr="000725FA" w:rsidRDefault="0079704B" w:rsidP="002D4FE6">
            <w:pPr>
              <w:rPr>
                <w:b/>
                <w:bCs/>
                <w:sz w:val="24"/>
                <w:szCs w:val="24"/>
                <w:lang w:val="en-US"/>
              </w:rPr>
            </w:pPr>
            <w:r w:rsidRPr="000725FA">
              <w:rPr>
                <w:b/>
                <w:bCs/>
                <w:sz w:val="24"/>
                <w:szCs w:val="24"/>
                <w:lang w:val="en-US"/>
              </w:rPr>
              <w:t>2В.4</w:t>
            </w:r>
          </w:p>
        </w:tc>
      </w:tr>
      <w:tr w:rsidR="0079704B" w:rsidRPr="000725FA">
        <w:tc>
          <w:tcPr>
            <w:tcW w:w="3077" w:type="pct"/>
            <w:tcBorders>
              <w:top w:val="single" w:sz="4" w:space="0" w:color="auto"/>
            </w:tcBorders>
          </w:tcPr>
          <w:p w:rsidR="0079704B" w:rsidRPr="000725FA" w:rsidRDefault="0079704B" w:rsidP="002D4FE6">
            <w:pPr>
              <w:rPr>
                <w:b/>
                <w:bCs/>
                <w:sz w:val="24"/>
                <w:szCs w:val="24"/>
                <w:lang w:val="en-US"/>
              </w:rPr>
            </w:pPr>
            <w:r w:rsidRPr="000725FA">
              <w:rPr>
                <w:b/>
                <w:bCs/>
                <w:sz w:val="24"/>
                <w:szCs w:val="24"/>
                <w:lang w:val="en-US"/>
              </w:rPr>
              <w:br w:type="page"/>
              <w:t>Technical specification of safe operation</w:t>
            </w:r>
          </w:p>
        </w:tc>
        <w:tc>
          <w:tcPr>
            <w:tcW w:w="1923" w:type="pct"/>
            <w:gridSpan w:val="2"/>
            <w:tcBorders>
              <w:top w:val="single" w:sz="4" w:space="0" w:color="auto"/>
            </w:tcBorders>
          </w:tcPr>
          <w:p w:rsidR="0079704B" w:rsidRPr="000725FA" w:rsidRDefault="0079704B" w:rsidP="002D4FE6">
            <w:pPr>
              <w:rPr>
                <w:b/>
                <w:bCs/>
                <w:sz w:val="24"/>
                <w:szCs w:val="24"/>
                <w:lang w:val="en-US"/>
              </w:rPr>
            </w:pPr>
            <w:r w:rsidRPr="000725FA">
              <w:rPr>
                <w:b/>
                <w:bCs/>
                <w:sz w:val="24"/>
                <w:szCs w:val="24"/>
                <w:lang w:val="en-US"/>
              </w:rPr>
              <w:t>52.BU.1 0.00.AB.WI.ATEX.001</w:t>
            </w:r>
          </w:p>
        </w:tc>
      </w:tr>
    </w:tbl>
    <w:p w:rsidR="0079704B" w:rsidRPr="000725FA" w:rsidRDefault="0079704B" w:rsidP="002D4FE6">
      <w:pPr>
        <w:pStyle w:val="a4"/>
        <w:spacing w:before="0" w:line="240" w:lineRule="auto"/>
        <w:jc w:val="left"/>
        <w:rPr>
          <w:lang w:val="en-US"/>
        </w:rPr>
        <w:sectPr w:rsidR="0079704B" w:rsidRPr="000725FA" w:rsidSect="008A48B1">
          <w:footerReference w:type="default" r:id="rId7"/>
          <w:pgSz w:w="11906" w:h="16838" w:code="9"/>
          <w:pgMar w:top="1418" w:right="851" w:bottom="1134" w:left="1701" w:header="680" w:footer="680" w:gutter="0"/>
          <w:cols w:space="720"/>
          <w:titlePg/>
        </w:sectPr>
      </w:pPr>
    </w:p>
    <w:p w:rsidR="0079704B" w:rsidRPr="000725FA" w:rsidRDefault="0079704B" w:rsidP="00830597">
      <w:pPr>
        <w:pStyle w:val="Title"/>
        <w:pageBreakBefore/>
        <w:spacing w:after="120" w:line="240" w:lineRule="auto"/>
        <w:rPr>
          <w:lang w:val="en-US"/>
        </w:rPr>
      </w:pPr>
      <w:r>
        <w:rPr>
          <w:lang w:val="en-US"/>
        </w:rPr>
        <w:lastRenderedPageBreak/>
        <w:t>JSC</w:t>
      </w:r>
      <w:r w:rsidRPr="000725FA">
        <w:rPr>
          <w:lang w:val="en-US"/>
        </w:rPr>
        <w:t xml:space="preserve"> “ATOMSTROYEXPORT”</w:t>
      </w:r>
    </w:p>
    <w:p w:rsidR="0079704B" w:rsidRPr="000725FA" w:rsidRDefault="0079704B" w:rsidP="0076491A">
      <w:pPr>
        <w:pStyle w:val="Title"/>
        <w:spacing w:after="0" w:line="240" w:lineRule="auto"/>
        <w:rPr>
          <w:lang w:val="en-US"/>
        </w:rPr>
      </w:pPr>
      <w:r w:rsidRPr="000725FA">
        <w:rPr>
          <w:lang w:val="en-US"/>
        </w:rPr>
        <w:t>directorate of bnpp-1 under construction</w:t>
      </w:r>
    </w:p>
    <w:p w:rsidR="0079704B" w:rsidRPr="000725FA" w:rsidRDefault="0079704B" w:rsidP="0076491A">
      <w:pPr>
        <w:pStyle w:val="Title"/>
        <w:spacing w:after="0" w:line="240" w:lineRule="auto"/>
        <w:rPr>
          <w:caps w:val="0"/>
          <w:kern w:val="28"/>
          <w:lang w:val="en-US"/>
        </w:rPr>
      </w:pPr>
    </w:p>
    <w:p w:rsidR="0079704B" w:rsidRPr="000725FA" w:rsidRDefault="0079704B" w:rsidP="0076491A">
      <w:pPr>
        <w:pStyle w:val="Title"/>
        <w:spacing w:after="0" w:line="240" w:lineRule="auto"/>
        <w:rPr>
          <w:caps w:val="0"/>
          <w:kern w:val="28"/>
          <w:lang w:val="en-US"/>
        </w:rPr>
      </w:pPr>
    </w:p>
    <w:tbl>
      <w:tblPr>
        <w:tblW w:w="0" w:type="auto"/>
        <w:jc w:val="right"/>
        <w:tblLayout w:type="fixed"/>
        <w:tblLook w:val="0000"/>
      </w:tblPr>
      <w:tblGrid>
        <w:gridCol w:w="4730"/>
      </w:tblGrid>
      <w:tr w:rsidR="0079704B" w:rsidRPr="000725FA">
        <w:trPr>
          <w:trHeight w:val="2222"/>
          <w:jc w:val="right"/>
        </w:trPr>
        <w:tc>
          <w:tcPr>
            <w:tcW w:w="4730" w:type="dxa"/>
          </w:tcPr>
          <w:p w:rsidR="0079704B" w:rsidRPr="000725FA" w:rsidRDefault="0079704B" w:rsidP="002D4FE6">
            <w:pPr>
              <w:pStyle w:val="a7"/>
              <w:rPr>
                <w:b/>
                <w:bCs/>
                <w:lang w:val="en-US"/>
              </w:rPr>
            </w:pPr>
          </w:p>
          <w:p w:rsidR="0079704B" w:rsidRPr="000725FA" w:rsidRDefault="0079704B" w:rsidP="0076491A">
            <w:pPr>
              <w:pStyle w:val="a7"/>
              <w:spacing w:after="120"/>
              <w:rPr>
                <w:b/>
                <w:bCs/>
                <w:lang w:val="en-US"/>
              </w:rPr>
            </w:pPr>
            <w:r w:rsidRPr="000725FA">
              <w:rPr>
                <w:b/>
                <w:bCs/>
                <w:lang w:val="en-US"/>
              </w:rPr>
              <w:t>APPROVED BY:</w:t>
            </w:r>
          </w:p>
          <w:p w:rsidR="0079704B" w:rsidRPr="000725FA" w:rsidRDefault="0079704B" w:rsidP="0076491A">
            <w:pPr>
              <w:pStyle w:val="NoSpacing"/>
              <w:spacing w:after="200"/>
              <w:rPr>
                <w:sz w:val="24"/>
                <w:szCs w:val="24"/>
                <w:lang w:val="en-US"/>
              </w:rPr>
            </w:pPr>
            <w:r w:rsidRPr="000725FA">
              <w:rPr>
                <w:sz w:val="24"/>
                <w:szCs w:val="24"/>
                <w:lang w:val="en-US"/>
              </w:rPr>
              <w:t>Chief Engineer of Directorate of</w:t>
            </w:r>
            <w:r w:rsidRPr="000725FA">
              <w:rPr>
                <w:sz w:val="24"/>
                <w:szCs w:val="24"/>
                <w:lang w:val="en-US"/>
              </w:rPr>
              <w:br/>
              <w:t>BNPP-1 under Construction</w:t>
            </w:r>
          </w:p>
          <w:p w:rsidR="0079704B" w:rsidRPr="000725FA" w:rsidRDefault="0079704B" w:rsidP="0076491A">
            <w:pPr>
              <w:pStyle w:val="NoSpacing"/>
              <w:rPr>
                <w:sz w:val="24"/>
                <w:szCs w:val="24"/>
                <w:lang w:val="en-US"/>
              </w:rPr>
            </w:pPr>
            <w:r w:rsidRPr="000725FA">
              <w:rPr>
                <w:sz w:val="24"/>
                <w:szCs w:val="24"/>
                <w:lang w:val="en-US"/>
              </w:rPr>
              <w:t>__________________________P.G. Kapyrin</w:t>
            </w:r>
          </w:p>
          <w:p w:rsidR="0079704B" w:rsidRPr="000725FA" w:rsidRDefault="0079704B" w:rsidP="0076491A">
            <w:pPr>
              <w:pStyle w:val="NoSpacing"/>
              <w:rPr>
                <w:lang w:val="en-US"/>
              </w:rPr>
            </w:pPr>
            <w:r w:rsidRPr="000725FA">
              <w:rPr>
                <w:sz w:val="24"/>
                <w:szCs w:val="24"/>
                <w:lang w:val="en-US"/>
              </w:rPr>
              <w:t>«______»__________________ 2015</w:t>
            </w:r>
          </w:p>
        </w:tc>
      </w:tr>
    </w:tbl>
    <w:p w:rsidR="0079704B" w:rsidRPr="000725FA" w:rsidRDefault="0079704B" w:rsidP="002D4FE6">
      <w:pPr>
        <w:rPr>
          <w:lang w:val="en-US"/>
        </w:rPr>
      </w:pPr>
    </w:p>
    <w:p w:rsidR="0079704B" w:rsidRPr="000725FA" w:rsidRDefault="0079704B" w:rsidP="002D4FE6">
      <w:pPr>
        <w:rPr>
          <w:lang w:val="en-US"/>
        </w:rPr>
      </w:pPr>
    </w:p>
    <w:p w:rsidR="0079704B" w:rsidRPr="000725FA" w:rsidRDefault="0079704B" w:rsidP="002D4FE6">
      <w:pPr>
        <w:rPr>
          <w:lang w:val="en-US"/>
        </w:rPr>
      </w:pPr>
    </w:p>
    <w:p w:rsidR="0079704B" w:rsidRPr="000725FA" w:rsidRDefault="0079704B" w:rsidP="002D4FE6">
      <w:pPr>
        <w:rPr>
          <w:lang w:val="en-US"/>
        </w:rPr>
      </w:pPr>
    </w:p>
    <w:p w:rsidR="0079704B" w:rsidRPr="000725FA" w:rsidRDefault="0079704B" w:rsidP="002D4FE6">
      <w:pPr>
        <w:pStyle w:val="Subtitle"/>
        <w:rPr>
          <w:b/>
          <w:bCs/>
          <w:sz w:val="28"/>
          <w:szCs w:val="28"/>
          <w:lang w:val="en-US"/>
        </w:rPr>
      </w:pPr>
      <w:r w:rsidRPr="000725FA">
        <w:rPr>
          <w:b/>
          <w:bCs/>
          <w:sz w:val="28"/>
          <w:szCs w:val="28"/>
          <w:lang w:val="en-US"/>
        </w:rPr>
        <w:t xml:space="preserve">Technical specification of safe operation </w:t>
      </w:r>
    </w:p>
    <w:p w:rsidR="0079704B" w:rsidRPr="000725FA" w:rsidRDefault="0079704B" w:rsidP="002D4FE6">
      <w:pPr>
        <w:pStyle w:val="Subtitle"/>
        <w:rPr>
          <w:lang w:val="en-US"/>
        </w:rPr>
      </w:pPr>
    </w:p>
    <w:p w:rsidR="0079704B" w:rsidRPr="000725FA" w:rsidRDefault="0079704B" w:rsidP="002D4FE6">
      <w:pPr>
        <w:pStyle w:val="Subtitle"/>
        <w:rPr>
          <w:b/>
          <w:bCs/>
          <w:lang w:val="en-US"/>
        </w:rPr>
      </w:pPr>
      <w:r w:rsidRPr="000725FA">
        <w:rPr>
          <w:lang w:val="en-US"/>
        </w:rPr>
        <w:t xml:space="preserve">RELATED TO organization of activities </w:t>
      </w:r>
      <w:r w:rsidRPr="000725FA">
        <w:rPr>
          <w:lang w:val="en-US"/>
        </w:rPr>
        <w:br/>
        <w:t>on bnpp-1 COMMISSIONING</w:t>
      </w:r>
      <w:r w:rsidRPr="000725FA">
        <w:rPr>
          <w:b/>
          <w:bCs/>
          <w:lang w:val="en-US"/>
        </w:rPr>
        <w:t xml:space="preserve"> </w:t>
      </w:r>
    </w:p>
    <w:p w:rsidR="0079704B" w:rsidRPr="000725FA" w:rsidRDefault="0079704B" w:rsidP="0076491A">
      <w:pPr>
        <w:spacing w:before="240" w:after="240"/>
        <w:jc w:val="center"/>
        <w:rPr>
          <w:b/>
          <w:bCs/>
          <w:caps/>
          <w:sz w:val="24"/>
          <w:szCs w:val="24"/>
          <w:lang w:val="en-US"/>
        </w:rPr>
      </w:pPr>
      <w:r w:rsidRPr="000725FA">
        <w:rPr>
          <w:b/>
          <w:bCs/>
          <w:caps/>
          <w:sz w:val="24"/>
          <w:szCs w:val="24"/>
          <w:lang w:val="en-US"/>
        </w:rPr>
        <w:t>52.BU.1 0.00.AB.WI.ATEX.001</w:t>
      </w:r>
    </w:p>
    <w:p w:rsidR="0079704B" w:rsidRPr="000725FA" w:rsidRDefault="0079704B" w:rsidP="002D4FE6">
      <w:pPr>
        <w:pStyle w:val="a4"/>
        <w:ind w:firstLine="0"/>
        <w:jc w:val="center"/>
        <w:rPr>
          <w:lang w:val="en-US"/>
        </w:rPr>
      </w:pPr>
      <w:r w:rsidRPr="000725FA">
        <w:rPr>
          <w:lang w:val="en-US"/>
        </w:rPr>
        <w:t>REVISION 2</w:t>
      </w:r>
    </w:p>
    <w:p w:rsidR="0079704B" w:rsidRPr="000725FA" w:rsidRDefault="0079704B" w:rsidP="002D4FE6">
      <w:pPr>
        <w:pStyle w:val="Subtitle"/>
        <w:rPr>
          <w:lang w:val="en-US"/>
        </w:rPr>
      </w:pPr>
    </w:p>
    <w:p w:rsidR="0079704B" w:rsidRPr="000725FA" w:rsidRDefault="0079704B" w:rsidP="002D4FE6">
      <w:pPr>
        <w:pStyle w:val="Subtitle"/>
        <w:rPr>
          <w:lang w:val="en-US"/>
        </w:rPr>
      </w:pPr>
    </w:p>
    <w:tbl>
      <w:tblPr>
        <w:tblW w:w="9923" w:type="dxa"/>
        <w:tblInd w:w="-106" w:type="dxa"/>
        <w:tblLayout w:type="fixed"/>
        <w:tblLook w:val="0000"/>
      </w:tblPr>
      <w:tblGrid>
        <w:gridCol w:w="5245"/>
        <w:gridCol w:w="4678"/>
      </w:tblGrid>
      <w:tr w:rsidR="0079704B" w:rsidRPr="000725FA">
        <w:trPr>
          <w:trHeight w:val="3036"/>
        </w:trPr>
        <w:tc>
          <w:tcPr>
            <w:tcW w:w="5245" w:type="dxa"/>
          </w:tcPr>
          <w:p w:rsidR="0079704B" w:rsidRPr="000725FA" w:rsidRDefault="0079704B" w:rsidP="0076491A">
            <w:pPr>
              <w:pStyle w:val="NoSpacing"/>
              <w:rPr>
                <w:b/>
                <w:bCs/>
                <w:sz w:val="24"/>
                <w:szCs w:val="24"/>
                <w:lang w:val="en-US"/>
              </w:rPr>
            </w:pPr>
            <w:r w:rsidRPr="000725FA">
              <w:rPr>
                <w:b/>
                <w:bCs/>
                <w:sz w:val="24"/>
                <w:szCs w:val="24"/>
                <w:lang w:val="en-US"/>
              </w:rPr>
              <w:t>AGREED BY:</w:t>
            </w:r>
          </w:p>
          <w:p w:rsidR="0079704B" w:rsidRPr="000725FA" w:rsidRDefault="0079704B" w:rsidP="0076491A">
            <w:pPr>
              <w:pStyle w:val="NoSpacing"/>
              <w:rPr>
                <w:b/>
                <w:bCs/>
                <w:sz w:val="24"/>
                <w:szCs w:val="24"/>
                <w:lang w:val="en-US"/>
              </w:rPr>
            </w:pPr>
          </w:p>
          <w:p w:rsidR="0079704B" w:rsidRPr="000725FA" w:rsidRDefault="0079704B" w:rsidP="0076491A">
            <w:pPr>
              <w:pStyle w:val="NoSpacing"/>
              <w:rPr>
                <w:sz w:val="24"/>
                <w:szCs w:val="24"/>
                <w:lang w:val="en-US"/>
              </w:rPr>
            </w:pPr>
            <w:r w:rsidRPr="000725FA">
              <w:rPr>
                <w:sz w:val="24"/>
                <w:szCs w:val="24"/>
                <w:lang w:val="en-US"/>
              </w:rPr>
              <w:t>JSC «Atomenergoproekt»</w:t>
            </w:r>
          </w:p>
          <w:p w:rsidR="0079704B" w:rsidRPr="000725FA" w:rsidRDefault="0079704B" w:rsidP="0076491A">
            <w:pPr>
              <w:pStyle w:val="NoSpacing"/>
              <w:rPr>
                <w:sz w:val="24"/>
                <w:szCs w:val="24"/>
                <w:u w:val="single"/>
                <w:lang w:val="en-US"/>
              </w:rPr>
            </w:pPr>
            <w:r w:rsidRPr="000725FA">
              <w:rPr>
                <w:sz w:val="24"/>
                <w:szCs w:val="24"/>
                <w:u w:val="single"/>
                <w:lang w:val="en-US"/>
              </w:rPr>
              <w:t>Letter No.02-710/26978/930-242 from 11.08.15</w:t>
            </w:r>
          </w:p>
          <w:p w:rsidR="0079704B" w:rsidRPr="000725FA" w:rsidRDefault="0079704B" w:rsidP="0076491A">
            <w:pPr>
              <w:pStyle w:val="NoSpacing"/>
              <w:rPr>
                <w:sz w:val="24"/>
                <w:szCs w:val="24"/>
                <w:lang w:val="en-US"/>
              </w:rPr>
            </w:pPr>
          </w:p>
          <w:p w:rsidR="0079704B" w:rsidRPr="000725FA" w:rsidRDefault="0079704B" w:rsidP="0076491A">
            <w:pPr>
              <w:pStyle w:val="NoSpacing"/>
              <w:rPr>
                <w:sz w:val="24"/>
                <w:szCs w:val="24"/>
                <w:lang w:val="en-US"/>
              </w:rPr>
            </w:pPr>
            <w:r w:rsidRPr="000725FA">
              <w:rPr>
                <w:sz w:val="24"/>
                <w:szCs w:val="24"/>
                <w:lang w:val="en-US"/>
              </w:rPr>
              <w:t>JSC OKB «Gidropress»</w:t>
            </w:r>
          </w:p>
          <w:p w:rsidR="0079704B" w:rsidRPr="000725FA" w:rsidRDefault="0079704B" w:rsidP="0076491A">
            <w:pPr>
              <w:pStyle w:val="NoSpacing"/>
              <w:rPr>
                <w:sz w:val="24"/>
                <w:szCs w:val="24"/>
                <w:u w:val="single"/>
                <w:lang w:val="en-US"/>
              </w:rPr>
            </w:pPr>
            <w:r w:rsidRPr="000725FA">
              <w:rPr>
                <w:sz w:val="24"/>
                <w:szCs w:val="24"/>
                <w:u w:val="single"/>
                <w:lang w:val="en-US"/>
              </w:rPr>
              <w:t>Letter No.044/10-92/12321 from 21.08.15</w:t>
            </w:r>
          </w:p>
          <w:p w:rsidR="0079704B" w:rsidRPr="000725FA" w:rsidRDefault="0079704B" w:rsidP="0076491A">
            <w:pPr>
              <w:pStyle w:val="NoSpacing"/>
              <w:rPr>
                <w:sz w:val="24"/>
                <w:szCs w:val="24"/>
                <w:lang w:val="en-US"/>
              </w:rPr>
            </w:pPr>
          </w:p>
          <w:p w:rsidR="0079704B" w:rsidRPr="000725FA" w:rsidRDefault="0079704B" w:rsidP="0076491A">
            <w:pPr>
              <w:pStyle w:val="NoSpacing"/>
              <w:rPr>
                <w:sz w:val="24"/>
                <w:szCs w:val="24"/>
                <w:lang w:val="en-US"/>
              </w:rPr>
            </w:pPr>
            <w:r w:rsidRPr="000725FA">
              <w:rPr>
                <w:sz w:val="24"/>
                <w:szCs w:val="24"/>
                <w:lang w:val="en-US"/>
              </w:rPr>
              <w:t>NRC «Kurchatov Institute»</w:t>
            </w:r>
          </w:p>
          <w:p w:rsidR="0079704B" w:rsidRPr="000725FA" w:rsidRDefault="0079704B" w:rsidP="0076491A">
            <w:pPr>
              <w:pStyle w:val="NoSpacing"/>
              <w:rPr>
                <w:sz w:val="24"/>
                <w:szCs w:val="24"/>
                <w:u w:val="single"/>
                <w:lang w:val="en-US"/>
              </w:rPr>
            </w:pPr>
            <w:r w:rsidRPr="000725FA">
              <w:rPr>
                <w:sz w:val="24"/>
                <w:szCs w:val="24"/>
                <w:u w:val="single"/>
                <w:lang w:val="en-US"/>
              </w:rPr>
              <w:t>Letter No.110.10-5123 from 13.05.15</w:t>
            </w:r>
          </w:p>
          <w:p w:rsidR="0079704B" w:rsidRPr="000725FA" w:rsidRDefault="0079704B" w:rsidP="002D4FE6">
            <w:pPr>
              <w:pStyle w:val="a7"/>
              <w:rPr>
                <w:b/>
                <w:bCs/>
                <w:lang w:val="en-US"/>
              </w:rPr>
            </w:pPr>
          </w:p>
        </w:tc>
        <w:tc>
          <w:tcPr>
            <w:tcW w:w="4678" w:type="dxa"/>
          </w:tcPr>
          <w:p w:rsidR="0079704B" w:rsidRPr="000725FA" w:rsidRDefault="0079704B" w:rsidP="002D4FE6">
            <w:pPr>
              <w:pStyle w:val="a7"/>
              <w:rPr>
                <w:b/>
                <w:bCs/>
                <w:lang w:val="en-US"/>
              </w:rPr>
            </w:pPr>
            <w:r w:rsidRPr="000725FA">
              <w:rPr>
                <w:b/>
                <w:bCs/>
                <w:lang w:val="en-US"/>
              </w:rPr>
              <w:t>AGREED BY:</w:t>
            </w:r>
          </w:p>
          <w:p w:rsidR="0079704B" w:rsidRPr="000725FA" w:rsidRDefault="0079704B" w:rsidP="002D4FE6">
            <w:pPr>
              <w:pStyle w:val="a7"/>
              <w:rPr>
                <w:b/>
                <w:bCs/>
                <w:lang w:val="en-US"/>
              </w:rPr>
            </w:pPr>
          </w:p>
          <w:p w:rsidR="0079704B" w:rsidRPr="000725FA" w:rsidRDefault="0079704B" w:rsidP="0076491A">
            <w:pPr>
              <w:pStyle w:val="NoSpacing"/>
              <w:spacing w:after="240"/>
              <w:rPr>
                <w:sz w:val="24"/>
                <w:szCs w:val="24"/>
                <w:lang w:val="en-US"/>
              </w:rPr>
            </w:pPr>
            <w:r w:rsidRPr="000725FA">
              <w:rPr>
                <w:sz w:val="24"/>
                <w:szCs w:val="24"/>
                <w:lang w:val="en-US"/>
              </w:rPr>
              <w:t xml:space="preserve">Deputy Chief Engineer for operation of Directorate of BNPP-1 under Construction </w:t>
            </w:r>
          </w:p>
          <w:p w:rsidR="0079704B" w:rsidRPr="000725FA" w:rsidRDefault="0079704B" w:rsidP="0076491A">
            <w:pPr>
              <w:pStyle w:val="NoSpacing"/>
              <w:rPr>
                <w:sz w:val="24"/>
                <w:szCs w:val="24"/>
                <w:lang w:val="en-US"/>
              </w:rPr>
            </w:pPr>
            <w:r w:rsidRPr="000725FA">
              <w:rPr>
                <w:sz w:val="24"/>
                <w:szCs w:val="24"/>
                <w:lang w:val="en-US"/>
              </w:rPr>
              <w:t>___________________ E.G. Dudar</w:t>
            </w:r>
          </w:p>
          <w:p w:rsidR="0079704B" w:rsidRPr="000725FA" w:rsidRDefault="0079704B" w:rsidP="0076491A">
            <w:pPr>
              <w:pStyle w:val="NoSpacing"/>
              <w:rPr>
                <w:b/>
                <w:bCs/>
                <w:lang w:val="en-US"/>
              </w:rPr>
            </w:pPr>
            <w:r w:rsidRPr="000725FA">
              <w:rPr>
                <w:sz w:val="24"/>
                <w:szCs w:val="24"/>
                <w:lang w:val="en-US"/>
              </w:rPr>
              <w:t>«____»______________2015</w:t>
            </w:r>
          </w:p>
        </w:tc>
      </w:tr>
    </w:tbl>
    <w:p w:rsidR="0079704B" w:rsidRPr="000725FA" w:rsidRDefault="0079704B" w:rsidP="002D4FE6">
      <w:pPr>
        <w:pStyle w:val="ad"/>
        <w:spacing w:before="360" w:line="240" w:lineRule="auto"/>
        <w:rPr>
          <w:lang w:val="en-US"/>
        </w:rPr>
      </w:pPr>
    </w:p>
    <w:p w:rsidR="0079704B" w:rsidRPr="000725FA" w:rsidRDefault="0079704B" w:rsidP="002D4FE6">
      <w:pPr>
        <w:pStyle w:val="ad"/>
        <w:spacing w:before="0" w:line="240" w:lineRule="auto"/>
        <w:rPr>
          <w:lang w:val="en-US"/>
        </w:rPr>
      </w:pPr>
    </w:p>
    <w:p w:rsidR="0079704B" w:rsidRPr="000725FA" w:rsidRDefault="0079704B" w:rsidP="002D4FE6">
      <w:pPr>
        <w:pStyle w:val="ad"/>
        <w:spacing w:before="0" w:line="240" w:lineRule="auto"/>
        <w:rPr>
          <w:lang w:val="en-US"/>
        </w:rPr>
      </w:pPr>
    </w:p>
    <w:p w:rsidR="0079704B" w:rsidRPr="000725FA" w:rsidRDefault="0079704B" w:rsidP="002D4FE6">
      <w:pPr>
        <w:pStyle w:val="ad"/>
        <w:spacing w:before="0" w:after="120" w:line="240" w:lineRule="auto"/>
        <w:rPr>
          <w:lang w:val="en-US"/>
        </w:rPr>
      </w:pPr>
      <w:r w:rsidRPr="000725FA">
        <w:rPr>
          <w:lang w:val="en-US"/>
        </w:rPr>
        <w:t>2015</w:t>
      </w:r>
    </w:p>
    <w:p w:rsidR="0079704B" w:rsidRPr="000725FA" w:rsidRDefault="0079704B" w:rsidP="0076491A">
      <w:pPr>
        <w:rPr>
          <w:lang w:val="en-US"/>
        </w:rPr>
      </w:pPr>
    </w:p>
    <w:tbl>
      <w:tblPr>
        <w:tblW w:w="5000" w:type="pct"/>
        <w:tblInd w:w="-106" w:type="dxa"/>
        <w:tblLook w:val="0000"/>
      </w:tblPr>
      <w:tblGrid>
        <w:gridCol w:w="5889"/>
        <w:gridCol w:w="2760"/>
        <w:gridCol w:w="921"/>
      </w:tblGrid>
      <w:tr w:rsidR="0079704B" w:rsidRPr="000725FA">
        <w:tc>
          <w:tcPr>
            <w:tcW w:w="3077" w:type="pct"/>
            <w:tcBorders>
              <w:bottom w:val="single" w:sz="4" w:space="0" w:color="auto"/>
              <w:right w:val="single" w:sz="4" w:space="0" w:color="auto"/>
            </w:tcBorders>
          </w:tcPr>
          <w:p w:rsidR="0079704B" w:rsidRPr="000725FA" w:rsidRDefault="0079704B" w:rsidP="002D4FE6">
            <w:pPr>
              <w:rPr>
                <w:b/>
                <w:bCs/>
                <w:sz w:val="24"/>
                <w:szCs w:val="24"/>
                <w:lang w:val="en-US"/>
              </w:rPr>
            </w:pPr>
          </w:p>
        </w:tc>
        <w:tc>
          <w:tcPr>
            <w:tcW w:w="1442" w:type="pct"/>
            <w:tcBorders>
              <w:top w:val="single" w:sz="4" w:space="0" w:color="auto"/>
              <w:left w:val="single" w:sz="4" w:space="0" w:color="auto"/>
              <w:bottom w:val="single" w:sz="4" w:space="0" w:color="auto"/>
              <w:right w:val="single" w:sz="4" w:space="0" w:color="auto"/>
            </w:tcBorders>
          </w:tcPr>
          <w:p w:rsidR="0079704B" w:rsidRPr="000725FA" w:rsidRDefault="0079704B" w:rsidP="0076491A">
            <w:pPr>
              <w:spacing w:before="60" w:after="60"/>
              <w:rPr>
                <w:b/>
                <w:bCs/>
                <w:sz w:val="24"/>
                <w:szCs w:val="24"/>
                <w:lang w:val="en-US"/>
              </w:rPr>
            </w:pPr>
            <w:r w:rsidRPr="000725FA">
              <w:rPr>
                <w:b/>
                <w:bCs/>
                <w:sz w:val="24"/>
                <w:szCs w:val="24"/>
                <w:lang w:val="en-US"/>
              </w:rPr>
              <w:t>Status</w:t>
            </w:r>
          </w:p>
        </w:tc>
        <w:tc>
          <w:tcPr>
            <w:tcW w:w="481" w:type="pct"/>
            <w:tcBorders>
              <w:top w:val="single" w:sz="4" w:space="0" w:color="auto"/>
              <w:left w:val="single" w:sz="4" w:space="0" w:color="auto"/>
              <w:bottom w:val="single" w:sz="4" w:space="0" w:color="auto"/>
              <w:right w:val="single" w:sz="4" w:space="0" w:color="auto"/>
            </w:tcBorders>
          </w:tcPr>
          <w:p w:rsidR="0079704B" w:rsidRPr="000725FA" w:rsidRDefault="0079704B" w:rsidP="0076491A">
            <w:pPr>
              <w:spacing w:before="60" w:after="60"/>
              <w:rPr>
                <w:b/>
                <w:bCs/>
                <w:sz w:val="24"/>
                <w:szCs w:val="24"/>
                <w:lang w:val="en-US"/>
              </w:rPr>
            </w:pPr>
            <w:r w:rsidRPr="000725FA">
              <w:rPr>
                <w:b/>
                <w:bCs/>
                <w:sz w:val="24"/>
                <w:szCs w:val="24"/>
                <w:lang w:val="en-US"/>
              </w:rPr>
              <w:t>2В.4</w:t>
            </w:r>
          </w:p>
        </w:tc>
      </w:tr>
      <w:tr w:rsidR="0079704B" w:rsidRPr="000725FA">
        <w:tc>
          <w:tcPr>
            <w:tcW w:w="3077" w:type="pct"/>
            <w:tcBorders>
              <w:top w:val="single" w:sz="4" w:space="0" w:color="auto"/>
            </w:tcBorders>
          </w:tcPr>
          <w:p w:rsidR="0079704B" w:rsidRPr="000725FA" w:rsidRDefault="0079704B" w:rsidP="0076491A">
            <w:pPr>
              <w:spacing w:before="60" w:after="60"/>
              <w:rPr>
                <w:b/>
                <w:bCs/>
                <w:sz w:val="24"/>
                <w:szCs w:val="24"/>
                <w:lang w:val="en-US"/>
              </w:rPr>
            </w:pPr>
            <w:r w:rsidRPr="000725FA">
              <w:rPr>
                <w:b/>
                <w:bCs/>
                <w:sz w:val="24"/>
                <w:szCs w:val="24"/>
                <w:lang w:val="en-US"/>
              </w:rPr>
              <w:br w:type="page"/>
              <w:t>Technical specification of safe operation</w:t>
            </w:r>
          </w:p>
        </w:tc>
        <w:tc>
          <w:tcPr>
            <w:tcW w:w="1923" w:type="pct"/>
            <w:gridSpan w:val="2"/>
            <w:tcBorders>
              <w:top w:val="single" w:sz="4" w:space="0" w:color="auto"/>
            </w:tcBorders>
          </w:tcPr>
          <w:p w:rsidR="0079704B" w:rsidRPr="000725FA" w:rsidRDefault="0079704B" w:rsidP="0076491A">
            <w:pPr>
              <w:spacing w:before="60" w:after="60"/>
              <w:rPr>
                <w:b/>
                <w:bCs/>
                <w:sz w:val="24"/>
                <w:szCs w:val="24"/>
                <w:lang w:val="en-US"/>
              </w:rPr>
            </w:pPr>
            <w:r w:rsidRPr="000725FA">
              <w:rPr>
                <w:b/>
                <w:bCs/>
                <w:sz w:val="24"/>
                <w:szCs w:val="24"/>
                <w:lang w:val="en-US"/>
              </w:rPr>
              <w:t>52.BU.1 0.00.AB.WI.ATEX.001</w:t>
            </w:r>
          </w:p>
        </w:tc>
      </w:tr>
    </w:tbl>
    <w:p w:rsidR="0079704B" w:rsidRPr="000725FA" w:rsidRDefault="0079704B" w:rsidP="002D4FE6">
      <w:pPr>
        <w:pStyle w:val="15"/>
        <w:tabs>
          <w:tab w:val="clear" w:pos="1134"/>
          <w:tab w:val="clear" w:pos="1877"/>
          <w:tab w:val="clear" w:pos="1985"/>
          <w:tab w:val="clear" w:pos="5103"/>
          <w:tab w:val="clear" w:pos="5812"/>
          <w:tab w:val="clear" w:pos="6096"/>
          <w:tab w:val="clear" w:pos="6379"/>
          <w:tab w:val="clear" w:pos="6804"/>
          <w:tab w:val="clear" w:pos="7513"/>
        </w:tabs>
        <w:rPr>
          <w:sz w:val="16"/>
          <w:szCs w:val="16"/>
          <w:lang w:val="en-US"/>
        </w:rPr>
        <w:sectPr w:rsidR="0079704B" w:rsidRPr="000725FA" w:rsidSect="0076491A">
          <w:headerReference w:type="default" r:id="rId8"/>
          <w:footerReference w:type="default" r:id="rId9"/>
          <w:pgSz w:w="11906" w:h="16838" w:code="9"/>
          <w:pgMar w:top="1418" w:right="851" w:bottom="1134" w:left="1701" w:header="567" w:footer="567" w:gutter="0"/>
          <w:pgNumType w:start="3"/>
          <w:cols w:space="720"/>
          <w:docGrid w:linePitch="272"/>
        </w:sectPr>
      </w:pPr>
    </w:p>
    <w:p w:rsidR="0079704B" w:rsidRPr="000725FA" w:rsidRDefault="0079704B" w:rsidP="002D4FE6">
      <w:pPr>
        <w:spacing w:after="240"/>
        <w:jc w:val="center"/>
        <w:rPr>
          <w:b/>
          <w:bCs/>
          <w:sz w:val="28"/>
          <w:szCs w:val="28"/>
          <w:lang w:val="en-US"/>
        </w:rPr>
      </w:pPr>
      <w:r w:rsidRPr="000725FA">
        <w:rPr>
          <w:b/>
          <w:bCs/>
          <w:sz w:val="28"/>
          <w:szCs w:val="28"/>
          <w:lang w:val="en-US"/>
        </w:rPr>
        <w:lastRenderedPageBreak/>
        <w:t>TABLE OF CONTENTS</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7"/>
        <w:gridCol w:w="8297"/>
        <w:gridCol w:w="576"/>
      </w:tblGrid>
      <w:tr w:rsidR="0079704B" w:rsidRPr="000725FA">
        <w:tc>
          <w:tcPr>
            <w:tcW w:w="364" w:type="pct"/>
            <w:vAlign w:val="center"/>
          </w:tcPr>
          <w:p w:rsidR="0079704B" w:rsidRPr="000725FA" w:rsidRDefault="0079704B" w:rsidP="0076491A">
            <w:pPr>
              <w:tabs>
                <w:tab w:val="right" w:pos="10490"/>
                <w:tab w:val="right" w:leader="dot" w:pos="10915"/>
              </w:tabs>
              <w:spacing w:before="60" w:after="60"/>
              <w:jc w:val="center"/>
              <w:rPr>
                <w:sz w:val="24"/>
                <w:szCs w:val="24"/>
                <w:lang w:val="en-US"/>
              </w:rPr>
            </w:pPr>
          </w:p>
        </w:tc>
        <w:tc>
          <w:tcPr>
            <w:tcW w:w="4334" w:type="pct"/>
            <w:vAlign w:val="center"/>
          </w:tcPr>
          <w:p w:rsidR="0079704B" w:rsidRPr="000725FA" w:rsidRDefault="0079704B" w:rsidP="007328E6">
            <w:pPr>
              <w:tabs>
                <w:tab w:val="right" w:pos="10490"/>
                <w:tab w:val="right" w:leader="dot" w:pos="10915"/>
              </w:tabs>
              <w:suppressAutoHyphens/>
              <w:spacing w:before="60" w:after="60"/>
              <w:rPr>
                <w:sz w:val="24"/>
                <w:szCs w:val="24"/>
                <w:lang w:val="en-US"/>
              </w:rPr>
            </w:pPr>
            <w:r w:rsidRPr="000725FA">
              <w:rPr>
                <w:sz w:val="24"/>
                <w:szCs w:val="24"/>
                <w:lang w:val="en-US"/>
              </w:rPr>
              <w:t>Abbreviations and acronyms.………………………..…………………………….....</w:t>
            </w:r>
          </w:p>
        </w:tc>
        <w:tc>
          <w:tcPr>
            <w:tcW w:w="301" w:type="pct"/>
            <w:vAlign w:val="center"/>
          </w:tcPr>
          <w:p w:rsidR="0079704B" w:rsidRPr="000725FA" w:rsidRDefault="0079704B" w:rsidP="0076491A">
            <w:pPr>
              <w:tabs>
                <w:tab w:val="right" w:pos="10490"/>
                <w:tab w:val="right" w:leader="dot" w:pos="10915"/>
              </w:tabs>
              <w:spacing w:before="60" w:after="60"/>
              <w:jc w:val="center"/>
              <w:rPr>
                <w:sz w:val="24"/>
                <w:szCs w:val="24"/>
                <w:lang w:val="en-US"/>
              </w:rPr>
            </w:pPr>
            <w:r w:rsidRPr="000725FA">
              <w:rPr>
                <w:sz w:val="24"/>
                <w:szCs w:val="24"/>
                <w:lang w:val="en-US"/>
              </w:rPr>
              <w:t>4</w:t>
            </w:r>
          </w:p>
        </w:tc>
      </w:tr>
      <w:tr w:rsidR="0079704B" w:rsidRPr="000725FA">
        <w:tc>
          <w:tcPr>
            <w:tcW w:w="364" w:type="pct"/>
            <w:vAlign w:val="center"/>
          </w:tcPr>
          <w:p w:rsidR="0079704B" w:rsidRPr="000725FA" w:rsidRDefault="0079704B" w:rsidP="0076491A">
            <w:pPr>
              <w:tabs>
                <w:tab w:val="right" w:pos="10490"/>
                <w:tab w:val="right" w:leader="dot" w:pos="10915"/>
              </w:tabs>
              <w:spacing w:before="60" w:after="60"/>
              <w:jc w:val="center"/>
              <w:rPr>
                <w:sz w:val="24"/>
                <w:szCs w:val="24"/>
                <w:lang w:val="en-US"/>
              </w:rPr>
            </w:pPr>
            <w:r w:rsidRPr="000725FA">
              <w:rPr>
                <w:sz w:val="24"/>
                <w:szCs w:val="24"/>
                <w:lang w:val="en-US"/>
              </w:rPr>
              <w:t>1</w:t>
            </w:r>
          </w:p>
        </w:tc>
        <w:tc>
          <w:tcPr>
            <w:tcW w:w="4334" w:type="pct"/>
            <w:vAlign w:val="center"/>
          </w:tcPr>
          <w:p w:rsidR="0079704B" w:rsidRPr="000725FA" w:rsidRDefault="0079704B" w:rsidP="007328E6">
            <w:pPr>
              <w:tabs>
                <w:tab w:val="right" w:pos="10490"/>
                <w:tab w:val="right" w:leader="dot" w:pos="10915"/>
              </w:tabs>
              <w:suppressAutoHyphens/>
              <w:spacing w:before="60" w:after="60"/>
              <w:rPr>
                <w:sz w:val="24"/>
                <w:szCs w:val="24"/>
                <w:lang w:val="en-US"/>
              </w:rPr>
            </w:pPr>
            <w:r w:rsidRPr="000725FA">
              <w:rPr>
                <w:sz w:val="24"/>
                <w:szCs w:val="24"/>
                <w:lang w:val="en-US"/>
              </w:rPr>
              <w:t>General………………………………………………………..……………...……….</w:t>
            </w:r>
          </w:p>
        </w:tc>
        <w:tc>
          <w:tcPr>
            <w:tcW w:w="301" w:type="pct"/>
            <w:vAlign w:val="center"/>
          </w:tcPr>
          <w:p w:rsidR="0079704B" w:rsidRPr="000725FA" w:rsidRDefault="0079704B" w:rsidP="0076491A">
            <w:pPr>
              <w:tabs>
                <w:tab w:val="right" w:pos="10490"/>
                <w:tab w:val="right" w:leader="dot" w:pos="10915"/>
              </w:tabs>
              <w:spacing w:before="60" w:after="60"/>
              <w:jc w:val="center"/>
              <w:rPr>
                <w:sz w:val="24"/>
                <w:szCs w:val="24"/>
                <w:lang w:val="en-US"/>
              </w:rPr>
            </w:pPr>
            <w:r>
              <w:rPr>
                <w:sz w:val="24"/>
                <w:szCs w:val="24"/>
                <w:lang w:val="en-US"/>
              </w:rPr>
              <w:t>10</w:t>
            </w:r>
          </w:p>
        </w:tc>
      </w:tr>
      <w:tr w:rsidR="0079704B" w:rsidRPr="000725FA">
        <w:tc>
          <w:tcPr>
            <w:tcW w:w="364" w:type="pct"/>
            <w:vAlign w:val="center"/>
          </w:tcPr>
          <w:p w:rsidR="0079704B" w:rsidRPr="000725FA" w:rsidRDefault="0079704B" w:rsidP="0076491A">
            <w:pPr>
              <w:spacing w:before="60" w:after="60"/>
              <w:jc w:val="center"/>
              <w:rPr>
                <w:sz w:val="24"/>
                <w:szCs w:val="24"/>
                <w:lang w:val="en-US"/>
              </w:rPr>
            </w:pPr>
            <w:r w:rsidRPr="000725FA">
              <w:rPr>
                <w:sz w:val="24"/>
                <w:szCs w:val="24"/>
                <w:lang w:val="en-US"/>
              </w:rPr>
              <w:t>2</w:t>
            </w:r>
          </w:p>
        </w:tc>
        <w:tc>
          <w:tcPr>
            <w:tcW w:w="4334" w:type="pct"/>
            <w:vAlign w:val="center"/>
          </w:tcPr>
          <w:p w:rsidR="0079704B" w:rsidRPr="000725FA" w:rsidRDefault="0079704B" w:rsidP="007328E6">
            <w:pPr>
              <w:pStyle w:val="a3"/>
              <w:spacing w:before="60" w:after="60"/>
              <w:rPr>
                <w:lang w:val="en-US"/>
              </w:rPr>
            </w:pPr>
            <w:r w:rsidRPr="000725FA">
              <w:rPr>
                <w:lang w:val="en-US"/>
              </w:rPr>
              <w:t>Main definitions and description of NPP Unit operational conditions ……………...</w:t>
            </w:r>
          </w:p>
        </w:tc>
        <w:tc>
          <w:tcPr>
            <w:tcW w:w="301" w:type="pct"/>
            <w:vAlign w:val="center"/>
          </w:tcPr>
          <w:p w:rsidR="0079704B" w:rsidRPr="000725FA" w:rsidRDefault="0079704B" w:rsidP="0076491A">
            <w:pPr>
              <w:pStyle w:val="a3"/>
              <w:spacing w:before="60" w:after="60"/>
              <w:jc w:val="center"/>
              <w:rPr>
                <w:lang w:val="en-US"/>
              </w:rPr>
            </w:pPr>
            <w:r w:rsidRPr="000725FA">
              <w:rPr>
                <w:lang w:val="en-US"/>
              </w:rPr>
              <w:t>1</w:t>
            </w:r>
            <w:r>
              <w:rPr>
                <w:lang w:val="en-US"/>
              </w:rPr>
              <w:t>1</w:t>
            </w:r>
          </w:p>
        </w:tc>
      </w:tr>
      <w:tr w:rsidR="0079704B" w:rsidRPr="000725FA">
        <w:tc>
          <w:tcPr>
            <w:tcW w:w="364" w:type="pct"/>
            <w:vAlign w:val="center"/>
          </w:tcPr>
          <w:p w:rsidR="0079704B" w:rsidRPr="000725FA" w:rsidRDefault="0079704B" w:rsidP="0076491A">
            <w:pPr>
              <w:spacing w:before="60" w:after="60"/>
              <w:jc w:val="center"/>
              <w:rPr>
                <w:sz w:val="24"/>
                <w:szCs w:val="24"/>
                <w:lang w:val="en-US"/>
              </w:rPr>
            </w:pPr>
            <w:r w:rsidRPr="000725FA">
              <w:rPr>
                <w:sz w:val="24"/>
                <w:szCs w:val="24"/>
                <w:lang w:val="en-US"/>
              </w:rPr>
              <w:t>3</w:t>
            </w:r>
          </w:p>
        </w:tc>
        <w:tc>
          <w:tcPr>
            <w:tcW w:w="4334" w:type="pct"/>
            <w:vAlign w:val="center"/>
          </w:tcPr>
          <w:p w:rsidR="0079704B" w:rsidRPr="000725FA" w:rsidRDefault="0079704B" w:rsidP="007328E6">
            <w:pPr>
              <w:spacing w:before="60" w:after="60"/>
              <w:rPr>
                <w:sz w:val="24"/>
                <w:szCs w:val="24"/>
                <w:lang w:val="en-US"/>
              </w:rPr>
            </w:pPr>
            <w:r w:rsidRPr="000725FA">
              <w:rPr>
                <w:sz w:val="24"/>
                <w:szCs w:val="24"/>
                <w:lang w:val="en-US"/>
              </w:rPr>
              <w:t>Design limits for the Unit operation……………………..................….…….….........</w:t>
            </w:r>
          </w:p>
        </w:tc>
        <w:tc>
          <w:tcPr>
            <w:tcW w:w="301" w:type="pct"/>
            <w:vAlign w:val="center"/>
          </w:tcPr>
          <w:p w:rsidR="0079704B" w:rsidRPr="000725FA" w:rsidRDefault="0079704B" w:rsidP="0076491A">
            <w:pPr>
              <w:spacing w:before="60" w:after="60"/>
              <w:jc w:val="center"/>
              <w:rPr>
                <w:sz w:val="24"/>
                <w:szCs w:val="24"/>
                <w:lang w:val="en-US"/>
              </w:rPr>
            </w:pPr>
            <w:r w:rsidRPr="000725FA">
              <w:rPr>
                <w:sz w:val="24"/>
                <w:szCs w:val="24"/>
                <w:lang w:val="en-US"/>
              </w:rPr>
              <w:t>1</w:t>
            </w:r>
            <w:r>
              <w:rPr>
                <w:sz w:val="24"/>
                <w:szCs w:val="24"/>
                <w:lang w:val="en-US"/>
              </w:rPr>
              <w:t>8</w:t>
            </w:r>
          </w:p>
        </w:tc>
      </w:tr>
      <w:tr w:rsidR="0079704B" w:rsidRPr="000725FA">
        <w:tc>
          <w:tcPr>
            <w:tcW w:w="364" w:type="pct"/>
            <w:vAlign w:val="center"/>
          </w:tcPr>
          <w:p w:rsidR="0079704B" w:rsidRPr="000725FA" w:rsidRDefault="0079704B" w:rsidP="0076491A">
            <w:pPr>
              <w:spacing w:before="60" w:after="60"/>
              <w:jc w:val="center"/>
              <w:rPr>
                <w:sz w:val="24"/>
                <w:szCs w:val="24"/>
                <w:lang w:val="en-US"/>
              </w:rPr>
            </w:pPr>
            <w:r w:rsidRPr="000725FA">
              <w:rPr>
                <w:sz w:val="24"/>
                <w:szCs w:val="24"/>
                <w:lang w:val="en-US"/>
              </w:rPr>
              <w:t>4</w:t>
            </w:r>
          </w:p>
        </w:tc>
        <w:tc>
          <w:tcPr>
            <w:tcW w:w="4334" w:type="pct"/>
            <w:vAlign w:val="center"/>
          </w:tcPr>
          <w:p w:rsidR="0079704B" w:rsidRPr="000725FA" w:rsidRDefault="0079704B" w:rsidP="007328E6">
            <w:pPr>
              <w:spacing w:before="60" w:after="60"/>
              <w:rPr>
                <w:sz w:val="24"/>
                <w:szCs w:val="24"/>
                <w:lang w:val="en-US"/>
              </w:rPr>
            </w:pPr>
            <w:r w:rsidRPr="000725FA">
              <w:rPr>
                <w:sz w:val="24"/>
                <w:szCs w:val="24"/>
                <w:lang w:val="en-US"/>
              </w:rPr>
              <w:t>Heat-up and startup of the Unit..................................................................…………..</w:t>
            </w:r>
          </w:p>
        </w:tc>
        <w:tc>
          <w:tcPr>
            <w:tcW w:w="301" w:type="pct"/>
            <w:vAlign w:val="center"/>
          </w:tcPr>
          <w:p w:rsidR="0079704B" w:rsidRPr="000725FA" w:rsidRDefault="0079704B" w:rsidP="0076491A">
            <w:pPr>
              <w:spacing w:before="60" w:after="60"/>
              <w:jc w:val="center"/>
              <w:rPr>
                <w:sz w:val="24"/>
                <w:szCs w:val="24"/>
                <w:lang w:val="en-US"/>
              </w:rPr>
            </w:pPr>
            <w:r>
              <w:rPr>
                <w:sz w:val="24"/>
                <w:szCs w:val="24"/>
                <w:lang w:val="en-US"/>
              </w:rPr>
              <w:t>41</w:t>
            </w:r>
          </w:p>
        </w:tc>
      </w:tr>
      <w:tr w:rsidR="0079704B" w:rsidRPr="000725FA">
        <w:tc>
          <w:tcPr>
            <w:tcW w:w="364" w:type="pct"/>
            <w:vAlign w:val="center"/>
          </w:tcPr>
          <w:p w:rsidR="0079704B" w:rsidRPr="000725FA" w:rsidRDefault="0079704B" w:rsidP="0076491A">
            <w:pPr>
              <w:spacing w:before="60" w:after="60"/>
              <w:jc w:val="center"/>
              <w:rPr>
                <w:sz w:val="24"/>
                <w:szCs w:val="24"/>
                <w:lang w:val="en-US"/>
              </w:rPr>
            </w:pPr>
            <w:r w:rsidRPr="000725FA">
              <w:rPr>
                <w:sz w:val="24"/>
                <w:szCs w:val="24"/>
                <w:lang w:val="en-US"/>
              </w:rPr>
              <w:t>5</w:t>
            </w:r>
          </w:p>
        </w:tc>
        <w:tc>
          <w:tcPr>
            <w:tcW w:w="4334" w:type="pct"/>
            <w:vAlign w:val="center"/>
          </w:tcPr>
          <w:p w:rsidR="0079704B" w:rsidRPr="000725FA" w:rsidRDefault="0079704B" w:rsidP="007328E6">
            <w:pPr>
              <w:spacing w:before="60" w:after="60"/>
              <w:rPr>
                <w:sz w:val="24"/>
                <w:szCs w:val="24"/>
                <w:lang w:val="en-US"/>
              </w:rPr>
            </w:pPr>
            <w:r w:rsidRPr="000725FA">
              <w:rPr>
                <w:sz w:val="24"/>
                <w:szCs w:val="24"/>
                <w:lang w:val="en-US"/>
              </w:rPr>
              <w:t>The Unit operation at the energy levels of power……………......................………..</w:t>
            </w:r>
          </w:p>
        </w:tc>
        <w:tc>
          <w:tcPr>
            <w:tcW w:w="301" w:type="pct"/>
            <w:vAlign w:val="center"/>
          </w:tcPr>
          <w:p w:rsidR="0079704B" w:rsidRPr="000725FA" w:rsidRDefault="0079704B" w:rsidP="0076491A">
            <w:pPr>
              <w:spacing w:before="60" w:after="60"/>
              <w:jc w:val="center"/>
              <w:rPr>
                <w:sz w:val="24"/>
                <w:szCs w:val="24"/>
                <w:lang w:val="en-US"/>
              </w:rPr>
            </w:pPr>
            <w:r>
              <w:rPr>
                <w:sz w:val="24"/>
                <w:szCs w:val="24"/>
                <w:lang w:val="en-US"/>
              </w:rPr>
              <w:t>73</w:t>
            </w:r>
          </w:p>
        </w:tc>
      </w:tr>
      <w:tr w:rsidR="0079704B" w:rsidRPr="000725FA">
        <w:tc>
          <w:tcPr>
            <w:tcW w:w="364" w:type="pct"/>
            <w:vAlign w:val="center"/>
          </w:tcPr>
          <w:p w:rsidR="0079704B" w:rsidRPr="000725FA" w:rsidRDefault="0079704B" w:rsidP="0076491A">
            <w:pPr>
              <w:spacing w:before="60" w:after="60"/>
              <w:jc w:val="center"/>
              <w:rPr>
                <w:sz w:val="24"/>
                <w:szCs w:val="24"/>
                <w:lang w:val="en-US"/>
              </w:rPr>
            </w:pPr>
            <w:r w:rsidRPr="000725FA">
              <w:rPr>
                <w:sz w:val="24"/>
                <w:szCs w:val="24"/>
                <w:lang w:val="en-US"/>
              </w:rPr>
              <w:t>6</w:t>
            </w:r>
          </w:p>
        </w:tc>
        <w:tc>
          <w:tcPr>
            <w:tcW w:w="4334" w:type="pct"/>
            <w:vAlign w:val="center"/>
          </w:tcPr>
          <w:p w:rsidR="0079704B" w:rsidRPr="000725FA" w:rsidRDefault="0079704B" w:rsidP="007328E6">
            <w:pPr>
              <w:spacing w:before="60" w:after="60"/>
              <w:rPr>
                <w:sz w:val="24"/>
                <w:szCs w:val="24"/>
                <w:lang w:val="en-US"/>
              </w:rPr>
            </w:pPr>
            <w:r w:rsidRPr="000725FA">
              <w:rPr>
                <w:sz w:val="24"/>
                <w:szCs w:val="24"/>
                <w:lang w:val="en-US"/>
              </w:rPr>
              <w:t>The Unit shutdown and cool-down………....................................................….…….</w:t>
            </w:r>
          </w:p>
        </w:tc>
        <w:tc>
          <w:tcPr>
            <w:tcW w:w="301" w:type="pct"/>
            <w:vAlign w:val="center"/>
          </w:tcPr>
          <w:p w:rsidR="0079704B" w:rsidRPr="000725FA" w:rsidRDefault="0079704B" w:rsidP="0076491A">
            <w:pPr>
              <w:spacing w:before="60" w:after="60"/>
              <w:jc w:val="center"/>
              <w:rPr>
                <w:sz w:val="24"/>
                <w:szCs w:val="24"/>
                <w:lang w:val="en-US"/>
              </w:rPr>
            </w:pPr>
            <w:r w:rsidRPr="000725FA">
              <w:rPr>
                <w:sz w:val="24"/>
                <w:szCs w:val="24"/>
                <w:lang w:val="en-US"/>
              </w:rPr>
              <w:t>1</w:t>
            </w:r>
            <w:r>
              <w:rPr>
                <w:sz w:val="24"/>
                <w:szCs w:val="24"/>
                <w:lang w:val="en-US"/>
              </w:rPr>
              <w:t>68</w:t>
            </w:r>
          </w:p>
        </w:tc>
      </w:tr>
      <w:tr w:rsidR="0079704B" w:rsidRPr="000725FA">
        <w:tc>
          <w:tcPr>
            <w:tcW w:w="364" w:type="pct"/>
            <w:vAlign w:val="center"/>
          </w:tcPr>
          <w:p w:rsidR="0079704B" w:rsidRPr="000725FA" w:rsidRDefault="0079704B" w:rsidP="0076491A">
            <w:pPr>
              <w:spacing w:before="60" w:after="60"/>
              <w:jc w:val="center"/>
              <w:rPr>
                <w:sz w:val="24"/>
                <w:szCs w:val="24"/>
                <w:lang w:val="en-US"/>
              </w:rPr>
            </w:pPr>
            <w:r w:rsidRPr="000725FA">
              <w:rPr>
                <w:sz w:val="24"/>
                <w:szCs w:val="24"/>
                <w:lang w:val="en-US"/>
              </w:rPr>
              <w:t>7</w:t>
            </w:r>
          </w:p>
        </w:tc>
        <w:tc>
          <w:tcPr>
            <w:tcW w:w="4334" w:type="pct"/>
            <w:vAlign w:val="center"/>
          </w:tcPr>
          <w:p w:rsidR="0079704B" w:rsidRPr="000725FA" w:rsidRDefault="0079704B" w:rsidP="007328E6">
            <w:pPr>
              <w:spacing w:before="60" w:after="60"/>
              <w:rPr>
                <w:sz w:val="24"/>
                <w:szCs w:val="24"/>
                <w:lang w:val="en-US"/>
              </w:rPr>
            </w:pPr>
            <w:r w:rsidRPr="000725FA">
              <w:rPr>
                <w:sz w:val="24"/>
                <w:szCs w:val="24"/>
                <w:lang w:val="en-US"/>
              </w:rPr>
              <w:t>Refueling......................................................................……………..............………..</w:t>
            </w:r>
          </w:p>
        </w:tc>
        <w:tc>
          <w:tcPr>
            <w:tcW w:w="301" w:type="pct"/>
            <w:vAlign w:val="center"/>
          </w:tcPr>
          <w:p w:rsidR="0079704B" w:rsidRPr="000725FA" w:rsidRDefault="0079704B" w:rsidP="0076491A">
            <w:pPr>
              <w:spacing w:before="60" w:after="60"/>
              <w:jc w:val="center"/>
              <w:rPr>
                <w:sz w:val="24"/>
                <w:szCs w:val="24"/>
                <w:lang w:val="en-US"/>
              </w:rPr>
            </w:pPr>
            <w:r w:rsidRPr="000725FA">
              <w:rPr>
                <w:sz w:val="24"/>
                <w:szCs w:val="24"/>
                <w:lang w:val="en-US"/>
              </w:rPr>
              <w:t>1</w:t>
            </w:r>
            <w:r>
              <w:rPr>
                <w:sz w:val="24"/>
                <w:szCs w:val="24"/>
                <w:lang w:val="en-US"/>
              </w:rPr>
              <w:t>79</w:t>
            </w:r>
          </w:p>
        </w:tc>
      </w:tr>
      <w:tr w:rsidR="0079704B" w:rsidRPr="000725FA">
        <w:tc>
          <w:tcPr>
            <w:tcW w:w="364" w:type="pct"/>
            <w:vAlign w:val="center"/>
          </w:tcPr>
          <w:p w:rsidR="0079704B" w:rsidRPr="000725FA" w:rsidRDefault="0079704B" w:rsidP="0076491A">
            <w:pPr>
              <w:spacing w:before="60" w:after="60"/>
              <w:jc w:val="center"/>
              <w:rPr>
                <w:sz w:val="24"/>
                <w:szCs w:val="24"/>
                <w:lang w:val="en-US"/>
              </w:rPr>
            </w:pPr>
            <w:r w:rsidRPr="000725FA">
              <w:rPr>
                <w:sz w:val="24"/>
                <w:szCs w:val="24"/>
                <w:lang w:val="en-US"/>
              </w:rPr>
              <w:t>8</w:t>
            </w:r>
          </w:p>
        </w:tc>
        <w:tc>
          <w:tcPr>
            <w:tcW w:w="4334" w:type="pct"/>
            <w:vAlign w:val="center"/>
          </w:tcPr>
          <w:p w:rsidR="0079704B" w:rsidRPr="000725FA" w:rsidRDefault="0079704B" w:rsidP="007328E6">
            <w:pPr>
              <w:spacing w:before="60" w:after="60"/>
              <w:rPr>
                <w:sz w:val="24"/>
                <w:szCs w:val="24"/>
                <w:lang w:val="en-US"/>
              </w:rPr>
            </w:pPr>
            <w:r w:rsidRPr="000725FA">
              <w:rPr>
                <w:sz w:val="24"/>
                <w:szCs w:val="24"/>
                <w:lang w:val="en-US"/>
              </w:rPr>
              <w:t>The Unit control in condition of malfunctions in normal operation and accidents …</w:t>
            </w:r>
          </w:p>
        </w:tc>
        <w:tc>
          <w:tcPr>
            <w:tcW w:w="301" w:type="pct"/>
            <w:vAlign w:val="center"/>
          </w:tcPr>
          <w:p w:rsidR="0079704B" w:rsidRPr="000725FA" w:rsidRDefault="0079704B" w:rsidP="0076491A">
            <w:pPr>
              <w:spacing w:before="60" w:after="60"/>
              <w:jc w:val="center"/>
              <w:rPr>
                <w:sz w:val="24"/>
                <w:szCs w:val="24"/>
                <w:lang w:val="en-US"/>
              </w:rPr>
            </w:pPr>
            <w:r w:rsidRPr="000725FA">
              <w:rPr>
                <w:sz w:val="24"/>
                <w:szCs w:val="24"/>
                <w:lang w:val="en-US"/>
              </w:rPr>
              <w:t>1</w:t>
            </w:r>
            <w:r>
              <w:rPr>
                <w:sz w:val="24"/>
                <w:szCs w:val="24"/>
                <w:lang w:val="en-US"/>
              </w:rPr>
              <w:t>91</w:t>
            </w:r>
          </w:p>
        </w:tc>
      </w:tr>
      <w:tr w:rsidR="0079704B" w:rsidRPr="000725FA">
        <w:tc>
          <w:tcPr>
            <w:tcW w:w="364" w:type="pct"/>
            <w:vAlign w:val="center"/>
          </w:tcPr>
          <w:p w:rsidR="0079704B" w:rsidRPr="000725FA" w:rsidRDefault="0079704B" w:rsidP="0076491A">
            <w:pPr>
              <w:spacing w:before="60" w:after="60"/>
              <w:jc w:val="center"/>
              <w:rPr>
                <w:sz w:val="24"/>
                <w:szCs w:val="24"/>
                <w:lang w:val="en-US"/>
              </w:rPr>
            </w:pPr>
            <w:r w:rsidRPr="000725FA">
              <w:rPr>
                <w:sz w:val="24"/>
                <w:szCs w:val="24"/>
                <w:lang w:val="en-US"/>
              </w:rPr>
              <w:t>9</w:t>
            </w:r>
          </w:p>
        </w:tc>
        <w:tc>
          <w:tcPr>
            <w:tcW w:w="4334" w:type="pct"/>
            <w:vAlign w:val="center"/>
          </w:tcPr>
          <w:p w:rsidR="0079704B" w:rsidRPr="000725FA" w:rsidRDefault="0079704B" w:rsidP="007328E6">
            <w:pPr>
              <w:spacing w:before="60" w:after="60"/>
              <w:rPr>
                <w:sz w:val="24"/>
                <w:szCs w:val="24"/>
                <w:lang w:val="en-US"/>
              </w:rPr>
            </w:pPr>
            <w:r w:rsidRPr="000725FA">
              <w:rPr>
                <w:sz w:val="24"/>
                <w:szCs w:val="24"/>
                <w:lang w:val="en-US"/>
              </w:rPr>
              <w:t>Organizational issues of the Unit operation………………............…………….........</w:t>
            </w:r>
          </w:p>
        </w:tc>
        <w:tc>
          <w:tcPr>
            <w:tcW w:w="301" w:type="pct"/>
            <w:vAlign w:val="center"/>
          </w:tcPr>
          <w:p w:rsidR="0079704B" w:rsidRPr="000725FA" w:rsidRDefault="0079704B" w:rsidP="0076491A">
            <w:pPr>
              <w:spacing w:before="60" w:after="60"/>
              <w:jc w:val="center"/>
              <w:rPr>
                <w:sz w:val="24"/>
                <w:szCs w:val="24"/>
                <w:lang w:val="en-US"/>
              </w:rPr>
            </w:pPr>
            <w:r w:rsidRPr="000725FA">
              <w:rPr>
                <w:sz w:val="24"/>
                <w:szCs w:val="24"/>
                <w:lang w:val="en-US"/>
              </w:rPr>
              <w:t>1</w:t>
            </w:r>
            <w:r>
              <w:rPr>
                <w:sz w:val="24"/>
                <w:szCs w:val="24"/>
                <w:lang w:val="en-US"/>
              </w:rPr>
              <w:t>97</w:t>
            </w:r>
          </w:p>
        </w:tc>
      </w:tr>
      <w:tr w:rsidR="0079704B" w:rsidRPr="000725FA">
        <w:trPr>
          <w:trHeight w:val="319"/>
        </w:trPr>
        <w:tc>
          <w:tcPr>
            <w:tcW w:w="364" w:type="pct"/>
            <w:vAlign w:val="center"/>
          </w:tcPr>
          <w:p w:rsidR="0079704B" w:rsidRPr="000725FA" w:rsidRDefault="0079704B" w:rsidP="0076491A">
            <w:pPr>
              <w:spacing w:before="60" w:after="60"/>
              <w:jc w:val="center"/>
              <w:rPr>
                <w:sz w:val="24"/>
                <w:szCs w:val="24"/>
                <w:lang w:val="en-US"/>
              </w:rPr>
            </w:pPr>
            <w:r w:rsidRPr="000725FA">
              <w:rPr>
                <w:sz w:val="24"/>
                <w:szCs w:val="24"/>
                <w:lang w:val="en-US"/>
              </w:rPr>
              <w:t>10</w:t>
            </w:r>
          </w:p>
        </w:tc>
        <w:tc>
          <w:tcPr>
            <w:tcW w:w="4334" w:type="pct"/>
            <w:vAlign w:val="center"/>
          </w:tcPr>
          <w:p w:rsidR="0079704B" w:rsidRPr="000725FA" w:rsidRDefault="0079704B" w:rsidP="007328E6">
            <w:pPr>
              <w:spacing w:before="60" w:after="60"/>
              <w:rPr>
                <w:sz w:val="24"/>
                <w:szCs w:val="24"/>
                <w:lang w:val="en-US"/>
              </w:rPr>
            </w:pPr>
            <w:r w:rsidRPr="000725FA">
              <w:rPr>
                <w:sz w:val="24"/>
                <w:szCs w:val="24"/>
                <w:lang w:val="en-US"/>
              </w:rPr>
              <w:t>Tests and checks of the systems and equipment during the Unit operation………….</w:t>
            </w:r>
          </w:p>
        </w:tc>
        <w:tc>
          <w:tcPr>
            <w:tcW w:w="301" w:type="pct"/>
            <w:vAlign w:val="center"/>
          </w:tcPr>
          <w:p w:rsidR="0079704B" w:rsidRPr="000725FA" w:rsidRDefault="0079704B" w:rsidP="0076491A">
            <w:pPr>
              <w:spacing w:before="60" w:after="60"/>
              <w:jc w:val="center"/>
              <w:rPr>
                <w:sz w:val="24"/>
                <w:szCs w:val="24"/>
                <w:lang w:val="en-US"/>
              </w:rPr>
            </w:pPr>
            <w:r>
              <w:rPr>
                <w:sz w:val="24"/>
                <w:szCs w:val="24"/>
                <w:lang w:val="en-US"/>
              </w:rPr>
              <w:t>205</w:t>
            </w:r>
          </w:p>
        </w:tc>
      </w:tr>
      <w:tr w:rsidR="0079704B" w:rsidRPr="000725FA">
        <w:tc>
          <w:tcPr>
            <w:tcW w:w="364" w:type="pct"/>
            <w:vAlign w:val="center"/>
          </w:tcPr>
          <w:p w:rsidR="0079704B" w:rsidRPr="000725FA" w:rsidRDefault="0079704B" w:rsidP="0076491A">
            <w:pPr>
              <w:spacing w:before="60" w:after="60"/>
              <w:jc w:val="center"/>
              <w:rPr>
                <w:sz w:val="24"/>
                <w:szCs w:val="24"/>
                <w:lang w:val="en-US"/>
              </w:rPr>
            </w:pPr>
          </w:p>
        </w:tc>
        <w:tc>
          <w:tcPr>
            <w:tcW w:w="4334" w:type="pct"/>
            <w:vAlign w:val="center"/>
          </w:tcPr>
          <w:p w:rsidR="0079704B" w:rsidRPr="000725FA" w:rsidRDefault="0079704B" w:rsidP="007328E6">
            <w:pPr>
              <w:spacing w:before="60" w:after="60"/>
              <w:rPr>
                <w:sz w:val="24"/>
                <w:szCs w:val="24"/>
                <w:lang w:val="en-US"/>
              </w:rPr>
            </w:pPr>
            <w:r w:rsidRPr="000725FA">
              <w:rPr>
                <w:sz w:val="24"/>
                <w:szCs w:val="24"/>
                <w:lang w:val="en-US"/>
              </w:rPr>
              <w:t>References…………..………………………………………………………………..</w:t>
            </w:r>
          </w:p>
        </w:tc>
        <w:tc>
          <w:tcPr>
            <w:tcW w:w="301" w:type="pct"/>
            <w:vAlign w:val="center"/>
          </w:tcPr>
          <w:p w:rsidR="0079704B" w:rsidRPr="000725FA" w:rsidRDefault="0079704B" w:rsidP="0076491A">
            <w:pPr>
              <w:spacing w:before="60" w:after="60"/>
              <w:jc w:val="center"/>
              <w:rPr>
                <w:sz w:val="24"/>
                <w:szCs w:val="24"/>
                <w:lang w:val="en-US"/>
              </w:rPr>
            </w:pPr>
            <w:r>
              <w:rPr>
                <w:sz w:val="24"/>
                <w:szCs w:val="24"/>
                <w:lang w:val="en-US"/>
              </w:rPr>
              <w:t>282</w:t>
            </w:r>
          </w:p>
        </w:tc>
      </w:tr>
      <w:tr w:rsidR="0079704B" w:rsidRPr="000725FA">
        <w:tc>
          <w:tcPr>
            <w:tcW w:w="364" w:type="pct"/>
            <w:vAlign w:val="center"/>
          </w:tcPr>
          <w:p w:rsidR="0079704B" w:rsidRPr="000725FA" w:rsidRDefault="0079704B" w:rsidP="0076491A">
            <w:pPr>
              <w:spacing w:before="60" w:after="60"/>
              <w:jc w:val="center"/>
              <w:rPr>
                <w:sz w:val="24"/>
                <w:szCs w:val="24"/>
                <w:lang w:val="en-US"/>
              </w:rPr>
            </w:pPr>
          </w:p>
        </w:tc>
        <w:tc>
          <w:tcPr>
            <w:tcW w:w="4334" w:type="pct"/>
            <w:vAlign w:val="center"/>
          </w:tcPr>
          <w:p w:rsidR="0079704B" w:rsidRPr="000725FA" w:rsidRDefault="0079704B" w:rsidP="007328E6">
            <w:pPr>
              <w:spacing w:before="60" w:after="60"/>
              <w:rPr>
                <w:b/>
                <w:bCs/>
                <w:sz w:val="24"/>
                <w:szCs w:val="24"/>
                <w:lang w:val="en-US"/>
              </w:rPr>
            </w:pPr>
            <w:r w:rsidRPr="000725FA">
              <w:rPr>
                <w:b/>
                <w:bCs/>
                <w:sz w:val="24"/>
                <w:szCs w:val="24"/>
                <w:lang w:val="en-US"/>
              </w:rPr>
              <w:t>Appendices</w:t>
            </w:r>
          </w:p>
        </w:tc>
        <w:tc>
          <w:tcPr>
            <w:tcW w:w="301" w:type="pct"/>
            <w:vAlign w:val="center"/>
          </w:tcPr>
          <w:p w:rsidR="0079704B" w:rsidRPr="000725FA" w:rsidRDefault="0079704B" w:rsidP="0076491A">
            <w:pPr>
              <w:spacing w:before="60" w:after="60"/>
              <w:jc w:val="center"/>
              <w:rPr>
                <w:sz w:val="24"/>
                <w:szCs w:val="24"/>
                <w:lang w:val="en-US"/>
              </w:rPr>
            </w:pPr>
          </w:p>
        </w:tc>
      </w:tr>
      <w:tr w:rsidR="0079704B" w:rsidRPr="000725FA">
        <w:tc>
          <w:tcPr>
            <w:tcW w:w="364" w:type="pct"/>
            <w:vAlign w:val="center"/>
          </w:tcPr>
          <w:p w:rsidR="0079704B" w:rsidRPr="000725FA" w:rsidRDefault="0079704B" w:rsidP="0076491A">
            <w:pPr>
              <w:spacing w:before="60" w:after="60"/>
              <w:jc w:val="center"/>
              <w:rPr>
                <w:sz w:val="24"/>
                <w:szCs w:val="24"/>
                <w:lang w:val="en-US"/>
              </w:rPr>
            </w:pPr>
            <w:r w:rsidRPr="000725FA">
              <w:rPr>
                <w:sz w:val="24"/>
                <w:szCs w:val="24"/>
                <w:lang w:val="en-US"/>
              </w:rPr>
              <w:t>A</w:t>
            </w:r>
          </w:p>
        </w:tc>
        <w:tc>
          <w:tcPr>
            <w:tcW w:w="4334" w:type="pct"/>
            <w:vAlign w:val="center"/>
          </w:tcPr>
          <w:p w:rsidR="0079704B" w:rsidRPr="000725FA" w:rsidRDefault="0079704B" w:rsidP="007328E6">
            <w:pPr>
              <w:spacing w:before="60" w:after="60"/>
              <w:rPr>
                <w:sz w:val="24"/>
                <w:szCs w:val="24"/>
                <w:lang w:val="en-US"/>
              </w:rPr>
            </w:pPr>
            <w:r w:rsidRPr="000725FA">
              <w:rPr>
                <w:sz w:val="24"/>
                <w:szCs w:val="24"/>
                <w:lang w:val="en-US"/>
              </w:rPr>
              <w:t>List of EP, PP and APP signals……......................................………………………..</w:t>
            </w:r>
          </w:p>
        </w:tc>
        <w:tc>
          <w:tcPr>
            <w:tcW w:w="301" w:type="pct"/>
            <w:vAlign w:val="center"/>
          </w:tcPr>
          <w:p w:rsidR="0079704B" w:rsidRPr="000725FA" w:rsidRDefault="0079704B" w:rsidP="0076491A">
            <w:pPr>
              <w:spacing w:before="60" w:after="60"/>
              <w:jc w:val="center"/>
              <w:rPr>
                <w:sz w:val="24"/>
                <w:szCs w:val="24"/>
                <w:lang w:val="en-US"/>
              </w:rPr>
            </w:pPr>
            <w:r w:rsidRPr="000725FA">
              <w:rPr>
                <w:sz w:val="24"/>
                <w:szCs w:val="24"/>
                <w:lang w:val="en-US"/>
              </w:rPr>
              <w:t>2</w:t>
            </w:r>
            <w:r>
              <w:rPr>
                <w:sz w:val="24"/>
                <w:szCs w:val="24"/>
                <w:lang w:val="en-US"/>
              </w:rPr>
              <w:t>84</w:t>
            </w:r>
          </w:p>
        </w:tc>
      </w:tr>
      <w:tr w:rsidR="0079704B" w:rsidRPr="000725FA">
        <w:tc>
          <w:tcPr>
            <w:tcW w:w="364" w:type="pct"/>
            <w:vAlign w:val="center"/>
          </w:tcPr>
          <w:p w:rsidR="0079704B" w:rsidRPr="000725FA" w:rsidRDefault="0079704B" w:rsidP="0076491A">
            <w:pPr>
              <w:spacing w:before="60" w:after="60"/>
              <w:jc w:val="center"/>
              <w:rPr>
                <w:sz w:val="24"/>
                <w:szCs w:val="24"/>
                <w:lang w:val="en-US"/>
              </w:rPr>
            </w:pPr>
            <w:r w:rsidRPr="000725FA">
              <w:rPr>
                <w:sz w:val="24"/>
                <w:szCs w:val="24"/>
                <w:lang w:val="en-US"/>
              </w:rPr>
              <w:t>B</w:t>
            </w:r>
          </w:p>
        </w:tc>
        <w:tc>
          <w:tcPr>
            <w:tcW w:w="4334" w:type="pct"/>
            <w:vAlign w:val="center"/>
          </w:tcPr>
          <w:p w:rsidR="0079704B" w:rsidRPr="000725FA" w:rsidRDefault="0079704B" w:rsidP="007328E6">
            <w:pPr>
              <w:spacing w:before="60" w:after="60"/>
              <w:rPr>
                <w:sz w:val="24"/>
                <w:szCs w:val="24"/>
                <w:lang w:val="en-US"/>
              </w:rPr>
            </w:pPr>
            <w:r w:rsidRPr="000725FA">
              <w:rPr>
                <w:sz w:val="24"/>
                <w:szCs w:val="24"/>
                <w:lang w:val="en-US"/>
              </w:rPr>
              <w:t>The design values of individual SIS (or their elements) parameters for normal operation of the Unit………………………………...……………………………….</w:t>
            </w:r>
          </w:p>
        </w:tc>
        <w:tc>
          <w:tcPr>
            <w:tcW w:w="301" w:type="pct"/>
            <w:vAlign w:val="center"/>
          </w:tcPr>
          <w:p w:rsidR="0079704B" w:rsidRPr="000725FA" w:rsidRDefault="0079704B" w:rsidP="0076491A">
            <w:pPr>
              <w:spacing w:before="60" w:after="60"/>
              <w:jc w:val="center"/>
              <w:rPr>
                <w:sz w:val="24"/>
                <w:szCs w:val="24"/>
                <w:lang w:val="en-US"/>
              </w:rPr>
            </w:pPr>
            <w:r>
              <w:rPr>
                <w:sz w:val="24"/>
                <w:szCs w:val="24"/>
                <w:lang w:val="en-US"/>
              </w:rPr>
              <w:t>292</w:t>
            </w:r>
          </w:p>
        </w:tc>
      </w:tr>
      <w:tr w:rsidR="0079704B" w:rsidRPr="000725FA">
        <w:tc>
          <w:tcPr>
            <w:tcW w:w="364" w:type="pct"/>
            <w:vAlign w:val="center"/>
          </w:tcPr>
          <w:p w:rsidR="0079704B" w:rsidRPr="000725FA" w:rsidRDefault="0079704B" w:rsidP="0076491A">
            <w:pPr>
              <w:spacing w:before="60" w:after="60"/>
              <w:jc w:val="center"/>
              <w:rPr>
                <w:sz w:val="24"/>
                <w:szCs w:val="24"/>
                <w:lang w:val="en-US"/>
              </w:rPr>
            </w:pPr>
            <w:r w:rsidRPr="000725FA">
              <w:rPr>
                <w:sz w:val="24"/>
                <w:szCs w:val="24"/>
                <w:lang w:val="en-US"/>
              </w:rPr>
              <w:t>C</w:t>
            </w:r>
          </w:p>
        </w:tc>
        <w:tc>
          <w:tcPr>
            <w:tcW w:w="4334" w:type="pct"/>
            <w:vAlign w:val="center"/>
          </w:tcPr>
          <w:p w:rsidR="0079704B" w:rsidRPr="000725FA" w:rsidRDefault="0079704B" w:rsidP="007328E6">
            <w:pPr>
              <w:pStyle w:val="a3"/>
              <w:spacing w:before="60" w:after="60"/>
              <w:rPr>
                <w:lang w:val="en-US"/>
              </w:rPr>
            </w:pPr>
            <w:r w:rsidRPr="000725FA">
              <w:rPr>
                <w:lang w:val="en-US"/>
              </w:rPr>
              <w:t>Graph of minimal pressure above the core, at which it is allowed to activate RCPS..</w:t>
            </w:r>
          </w:p>
        </w:tc>
        <w:tc>
          <w:tcPr>
            <w:tcW w:w="301" w:type="pct"/>
            <w:vAlign w:val="center"/>
          </w:tcPr>
          <w:p w:rsidR="0079704B" w:rsidRPr="000725FA" w:rsidRDefault="0079704B" w:rsidP="0076491A">
            <w:pPr>
              <w:spacing w:before="60" w:after="60"/>
              <w:jc w:val="center"/>
              <w:rPr>
                <w:sz w:val="24"/>
                <w:szCs w:val="24"/>
                <w:lang w:val="en-US"/>
              </w:rPr>
            </w:pPr>
            <w:r>
              <w:rPr>
                <w:sz w:val="24"/>
                <w:szCs w:val="24"/>
                <w:lang w:val="en-US"/>
              </w:rPr>
              <w:t>305</w:t>
            </w:r>
          </w:p>
        </w:tc>
      </w:tr>
      <w:tr w:rsidR="0079704B" w:rsidRPr="000725FA">
        <w:tc>
          <w:tcPr>
            <w:tcW w:w="364" w:type="pct"/>
            <w:vAlign w:val="center"/>
          </w:tcPr>
          <w:p w:rsidR="0079704B" w:rsidRPr="000725FA" w:rsidRDefault="0079704B" w:rsidP="0076491A">
            <w:pPr>
              <w:spacing w:before="60" w:after="60"/>
              <w:jc w:val="center"/>
              <w:rPr>
                <w:sz w:val="24"/>
                <w:szCs w:val="24"/>
                <w:lang w:val="en-US"/>
              </w:rPr>
            </w:pPr>
            <w:r w:rsidRPr="000725FA">
              <w:rPr>
                <w:sz w:val="24"/>
                <w:szCs w:val="24"/>
                <w:lang w:val="en-US"/>
              </w:rPr>
              <w:t>D</w:t>
            </w:r>
          </w:p>
        </w:tc>
        <w:tc>
          <w:tcPr>
            <w:tcW w:w="4334" w:type="pct"/>
            <w:vAlign w:val="center"/>
          </w:tcPr>
          <w:p w:rsidR="0079704B" w:rsidRPr="000725FA" w:rsidRDefault="0079704B" w:rsidP="007328E6">
            <w:pPr>
              <w:spacing w:before="60" w:after="60"/>
              <w:rPr>
                <w:sz w:val="24"/>
                <w:szCs w:val="24"/>
                <w:lang w:val="en-US"/>
              </w:rPr>
            </w:pPr>
            <w:r w:rsidRPr="000725FA">
              <w:rPr>
                <w:sz w:val="24"/>
                <w:szCs w:val="24"/>
                <w:lang w:val="en-US"/>
              </w:rPr>
              <w:t>Nominal value of PRZ level depending on average primary circuit coolant temperature …………………………………………........…………………………..</w:t>
            </w:r>
          </w:p>
        </w:tc>
        <w:tc>
          <w:tcPr>
            <w:tcW w:w="301" w:type="pct"/>
            <w:vAlign w:val="center"/>
          </w:tcPr>
          <w:p w:rsidR="0079704B" w:rsidRPr="000725FA" w:rsidRDefault="0079704B" w:rsidP="0076491A">
            <w:pPr>
              <w:spacing w:before="60" w:after="60"/>
              <w:jc w:val="center"/>
              <w:rPr>
                <w:sz w:val="24"/>
                <w:szCs w:val="24"/>
                <w:lang w:val="en-US"/>
              </w:rPr>
            </w:pPr>
            <w:r>
              <w:rPr>
                <w:sz w:val="24"/>
                <w:szCs w:val="24"/>
                <w:lang w:val="en-US"/>
              </w:rPr>
              <w:t>306</w:t>
            </w:r>
          </w:p>
        </w:tc>
      </w:tr>
      <w:tr w:rsidR="0079704B" w:rsidRPr="000725FA">
        <w:tc>
          <w:tcPr>
            <w:tcW w:w="364" w:type="pct"/>
            <w:vAlign w:val="center"/>
          </w:tcPr>
          <w:p w:rsidR="0079704B" w:rsidRPr="000725FA" w:rsidRDefault="0079704B" w:rsidP="0076491A">
            <w:pPr>
              <w:spacing w:before="60" w:after="60"/>
              <w:jc w:val="center"/>
              <w:rPr>
                <w:sz w:val="24"/>
                <w:szCs w:val="24"/>
                <w:lang w:val="en-US"/>
              </w:rPr>
            </w:pPr>
            <w:r w:rsidRPr="000725FA">
              <w:rPr>
                <w:sz w:val="24"/>
                <w:szCs w:val="24"/>
                <w:lang w:val="en-US"/>
              </w:rPr>
              <w:t>E</w:t>
            </w:r>
          </w:p>
        </w:tc>
        <w:tc>
          <w:tcPr>
            <w:tcW w:w="4334" w:type="pct"/>
            <w:vAlign w:val="center"/>
          </w:tcPr>
          <w:p w:rsidR="0079704B" w:rsidRPr="000725FA" w:rsidRDefault="0079704B" w:rsidP="007328E6">
            <w:pPr>
              <w:pStyle w:val="a3"/>
              <w:spacing w:before="60" w:after="60"/>
              <w:rPr>
                <w:lang w:val="en-US"/>
              </w:rPr>
            </w:pPr>
            <w:r w:rsidRPr="000725FA">
              <w:rPr>
                <w:lang w:val="en-US"/>
              </w:rPr>
              <w:t>Algorithms of the reactor power-flux distribution and power control ………………</w:t>
            </w:r>
          </w:p>
        </w:tc>
        <w:tc>
          <w:tcPr>
            <w:tcW w:w="301" w:type="pct"/>
            <w:vAlign w:val="center"/>
          </w:tcPr>
          <w:p w:rsidR="0079704B" w:rsidRPr="000725FA" w:rsidRDefault="0079704B" w:rsidP="0076491A">
            <w:pPr>
              <w:spacing w:before="60" w:after="60"/>
              <w:jc w:val="center"/>
              <w:rPr>
                <w:sz w:val="24"/>
                <w:szCs w:val="24"/>
                <w:lang w:val="en-US"/>
              </w:rPr>
            </w:pPr>
            <w:r>
              <w:rPr>
                <w:sz w:val="24"/>
                <w:szCs w:val="24"/>
                <w:lang w:val="en-US"/>
              </w:rPr>
              <w:t>307</w:t>
            </w:r>
          </w:p>
        </w:tc>
      </w:tr>
      <w:tr w:rsidR="0079704B" w:rsidRPr="000725FA">
        <w:tc>
          <w:tcPr>
            <w:tcW w:w="364" w:type="pct"/>
            <w:vAlign w:val="center"/>
          </w:tcPr>
          <w:p w:rsidR="0079704B" w:rsidRPr="000725FA" w:rsidRDefault="0079704B" w:rsidP="0076491A">
            <w:pPr>
              <w:spacing w:before="60" w:after="60"/>
              <w:jc w:val="center"/>
              <w:rPr>
                <w:sz w:val="24"/>
                <w:szCs w:val="24"/>
                <w:lang w:val="en-US"/>
              </w:rPr>
            </w:pPr>
            <w:r w:rsidRPr="000725FA">
              <w:rPr>
                <w:sz w:val="24"/>
                <w:szCs w:val="24"/>
                <w:lang w:val="en-US"/>
              </w:rPr>
              <w:t>F</w:t>
            </w:r>
          </w:p>
        </w:tc>
        <w:tc>
          <w:tcPr>
            <w:tcW w:w="4334" w:type="pct"/>
            <w:vAlign w:val="center"/>
          </w:tcPr>
          <w:p w:rsidR="0079704B" w:rsidRPr="000725FA" w:rsidRDefault="0079704B" w:rsidP="007328E6">
            <w:pPr>
              <w:spacing w:before="60" w:after="60"/>
              <w:rPr>
                <w:sz w:val="24"/>
                <w:szCs w:val="24"/>
                <w:lang w:val="en-US"/>
              </w:rPr>
            </w:pPr>
            <w:r w:rsidRPr="000725FA">
              <w:rPr>
                <w:sz w:val="24"/>
                <w:szCs w:val="24"/>
                <w:lang w:val="en-US"/>
              </w:rPr>
              <w:t>Norms of primary and secondary water chemistry in different operation modes …...</w:t>
            </w:r>
          </w:p>
        </w:tc>
        <w:tc>
          <w:tcPr>
            <w:tcW w:w="301" w:type="pct"/>
            <w:vAlign w:val="center"/>
          </w:tcPr>
          <w:p w:rsidR="0079704B" w:rsidRPr="000725FA" w:rsidRDefault="0079704B" w:rsidP="0076491A">
            <w:pPr>
              <w:spacing w:before="60" w:after="60"/>
              <w:jc w:val="center"/>
              <w:rPr>
                <w:sz w:val="24"/>
                <w:szCs w:val="24"/>
                <w:lang w:val="en-US"/>
              </w:rPr>
            </w:pPr>
            <w:r>
              <w:rPr>
                <w:sz w:val="24"/>
                <w:szCs w:val="24"/>
                <w:lang w:val="en-US"/>
              </w:rPr>
              <w:t>320</w:t>
            </w:r>
          </w:p>
        </w:tc>
      </w:tr>
      <w:tr w:rsidR="0079704B" w:rsidRPr="000725FA">
        <w:tc>
          <w:tcPr>
            <w:tcW w:w="364" w:type="pct"/>
            <w:vAlign w:val="center"/>
          </w:tcPr>
          <w:p w:rsidR="0079704B" w:rsidRPr="000725FA" w:rsidRDefault="0079704B" w:rsidP="0076491A">
            <w:pPr>
              <w:spacing w:before="60" w:after="60"/>
              <w:jc w:val="center"/>
              <w:rPr>
                <w:sz w:val="24"/>
                <w:szCs w:val="24"/>
                <w:lang w:val="en-US"/>
              </w:rPr>
            </w:pPr>
            <w:r w:rsidRPr="000725FA">
              <w:rPr>
                <w:sz w:val="24"/>
                <w:szCs w:val="24"/>
                <w:lang w:val="en-US"/>
              </w:rPr>
              <w:t>G</w:t>
            </w:r>
          </w:p>
        </w:tc>
        <w:tc>
          <w:tcPr>
            <w:tcW w:w="4334" w:type="pct"/>
            <w:vAlign w:val="center"/>
          </w:tcPr>
          <w:p w:rsidR="0079704B" w:rsidRPr="000725FA" w:rsidRDefault="0079704B" w:rsidP="007328E6">
            <w:pPr>
              <w:spacing w:before="60" w:after="60"/>
              <w:rPr>
                <w:sz w:val="24"/>
                <w:szCs w:val="24"/>
                <w:lang w:val="en-US"/>
              </w:rPr>
            </w:pPr>
            <w:bookmarkStart w:id="0" w:name="_Toc393784262"/>
            <w:bookmarkStart w:id="1" w:name="_Toc393790522"/>
            <w:bookmarkStart w:id="2" w:name="_Toc393790926"/>
            <w:r w:rsidRPr="000725FA">
              <w:rPr>
                <w:sz w:val="24"/>
                <w:szCs w:val="24"/>
                <w:lang w:val="en-US"/>
              </w:rPr>
              <w:t xml:space="preserve">Natural circulation availability </w:t>
            </w:r>
            <w:bookmarkEnd w:id="0"/>
            <w:bookmarkEnd w:id="1"/>
            <w:bookmarkEnd w:id="2"/>
            <w:r w:rsidRPr="000725FA">
              <w:rPr>
                <w:sz w:val="24"/>
                <w:szCs w:val="24"/>
                <w:lang w:val="en-US"/>
              </w:rPr>
              <w:t>control……………………………………………….</w:t>
            </w:r>
          </w:p>
        </w:tc>
        <w:tc>
          <w:tcPr>
            <w:tcW w:w="301" w:type="pct"/>
            <w:vAlign w:val="center"/>
          </w:tcPr>
          <w:p w:rsidR="0079704B" w:rsidRPr="000725FA" w:rsidRDefault="0079704B" w:rsidP="0076491A">
            <w:pPr>
              <w:spacing w:before="60" w:after="60"/>
              <w:jc w:val="center"/>
              <w:rPr>
                <w:sz w:val="24"/>
                <w:szCs w:val="24"/>
                <w:lang w:val="en-US"/>
              </w:rPr>
            </w:pPr>
            <w:r w:rsidRPr="000725FA">
              <w:rPr>
                <w:sz w:val="24"/>
                <w:szCs w:val="24"/>
                <w:lang w:val="en-US"/>
              </w:rPr>
              <w:t>3</w:t>
            </w:r>
            <w:r>
              <w:rPr>
                <w:sz w:val="24"/>
                <w:szCs w:val="24"/>
                <w:lang w:val="en-US"/>
              </w:rPr>
              <w:t>52</w:t>
            </w:r>
          </w:p>
        </w:tc>
      </w:tr>
      <w:tr w:rsidR="0079704B" w:rsidRPr="000725FA">
        <w:tc>
          <w:tcPr>
            <w:tcW w:w="364" w:type="pct"/>
            <w:vAlign w:val="center"/>
          </w:tcPr>
          <w:p w:rsidR="0079704B" w:rsidRPr="000725FA" w:rsidRDefault="0079704B" w:rsidP="0076491A">
            <w:pPr>
              <w:spacing w:before="60" w:after="60"/>
              <w:jc w:val="center"/>
              <w:rPr>
                <w:sz w:val="24"/>
                <w:szCs w:val="24"/>
                <w:lang w:val="en-US"/>
              </w:rPr>
            </w:pPr>
            <w:r w:rsidRPr="000725FA">
              <w:rPr>
                <w:sz w:val="24"/>
                <w:szCs w:val="24"/>
                <w:lang w:val="en-US"/>
              </w:rPr>
              <w:t>H</w:t>
            </w:r>
          </w:p>
        </w:tc>
        <w:tc>
          <w:tcPr>
            <w:tcW w:w="4334" w:type="pct"/>
            <w:vAlign w:val="center"/>
          </w:tcPr>
          <w:p w:rsidR="0079704B" w:rsidRPr="000725FA" w:rsidRDefault="0079704B" w:rsidP="007328E6">
            <w:pPr>
              <w:ind w:left="-567" w:firstLine="567"/>
              <w:rPr>
                <w:sz w:val="24"/>
                <w:szCs w:val="24"/>
                <w:lang w:val="en-US"/>
              </w:rPr>
            </w:pPr>
            <w:r w:rsidRPr="000725FA">
              <w:rPr>
                <w:sz w:val="24"/>
                <w:szCs w:val="24"/>
                <w:lang w:val="en-US"/>
              </w:rPr>
              <w:t>Pressure and temperature limits (Р/Т) in reactor coolant system…………….………</w:t>
            </w:r>
          </w:p>
        </w:tc>
        <w:tc>
          <w:tcPr>
            <w:tcW w:w="301" w:type="pct"/>
            <w:vAlign w:val="center"/>
          </w:tcPr>
          <w:p w:rsidR="0079704B" w:rsidRPr="000725FA" w:rsidRDefault="0079704B" w:rsidP="0076491A">
            <w:pPr>
              <w:spacing w:before="60" w:after="60"/>
              <w:jc w:val="center"/>
              <w:rPr>
                <w:sz w:val="24"/>
                <w:szCs w:val="24"/>
                <w:lang w:val="en-US"/>
              </w:rPr>
            </w:pPr>
            <w:r w:rsidRPr="000725FA">
              <w:rPr>
                <w:sz w:val="24"/>
                <w:szCs w:val="24"/>
                <w:lang w:val="en-US"/>
              </w:rPr>
              <w:t>3</w:t>
            </w:r>
            <w:r>
              <w:rPr>
                <w:sz w:val="24"/>
                <w:szCs w:val="24"/>
                <w:lang w:val="en-US"/>
              </w:rPr>
              <w:t>53</w:t>
            </w:r>
          </w:p>
        </w:tc>
      </w:tr>
      <w:tr w:rsidR="0079704B" w:rsidRPr="000725FA">
        <w:tc>
          <w:tcPr>
            <w:tcW w:w="364" w:type="pct"/>
            <w:vAlign w:val="center"/>
          </w:tcPr>
          <w:p w:rsidR="0079704B" w:rsidRPr="000725FA" w:rsidRDefault="0079704B" w:rsidP="0076491A">
            <w:pPr>
              <w:spacing w:before="60" w:after="60"/>
              <w:jc w:val="center"/>
              <w:rPr>
                <w:sz w:val="24"/>
                <w:szCs w:val="24"/>
                <w:lang w:val="en-US"/>
              </w:rPr>
            </w:pPr>
            <w:r w:rsidRPr="000725FA">
              <w:rPr>
                <w:sz w:val="24"/>
                <w:szCs w:val="24"/>
                <w:lang w:val="en-US"/>
              </w:rPr>
              <w:t>J</w:t>
            </w:r>
          </w:p>
        </w:tc>
        <w:tc>
          <w:tcPr>
            <w:tcW w:w="4334" w:type="pct"/>
            <w:vAlign w:val="center"/>
          </w:tcPr>
          <w:p w:rsidR="0079704B" w:rsidRPr="000725FA" w:rsidRDefault="0079704B" w:rsidP="007328E6">
            <w:pPr>
              <w:spacing w:before="60" w:after="60"/>
              <w:rPr>
                <w:sz w:val="24"/>
                <w:szCs w:val="24"/>
                <w:lang w:val="en-US"/>
              </w:rPr>
            </w:pPr>
            <w:r w:rsidRPr="000725FA">
              <w:rPr>
                <w:sz w:val="24"/>
                <w:szCs w:val="24"/>
                <w:lang w:val="en-US"/>
              </w:rPr>
              <w:t>Stages of ICIS “degradation”………………………………………………………..</w:t>
            </w:r>
          </w:p>
        </w:tc>
        <w:tc>
          <w:tcPr>
            <w:tcW w:w="301" w:type="pct"/>
            <w:vAlign w:val="center"/>
          </w:tcPr>
          <w:p w:rsidR="0079704B" w:rsidRPr="000725FA" w:rsidRDefault="0079704B" w:rsidP="0076491A">
            <w:pPr>
              <w:spacing w:before="60" w:after="60"/>
              <w:jc w:val="center"/>
              <w:rPr>
                <w:sz w:val="24"/>
                <w:szCs w:val="24"/>
                <w:lang w:val="en-US"/>
              </w:rPr>
            </w:pPr>
            <w:r w:rsidRPr="000725FA">
              <w:rPr>
                <w:sz w:val="24"/>
                <w:szCs w:val="24"/>
                <w:lang w:val="en-US"/>
              </w:rPr>
              <w:t>3</w:t>
            </w:r>
            <w:r>
              <w:rPr>
                <w:sz w:val="24"/>
                <w:szCs w:val="24"/>
                <w:lang w:val="en-US"/>
              </w:rPr>
              <w:t>54</w:t>
            </w:r>
          </w:p>
        </w:tc>
      </w:tr>
      <w:tr w:rsidR="0079704B" w:rsidRPr="000725FA">
        <w:tc>
          <w:tcPr>
            <w:tcW w:w="364" w:type="pct"/>
            <w:vAlign w:val="center"/>
          </w:tcPr>
          <w:p w:rsidR="0079704B" w:rsidRPr="000725FA" w:rsidRDefault="0079704B" w:rsidP="0076491A">
            <w:pPr>
              <w:spacing w:before="60" w:after="60"/>
              <w:jc w:val="center"/>
              <w:rPr>
                <w:sz w:val="24"/>
                <w:szCs w:val="24"/>
                <w:lang w:val="en-US"/>
              </w:rPr>
            </w:pPr>
            <w:r w:rsidRPr="000725FA">
              <w:rPr>
                <w:sz w:val="24"/>
                <w:szCs w:val="24"/>
                <w:lang w:val="en-US"/>
              </w:rPr>
              <w:t>K</w:t>
            </w:r>
          </w:p>
        </w:tc>
        <w:tc>
          <w:tcPr>
            <w:tcW w:w="4334" w:type="pct"/>
            <w:vAlign w:val="center"/>
          </w:tcPr>
          <w:p w:rsidR="0079704B" w:rsidRPr="000725FA" w:rsidRDefault="0079704B" w:rsidP="007328E6">
            <w:pPr>
              <w:spacing w:before="60" w:after="60"/>
              <w:rPr>
                <w:sz w:val="24"/>
                <w:szCs w:val="24"/>
                <w:lang w:val="en-US"/>
              </w:rPr>
            </w:pPr>
            <w:r w:rsidRPr="000725FA">
              <w:rPr>
                <w:sz w:val="24"/>
                <w:szCs w:val="24"/>
                <w:lang w:val="en-US"/>
              </w:rPr>
              <w:t>APCS operation schedule</w:t>
            </w:r>
            <w:r w:rsidRPr="000725FA">
              <w:rPr>
                <w:b/>
                <w:bCs/>
                <w:sz w:val="24"/>
                <w:szCs w:val="24"/>
                <w:lang w:val="en-US"/>
              </w:rPr>
              <w:t xml:space="preserve"> </w:t>
            </w:r>
            <w:r w:rsidRPr="000725FA">
              <w:rPr>
                <w:sz w:val="24"/>
                <w:szCs w:val="24"/>
                <w:lang w:val="en-US"/>
              </w:rPr>
              <w:t>…….……………………………………………………...</w:t>
            </w:r>
          </w:p>
        </w:tc>
        <w:tc>
          <w:tcPr>
            <w:tcW w:w="301" w:type="pct"/>
            <w:vAlign w:val="center"/>
          </w:tcPr>
          <w:p w:rsidR="0079704B" w:rsidRPr="000725FA" w:rsidRDefault="0079704B" w:rsidP="0076491A">
            <w:pPr>
              <w:spacing w:before="60" w:after="60"/>
              <w:jc w:val="center"/>
              <w:rPr>
                <w:sz w:val="24"/>
                <w:szCs w:val="24"/>
                <w:lang w:val="en-US"/>
              </w:rPr>
            </w:pPr>
            <w:r w:rsidRPr="000725FA">
              <w:rPr>
                <w:sz w:val="24"/>
                <w:szCs w:val="24"/>
                <w:lang w:val="en-US"/>
              </w:rPr>
              <w:t>3</w:t>
            </w:r>
            <w:r>
              <w:rPr>
                <w:sz w:val="24"/>
                <w:szCs w:val="24"/>
                <w:lang w:val="en-US"/>
              </w:rPr>
              <w:t>63</w:t>
            </w:r>
          </w:p>
        </w:tc>
      </w:tr>
      <w:tr w:rsidR="0079704B" w:rsidRPr="000725FA">
        <w:tc>
          <w:tcPr>
            <w:tcW w:w="364" w:type="pct"/>
            <w:vAlign w:val="center"/>
          </w:tcPr>
          <w:p w:rsidR="0079704B" w:rsidRPr="000725FA" w:rsidRDefault="0079704B" w:rsidP="0076491A">
            <w:pPr>
              <w:spacing w:before="60" w:after="60"/>
              <w:jc w:val="center"/>
              <w:rPr>
                <w:sz w:val="24"/>
                <w:szCs w:val="24"/>
                <w:lang w:val="en-US"/>
              </w:rPr>
            </w:pPr>
          </w:p>
        </w:tc>
        <w:tc>
          <w:tcPr>
            <w:tcW w:w="4334" w:type="pct"/>
            <w:vAlign w:val="center"/>
          </w:tcPr>
          <w:p w:rsidR="0079704B" w:rsidRPr="000725FA" w:rsidRDefault="0079704B" w:rsidP="007328E6">
            <w:pPr>
              <w:spacing w:before="60" w:after="60"/>
              <w:rPr>
                <w:sz w:val="24"/>
                <w:szCs w:val="24"/>
                <w:lang w:val="en-US"/>
              </w:rPr>
            </w:pPr>
            <w:r w:rsidRPr="000725FA">
              <w:rPr>
                <w:sz w:val="24"/>
                <w:szCs w:val="24"/>
                <w:lang w:val="en-US"/>
              </w:rPr>
              <w:t>Familiarization sheet ………………………..……………………………………...</w:t>
            </w:r>
          </w:p>
        </w:tc>
        <w:tc>
          <w:tcPr>
            <w:tcW w:w="301" w:type="pct"/>
            <w:vAlign w:val="center"/>
          </w:tcPr>
          <w:p w:rsidR="0079704B" w:rsidRPr="000725FA" w:rsidRDefault="0079704B" w:rsidP="0076491A">
            <w:pPr>
              <w:spacing w:before="60" w:after="60"/>
              <w:jc w:val="center"/>
              <w:rPr>
                <w:sz w:val="24"/>
                <w:szCs w:val="24"/>
                <w:lang w:val="en-US"/>
              </w:rPr>
            </w:pPr>
            <w:r>
              <w:rPr>
                <w:sz w:val="24"/>
                <w:szCs w:val="24"/>
                <w:lang w:val="en-US"/>
              </w:rPr>
              <w:t>380</w:t>
            </w:r>
          </w:p>
        </w:tc>
      </w:tr>
      <w:tr w:rsidR="0079704B" w:rsidRPr="000725FA">
        <w:tc>
          <w:tcPr>
            <w:tcW w:w="364" w:type="pct"/>
            <w:vAlign w:val="center"/>
          </w:tcPr>
          <w:p w:rsidR="0079704B" w:rsidRPr="000725FA" w:rsidRDefault="0079704B" w:rsidP="0076491A">
            <w:pPr>
              <w:spacing w:before="60" w:after="60"/>
              <w:jc w:val="center"/>
              <w:rPr>
                <w:sz w:val="24"/>
                <w:szCs w:val="24"/>
                <w:lang w:val="en-US"/>
              </w:rPr>
            </w:pPr>
          </w:p>
        </w:tc>
        <w:tc>
          <w:tcPr>
            <w:tcW w:w="4334" w:type="pct"/>
            <w:vAlign w:val="center"/>
          </w:tcPr>
          <w:p w:rsidR="0079704B" w:rsidRPr="000725FA" w:rsidRDefault="0079704B" w:rsidP="007328E6">
            <w:pPr>
              <w:spacing w:before="60" w:after="60"/>
              <w:rPr>
                <w:sz w:val="24"/>
                <w:szCs w:val="24"/>
                <w:lang w:val="en-US"/>
              </w:rPr>
            </w:pPr>
            <w:r w:rsidRPr="000725FA">
              <w:rPr>
                <w:sz w:val="24"/>
                <w:szCs w:val="24"/>
                <w:lang w:val="en-US"/>
              </w:rPr>
              <w:t>Changes registration sheet……………………………………..……………………..</w:t>
            </w:r>
          </w:p>
        </w:tc>
        <w:tc>
          <w:tcPr>
            <w:tcW w:w="301" w:type="pct"/>
            <w:vAlign w:val="center"/>
          </w:tcPr>
          <w:p w:rsidR="0079704B" w:rsidRPr="000725FA" w:rsidRDefault="0079704B" w:rsidP="00BD3207">
            <w:pPr>
              <w:spacing w:before="60" w:after="60"/>
              <w:jc w:val="center"/>
              <w:rPr>
                <w:sz w:val="24"/>
                <w:szCs w:val="24"/>
                <w:lang w:val="en-US"/>
              </w:rPr>
            </w:pPr>
            <w:r w:rsidRPr="000725FA">
              <w:rPr>
                <w:sz w:val="24"/>
                <w:szCs w:val="24"/>
                <w:lang w:val="en-US"/>
              </w:rPr>
              <w:t>3</w:t>
            </w:r>
            <w:r>
              <w:rPr>
                <w:sz w:val="24"/>
                <w:szCs w:val="24"/>
                <w:lang w:val="en-US"/>
              </w:rPr>
              <w:t>81</w:t>
            </w:r>
          </w:p>
        </w:tc>
      </w:tr>
      <w:tr w:rsidR="0079704B" w:rsidRPr="000725FA">
        <w:tc>
          <w:tcPr>
            <w:tcW w:w="364" w:type="pct"/>
            <w:vAlign w:val="center"/>
          </w:tcPr>
          <w:p w:rsidR="0079704B" w:rsidRPr="000725FA" w:rsidRDefault="0079704B" w:rsidP="0076491A">
            <w:pPr>
              <w:spacing w:before="60" w:after="60"/>
              <w:jc w:val="center"/>
              <w:rPr>
                <w:sz w:val="24"/>
                <w:szCs w:val="24"/>
                <w:lang w:val="en-US"/>
              </w:rPr>
            </w:pPr>
          </w:p>
        </w:tc>
        <w:tc>
          <w:tcPr>
            <w:tcW w:w="4334" w:type="pct"/>
            <w:vAlign w:val="center"/>
          </w:tcPr>
          <w:p w:rsidR="0079704B" w:rsidRPr="000725FA" w:rsidRDefault="0079704B" w:rsidP="007328E6">
            <w:pPr>
              <w:spacing w:before="60" w:after="60"/>
              <w:rPr>
                <w:sz w:val="24"/>
                <w:szCs w:val="24"/>
                <w:lang w:val="en-US"/>
              </w:rPr>
            </w:pPr>
            <w:r w:rsidRPr="000725FA">
              <w:rPr>
                <w:sz w:val="24"/>
                <w:szCs w:val="24"/>
                <w:lang w:val="en-US"/>
              </w:rPr>
              <w:t>Change familiarization sheet……………………..………………………………....</w:t>
            </w:r>
          </w:p>
        </w:tc>
        <w:tc>
          <w:tcPr>
            <w:tcW w:w="301" w:type="pct"/>
            <w:vAlign w:val="center"/>
          </w:tcPr>
          <w:p w:rsidR="0079704B" w:rsidRPr="000725FA" w:rsidRDefault="0079704B" w:rsidP="00BD3207">
            <w:pPr>
              <w:spacing w:before="60" w:after="60"/>
              <w:jc w:val="center"/>
              <w:rPr>
                <w:sz w:val="24"/>
                <w:szCs w:val="24"/>
                <w:lang w:val="en-US"/>
              </w:rPr>
            </w:pPr>
            <w:r w:rsidRPr="000725FA">
              <w:rPr>
                <w:sz w:val="24"/>
                <w:szCs w:val="24"/>
                <w:lang w:val="en-US"/>
              </w:rPr>
              <w:t>3</w:t>
            </w:r>
            <w:r>
              <w:rPr>
                <w:sz w:val="24"/>
                <w:szCs w:val="24"/>
                <w:lang w:val="en-US"/>
              </w:rPr>
              <w:t>82</w:t>
            </w:r>
          </w:p>
        </w:tc>
      </w:tr>
    </w:tbl>
    <w:p w:rsidR="0079704B" w:rsidRPr="000725FA" w:rsidRDefault="0079704B" w:rsidP="002D4FE6">
      <w:pPr>
        <w:spacing w:before="60" w:after="60"/>
        <w:rPr>
          <w:sz w:val="24"/>
          <w:szCs w:val="24"/>
          <w:lang w:val="en-US"/>
        </w:rPr>
      </w:pPr>
    </w:p>
    <w:p w:rsidR="0079704B" w:rsidRPr="000725FA" w:rsidRDefault="0079704B" w:rsidP="002D4FE6">
      <w:pPr>
        <w:pStyle w:val="15"/>
        <w:tabs>
          <w:tab w:val="clear" w:pos="1134"/>
          <w:tab w:val="clear" w:pos="1877"/>
          <w:tab w:val="clear" w:pos="1985"/>
          <w:tab w:val="clear" w:pos="5103"/>
          <w:tab w:val="clear" w:pos="5812"/>
          <w:tab w:val="clear" w:pos="6096"/>
          <w:tab w:val="clear" w:pos="6379"/>
          <w:tab w:val="clear" w:pos="6804"/>
          <w:tab w:val="clear" w:pos="7513"/>
        </w:tabs>
        <w:rPr>
          <w:sz w:val="16"/>
          <w:szCs w:val="16"/>
          <w:lang w:val="en-US"/>
        </w:rPr>
        <w:sectPr w:rsidR="0079704B" w:rsidRPr="000725FA" w:rsidSect="008A48B1">
          <w:headerReference w:type="default" r:id="rId10"/>
          <w:footerReference w:type="default" r:id="rId11"/>
          <w:pgSz w:w="11906" w:h="16838" w:code="9"/>
          <w:pgMar w:top="1418" w:right="851" w:bottom="1134" w:left="1701" w:header="680" w:footer="297" w:gutter="0"/>
          <w:pgNumType w:start="3"/>
          <w:cols w:space="720"/>
          <w:docGrid w:linePitch="272"/>
        </w:sectPr>
      </w:pPr>
    </w:p>
    <w:p w:rsidR="0079704B" w:rsidRPr="000725FA" w:rsidRDefault="0079704B" w:rsidP="002D4FE6">
      <w:pPr>
        <w:suppressAutoHyphens/>
        <w:spacing w:after="240"/>
        <w:jc w:val="center"/>
        <w:rPr>
          <w:b/>
          <w:bCs/>
          <w:sz w:val="28"/>
          <w:szCs w:val="28"/>
          <w:lang w:val="en-US"/>
        </w:rPr>
      </w:pPr>
      <w:r w:rsidRPr="000725FA">
        <w:rPr>
          <w:b/>
          <w:bCs/>
          <w:sz w:val="28"/>
          <w:szCs w:val="28"/>
          <w:lang w:val="en-US"/>
        </w:rPr>
        <w:t>ABBREVIATIONS AND ACRONYMS</w:t>
      </w:r>
    </w:p>
    <w:p w:rsidR="0079704B" w:rsidRPr="000725FA" w:rsidRDefault="0079704B" w:rsidP="00362328">
      <w:pPr>
        <w:tabs>
          <w:tab w:val="left" w:pos="-1701"/>
          <w:tab w:val="left" w:pos="0"/>
          <w:tab w:val="left" w:pos="2190"/>
          <w:tab w:val="left" w:pos="2800"/>
        </w:tabs>
        <w:spacing w:before="60" w:after="60"/>
        <w:ind w:left="100"/>
        <w:rPr>
          <w:sz w:val="24"/>
          <w:szCs w:val="24"/>
          <w:lang w:val="en-US"/>
        </w:rPr>
      </w:pPr>
      <w:r w:rsidRPr="000725FA">
        <w:rPr>
          <w:b/>
          <w:bCs/>
          <w:sz w:val="24"/>
          <w:szCs w:val="24"/>
          <w:lang w:val="en-US"/>
        </w:rPr>
        <w:t>AB</w:t>
      </w:r>
      <w:r w:rsidRPr="000725FA">
        <w:rPr>
          <w:sz w:val="24"/>
          <w:szCs w:val="24"/>
          <w:lang w:val="en-US"/>
        </w:rPr>
        <w:tab/>
      </w:r>
      <w:r w:rsidRPr="000725FA">
        <w:rPr>
          <w:sz w:val="24"/>
          <w:szCs w:val="24"/>
          <w:lang w:val="en-US"/>
        </w:rPr>
        <w:tab/>
        <w:t xml:space="preserve">Auxiliary boiler </w:t>
      </w:r>
    </w:p>
    <w:p w:rsidR="0079704B" w:rsidRPr="000725FA" w:rsidRDefault="0079704B" w:rsidP="002D4FE6">
      <w:pPr>
        <w:tabs>
          <w:tab w:val="left" w:pos="-1985"/>
          <w:tab w:val="left" w:pos="-1843"/>
          <w:tab w:val="left" w:pos="2800"/>
        </w:tabs>
        <w:spacing w:before="60" w:after="60"/>
        <w:ind w:left="100"/>
        <w:rPr>
          <w:sz w:val="24"/>
          <w:szCs w:val="24"/>
          <w:lang w:val="en-US"/>
        </w:rPr>
      </w:pPr>
      <w:r w:rsidRPr="000725FA">
        <w:rPr>
          <w:b/>
          <w:bCs/>
          <w:sz w:val="24"/>
          <w:szCs w:val="24"/>
          <w:lang w:val="en-US"/>
        </w:rPr>
        <w:t>AC</w:t>
      </w:r>
      <w:r w:rsidRPr="000725FA">
        <w:rPr>
          <w:sz w:val="24"/>
          <w:szCs w:val="24"/>
          <w:lang w:val="en-US"/>
        </w:rPr>
        <w:tab/>
        <w:t xml:space="preserve">Automatic control </w:t>
      </w:r>
    </w:p>
    <w:p w:rsidR="0079704B" w:rsidRPr="000725FA" w:rsidRDefault="0079704B" w:rsidP="002D4FE6">
      <w:pPr>
        <w:tabs>
          <w:tab w:val="left" w:pos="-1985"/>
          <w:tab w:val="left" w:pos="-1701"/>
          <w:tab w:val="left" w:pos="2800"/>
        </w:tabs>
        <w:spacing w:before="60" w:after="60"/>
        <w:ind w:left="100"/>
        <w:rPr>
          <w:sz w:val="24"/>
          <w:szCs w:val="24"/>
          <w:lang w:val="en-US"/>
        </w:rPr>
      </w:pPr>
      <w:r w:rsidRPr="000725FA">
        <w:rPr>
          <w:b/>
          <w:bCs/>
          <w:sz w:val="24"/>
          <w:szCs w:val="24"/>
          <w:lang w:val="en-US"/>
        </w:rPr>
        <w:t>ACC</w:t>
      </w:r>
      <w:r w:rsidRPr="000725FA">
        <w:rPr>
          <w:sz w:val="24"/>
          <w:szCs w:val="24"/>
          <w:lang w:val="en-US"/>
        </w:rPr>
        <w:tab/>
        <w:t xml:space="preserve">Automated chemical control </w:t>
      </w:r>
    </w:p>
    <w:p w:rsidR="0079704B" w:rsidRPr="000725FA" w:rsidRDefault="0079704B" w:rsidP="002D4FE6">
      <w:pPr>
        <w:tabs>
          <w:tab w:val="left" w:pos="-1985"/>
          <w:tab w:val="left" w:pos="-1701"/>
          <w:tab w:val="left" w:pos="2800"/>
        </w:tabs>
        <w:spacing w:before="60" w:after="60"/>
        <w:ind w:left="100"/>
        <w:rPr>
          <w:sz w:val="24"/>
          <w:szCs w:val="24"/>
          <w:lang w:val="en-US"/>
        </w:rPr>
      </w:pPr>
      <w:r w:rsidRPr="000725FA">
        <w:rPr>
          <w:b/>
          <w:bCs/>
          <w:sz w:val="24"/>
          <w:szCs w:val="24"/>
          <w:lang w:val="en-US"/>
        </w:rPr>
        <w:t>ACL</w:t>
      </w:r>
      <w:r w:rsidRPr="000725FA">
        <w:rPr>
          <w:b/>
          <w:bCs/>
          <w:sz w:val="24"/>
          <w:szCs w:val="24"/>
          <w:lang w:val="en-US"/>
        </w:rPr>
        <w:tab/>
      </w:r>
      <w:r w:rsidRPr="000725FA">
        <w:rPr>
          <w:sz w:val="24"/>
          <w:szCs w:val="24"/>
          <w:lang w:val="en-US"/>
        </w:rPr>
        <w:t>Additional control line</w:t>
      </w:r>
    </w:p>
    <w:p w:rsidR="0079704B" w:rsidRDefault="0079704B" w:rsidP="002D4FE6">
      <w:pPr>
        <w:tabs>
          <w:tab w:val="left" w:pos="2800"/>
        </w:tabs>
        <w:spacing w:before="60" w:after="60"/>
        <w:ind w:left="2900" w:hanging="2800"/>
        <w:rPr>
          <w:sz w:val="24"/>
          <w:szCs w:val="24"/>
          <w:lang w:val="en-US"/>
        </w:rPr>
      </w:pPr>
      <w:r w:rsidRPr="000725FA">
        <w:rPr>
          <w:b/>
          <w:bCs/>
          <w:sz w:val="24"/>
          <w:szCs w:val="24"/>
          <w:lang w:val="en-US"/>
        </w:rPr>
        <w:t>ACS</w:t>
      </w:r>
      <w:r w:rsidRPr="000725FA">
        <w:rPr>
          <w:sz w:val="24"/>
          <w:szCs w:val="24"/>
          <w:lang w:val="en-US"/>
        </w:rPr>
        <w:tab/>
        <w:t xml:space="preserve">Automated control system </w:t>
      </w:r>
    </w:p>
    <w:p w:rsidR="0079704B" w:rsidRPr="00DE5EB4" w:rsidRDefault="0079704B" w:rsidP="002D4FE6">
      <w:pPr>
        <w:tabs>
          <w:tab w:val="left" w:pos="2800"/>
        </w:tabs>
        <w:spacing w:before="60" w:after="60"/>
        <w:ind w:left="2900" w:hanging="2800"/>
        <w:rPr>
          <w:sz w:val="24"/>
          <w:szCs w:val="24"/>
          <w:lang w:val="en-US"/>
        </w:rPr>
      </w:pPr>
      <w:r w:rsidRPr="00D80177">
        <w:rPr>
          <w:b/>
          <w:bCs/>
          <w:sz w:val="24"/>
          <w:szCs w:val="24"/>
          <w:lang w:val="en-US"/>
        </w:rPr>
        <w:t>AFPS</w:t>
      </w:r>
      <w:r w:rsidRPr="00D80177">
        <w:rPr>
          <w:b/>
          <w:bCs/>
          <w:sz w:val="24"/>
          <w:szCs w:val="24"/>
          <w:lang w:val="en-US"/>
        </w:rPr>
        <w:tab/>
      </w:r>
      <w:r w:rsidRPr="00D80177">
        <w:rPr>
          <w:sz w:val="24"/>
          <w:szCs w:val="24"/>
          <w:lang w:val="en-US"/>
        </w:rPr>
        <w:t>Automated fire protection system</w:t>
      </w:r>
    </w:p>
    <w:p w:rsidR="0079704B" w:rsidRPr="000725FA" w:rsidRDefault="0079704B" w:rsidP="002D4FE6">
      <w:pPr>
        <w:tabs>
          <w:tab w:val="left" w:pos="-1985"/>
          <w:tab w:val="left" w:pos="0"/>
          <w:tab w:val="left" w:pos="2800"/>
          <w:tab w:val="left" w:pos="3000"/>
        </w:tabs>
        <w:spacing w:before="60" w:after="60"/>
        <w:ind w:left="100" w:right="528"/>
        <w:rPr>
          <w:sz w:val="24"/>
          <w:szCs w:val="24"/>
          <w:lang w:val="en-US"/>
        </w:rPr>
      </w:pPr>
      <w:r w:rsidRPr="000725FA">
        <w:rPr>
          <w:b/>
          <w:bCs/>
          <w:sz w:val="24"/>
          <w:szCs w:val="24"/>
          <w:lang w:val="en-US"/>
        </w:rPr>
        <w:t>AFWP</w:t>
      </w:r>
      <w:r w:rsidRPr="000725FA">
        <w:rPr>
          <w:sz w:val="24"/>
          <w:szCs w:val="24"/>
          <w:lang w:val="en-US"/>
        </w:rPr>
        <w:tab/>
        <w:t xml:space="preserve">Auxiliary feed water pump </w:t>
      </w:r>
    </w:p>
    <w:p w:rsidR="0079704B" w:rsidRPr="000725FA" w:rsidRDefault="0079704B" w:rsidP="002D4FE6">
      <w:pPr>
        <w:tabs>
          <w:tab w:val="left" w:pos="-1843"/>
          <w:tab w:val="left" w:pos="2800"/>
        </w:tabs>
        <w:spacing w:before="60" w:after="60"/>
        <w:ind w:left="100"/>
        <w:rPr>
          <w:sz w:val="24"/>
          <w:szCs w:val="24"/>
          <w:lang w:val="en-US"/>
        </w:rPr>
      </w:pPr>
      <w:r w:rsidRPr="000725FA">
        <w:rPr>
          <w:b/>
          <w:bCs/>
          <w:sz w:val="24"/>
          <w:szCs w:val="24"/>
          <w:lang w:val="en-US"/>
        </w:rPr>
        <w:t>ALMS</w:t>
      </w:r>
      <w:r w:rsidRPr="000725FA">
        <w:rPr>
          <w:sz w:val="24"/>
          <w:szCs w:val="24"/>
          <w:lang w:val="en-US"/>
        </w:rPr>
        <w:tab/>
        <w:t>Acoustic leakage monitoring system</w:t>
      </w:r>
    </w:p>
    <w:p w:rsidR="0079704B" w:rsidRPr="000725FA" w:rsidRDefault="0079704B" w:rsidP="002D4FE6">
      <w:pPr>
        <w:tabs>
          <w:tab w:val="left" w:pos="2800"/>
        </w:tabs>
        <w:spacing w:before="60" w:after="60"/>
        <w:ind w:firstLine="100"/>
        <w:rPr>
          <w:sz w:val="24"/>
          <w:szCs w:val="24"/>
          <w:lang w:val="en-US"/>
        </w:rPr>
      </w:pPr>
      <w:r w:rsidRPr="000725FA">
        <w:rPr>
          <w:b/>
          <w:bCs/>
          <w:sz w:val="24"/>
          <w:szCs w:val="24"/>
          <w:lang w:val="en-US"/>
        </w:rPr>
        <w:t>ALT</w:t>
      </w:r>
      <w:r w:rsidRPr="000725FA">
        <w:rPr>
          <w:sz w:val="24"/>
          <w:szCs w:val="24"/>
          <w:lang w:val="en-US"/>
        </w:rPr>
        <w:tab/>
        <w:t xml:space="preserve">Automatic load transfer </w:t>
      </w:r>
    </w:p>
    <w:p w:rsidR="0079704B" w:rsidRPr="000725FA" w:rsidRDefault="0079704B" w:rsidP="002D4FE6">
      <w:pPr>
        <w:tabs>
          <w:tab w:val="left" w:pos="2800"/>
        </w:tabs>
        <w:spacing w:before="60" w:after="60"/>
        <w:ind w:firstLine="100"/>
        <w:rPr>
          <w:sz w:val="24"/>
          <w:szCs w:val="24"/>
          <w:lang w:val="en-US"/>
        </w:rPr>
      </w:pPr>
      <w:r w:rsidRPr="000725FA">
        <w:rPr>
          <w:b/>
          <w:bCs/>
          <w:sz w:val="24"/>
          <w:szCs w:val="24"/>
          <w:lang w:val="en-US"/>
        </w:rPr>
        <w:t>AO</w:t>
      </w:r>
      <w:r w:rsidRPr="000725FA">
        <w:rPr>
          <w:sz w:val="24"/>
          <w:szCs w:val="24"/>
          <w:lang w:val="en-US"/>
        </w:rPr>
        <w:tab/>
        <w:t>Axial offset</w:t>
      </w:r>
    </w:p>
    <w:p w:rsidR="0079704B" w:rsidRPr="000725FA" w:rsidRDefault="0079704B" w:rsidP="002D4FE6">
      <w:pPr>
        <w:tabs>
          <w:tab w:val="left" w:pos="-1985"/>
          <w:tab w:val="left" w:pos="-1843"/>
          <w:tab w:val="left" w:pos="2800"/>
        </w:tabs>
        <w:spacing w:before="60" w:after="60"/>
        <w:ind w:firstLine="100"/>
        <w:rPr>
          <w:sz w:val="24"/>
          <w:szCs w:val="24"/>
          <w:lang w:val="en-US"/>
        </w:rPr>
      </w:pPr>
      <w:r w:rsidRPr="000725FA">
        <w:rPr>
          <w:b/>
          <w:bCs/>
          <w:sz w:val="24"/>
          <w:szCs w:val="24"/>
          <w:lang w:val="en-US"/>
        </w:rPr>
        <w:t>APC</w:t>
      </w:r>
      <w:r w:rsidRPr="000725FA">
        <w:rPr>
          <w:sz w:val="24"/>
          <w:szCs w:val="24"/>
          <w:lang w:val="en-US"/>
        </w:rPr>
        <w:tab/>
        <w:t xml:space="preserve">Automatic (reactor) power controller </w:t>
      </w:r>
    </w:p>
    <w:p w:rsidR="0079704B" w:rsidRPr="000725FA" w:rsidRDefault="0079704B" w:rsidP="002D4FE6">
      <w:pPr>
        <w:tabs>
          <w:tab w:val="left" w:pos="-1985"/>
          <w:tab w:val="left" w:pos="2800"/>
        </w:tabs>
        <w:spacing w:before="60" w:after="60"/>
        <w:ind w:left="3000" w:hanging="2900"/>
        <w:rPr>
          <w:sz w:val="24"/>
          <w:szCs w:val="24"/>
          <w:lang w:val="en-US"/>
        </w:rPr>
      </w:pPr>
      <w:r w:rsidRPr="000725FA">
        <w:rPr>
          <w:b/>
          <w:bCs/>
          <w:sz w:val="24"/>
          <w:szCs w:val="24"/>
          <w:lang w:val="en-US"/>
        </w:rPr>
        <w:t>APCS</w:t>
      </w:r>
      <w:r w:rsidRPr="000725FA">
        <w:rPr>
          <w:sz w:val="24"/>
          <w:szCs w:val="24"/>
          <w:lang w:val="en-US"/>
        </w:rPr>
        <w:tab/>
        <w:t xml:space="preserve">Automated process control system </w:t>
      </w:r>
    </w:p>
    <w:p w:rsidR="0079704B" w:rsidRPr="000725FA" w:rsidRDefault="0079704B" w:rsidP="002D4FE6">
      <w:pPr>
        <w:tabs>
          <w:tab w:val="left" w:pos="-1985"/>
          <w:tab w:val="left" w:pos="2800"/>
        </w:tabs>
        <w:spacing w:before="60" w:after="60"/>
        <w:ind w:left="2900" w:hanging="2800"/>
        <w:rPr>
          <w:sz w:val="24"/>
          <w:szCs w:val="24"/>
          <w:lang w:val="en-US"/>
        </w:rPr>
      </w:pPr>
      <w:r w:rsidRPr="000725FA">
        <w:rPr>
          <w:b/>
          <w:bCs/>
          <w:sz w:val="24"/>
          <w:szCs w:val="24"/>
          <w:lang w:val="en-US"/>
        </w:rPr>
        <w:t>APP</w:t>
      </w:r>
      <w:r w:rsidRPr="000725FA">
        <w:rPr>
          <w:sz w:val="24"/>
          <w:szCs w:val="24"/>
          <w:lang w:val="en-US"/>
        </w:rPr>
        <w:tab/>
        <w:t>Accelerated preventive protection</w:t>
      </w:r>
    </w:p>
    <w:p w:rsidR="0079704B" w:rsidRPr="000725FA" w:rsidRDefault="0079704B" w:rsidP="002D4FE6">
      <w:pPr>
        <w:tabs>
          <w:tab w:val="left" w:pos="-1985"/>
          <w:tab w:val="left" w:pos="2800"/>
        </w:tabs>
        <w:spacing w:before="60" w:after="60"/>
        <w:ind w:left="3000" w:hanging="2900"/>
        <w:rPr>
          <w:sz w:val="24"/>
          <w:szCs w:val="24"/>
          <w:lang w:val="en-US"/>
        </w:rPr>
      </w:pPr>
      <w:r w:rsidRPr="000725FA">
        <w:rPr>
          <w:b/>
          <w:bCs/>
          <w:sz w:val="24"/>
          <w:szCs w:val="24"/>
          <w:lang w:val="en-US"/>
        </w:rPr>
        <w:t>APRMS</w:t>
      </w:r>
      <w:r w:rsidRPr="000725FA">
        <w:rPr>
          <w:sz w:val="24"/>
          <w:szCs w:val="24"/>
          <w:lang w:val="en-US"/>
        </w:rPr>
        <w:tab/>
        <w:t>Automated process radiation monitoring system</w:t>
      </w:r>
    </w:p>
    <w:p w:rsidR="0079704B" w:rsidRPr="000725FA" w:rsidRDefault="0079704B" w:rsidP="002D4FE6">
      <w:pPr>
        <w:tabs>
          <w:tab w:val="left" w:pos="-1701"/>
          <w:tab w:val="left" w:pos="0"/>
          <w:tab w:val="left" w:pos="2800"/>
        </w:tabs>
        <w:spacing w:before="60" w:after="60"/>
        <w:ind w:left="100"/>
        <w:rPr>
          <w:sz w:val="24"/>
          <w:szCs w:val="24"/>
          <w:lang w:val="en-US"/>
        </w:rPr>
      </w:pPr>
      <w:r w:rsidRPr="000725FA">
        <w:rPr>
          <w:b/>
          <w:bCs/>
          <w:sz w:val="24"/>
          <w:szCs w:val="24"/>
          <w:lang w:val="en-US"/>
        </w:rPr>
        <w:t>AR</w:t>
      </w:r>
      <w:r w:rsidRPr="000725FA">
        <w:rPr>
          <w:sz w:val="24"/>
          <w:szCs w:val="24"/>
          <w:lang w:val="en-US"/>
        </w:rPr>
        <w:tab/>
        <w:t xml:space="preserve">Absorbing rods </w:t>
      </w:r>
    </w:p>
    <w:p w:rsidR="0079704B" w:rsidRPr="000725FA" w:rsidRDefault="0079704B" w:rsidP="002D4FE6">
      <w:pPr>
        <w:tabs>
          <w:tab w:val="left" w:pos="-1701"/>
          <w:tab w:val="left" w:pos="0"/>
          <w:tab w:val="left" w:pos="2800"/>
        </w:tabs>
        <w:spacing w:before="60" w:after="60"/>
        <w:ind w:left="100"/>
        <w:rPr>
          <w:sz w:val="24"/>
          <w:szCs w:val="24"/>
          <w:lang w:val="en-US"/>
        </w:rPr>
      </w:pPr>
      <w:r w:rsidRPr="000725FA">
        <w:rPr>
          <w:b/>
          <w:bCs/>
          <w:sz w:val="24"/>
          <w:szCs w:val="24"/>
          <w:lang w:val="en-US"/>
        </w:rPr>
        <w:t>ARLCS</w:t>
      </w:r>
      <w:r w:rsidRPr="000725FA">
        <w:rPr>
          <w:b/>
          <w:bCs/>
          <w:sz w:val="24"/>
          <w:szCs w:val="24"/>
          <w:lang w:val="en-US"/>
        </w:rPr>
        <w:tab/>
      </w:r>
      <w:r w:rsidRPr="000725FA">
        <w:rPr>
          <w:sz w:val="24"/>
          <w:szCs w:val="24"/>
          <w:lang w:val="en-US"/>
        </w:rPr>
        <w:t>Automated residual life control system</w:t>
      </w:r>
    </w:p>
    <w:p w:rsidR="0079704B" w:rsidRPr="000725FA" w:rsidRDefault="0079704B" w:rsidP="002D4FE6">
      <w:pPr>
        <w:pStyle w:val="210"/>
        <w:tabs>
          <w:tab w:val="clear" w:pos="2410"/>
          <w:tab w:val="left" w:pos="-1560"/>
          <w:tab w:val="left" w:pos="2800"/>
        </w:tabs>
        <w:spacing w:before="60" w:after="60"/>
        <w:ind w:left="2977" w:hanging="2877"/>
        <w:jc w:val="left"/>
        <w:rPr>
          <w:sz w:val="24"/>
          <w:szCs w:val="24"/>
          <w:lang w:val="en-US"/>
        </w:rPr>
      </w:pPr>
      <w:r w:rsidRPr="000725FA">
        <w:rPr>
          <w:b/>
          <w:bCs/>
          <w:sz w:val="24"/>
          <w:szCs w:val="24"/>
          <w:lang w:val="en-US"/>
        </w:rPr>
        <w:t>ARMS</w:t>
      </w:r>
      <w:r w:rsidRPr="000725FA">
        <w:rPr>
          <w:b/>
          <w:bCs/>
          <w:sz w:val="24"/>
          <w:szCs w:val="24"/>
          <w:lang w:val="en-US"/>
        </w:rPr>
        <w:tab/>
      </w:r>
      <w:r w:rsidRPr="000725FA">
        <w:rPr>
          <w:sz w:val="24"/>
          <w:szCs w:val="24"/>
          <w:lang w:val="en-US"/>
        </w:rPr>
        <w:t>Automated radiation monitoring system</w:t>
      </w:r>
    </w:p>
    <w:p w:rsidR="0079704B" w:rsidRPr="000725FA" w:rsidRDefault="0079704B" w:rsidP="002D4FE6">
      <w:pPr>
        <w:pStyle w:val="210"/>
        <w:tabs>
          <w:tab w:val="clear" w:pos="2410"/>
          <w:tab w:val="left" w:pos="-1560"/>
          <w:tab w:val="left" w:pos="2800"/>
        </w:tabs>
        <w:spacing w:before="60" w:after="60"/>
        <w:ind w:left="2977" w:hanging="2877"/>
        <w:jc w:val="left"/>
        <w:rPr>
          <w:sz w:val="24"/>
          <w:szCs w:val="24"/>
          <w:lang w:val="en-US"/>
        </w:rPr>
      </w:pPr>
      <w:r w:rsidRPr="000725FA">
        <w:rPr>
          <w:b/>
          <w:bCs/>
          <w:sz w:val="24"/>
          <w:szCs w:val="24"/>
          <w:lang w:val="en-US"/>
        </w:rPr>
        <w:t>ARSMS</w:t>
      </w:r>
      <w:r w:rsidRPr="000725FA">
        <w:rPr>
          <w:sz w:val="24"/>
          <w:szCs w:val="24"/>
          <w:lang w:val="en-US"/>
        </w:rPr>
        <w:tab/>
        <w:t xml:space="preserve">Automated radiation situation monitoring system </w:t>
      </w:r>
    </w:p>
    <w:p w:rsidR="0079704B" w:rsidRPr="000725FA" w:rsidRDefault="0079704B" w:rsidP="002D4FE6">
      <w:pPr>
        <w:tabs>
          <w:tab w:val="left" w:pos="-1985"/>
          <w:tab w:val="left" w:pos="2800"/>
        </w:tabs>
        <w:spacing w:before="60" w:after="60"/>
        <w:ind w:left="100"/>
        <w:rPr>
          <w:sz w:val="24"/>
          <w:szCs w:val="24"/>
          <w:lang w:val="en-US"/>
        </w:rPr>
      </w:pPr>
      <w:r w:rsidRPr="000725FA">
        <w:rPr>
          <w:b/>
          <w:bCs/>
          <w:sz w:val="24"/>
          <w:szCs w:val="24"/>
          <w:lang w:val="en-US"/>
        </w:rPr>
        <w:t>ASS</w:t>
      </w:r>
      <w:r w:rsidRPr="000725FA">
        <w:rPr>
          <w:sz w:val="24"/>
          <w:szCs w:val="24"/>
          <w:lang w:val="en-US"/>
        </w:rPr>
        <w:tab/>
        <w:t xml:space="preserve">Automatics of sequential startup </w:t>
      </w:r>
    </w:p>
    <w:p w:rsidR="0079704B" w:rsidRPr="000725FA" w:rsidRDefault="0079704B" w:rsidP="002D4FE6">
      <w:pPr>
        <w:tabs>
          <w:tab w:val="left" w:pos="2800"/>
        </w:tabs>
        <w:spacing w:before="60" w:after="60"/>
        <w:ind w:left="2900" w:hanging="2800"/>
        <w:rPr>
          <w:sz w:val="24"/>
          <w:szCs w:val="24"/>
          <w:lang w:val="en-US"/>
        </w:rPr>
      </w:pPr>
      <w:r w:rsidRPr="000725FA">
        <w:rPr>
          <w:b/>
          <w:bCs/>
          <w:sz w:val="24"/>
          <w:szCs w:val="24"/>
          <w:lang w:val="en-US"/>
        </w:rPr>
        <w:t xml:space="preserve">AST </w:t>
      </w:r>
      <w:r w:rsidRPr="000725FA">
        <w:rPr>
          <w:sz w:val="24"/>
          <w:szCs w:val="24"/>
          <w:lang w:val="en-US"/>
        </w:rPr>
        <w:tab/>
        <w:t>Auxiliary standby transformer</w:t>
      </w:r>
    </w:p>
    <w:p w:rsidR="0079704B" w:rsidRPr="000725FA" w:rsidRDefault="0079704B" w:rsidP="002D4FE6">
      <w:pPr>
        <w:tabs>
          <w:tab w:val="left" w:pos="-1985"/>
          <w:tab w:val="left" w:pos="0"/>
        </w:tabs>
        <w:spacing w:before="60" w:after="60"/>
        <w:ind w:left="2800" w:hanging="2800"/>
        <w:rPr>
          <w:sz w:val="24"/>
          <w:szCs w:val="24"/>
          <w:lang w:val="en-US"/>
        </w:rPr>
      </w:pPr>
      <w:r w:rsidRPr="000725FA">
        <w:rPr>
          <w:b/>
          <w:bCs/>
          <w:sz w:val="24"/>
          <w:szCs w:val="24"/>
          <w:lang w:val="en-US"/>
        </w:rPr>
        <w:t xml:space="preserve"> AT</w:t>
      </w:r>
      <w:r w:rsidRPr="000725FA">
        <w:rPr>
          <w:sz w:val="24"/>
          <w:szCs w:val="24"/>
          <w:lang w:val="en-US"/>
        </w:rPr>
        <w:tab/>
        <w:t>Auxiliary transformer</w:t>
      </w:r>
    </w:p>
    <w:p w:rsidR="0079704B" w:rsidRPr="000725FA" w:rsidRDefault="0079704B" w:rsidP="002D4FE6">
      <w:pPr>
        <w:tabs>
          <w:tab w:val="left" w:pos="2800"/>
        </w:tabs>
        <w:spacing w:before="60" w:after="60"/>
        <w:ind w:left="2900" w:hanging="2800"/>
        <w:rPr>
          <w:sz w:val="24"/>
          <w:szCs w:val="24"/>
          <w:lang w:val="en-US"/>
        </w:rPr>
      </w:pPr>
      <w:r w:rsidRPr="000725FA">
        <w:rPr>
          <w:b/>
          <w:bCs/>
          <w:sz w:val="24"/>
          <w:szCs w:val="24"/>
          <w:lang w:val="en-US"/>
        </w:rPr>
        <w:t>AWT</w:t>
      </w:r>
      <w:r w:rsidRPr="000725FA">
        <w:rPr>
          <w:sz w:val="24"/>
          <w:szCs w:val="24"/>
          <w:lang w:val="en-US"/>
        </w:rPr>
        <w:tab/>
        <w:t xml:space="preserve">Active water treatment </w:t>
      </w:r>
    </w:p>
    <w:p w:rsidR="0079704B" w:rsidRPr="000725FA" w:rsidRDefault="0079704B" w:rsidP="002D4FE6">
      <w:pPr>
        <w:tabs>
          <w:tab w:val="left" w:pos="2800"/>
        </w:tabs>
        <w:spacing w:before="60" w:after="60"/>
        <w:ind w:left="2900" w:hanging="2800"/>
        <w:rPr>
          <w:sz w:val="24"/>
          <w:szCs w:val="24"/>
          <w:lang w:val="en-US"/>
        </w:rPr>
      </w:pPr>
      <w:r w:rsidRPr="000725FA">
        <w:rPr>
          <w:b/>
          <w:bCs/>
          <w:sz w:val="24"/>
          <w:szCs w:val="24"/>
          <w:lang w:val="en-US"/>
        </w:rPr>
        <w:t>BAR</w:t>
      </w:r>
      <w:r w:rsidRPr="000725FA">
        <w:rPr>
          <w:sz w:val="24"/>
          <w:szCs w:val="24"/>
          <w:lang w:val="en-US"/>
        </w:rPr>
        <w:tab/>
        <w:t xml:space="preserve">Burnable absorbing rod </w:t>
      </w:r>
    </w:p>
    <w:p w:rsidR="0079704B" w:rsidRPr="000725FA" w:rsidRDefault="0079704B" w:rsidP="002D4FE6">
      <w:pPr>
        <w:tabs>
          <w:tab w:val="left" w:pos="-1701"/>
          <w:tab w:val="left" w:pos="0"/>
          <w:tab w:val="left" w:pos="2800"/>
        </w:tabs>
        <w:spacing w:before="60" w:after="60"/>
        <w:ind w:left="100"/>
        <w:rPr>
          <w:sz w:val="24"/>
          <w:szCs w:val="24"/>
          <w:lang w:val="en-US"/>
        </w:rPr>
      </w:pPr>
      <w:r w:rsidRPr="000725FA">
        <w:rPr>
          <w:b/>
          <w:bCs/>
          <w:sz w:val="24"/>
          <w:szCs w:val="24"/>
          <w:lang w:val="en-US"/>
        </w:rPr>
        <w:t>BAS</w:t>
      </w:r>
      <w:r w:rsidRPr="000725FA">
        <w:rPr>
          <w:sz w:val="24"/>
          <w:szCs w:val="24"/>
          <w:lang w:val="en-US"/>
        </w:rPr>
        <w:tab/>
        <w:t xml:space="preserve">Boric acid solution </w:t>
      </w:r>
    </w:p>
    <w:p w:rsidR="0079704B" w:rsidRPr="000725FA" w:rsidRDefault="0079704B" w:rsidP="002D4FE6">
      <w:pPr>
        <w:tabs>
          <w:tab w:val="left" w:pos="2800"/>
        </w:tabs>
        <w:spacing w:before="60" w:after="60"/>
        <w:ind w:left="2900" w:hanging="2800"/>
        <w:rPr>
          <w:sz w:val="24"/>
          <w:szCs w:val="24"/>
          <w:lang w:val="en-US"/>
        </w:rPr>
      </w:pPr>
      <w:r w:rsidRPr="000725FA">
        <w:rPr>
          <w:b/>
          <w:bCs/>
          <w:sz w:val="24"/>
          <w:szCs w:val="24"/>
          <w:lang w:val="en-US"/>
        </w:rPr>
        <w:t>BCS</w:t>
      </w:r>
      <w:r w:rsidRPr="000725FA">
        <w:rPr>
          <w:sz w:val="24"/>
          <w:szCs w:val="24"/>
          <w:lang w:val="en-US"/>
        </w:rPr>
        <w:tab/>
        <w:t xml:space="preserve">Boron control system </w:t>
      </w:r>
    </w:p>
    <w:p w:rsidR="0079704B" w:rsidRPr="000725FA" w:rsidRDefault="0079704B" w:rsidP="002D4FE6">
      <w:pPr>
        <w:tabs>
          <w:tab w:val="left" w:pos="-1843"/>
          <w:tab w:val="left" w:pos="-1000"/>
          <w:tab w:val="left" w:pos="2800"/>
        </w:tabs>
        <w:spacing w:before="60" w:after="60"/>
        <w:ind w:left="3000" w:hanging="2900"/>
        <w:rPr>
          <w:sz w:val="24"/>
          <w:szCs w:val="24"/>
          <w:lang w:val="en-US"/>
        </w:rPr>
      </w:pPr>
      <w:r w:rsidRPr="000725FA">
        <w:rPr>
          <w:b/>
          <w:bCs/>
          <w:sz w:val="24"/>
          <w:szCs w:val="24"/>
          <w:lang w:val="en-US"/>
        </w:rPr>
        <w:t>BRU-A</w:t>
      </w:r>
      <w:r w:rsidRPr="000725FA">
        <w:rPr>
          <w:sz w:val="24"/>
          <w:szCs w:val="24"/>
          <w:lang w:val="en-US"/>
        </w:rPr>
        <w:tab/>
        <w:t>Quick-acting relief device for steam discharge into atmosphere</w:t>
      </w:r>
    </w:p>
    <w:p w:rsidR="0079704B" w:rsidRPr="000725FA" w:rsidRDefault="0079704B" w:rsidP="002D4FE6">
      <w:pPr>
        <w:tabs>
          <w:tab w:val="left" w:pos="-1843"/>
          <w:tab w:val="left" w:pos="-1134"/>
          <w:tab w:val="left" w:pos="2800"/>
        </w:tabs>
        <w:spacing w:before="60" w:after="60"/>
        <w:ind w:left="3000" w:hanging="2900"/>
        <w:rPr>
          <w:sz w:val="24"/>
          <w:szCs w:val="24"/>
          <w:lang w:val="en-US"/>
        </w:rPr>
      </w:pPr>
      <w:r w:rsidRPr="000725FA">
        <w:rPr>
          <w:b/>
          <w:bCs/>
          <w:sz w:val="24"/>
          <w:szCs w:val="24"/>
          <w:lang w:val="en-US"/>
        </w:rPr>
        <w:t>BRU-K</w:t>
      </w:r>
      <w:r w:rsidRPr="000725FA">
        <w:rPr>
          <w:sz w:val="24"/>
          <w:szCs w:val="24"/>
          <w:lang w:val="en-US"/>
        </w:rPr>
        <w:tab/>
        <w:t>Quick-acting relief device for steam discharge into condenser</w:t>
      </w:r>
    </w:p>
    <w:p w:rsidR="0079704B" w:rsidRPr="000725FA" w:rsidRDefault="0079704B" w:rsidP="002D4FE6">
      <w:pPr>
        <w:tabs>
          <w:tab w:val="left" w:pos="-1843"/>
          <w:tab w:val="left" w:pos="-1134"/>
          <w:tab w:val="left" w:pos="2800"/>
        </w:tabs>
        <w:spacing w:before="60" w:after="60"/>
        <w:ind w:left="3000" w:hanging="2900"/>
        <w:rPr>
          <w:sz w:val="24"/>
          <w:szCs w:val="24"/>
          <w:lang w:val="en-US"/>
        </w:rPr>
      </w:pPr>
      <w:r w:rsidRPr="000725FA">
        <w:rPr>
          <w:b/>
          <w:bCs/>
          <w:sz w:val="24"/>
          <w:szCs w:val="24"/>
          <w:lang w:val="en-US"/>
        </w:rPr>
        <w:t>BRU-SN</w:t>
      </w:r>
      <w:r w:rsidRPr="000725FA">
        <w:rPr>
          <w:sz w:val="24"/>
          <w:szCs w:val="24"/>
          <w:lang w:val="en-US"/>
        </w:rPr>
        <w:tab/>
        <w:t>House steam supply valve</w:t>
      </w:r>
    </w:p>
    <w:p w:rsidR="0079704B" w:rsidRPr="000725FA" w:rsidRDefault="0079704B" w:rsidP="002D4FE6">
      <w:pPr>
        <w:tabs>
          <w:tab w:val="left" w:pos="-1985"/>
          <w:tab w:val="left" w:pos="2800"/>
        </w:tabs>
        <w:spacing w:before="60" w:after="60"/>
        <w:ind w:left="2900" w:hanging="2800"/>
        <w:rPr>
          <w:sz w:val="24"/>
          <w:szCs w:val="24"/>
          <w:lang w:val="en-US"/>
        </w:rPr>
      </w:pPr>
      <w:r w:rsidRPr="000725FA">
        <w:rPr>
          <w:b/>
          <w:bCs/>
          <w:sz w:val="24"/>
          <w:szCs w:val="24"/>
          <w:lang w:val="en-US"/>
        </w:rPr>
        <w:t>c.c.</w:t>
      </w:r>
      <w:r w:rsidRPr="000725FA">
        <w:rPr>
          <w:sz w:val="24"/>
          <w:szCs w:val="24"/>
          <w:lang w:val="en-US"/>
        </w:rPr>
        <w:tab/>
        <w:t>Cold condition</w:t>
      </w:r>
    </w:p>
    <w:p w:rsidR="0079704B" w:rsidRPr="00D80177" w:rsidRDefault="0079704B" w:rsidP="002D4FE6">
      <w:pPr>
        <w:tabs>
          <w:tab w:val="left" w:pos="-1985"/>
          <w:tab w:val="left" w:pos="0"/>
          <w:tab w:val="left" w:pos="2900"/>
          <w:tab w:val="left" w:pos="3000"/>
        </w:tabs>
        <w:spacing w:before="60" w:after="60"/>
        <w:ind w:left="100" w:right="528"/>
        <w:rPr>
          <w:sz w:val="24"/>
          <w:szCs w:val="24"/>
          <w:lang w:val="en-US"/>
        </w:rPr>
      </w:pPr>
      <w:r w:rsidRPr="00D80177">
        <w:rPr>
          <w:b/>
          <w:bCs/>
          <w:sz w:val="24"/>
          <w:szCs w:val="24"/>
          <w:lang w:val="en-US"/>
        </w:rPr>
        <w:t xml:space="preserve">CAS </w:t>
      </w:r>
      <w:r w:rsidRPr="00D80177">
        <w:rPr>
          <w:b/>
          <w:bCs/>
          <w:sz w:val="24"/>
          <w:szCs w:val="24"/>
          <w:lang w:val="en-US"/>
        </w:rPr>
        <w:tab/>
      </w:r>
      <w:r w:rsidRPr="00D80177">
        <w:rPr>
          <w:sz w:val="24"/>
          <w:szCs w:val="24"/>
          <w:lang w:val="en-US"/>
        </w:rPr>
        <w:t>Complex analysis system</w:t>
      </w:r>
    </w:p>
    <w:p w:rsidR="0079704B" w:rsidRPr="00D80177" w:rsidRDefault="0079704B" w:rsidP="002D4FE6">
      <w:pPr>
        <w:tabs>
          <w:tab w:val="left" w:pos="-1985"/>
          <w:tab w:val="left" w:pos="0"/>
          <w:tab w:val="left" w:pos="2800"/>
        </w:tabs>
        <w:spacing w:before="60" w:after="60"/>
        <w:ind w:left="100" w:right="528"/>
        <w:rPr>
          <w:sz w:val="24"/>
          <w:szCs w:val="24"/>
          <w:lang w:val="en-US"/>
        </w:rPr>
      </w:pPr>
      <w:r w:rsidRPr="00D80177">
        <w:rPr>
          <w:b/>
          <w:bCs/>
          <w:sz w:val="24"/>
          <w:szCs w:val="24"/>
          <w:lang w:val="en-US"/>
        </w:rPr>
        <w:t>CEP</w:t>
      </w:r>
      <w:r w:rsidRPr="00D80177">
        <w:rPr>
          <w:sz w:val="24"/>
          <w:szCs w:val="24"/>
          <w:lang w:val="en-US"/>
        </w:rPr>
        <w:tab/>
        <w:t xml:space="preserve">Chief engineer of the plant </w:t>
      </w:r>
    </w:p>
    <w:p w:rsidR="0079704B" w:rsidRPr="00D80177" w:rsidRDefault="0079704B" w:rsidP="002D4FE6">
      <w:pPr>
        <w:tabs>
          <w:tab w:val="left" w:pos="2800"/>
        </w:tabs>
        <w:spacing w:before="60" w:after="60"/>
        <w:ind w:left="100" w:right="528"/>
        <w:rPr>
          <w:sz w:val="24"/>
          <w:szCs w:val="24"/>
          <w:lang w:val="en-US"/>
        </w:rPr>
      </w:pPr>
      <w:r w:rsidRPr="00D80177">
        <w:rPr>
          <w:b/>
          <w:bCs/>
          <w:sz w:val="24"/>
          <w:szCs w:val="24"/>
          <w:lang w:val="en-US"/>
        </w:rPr>
        <w:t xml:space="preserve">CFP </w:t>
      </w:r>
      <w:r w:rsidRPr="00D80177">
        <w:rPr>
          <w:sz w:val="24"/>
          <w:szCs w:val="24"/>
          <w:lang w:val="en-US"/>
        </w:rPr>
        <w:tab/>
        <w:t xml:space="preserve">Condensate-feeding path </w:t>
      </w:r>
    </w:p>
    <w:p w:rsidR="0079704B" w:rsidRPr="00D80177" w:rsidRDefault="0079704B" w:rsidP="002D4FE6">
      <w:pPr>
        <w:tabs>
          <w:tab w:val="left" w:pos="-2127"/>
          <w:tab w:val="left" w:pos="0"/>
        </w:tabs>
        <w:spacing w:before="60" w:after="60"/>
        <w:ind w:left="2900" w:hanging="2800"/>
        <w:rPr>
          <w:sz w:val="24"/>
          <w:szCs w:val="24"/>
          <w:lang w:val="en-US"/>
        </w:rPr>
      </w:pPr>
      <w:r w:rsidRPr="00D80177">
        <w:rPr>
          <w:b/>
          <w:bCs/>
          <w:sz w:val="24"/>
          <w:szCs w:val="24"/>
          <w:lang w:val="en-US"/>
        </w:rPr>
        <w:t>CFSR</w:t>
      </w:r>
      <w:r w:rsidRPr="00D80177">
        <w:rPr>
          <w:sz w:val="24"/>
          <w:szCs w:val="24"/>
          <w:lang w:val="en-US"/>
        </w:rPr>
        <w:t xml:space="preserve"> </w:t>
      </w:r>
      <w:r w:rsidRPr="00D80177">
        <w:rPr>
          <w:sz w:val="24"/>
          <w:szCs w:val="24"/>
          <w:lang w:val="en-US"/>
        </w:rPr>
        <w:tab/>
        <w:t xml:space="preserve">Compact fuel storage racks </w:t>
      </w:r>
    </w:p>
    <w:p w:rsidR="0079704B" w:rsidRPr="00D80177" w:rsidRDefault="0079704B" w:rsidP="002D4FE6">
      <w:pPr>
        <w:tabs>
          <w:tab w:val="left" w:pos="-2127"/>
          <w:tab w:val="left" w:pos="2800"/>
        </w:tabs>
        <w:spacing w:before="60" w:after="60"/>
        <w:ind w:left="2900" w:hanging="2800"/>
        <w:rPr>
          <w:sz w:val="24"/>
          <w:szCs w:val="24"/>
          <w:lang w:val="en-US"/>
        </w:rPr>
      </w:pPr>
      <w:r w:rsidRPr="00D80177">
        <w:rPr>
          <w:b/>
          <w:bCs/>
          <w:sz w:val="24"/>
          <w:szCs w:val="24"/>
          <w:lang w:val="en-US"/>
        </w:rPr>
        <w:t>CH</w:t>
      </w:r>
      <w:r w:rsidRPr="00D80177">
        <w:rPr>
          <w:sz w:val="24"/>
          <w:szCs w:val="24"/>
          <w:lang w:val="en-US"/>
        </w:rPr>
        <w:tab/>
        <w:t xml:space="preserve">Central hall </w:t>
      </w:r>
    </w:p>
    <w:p w:rsidR="0079704B" w:rsidRPr="00D80177" w:rsidRDefault="0079704B" w:rsidP="005D2979">
      <w:pPr>
        <w:tabs>
          <w:tab w:val="left" w:pos="-1985"/>
          <w:tab w:val="left" w:pos="0"/>
          <w:tab w:val="left" w:pos="2900"/>
          <w:tab w:val="left" w:pos="3000"/>
        </w:tabs>
        <w:spacing w:before="60" w:after="60"/>
        <w:ind w:left="100" w:right="528"/>
        <w:rPr>
          <w:sz w:val="24"/>
          <w:szCs w:val="24"/>
          <w:lang w:val="en-US"/>
        </w:rPr>
      </w:pPr>
      <w:r w:rsidRPr="00D80177">
        <w:rPr>
          <w:b/>
          <w:bCs/>
          <w:sz w:val="24"/>
          <w:szCs w:val="24"/>
          <w:lang w:val="en-US"/>
        </w:rPr>
        <w:t xml:space="preserve">CK </w:t>
      </w:r>
      <w:r w:rsidRPr="00D80177">
        <w:rPr>
          <w:b/>
          <w:bCs/>
          <w:sz w:val="24"/>
          <w:szCs w:val="24"/>
          <w:lang w:val="en-US"/>
        </w:rPr>
        <w:tab/>
      </w:r>
      <w:r w:rsidRPr="00D80177">
        <w:rPr>
          <w:sz w:val="24"/>
          <w:szCs w:val="24"/>
          <w:lang w:val="en-US"/>
        </w:rPr>
        <w:t>Control key</w:t>
      </w:r>
    </w:p>
    <w:p w:rsidR="0079704B" w:rsidRPr="000725FA" w:rsidRDefault="0079704B" w:rsidP="002D4FE6">
      <w:pPr>
        <w:tabs>
          <w:tab w:val="left" w:pos="2900"/>
        </w:tabs>
        <w:spacing w:before="60" w:after="60"/>
        <w:ind w:left="100" w:right="528"/>
        <w:rPr>
          <w:sz w:val="24"/>
          <w:szCs w:val="24"/>
          <w:lang w:val="en-US"/>
        </w:rPr>
      </w:pPr>
      <w:r w:rsidRPr="000725FA">
        <w:rPr>
          <w:b/>
          <w:bCs/>
          <w:sz w:val="24"/>
          <w:szCs w:val="24"/>
          <w:lang w:val="en-US"/>
        </w:rPr>
        <w:t>CMS</w:t>
      </w:r>
      <w:r w:rsidRPr="000725FA">
        <w:rPr>
          <w:sz w:val="24"/>
          <w:szCs w:val="24"/>
          <w:lang w:val="en-US"/>
        </w:rPr>
        <w:tab/>
        <w:t xml:space="preserve">Control and monitoring system </w:t>
      </w:r>
    </w:p>
    <w:p w:rsidR="0079704B" w:rsidRPr="000725FA" w:rsidRDefault="0079704B" w:rsidP="002D4FE6">
      <w:pPr>
        <w:tabs>
          <w:tab w:val="left" w:pos="-2127"/>
          <w:tab w:val="left" w:pos="0"/>
        </w:tabs>
        <w:spacing w:before="60" w:after="60"/>
        <w:ind w:left="2900" w:hanging="2800"/>
        <w:rPr>
          <w:sz w:val="24"/>
          <w:szCs w:val="24"/>
          <w:lang w:val="en-US"/>
        </w:rPr>
      </w:pPr>
      <w:r w:rsidRPr="000725FA">
        <w:rPr>
          <w:b/>
          <w:bCs/>
          <w:sz w:val="24"/>
          <w:szCs w:val="24"/>
          <w:lang w:val="en-US"/>
        </w:rPr>
        <w:t>CPS EE</w:t>
      </w:r>
      <w:r w:rsidRPr="000725FA">
        <w:rPr>
          <w:b/>
          <w:bCs/>
          <w:sz w:val="24"/>
          <w:szCs w:val="24"/>
          <w:lang w:val="en-US"/>
        </w:rPr>
        <w:tab/>
      </w:r>
      <w:r w:rsidRPr="000725FA">
        <w:rPr>
          <w:sz w:val="24"/>
          <w:szCs w:val="24"/>
          <w:lang w:val="en-US"/>
        </w:rPr>
        <w:t>CPS electric equipment</w:t>
      </w:r>
      <w:r w:rsidRPr="000725FA">
        <w:rPr>
          <w:b/>
          <w:bCs/>
          <w:sz w:val="24"/>
          <w:szCs w:val="24"/>
          <w:lang w:val="en-US"/>
        </w:rPr>
        <w:t xml:space="preserve"> </w:t>
      </w:r>
    </w:p>
    <w:p w:rsidR="0079704B" w:rsidRPr="000725FA" w:rsidRDefault="0079704B" w:rsidP="002D4FE6">
      <w:pPr>
        <w:tabs>
          <w:tab w:val="left" w:pos="-2127"/>
          <w:tab w:val="left" w:pos="0"/>
        </w:tabs>
        <w:spacing w:before="60" w:after="60"/>
        <w:ind w:left="2900" w:hanging="2800"/>
        <w:rPr>
          <w:sz w:val="24"/>
          <w:szCs w:val="24"/>
          <w:lang w:val="en-US"/>
        </w:rPr>
      </w:pPr>
      <w:r w:rsidRPr="000725FA">
        <w:rPr>
          <w:b/>
          <w:bCs/>
          <w:sz w:val="24"/>
          <w:szCs w:val="24"/>
          <w:lang w:val="en-US"/>
        </w:rPr>
        <w:t>CPS</w:t>
      </w:r>
      <w:r w:rsidRPr="000725FA">
        <w:rPr>
          <w:sz w:val="24"/>
          <w:szCs w:val="24"/>
          <w:lang w:val="en-US"/>
        </w:rPr>
        <w:tab/>
        <w:t>Control and protection system (of the reactor)</w:t>
      </w:r>
    </w:p>
    <w:p w:rsidR="0079704B" w:rsidRPr="000725FA" w:rsidRDefault="0079704B" w:rsidP="002D4FE6">
      <w:pPr>
        <w:tabs>
          <w:tab w:val="left" w:pos="0"/>
          <w:tab w:val="left" w:pos="2900"/>
        </w:tabs>
        <w:spacing w:before="60" w:after="60"/>
        <w:ind w:left="100"/>
        <w:rPr>
          <w:sz w:val="24"/>
          <w:szCs w:val="24"/>
          <w:lang w:val="en-US"/>
        </w:rPr>
      </w:pPr>
      <w:r w:rsidRPr="000725FA">
        <w:rPr>
          <w:b/>
          <w:bCs/>
          <w:sz w:val="24"/>
          <w:szCs w:val="24"/>
          <w:lang w:val="en-US"/>
        </w:rPr>
        <w:t>CR</w:t>
      </w:r>
      <w:r w:rsidRPr="000725FA">
        <w:rPr>
          <w:sz w:val="24"/>
          <w:szCs w:val="24"/>
          <w:lang w:val="en-US"/>
        </w:rPr>
        <w:tab/>
        <w:t xml:space="preserve">Control rod </w:t>
      </w:r>
    </w:p>
    <w:p w:rsidR="0079704B" w:rsidRPr="000725FA" w:rsidRDefault="0079704B" w:rsidP="002D4FE6">
      <w:pPr>
        <w:tabs>
          <w:tab w:val="left" w:pos="-1985"/>
          <w:tab w:val="left" w:pos="2900"/>
        </w:tabs>
        <w:spacing w:before="60" w:after="60"/>
        <w:ind w:left="2900" w:hanging="2800"/>
        <w:rPr>
          <w:sz w:val="24"/>
          <w:szCs w:val="24"/>
          <w:lang w:val="en-US"/>
        </w:rPr>
      </w:pPr>
      <w:r w:rsidRPr="000725FA">
        <w:rPr>
          <w:b/>
          <w:bCs/>
          <w:sz w:val="24"/>
          <w:szCs w:val="24"/>
          <w:lang w:val="en-US"/>
        </w:rPr>
        <w:t>CSS</w:t>
      </w:r>
      <w:r w:rsidRPr="000725FA">
        <w:rPr>
          <w:sz w:val="24"/>
          <w:szCs w:val="24"/>
          <w:lang w:val="en-US"/>
        </w:rPr>
        <w:tab/>
        <w:t xml:space="preserve">Control safety system </w:t>
      </w:r>
    </w:p>
    <w:p w:rsidR="0079704B" w:rsidRPr="000725FA" w:rsidRDefault="0079704B" w:rsidP="002D4FE6">
      <w:pPr>
        <w:tabs>
          <w:tab w:val="left" w:pos="-2127"/>
          <w:tab w:val="left" w:pos="0"/>
        </w:tabs>
        <w:spacing w:before="60" w:after="60"/>
        <w:ind w:left="2900" w:hanging="2800"/>
        <w:rPr>
          <w:sz w:val="24"/>
          <w:szCs w:val="24"/>
          <w:lang w:val="en-US"/>
        </w:rPr>
      </w:pPr>
      <w:r w:rsidRPr="000725FA">
        <w:rPr>
          <w:b/>
          <w:bCs/>
          <w:sz w:val="24"/>
          <w:szCs w:val="24"/>
          <w:lang w:val="en-US"/>
        </w:rPr>
        <w:t>DADS</w:t>
      </w:r>
      <w:r w:rsidRPr="000725FA">
        <w:rPr>
          <w:sz w:val="24"/>
          <w:szCs w:val="24"/>
          <w:lang w:val="en-US"/>
        </w:rPr>
        <w:tab/>
        <w:t xml:space="preserve">Defective assemblies detection system of </w:t>
      </w:r>
    </w:p>
    <w:p w:rsidR="0079704B" w:rsidRPr="00D80177" w:rsidRDefault="0079704B" w:rsidP="002D4FE6">
      <w:pPr>
        <w:tabs>
          <w:tab w:val="left" w:pos="-1985"/>
          <w:tab w:val="left" w:pos="0"/>
          <w:tab w:val="left" w:pos="2900"/>
          <w:tab w:val="left" w:pos="3000"/>
        </w:tabs>
        <w:spacing w:before="60" w:after="60"/>
        <w:ind w:left="100" w:right="528"/>
        <w:rPr>
          <w:sz w:val="24"/>
          <w:szCs w:val="24"/>
          <w:lang w:val="en-US"/>
        </w:rPr>
      </w:pPr>
      <w:r w:rsidRPr="00D80177">
        <w:rPr>
          <w:b/>
          <w:bCs/>
          <w:sz w:val="24"/>
          <w:szCs w:val="24"/>
          <w:lang w:val="en-US"/>
        </w:rPr>
        <w:t xml:space="preserve">DBE </w:t>
      </w:r>
      <w:r w:rsidRPr="00D80177">
        <w:rPr>
          <w:b/>
          <w:bCs/>
          <w:sz w:val="24"/>
          <w:szCs w:val="24"/>
          <w:lang w:val="en-US"/>
        </w:rPr>
        <w:tab/>
      </w:r>
      <w:r w:rsidRPr="00D80177">
        <w:rPr>
          <w:sz w:val="24"/>
          <w:szCs w:val="24"/>
          <w:lang w:val="en-US"/>
        </w:rPr>
        <w:t>Design basis earthquake</w:t>
      </w:r>
    </w:p>
    <w:p w:rsidR="0079704B" w:rsidRPr="00D80177" w:rsidRDefault="0079704B" w:rsidP="002D4FE6">
      <w:pPr>
        <w:tabs>
          <w:tab w:val="left" w:pos="2900"/>
        </w:tabs>
        <w:spacing w:before="60" w:after="60"/>
        <w:ind w:left="100" w:right="528"/>
        <w:rPr>
          <w:sz w:val="24"/>
          <w:szCs w:val="24"/>
          <w:lang w:val="en-US"/>
        </w:rPr>
      </w:pPr>
      <w:r w:rsidRPr="00D80177">
        <w:rPr>
          <w:b/>
          <w:bCs/>
          <w:sz w:val="24"/>
          <w:szCs w:val="24"/>
          <w:lang w:val="en-US"/>
        </w:rPr>
        <w:t>DCEO</w:t>
      </w:r>
      <w:r w:rsidRPr="00D80177">
        <w:rPr>
          <w:sz w:val="24"/>
          <w:szCs w:val="24"/>
          <w:lang w:val="en-US"/>
        </w:rPr>
        <w:tab/>
        <w:t xml:space="preserve">Deputy chief engineer on operation </w:t>
      </w:r>
    </w:p>
    <w:p w:rsidR="0079704B" w:rsidRPr="00D80177" w:rsidRDefault="0079704B" w:rsidP="002D4FE6">
      <w:pPr>
        <w:tabs>
          <w:tab w:val="left" w:pos="-1985"/>
          <w:tab w:val="left" w:pos="2900"/>
        </w:tabs>
        <w:spacing w:before="60" w:after="60"/>
        <w:ind w:left="100"/>
        <w:rPr>
          <w:sz w:val="24"/>
          <w:szCs w:val="24"/>
          <w:lang w:val="en-US"/>
        </w:rPr>
      </w:pPr>
      <w:r w:rsidRPr="00D80177">
        <w:rPr>
          <w:b/>
          <w:bCs/>
          <w:sz w:val="24"/>
          <w:szCs w:val="24"/>
          <w:lang w:val="en-US"/>
        </w:rPr>
        <w:t>DD</w:t>
      </w:r>
      <w:r w:rsidRPr="00D80177">
        <w:rPr>
          <w:sz w:val="24"/>
          <w:szCs w:val="24"/>
          <w:lang w:val="en-US"/>
        </w:rPr>
        <w:tab/>
        <w:t xml:space="preserve">Detecting device </w:t>
      </w:r>
    </w:p>
    <w:p w:rsidR="0079704B" w:rsidRPr="00D80177" w:rsidRDefault="0079704B" w:rsidP="002D4FE6">
      <w:pPr>
        <w:tabs>
          <w:tab w:val="left" w:pos="2900"/>
        </w:tabs>
        <w:spacing w:before="60" w:after="60"/>
        <w:ind w:left="100" w:right="528"/>
        <w:rPr>
          <w:sz w:val="24"/>
          <w:szCs w:val="24"/>
          <w:lang w:val="en-US"/>
        </w:rPr>
      </w:pPr>
      <w:r w:rsidRPr="00D80177">
        <w:rPr>
          <w:b/>
          <w:bCs/>
          <w:sz w:val="24"/>
          <w:szCs w:val="24"/>
          <w:lang w:val="en-US"/>
        </w:rPr>
        <w:t>DE</w:t>
      </w:r>
      <w:r w:rsidRPr="00D80177">
        <w:rPr>
          <w:sz w:val="24"/>
          <w:szCs w:val="24"/>
          <w:lang w:val="en-US"/>
        </w:rPr>
        <w:tab/>
        <w:t xml:space="preserve">Duty engineer </w:t>
      </w:r>
    </w:p>
    <w:p w:rsidR="0079704B" w:rsidRPr="00D80177" w:rsidRDefault="0079704B" w:rsidP="002D4FE6">
      <w:pPr>
        <w:tabs>
          <w:tab w:val="left" w:pos="2900"/>
        </w:tabs>
        <w:spacing w:before="60" w:after="60"/>
        <w:ind w:left="100" w:right="528"/>
        <w:rPr>
          <w:sz w:val="24"/>
          <w:szCs w:val="24"/>
          <w:lang w:val="en-US"/>
        </w:rPr>
      </w:pPr>
      <w:r w:rsidRPr="00D80177">
        <w:rPr>
          <w:b/>
          <w:bCs/>
          <w:sz w:val="24"/>
          <w:szCs w:val="24"/>
          <w:lang w:val="en-US"/>
        </w:rPr>
        <w:t>DG</w:t>
      </w:r>
      <w:r w:rsidRPr="00D80177">
        <w:rPr>
          <w:sz w:val="24"/>
          <w:szCs w:val="24"/>
          <w:lang w:val="en-US"/>
        </w:rPr>
        <w:tab/>
        <w:t xml:space="preserve">Diesel-generator </w:t>
      </w:r>
    </w:p>
    <w:p w:rsidR="0079704B" w:rsidRPr="00D80177" w:rsidRDefault="0079704B" w:rsidP="002D4FE6">
      <w:pPr>
        <w:tabs>
          <w:tab w:val="left" w:pos="2900"/>
        </w:tabs>
        <w:spacing w:before="60" w:after="60"/>
        <w:ind w:left="100" w:right="528"/>
        <w:rPr>
          <w:sz w:val="24"/>
          <w:szCs w:val="24"/>
          <w:lang w:val="en-US"/>
        </w:rPr>
      </w:pPr>
      <w:r w:rsidRPr="00D80177">
        <w:rPr>
          <w:b/>
          <w:bCs/>
          <w:sz w:val="24"/>
          <w:szCs w:val="24"/>
          <w:lang w:val="en-US"/>
        </w:rPr>
        <w:t>DNBR</w:t>
      </w:r>
      <w:r w:rsidRPr="00D80177">
        <w:rPr>
          <w:b/>
          <w:bCs/>
          <w:sz w:val="24"/>
          <w:szCs w:val="24"/>
          <w:lang w:val="en-US"/>
        </w:rPr>
        <w:tab/>
      </w:r>
      <w:r w:rsidRPr="00D80177">
        <w:rPr>
          <w:sz w:val="24"/>
          <w:szCs w:val="24"/>
          <w:lang w:val="en-US"/>
        </w:rPr>
        <w:t xml:space="preserve">Departure from nuclear boiling ratio </w:t>
      </w:r>
    </w:p>
    <w:p w:rsidR="0079704B" w:rsidRPr="00D80177" w:rsidRDefault="0079704B" w:rsidP="002D4FE6">
      <w:pPr>
        <w:tabs>
          <w:tab w:val="left" w:pos="-1701"/>
          <w:tab w:val="left" w:pos="-1418"/>
          <w:tab w:val="left" w:pos="0"/>
          <w:tab w:val="left" w:pos="2900"/>
        </w:tabs>
        <w:spacing w:before="60" w:after="60"/>
        <w:ind w:left="100"/>
        <w:rPr>
          <w:sz w:val="24"/>
          <w:szCs w:val="24"/>
          <w:lang w:val="en-US"/>
        </w:rPr>
      </w:pPr>
      <w:r w:rsidRPr="00D80177">
        <w:rPr>
          <w:b/>
          <w:bCs/>
          <w:sz w:val="24"/>
          <w:szCs w:val="24"/>
          <w:lang w:val="en-US"/>
        </w:rPr>
        <w:t>DU</w:t>
      </w:r>
      <w:r w:rsidRPr="00D80177">
        <w:rPr>
          <w:sz w:val="24"/>
          <w:szCs w:val="24"/>
          <w:lang w:val="en-US"/>
        </w:rPr>
        <w:tab/>
        <w:t xml:space="preserve">Detecting unit </w:t>
      </w:r>
    </w:p>
    <w:p w:rsidR="0079704B" w:rsidRPr="000725FA" w:rsidRDefault="0079704B" w:rsidP="002D4FE6">
      <w:pPr>
        <w:tabs>
          <w:tab w:val="left" w:pos="-1843"/>
          <w:tab w:val="left" w:pos="2900"/>
        </w:tabs>
        <w:spacing w:before="60" w:after="60"/>
        <w:ind w:left="100"/>
        <w:rPr>
          <w:b/>
          <w:bCs/>
          <w:sz w:val="24"/>
          <w:szCs w:val="24"/>
          <w:lang w:val="en-US"/>
        </w:rPr>
      </w:pPr>
      <w:r w:rsidRPr="00D80177">
        <w:rPr>
          <w:b/>
          <w:bCs/>
          <w:sz w:val="24"/>
          <w:szCs w:val="24"/>
          <w:lang w:val="en-US"/>
        </w:rPr>
        <w:t>DW</w:t>
      </w:r>
      <w:r w:rsidRPr="00D80177">
        <w:rPr>
          <w:b/>
          <w:bCs/>
          <w:sz w:val="24"/>
          <w:szCs w:val="24"/>
          <w:lang w:val="en-US"/>
        </w:rPr>
        <w:tab/>
      </w:r>
      <w:r w:rsidRPr="00D80177">
        <w:rPr>
          <w:sz w:val="24"/>
          <w:szCs w:val="24"/>
          <w:lang w:val="en-US"/>
        </w:rPr>
        <w:t>Demineralized water</w:t>
      </w:r>
    </w:p>
    <w:p w:rsidR="0079704B" w:rsidRPr="000725FA" w:rsidRDefault="0079704B" w:rsidP="002D4FE6">
      <w:pPr>
        <w:tabs>
          <w:tab w:val="left" w:pos="-1843"/>
          <w:tab w:val="left" w:pos="2900"/>
        </w:tabs>
        <w:spacing w:before="60" w:after="60"/>
        <w:ind w:left="100"/>
        <w:rPr>
          <w:sz w:val="24"/>
          <w:szCs w:val="24"/>
          <w:lang w:val="en-US"/>
        </w:rPr>
      </w:pPr>
      <w:r w:rsidRPr="000725FA">
        <w:rPr>
          <w:b/>
          <w:bCs/>
          <w:sz w:val="24"/>
          <w:szCs w:val="24"/>
          <w:lang w:val="en-US"/>
        </w:rPr>
        <w:t>ECCS</w:t>
      </w:r>
      <w:r w:rsidRPr="000725FA">
        <w:rPr>
          <w:sz w:val="24"/>
          <w:szCs w:val="24"/>
          <w:lang w:val="en-US"/>
        </w:rPr>
        <w:tab/>
        <w:t xml:space="preserve">Emergency core cooling system </w:t>
      </w:r>
    </w:p>
    <w:p w:rsidR="0079704B" w:rsidRPr="000725FA" w:rsidRDefault="0079704B" w:rsidP="002D4FE6">
      <w:pPr>
        <w:tabs>
          <w:tab w:val="left" w:pos="2900"/>
        </w:tabs>
        <w:spacing w:before="60" w:after="60"/>
        <w:ind w:left="2900" w:hanging="2800"/>
        <w:rPr>
          <w:sz w:val="24"/>
          <w:szCs w:val="24"/>
          <w:lang w:val="en-US"/>
        </w:rPr>
      </w:pPr>
      <w:r w:rsidRPr="000725FA">
        <w:rPr>
          <w:b/>
          <w:bCs/>
          <w:sz w:val="24"/>
          <w:szCs w:val="24"/>
          <w:lang w:val="en-US"/>
        </w:rPr>
        <w:t>ECR</w:t>
      </w:r>
      <w:r w:rsidRPr="000725FA">
        <w:rPr>
          <w:sz w:val="24"/>
          <w:szCs w:val="24"/>
          <w:lang w:val="en-US"/>
        </w:rPr>
        <w:tab/>
        <w:t>Emergency control room (of the unit)</w:t>
      </w:r>
    </w:p>
    <w:p w:rsidR="0079704B" w:rsidRPr="000725FA" w:rsidRDefault="0079704B" w:rsidP="002D4FE6">
      <w:pPr>
        <w:tabs>
          <w:tab w:val="left" w:pos="-1985"/>
          <w:tab w:val="left" w:pos="0"/>
          <w:tab w:val="left" w:pos="2900"/>
          <w:tab w:val="left" w:pos="3000"/>
        </w:tabs>
        <w:spacing w:before="60" w:after="60"/>
        <w:ind w:left="100" w:right="528"/>
        <w:rPr>
          <w:sz w:val="24"/>
          <w:szCs w:val="24"/>
          <w:lang w:val="en-US"/>
        </w:rPr>
      </w:pPr>
      <w:r w:rsidRPr="000725FA">
        <w:rPr>
          <w:b/>
          <w:bCs/>
          <w:sz w:val="24"/>
          <w:szCs w:val="24"/>
          <w:lang w:val="en-US"/>
        </w:rPr>
        <w:t>ED</w:t>
      </w:r>
      <w:r w:rsidRPr="000725FA">
        <w:rPr>
          <w:sz w:val="24"/>
          <w:szCs w:val="24"/>
          <w:lang w:val="en-US"/>
        </w:rPr>
        <w:tab/>
        <w:t xml:space="preserve">External device </w:t>
      </w:r>
    </w:p>
    <w:p w:rsidR="0079704B" w:rsidRPr="000725FA" w:rsidRDefault="0079704B" w:rsidP="002D4FE6">
      <w:pPr>
        <w:tabs>
          <w:tab w:val="left" w:pos="-1985"/>
          <w:tab w:val="left" w:pos="2900"/>
        </w:tabs>
        <w:spacing w:before="60" w:after="60"/>
        <w:ind w:firstLine="100"/>
        <w:rPr>
          <w:sz w:val="24"/>
          <w:szCs w:val="24"/>
          <w:lang w:val="en-US"/>
        </w:rPr>
      </w:pPr>
      <w:r w:rsidRPr="000725FA">
        <w:rPr>
          <w:b/>
          <w:bCs/>
          <w:sz w:val="24"/>
          <w:szCs w:val="24"/>
          <w:lang w:val="en-US"/>
        </w:rPr>
        <w:t>EFWP</w:t>
      </w:r>
      <w:r w:rsidRPr="000725FA">
        <w:rPr>
          <w:sz w:val="24"/>
          <w:szCs w:val="24"/>
          <w:lang w:val="en-US"/>
        </w:rPr>
        <w:tab/>
        <w:t xml:space="preserve">Emergency feed water pump </w:t>
      </w:r>
    </w:p>
    <w:p w:rsidR="0079704B" w:rsidRPr="000725FA" w:rsidRDefault="0079704B" w:rsidP="002D4FE6">
      <w:pPr>
        <w:tabs>
          <w:tab w:val="left" w:pos="2900"/>
        </w:tabs>
        <w:spacing w:before="60" w:after="60"/>
        <w:ind w:firstLine="100"/>
        <w:rPr>
          <w:sz w:val="24"/>
          <w:szCs w:val="24"/>
          <w:lang w:val="en-US"/>
        </w:rPr>
      </w:pPr>
      <w:r w:rsidRPr="000725FA">
        <w:rPr>
          <w:b/>
          <w:bCs/>
          <w:sz w:val="24"/>
          <w:szCs w:val="24"/>
          <w:lang w:val="en-US"/>
        </w:rPr>
        <w:t>EP</w:t>
      </w:r>
      <w:r w:rsidRPr="000725FA">
        <w:rPr>
          <w:sz w:val="24"/>
          <w:szCs w:val="24"/>
          <w:lang w:val="en-US"/>
        </w:rPr>
        <w:tab/>
        <w:t>Emergency protection (of the reactor)</w:t>
      </w:r>
    </w:p>
    <w:p w:rsidR="0079704B" w:rsidRPr="000725FA" w:rsidRDefault="0079704B" w:rsidP="002D4FE6">
      <w:pPr>
        <w:pStyle w:val="Oaenoacaaea"/>
        <w:tabs>
          <w:tab w:val="left" w:pos="100"/>
          <w:tab w:val="left" w:pos="2900"/>
        </w:tabs>
        <w:spacing w:before="60" w:after="60"/>
        <w:ind w:firstLine="100"/>
        <w:jc w:val="left"/>
        <w:rPr>
          <w:sz w:val="24"/>
          <w:szCs w:val="24"/>
          <w:lang w:val="en-US"/>
        </w:rPr>
      </w:pPr>
      <w:r w:rsidRPr="000725FA">
        <w:rPr>
          <w:b/>
          <w:bCs/>
          <w:sz w:val="24"/>
          <w:szCs w:val="24"/>
          <w:lang w:val="en-US"/>
        </w:rPr>
        <w:t>EPCS</w:t>
      </w:r>
      <w:r w:rsidRPr="000725FA">
        <w:rPr>
          <w:sz w:val="24"/>
          <w:szCs w:val="24"/>
          <w:lang w:val="en-US"/>
        </w:rPr>
        <w:tab/>
        <w:t xml:space="preserve">Electrical part of the control system </w:t>
      </w:r>
    </w:p>
    <w:p w:rsidR="0079704B" w:rsidRPr="000725FA" w:rsidRDefault="0079704B" w:rsidP="002D4FE6">
      <w:pPr>
        <w:tabs>
          <w:tab w:val="left" w:pos="2900"/>
        </w:tabs>
        <w:spacing w:before="60" w:after="60"/>
        <w:ind w:left="2900" w:hanging="2800"/>
        <w:rPr>
          <w:sz w:val="24"/>
          <w:szCs w:val="24"/>
          <w:lang w:val="en-US"/>
        </w:rPr>
      </w:pPr>
      <w:r w:rsidRPr="000725FA">
        <w:rPr>
          <w:b/>
          <w:bCs/>
          <w:sz w:val="24"/>
          <w:szCs w:val="24"/>
          <w:lang w:val="en-US"/>
        </w:rPr>
        <w:t>EPSS</w:t>
      </w:r>
      <w:r w:rsidRPr="000725FA">
        <w:rPr>
          <w:sz w:val="24"/>
          <w:szCs w:val="24"/>
          <w:lang w:val="en-US"/>
        </w:rPr>
        <w:tab/>
        <w:t xml:space="preserve">Emergency power control system </w:t>
      </w:r>
    </w:p>
    <w:p w:rsidR="0079704B" w:rsidRPr="000725FA" w:rsidRDefault="0079704B" w:rsidP="002D4FE6">
      <w:pPr>
        <w:tabs>
          <w:tab w:val="left" w:pos="-2127"/>
          <w:tab w:val="left" w:pos="0"/>
        </w:tabs>
        <w:spacing w:before="60" w:after="60"/>
        <w:ind w:left="2900" w:hanging="2800"/>
        <w:rPr>
          <w:sz w:val="24"/>
          <w:szCs w:val="24"/>
          <w:lang w:val="en-US"/>
        </w:rPr>
      </w:pPr>
      <w:r w:rsidRPr="000725FA">
        <w:rPr>
          <w:b/>
          <w:bCs/>
          <w:sz w:val="24"/>
          <w:szCs w:val="24"/>
          <w:lang w:val="en-US"/>
        </w:rPr>
        <w:t>ERV</w:t>
      </w:r>
      <w:r w:rsidRPr="000725FA">
        <w:rPr>
          <w:sz w:val="24"/>
          <w:szCs w:val="24"/>
          <w:lang w:val="en-US"/>
        </w:rPr>
        <w:tab/>
        <w:t>Emergency regulation valve (of the turbine)</w:t>
      </w:r>
    </w:p>
    <w:p w:rsidR="0079704B" w:rsidRPr="000725FA" w:rsidRDefault="0079704B" w:rsidP="002D4FE6">
      <w:pPr>
        <w:tabs>
          <w:tab w:val="left" w:pos="-2127"/>
          <w:tab w:val="left" w:pos="0"/>
        </w:tabs>
        <w:spacing w:before="60" w:after="60"/>
        <w:ind w:left="2900" w:hanging="2800"/>
        <w:rPr>
          <w:sz w:val="24"/>
          <w:szCs w:val="24"/>
          <w:lang w:val="en-US"/>
        </w:rPr>
      </w:pPr>
      <w:r w:rsidRPr="000725FA">
        <w:rPr>
          <w:b/>
          <w:bCs/>
          <w:sz w:val="24"/>
          <w:szCs w:val="24"/>
          <w:lang w:val="en-US"/>
        </w:rPr>
        <w:t>ESFAS</w:t>
      </w:r>
      <w:r w:rsidRPr="000725FA">
        <w:rPr>
          <w:b/>
          <w:bCs/>
          <w:sz w:val="24"/>
          <w:szCs w:val="24"/>
          <w:lang w:val="en-US"/>
        </w:rPr>
        <w:tab/>
      </w:r>
      <w:r w:rsidRPr="000725FA">
        <w:rPr>
          <w:sz w:val="24"/>
          <w:szCs w:val="24"/>
          <w:lang w:val="en-US"/>
        </w:rPr>
        <w:t>Engineered safety features actuation system</w:t>
      </w:r>
    </w:p>
    <w:p w:rsidR="0079704B" w:rsidRPr="000725FA" w:rsidRDefault="0079704B" w:rsidP="002D4FE6">
      <w:pPr>
        <w:tabs>
          <w:tab w:val="left" w:pos="-1985"/>
          <w:tab w:val="left" w:pos="1400"/>
          <w:tab w:val="left" w:pos="2900"/>
        </w:tabs>
        <w:spacing w:before="60" w:after="60"/>
        <w:ind w:left="2900" w:hanging="2800"/>
        <w:rPr>
          <w:sz w:val="24"/>
          <w:szCs w:val="24"/>
          <w:lang w:val="en-US"/>
        </w:rPr>
      </w:pPr>
      <w:r w:rsidRPr="000725FA">
        <w:rPr>
          <w:b/>
          <w:bCs/>
          <w:sz w:val="24"/>
          <w:szCs w:val="24"/>
          <w:lang w:val="en-US"/>
        </w:rPr>
        <w:t>ESFIP</w:t>
      </w:r>
      <w:r w:rsidRPr="000725FA">
        <w:rPr>
          <w:b/>
          <w:bCs/>
          <w:sz w:val="24"/>
          <w:szCs w:val="24"/>
          <w:lang w:val="en-US"/>
        </w:rPr>
        <w:tab/>
      </w:r>
      <w:r w:rsidRPr="000725FA">
        <w:rPr>
          <w:b/>
          <w:bCs/>
          <w:sz w:val="24"/>
          <w:szCs w:val="24"/>
          <w:lang w:val="en-US"/>
        </w:rPr>
        <w:tab/>
      </w:r>
      <w:r w:rsidRPr="000725FA">
        <w:rPr>
          <w:sz w:val="24"/>
          <w:szCs w:val="24"/>
          <w:lang w:val="en-US"/>
        </w:rPr>
        <w:t xml:space="preserve">Engineered safety features initiating part </w:t>
      </w:r>
    </w:p>
    <w:p w:rsidR="0079704B" w:rsidRPr="000725FA" w:rsidRDefault="0079704B" w:rsidP="002D4FE6">
      <w:pPr>
        <w:tabs>
          <w:tab w:val="left" w:pos="-2127"/>
          <w:tab w:val="left" w:pos="0"/>
        </w:tabs>
        <w:spacing w:before="60" w:after="60"/>
        <w:ind w:left="2900" w:hanging="2800"/>
        <w:rPr>
          <w:sz w:val="24"/>
          <w:szCs w:val="24"/>
          <w:lang w:val="en-US"/>
        </w:rPr>
      </w:pPr>
      <w:r w:rsidRPr="000725FA">
        <w:rPr>
          <w:b/>
          <w:bCs/>
          <w:sz w:val="24"/>
          <w:szCs w:val="24"/>
          <w:lang w:val="en-US"/>
        </w:rPr>
        <w:t>FA</w:t>
      </w:r>
      <w:r w:rsidRPr="000725FA">
        <w:rPr>
          <w:sz w:val="24"/>
          <w:szCs w:val="24"/>
          <w:lang w:val="en-US"/>
        </w:rPr>
        <w:tab/>
        <w:t xml:space="preserve">Fuel assembly </w:t>
      </w:r>
    </w:p>
    <w:p w:rsidR="0079704B" w:rsidRPr="000725FA" w:rsidRDefault="0079704B" w:rsidP="002D4FE6">
      <w:pPr>
        <w:tabs>
          <w:tab w:val="left" w:pos="-2127"/>
          <w:tab w:val="left" w:pos="2900"/>
        </w:tabs>
        <w:spacing w:before="60" w:after="60"/>
        <w:ind w:left="100" w:right="528"/>
        <w:rPr>
          <w:sz w:val="24"/>
          <w:szCs w:val="24"/>
          <w:lang w:val="en-US"/>
        </w:rPr>
      </w:pPr>
      <w:r w:rsidRPr="000725FA">
        <w:rPr>
          <w:b/>
          <w:bCs/>
          <w:sz w:val="24"/>
          <w:szCs w:val="24"/>
          <w:lang w:val="en-US"/>
        </w:rPr>
        <w:t>FCIM</w:t>
      </w:r>
      <w:r w:rsidRPr="000725FA">
        <w:rPr>
          <w:sz w:val="24"/>
          <w:szCs w:val="24"/>
          <w:lang w:val="en-US"/>
        </w:rPr>
        <w:tab/>
        <w:t xml:space="preserve">Fuel cladding inspection monitoring </w:t>
      </w:r>
    </w:p>
    <w:p w:rsidR="0079704B" w:rsidRPr="000725FA" w:rsidRDefault="0079704B" w:rsidP="002D4FE6">
      <w:pPr>
        <w:tabs>
          <w:tab w:val="left" w:pos="-2127"/>
          <w:tab w:val="left" w:pos="0"/>
        </w:tabs>
        <w:spacing w:before="60" w:after="60"/>
        <w:ind w:left="2900" w:hanging="2800"/>
        <w:rPr>
          <w:sz w:val="24"/>
          <w:szCs w:val="24"/>
          <w:lang w:val="en-US"/>
        </w:rPr>
      </w:pPr>
      <w:r w:rsidRPr="000725FA">
        <w:rPr>
          <w:b/>
          <w:bCs/>
          <w:sz w:val="24"/>
          <w:szCs w:val="24"/>
          <w:lang w:val="en-US"/>
        </w:rPr>
        <w:t>FE</w:t>
      </w:r>
      <w:r w:rsidRPr="000725FA">
        <w:rPr>
          <w:sz w:val="24"/>
          <w:szCs w:val="24"/>
          <w:lang w:val="en-US"/>
        </w:rPr>
        <w:tab/>
        <w:t>Fuel element</w:t>
      </w:r>
    </w:p>
    <w:p w:rsidR="0079704B" w:rsidRPr="000725FA" w:rsidRDefault="0079704B" w:rsidP="002D4FE6">
      <w:pPr>
        <w:tabs>
          <w:tab w:val="left" w:pos="-1985"/>
          <w:tab w:val="left" w:pos="2900"/>
        </w:tabs>
        <w:spacing w:before="60" w:after="60"/>
        <w:ind w:left="2900" w:hanging="2800"/>
        <w:rPr>
          <w:sz w:val="24"/>
          <w:szCs w:val="24"/>
          <w:lang w:val="en-US"/>
        </w:rPr>
      </w:pPr>
      <w:r w:rsidRPr="000725FA">
        <w:rPr>
          <w:b/>
          <w:bCs/>
          <w:sz w:val="24"/>
          <w:szCs w:val="24"/>
          <w:lang w:val="en-US"/>
        </w:rPr>
        <w:t>FFS</w:t>
      </w:r>
      <w:r w:rsidRPr="000725FA">
        <w:rPr>
          <w:sz w:val="24"/>
          <w:szCs w:val="24"/>
          <w:lang w:val="en-US"/>
        </w:rPr>
        <w:tab/>
        <w:t xml:space="preserve">Fresh fuel storage </w:t>
      </w:r>
    </w:p>
    <w:p w:rsidR="0079704B" w:rsidRPr="000725FA" w:rsidRDefault="0079704B" w:rsidP="002D4FE6">
      <w:pPr>
        <w:tabs>
          <w:tab w:val="left" w:pos="-1985"/>
          <w:tab w:val="left" w:pos="2900"/>
        </w:tabs>
        <w:spacing w:before="60" w:after="60"/>
        <w:ind w:left="100"/>
        <w:rPr>
          <w:sz w:val="24"/>
          <w:szCs w:val="24"/>
          <w:lang w:val="en-US"/>
        </w:rPr>
      </w:pPr>
      <w:r w:rsidRPr="000725FA">
        <w:rPr>
          <w:b/>
          <w:bCs/>
          <w:sz w:val="24"/>
          <w:szCs w:val="24"/>
          <w:lang w:val="en-US"/>
        </w:rPr>
        <w:t>FWP</w:t>
      </w:r>
      <w:r w:rsidRPr="000725FA">
        <w:rPr>
          <w:sz w:val="24"/>
          <w:szCs w:val="24"/>
          <w:lang w:val="en-US"/>
        </w:rPr>
        <w:tab/>
        <w:t xml:space="preserve">Feed water pump </w:t>
      </w:r>
    </w:p>
    <w:p w:rsidR="0079704B" w:rsidRPr="000725FA" w:rsidRDefault="0079704B" w:rsidP="002D4FE6">
      <w:pPr>
        <w:pStyle w:val="Oaenoacaaea"/>
        <w:tabs>
          <w:tab w:val="left" w:pos="100"/>
          <w:tab w:val="left" w:pos="2800"/>
        </w:tabs>
        <w:spacing w:before="60" w:after="60"/>
        <w:ind w:firstLine="100"/>
        <w:jc w:val="left"/>
        <w:rPr>
          <w:sz w:val="24"/>
          <w:szCs w:val="24"/>
          <w:lang w:val="en-US"/>
        </w:rPr>
      </w:pPr>
      <w:r w:rsidRPr="000725FA">
        <w:rPr>
          <w:b/>
          <w:bCs/>
          <w:sz w:val="24"/>
          <w:szCs w:val="24"/>
          <w:lang w:val="en-US"/>
        </w:rPr>
        <w:t xml:space="preserve">GCK </w:t>
      </w:r>
      <w:r w:rsidRPr="000725FA">
        <w:rPr>
          <w:sz w:val="24"/>
          <w:szCs w:val="24"/>
          <w:lang w:val="en-US"/>
        </w:rPr>
        <w:tab/>
        <w:t xml:space="preserve">CPS CR group control key </w:t>
      </w:r>
    </w:p>
    <w:p w:rsidR="0079704B" w:rsidRPr="000725FA" w:rsidRDefault="0079704B" w:rsidP="002D4FE6">
      <w:pPr>
        <w:tabs>
          <w:tab w:val="left" w:pos="2800"/>
        </w:tabs>
        <w:spacing w:before="60" w:after="60"/>
        <w:ind w:left="2900" w:hanging="2800"/>
        <w:rPr>
          <w:sz w:val="24"/>
          <w:szCs w:val="24"/>
          <w:lang w:val="en-US"/>
        </w:rPr>
      </w:pPr>
      <w:r w:rsidRPr="000725FA">
        <w:rPr>
          <w:b/>
          <w:bCs/>
          <w:sz w:val="24"/>
          <w:szCs w:val="24"/>
          <w:lang w:val="en-US"/>
        </w:rPr>
        <w:t>GICC</w:t>
      </w:r>
      <w:r w:rsidRPr="000725FA">
        <w:rPr>
          <w:sz w:val="24"/>
          <w:szCs w:val="24"/>
          <w:lang w:val="en-US"/>
        </w:rPr>
        <w:tab/>
        <w:t xml:space="preserve">Group and individual control circuit </w:t>
      </w:r>
    </w:p>
    <w:p w:rsidR="0079704B" w:rsidRPr="000725FA" w:rsidRDefault="0079704B" w:rsidP="002D4FE6">
      <w:pPr>
        <w:tabs>
          <w:tab w:val="left" w:pos="-1985"/>
          <w:tab w:val="left" w:pos="0"/>
          <w:tab w:val="left" w:pos="2900"/>
          <w:tab w:val="left" w:pos="3000"/>
        </w:tabs>
        <w:spacing w:before="60" w:after="60"/>
        <w:ind w:left="100" w:right="528"/>
        <w:rPr>
          <w:sz w:val="24"/>
          <w:szCs w:val="24"/>
          <w:lang w:val="en-US"/>
        </w:rPr>
      </w:pPr>
      <w:r w:rsidRPr="000725FA">
        <w:rPr>
          <w:b/>
          <w:bCs/>
          <w:sz w:val="24"/>
          <w:szCs w:val="24"/>
          <w:lang w:val="en-US"/>
        </w:rPr>
        <w:t>HA</w:t>
      </w:r>
      <w:r w:rsidRPr="000725FA">
        <w:rPr>
          <w:sz w:val="24"/>
          <w:szCs w:val="24"/>
          <w:lang w:val="en-US"/>
        </w:rPr>
        <w:tab/>
        <w:t xml:space="preserve">Hydraulic accumulator </w:t>
      </w:r>
    </w:p>
    <w:p w:rsidR="0079704B" w:rsidRPr="000725FA" w:rsidRDefault="0079704B" w:rsidP="002D4FE6">
      <w:pPr>
        <w:tabs>
          <w:tab w:val="left" w:pos="-2127"/>
          <w:tab w:val="left" w:pos="0"/>
        </w:tabs>
        <w:spacing w:before="60" w:after="60"/>
        <w:ind w:left="2900" w:hanging="2800"/>
        <w:rPr>
          <w:sz w:val="24"/>
          <w:szCs w:val="24"/>
          <w:lang w:val="en-US"/>
        </w:rPr>
      </w:pPr>
      <w:r w:rsidRPr="000725FA">
        <w:rPr>
          <w:b/>
          <w:bCs/>
          <w:sz w:val="24"/>
          <w:szCs w:val="24"/>
          <w:lang w:val="en-US"/>
        </w:rPr>
        <w:t>HL</w:t>
      </w:r>
      <w:r w:rsidRPr="000725FA">
        <w:rPr>
          <w:sz w:val="24"/>
          <w:szCs w:val="24"/>
          <w:lang w:val="en-US"/>
        </w:rPr>
        <w:tab/>
        <w:t>House-load of the Unit</w:t>
      </w:r>
    </w:p>
    <w:p w:rsidR="0079704B" w:rsidRPr="000725FA" w:rsidRDefault="0079704B" w:rsidP="00DE6DE4">
      <w:pPr>
        <w:tabs>
          <w:tab w:val="left" w:pos="0"/>
          <w:tab w:val="left" w:pos="2900"/>
        </w:tabs>
        <w:spacing w:before="60" w:after="60"/>
        <w:ind w:left="102" w:right="527"/>
        <w:rPr>
          <w:sz w:val="24"/>
          <w:szCs w:val="24"/>
          <w:lang w:val="en-US"/>
        </w:rPr>
      </w:pPr>
      <w:r w:rsidRPr="000725FA">
        <w:rPr>
          <w:b/>
          <w:bCs/>
          <w:sz w:val="24"/>
          <w:szCs w:val="24"/>
          <w:lang w:val="en-US"/>
        </w:rPr>
        <w:t>HPCS</w:t>
      </w:r>
      <w:r w:rsidRPr="000725FA">
        <w:rPr>
          <w:sz w:val="24"/>
          <w:szCs w:val="24"/>
          <w:lang w:val="en-US"/>
        </w:rPr>
        <w:tab/>
        <w:t xml:space="preserve">Hydraulic part of the control system </w:t>
      </w:r>
    </w:p>
    <w:p w:rsidR="0079704B" w:rsidRPr="000725FA" w:rsidRDefault="0079704B" w:rsidP="002D4FE6">
      <w:pPr>
        <w:tabs>
          <w:tab w:val="left" w:pos="0"/>
          <w:tab w:val="left" w:pos="2900"/>
        </w:tabs>
        <w:spacing w:before="60" w:after="60"/>
        <w:ind w:left="100"/>
        <w:rPr>
          <w:sz w:val="24"/>
          <w:szCs w:val="24"/>
          <w:lang w:val="en-US"/>
        </w:rPr>
      </w:pPr>
      <w:r w:rsidRPr="000725FA">
        <w:rPr>
          <w:b/>
          <w:bCs/>
          <w:sz w:val="24"/>
          <w:szCs w:val="24"/>
          <w:lang w:val="en-US"/>
        </w:rPr>
        <w:t>HPH</w:t>
      </w:r>
      <w:r w:rsidRPr="000725FA">
        <w:rPr>
          <w:sz w:val="24"/>
          <w:szCs w:val="24"/>
          <w:lang w:val="en-US"/>
        </w:rPr>
        <w:tab/>
        <w:t xml:space="preserve">High pressure heater </w:t>
      </w:r>
    </w:p>
    <w:p w:rsidR="0079704B" w:rsidRPr="000725FA" w:rsidRDefault="0079704B" w:rsidP="002D4FE6">
      <w:pPr>
        <w:tabs>
          <w:tab w:val="left" w:pos="-1985"/>
          <w:tab w:val="left" w:pos="0"/>
          <w:tab w:val="left" w:pos="2900"/>
          <w:tab w:val="left" w:pos="3000"/>
        </w:tabs>
        <w:spacing w:before="60" w:after="60"/>
        <w:ind w:left="100" w:right="528"/>
        <w:rPr>
          <w:sz w:val="24"/>
          <w:szCs w:val="24"/>
          <w:lang w:val="en-US"/>
        </w:rPr>
      </w:pPr>
      <w:r w:rsidRPr="000725FA">
        <w:rPr>
          <w:b/>
          <w:bCs/>
          <w:sz w:val="24"/>
          <w:szCs w:val="24"/>
          <w:lang w:val="en-US"/>
        </w:rPr>
        <w:t>HS</w:t>
      </w:r>
      <w:r w:rsidRPr="000725FA">
        <w:rPr>
          <w:sz w:val="24"/>
          <w:szCs w:val="24"/>
          <w:lang w:val="en-US"/>
        </w:rPr>
        <w:tab/>
        <w:t xml:space="preserve">Hydraulic snubbers </w:t>
      </w:r>
    </w:p>
    <w:p w:rsidR="0079704B" w:rsidRPr="000725FA" w:rsidRDefault="0079704B" w:rsidP="002D4FE6">
      <w:pPr>
        <w:tabs>
          <w:tab w:val="left" w:pos="-1985"/>
          <w:tab w:val="left" w:pos="0"/>
          <w:tab w:val="left" w:pos="2900"/>
          <w:tab w:val="left" w:pos="3000"/>
        </w:tabs>
        <w:spacing w:before="60" w:after="60"/>
        <w:ind w:left="100" w:right="528"/>
        <w:rPr>
          <w:sz w:val="24"/>
          <w:szCs w:val="24"/>
          <w:lang w:val="en-US"/>
        </w:rPr>
      </w:pPr>
      <w:r w:rsidRPr="000725FA">
        <w:rPr>
          <w:b/>
          <w:bCs/>
          <w:sz w:val="24"/>
          <w:szCs w:val="24"/>
          <w:lang w:val="en-US"/>
        </w:rPr>
        <w:t>HT</w:t>
      </w:r>
      <w:r w:rsidRPr="000725FA">
        <w:rPr>
          <w:sz w:val="24"/>
          <w:szCs w:val="24"/>
          <w:lang w:val="en-US"/>
        </w:rPr>
        <w:tab/>
        <w:t xml:space="preserve">Hydraulic testing </w:t>
      </w:r>
    </w:p>
    <w:p w:rsidR="0079704B" w:rsidRPr="000725FA" w:rsidRDefault="0079704B" w:rsidP="002D4FE6">
      <w:pPr>
        <w:tabs>
          <w:tab w:val="left" w:pos="2900"/>
        </w:tabs>
        <w:spacing w:before="60" w:after="60"/>
        <w:ind w:left="100" w:right="528"/>
        <w:rPr>
          <w:sz w:val="24"/>
          <w:szCs w:val="24"/>
          <w:lang w:val="en-US"/>
        </w:rPr>
      </w:pPr>
      <w:r w:rsidRPr="000725FA">
        <w:rPr>
          <w:b/>
          <w:bCs/>
          <w:sz w:val="24"/>
          <w:szCs w:val="24"/>
          <w:lang w:val="en-US"/>
        </w:rPr>
        <w:t>I&amp;C</w:t>
      </w:r>
      <w:r w:rsidRPr="000725FA">
        <w:rPr>
          <w:sz w:val="24"/>
          <w:szCs w:val="24"/>
          <w:lang w:val="en-US"/>
        </w:rPr>
        <w:tab/>
        <w:t xml:space="preserve">Instrumentation and control, control and monitoring systems </w:t>
      </w:r>
    </w:p>
    <w:p w:rsidR="0079704B" w:rsidRPr="000725FA" w:rsidRDefault="0079704B" w:rsidP="002D4FE6">
      <w:pPr>
        <w:tabs>
          <w:tab w:val="left" w:pos="-2127"/>
          <w:tab w:val="left" w:pos="2900"/>
        </w:tabs>
        <w:spacing w:before="60" w:after="60"/>
        <w:ind w:left="100" w:right="528"/>
        <w:rPr>
          <w:sz w:val="24"/>
          <w:szCs w:val="24"/>
          <w:lang w:val="en-US"/>
        </w:rPr>
      </w:pPr>
      <w:r w:rsidRPr="000725FA">
        <w:rPr>
          <w:b/>
          <w:bCs/>
          <w:sz w:val="24"/>
          <w:szCs w:val="24"/>
          <w:lang w:val="en-US"/>
        </w:rPr>
        <w:t>IC</w:t>
      </w:r>
      <w:r w:rsidRPr="000725FA">
        <w:rPr>
          <w:sz w:val="24"/>
          <w:szCs w:val="24"/>
          <w:lang w:val="en-US"/>
        </w:rPr>
        <w:tab/>
        <w:t xml:space="preserve">Individual control </w:t>
      </w:r>
    </w:p>
    <w:p w:rsidR="0079704B" w:rsidRPr="000725FA" w:rsidRDefault="0079704B" w:rsidP="002D4FE6">
      <w:pPr>
        <w:pStyle w:val="Heading3"/>
        <w:keepNext w:val="0"/>
        <w:widowControl w:val="0"/>
        <w:tabs>
          <w:tab w:val="left" w:pos="-1985"/>
          <w:tab w:val="left" w:pos="2900"/>
        </w:tabs>
        <w:spacing w:before="60" w:after="60" w:line="240" w:lineRule="auto"/>
        <w:ind w:firstLine="102"/>
        <w:rPr>
          <w:lang w:val="en-US"/>
        </w:rPr>
      </w:pPr>
      <w:r w:rsidRPr="000725FA">
        <w:rPr>
          <w:b/>
          <w:bCs/>
          <w:lang w:val="en-US"/>
        </w:rPr>
        <w:t>ICD</w:t>
      </w:r>
      <w:r w:rsidRPr="000725FA">
        <w:rPr>
          <w:lang w:val="en-US"/>
        </w:rPr>
        <w:tab/>
        <w:t xml:space="preserve">Independent condensate demineralizer </w:t>
      </w:r>
    </w:p>
    <w:p w:rsidR="0079704B" w:rsidRPr="000725FA" w:rsidRDefault="0079704B" w:rsidP="002D4FE6">
      <w:pPr>
        <w:tabs>
          <w:tab w:val="left" w:pos="2900"/>
        </w:tabs>
        <w:spacing w:before="60" w:after="60"/>
        <w:ind w:left="2900" w:hanging="2800"/>
        <w:rPr>
          <w:sz w:val="24"/>
          <w:szCs w:val="24"/>
          <w:lang w:val="en-US"/>
        </w:rPr>
      </w:pPr>
      <w:r w:rsidRPr="000725FA">
        <w:rPr>
          <w:b/>
          <w:bCs/>
          <w:sz w:val="24"/>
          <w:szCs w:val="24"/>
          <w:lang w:val="en-US"/>
        </w:rPr>
        <w:t>ICDS</w:t>
      </w:r>
      <w:r w:rsidRPr="000725FA">
        <w:rPr>
          <w:sz w:val="24"/>
          <w:szCs w:val="24"/>
          <w:lang w:val="en-US"/>
        </w:rPr>
        <w:tab/>
        <w:t xml:space="preserve">In-core detectors system </w:t>
      </w:r>
    </w:p>
    <w:p w:rsidR="0079704B" w:rsidRPr="000725FA" w:rsidRDefault="0079704B" w:rsidP="002D4FE6">
      <w:pPr>
        <w:tabs>
          <w:tab w:val="left" w:pos="-1985"/>
          <w:tab w:val="left" w:pos="0"/>
          <w:tab w:val="left" w:pos="2900"/>
          <w:tab w:val="left" w:pos="3000"/>
        </w:tabs>
        <w:spacing w:before="60" w:after="60"/>
        <w:ind w:left="100" w:right="528"/>
        <w:rPr>
          <w:sz w:val="24"/>
          <w:szCs w:val="24"/>
          <w:lang w:val="en-US"/>
        </w:rPr>
      </w:pPr>
      <w:r w:rsidRPr="000725FA">
        <w:rPr>
          <w:b/>
          <w:bCs/>
          <w:sz w:val="24"/>
          <w:szCs w:val="24"/>
          <w:lang w:val="en-US"/>
        </w:rPr>
        <w:t>ICI</w:t>
      </w:r>
      <w:r w:rsidRPr="000725FA">
        <w:rPr>
          <w:sz w:val="24"/>
          <w:szCs w:val="24"/>
          <w:lang w:val="en-US"/>
        </w:rPr>
        <w:tab/>
        <w:t xml:space="preserve">In-core instrumentation </w:t>
      </w:r>
    </w:p>
    <w:p w:rsidR="0079704B" w:rsidRPr="000725FA" w:rsidRDefault="0079704B" w:rsidP="002D4FE6">
      <w:pPr>
        <w:tabs>
          <w:tab w:val="left" w:pos="2900"/>
        </w:tabs>
        <w:spacing w:before="60" w:after="60"/>
        <w:ind w:left="2900" w:hanging="2800"/>
        <w:rPr>
          <w:sz w:val="24"/>
          <w:szCs w:val="24"/>
          <w:lang w:val="en-US"/>
        </w:rPr>
      </w:pPr>
      <w:r w:rsidRPr="000725FA">
        <w:rPr>
          <w:b/>
          <w:bCs/>
          <w:sz w:val="24"/>
          <w:szCs w:val="24"/>
          <w:lang w:val="en-US"/>
        </w:rPr>
        <w:t>ICIS</w:t>
      </w:r>
      <w:r w:rsidRPr="000725FA">
        <w:rPr>
          <w:sz w:val="24"/>
          <w:szCs w:val="24"/>
          <w:lang w:val="en-US"/>
        </w:rPr>
        <w:tab/>
        <w:t xml:space="preserve">In-core instrumentation system </w:t>
      </w:r>
    </w:p>
    <w:p w:rsidR="0079704B" w:rsidRPr="000725FA" w:rsidRDefault="0079704B" w:rsidP="002D4FE6">
      <w:pPr>
        <w:pStyle w:val="Oaenoacaaea"/>
        <w:tabs>
          <w:tab w:val="left" w:pos="100"/>
          <w:tab w:val="left" w:pos="2900"/>
        </w:tabs>
        <w:spacing w:before="60" w:after="60"/>
        <w:ind w:firstLine="100"/>
        <w:jc w:val="left"/>
        <w:rPr>
          <w:sz w:val="24"/>
          <w:szCs w:val="24"/>
          <w:lang w:val="en-US"/>
        </w:rPr>
      </w:pPr>
      <w:r w:rsidRPr="000725FA">
        <w:rPr>
          <w:b/>
          <w:bCs/>
          <w:sz w:val="24"/>
          <w:szCs w:val="24"/>
          <w:lang w:val="en-US"/>
        </w:rPr>
        <w:t>ICK</w:t>
      </w:r>
      <w:r w:rsidRPr="000725FA">
        <w:rPr>
          <w:sz w:val="24"/>
          <w:szCs w:val="24"/>
          <w:lang w:val="en-US"/>
        </w:rPr>
        <w:tab/>
        <w:t xml:space="preserve">CPS CR individual control key </w:t>
      </w:r>
    </w:p>
    <w:p w:rsidR="0079704B" w:rsidRPr="000725FA" w:rsidRDefault="0079704B" w:rsidP="002D4FE6">
      <w:pPr>
        <w:tabs>
          <w:tab w:val="left" w:pos="-2127"/>
          <w:tab w:val="left" w:pos="2900"/>
        </w:tabs>
        <w:spacing w:before="60" w:after="60"/>
        <w:ind w:left="100" w:right="528"/>
        <w:rPr>
          <w:sz w:val="24"/>
          <w:szCs w:val="24"/>
          <w:lang w:val="en-US"/>
        </w:rPr>
      </w:pPr>
      <w:r w:rsidRPr="000725FA">
        <w:rPr>
          <w:b/>
          <w:bCs/>
          <w:sz w:val="24"/>
          <w:szCs w:val="24"/>
          <w:lang w:val="en-US"/>
        </w:rPr>
        <w:t xml:space="preserve">IRG </w:t>
      </w:r>
      <w:r w:rsidRPr="000725FA">
        <w:rPr>
          <w:sz w:val="24"/>
          <w:szCs w:val="24"/>
          <w:lang w:val="en-US"/>
        </w:rPr>
        <w:tab/>
        <w:t xml:space="preserve">Inert radioactive gases </w:t>
      </w:r>
    </w:p>
    <w:p w:rsidR="0079704B" w:rsidRPr="000725FA" w:rsidRDefault="0079704B" w:rsidP="002D4FE6">
      <w:pPr>
        <w:tabs>
          <w:tab w:val="left" w:pos="2900"/>
        </w:tabs>
        <w:spacing w:before="60" w:after="60"/>
        <w:ind w:left="100"/>
        <w:rPr>
          <w:sz w:val="24"/>
          <w:szCs w:val="24"/>
          <w:lang w:val="en-US"/>
        </w:rPr>
      </w:pPr>
      <w:r w:rsidRPr="000725FA">
        <w:rPr>
          <w:b/>
          <w:bCs/>
          <w:sz w:val="24"/>
          <w:szCs w:val="24"/>
          <w:lang w:val="en-US"/>
        </w:rPr>
        <w:t>ISC</w:t>
      </w:r>
      <w:r w:rsidRPr="000725FA">
        <w:rPr>
          <w:sz w:val="24"/>
          <w:szCs w:val="24"/>
          <w:lang w:val="en-US"/>
        </w:rPr>
        <w:tab/>
        <w:t>Inter-sealing cave (of flanged connection)</w:t>
      </w:r>
    </w:p>
    <w:p w:rsidR="0079704B" w:rsidRPr="000725FA" w:rsidRDefault="0079704B" w:rsidP="002D4FE6">
      <w:pPr>
        <w:tabs>
          <w:tab w:val="left" w:pos="0"/>
          <w:tab w:val="left" w:pos="2900"/>
        </w:tabs>
        <w:spacing w:before="60" w:after="60"/>
        <w:ind w:left="100"/>
        <w:rPr>
          <w:sz w:val="24"/>
          <w:szCs w:val="24"/>
          <w:lang w:val="en-US"/>
        </w:rPr>
      </w:pPr>
      <w:r w:rsidRPr="000725FA">
        <w:rPr>
          <w:b/>
          <w:bCs/>
          <w:sz w:val="24"/>
          <w:szCs w:val="24"/>
          <w:lang w:val="en-US"/>
        </w:rPr>
        <w:t>ISP</w:t>
      </w:r>
      <w:r w:rsidRPr="000725FA">
        <w:rPr>
          <w:sz w:val="24"/>
          <w:szCs w:val="24"/>
          <w:lang w:val="en-US"/>
        </w:rPr>
        <w:tab/>
        <w:t xml:space="preserve">Individual selection panel </w:t>
      </w:r>
    </w:p>
    <w:p w:rsidR="0079704B" w:rsidRPr="000725FA" w:rsidRDefault="0079704B" w:rsidP="002D4FE6">
      <w:pPr>
        <w:tabs>
          <w:tab w:val="left" w:pos="0"/>
          <w:tab w:val="left" w:pos="2900"/>
        </w:tabs>
        <w:spacing w:before="60" w:after="60"/>
        <w:ind w:left="100"/>
        <w:rPr>
          <w:sz w:val="24"/>
          <w:szCs w:val="24"/>
          <w:lang w:val="en-US"/>
        </w:rPr>
      </w:pPr>
      <w:r w:rsidRPr="000725FA">
        <w:rPr>
          <w:b/>
          <w:bCs/>
          <w:sz w:val="24"/>
          <w:szCs w:val="24"/>
          <w:lang w:val="en-US"/>
        </w:rPr>
        <w:t>IVP</w:t>
      </w:r>
      <w:r w:rsidRPr="000725FA">
        <w:rPr>
          <w:b/>
          <w:bCs/>
          <w:sz w:val="24"/>
          <w:szCs w:val="24"/>
          <w:lang w:val="en-US"/>
        </w:rPr>
        <w:tab/>
      </w:r>
      <w:r w:rsidRPr="000725FA">
        <w:rPr>
          <w:sz w:val="24"/>
          <w:szCs w:val="24"/>
          <w:lang w:val="en-US"/>
        </w:rPr>
        <w:t>Inter-vessel pit</w:t>
      </w:r>
    </w:p>
    <w:p w:rsidR="0079704B" w:rsidRPr="000725FA" w:rsidRDefault="0079704B" w:rsidP="002D4FE6">
      <w:pPr>
        <w:tabs>
          <w:tab w:val="left" w:pos="0"/>
          <w:tab w:val="left" w:pos="2900"/>
        </w:tabs>
        <w:spacing w:before="60" w:after="60"/>
        <w:ind w:left="100"/>
        <w:rPr>
          <w:sz w:val="24"/>
          <w:szCs w:val="24"/>
          <w:lang w:val="en-US"/>
        </w:rPr>
      </w:pPr>
      <w:r w:rsidRPr="000725FA">
        <w:rPr>
          <w:b/>
          <w:bCs/>
          <w:sz w:val="24"/>
          <w:szCs w:val="24"/>
          <w:lang w:val="en-US"/>
        </w:rPr>
        <w:t>LBB</w:t>
      </w:r>
      <w:r w:rsidRPr="000725FA">
        <w:rPr>
          <w:b/>
          <w:bCs/>
          <w:sz w:val="24"/>
          <w:szCs w:val="24"/>
          <w:lang w:val="en-US"/>
        </w:rPr>
        <w:tab/>
      </w:r>
      <w:r w:rsidRPr="000725FA">
        <w:rPr>
          <w:sz w:val="24"/>
          <w:szCs w:val="24"/>
          <w:lang w:val="en-US"/>
        </w:rPr>
        <w:t>Leak before break</w:t>
      </w:r>
    </w:p>
    <w:p w:rsidR="0079704B" w:rsidRPr="000725FA" w:rsidRDefault="0079704B" w:rsidP="002D4FE6">
      <w:pPr>
        <w:tabs>
          <w:tab w:val="left" w:pos="0"/>
          <w:tab w:val="left" w:pos="2900"/>
        </w:tabs>
        <w:spacing w:before="60" w:after="60"/>
        <w:ind w:left="100"/>
        <w:rPr>
          <w:sz w:val="24"/>
          <w:szCs w:val="24"/>
          <w:lang w:val="en-US"/>
        </w:rPr>
      </w:pPr>
      <w:r w:rsidRPr="000725FA">
        <w:rPr>
          <w:b/>
          <w:bCs/>
          <w:sz w:val="24"/>
          <w:szCs w:val="24"/>
          <w:lang w:val="en-US"/>
        </w:rPr>
        <w:t>LIE</w:t>
      </w:r>
      <w:r w:rsidRPr="000725FA">
        <w:rPr>
          <w:b/>
          <w:bCs/>
          <w:sz w:val="24"/>
          <w:szCs w:val="24"/>
          <w:lang w:val="en-US"/>
        </w:rPr>
        <w:tab/>
      </w:r>
      <w:r w:rsidRPr="000725FA">
        <w:rPr>
          <w:sz w:val="24"/>
          <w:szCs w:val="24"/>
          <w:lang w:val="en-US"/>
        </w:rPr>
        <w:t xml:space="preserve">Level indicating equipment </w:t>
      </w:r>
    </w:p>
    <w:p w:rsidR="0079704B" w:rsidRPr="000725FA" w:rsidRDefault="0079704B" w:rsidP="002D4FE6">
      <w:pPr>
        <w:tabs>
          <w:tab w:val="left" w:pos="2900"/>
        </w:tabs>
        <w:spacing w:before="60" w:after="60"/>
        <w:ind w:left="100" w:right="528"/>
        <w:rPr>
          <w:sz w:val="24"/>
          <w:szCs w:val="24"/>
          <w:lang w:val="en-US"/>
        </w:rPr>
      </w:pPr>
      <w:r w:rsidRPr="000725FA">
        <w:rPr>
          <w:b/>
          <w:bCs/>
          <w:sz w:val="24"/>
          <w:szCs w:val="24"/>
          <w:lang w:val="en-US"/>
        </w:rPr>
        <w:t>LLN</w:t>
      </w:r>
      <w:r w:rsidRPr="000725FA">
        <w:rPr>
          <w:sz w:val="24"/>
          <w:szCs w:val="24"/>
          <w:lang w:val="en-US"/>
        </w:rPr>
        <w:tab/>
        <w:t xml:space="preserve">Long-life nuclides </w:t>
      </w:r>
    </w:p>
    <w:p w:rsidR="0079704B" w:rsidRPr="000725FA" w:rsidRDefault="0079704B" w:rsidP="002D4FE6">
      <w:pPr>
        <w:tabs>
          <w:tab w:val="left" w:pos="0"/>
          <w:tab w:val="left" w:pos="2900"/>
        </w:tabs>
        <w:spacing w:before="60" w:after="60"/>
        <w:ind w:left="2900" w:hanging="2800"/>
        <w:rPr>
          <w:sz w:val="24"/>
          <w:szCs w:val="24"/>
          <w:lang w:val="en-US"/>
        </w:rPr>
      </w:pPr>
      <w:r w:rsidRPr="000725FA">
        <w:rPr>
          <w:b/>
          <w:bCs/>
          <w:sz w:val="24"/>
          <w:szCs w:val="24"/>
          <w:lang w:val="en-US"/>
        </w:rPr>
        <w:t>LMS</w:t>
      </w:r>
      <w:r w:rsidRPr="000725FA">
        <w:rPr>
          <w:sz w:val="24"/>
          <w:szCs w:val="24"/>
          <w:lang w:val="en-US"/>
        </w:rPr>
        <w:tab/>
        <w:t xml:space="preserve">Leakage monitoring system </w:t>
      </w:r>
    </w:p>
    <w:p w:rsidR="0079704B" w:rsidRPr="000725FA" w:rsidRDefault="0079704B" w:rsidP="002D4FE6">
      <w:pPr>
        <w:tabs>
          <w:tab w:val="left" w:pos="0"/>
          <w:tab w:val="left" w:pos="2900"/>
        </w:tabs>
        <w:spacing w:before="60" w:after="60"/>
        <w:ind w:left="2900" w:hanging="2800"/>
        <w:rPr>
          <w:sz w:val="24"/>
          <w:szCs w:val="24"/>
          <w:lang w:val="en-US"/>
        </w:rPr>
      </w:pPr>
      <w:r w:rsidRPr="000725FA">
        <w:rPr>
          <w:b/>
          <w:bCs/>
          <w:sz w:val="24"/>
          <w:szCs w:val="24"/>
          <w:lang w:val="en-US"/>
        </w:rPr>
        <w:t>LMS-H</w:t>
      </w:r>
      <w:r w:rsidRPr="000725FA">
        <w:rPr>
          <w:sz w:val="24"/>
          <w:szCs w:val="24"/>
          <w:lang w:val="en-US"/>
        </w:rPr>
        <w:tab/>
        <w:t xml:space="preserve">Leakage monitoring system by humidity </w:t>
      </w:r>
    </w:p>
    <w:p w:rsidR="0079704B" w:rsidRPr="000725FA" w:rsidRDefault="0079704B" w:rsidP="002D4FE6">
      <w:pPr>
        <w:tabs>
          <w:tab w:val="left" w:pos="0"/>
          <w:tab w:val="left" w:pos="2900"/>
        </w:tabs>
        <w:spacing w:before="60" w:after="60"/>
        <w:ind w:left="2900" w:hanging="2800"/>
        <w:rPr>
          <w:sz w:val="24"/>
          <w:szCs w:val="24"/>
          <w:lang w:val="en-US"/>
        </w:rPr>
      </w:pPr>
      <w:r w:rsidRPr="000725FA">
        <w:rPr>
          <w:b/>
          <w:bCs/>
          <w:sz w:val="24"/>
          <w:szCs w:val="24"/>
          <w:lang w:val="en-US"/>
        </w:rPr>
        <w:t>LP</w:t>
      </w:r>
      <w:r w:rsidRPr="000725FA">
        <w:rPr>
          <w:b/>
          <w:bCs/>
          <w:sz w:val="24"/>
          <w:szCs w:val="24"/>
          <w:lang w:val="en-US"/>
        </w:rPr>
        <w:tab/>
      </w:r>
      <w:r w:rsidRPr="000725FA">
        <w:rPr>
          <w:sz w:val="24"/>
          <w:szCs w:val="24"/>
          <w:lang w:val="en-US"/>
        </w:rPr>
        <w:t>Logical part</w:t>
      </w:r>
    </w:p>
    <w:p w:rsidR="0079704B" w:rsidRPr="000725FA" w:rsidRDefault="0079704B" w:rsidP="002D4FE6">
      <w:pPr>
        <w:tabs>
          <w:tab w:val="left" w:pos="-1701"/>
          <w:tab w:val="left" w:pos="0"/>
          <w:tab w:val="left" w:pos="2900"/>
        </w:tabs>
        <w:spacing w:before="60" w:after="60"/>
        <w:ind w:left="100"/>
        <w:rPr>
          <w:sz w:val="24"/>
          <w:szCs w:val="24"/>
          <w:lang w:val="en-US"/>
        </w:rPr>
      </w:pPr>
      <w:r w:rsidRPr="000725FA">
        <w:rPr>
          <w:b/>
          <w:bCs/>
          <w:sz w:val="24"/>
          <w:szCs w:val="24"/>
          <w:lang w:val="en-US"/>
        </w:rPr>
        <w:t>LPH</w:t>
      </w:r>
      <w:r w:rsidRPr="000725FA">
        <w:rPr>
          <w:sz w:val="24"/>
          <w:szCs w:val="24"/>
          <w:lang w:val="en-US"/>
        </w:rPr>
        <w:tab/>
        <w:t xml:space="preserve">Low pressure heater </w:t>
      </w:r>
    </w:p>
    <w:p w:rsidR="0079704B" w:rsidRPr="000725FA" w:rsidRDefault="0079704B" w:rsidP="002D4FE6">
      <w:pPr>
        <w:tabs>
          <w:tab w:val="left" w:pos="2900"/>
        </w:tabs>
        <w:spacing w:before="60" w:after="60"/>
        <w:ind w:left="100" w:right="528"/>
        <w:rPr>
          <w:sz w:val="24"/>
          <w:szCs w:val="24"/>
          <w:lang w:val="en-US"/>
        </w:rPr>
      </w:pPr>
      <w:r w:rsidRPr="000725FA">
        <w:rPr>
          <w:b/>
          <w:bCs/>
          <w:sz w:val="24"/>
          <w:szCs w:val="24"/>
          <w:lang w:val="en-US"/>
        </w:rPr>
        <w:t>LSS</w:t>
      </w:r>
      <w:r w:rsidRPr="000725FA">
        <w:rPr>
          <w:sz w:val="24"/>
          <w:szCs w:val="24"/>
          <w:lang w:val="en-US"/>
        </w:rPr>
        <w:tab/>
        <w:t xml:space="preserve">Localizing safety system </w:t>
      </w:r>
    </w:p>
    <w:p w:rsidR="0079704B" w:rsidRPr="000725FA" w:rsidRDefault="0079704B" w:rsidP="002D4FE6">
      <w:pPr>
        <w:tabs>
          <w:tab w:val="left" w:pos="2900"/>
        </w:tabs>
        <w:spacing w:before="60" w:after="60"/>
        <w:ind w:left="100"/>
        <w:rPr>
          <w:sz w:val="24"/>
          <w:szCs w:val="24"/>
          <w:lang w:val="en-US"/>
        </w:rPr>
      </w:pPr>
      <w:r w:rsidRPr="000725FA">
        <w:rPr>
          <w:b/>
          <w:bCs/>
          <w:sz w:val="24"/>
          <w:szCs w:val="24"/>
          <w:lang w:val="en-US"/>
        </w:rPr>
        <w:t>LSS</w:t>
      </w:r>
      <w:r w:rsidRPr="000725FA">
        <w:rPr>
          <w:sz w:val="24"/>
          <w:szCs w:val="24"/>
          <w:lang w:val="en-US"/>
        </w:rPr>
        <w:tab/>
        <w:t xml:space="preserve">Lower stop switch </w:t>
      </w:r>
    </w:p>
    <w:p w:rsidR="0079704B" w:rsidRPr="000725FA" w:rsidRDefault="0079704B" w:rsidP="002D4FE6">
      <w:pPr>
        <w:tabs>
          <w:tab w:val="left" w:pos="-1985"/>
          <w:tab w:val="left" w:pos="2900"/>
        </w:tabs>
        <w:spacing w:before="60" w:after="60"/>
        <w:ind w:left="2900" w:hanging="2800"/>
        <w:rPr>
          <w:sz w:val="24"/>
          <w:szCs w:val="24"/>
          <w:lang w:val="en-US"/>
        </w:rPr>
      </w:pPr>
      <w:r w:rsidRPr="000725FA">
        <w:rPr>
          <w:b/>
          <w:bCs/>
          <w:sz w:val="24"/>
          <w:szCs w:val="24"/>
          <w:lang w:val="en-US"/>
        </w:rPr>
        <w:t>MBF</w:t>
      </w:r>
      <w:r w:rsidRPr="000725FA">
        <w:rPr>
          <w:sz w:val="24"/>
          <w:szCs w:val="24"/>
          <w:lang w:val="en-US"/>
        </w:rPr>
        <w:tab/>
        <w:t xml:space="preserve">Mixed bed filter </w:t>
      </w:r>
    </w:p>
    <w:p w:rsidR="0079704B" w:rsidRPr="000725FA" w:rsidRDefault="0079704B" w:rsidP="002D4FE6">
      <w:pPr>
        <w:tabs>
          <w:tab w:val="left" w:pos="0"/>
          <w:tab w:val="left" w:pos="2900"/>
        </w:tabs>
        <w:spacing w:before="60" w:after="60"/>
        <w:ind w:left="100" w:right="528"/>
        <w:rPr>
          <w:sz w:val="24"/>
          <w:szCs w:val="24"/>
          <w:lang w:val="en-US"/>
        </w:rPr>
      </w:pPr>
      <w:r w:rsidRPr="000725FA">
        <w:rPr>
          <w:b/>
          <w:bCs/>
          <w:sz w:val="24"/>
          <w:szCs w:val="24"/>
          <w:lang w:val="en-US"/>
        </w:rPr>
        <w:t>MCC</w:t>
      </w:r>
      <w:r w:rsidRPr="000725FA">
        <w:rPr>
          <w:sz w:val="24"/>
          <w:szCs w:val="24"/>
          <w:lang w:val="en-US"/>
        </w:rPr>
        <w:tab/>
        <w:t xml:space="preserve">Main circulation circuit </w:t>
      </w:r>
    </w:p>
    <w:p w:rsidR="0079704B" w:rsidRPr="000725FA" w:rsidRDefault="0079704B" w:rsidP="002D4FE6">
      <w:pPr>
        <w:tabs>
          <w:tab w:val="left" w:pos="-2127"/>
          <w:tab w:val="left" w:pos="0"/>
        </w:tabs>
        <w:spacing w:before="60" w:after="60"/>
        <w:ind w:left="2900" w:hanging="2800"/>
        <w:rPr>
          <w:sz w:val="24"/>
          <w:szCs w:val="24"/>
          <w:lang w:val="en-US"/>
        </w:rPr>
      </w:pPr>
      <w:r w:rsidRPr="000725FA">
        <w:rPr>
          <w:b/>
          <w:bCs/>
          <w:sz w:val="24"/>
          <w:szCs w:val="24"/>
          <w:lang w:val="en-US"/>
        </w:rPr>
        <w:t>MCDS</w:t>
      </w:r>
      <w:r w:rsidRPr="000725FA">
        <w:rPr>
          <w:sz w:val="24"/>
          <w:szCs w:val="24"/>
          <w:lang w:val="en-US"/>
        </w:rPr>
        <w:tab/>
        <w:t>Monitoring, control and diagnostics system (of the reactor)</w:t>
      </w:r>
    </w:p>
    <w:p w:rsidR="0079704B" w:rsidRPr="000725FA" w:rsidRDefault="0079704B" w:rsidP="002D4FE6">
      <w:pPr>
        <w:tabs>
          <w:tab w:val="left" w:pos="2900"/>
        </w:tabs>
        <w:spacing w:before="60" w:after="60"/>
        <w:ind w:left="100"/>
        <w:rPr>
          <w:sz w:val="24"/>
          <w:szCs w:val="24"/>
          <w:lang w:val="en-US"/>
        </w:rPr>
      </w:pPr>
      <w:r w:rsidRPr="000725FA">
        <w:rPr>
          <w:b/>
          <w:bCs/>
          <w:sz w:val="24"/>
          <w:szCs w:val="24"/>
          <w:lang w:val="en-US"/>
        </w:rPr>
        <w:t>MCL</w:t>
      </w:r>
      <w:r w:rsidRPr="000725FA">
        <w:rPr>
          <w:sz w:val="24"/>
          <w:szCs w:val="24"/>
          <w:lang w:val="en-US"/>
        </w:rPr>
        <w:tab/>
        <w:t>Minimally-controlled level (of power)</w:t>
      </w:r>
    </w:p>
    <w:p w:rsidR="0079704B" w:rsidRPr="000725FA" w:rsidRDefault="0079704B" w:rsidP="002D4FE6">
      <w:pPr>
        <w:tabs>
          <w:tab w:val="left" w:pos="0"/>
          <w:tab w:val="left" w:pos="2900"/>
        </w:tabs>
        <w:spacing w:before="60" w:after="60"/>
        <w:ind w:left="100" w:right="528"/>
        <w:rPr>
          <w:sz w:val="24"/>
          <w:szCs w:val="24"/>
          <w:lang w:val="en-US"/>
        </w:rPr>
      </w:pPr>
      <w:r w:rsidRPr="000725FA">
        <w:rPr>
          <w:b/>
          <w:bCs/>
          <w:sz w:val="24"/>
          <w:szCs w:val="24"/>
          <w:lang w:val="en-US"/>
        </w:rPr>
        <w:t>MCP</w:t>
      </w:r>
      <w:r w:rsidRPr="000725FA">
        <w:rPr>
          <w:sz w:val="24"/>
          <w:szCs w:val="24"/>
          <w:lang w:val="en-US"/>
        </w:rPr>
        <w:tab/>
        <w:t xml:space="preserve">Main circulation pipeline </w:t>
      </w:r>
    </w:p>
    <w:p w:rsidR="0079704B" w:rsidRPr="000725FA" w:rsidRDefault="0079704B" w:rsidP="002D4FE6">
      <w:pPr>
        <w:tabs>
          <w:tab w:val="left" w:pos="-1985"/>
          <w:tab w:val="left" w:pos="-1843"/>
          <w:tab w:val="left" w:pos="0"/>
          <w:tab w:val="left" w:pos="2900"/>
        </w:tabs>
        <w:spacing w:before="60" w:after="60"/>
        <w:ind w:left="100"/>
        <w:rPr>
          <w:sz w:val="24"/>
          <w:szCs w:val="24"/>
          <w:lang w:val="en-US"/>
        </w:rPr>
      </w:pPr>
      <w:r w:rsidRPr="000725FA">
        <w:rPr>
          <w:b/>
          <w:bCs/>
          <w:sz w:val="24"/>
          <w:szCs w:val="24"/>
          <w:lang w:val="en-US"/>
        </w:rPr>
        <w:t>MCR</w:t>
      </w:r>
      <w:r w:rsidRPr="000725FA">
        <w:rPr>
          <w:sz w:val="24"/>
          <w:szCs w:val="24"/>
          <w:lang w:val="en-US"/>
        </w:rPr>
        <w:tab/>
        <w:t xml:space="preserve">Main control room </w:t>
      </w:r>
    </w:p>
    <w:p w:rsidR="0079704B" w:rsidRPr="000725FA" w:rsidRDefault="0079704B" w:rsidP="002D4FE6">
      <w:pPr>
        <w:tabs>
          <w:tab w:val="left" w:pos="0"/>
          <w:tab w:val="left" w:pos="2900"/>
        </w:tabs>
        <w:spacing w:before="60" w:after="60"/>
        <w:ind w:left="100" w:right="528"/>
        <w:rPr>
          <w:sz w:val="24"/>
          <w:szCs w:val="24"/>
          <w:lang w:val="en-US"/>
        </w:rPr>
      </w:pPr>
      <w:r w:rsidRPr="000725FA">
        <w:rPr>
          <w:b/>
          <w:bCs/>
          <w:sz w:val="24"/>
          <w:szCs w:val="24"/>
          <w:lang w:val="en-US"/>
        </w:rPr>
        <w:t>MSGV</w:t>
      </w:r>
      <w:r w:rsidRPr="000725FA">
        <w:rPr>
          <w:sz w:val="24"/>
          <w:szCs w:val="24"/>
          <w:lang w:val="en-US"/>
        </w:rPr>
        <w:tab/>
        <w:t xml:space="preserve">Main steam gate valve </w:t>
      </w:r>
    </w:p>
    <w:p w:rsidR="0079704B" w:rsidRPr="000725FA" w:rsidRDefault="0079704B" w:rsidP="002D4FE6">
      <w:pPr>
        <w:tabs>
          <w:tab w:val="left" w:pos="0"/>
          <w:tab w:val="left" w:pos="2900"/>
        </w:tabs>
        <w:spacing w:before="60" w:after="60"/>
        <w:ind w:left="100" w:right="528"/>
        <w:rPr>
          <w:sz w:val="24"/>
          <w:szCs w:val="24"/>
          <w:lang w:val="en-US"/>
        </w:rPr>
      </w:pPr>
      <w:r w:rsidRPr="000725FA">
        <w:rPr>
          <w:b/>
          <w:bCs/>
          <w:sz w:val="24"/>
          <w:szCs w:val="24"/>
          <w:lang w:val="en-US"/>
        </w:rPr>
        <w:t>MSH</w:t>
      </w:r>
      <w:r w:rsidRPr="000725FA">
        <w:rPr>
          <w:sz w:val="24"/>
          <w:szCs w:val="24"/>
          <w:lang w:val="en-US"/>
        </w:rPr>
        <w:tab/>
        <w:t xml:space="preserve">Main steam header </w:t>
      </w:r>
    </w:p>
    <w:p w:rsidR="0079704B" w:rsidRPr="000725FA" w:rsidRDefault="0079704B" w:rsidP="002D4FE6">
      <w:pPr>
        <w:tabs>
          <w:tab w:val="left" w:pos="-1701"/>
          <w:tab w:val="left" w:pos="-1418"/>
          <w:tab w:val="left" w:pos="0"/>
          <w:tab w:val="left" w:pos="2900"/>
        </w:tabs>
        <w:spacing w:before="60" w:after="60"/>
        <w:ind w:left="100"/>
        <w:rPr>
          <w:sz w:val="24"/>
          <w:szCs w:val="24"/>
          <w:lang w:val="en-US"/>
        </w:rPr>
      </w:pPr>
      <w:r w:rsidRPr="000725FA">
        <w:rPr>
          <w:b/>
          <w:bCs/>
          <w:sz w:val="24"/>
          <w:szCs w:val="24"/>
          <w:lang w:val="en-US"/>
        </w:rPr>
        <w:t>MSIV</w:t>
      </w:r>
      <w:r w:rsidRPr="000725FA">
        <w:rPr>
          <w:sz w:val="24"/>
          <w:szCs w:val="24"/>
          <w:lang w:val="en-US"/>
        </w:rPr>
        <w:tab/>
        <w:t>Main steam isolation valve</w:t>
      </w:r>
    </w:p>
    <w:p w:rsidR="0079704B" w:rsidRPr="000725FA" w:rsidRDefault="0079704B" w:rsidP="002D4FE6">
      <w:pPr>
        <w:tabs>
          <w:tab w:val="left" w:pos="-2127"/>
          <w:tab w:val="left" w:pos="-1985"/>
          <w:tab w:val="left" w:pos="0"/>
        </w:tabs>
        <w:spacing w:before="60" w:after="60"/>
        <w:ind w:left="2900" w:right="-426" w:hanging="2800"/>
        <w:rPr>
          <w:sz w:val="24"/>
          <w:szCs w:val="24"/>
          <w:lang w:val="en-US"/>
        </w:rPr>
      </w:pPr>
      <w:r w:rsidRPr="000725FA">
        <w:rPr>
          <w:b/>
          <w:bCs/>
          <w:sz w:val="24"/>
          <w:szCs w:val="24"/>
          <w:lang w:val="en-US"/>
        </w:rPr>
        <w:t>MSR</w:t>
      </w:r>
      <w:r w:rsidRPr="000725FA">
        <w:rPr>
          <w:sz w:val="24"/>
          <w:szCs w:val="24"/>
          <w:lang w:val="en-US"/>
        </w:rPr>
        <w:tab/>
        <w:t>(neutron flux) monitoring system at (the reactor core) refueling</w:t>
      </w:r>
    </w:p>
    <w:p w:rsidR="0079704B" w:rsidRPr="000725FA" w:rsidRDefault="0079704B" w:rsidP="002D4FE6">
      <w:pPr>
        <w:tabs>
          <w:tab w:val="left" w:pos="-2127"/>
          <w:tab w:val="left" w:pos="-1985"/>
          <w:tab w:val="left" w:pos="0"/>
        </w:tabs>
        <w:spacing w:before="60" w:after="60"/>
        <w:ind w:left="2900" w:right="-426" w:hanging="2800"/>
        <w:rPr>
          <w:sz w:val="24"/>
          <w:szCs w:val="24"/>
          <w:lang w:val="en-US"/>
        </w:rPr>
      </w:pPr>
      <w:r w:rsidRPr="000725FA">
        <w:rPr>
          <w:b/>
          <w:bCs/>
          <w:sz w:val="24"/>
          <w:szCs w:val="24"/>
          <w:lang w:val="en-US"/>
        </w:rPr>
        <w:t>MV</w:t>
      </w:r>
      <w:r w:rsidRPr="000725FA">
        <w:rPr>
          <w:sz w:val="24"/>
          <w:szCs w:val="24"/>
          <w:lang w:val="en-US"/>
        </w:rPr>
        <w:t xml:space="preserve"> </w:t>
      </w:r>
      <w:r w:rsidRPr="000725FA">
        <w:rPr>
          <w:sz w:val="24"/>
          <w:szCs w:val="24"/>
          <w:lang w:val="en-US"/>
        </w:rPr>
        <w:tab/>
        <w:t>Main valve</w:t>
      </w:r>
    </w:p>
    <w:p w:rsidR="0079704B" w:rsidRPr="000725FA" w:rsidRDefault="0079704B" w:rsidP="00DE6DE4">
      <w:pPr>
        <w:tabs>
          <w:tab w:val="left" w:pos="2900"/>
        </w:tabs>
        <w:spacing w:before="60" w:after="60"/>
        <w:ind w:left="102" w:right="527"/>
        <w:rPr>
          <w:sz w:val="24"/>
          <w:szCs w:val="24"/>
          <w:lang w:val="en-US"/>
        </w:rPr>
      </w:pPr>
      <w:r w:rsidRPr="000725FA">
        <w:rPr>
          <w:b/>
          <w:bCs/>
          <w:sz w:val="24"/>
          <w:szCs w:val="24"/>
          <w:lang w:val="en-US"/>
        </w:rPr>
        <w:t>NC</w:t>
      </w:r>
      <w:r w:rsidRPr="000725FA">
        <w:rPr>
          <w:sz w:val="24"/>
          <w:szCs w:val="24"/>
          <w:lang w:val="en-US"/>
        </w:rPr>
        <w:tab/>
        <w:t xml:space="preserve">Natural circulation </w:t>
      </w:r>
    </w:p>
    <w:p w:rsidR="0079704B" w:rsidRDefault="0079704B" w:rsidP="002D4FE6">
      <w:pPr>
        <w:tabs>
          <w:tab w:val="left" w:pos="2900"/>
        </w:tabs>
        <w:spacing w:before="60" w:after="60"/>
        <w:ind w:firstLine="100"/>
        <w:rPr>
          <w:sz w:val="24"/>
          <w:szCs w:val="24"/>
          <w:lang w:val="en-US"/>
        </w:rPr>
      </w:pPr>
      <w:r w:rsidRPr="000725FA">
        <w:rPr>
          <w:b/>
          <w:bCs/>
          <w:sz w:val="24"/>
          <w:szCs w:val="24"/>
          <w:lang w:val="en-US"/>
        </w:rPr>
        <w:t>NFME</w:t>
      </w:r>
      <w:r w:rsidRPr="000725FA">
        <w:rPr>
          <w:sz w:val="24"/>
          <w:szCs w:val="24"/>
          <w:lang w:val="en-US"/>
        </w:rPr>
        <w:tab/>
        <w:t>Neutron flux monitoring equipment</w:t>
      </w:r>
    </w:p>
    <w:p w:rsidR="0079704B" w:rsidRPr="00DA388D" w:rsidRDefault="0079704B" w:rsidP="00DA388D">
      <w:pPr>
        <w:tabs>
          <w:tab w:val="left" w:pos="2900"/>
        </w:tabs>
        <w:spacing w:before="60" w:after="60"/>
        <w:ind w:firstLine="100"/>
        <w:rPr>
          <w:b/>
          <w:bCs/>
          <w:sz w:val="24"/>
          <w:szCs w:val="24"/>
          <w:lang w:val="en-US"/>
        </w:rPr>
      </w:pPr>
      <w:r w:rsidRPr="00DA388D">
        <w:rPr>
          <w:b/>
          <w:bCs/>
          <w:sz w:val="24"/>
          <w:szCs w:val="24"/>
          <w:lang w:val="en-US"/>
        </w:rPr>
        <w:t>NFSD</w:t>
      </w:r>
      <w:r>
        <w:rPr>
          <w:b/>
          <w:bCs/>
          <w:sz w:val="24"/>
          <w:szCs w:val="24"/>
          <w:lang w:val="en-US"/>
        </w:rPr>
        <w:tab/>
      </w:r>
      <w:r w:rsidRPr="00DA388D">
        <w:rPr>
          <w:sz w:val="24"/>
          <w:szCs w:val="24"/>
          <w:lang w:val="en-US"/>
        </w:rPr>
        <w:t>Nuclear Safety Fuel Department</w:t>
      </w:r>
      <w:r>
        <w:rPr>
          <w:b/>
          <w:bCs/>
          <w:sz w:val="24"/>
          <w:szCs w:val="24"/>
          <w:lang w:val="en-US"/>
        </w:rPr>
        <w:t xml:space="preserve"> </w:t>
      </w:r>
    </w:p>
    <w:p w:rsidR="0079704B" w:rsidRPr="000725FA" w:rsidRDefault="0079704B" w:rsidP="002D4FE6">
      <w:pPr>
        <w:tabs>
          <w:tab w:val="left" w:pos="2900"/>
        </w:tabs>
        <w:spacing w:before="60" w:after="60"/>
        <w:ind w:left="2900" w:right="528" w:hanging="2800"/>
        <w:rPr>
          <w:sz w:val="24"/>
          <w:szCs w:val="24"/>
          <w:lang w:val="en-US"/>
        </w:rPr>
      </w:pPr>
      <w:r w:rsidRPr="000725FA">
        <w:rPr>
          <w:b/>
          <w:bCs/>
          <w:sz w:val="24"/>
          <w:szCs w:val="24"/>
          <w:lang w:val="en-US"/>
        </w:rPr>
        <w:t>NFTLMC</w:t>
      </w:r>
      <w:r w:rsidRPr="000725FA">
        <w:rPr>
          <w:sz w:val="24"/>
          <w:szCs w:val="24"/>
          <w:lang w:val="en-US"/>
        </w:rPr>
        <w:tab/>
        <w:t xml:space="preserve">Neutron flux temperature and level measuring channel </w:t>
      </w:r>
    </w:p>
    <w:p w:rsidR="0079704B" w:rsidRPr="000725FA" w:rsidRDefault="0079704B" w:rsidP="002D4FE6">
      <w:pPr>
        <w:tabs>
          <w:tab w:val="left" w:pos="2900"/>
        </w:tabs>
        <w:spacing w:before="60" w:after="60"/>
        <w:ind w:left="2900" w:right="528" w:hanging="2800"/>
        <w:rPr>
          <w:sz w:val="24"/>
          <w:szCs w:val="24"/>
          <w:lang w:val="en-US"/>
        </w:rPr>
      </w:pPr>
      <w:r w:rsidRPr="000725FA">
        <w:rPr>
          <w:b/>
          <w:bCs/>
          <w:sz w:val="24"/>
          <w:szCs w:val="24"/>
          <w:lang w:val="en-US"/>
        </w:rPr>
        <w:t>NFTMC</w:t>
      </w:r>
      <w:r w:rsidRPr="000725FA">
        <w:rPr>
          <w:sz w:val="24"/>
          <w:szCs w:val="24"/>
          <w:lang w:val="en-US"/>
        </w:rPr>
        <w:tab/>
        <w:t xml:space="preserve">Neutron flux temperature measuring channels </w:t>
      </w:r>
    </w:p>
    <w:p w:rsidR="0079704B" w:rsidRPr="000725FA" w:rsidRDefault="0079704B" w:rsidP="002D4FE6">
      <w:pPr>
        <w:pStyle w:val="Oaenoacaaea"/>
        <w:tabs>
          <w:tab w:val="left" w:pos="100"/>
          <w:tab w:val="left" w:pos="2900"/>
        </w:tabs>
        <w:spacing w:before="60" w:after="60"/>
        <w:ind w:firstLine="100"/>
        <w:rPr>
          <w:sz w:val="24"/>
          <w:szCs w:val="24"/>
          <w:lang w:val="en-US"/>
        </w:rPr>
      </w:pPr>
      <w:r w:rsidRPr="000725FA">
        <w:rPr>
          <w:b/>
          <w:bCs/>
          <w:sz w:val="24"/>
          <w:szCs w:val="24"/>
          <w:lang w:val="en-US"/>
        </w:rPr>
        <w:t xml:space="preserve">Nnom </w:t>
      </w:r>
      <w:r w:rsidRPr="000725FA">
        <w:rPr>
          <w:b/>
          <w:bCs/>
          <w:sz w:val="24"/>
          <w:szCs w:val="24"/>
          <w:lang w:val="en-US"/>
        </w:rPr>
        <w:tab/>
      </w:r>
      <w:r w:rsidRPr="000725FA">
        <w:rPr>
          <w:sz w:val="24"/>
          <w:szCs w:val="24"/>
          <w:lang w:val="en-US"/>
        </w:rPr>
        <w:t>Nominal power</w:t>
      </w:r>
    </w:p>
    <w:p w:rsidR="0079704B" w:rsidRPr="000725FA" w:rsidRDefault="0079704B" w:rsidP="002D4FE6">
      <w:pPr>
        <w:tabs>
          <w:tab w:val="left" w:pos="-1985"/>
          <w:tab w:val="left" w:pos="2900"/>
        </w:tabs>
        <w:spacing w:before="60" w:after="60"/>
        <w:ind w:left="2900" w:hanging="2800"/>
        <w:rPr>
          <w:sz w:val="24"/>
          <w:szCs w:val="24"/>
          <w:lang w:val="en-US"/>
        </w:rPr>
      </w:pPr>
      <w:r w:rsidRPr="000725FA">
        <w:rPr>
          <w:b/>
          <w:bCs/>
          <w:sz w:val="24"/>
          <w:szCs w:val="24"/>
          <w:lang w:val="en-US"/>
        </w:rPr>
        <w:t>NOC</w:t>
      </w:r>
      <w:r w:rsidRPr="000725FA">
        <w:rPr>
          <w:sz w:val="24"/>
          <w:szCs w:val="24"/>
          <w:lang w:val="en-US"/>
        </w:rPr>
        <w:tab/>
        <w:t xml:space="preserve">Normal operation conditions </w:t>
      </w:r>
    </w:p>
    <w:p w:rsidR="0079704B" w:rsidRPr="000725FA" w:rsidRDefault="0079704B" w:rsidP="002D4FE6">
      <w:pPr>
        <w:tabs>
          <w:tab w:val="left" w:pos="-2127"/>
          <w:tab w:val="left" w:pos="0"/>
        </w:tabs>
        <w:spacing w:before="60" w:after="60"/>
        <w:ind w:left="2900" w:hanging="2800"/>
        <w:rPr>
          <w:sz w:val="24"/>
          <w:szCs w:val="24"/>
          <w:lang w:val="en-US"/>
        </w:rPr>
      </w:pPr>
      <w:r w:rsidRPr="000725FA">
        <w:rPr>
          <w:b/>
          <w:bCs/>
          <w:sz w:val="24"/>
          <w:szCs w:val="24"/>
          <w:lang w:val="en-US"/>
        </w:rPr>
        <w:t>NOS</w:t>
      </w:r>
      <w:r w:rsidRPr="000725FA">
        <w:rPr>
          <w:sz w:val="24"/>
          <w:szCs w:val="24"/>
          <w:lang w:val="en-US"/>
        </w:rPr>
        <w:tab/>
        <w:t xml:space="preserve">Normal operation systems </w:t>
      </w:r>
    </w:p>
    <w:p w:rsidR="0079704B" w:rsidRPr="000725FA" w:rsidRDefault="0079704B" w:rsidP="002D4FE6">
      <w:pPr>
        <w:tabs>
          <w:tab w:val="left" w:pos="0"/>
          <w:tab w:val="left" w:pos="2900"/>
        </w:tabs>
        <w:spacing w:before="60" w:after="60"/>
        <w:ind w:left="100"/>
        <w:rPr>
          <w:sz w:val="24"/>
          <w:szCs w:val="24"/>
          <w:lang w:val="en-US"/>
        </w:rPr>
      </w:pPr>
      <w:r w:rsidRPr="000725FA">
        <w:rPr>
          <w:b/>
          <w:bCs/>
          <w:sz w:val="24"/>
          <w:szCs w:val="24"/>
          <w:lang w:val="en-US"/>
        </w:rPr>
        <w:t>NPC</w:t>
      </w:r>
      <w:r w:rsidRPr="000725FA">
        <w:rPr>
          <w:sz w:val="24"/>
          <w:szCs w:val="24"/>
          <w:lang w:val="en-US"/>
        </w:rPr>
        <w:tab/>
        <w:t xml:space="preserve">Neutron-physics characteristics </w:t>
      </w:r>
    </w:p>
    <w:p w:rsidR="0079704B" w:rsidRPr="000725FA" w:rsidRDefault="0079704B" w:rsidP="002D4FE6">
      <w:pPr>
        <w:tabs>
          <w:tab w:val="left" w:pos="-1985"/>
          <w:tab w:val="left" w:pos="-1701"/>
          <w:tab w:val="left" w:pos="2900"/>
        </w:tabs>
        <w:spacing w:before="60" w:after="60"/>
        <w:ind w:left="100"/>
        <w:rPr>
          <w:sz w:val="24"/>
          <w:szCs w:val="24"/>
          <w:lang w:val="en-US"/>
        </w:rPr>
      </w:pPr>
      <w:r w:rsidRPr="000725FA">
        <w:rPr>
          <w:b/>
          <w:bCs/>
          <w:sz w:val="24"/>
          <w:szCs w:val="24"/>
          <w:lang w:val="en-US"/>
        </w:rPr>
        <w:t>NPP</w:t>
      </w:r>
      <w:r w:rsidRPr="000725FA">
        <w:rPr>
          <w:sz w:val="24"/>
          <w:szCs w:val="24"/>
          <w:lang w:val="en-US"/>
        </w:rPr>
        <w:tab/>
        <w:t xml:space="preserve">Nuclear power plant </w:t>
      </w:r>
    </w:p>
    <w:p w:rsidR="0079704B" w:rsidRPr="000725FA" w:rsidRDefault="0079704B" w:rsidP="002D4FE6">
      <w:pPr>
        <w:pStyle w:val="Oaenoacaaea"/>
        <w:tabs>
          <w:tab w:val="left" w:pos="100"/>
          <w:tab w:val="left" w:pos="2900"/>
        </w:tabs>
        <w:spacing w:before="60" w:after="60"/>
        <w:ind w:firstLine="100"/>
        <w:rPr>
          <w:sz w:val="24"/>
          <w:szCs w:val="24"/>
          <w:lang w:val="en-US"/>
        </w:rPr>
      </w:pPr>
      <w:r w:rsidRPr="000725FA">
        <w:rPr>
          <w:b/>
          <w:bCs/>
          <w:sz w:val="24"/>
          <w:szCs w:val="24"/>
          <w:lang w:val="en-US"/>
        </w:rPr>
        <w:t>NSSS</w:t>
      </w:r>
      <w:r w:rsidRPr="000725FA">
        <w:rPr>
          <w:sz w:val="24"/>
          <w:szCs w:val="24"/>
          <w:lang w:val="en-US"/>
        </w:rPr>
        <w:tab/>
        <w:t>Nuclear steam supply system</w:t>
      </w:r>
    </w:p>
    <w:p w:rsidR="0079704B" w:rsidRPr="000725FA" w:rsidRDefault="0079704B" w:rsidP="002D4FE6">
      <w:pPr>
        <w:tabs>
          <w:tab w:val="left" w:pos="-2127"/>
          <w:tab w:val="left" w:pos="2900"/>
        </w:tabs>
        <w:spacing w:before="60" w:after="60"/>
        <w:ind w:left="100" w:right="528"/>
        <w:rPr>
          <w:sz w:val="24"/>
          <w:szCs w:val="24"/>
          <w:lang w:val="en-US"/>
        </w:rPr>
      </w:pPr>
      <w:r w:rsidRPr="000725FA">
        <w:rPr>
          <w:b/>
          <w:bCs/>
          <w:sz w:val="24"/>
          <w:szCs w:val="24"/>
          <w:lang w:val="en-US"/>
        </w:rPr>
        <w:t>OI</w:t>
      </w:r>
      <w:r w:rsidRPr="000725FA">
        <w:rPr>
          <w:sz w:val="24"/>
          <w:szCs w:val="24"/>
          <w:lang w:val="en-US"/>
        </w:rPr>
        <w:tab/>
        <w:t xml:space="preserve">Operating instruction </w:t>
      </w:r>
    </w:p>
    <w:p w:rsidR="0079704B" w:rsidRPr="000725FA" w:rsidRDefault="0079704B" w:rsidP="002D4FE6">
      <w:pPr>
        <w:tabs>
          <w:tab w:val="left" w:pos="-1843"/>
          <w:tab w:val="left" w:pos="2900"/>
        </w:tabs>
        <w:spacing w:before="60" w:after="60"/>
        <w:ind w:left="100"/>
        <w:rPr>
          <w:sz w:val="24"/>
          <w:szCs w:val="24"/>
          <w:lang w:val="en-US"/>
        </w:rPr>
      </w:pPr>
      <w:r w:rsidRPr="000725FA">
        <w:rPr>
          <w:b/>
          <w:bCs/>
          <w:sz w:val="24"/>
          <w:szCs w:val="24"/>
          <w:lang w:val="en-US"/>
        </w:rPr>
        <w:t>OM</w:t>
      </w:r>
      <w:r w:rsidRPr="000725FA">
        <w:rPr>
          <w:sz w:val="24"/>
          <w:szCs w:val="24"/>
          <w:lang w:val="en-US"/>
        </w:rPr>
        <w:tab/>
        <w:t xml:space="preserve">Operation manual </w:t>
      </w:r>
    </w:p>
    <w:p w:rsidR="0079704B" w:rsidRPr="000725FA" w:rsidRDefault="0079704B" w:rsidP="002D4FE6">
      <w:pPr>
        <w:tabs>
          <w:tab w:val="left" w:pos="-1985"/>
          <w:tab w:val="left" w:pos="0"/>
        </w:tabs>
        <w:spacing w:before="60" w:after="60"/>
        <w:ind w:left="2900" w:hanging="2800"/>
        <w:rPr>
          <w:sz w:val="24"/>
          <w:szCs w:val="24"/>
          <w:lang w:val="en-US"/>
        </w:rPr>
      </w:pPr>
      <w:r w:rsidRPr="000725FA">
        <w:rPr>
          <w:b/>
          <w:bCs/>
          <w:sz w:val="24"/>
          <w:szCs w:val="24"/>
          <w:lang w:val="en-US"/>
        </w:rPr>
        <w:t>PCP</w:t>
      </w:r>
      <w:r w:rsidRPr="000725FA">
        <w:rPr>
          <w:sz w:val="24"/>
          <w:szCs w:val="24"/>
          <w:lang w:val="en-US"/>
        </w:rPr>
        <w:tab/>
        <w:t xml:space="preserve">Process control points </w:t>
      </w:r>
    </w:p>
    <w:p w:rsidR="0079704B" w:rsidRPr="000725FA" w:rsidRDefault="0079704B" w:rsidP="002D4FE6">
      <w:pPr>
        <w:tabs>
          <w:tab w:val="left" w:pos="-1985"/>
          <w:tab w:val="left" w:pos="2900"/>
        </w:tabs>
        <w:spacing w:before="60" w:after="60"/>
        <w:ind w:left="2900" w:hanging="2800"/>
        <w:rPr>
          <w:sz w:val="24"/>
          <w:szCs w:val="24"/>
          <w:lang w:val="en-US"/>
        </w:rPr>
      </w:pPr>
      <w:r w:rsidRPr="000725FA">
        <w:rPr>
          <w:b/>
          <w:bCs/>
          <w:sz w:val="24"/>
          <w:szCs w:val="24"/>
          <w:lang w:val="en-US"/>
        </w:rPr>
        <w:t>PED</w:t>
      </w:r>
      <w:r w:rsidRPr="000725FA">
        <w:rPr>
          <w:sz w:val="24"/>
          <w:szCs w:val="24"/>
          <w:lang w:val="en-US"/>
        </w:rPr>
        <w:tab/>
        <w:t xml:space="preserve">Pitch electromagnetic drive </w:t>
      </w:r>
    </w:p>
    <w:p w:rsidR="0079704B" w:rsidRPr="000725FA" w:rsidRDefault="0079704B" w:rsidP="002D4FE6">
      <w:pPr>
        <w:tabs>
          <w:tab w:val="left" w:pos="-1985"/>
          <w:tab w:val="left" w:pos="2900"/>
        </w:tabs>
        <w:spacing w:before="60" w:after="60"/>
        <w:ind w:left="2900" w:hanging="2800"/>
        <w:rPr>
          <w:sz w:val="24"/>
          <w:szCs w:val="24"/>
          <w:lang w:val="en-US"/>
        </w:rPr>
      </w:pPr>
      <w:r w:rsidRPr="000725FA">
        <w:rPr>
          <w:b/>
          <w:bCs/>
          <w:sz w:val="24"/>
          <w:szCs w:val="24"/>
          <w:lang w:val="en-US"/>
        </w:rPr>
        <w:t>PI</w:t>
      </w:r>
      <w:r w:rsidRPr="000725FA">
        <w:rPr>
          <w:b/>
          <w:bCs/>
          <w:sz w:val="24"/>
          <w:szCs w:val="24"/>
          <w:lang w:val="en-US"/>
        </w:rPr>
        <w:tab/>
      </w:r>
      <w:r w:rsidRPr="000725FA">
        <w:rPr>
          <w:sz w:val="24"/>
          <w:szCs w:val="24"/>
          <w:lang w:val="en-US"/>
        </w:rPr>
        <w:t>Protections and interlocks</w:t>
      </w:r>
    </w:p>
    <w:p w:rsidR="0079704B" w:rsidRPr="000725FA" w:rsidRDefault="0079704B" w:rsidP="002D4FE6">
      <w:pPr>
        <w:tabs>
          <w:tab w:val="left" w:pos="0"/>
          <w:tab w:val="left" w:pos="2900"/>
        </w:tabs>
        <w:spacing w:before="60" w:after="60"/>
        <w:ind w:left="100"/>
        <w:rPr>
          <w:sz w:val="24"/>
          <w:szCs w:val="24"/>
          <w:lang w:val="en-US"/>
        </w:rPr>
      </w:pPr>
      <w:r w:rsidRPr="000725FA">
        <w:rPr>
          <w:b/>
          <w:bCs/>
          <w:sz w:val="24"/>
          <w:szCs w:val="24"/>
          <w:lang w:val="en-US"/>
        </w:rPr>
        <w:t>PP</w:t>
      </w:r>
      <w:r w:rsidRPr="000725FA">
        <w:rPr>
          <w:sz w:val="24"/>
          <w:szCs w:val="24"/>
          <w:lang w:val="en-US"/>
        </w:rPr>
        <w:tab/>
        <w:t xml:space="preserve">Preventive protection </w:t>
      </w:r>
    </w:p>
    <w:p w:rsidR="0079704B" w:rsidRPr="000725FA" w:rsidRDefault="0079704B" w:rsidP="002D4FE6">
      <w:pPr>
        <w:tabs>
          <w:tab w:val="left" w:pos="-2127"/>
          <w:tab w:val="left" w:pos="2900"/>
        </w:tabs>
        <w:spacing w:before="60" w:after="60"/>
        <w:ind w:left="100" w:right="528"/>
        <w:rPr>
          <w:sz w:val="24"/>
          <w:szCs w:val="24"/>
          <w:lang w:val="en-US"/>
        </w:rPr>
      </w:pPr>
      <w:r w:rsidRPr="000725FA">
        <w:rPr>
          <w:b/>
          <w:bCs/>
          <w:sz w:val="24"/>
          <w:szCs w:val="24"/>
          <w:lang w:val="en-US"/>
        </w:rPr>
        <w:t>PPD</w:t>
      </w:r>
      <w:r w:rsidRPr="000725FA">
        <w:rPr>
          <w:sz w:val="24"/>
          <w:szCs w:val="24"/>
          <w:lang w:val="en-US"/>
        </w:rPr>
        <w:tab/>
        <w:t>Pulse-preventive device</w:t>
      </w:r>
    </w:p>
    <w:p w:rsidR="0079704B" w:rsidRPr="000725FA" w:rsidRDefault="0079704B" w:rsidP="002D4FE6">
      <w:pPr>
        <w:tabs>
          <w:tab w:val="left" w:pos="-1985"/>
          <w:tab w:val="left" w:pos="0"/>
        </w:tabs>
        <w:spacing w:before="60" w:after="60"/>
        <w:ind w:left="2900" w:hanging="2800"/>
        <w:rPr>
          <w:sz w:val="24"/>
          <w:szCs w:val="24"/>
          <w:lang w:val="en-US"/>
        </w:rPr>
      </w:pPr>
      <w:r w:rsidRPr="000725FA">
        <w:rPr>
          <w:b/>
          <w:bCs/>
          <w:sz w:val="24"/>
          <w:szCs w:val="24"/>
          <w:lang w:val="en-US"/>
        </w:rPr>
        <w:t>PPI</w:t>
      </w:r>
      <w:r w:rsidRPr="000725FA">
        <w:rPr>
          <w:sz w:val="24"/>
          <w:szCs w:val="24"/>
          <w:lang w:val="en-US"/>
        </w:rPr>
        <w:tab/>
        <w:t xml:space="preserve">Process protections and interlocks </w:t>
      </w:r>
    </w:p>
    <w:p w:rsidR="0079704B" w:rsidRPr="000725FA" w:rsidRDefault="0079704B" w:rsidP="002D4FE6">
      <w:pPr>
        <w:tabs>
          <w:tab w:val="left" w:pos="2900"/>
        </w:tabs>
        <w:spacing w:before="60" w:after="60"/>
        <w:ind w:left="100" w:right="528"/>
        <w:rPr>
          <w:sz w:val="24"/>
          <w:szCs w:val="24"/>
          <w:lang w:val="en-US"/>
        </w:rPr>
      </w:pPr>
      <w:r w:rsidRPr="000725FA">
        <w:rPr>
          <w:b/>
          <w:bCs/>
          <w:sz w:val="24"/>
          <w:szCs w:val="24"/>
          <w:lang w:val="en-US"/>
        </w:rPr>
        <w:t>PPPE</w:t>
      </w:r>
      <w:r w:rsidRPr="000725FA">
        <w:rPr>
          <w:b/>
          <w:bCs/>
          <w:sz w:val="24"/>
          <w:szCs w:val="24"/>
          <w:lang w:val="en-US"/>
        </w:rPr>
        <w:tab/>
      </w:r>
      <w:r w:rsidRPr="000725FA">
        <w:rPr>
          <w:sz w:val="24"/>
          <w:szCs w:val="24"/>
          <w:lang w:val="en-US"/>
        </w:rPr>
        <w:t>Process parameters protection equipment</w:t>
      </w:r>
    </w:p>
    <w:p w:rsidR="0079704B" w:rsidRPr="000725FA" w:rsidRDefault="0079704B" w:rsidP="002D4FE6">
      <w:pPr>
        <w:tabs>
          <w:tab w:val="left" w:pos="2900"/>
        </w:tabs>
        <w:spacing w:before="60" w:after="60"/>
        <w:ind w:left="100" w:right="528"/>
        <w:rPr>
          <w:sz w:val="24"/>
          <w:szCs w:val="24"/>
          <w:lang w:val="en-US"/>
        </w:rPr>
      </w:pPr>
      <w:r w:rsidRPr="000725FA">
        <w:rPr>
          <w:b/>
          <w:bCs/>
          <w:sz w:val="24"/>
          <w:szCs w:val="24"/>
          <w:lang w:val="en-US"/>
        </w:rPr>
        <w:t>PPS</w:t>
      </w:r>
      <w:r w:rsidRPr="000725FA">
        <w:rPr>
          <w:sz w:val="24"/>
          <w:szCs w:val="24"/>
          <w:lang w:val="en-US"/>
        </w:rPr>
        <w:tab/>
        <w:t xml:space="preserve">Pitch position sensor </w:t>
      </w:r>
    </w:p>
    <w:p w:rsidR="0079704B" w:rsidRPr="000725FA" w:rsidRDefault="0079704B" w:rsidP="002D4FE6">
      <w:pPr>
        <w:tabs>
          <w:tab w:val="left" w:pos="-2127"/>
          <w:tab w:val="left" w:pos="2900"/>
        </w:tabs>
        <w:spacing w:before="60" w:after="60"/>
        <w:ind w:left="100" w:right="528"/>
        <w:rPr>
          <w:sz w:val="24"/>
          <w:szCs w:val="24"/>
          <w:lang w:val="en-US"/>
        </w:rPr>
      </w:pPr>
      <w:r w:rsidRPr="000725FA">
        <w:rPr>
          <w:b/>
          <w:bCs/>
          <w:sz w:val="24"/>
          <w:szCs w:val="24"/>
          <w:lang w:val="en-US"/>
        </w:rPr>
        <w:t>PPV</w:t>
      </w:r>
      <w:r w:rsidRPr="000725FA">
        <w:rPr>
          <w:sz w:val="24"/>
          <w:szCs w:val="24"/>
          <w:lang w:val="en-US"/>
        </w:rPr>
        <w:tab/>
        <w:t xml:space="preserve">Pulse-preventive valve </w:t>
      </w:r>
    </w:p>
    <w:p w:rsidR="0079704B" w:rsidRPr="000725FA" w:rsidRDefault="0079704B" w:rsidP="002D4FE6">
      <w:pPr>
        <w:tabs>
          <w:tab w:val="left" w:pos="2900"/>
        </w:tabs>
        <w:spacing w:before="60" w:after="60"/>
        <w:ind w:left="100" w:right="528"/>
        <w:rPr>
          <w:sz w:val="24"/>
          <w:szCs w:val="24"/>
          <w:lang w:val="en-US"/>
        </w:rPr>
      </w:pPr>
      <w:r w:rsidRPr="000725FA">
        <w:rPr>
          <w:b/>
          <w:bCs/>
          <w:sz w:val="24"/>
          <w:szCs w:val="24"/>
          <w:lang w:val="en-US"/>
        </w:rPr>
        <w:t>PR</w:t>
      </w:r>
      <w:r w:rsidRPr="000725FA">
        <w:rPr>
          <w:sz w:val="24"/>
          <w:szCs w:val="24"/>
          <w:lang w:val="en-US"/>
        </w:rPr>
        <w:tab/>
        <w:t xml:space="preserve">Permissible release </w:t>
      </w:r>
    </w:p>
    <w:p w:rsidR="0079704B" w:rsidRPr="000725FA" w:rsidRDefault="0079704B" w:rsidP="002D4FE6">
      <w:pPr>
        <w:tabs>
          <w:tab w:val="left" w:pos="2900"/>
        </w:tabs>
        <w:spacing w:before="60" w:after="60"/>
        <w:ind w:left="100" w:right="528"/>
        <w:rPr>
          <w:sz w:val="24"/>
          <w:szCs w:val="24"/>
          <w:lang w:val="en-US"/>
        </w:rPr>
      </w:pPr>
      <w:r w:rsidRPr="000725FA">
        <w:rPr>
          <w:b/>
          <w:bCs/>
          <w:sz w:val="24"/>
          <w:szCs w:val="24"/>
          <w:lang w:val="en-US"/>
        </w:rPr>
        <w:t>PRZ</w:t>
      </w:r>
      <w:r w:rsidRPr="000725FA">
        <w:rPr>
          <w:sz w:val="24"/>
          <w:szCs w:val="24"/>
          <w:lang w:val="en-US"/>
        </w:rPr>
        <w:tab/>
        <w:t xml:space="preserve">Pressurizer </w:t>
      </w:r>
    </w:p>
    <w:p w:rsidR="0079704B" w:rsidRPr="000725FA" w:rsidRDefault="0079704B" w:rsidP="002D4FE6">
      <w:pPr>
        <w:tabs>
          <w:tab w:val="left" w:pos="0"/>
          <w:tab w:val="left" w:pos="2900"/>
        </w:tabs>
        <w:spacing w:before="60" w:after="60"/>
        <w:ind w:left="100"/>
        <w:rPr>
          <w:sz w:val="24"/>
          <w:szCs w:val="24"/>
          <w:lang w:val="en-US"/>
        </w:rPr>
      </w:pPr>
      <w:r w:rsidRPr="000725FA">
        <w:rPr>
          <w:b/>
          <w:bCs/>
          <w:sz w:val="24"/>
          <w:szCs w:val="24"/>
          <w:lang w:val="en-US"/>
        </w:rPr>
        <w:t>PT</w:t>
      </w:r>
      <w:r w:rsidRPr="000725FA">
        <w:rPr>
          <w:sz w:val="24"/>
          <w:szCs w:val="24"/>
          <w:lang w:val="en-US"/>
        </w:rPr>
        <w:tab/>
        <w:t xml:space="preserve">Primary transducer </w:t>
      </w:r>
    </w:p>
    <w:p w:rsidR="0079704B" w:rsidRPr="000725FA" w:rsidRDefault="0079704B" w:rsidP="002D4FE6">
      <w:pPr>
        <w:tabs>
          <w:tab w:val="left" w:pos="-1843"/>
          <w:tab w:val="left" w:pos="-1701"/>
          <w:tab w:val="left" w:pos="-1418"/>
          <w:tab w:val="left" w:pos="0"/>
          <w:tab w:val="left" w:pos="2900"/>
        </w:tabs>
        <w:spacing w:before="60" w:after="60"/>
        <w:ind w:left="100"/>
        <w:rPr>
          <w:sz w:val="24"/>
          <w:szCs w:val="24"/>
          <w:lang w:val="en-US"/>
        </w:rPr>
      </w:pPr>
      <w:r w:rsidRPr="000725FA">
        <w:rPr>
          <w:b/>
          <w:bCs/>
          <w:sz w:val="24"/>
          <w:szCs w:val="24"/>
          <w:lang w:val="en-US"/>
        </w:rPr>
        <w:t>PTU</w:t>
      </w:r>
      <w:r w:rsidRPr="000725FA">
        <w:rPr>
          <w:sz w:val="24"/>
          <w:szCs w:val="24"/>
          <w:lang w:val="en-US"/>
        </w:rPr>
        <w:tab/>
        <w:t>Protective tubes unit (of the reactor)</w:t>
      </w:r>
    </w:p>
    <w:p w:rsidR="0079704B" w:rsidRPr="000725FA" w:rsidRDefault="0079704B" w:rsidP="002D4FE6">
      <w:pPr>
        <w:tabs>
          <w:tab w:val="left" w:pos="2900"/>
        </w:tabs>
        <w:spacing w:before="60" w:after="60"/>
        <w:ind w:left="100"/>
        <w:rPr>
          <w:sz w:val="24"/>
          <w:szCs w:val="24"/>
          <w:lang w:val="en-US"/>
        </w:rPr>
      </w:pPr>
      <w:r w:rsidRPr="000725FA">
        <w:rPr>
          <w:b/>
          <w:bCs/>
          <w:sz w:val="24"/>
          <w:szCs w:val="24"/>
          <w:lang w:val="en-US"/>
        </w:rPr>
        <w:t>PUR</w:t>
      </w:r>
      <w:r w:rsidRPr="000725FA">
        <w:rPr>
          <w:sz w:val="24"/>
          <w:szCs w:val="24"/>
          <w:lang w:val="en-US"/>
        </w:rPr>
        <w:tab/>
        <w:t xml:space="preserve">Power unloading and restriction </w:t>
      </w:r>
    </w:p>
    <w:p w:rsidR="0079704B" w:rsidRPr="000725FA" w:rsidRDefault="0079704B" w:rsidP="002D4FE6">
      <w:pPr>
        <w:tabs>
          <w:tab w:val="left" w:pos="2900"/>
        </w:tabs>
        <w:spacing w:before="60" w:after="60"/>
        <w:ind w:left="100" w:right="528"/>
        <w:rPr>
          <w:sz w:val="24"/>
          <w:szCs w:val="24"/>
          <w:lang w:val="en-US"/>
        </w:rPr>
      </w:pPr>
      <w:r w:rsidRPr="000725FA">
        <w:rPr>
          <w:b/>
          <w:bCs/>
          <w:sz w:val="24"/>
          <w:szCs w:val="24"/>
          <w:lang w:val="en-US"/>
        </w:rPr>
        <w:t>PV</w:t>
      </w:r>
      <w:r w:rsidRPr="000725FA">
        <w:rPr>
          <w:sz w:val="24"/>
          <w:szCs w:val="24"/>
          <w:lang w:val="en-US"/>
        </w:rPr>
        <w:tab/>
        <w:t xml:space="preserve">Pulse valve </w:t>
      </w:r>
    </w:p>
    <w:p w:rsidR="0079704B" w:rsidRPr="000725FA" w:rsidRDefault="0079704B" w:rsidP="002D4FE6">
      <w:pPr>
        <w:tabs>
          <w:tab w:val="left" w:pos="0"/>
          <w:tab w:val="left" w:pos="2900"/>
        </w:tabs>
        <w:spacing w:before="60" w:after="60"/>
        <w:ind w:left="100" w:right="528"/>
        <w:rPr>
          <w:sz w:val="24"/>
          <w:szCs w:val="24"/>
          <w:lang w:val="en-US"/>
        </w:rPr>
      </w:pPr>
      <w:r w:rsidRPr="000725FA">
        <w:rPr>
          <w:b/>
          <w:bCs/>
          <w:sz w:val="24"/>
          <w:szCs w:val="24"/>
          <w:lang w:val="en-US"/>
        </w:rPr>
        <w:t>RCPS</w:t>
      </w:r>
      <w:r w:rsidRPr="000725FA">
        <w:rPr>
          <w:sz w:val="24"/>
          <w:szCs w:val="24"/>
          <w:lang w:val="en-US"/>
        </w:rPr>
        <w:tab/>
        <w:t xml:space="preserve">Reactor coolant pump set </w:t>
      </w:r>
    </w:p>
    <w:p w:rsidR="0079704B" w:rsidRPr="000725FA" w:rsidRDefault="0079704B" w:rsidP="002D4FE6">
      <w:pPr>
        <w:tabs>
          <w:tab w:val="left" w:pos="0"/>
          <w:tab w:val="left" w:pos="2900"/>
        </w:tabs>
        <w:spacing w:before="60" w:after="60"/>
        <w:ind w:left="100" w:right="528"/>
        <w:rPr>
          <w:sz w:val="24"/>
          <w:szCs w:val="24"/>
          <w:lang w:val="en-US"/>
        </w:rPr>
      </w:pPr>
      <w:r w:rsidRPr="000725FA">
        <w:rPr>
          <w:b/>
          <w:bCs/>
          <w:sz w:val="24"/>
          <w:szCs w:val="24"/>
          <w:lang w:val="en-US"/>
        </w:rPr>
        <w:t>RCU</w:t>
      </w:r>
      <w:r w:rsidRPr="000725FA">
        <w:rPr>
          <w:b/>
          <w:bCs/>
          <w:sz w:val="24"/>
          <w:szCs w:val="24"/>
          <w:lang w:val="en-US"/>
        </w:rPr>
        <w:tab/>
      </w:r>
      <w:r w:rsidRPr="000725FA">
        <w:rPr>
          <w:sz w:val="24"/>
          <w:szCs w:val="24"/>
          <w:lang w:val="en-US"/>
        </w:rPr>
        <w:t xml:space="preserve">Remote control unit </w:t>
      </w:r>
    </w:p>
    <w:p w:rsidR="0079704B" w:rsidRPr="000725FA" w:rsidRDefault="0079704B" w:rsidP="002D4FE6">
      <w:pPr>
        <w:tabs>
          <w:tab w:val="left" w:pos="2900"/>
        </w:tabs>
        <w:spacing w:before="60" w:after="60"/>
        <w:ind w:left="100"/>
        <w:rPr>
          <w:sz w:val="24"/>
          <w:szCs w:val="24"/>
          <w:lang w:val="en-US"/>
        </w:rPr>
      </w:pPr>
      <w:r w:rsidRPr="000725FA">
        <w:rPr>
          <w:b/>
          <w:bCs/>
          <w:sz w:val="24"/>
          <w:szCs w:val="24"/>
          <w:lang w:val="en-US"/>
        </w:rPr>
        <w:t>RD</w:t>
      </w:r>
      <w:r w:rsidRPr="000725FA">
        <w:rPr>
          <w:sz w:val="24"/>
          <w:szCs w:val="24"/>
          <w:lang w:val="en-US"/>
        </w:rPr>
        <w:tab/>
        <w:t xml:space="preserve">Regulatory documentation </w:t>
      </w:r>
    </w:p>
    <w:p w:rsidR="0079704B" w:rsidRPr="000725FA" w:rsidRDefault="0079704B" w:rsidP="002D4FE6">
      <w:pPr>
        <w:tabs>
          <w:tab w:val="left" w:pos="-1985"/>
          <w:tab w:val="left" w:pos="0"/>
          <w:tab w:val="left" w:pos="2900"/>
          <w:tab w:val="left" w:pos="3000"/>
        </w:tabs>
        <w:spacing w:before="60" w:after="60"/>
        <w:ind w:left="100" w:right="528"/>
        <w:rPr>
          <w:sz w:val="24"/>
          <w:szCs w:val="24"/>
          <w:lang w:val="en-US"/>
        </w:rPr>
      </w:pPr>
      <w:r w:rsidRPr="000725FA">
        <w:rPr>
          <w:b/>
          <w:bCs/>
          <w:sz w:val="24"/>
          <w:szCs w:val="24"/>
          <w:lang w:val="en-US"/>
        </w:rPr>
        <w:t>RI</w:t>
      </w:r>
      <w:r w:rsidRPr="000725FA">
        <w:rPr>
          <w:sz w:val="24"/>
          <w:szCs w:val="24"/>
          <w:lang w:val="en-US"/>
        </w:rPr>
        <w:tab/>
        <w:t xml:space="preserve">Reactor internals </w:t>
      </w:r>
    </w:p>
    <w:p w:rsidR="0079704B" w:rsidRPr="00D80177" w:rsidRDefault="0079704B" w:rsidP="002D4FE6">
      <w:pPr>
        <w:tabs>
          <w:tab w:val="left" w:pos="-1985"/>
          <w:tab w:val="left" w:pos="0"/>
          <w:tab w:val="left" w:pos="2900"/>
          <w:tab w:val="left" w:pos="3000"/>
        </w:tabs>
        <w:spacing w:before="60" w:after="60"/>
        <w:ind w:left="100" w:right="528"/>
        <w:rPr>
          <w:b/>
          <w:bCs/>
          <w:sz w:val="24"/>
          <w:szCs w:val="24"/>
          <w:lang w:val="en-US"/>
        </w:rPr>
      </w:pPr>
      <w:r w:rsidRPr="00D80177">
        <w:rPr>
          <w:b/>
          <w:bCs/>
          <w:sz w:val="24"/>
          <w:szCs w:val="24"/>
          <w:lang w:val="en-US"/>
        </w:rPr>
        <w:t xml:space="preserve">RL </w:t>
      </w:r>
      <w:r w:rsidRPr="00D80177">
        <w:rPr>
          <w:sz w:val="24"/>
          <w:szCs w:val="24"/>
          <w:lang w:val="en-US"/>
        </w:rPr>
        <w:tab/>
        <w:t>Reference level</w:t>
      </w:r>
    </w:p>
    <w:p w:rsidR="0079704B" w:rsidRPr="000725FA" w:rsidRDefault="0079704B" w:rsidP="002D4FE6">
      <w:pPr>
        <w:tabs>
          <w:tab w:val="left" w:pos="2900"/>
        </w:tabs>
        <w:spacing w:before="60" w:after="60"/>
        <w:ind w:left="100" w:right="528"/>
        <w:rPr>
          <w:sz w:val="24"/>
          <w:szCs w:val="24"/>
          <w:lang w:val="en-US"/>
        </w:rPr>
      </w:pPr>
      <w:r w:rsidRPr="000725FA">
        <w:rPr>
          <w:b/>
          <w:bCs/>
          <w:sz w:val="24"/>
          <w:szCs w:val="24"/>
          <w:lang w:val="en-US"/>
        </w:rPr>
        <w:t>RM</w:t>
      </w:r>
      <w:r w:rsidRPr="000725FA">
        <w:rPr>
          <w:sz w:val="24"/>
          <w:szCs w:val="24"/>
          <w:lang w:val="en-US"/>
        </w:rPr>
        <w:tab/>
        <w:t>Refueling machine</w:t>
      </w:r>
    </w:p>
    <w:p w:rsidR="0079704B" w:rsidRPr="000725FA" w:rsidRDefault="0079704B" w:rsidP="002D4FE6">
      <w:pPr>
        <w:tabs>
          <w:tab w:val="left" w:pos="0"/>
          <w:tab w:val="left" w:pos="2900"/>
        </w:tabs>
        <w:spacing w:before="60" w:after="60"/>
        <w:ind w:left="100" w:right="528"/>
        <w:rPr>
          <w:sz w:val="24"/>
          <w:szCs w:val="24"/>
          <w:lang w:val="en-US"/>
        </w:rPr>
      </w:pPr>
      <w:r w:rsidRPr="000725FA">
        <w:rPr>
          <w:b/>
          <w:bCs/>
          <w:sz w:val="24"/>
          <w:szCs w:val="24"/>
          <w:lang w:val="en-US"/>
        </w:rPr>
        <w:t>RMJ</w:t>
      </w:r>
      <w:r w:rsidRPr="000725FA">
        <w:rPr>
          <w:sz w:val="24"/>
          <w:szCs w:val="24"/>
          <w:lang w:val="en-US"/>
        </w:rPr>
        <w:tab/>
        <w:t xml:space="preserve">Reactor main joint </w:t>
      </w:r>
    </w:p>
    <w:p w:rsidR="0079704B" w:rsidRPr="000725FA" w:rsidRDefault="0079704B" w:rsidP="00DE6DE4">
      <w:pPr>
        <w:tabs>
          <w:tab w:val="left" w:pos="0"/>
          <w:tab w:val="left" w:pos="2900"/>
        </w:tabs>
        <w:spacing w:before="60" w:after="60"/>
        <w:ind w:left="2903" w:hanging="2801"/>
        <w:rPr>
          <w:b/>
          <w:bCs/>
          <w:sz w:val="24"/>
          <w:szCs w:val="24"/>
          <w:lang w:val="en-US"/>
        </w:rPr>
      </w:pPr>
      <w:r w:rsidRPr="000725FA">
        <w:rPr>
          <w:b/>
          <w:bCs/>
          <w:sz w:val="24"/>
          <w:szCs w:val="24"/>
          <w:lang w:val="en-US"/>
        </w:rPr>
        <w:t>RMS</w:t>
      </w:r>
      <w:r w:rsidRPr="000725FA">
        <w:rPr>
          <w:b/>
          <w:bCs/>
          <w:sz w:val="24"/>
          <w:szCs w:val="24"/>
          <w:lang w:val="en-US"/>
        </w:rPr>
        <w:tab/>
      </w:r>
      <w:r w:rsidRPr="000725FA">
        <w:rPr>
          <w:sz w:val="24"/>
          <w:szCs w:val="24"/>
          <w:lang w:val="en-US"/>
        </w:rPr>
        <w:t>Reactor monitoring system</w:t>
      </w:r>
      <w:r w:rsidRPr="000725FA">
        <w:rPr>
          <w:b/>
          <w:bCs/>
          <w:sz w:val="24"/>
          <w:szCs w:val="24"/>
          <w:lang w:val="en-US"/>
        </w:rPr>
        <w:t xml:space="preserve"> </w:t>
      </w:r>
    </w:p>
    <w:p w:rsidR="0079704B" w:rsidRPr="00D80177" w:rsidRDefault="0079704B" w:rsidP="00327371">
      <w:pPr>
        <w:tabs>
          <w:tab w:val="left" w:pos="-1985"/>
          <w:tab w:val="left" w:pos="0"/>
          <w:tab w:val="left" w:pos="2900"/>
          <w:tab w:val="left" w:pos="3000"/>
        </w:tabs>
        <w:spacing w:before="60" w:after="60"/>
        <w:ind w:left="100" w:right="528"/>
        <w:rPr>
          <w:b/>
          <w:bCs/>
          <w:sz w:val="24"/>
          <w:szCs w:val="24"/>
          <w:lang w:val="en-US"/>
        </w:rPr>
      </w:pPr>
      <w:r w:rsidRPr="00D80177">
        <w:rPr>
          <w:b/>
          <w:bCs/>
          <w:sz w:val="24"/>
          <w:szCs w:val="24"/>
          <w:lang w:val="en-US"/>
        </w:rPr>
        <w:t xml:space="preserve">ROM </w:t>
      </w:r>
      <w:r w:rsidRPr="00D80177">
        <w:rPr>
          <w:b/>
          <w:bCs/>
          <w:sz w:val="24"/>
          <w:szCs w:val="24"/>
          <w:lang w:val="en-US"/>
        </w:rPr>
        <w:tab/>
      </w:r>
      <w:r w:rsidRPr="00D80177">
        <w:rPr>
          <w:sz w:val="24"/>
          <w:szCs w:val="24"/>
          <w:lang w:val="en-US"/>
        </w:rPr>
        <w:t>Reactor power limiter</w:t>
      </w:r>
    </w:p>
    <w:p w:rsidR="0079704B" w:rsidRPr="000725FA" w:rsidRDefault="0079704B" w:rsidP="002D4FE6">
      <w:pPr>
        <w:tabs>
          <w:tab w:val="left" w:pos="2900"/>
        </w:tabs>
        <w:spacing w:before="60" w:after="60"/>
        <w:ind w:left="2900" w:hanging="2800"/>
        <w:rPr>
          <w:sz w:val="24"/>
          <w:szCs w:val="24"/>
          <w:lang w:val="en-US"/>
        </w:rPr>
      </w:pPr>
      <w:r w:rsidRPr="000725FA">
        <w:rPr>
          <w:b/>
          <w:bCs/>
          <w:sz w:val="24"/>
          <w:szCs w:val="24"/>
          <w:lang w:val="en-US"/>
        </w:rPr>
        <w:t>RP</w:t>
      </w:r>
      <w:r w:rsidRPr="000725FA">
        <w:rPr>
          <w:sz w:val="24"/>
          <w:szCs w:val="24"/>
          <w:lang w:val="en-US"/>
        </w:rPr>
        <w:tab/>
        <w:t xml:space="preserve">Reactor plant </w:t>
      </w:r>
    </w:p>
    <w:p w:rsidR="0079704B" w:rsidRPr="000725FA" w:rsidRDefault="0079704B" w:rsidP="002D4FE6">
      <w:pPr>
        <w:tabs>
          <w:tab w:val="left" w:pos="-1985"/>
          <w:tab w:val="left" w:pos="-1701"/>
          <w:tab w:val="left" w:pos="2900"/>
        </w:tabs>
        <w:spacing w:before="60" w:after="60"/>
        <w:ind w:left="100"/>
        <w:rPr>
          <w:sz w:val="24"/>
          <w:szCs w:val="24"/>
          <w:lang w:val="en-US"/>
        </w:rPr>
      </w:pPr>
      <w:r w:rsidRPr="000725FA">
        <w:rPr>
          <w:b/>
          <w:bCs/>
          <w:sz w:val="24"/>
          <w:szCs w:val="24"/>
          <w:lang w:val="en-US"/>
        </w:rPr>
        <w:t>RT</w:t>
      </w:r>
      <w:r w:rsidRPr="000725FA">
        <w:rPr>
          <w:sz w:val="24"/>
          <w:szCs w:val="24"/>
          <w:lang w:val="en-US"/>
        </w:rPr>
        <w:tab/>
        <w:t xml:space="preserve">Relief tank </w:t>
      </w:r>
    </w:p>
    <w:p w:rsidR="0079704B" w:rsidRPr="000725FA" w:rsidRDefault="0079704B" w:rsidP="00362328">
      <w:pPr>
        <w:pStyle w:val="Caption"/>
        <w:tabs>
          <w:tab w:val="clear" w:pos="3000"/>
          <w:tab w:val="left" w:pos="2900"/>
        </w:tabs>
        <w:spacing w:before="60" w:after="60"/>
        <w:rPr>
          <w:b/>
          <w:bCs/>
          <w:lang w:val="en-US"/>
        </w:rPr>
      </w:pPr>
      <w:r w:rsidRPr="000725FA">
        <w:rPr>
          <w:b/>
          <w:bCs/>
          <w:lang w:val="en-US"/>
        </w:rPr>
        <w:t>RVI IW</w:t>
      </w:r>
      <w:r w:rsidRPr="000725FA">
        <w:rPr>
          <w:b/>
          <w:bCs/>
          <w:lang w:val="en-US"/>
        </w:rPr>
        <w:tab/>
      </w:r>
      <w:r w:rsidRPr="000725FA">
        <w:rPr>
          <w:lang w:val="en-US"/>
        </w:rPr>
        <w:t xml:space="preserve">Inspection well of reactor vessel internals </w:t>
      </w:r>
    </w:p>
    <w:p w:rsidR="0079704B" w:rsidRPr="000725FA" w:rsidRDefault="0079704B" w:rsidP="002D4FE6">
      <w:pPr>
        <w:pStyle w:val="Caption"/>
        <w:tabs>
          <w:tab w:val="clear" w:pos="3000"/>
          <w:tab w:val="left" w:pos="2900"/>
        </w:tabs>
        <w:spacing w:before="60" w:after="60"/>
        <w:rPr>
          <w:lang w:val="en-US"/>
        </w:rPr>
      </w:pPr>
      <w:r w:rsidRPr="000725FA">
        <w:rPr>
          <w:b/>
          <w:bCs/>
          <w:lang w:val="en-US"/>
        </w:rPr>
        <w:t>SB</w:t>
      </w:r>
      <w:r w:rsidRPr="000725FA">
        <w:rPr>
          <w:lang w:val="en-US"/>
        </w:rPr>
        <w:tab/>
        <w:t xml:space="preserve">Storage Battery </w:t>
      </w:r>
    </w:p>
    <w:p w:rsidR="0079704B" w:rsidRPr="000725FA" w:rsidRDefault="0079704B" w:rsidP="002D4FE6">
      <w:pPr>
        <w:tabs>
          <w:tab w:val="left" w:pos="0"/>
          <w:tab w:val="left" w:pos="2900"/>
        </w:tabs>
        <w:spacing w:before="60" w:after="60"/>
        <w:ind w:left="100"/>
        <w:rPr>
          <w:sz w:val="24"/>
          <w:szCs w:val="24"/>
          <w:lang w:val="en-US"/>
        </w:rPr>
      </w:pPr>
      <w:r w:rsidRPr="000725FA">
        <w:rPr>
          <w:b/>
          <w:bCs/>
          <w:sz w:val="24"/>
          <w:szCs w:val="24"/>
          <w:lang w:val="en-US"/>
        </w:rPr>
        <w:t>SFA</w:t>
      </w:r>
      <w:r w:rsidRPr="000725FA">
        <w:rPr>
          <w:sz w:val="24"/>
          <w:szCs w:val="24"/>
          <w:lang w:val="en-US"/>
        </w:rPr>
        <w:tab/>
        <w:t xml:space="preserve">Spent fuel assembly </w:t>
      </w:r>
    </w:p>
    <w:p w:rsidR="0079704B" w:rsidRDefault="0079704B" w:rsidP="002D4FE6">
      <w:pPr>
        <w:tabs>
          <w:tab w:val="left" w:pos="-1701"/>
          <w:tab w:val="left" w:pos="0"/>
          <w:tab w:val="left" w:pos="2900"/>
        </w:tabs>
        <w:spacing w:before="60" w:after="60"/>
        <w:ind w:left="100"/>
        <w:rPr>
          <w:b/>
          <w:bCs/>
          <w:sz w:val="24"/>
          <w:szCs w:val="24"/>
          <w:lang w:val="en-US"/>
        </w:rPr>
      </w:pPr>
      <w:r>
        <w:rPr>
          <w:b/>
          <w:bCs/>
          <w:sz w:val="24"/>
          <w:szCs w:val="24"/>
          <w:lang w:val="en-US"/>
        </w:rPr>
        <w:t>SFP</w:t>
      </w:r>
      <w:r>
        <w:rPr>
          <w:b/>
          <w:bCs/>
          <w:sz w:val="24"/>
          <w:szCs w:val="24"/>
          <w:lang w:val="en-US"/>
        </w:rPr>
        <w:tab/>
      </w:r>
      <w:r w:rsidRPr="00DA388D">
        <w:rPr>
          <w:sz w:val="24"/>
          <w:szCs w:val="24"/>
          <w:lang w:val="en-US"/>
        </w:rPr>
        <w:t>Spent fuel pool</w:t>
      </w:r>
    </w:p>
    <w:p w:rsidR="0079704B" w:rsidRPr="000725FA" w:rsidRDefault="0079704B" w:rsidP="002D4FE6">
      <w:pPr>
        <w:tabs>
          <w:tab w:val="left" w:pos="0"/>
          <w:tab w:val="left" w:pos="2900"/>
        </w:tabs>
        <w:spacing w:before="60" w:after="60"/>
        <w:ind w:left="100"/>
        <w:rPr>
          <w:sz w:val="24"/>
          <w:szCs w:val="24"/>
          <w:lang w:val="en-US"/>
        </w:rPr>
      </w:pPr>
      <w:r w:rsidRPr="000725FA">
        <w:rPr>
          <w:b/>
          <w:bCs/>
          <w:sz w:val="24"/>
          <w:szCs w:val="24"/>
          <w:lang w:val="en-US"/>
        </w:rPr>
        <w:t>SG</w:t>
      </w:r>
      <w:r w:rsidRPr="000725FA">
        <w:rPr>
          <w:sz w:val="24"/>
          <w:szCs w:val="24"/>
          <w:lang w:val="en-US"/>
        </w:rPr>
        <w:tab/>
        <w:t xml:space="preserve">Steam-generator </w:t>
      </w:r>
    </w:p>
    <w:p w:rsidR="0079704B" w:rsidRPr="000725FA" w:rsidRDefault="0079704B" w:rsidP="002D4FE6">
      <w:pPr>
        <w:tabs>
          <w:tab w:val="left" w:pos="2900"/>
        </w:tabs>
        <w:spacing w:before="60" w:after="60"/>
        <w:ind w:left="2900" w:hanging="2800"/>
        <w:rPr>
          <w:sz w:val="24"/>
          <w:szCs w:val="24"/>
          <w:lang w:val="en-US"/>
        </w:rPr>
      </w:pPr>
      <w:r w:rsidRPr="000725FA">
        <w:rPr>
          <w:b/>
          <w:bCs/>
          <w:sz w:val="24"/>
          <w:szCs w:val="24"/>
          <w:lang w:val="en-US"/>
        </w:rPr>
        <w:t>SGT</w:t>
      </w:r>
      <w:r w:rsidRPr="000725FA">
        <w:rPr>
          <w:sz w:val="24"/>
          <w:szCs w:val="24"/>
          <w:lang w:val="en-US"/>
        </w:rPr>
        <w:tab/>
        <w:t xml:space="preserve">Special gas treatment </w:t>
      </w:r>
    </w:p>
    <w:p w:rsidR="0079704B" w:rsidRPr="000725FA" w:rsidRDefault="0079704B" w:rsidP="002D4FE6">
      <w:pPr>
        <w:tabs>
          <w:tab w:val="left" w:pos="2900"/>
        </w:tabs>
        <w:spacing w:before="60" w:after="60"/>
        <w:ind w:left="100" w:right="528"/>
        <w:rPr>
          <w:sz w:val="24"/>
          <w:szCs w:val="24"/>
          <w:lang w:val="en-US"/>
        </w:rPr>
      </w:pPr>
      <w:r w:rsidRPr="000725FA">
        <w:rPr>
          <w:b/>
          <w:bCs/>
          <w:sz w:val="24"/>
          <w:szCs w:val="24"/>
          <w:lang w:val="en-US"/>
        </w:rPr>
        <w:t xml:space="preserve">SGV </w:t>
      </w:r>
      <w:r w:rsidRPr="000725FA">
        <w:rPr>
          <w:sz w:val="24"/>
          <w:szCs w:val="24"/>
          <w:lang w:val="en-US"/>
        </w:rPr>
        <w:tab/>
        <w:t xml:space="preserve">Shut-off gate valve </w:t>
      </w:r>
    </w:p>
    <w:p w:rsidR="0079704B" w:rsidRPr="000725FA" w:rsidRDefault="0079704B" w:rsidP="002D4FE6">
      <w:pPr>
        <w:tabs>
          <w:tab w:val="left" w:pos="-1701"/>
          <w:tab w:val="left" w:pos="0"/>
          <w:tab w:val="left" w:pos="2900"/>
        </w:tabs>
        <w:spacing w:before="60" w:after="60"/>
        <w:ind w:left="100"/>
        <w:rPr>
          <w:sz w:val="24"/>
          <w:szCs w:val="24"/>
          <w:lang w:val="en-US"/>
        </w:rPr>
      </w:pPr>
      <w:r w:rsidRPr="000725FA">
        <w:rPr>
          <w:b/>
          <w:bCs/>
          <w:sz w:val="24"/>
          <w:szCs w:val="24"/>
          <w:lang w:val="en-US"/>
        </w:rPr>
        <w:t>SHWC</w:t>
      </w:r>
      <w:r w:rsidRPr="000725FA">
        <w:rPr>
          <w:sz w:val="24"/>
          <w:szCs w:val="24"/>
          <w:lang w:val="en-US"/>
        </w:rPr>
        <w:tab/>
        <w:t xml:space="preserve">Soft-and hardware complex </w:t>
      </w:r>
    </w:p>
    <w:p w:rsidR="0079704B" w:rsidRPr="000725FA" w:rsidRDefault="0079704B" w:rsidP="002D4FE6">
      <w:pPr>
        <w:tabs>
          <w:tab w:val="left" w:pos="2900"/>
        </w:tabs>
        <w:spacing w:before="60" w:after="60"/>
        <w:ind w:left="2900" w:hanging="2800"/>
        <w:rPr>
          <w:sz w:val="24"/>
          <w:szCs w:val="24"/>
          <w:lang w:val="en-US"/>
        </w:rPr>
      </w:pPr>
      <w:r w:rsidRPr="000725FA">
        <w:rPr>
          <w:b/>
          <w:bCs/>
          <w:sz w:val="24"/>
          <w:szCs w:val="24"/>
          <w:lang w:val="en-US"/>
        </w:rPr>
        <w:t>SIS</w:t>
      </w:r>
      <w:r w:rsidRPr="000725FA">
        <w:rPr>
          <w:sz w:val="24"/>
          <w:szCs w:val="24"/>
          <w:lang w:val="en-US"/>
        </w:rPr>
        <w:tab/>
        <w:t xml:space="preserve">Systems important to safety </w:t>
      </w:r>
    </w:p>
    <w:p w:rsidR="0079704B" w:rsidRPr="000725FA" w:rsidRDefault="0079704B" w:rsidP="002D4FE6">
      <w:pPr>
        <w:tabs>
          <w:tab w:val="left" w:pos="2900"/>
        </w:tabs>
        <w:spacing w:before="60" w:after="60"/>
        <w:ind w:left="2900" w:hanging="2800"/>
        <w:rPr>
          <w:sz w:val="24"/>
          <w:szCs w:val="24"/>
          <w:lang w:val="en-US"/>
        </w:rPr>
      </w:pPr>
      <w:r w:rsidRPr="000725FA">
        <w:rPr>
          <w:b/>
          <w:bCs/>
          <w:sz w:val="24"/>
          <w:szCs w:val="24"/>
          <w:lang w:val="en-US"/>
        </w:rPr>
        <w:t>SLPE</w:t>
      </w:r>
      <w:r w:rsidRPr="000725FA">
        <w:rPr>
          <w:b/>
          <w:bCs/>
          <w:sz w:val="24"/>
          <w:szCs w:val="24"/>
          <w:lang w:val="en-US"/>
        </w:rPr>
        <w:tab/>
      </w:r>
      <w:r w:rsidRPr="000725FA">
        <w:rPr>
          <w:sz w:val="24"/>
          <w:szCs w:val="24"/>
          <w:lang w:val="en-US"/>
        </w:rPr>
        <w:t>Signal logical processing equipment</w:t>
      </w:r>
    </w:p>
    <w:p w:rsidR="0079704B" w:rsidRPr="000725FA" w:rsidRDefault="0079704B" w:rsidP="002D4FE6">
      <w:pPr>
        <w:tabs>
          <w:tab w:val="left" w:pos="2900"/>
        </w:tabs>
        <w:spacing w:before="60" w:after="60"/>
        <w:ind w:left="2900" w:hanging="2800"/>
        <w:rPr>
          <w:sz w:val="24"/>
          <w:szCs w:val="24"/>
          <w:lang w:val="en-US"/>
        </w:rPr>
      </w:pPr>
      <w:r w:rsidRPr="000725FA">
        <w:rPr>
          <w:b/>
          <w:bCs/>
          <w:sz w:val="24"/>
          <w:szCs w:val="24"/>
          <w:lang w:val="en-US"/>
        </w:rPr>
        <w:t>SOC</w:t>
      </w:r>
      <w:r w:rsidRPr="000725FA">
        <w:rPr>
          <w:b/>
          <w:bCs/>
          <w:sz w:val="24"/>
          <w:szCs w:val="24"/>
          <w:lang w:val="en-US"/>
        </w:rPr>
        <w:tab/>
      </w:r>
      <w:r w:rsidRPr="000725FA">
        <w:rPr>
          <w:sz w:val="24"/>
          <w:szCs w:val="24"/>
          <w:lang w:val="en-US"/>
        </w:rPr>
        <w:t xml:space="preserve">Safety operation condition </w:t>
      </w:r>
    </w:p>
    <w:p w:rsidR="0079704B" w:rsidRPr="000725FA" w:rsidRDefault="0079704B" w:rsidP="002D4FE6">
      <w:pPr>
        <w:tabs>
          <w:tab w:val="left" w:pos="-1701"/>
          <w:tab w:val="left" w:pos="0"/>
          <w:tab w:val="left" w:pos="2900"/>
        </w:tabs>
        <w:spacing w:before="60" w:after="60"/>
        <w:ind w:left="100"/>
        <w:rPr>
          <w:sz w:val="24"/>
          <w:szCs w:val="24"/>
          <w:lang w:val="en-US"/>
        </w:rPr>
      </w:pPr>
      <w:r w:rsidRPr="000725FA">
        <w:rPr>
          <w:b/>
          <w:bCs/>
          <w:sz w:val="24"/>
          <w:szCs w:val="24"/>
          <w:lang w:val="en-US"/>
        </w:rPr>
        <w:t>SPM</w:t>
      </w:r>
      <w:r w:rsidRPr="000725FA">
        <w:rPr>
          <w:sz w:val="24"/>
          <w:szCs w:val="24"/>
          <w:lang w:val="en-US"/>
        </w:rPr>
        <w:tab/>
        <w:t xml:space="preserve">Scheduled preventive maintenance </w:t>
      </w:r>
    </w:p>
    <w:p w:rsidR="0079704B" w:rsidRPr="000725FA" w:rsidRDefault="0079704B" w:rsidP="002D4FE6">
      <w:pPr>
        <w:tabs>
          <w:tab w:val="left" w:pos="-1985"/>
          <w:tab w:val="left" w:pos="2900"/>
        </w:tabs>
        <w:spacing w:before="60" w:after="60"/>
        <w:ind w:left="2900" w:hanging="2800"/>
        <w:rPr>
          <w:sz w:val="24"/>
          <w:szCs w:val="24"/>
          <w:lang w:val="en-US"/>
        </w:rPr>
      </w:pPr>
      <w:r w:rsidRPr="000725FA">
        <w:rPr>
          <w:b/>
          <w:bCs/>
          <w:sz w:val="24"/>
          <w:szCs w:val="24"/>
          <w:lang w:val="en-US"/>
        </w:rPr>
        <w:t>SPND</w:t>
      </w:r>
      <w:r w:rsidRPr="000725FA">
        <w:rPr>
          <w:sz w:val="24"/>
          <w:szCs w:val="24"/>
          <w:lang w:val="en-US"/>
        </w:rPr>
        <w:tab/>
        <w:t xml:space="preserve">Self-powered neutron detector </w:t>
      </w:r>
    </w:p>
    <w:p w:rsidR="0079704B" w:rsidRPr="000725FA" w:rsidRDefault="0079704B" w:rsidP="002D4FE6">
      <w:pPr>
        <w:tabs>
          <w:tab w:val="left" w:pos="2900"/>
        </w:tabs>
        <w:spacing w:before="60" w:after="60"/>
        <w:ind w:left="100"/>
        <w:rPr>
          <w:b/>
          <w:bCs/>
          <w:sz w:val="24"/>
          <w:szCs w:val="24"/>
          <w:lang w:val="en-US"/>
        </w:rPr>
      </w:pPr>
      <w:r w:rsidRPr="000725FA">
        <w:rPr>
          <w:b/>
          <w:bCs/>
          <w:sz w:val="24"/>
          <w:szCs w:val="24"/>
          <w:lang w:val="en-US"/>
        </w:rPr>
        <w:t>SS APCS</w:t>
      </w:r>
      <w:r w:rsidRPr="000725FA">
        <w:rPr>
          <w:b/>
          <w:bCs/>
          <w:sz w:val="24"/>
          <w:szCs w:val="24"/>
          <w:lang w:val="en-US"/>
        </w:rPr>
        <w:tab/>
      </w:r>
      <w:r w:rsidRPr="000725FA">
        <w:rPr>
          <w:sz w:val="24"/>
          <w:szCs w:val="24"/>
          <w:lang w:val="en-US"/>
        </w:rPr>
        <w:t>Shift supervisor of APCS</w:t>
      </w:r>
      <w:r w:rsidRPr="000725FA">
        <w:rPr>
          <w:b/>
          <w:bCs/>
          <w:sz w:val="24"/>
          <w:szCs w:val="24"/>
          <w:lang w:val="en-US"/>
        </w:rPr>
        <w:t xml:space="preserve"> </w:t>
      </w:r>
    </w:p>
    <w:p w:rsidR="0079704B" w:rsidRPr="000725FA" w:rsidRDefault="0079704B" w:rsidP="002D4FE6">
      <w:pPr>
        <w:tabs>
          <w:tab w:val="left" w:pos="-2127"/>
          <w:tab w:val="left" w:pos="-1985"/>
          <w:tab w:val="left" w:pos="-1843"/>
          <w:tab w:val="left" w:pos="2900"/>
        </w:tabs>
        <w:spacing w:before="60" w:after="60"/>
        <w:ind w:left="2900" w:hanging="2800"/>
        <w:rPr>
          <w:sz w:val="24"/>
          <w:szCs w:val="24"/>
          <w:lang w:val="en-US"/>
        </w:rPr>
      </w:pPr>
      <w:r w:rsidRPr="000725FA">
        <w:rPr>
          <w:b/>
          <w:bCs/>
          <w:sz w:val="24"/>
          <w:szCs w:val="24"/>
          <w:lang w:val="en-US"/>
        </w:rPr>
        <w:t>SS</w:t>
      </w:r>
      <w:r w:rsidRPr="000725FA">
        <w:rPr>
          <w:sz w:val="24"/>
          <w:szCs w:val="24"/>
          <w:lang w:val="en-US"/>
        </w:rPr>
        <w:tab/>
        <w:t xml:space="preserve">Safety system(s) </w:t>
      </w:r>
    </w:p>
    <w:p w:rsidR="0079704B" w:rsidRPr="005D2979" w:rsidRDefault="0079704B" w:rsidP="002D4FE6">
      <w:pPr>
        <w:tabs>
          <w:tab w:val="left" w:pos="-1985"/>
          <w:tab w:val="left" w:pos="0"/>
          <w:tab w:val="left" w:pos="2900"/>
          <w:tab w:val="left" w:pos="3000"/>
        </w:tabs>
        <w:spacing w:before="60" w:after="60"/>
        <w:ind w:left="100" w:right="528"/>
        <w:rPr>
          <w:sz w:val="24"/>
          <w:szCs w:val="24"/>
          <w:lang w:val="en-US"/>
        </w:rPr>
      </w:pPr>
      <w:r w:rsidRPr="00D80177">
        <w:rPr>
          <w:b/>
          <w:bCs/>
          <w:sz w:val="24"/>
          <w:szCs w:val="24"/>
          <w:lang w:val="en-US"/>
        </w:rPr>
        <w:t xml:space="preserve">SSE </w:t>
      </w:r>
      <w:r w:rsidRPr="00D80177">
        <w:rPr>
          <w:b/>
          <w:bCs/>
          <w:sz w:val="24"/>
          <w:szCs w:val="24"/>
          <w:lang w:val="en-US"/>
        </w:rPr>
        <w:tab/>
      </w:r>
      <w:r w:rsidRPr="00D80177">
        <w:rPr>
          <w:sz w:val="24"/>
          <w:szCs w:val="24"/>
          <w:lang w:val="en-US"/>
        </w:rPr>
        <w:t>Safe shutdown event</w:t>
      </w:r>
    </w:p>
    <w:p w:rsidR="0079704B" w:rsidRPr="000725FA" w:rsidRDefault="0079704B" w:rsidP="002D4FE6">
      <w:pPr>
        <w:tabs>
          <w:tab w:val="left" w:pos="2900"/>
        </w:tabs>
        <w:spacing w:before="60" w:after="60"/>
        <w:ind w:left="100"/>
        <w:rPr>
          <w:b/>
          <w:bCs/>
          <w:sz w:val="24"/>
          <w:szCs w:val="24"/>
          <w:lang w:val="en-US"/>
        </w:rPr>
      </w:pPr>
      <w:r w:rsidRPr="000725FA">
        <w:rPr>
          <w:b/>
          <w:bCs/>
          <w:sz w:val="24"/>
          <w:szCs w:val="24"/>
          <w:lang w:val="en-US"/>
        </w:rPr>
        <w:t>SSRC</w:t>
      </w:r>
      <w:r w:rsidRPr="000725FA">
        <w:rPr>
          <w:b/>
          <w:bCs/>
          <w:sz w:val="24"/>
          <w:szCs w:val="24"/>
          <w:lang w:val="en-US"/>
        </w:rPr>
        <w:tab/>
      </w:r>
      <w:r w:rsidRPr="000725FA">
        <w:rPr>
          <w:sz w:val="24"/>
          <w:szCs w:val="24"/>
          <w:lang w:val="en-US"/>
        </w:rPr>
        <w:t>Shift supervisor of the reactor compartment</w:t>
      </w:r>
      <w:r w:rsidRPr="000725FA">
        <w:rPr>
          <w:b/>
          <w:bCs/>
          <w:sz w:val="24"/>
          <w:szCs w:val="24"/>
          <w:lang w:val="en-US"/>
        </w:rPr>
        <w:t xml:space="preserve"> </w:t>
      </w:r>
    </w:p>
    <w:p w:rsidR="0079704B" w:rsidRPr="000725FA" w:rsidRDefault="0079704B" w:rsidP="002D4FE6">
      <w:pPr>
        <w:tabs>
          <w:tab w:val="left" w:pos="2900"/>
        </w:tabs>
        <w:spacing w:before="60" w:after="60"/>
        <w:ind w:left="100"/>
        <w:rPr>
          <w:sz w:val="24"/>
          <w:szCs w:val="24"/>
          <w:lang w:val="en-US"/>
        </w:rPr>
      </w:pPr>
      <w:r w:rsidRPr="000725FA">
        <w:rPr>
          <w:b/>
          <w:bCs/>
          <w:sz w:val="24"/>
          <w:szCs w:val="24"/>
          <w:lang w:val="en-US"/>
        </w:rPr>
        <w:t>SSU</w:t>
      </w:r>
      <w:r w:rsidRPr="000725FA">
        <w:rPr>
          <w:sz w:val="24"/>
          <w:szCs w:val="24"/>
          <w:lang w:val="en-US"/>
        </w:rPr>
        <w:tab/>
        <w:t xml:space="preserve">Shift supervisor of the unit </w:t>
      </w:r>
    </w:p>
    <w:p w:rsidR="0079704B" w:rsidRPr="000725FA" w:rsidRDefault="0079704B" w:rsidP="002D4FE6">
      <w:pPr>
        <w:tabs>
          <w:tab w:val="left" w:pos="0"/>
          <w:tab w:val="left" w:pos="2900"/>
        </w:tabs>
        <w:spacing w:before="60" w:after="60"/>
        <w:ind w:left="100"/>
        <w:rPr>
          <w:sz w:val="24"/>
          <w:szCs w:val="24"/>
          <w:lang w:val="en-US"/>
        </w:rPr>
      </w:pPr>
      <w:r w:rsidRPr="000725FA">
        <w:rPr>
          <w:b/>
          <w:bCs/>
          <w:sz w:val="24"/>
          <w:szCs w:val="24"/>
          <w:lang w:val="en-US"/>
        </w:rPr>
        <w:t>SV</w:t>
      </w:r>
      <w:r w:rsidRPr="000725FA">
        <w:rPr>
          <w:sz w:val="24"/>
          <w:szCs w:val="24"/>
          <w:lang w:val="en-US"/>
        </w:rPr>
        <w:tab/>
        <w:t xml:space="preserve">Safety valve </w:t>
      </w:r>
    </w:p>
    <w:p w:rsidR="0079704B" w:rsidRPr="000725FA" w:rsidRDefault="0079704B" w:rsidP="002D4FE6">
      <w:pPr>
        <w:tabs>
          <w:tab w:val="left" w:pos="1400"/>
          <w:tab w:val="left" w:pos="2900"/>
        </w:tabs>
        <w:spacing w:before="60" w:after="60"/>
        <w:ind w:left="2900" w:hanging="2800"/>
        <w:rPr>
          <w:sz w:val="24"/>
          <w:szCs w:val="24"/>
          <w:lang w:val="en-US"/>
        </w:rPr>
      </w:pPr>
      <w:r w:rsidRPr="000725FA">
        <w:rPr>
          <w:b/>
          <w:bCs/>
          <w:sz w:val="24"/>
          <w:szCs w:val="24"/>
          <w:lang w:val="en-US"/>
        </w:rPr>
        <w:t>SVO-1</w:t>
      </w:r>
      <w:r w:rsidRPr="000725FA">
        <w:rPr>
          <w:b/>
          <w:bCs/>
          <w:sz w:val="24"/>
          <w:szCs w:val="24"/>
          <w:lang w:val="en-US"/>
        </w:rPr>
        <w:tab/>
      </w:r>
      <w:r w:rsidRPr="000725FA">
        <w:rPr>
          <w:b/>
          <w:bCs/>
          <w:sz w:val="24"/>
          <w:szCs w:val="24"/>
          <w:lang w:val="en-US"/>
        </w:rPr>
        <w:tab/>
      </w:r>
      <w:r w:rsidRPr="000725FA">
        <w:rPr>
          <w:sz w:val="24"/>
          <w:szCs w:val="24"/>
          <w:lang w:val="en-US"/>
        </w:rPr>
        <w:t>Non-cooled coolant treatment system ТС60-90</w:t>
      </w:r>
    </w:p>
    <w:p w:rsidR="0079704B" w:rsidRPr="000725FA" w:rsidRDefault="0079704B" w:rsidP="002D4FE6">
      <w:pPr>
        <w:tabs>
          <w:tab w:val="left" w:pos="-1985"/>
          <w:tab w:val="left" w:pos="0"/>
        </w:tabs>
        <w:spacing w:before="60" w:after="60"/>
        <w:ind w:left="2900" w:hanging="2800"/>
        <w:rPr>
          <w:sz w:val="24"/>
          <w:szCs w:val="24"/>
          <w:lang w:val="en-US"/>
        </w:rPr>
      </w:pPr>
      <w:r w:rsidRPr="000725FA">
        <w:rPr>
          <w:b/>
          <w:bCs/>
          <w:sz w:val="24"/>
          <w:szCs w:val="24"/>
          <w:lang w:val="en-US"/>
        </w:rPr>
        <w:t>TC</w:t>
      </w:r>
      <w:r w:rsidRPr="000725FA">
        <w:rPr>
          <w:sz w:val="24"/>
          <w:szCs w:val="24"/>
          <w:lang w:val="en-US"/>
        </w:rPr>
        <w:tab/>
        <w:t xml:space="preserve">Thermo-couple </w:t>
      </w:r>
    </w:p>
    <w:p w:rsidR="0079704B" w:rsidRPr="000725FA" w:rsidRDefault="0079704B" w:rsidP="002D4FE6">
      <w:pPr>
        <w:tabs>
          <w:tab w:val="left" w:pos="-1985"/>
          <w:tab w:val="left" w:pos="0"/>
        </w:tabs>
        <w:spacing w:before="60" w:after="60"/>
        <w:ind w:left="2900" w:hanging="2800"/>
        <w:rPr>
          <w:sz w:val="24"/>
          <w:szCs w:val="24"/>
          <w:lang w:val="en-US"/>
        </w:rPr>
      </w:pPr>
      <w:r w:rsidRPr="000725FA">
        <w:rPr>
          <w:b/>
          <w:bCs/>
          <w:sz w:val="24"/>
          <w:szCs w:val="24"/>
          <w:lang w:val="en-US"/>
        </w:rPr>
        <w:t>TEH</w:t>
      </w:r>
      <w:r w:rsidRPr="000725FA">
        <w:rPr>
          <w:sz w:val="24"/>
          <w:szCs w:val="24"/>
          <w:lang w:val="en-US"/>
        </w:rPr>
        <w:tab/>
        <w:t xml:space="preserve">Tube electric heaters </w:t>
      </w:r>
    </w:p>
    <w:p w:rsidR="0079704B" w:rsidRPr="000725FA" w:rsidRDefault="0079704B" w:rsidP="002D4FE6">
      <w:pPr>
        <w:tabs>
          <w:tab w:val="left" w:pos="-2127"/>
          <w:tab w:val="left" w:pos="0"/>
        </w:tabs>
        <w:spacing w:before="60" w:after="60"/>
        <w:ind w:left="2900" w:hanging="2800"/>
        <w:rPr>
          <w:sz w:val="24"/>
          <w:szCs w:val="24"/>
          <w:lang w:val="en-US"/>
        </w:rPr>
      </w:pPr>
      <w:r w:rsidRPr="000725FA">
        <w:rPr>
          <w:b/>
          <w:bCs/>
          <w:sz w:val="24"/>
          <w:szCs w:val="24"/>
          <w:lang w:val="en-US"/>
        </w:rPr>
        <w:t>TG</w:t>
      </w:r>
      <w:r w:rsidRPr="000725FA">
        <w:rPr>
          <w:sz w:val="24"/>
          <w:szCs w:val="24"/>
          <w:lang w:val="en-US"/>
        </w:rPr>
        <w:tab/>
        <w:t xml:space="preserve">Turbine-generator </w:t>
      </w:r>
    </w:p>
    <w:p w:rsidR="0079704B" w:rsidRPr="000725FA" w:rsidRDefault="0079704B" w:rsidP="002D4FE6">
      <w:pPr>
        <w:tabs>
          <w:tab w:val="left" w:pos="-1985"/>
          <w:tab w:val="left" w:pos="0"/>
        </w:tabs>
        <w:spacing w:before="60" w:after="60"/>
        <w:ind w:left="2900" w:hanging="2800"/>
        <w:rPr>
          <w:sz w:val="24"/>
          <w:szCs w:val="24"/>
          <w:lang w:val="en-US"/>
        </w:rPr>
      </w:pPr>
      <w:r w:rsidRPr="000725FA">
        <w:rPr>
          <w:b/>
          <w:bCs/>
          <w:sz w:val="24"/>
          <w:szCs w:val="24"/>
          <w:lang w:val="en-US"/>
        </w:rPr>
        <w:t>TM</w:t>
      </w:r>
      <w:r w:rsidRPr="000725FA">
        <w:rPr>
          <w:sz w:val="24"/>
          <w:szCs w:val="24"/>
          <w:lang w:val="en-US"/>
        </w:rPr>
        <w:tab/>
        <w:t xml:space="preserve">Temperature monitoring </w:t>
      </w:r>
    </w:p>
    <w:p w:rsidR="0079704B" w:rsidRPr="000725FA" w:rsidRDefault="0079704B" w:rsidP="002D4FE6">
      <w:pPr>
        <w:tabs>
          <w:tab w:val="left" w:pos="-1985"/>
          <w:tab w:val="left" w:pos="0"/>
        </w:tabs>
        <w:spacing w:before="60" w:after="60"/>
        <w:ind w:left="2900" w:hanging="2800"/>
        <w:rPr>
          <w:sz w:val="24"/>
          <w:szCs w:val="24"/>
          <w:lang w:val="en-US"/>
        </w:rPr>
      </w:pPr>
      <w:r w:rsidRPr="000725FA">
        <w:rPr>
          <w:b/>
          <w:bCs/>
          <w:sz w:val="24"/>
          <w:szCs w:val="24"/>
          <w:lang w:val="en-US"/>
        </w:rPr>
        <w:t>TPE</w:t>
      </w:r>
      <w:r w:rsidRPr="000725FA">
        <w:rPr>
          <w:sz w:val="24"/>
          <w:szCs w:val="24"/>
          <w:lang w:val="en-US"/>
        </w:rPr>
        <w:tab/>
        <w:t xml:space="preserve">Transportation-and process equipment </w:t>
      </w:r>
    </w:p>
    <w:p w:rsidR="0079704B" w:rsidRPr="000725FA" w:rsidRDefault="0079704B" w:rsidP="002D4FE6">
      <w:pPr>
        <w:tabs>
          <w:tab w:val="left" w:pos="-1985"/>
          <w:tab w:val="left" w:pos="0"/>
        </w:tabs>
        <w:spacing w:before="60" w:after="60"/>
        <w:ind w:left="2900" w:hanging="2800"/>
        <w:rPr>
          <w:sz w:val="24"/>
          <w:szCs w:val="24"/>
          <w:lang w:val="en-US"/>
        </w:rPr>
      </w:pPr>
      <w:r w:rsidRPr="000725FA">
        <w:rPr>
          <w:b/>
          <w:bCs/>
          <w:sz w:val="24"/>
          <w:szCs w:val="24"/>
          <w:lang w:val="en-US"/>
        </w:rPr>
        <w:t>TPS</w:t>
      </w:r>
      <w:r w:rsidRPr="000725FA">
        <w:rPr>
          <w:sz w:val="24"/>
          <w:szCs w:val="24"/>
          <w:lang w:val="en-US"/>
        </w:rPr>
        <w:tab/>
        <w:t xml:space="preserve">Transportation packing set </w:t>
      </w:r>
    </w:p>
    <w:p w:rsidR="0079704B" w:rsidRPr="000725FA" w:rsidRDefault="0079704B" w:rsidP="002D4FE6">
      <w:pPr>
        <w:tabs>
          <w:tab w:val="left" w:pos="-1985"/>
          <w:tab w:val="left" w:pos="0"/>
        </w:tabs>
        <w:spacing w:before="60" w:after="60"/>
        <w:ind w:left="2900" w:hanging="2800"/>
        <w:rPr>
          <w:sz w:val="24"/>
          <w:szCs w:val="24"/>
          <w:lang w:val="en-US"/>
        </w:rPr>
      </w:pPr>
      <w:r w:rsidRPr="000725FA">
        <w:rPr>
          <w:b/>
          <w:bCs/>
          <w:sz w:val="24"/>
          <w:szCs w:val="24"/>
          <w:lang w:val="en-US"/>
        </w:rPr>
        <w:t>TPTS</w:t>
      </w:r>
      <w:r w:rsidRPr="000725FA">
        <w:rPr>
          <w:b/>
          <w:bCs/>
          <w:sz w:val="24"/>
          <w:szCs w:val="24"/>
          <w:lang w:val="en-US"/>
        </w:rPr>
        <w:tab/>
      </w:r>
      <w:r w:rsidRPr="000725FA">
        <w:rPr>
          <w:sz w:val="24"/>
          <w:szCs w:val="24"/>
          <w:lang w:val="en-US"/>
        </w:rPr>
        <w:t xml:space="preserve">Set of software-hardware facilities </w:t>
      </w:r>
    </w:p>
    <w:p w:rsidR="0079704B" w:rsidRPr="000725FA" w:rsidRDefault="0079704B" w:rsidP="002D4FE6">
      <w:pPr>
        <w:tabs>
          <w:tab w:val="left" w:pos="-1985"/>
          <w:tab w:val="left" w:pos="0"/>
        </w:tabs>
        <w:spacing w:before="60" w:after="60"/>
        <w:ind w:left="2900" w:hanging="2800"/>
        <w:rPr>
          <w:sz w:val="24"/>
          <w:szCs w:val="24"/>
          <w:lang w:val="en-US"/>
        </w:rPr>
      </w:pPr>
      <w:r w:rsidRPr="000725FA">
        <w:rPr>
          <w:b/>
          <w:bCs/>
          <w:sz w:val="24"/>
          <w:szCs w:val="24"/>
          <w:lang w:val="en-US"/>
        </w:rPr>
        <w:t>TU</w:t>
      </w:r>
      <w:r w:rsidRPr="000725FA">
        <w:rPr>
          <w:sz w:val="24"/>
          <w:szCs w:val="24"/>
          <w:lang w:val="en-US"/>
        </w:rPr>
        <w:tab/>
        <w:t xml:space="preserve">Technical conditions </w:t>
      </w:r>
    </w:p>
    <w:p w:rsidR="0079704B" w:rsidRPr="000725FA" w:rsidRDefault="0079704B" w:rsidP="002D4FE6">
      <w:pPr>
        <w:tabs>
          <w:tab w:val="left" w:pos="-1843"/>
          <w:tab w:val="left" w:pos="-1701"/>
          <w:tab w:val="left" w:pos="-1134"/>
          <w:tab w:val="left" w:pos="0"/>
          <w:tab w:val="left" w:pos="2800"/>
        </w:tabs>
        <w:spacing w:before="60" w:after="60"/>
        <w:ind w:left="100"/>
        <w:rPr>
          <w:sz w:val="24"/>
          <w:szCs w:val="24"/>
          <w:lang w:val="en-US"/>
        </w:rPr>
      </w:pPr>
      <w:r w:rsidRPr="000725FA">
        <w:rPr>
          <w:b/>
          <w:bCs/>
          <w:sz w:val="24"/>
          <w:szCs w:val="24"/>
          <w:lang w:val="en-US"/>
        </w:rPr>
        <w:t>UDP</w:t>
      </w:r>
      <w:r w:rsidRPr="000725FA">
        <w:rPr>
          <w:sz w:val="24"/>
          <w:szCs w:val="24"/>
          <w:lang w:val="en-US"/>
        </w:rPr>
        <w:tab/>
        <w:t>Unit demineralizing plant</w:t>
      </w:r>
    </w:p>
    <w:p w:rsidR="0079704B" w:rsidRPr="000725FA" w:rsidRDefault="0079704B" w:rsidP="002D4FE6">
      <w:pPr>
        <w:tabs>
          <w:tab w:val="left" w:pos="2900"/>
        </w:tabs>
        <w:spacing w:before="60" w:after="60"/>
        <w:ind w:firstLine="100"/>
        <w:rPr>
          <w:sz w:val="24"/>
          <w:szCs w:val="24"/>
          <w:lang w:val="en-US"/>
        </w:rPr>
      </w:pPr>
      <w:r w:rsidRPr="000725FA">
        <w:rPr>
          <w:b/>
          <w:bCs/>
          <w:sz w:val="24"/>
          <w:szCs w:val="24"/>
          <w:lang w:val="en-US"/>
        </w:rPr>
        <w:t>UPS</w:t>
      </w:r>
      <w:r w:rsidRPr="000725FA">
        <w:rPr>
          <w:sz w:val="24"/>
          <w:szCs w:val="24"/>
          <w:lang w:val="en-US"/>
        </w:rPr>
        <w:tab/>
        <w:t xml:space="preserve">Uninterruptible power supply source </w:t>
      </w:r>
    </w:p>
    <w:p w:rsidR="0079704B" w:rsidRPr="000725FA" w:rsidRDefault="0079704B" w:rsidP="002D4FE6">
      <w:pPr>
        <w:tabs>
          <w:tab w:val="left" w:pos="-1985"/>
          <w:tab w:val="left" w:pos="0"/>
          <w:tab w:val="left" w:pos="2900"/>
          <w:tab w:val="left" w:pos="3000"/>
        </w:tabs>
        <w:spacing w:before="60" w:after="60"/>
        <w:ind w:left="100" w:right="528"/>
        <w:rPr>
          <w:sz w:val="24"/>
          <w:szCs w:val="24"/>
          <w:lang w:val="en-US"/>
        </w:rPr>
      </w:pPr>
      <w:r w:rsidRPr="000725FA">
        <w:rPr>
          <w:b/>
          <w:bCs/>
          <w:sz w:val="24"/>
          <w:szCs w:val="24"/>
          <w:lang w:val="en-US"/>
        </w:rPr>
        <w:t>USS</w:t>
      </w:r>
      <w:r w:rsidRPr="000725FA">
        <w:rPr>
          <w:sz w:val="24"/>
          <w:szCs w:val="24"/>
          <w:lang w:val="en-US"/>
        </w:rPr>
        <w:tab/>
        <w:t xml:space="preserve">Upper stop switch </w:t>
      </w:r>
    </w:p>
    <w:p w:rsidR="0079704B" w:rsidRPr="000725FA" w:rsidRDefault="0079704B" w:rsidP="002D4FE6">
      <w:pPr>
        <w:tabs>
          <w:tab w:val="left" w:pos="-1985"/>
          <w:tab w:val="left" w:pos="2900"/>
        </w:tabs>
        <w:spacing w:before="60" w:after="60"/>
        <w:ind w:left="100"/>
        <w:rPr>
          <w:sz w:val="24"/>
          <w:szCs w:val="24"/>
          <w:lang w:val="en-US"/>
        </w:rPr>
      </w:pPr>
      <w:r w:rsidRPr="000725FA">
        <w:rPr>
          <w:b/>
          <w:bCs/>
          <w:sz w:val="24"/>
          <w:szCs w:val="24"/>
          <w:lang w:val="en-US"/>
        </w:rPr>
        <w:t>UT</w:t>
      </w:r>
      <w:r w:rsidRPr="000725FA">
        <w:rPr>
          <w:sz w:val="24"/>
          <w:szCs w:val="24"/>
          <w:lang w:val="en-US"/>
        </w:rPr>
        <w:tab/>
        <w:t>Ultrasonic test</w:t>
      </w:r>
    </w:p>
    <w:p w:rsidR="0079704B" w:rsidRPr="000725FA" w:rsidRDefault="0079704B" w:rsidP="002D4FE6">
      <w:pPr>
        <w:tabs>
          <w:tab w:val="left" w:pos="-1985"/>
          <w:tab w:val="left" w:pos="0"/>
          <w:tab w:val="left" w:pos="2900"/>
          <w:tab w:val="left" w:pos="3000"/>
        </w:tabs>
        <w:spacing w:before="60" w:after="60"/>
        <w:ind w:left="100" w:right="528"/>
        <w:rPr>
          <w:sz w:val="24"/>
          <w:szCs w:val="24"/>
          <w:lang w:val="en-US"/>
        </w:rPr>
      </w:pPr>
      <w:r w:rsidRPr="000725FA">
        <w:rPr>
          <w:b/>
          <w:bCs/>
          <w:sz w:val="24"/>
          <w:szCs w:val="24"/>
          <w:lang w:val="en-US"/>
        </w:rPr>
        <w:t>UU</w:t>
      </w:r>
      <w:r w:rsidRPr="000725FA">
        <w:rPr>
          <w:sz w:val="24"/>
          <w:szCs w:val="24"/>
          <w:lang w:val="en-US"/>
        </w:rPr>
        <w:tab/>
        <w:t>Upper unit (of the reactor)</w:t>
      </w:r>
    </w:p>
    <w:p w:rsidR="0079704B" w:rsidRPr="000725FA" w:rsidRDefault="0079704B" w:rsidP="002D4FE6">
      <w:pPr>
        <w:tabs>
          <w:tab w:val="left" w:pos="-2127"/>
          <w:tab w:val="left" w:pos="-1985"/>
          <w:tab w:val="left" w:pos="2900"/>
        </w:tabs>
        <w:spacing w:before="60" w:after="60"/>
        <w:ind w:left="2900" w:hanging="2800"/>
        <w:rPr>
          <w:sz w:val="24"/>
          <w:szCs w:val="24"/>
          <w:lang w:val="en-US"/>
        </w:rPr>
      </w:pPr>
      <w:r w:rsidRPr="000725FA">
        <w:rPr>
          <w:b/>
          <w:bCs/>
          <w:sz w:val="24"/>
          <w:szCs w:val="24"/>
          <w:lang w:val="en-US"/>
        </w:rPr>
        <w:t>VMS</w:t>
      </w:r>
      <w:r w:rsidRPr="000725FA">
        <w:rPr>
          <w:sz w:val="24"/>
          <w:szCs w:val="24"/>
          <w:lang w:val="en-US"/>
        </w:rPr>
        <w:tab/>
        <w:t xml:space="preserve">Vibration monitoring system </w:t>
      </w:r>
    </w:p>
    <w:p w:rsidR="0079704B" w:rsidRDefault="0079704B" w:rsidP="002D4FE6">
      <w:pPr>
        <w:tabs>
          <w:tab w:val="left" w:pos="-1985"/>
          <w:tab w:val="left" w:pos="0"/>
          <w:tab w:val="left" w:pos="2900"/>
          <w:tab w:val="left" w:pos="3000"/>
        </w:tabs>
        <w:spacing w:before="60" w:after="60"/>
        <w:ind w:left="100" w:right="528"/>
        <w:rPr>
          <w:sz w:val="24"/>
          <w:szCs w:val="24"/>
          <w:lang w:val="en-US"/>
        </w:rPr>
      </w:pPr>
      <w:r w:rsidRPr="000725FA">
        <w:rPr>
          <w:b/>
          <w:bCs/>
          <w:sz w:val="24"/>
          <w:szCs w:val="24"/>
          <w:lang w:val="en-US"/>
        </w:rPr>
        <w:t>WC</w:t>
      </w:r>
      <w:r w:rsidRPr="000725FA">
        <w:rPr>
          <w:sz w:val="24"/>
          <w:szCs w:val="24"/>
          <w:lang w:val="en-US"/>
        </w:rPr>
        <w:tab/>
        <w:t xml:space="preserve">Water chemistry </w:t>
      </w:r>
    </w:p>
    <w:p w:rsidR="0079704B" w:rsidRDefault="0079704B" w:rsidP="002D4FE6">
      <w:pPr>
        <w:pStyle w:val="15"/>
        <w:tabs>
          <w:tab w:val="clear" w:pos="1134"/>
          <w:tab w:val="clear" w:pos="1877"/>
          <w:tab w:val="clear" w:pos="1985"/>
          <w:tab w:val="clear" w:pos="5103"/>
          <w:tab w:val="clear" w:pos="5812"/>
          <w:tab w:val="clear" w:pos="6096"/>
          <w:tab w:val="clear" w:pos="6379"/>
          <w:tab w:val="clear" w:pos="6804"/>
          <w:tab w:val="clear" w:pos="7513"/>
        </w:tabs>
        <w:rPr>
          <w:sz w:val="24"/>
          <w:szCs w:val="24"/>
          <w:lang w:val="en-US"/>
        </w:rPr>
      </w:pPr>
    </w:p>
    <w:p w:rsidR="0079704B" w:rsidRDefault="0079704B" w:rsidP="002D4FE6">
      <w:pPr>
        <w:pStyle w:val="15"/>
        <w:tabs>
          <w:tab w:val="clear" w:pos="1134"/>
          <w:tab w:val="clear" w:pos="1877"/>
          <w:tab w:val="clear" w:pos="1985"/>
          <w:tab w:val="clear" w:pos="5103"/>
          <w:tab w:val="clear" w:pos="5812"/>
          <w:tab w:val="clear" w:pos="6096"/>
          <w:tab w:val="clear" w:pos="6379"/>
          <w:tab w:val="clear" w:pos="6804"/>
          <w:tab w:val="clear" w:pos="7513"/>
        </w:tabs>
        <w:rPr>
          <w:sz w:val="24"/>
          <w:szCs w:val="24"/>
          <w:lang w:val="en-US"/>
        </w:rPr>
      </w:pPr>
    </w:p>
    <w:p w:rsidR="0079704B" w:rsidRPr="000725FA" w:rsidRDefault="0079704B" w:rsidP="002D4FE6">
      <w:pPr>
        <w:pStyle w:val="15"/>
        <w:tabs>
          <w:tab w:val="clear" w:pos="1134"/>
          <w:tab w:val="clear" w:pos="1877"/>
          <w:tab w:val="clear" w:pos="1985"/>
          <w:tab w:val="clear" w:pos="5103"/>
          <w:tab w:val="clear" w:pos="5812"/>
          <w:tab w:val="clear" w:pos="6096"/>
          <w:tab w:val="clear" w:pos="6379"/>
          <w:tab w:val="clear" w:pos="6804"/>
          <w:tab w:val="clear" w:pos="7513"/>
        </w:tabs>
        <w:rPr>
          <w:sz w:val="24"/>
          <w:szCs w:val="24"/>
          <w:lang w:val="en-US"/>
        </w:rPr>
        <w:sectPr w:rsidR="0079704B" w:rsidRPr="000725FA" w:rsidSect="008A48B1">
          <w:pgSz w:w="11906" w:h="16838" w:code="9"/>
          <w:pgMar w:top="1418" w:right="851" w:bottom="1134" w:left="1701" w:header="680" w:footer="680" w:gutter="0"/>
          <w:cols w:space="720"/>
          <w:docGrid w:linePitch="272"/>
        </w:sectPr>
      </w:pPr>
    </w:p>
    <w:p w:rsidR="0079704B" w:rsidRDefault="0079704B" w:rsidP="008F5FE6">
      <w:pPr>
        <w:pStyle w:val="Heading1"/>
        <w:pageBreakBefore/>
        <w:widowControl w:val="0"/>
        <w:numPr>
          <w:ilvl w:val="0"/>
          <w:numId w:val="50"/>
        </w:numPr>
        <w:suppressAutoHyphens/>
        <w:spacing w:after="240"/>
        <w:jc w:val="center"/>
        <w:rPr>
          <w:caps/>
          <w:sz w:val="32"/>
          <w:szCs w:val="32"/>
        </w:rPr>
      </w:pPr>
      <w:r w:rsidRPr="000725FA">
        <w:rPr>
          <w:caps/>
          <w:sz w:val="32"/>
          <w:szCs w:val="32"/>
          <w:lang w:val="en-US"/>
        </w:rPr>
        <w:tab/>
        <w:t>GENERAL</w:t>
      </w:r>
    </w:p>
    <w:p w:rsidR="007B1769" w:rsidRPr="007B1769" w:rsidRDefault="007B1769" w:rsidP="007B1769"/>
    <w:p w:rsidR="0079704B" w:rsidRPr="000725FA" w:rsidRDefault="0079704B" w:rsidP="008F5FE6">
      <w:pPr>
        <w:pStyle w:val="16"/>
        <w:numPr>
          <w:ilvl w:val="1"/>
          <w:numId w:val="10"/>
        </w:numPr>
        <w:tabs>
          <w:tab w:val="clear" w:pos="576"/>
          <w:tab w:val="clear" w:pos="680"/>
          <w:tab w:val="left" w:pos="1418"/>
        </w:tabs>
        <w:spacing w:after="120"/>
        <w:ind w:left="0" w:firstLine="709"/>
        <w:rPr>
          <w:sz w:val="24"/>
          <w:szCs w:val="24"/>
          <w:lang w:val="en-US"/>
        </w:rPr>
      </w:pPr>
      <w:r w:rsidRPr="000725FA">
        <w:rPr>
          <w:sz w:val="24"/>
          <w:szCs w:val="24"/>
          <w:lang w:val="en-US"/>
        </w:rPr>
        <w:t xml:space="preserve"> The technical specification has been developed in compliance with the requirements of the General Provisions for Nuclear Power Plant Safety Assurance OPB-88/97 and it is the main document defining NPP Unit safety operation.</w:t>
      </w:r>
    </w:p>
    <w:p w:rsidR="0079704B" w:rsidRPr="000725FA" w:rsidRDefault="0079704B" w:rsidP="008F5FE6">
      <w:pPr>
        <w:pStyle w:val="16"/>
        <w:numPr>
          <w:ilvl w:val="1"/>
          <w:numId w:val="10"/>
        </w:numPr>
        <w:tabs>
          <w:tab w:val="clear" w:pos="576"/>
          <w:tab w:val="clear" w:pos="680"/>
          <w:tab w:val="left" w:pos="1418"/>
        </w:tabs>
        <w:spacing w:after="120"/>
        <w:ind w:left="0" w:firstLine="709"/>
        <w:rPr>
          <w:sz w:val="24"/>
          <w:szCs w:val="24"/>
          <w:lang w:val="en-US"/>
        </w:rPr>
      </w:pPr>
      <w:r w:rsidRPr="000725FA">
        <w:rPr>
          <w:sz w:val="24"/>
          <w:szCs w:val="24"/>
          <w:lang w:val="en-US"/>
        </w:rPr>
        <w:t xml:space="preserve"> The technical specification contains the rules and the main methods of NPP Unit safety operation, general sequence of performing the operations related to safety, as well as limits and conditions of safety operation.</w:t>
      </w:r>
    </w:p>
    <w:p w:rsidR="0079704B" w:rsidRPr="000725FA" w:rsidRDefault="0079704B" w:rsidP="008F5FE6">
      <w:pPr>
        <w:pStyle w:val="16"/>
        <w:numPr>
          <w:ilvl w:val="1"/>
          <w:numId w:val="10"/>
        </w:numPr>
        <w:tabs>
          <w:tab w:val="clear" w:pos="576"/>
          <w:tab w:val="clear" w:pos="680"/>
          <w:tab w:val="left" w:pos="1418"/>
        </w:tabs>
        <w:spacing w:after="120"/>
        <w:ind w:left="0" w:firstLine="709"/>
        <w:rPr>
          <w:sz w:val="24"/>
          <w:szCs w:val="24"/>
          <w:lang w:val="en-US"/>
        </w:rPr>
      </w:pPr>
      <w:r w:rsidRPr="000725FA">
        <w:rPr>
          <w:sz w:val="24"/>
          <w:szCs w:val="24"/>
          <w:lang w:val="en-US"/>
        </w:rPr>
        <w:t xml:space="preserve"> The technical specification has been developed based on the design and BNPP-1 preliminary and final safety analysis reports.</w:t>
      </w:r>
    </w:p>
    <w:p w:rsidR="0079704B" w:rsidRPr="000725FA" w:rsidRDefault="0079704B" w:rsidP="008F5FE6">
      <w:pPr>
        <w:pStyle w:val="16"/>
        <w:numPr>
          <w:ilvl w:val="1"/>
          <w:numId w:val="10"/>
        </w:numPr>
        <w:tabs>
          <w:tab w:val="clear" w:pos="576"/>
          <w:tab w:val="clear" w:pos="680"/>
          <w:tab w:val="left" w:pos="1418"/>
        </w:tabs>
        <w:spacing w:after="120"/>
        <w:ind w:left="0" w:firstLine="709"/>
        <w:rPr>
          <w:sz w:val="24"/>
          <w:szCs w:val="24"/>
          <w:lang w:val="en-US"/>
        </w:rPr>
      </w:pPr>
      <w:r w:rsidRPr="000725FA">
        <w:rPr>
          <w:sz w:val="24"/>
          <w:szCs w:val="24"/>
          <w:lang w:val="en-US"/>
        </w:rPr>
        <w:t xml:space="preserve"> Any changes to the technical specification shall be introduced to the notifications on changes which shall be agreed upon by the organizations who agreed this specification, and approved by the operating organization and regulating authority as per the established procedure.</w:t>
      </w:r>
    </w:p>
    <w:p w:rsidR="0079704B" w:rsidRPr="000725FA" w:rsidRDefault="0079704B" w:rsidP="008F5FE6">
      <w:pPr>
        <w:pStyle w:val="16"/>
        <w:numPr>
          <w:ilvl w:val="1"/>
          <w:numId w:val="10"/>
        </w:numPr>
        <w:tabs>
          <w:tab w:val="clear" w:pos="576"/>
          <w:tab w:val="clear" w:pos="680"/>
          <w:tab w:val="left" w:pos="1418"/>
        </w:tabs>
        <w:spacing w:after="120"/>
        <w:ind w:left="0" w:firstLine="709"/>
        <w:rPr>
          <w:sz w:val="24"/>
          <w:szCs w:val="24"/>
          <w:lang w:val="en-US"/>
        </w:rPr>
      </w:pPr>
      <w:r w:rsidRPr="000725FA">
        <w:rPr>
          <w:sz w:val="24"/>
          <w:szCs w:val="24"/>
          <w:lang w:val="en-US"/>
        </w:rPr>
        <w:t xml:space="preserve"> Based on the technical specification, the Operating Instructions for the system and equipment shall be developed. The Operating Instructions for the system and equipment shall not be in contradiction to the requirements of the technical specification.</w:t>
      </w:r>
    </w:p>
    <w:p w:rsidR="0079704B" w:rsidRPr="000725FA" w:rsidRDefault="0079704B" w:rsidP="00302C39">
      <w:pPr>
        <w:pStyle w:val="16"/>
        <w:numPr>
          <w:ilvl w:val="1"/>
          <w:numId w:val="10"/>
        </w:numPr>
        <w:tabs>
          <w:tab w:val="clear" w:pos="576"/>
          <w:tab w:val="clear" w:pos="680"/>
          <w:tab w:val="left" w:pos="1418"/>
        </w:tabs>
        <w:spacing w:after="120"/>
        <w:ind w:left="0" w:firstLine="709"/>
        <w:rPr>
          <w:sz w:val="24"/>
          <w:szCs w:val="24"/>
          <w:lang w:val="en-US"/>
        </w:rPr>
      </w:pPr>
      <w:r w:rsidRPr="000725FA">
        <w:rPr>
          <w:sz w:val="24"/>
          <w:szCs w:val="24"/>
          <w:lang w:val="en-US"/>
        </w:rPr>
        <w:t xml:space="preserve"> </w:t>
      </w:r>
      <w:r w:rsidRPr="000725FA">
        <w:rPr>
          <w:lang w:val="en-US"/>
        </w:rPr>
        <w:t xml:space="preserve">By putting this Technical Specification into force, validity of technical specification of safe operation of BNPP-1 </w:t>
      </w:r>
      <w:r>
        <w:rPr>
          <w:lang w:val="en-US"/>
        </w:rPr>
        <w:t>5</w:t>
      </w:r>
      <w:r w:rsidR="00302C39">
        <w:rPr>
          <w:lang w:val="en-US"/>
        </w:rPr>
        <w:t>1</w:t>
      </w:r>
      <w:r>
        <w:rPr>
          <w:lang w:val="en-US"/>
        </w:rPr>
        <w:t>.BU</w:t>
      </w:r>
      <w:r w:rsidRPr="000725FA">
        <w:rPr>
          <w:lang w:val="en-US"/>
        </w:rPr>
        <w:t>.1 0.00.AB.WI.ATEX.001 revision 0 is cancelled.</w:t>
      </w:r>
    </w:p>
    <w:p w:rsidR="0079704B" w:rsidRPr="000725FA" w:rsidRDefault="0079704B" w:rsidP="008F5FE6">
      <w:pPr>
        <w:pStyle w:val="16"/>
        <w:numPr>
          <w:ilvl w:val="1"/>
          <w:numId w:val="10"/>
        </w:numPr>
        <w:tabs>
          <w:tab w:val="clear" w:pos="576"/>
          <w:tab w:val="clear" w:pos="680"/>
          <w:tab w:val="left" w:pos="1418"/>
        </w:tabs>
        <w:spacing w:after="120"/>
        <w:ind w:left="0" w:firstLine="709"/>
        <w:rPr>
          <w:sz w:val="24"/>
          <w:szCs w:val="24"/>
          <w:lang w:val="en-US"/>
        </w:rPr>
      </w:pPr>
      <w:r w:rsidRPr="000725FA">
        <w:rPr>
          <w:sz w:val="24"/>
          <w:szCs w:val="24"/>
          <w:lang w:val="en-US"/>
        </w:rPr>
        <w:t xml:space="preserve"> </w:t>
      </w:r>
      <w:r w:rsidRPr="000725FA">
        <w:rPr>
          <w:lang w:val="en-US"/>
        </w:rPr>
        <w:t>Validity period of this Technical Specification is established as equal to 5 years from the date of its putting into force, after that the Technical Specification text shall be revised</w:t>
      </w:r>
      <w:r w:rsidRPr="000725FA">
        <w:rPr>
          <w:sz w:val="24"/>
          <w:szCs w:val="24"/>
          <w:lang w:val="en-US"/>
        </w:rPr>
        <w:t>.</w:t>
      </w:r>
    </w:p>
    <w:p w:rsidR="0079704B" w:rsidRPr="000725FA" w:rsidRDefault="0079704B" w:rsidP="008F5FE6">
      <w:pPr>
        <w:pStyle w:val="16"/>
        <w:numPr>
          <w:ilvl w:val="1"/>
          <w:numId w:val="10"/>
        </w:numPr>
        <w:tabs>
          <w:tab w:val="clear" w:pos="576"/>
          <w:tab w:val="clear" w:pos="680"/>
          <w:tab w:val="left" w:pos="1418"/>
        </w:tabs>
        <w:spacing w:after="120"/>
        <w:ind w:left="0" w:firstLine="709"/>
        <w:rPr>
          <w:sz w:val="24"/>
          <w:szCs w:val="24"/>
          <w:lang w:val="en-US"/>
        </w:rPr>
      </w:pPr>
      <w:r w:rsidRPr="000725FA">
        <w:rPr>
          <w:sz w:val="24"/>
          <w:szCs w:val="24"/>
          <w:lang w:val="en-US"/>
        </w:rPr>
        <w:t xml:space="preserve"> The gage values of pressures in the primary and secondary circuits are specified in this specification, except for the specially specified cases.</w:t>
      </w:r>
    </w:p>
    <w:p w:rsidR="0079704B" w:rsidRPr="000725FA" w:rsidRDefault="0079704B" w:rsidP="008F5FE6">
      <w:pPr>
        <w:pStyle w:val="16"/>
        <w:numPr>
          <w:ilvl w:val="1"/>
          <w:numId w:val="10"/>
        </w:numPr>
        <w:tabs>
          <w:tab w:val="clear" w:pos="576"/>
          <w:tab w:val="clear" w:pos="680"/>
          <w:tab w:val="left" w:pos="1418"/>
        </w:tabs>
        <w:spacing w:after="120"/>
        <w:ind w:left="0" w:firstLine="709"/>
        <w:rPr>
          <w:sz w:val="24"/>
          <w:szCs w:val="24"/>
          <w:lang w:val="en-US"/>
        </w:rPr>
      </w:pPr>
      <w:r w:rsidRPr="000725FA">
        <w:rPr>
          <w:lang w:val="en-US"/>
        </w:rPr>
        <w:t xml:space="preserve"> Chief technologist is responsible for this document revising and introducing changes thereto.</w:t>
      </w:r>
      <w:r w:rsidRPr="000725FA">
        <w:rPr>
          <w:sz w:val="24"/>
          <w:szCs w:val="24"/>
          <w:lang w:val="en-US"/>
        </w:rPr>
        <w:t xml:space="preserve"> </w:t>
      </w:r>
    </w:p>
    <w:p w:rsidR="0079704B" w:rsidRPr="000725FA" w:rsidRDefault="0079704B" w:rsidP="008F5FE6">
      <w:pPr>
        <w:pStyle w:val="Heading1"/>
        <w:pageBreakBefore/>
        <w:widowControl w:val="0"/>
        <w:numPr>
          <w:ilvl w:val="0"/>
          <w:numId w:val="50"/>
        </w:numPr>
        <w:suppressAutoHyphens/>
        <w:spacing w:after="240"/>
        <w:ind w:left="851"/>
        <w:jc w:val="center"/>
        <w:rPr>
          <w:caps/>
          <w:sz w:val="32"/>
          <w:szCs w:val="32"/>
          <w:lang w:val="en-US"/>
        </w:rPr>
      </w:pPr>
      <w:r w:rsidRPr="000725FA">
        <w:rPr>
          <w:caps/>
          <w:sz w:val="32"/>
          <w:szCs w:val="32"/>
          <w:lang w:val="en-US"/>
        </w:rPr>
        <w:t xml:space="preserve">MAIN DEFINITIONS AND DESCRIPTION OF NPP UNIT OPERATIONAL CONDITIONS </w:t>
      </w:r>
    </w:p>
    <w:p w:rsidR="0079704B" w:rsidRPr="000725FA" w:rsidRDefault="0079704B" w:rsidP="002D4FE6">
      <w:pPr>
        <w:pStyle w:val="31"/>
        <w:keepNext w:val="0"/>
        <w:tabs>
          <w:tab w:val="clear" w:pos="1077"/>
          <w:tab w:val="left" w:pos="851"/>
        </w:tabs>
        <w:spacing w:after="240"/>
        <w:ind w:left="0" w:firstLine="851"/>
        <w:rPr>
          <w:b/>
          <w:bCs/>
          <w:sz w:val="28"/>
          <w:szCs w:val="28"/>
          <w:lang w:val="en-US"/>
        </w:rPr>
      </w:pPr>
      <w:r w:rsidRPr="000725FA">
        <w:rPr>
          <w:b/>
          <w:bCs/>
          <w:sz w:val="28"/>
          <w:szCs w:val="28"/>
          <w:lang w:val="en-US"/>
        </w:rPr>
        <w:t>2.1</w:t>
      </w:r>
      <w:r w:rsidRPr="000725FA">
        <w:rPr>
          <w:b/>
          <w:bCs/>
          <w:sz w:val="28"/>
          <w:szCs w:val="28"/>
          <w:lang w:val="en-US"/>
        </w:rPr>
        <w:tab/>
        <w:t xml:space="preserve">The main definitions </w:t>
      </w:r>
    </w:p>
    <w:p w:rsidR="0079704B" w:rsidRPr="000725FA" w:rsidRDefault="0079704B" w:rsidP="002D4FE6">
      <w:pPr>
        <w:pStyle w:val="31"/>
        <w:keepNext w:val="0"/>
        <w:tabs>
          <w:tab w:val="clear" w:pos="1077"/>
          <w:tab w:val="left" w:pos="900"/>
        </w:tabs>
        <w:spacing w:after="120"/>
        <w:ind w:left="0" w:firstLine="709"/>
        <w:rPr>
          <w:sz w:val="24"/>
          <w:szCs w:val="24"/>
          <w:lang w:val="en-US"/>
        </w:rPr>
      </w:pPr>
      <w:r w:rsidRPr="000725FA">
        <w:rPr>
          <w:sz w:val="24"/>
          <w:szCs w:val="24"/>
          <w:lang w:val="en-US"/>
        </w:rPr>
        <w:t>2.1.1</w:t>
      </w:r>
      <w:r w:rsidRPr="000725FA">
        <w:rPr>
          <w:sz w:val="24"/>
          <w:szCs w:val="24"/>
          <w:lang w:val="en-US"/>
        </w:rPr>
        <w:tab/>
        <w:t>ACCIDENT – disturbance in NPP operation at which release of the radioactive materials and/or ionizing radiation occurred beyond the limits envisaged in the design for normal operation, in the amounts exceeding the established safe operation limits. The accident is characterized by the initial event, proceeding ways and the consequences.</w:t>
      </w:r>
    </w:p>
    <w:p w:rsidR="0079704B" w:rsidRPr="000725FA" w:rsidRDefault="0079704B" w:rsidP="002D4FE6">
      <w:pPr>
        <w:pStyle w:val="31"/>
        <w:keepNext w:val="0"/>
        <w:tabs>
          <w:tab w:val="clear" w:pos="1077"/>
          <w:tab w:val="left" w:pos="900"/>
        </w:tabs>
        <w:spacing w:after="120"/>
        <w:ind w:left="0" w:firstLine="709"/>
        <w:rPr>
          <w:sz w:val="24"/>
          <w:szCs w:val="24"/>
          <w:lang w:val="en-US"/>
        </w:rPr>
      </w:pPr>
      <w:r w:rsidRPr="000725FA">
        <w:rPr>
          <w:sz w:val="24"/>
          <w:szCs w:val="24"/>
          <w:lang w:val="en-US"/>
        </w:rPr>
        <w:t>2.1.2</w:t>
      </w:r>
      <w:r w:rsidRPr="000725FA">
        <w:rPr>
          <w:sz w:val="24"/>
          <w:szCs w:val="24"/>
          <w:lang w:val="en-US"/>
        </w:rPr>
        <w:tab/>
        <w:t>READINESS FOR OPERATION – a feature of a system (element) to be capable to perform any required function at the defined conditions at present moment or within the defined period of time, if the required external resources are provided.</w:t>
      </w:r>
    </w:p>
    <w:p w:rsidR="0079704B" w:rsidRPr="000725FA" w:rsidRDefault="0079704B" w:rsidP="002D4FE6">
      <w:pPr>
        <w:pStyle w:val="31"/>
        <w:keepNext w:val="0"/>
        <w:tabs>
          <w:tab w:val="clear" w:pos="1077"/>
          <w:tab w:val="left" w:pos="900"/>
        </w:tabs>
        <w:spacing w:after="120"/>
        <w:ind w:left="0" w:firstLine="709"/>
        <w:rPr>
          <w:sz w:val="24"/>
          <w:szCs w:val="24"/>
          <w:lang w:val="en-US"/>
        </w:rPr>
      </w:pPr>
      <w:r w:rsidRPr="000725FA">
        <w:rPr>
          <w:sz w:val="24"/>
          <w:szCs w:val="24"/>
          <w:lang w:val="en-US"/>
        </w:rPr>
        <w:t>2.1.3</w:t>
      </w:r>
      <w:r w:rsidRPr="000725FA">
        <w:rPr>
          <w:sz w:val="24"/>
          <w:szCs w:val="24"/>
          <w:lang w:val="en-US"/>
        </w:rPr>
        <w:tab/>
        <w:t>DEFECT OF A SYSTEM (ELEMENT) – every individual incompliance of a system (element) to the established requirements.</w:t>
      </w:r>
    </w:p>
    <w:p w:rsidR="0079704B" w:rsidRPr="000725FA" w:rsidRDefault="0079704B" w:rsidP="008F5FE6">
      <w:pPr>
        <w:pStyle w:val="31"/>
        <w:keepNext w:val="0"/>
        <w:numPr>
          <w:ilvl w:val="2"/>
          <w:numId w:val="11"/>
        </w:numPr>
        <w:tabs>
          <w:tab w:val="clear" w:pos="1077"/>
          <w:tab w:val="left" w:pos="900"/>
        </w:tabs>
        <w:spacing w:after="120"/>
        <w:ind w:left="0" w:firstLine="709"/>
        <w:rPr>
          <w:sz w:val="24"/>
          <w:szCs w:val="24"/>
          <w:lang w:val="en-US"/>
        </w:rPr>
      </w:pPr>
      <w:r w:rsidRPr="000725FA">
        <w:rPr>
          <w:sz w:val="24"/>
          <w:szCs w:val="24"/>
          <w:lang w:val="en-US"/>
        </w:rPr>
        <w:t>TEST OF A SYSTEM (ELEMENT) - Experimental determination of qualitative and (or) quantitative system (element) characteristics as the result of effect to it during its functioning, simulation and (or) actuation.</w:t>
      </w:r>
    </w:p>
    <w:p w:rsidR="0079704B" w:rsidRPr="000725FA" w:rsidRDefault="0079704B" w:rsidP="002D4FE6">
      <w:pPr>
        <w:pStyle w:val="31"/>
        <w:keepNext w:val="0"/>
        <w:tabs>
          <w:tab w:val="clear" w:pos="1077"/>
          <w:tab w:val="left" w:pos="900"/>
        </w:tabs>
        <w:spacing w:after="120"/>
        <w:ind w:left="0" w:firstLine="709"/>
        <w:rPr>
          <w:sz w:val="24"/>
          <w:szCs w:val="24"/>
          <w:lang w:val="en-US"/>
        </w:rPr>
      </w:pPr>
      <w:r w:rsidRPr="000725FA">
        <w:rPr>
          <w:sz w:val="24"/>
          <w:szCs w:val="24"/>
          <w:lang w:val="en-US"/>
        </w:rPr>
        <w:t>2.1.5</w:t>
      </w:r>
      <w:r w:rsidRPr="000725FA">
        <w:rPr>
          <w:sz w:val="24"/>
          <w:szCs w:val="24"/>
          <w:lang w:val="en-US"/>
        </w:rPr>
        <w:tab/>
        <w:t>COMPENSATORY LEAK – a leak at which the design functioning of the normal operation systems is sufficient for reliable cool down of the reactor core and controlled RP changeover to “cold” condition.</w:t>
      </w:r>
    </w:p>
    <w:p w:rsidR="0079704B" w:rsidRPr="000725FA" w:rsidRDefault="0079704B" w:rsidP="002D4FE6">
      <w:pPr>
        <w:pStyle w:val="31"/>
        <w:keepNext w:val="0"/>
        <w:tabs>
          <w:tab w:val="clear" w:pos="1077"/>
          <w:tab w:val="left" w:pos="900"/>
        </w:tabs>
        <w:spacing w:after="120"/>
        <w:ind w:left="0" w:firstLine="709"/>
        <w:rPr>
          <w:sz w:val="24"/>
          <w:szCs w:val="24"/>
          <w:lang w:val="en-US"/>
        </w:rPr>
      </w:pPr>
      <w:r w:rsidRPr="000725FA">
        <w:rPr>
          <w:sz w:val="24"/>
          <w:szCs w:val="24"/>
          <w:lang w:val="en-US"/>
        </w:rPr>
        <w:t>2.1.6</w:t>
      </w:r>
      <w:r w:rsidRPr="000725FA">
        <w:rPr>
          <w:sz w:val="24"/>
          <w:szCs w:val="24"/>
          <w:lang w:val="en-US"/>
        </w:rPr>
        <w:tab/>
        <w:t xml:space="preserve">SHORT-TIME NPP UNIT SHUTDOWN – NPP unit shutdown for the period not more than three days. </w:t>
      </w:r>
    </w:p>
    <w:p w:rsidR="0079704B" w:rsidRPr="000725FA" w:rsidRDefault="0079704B" w:rsidP="002D4FE6">
      <w:pPr>
        <w:pStyle w:val="31"/>
        <w:keepNext w:val="0"/>
        <w:tabs>
          <w:tab w:val="clear" w:pos="1077"/>
          <w:tab w:val="left" w:pos="900"/>
        </w:tabs>
        <w:spacing w:after="120"/>
        <w:ind w:left="0" w:firstLine="709"/>
        <w:rPr>
          <w:sz w:val="24"/>
          <w:szCs w:val="24"/>
          <w:lang w:val="en-US"/>
        </w:rPr>
      </w:pPr>
      <w:r w:rsidRPr="000725FA">
        <w:rPr>
          <w:sz w:val="24"/>
          <w:szCs w:val="24"/>
          <w:lang w:val="en-US"/>
        </w:rPr>
        <w:t>2.1.7</w:t>
      </w:r>
      <w:r w:rsidRPr="000725FA">
        <w:rPr>
          <w:sz w:val="24"/>
          <w:szCs w:val="24"/>
          <w:lang w:val="en-US"/>
        </w:rPr>
        <w:tab/>
        <w:t>TEST SUCCESSFUL COMPLETION CRITERIA – Complex of characteristics based on which serviceability of a system (element) may be confirmed.</w:t>
      </w:r>
    </w:p>
    <w:p w:rsidR="0079704B" w:rsidRPr="000725FA" w:rsidRDefault="0079704B" w:rsidP="002D4FE6">
      <w:pPr>
        <w:pStyle w:val="31"/>
        <w:keepNext w:val="0"/>
        <w:tabs>
          <w:tab w:val="clear" w:pos="1077"/>
          <w:tab w:val="left" w:pos="900"/>
        </w:tabs>
        <w:spacing w:after="120"/>
        <w:ind w:left="0" w:firstLine="709"/>
        <w:rPr>
          <w:sz w:val="24"/>
          <w:szCs w:val="24"/>
          <w:lang w:val="en-US"/>
        </w:rPr>
      </w:pPr>
      <w:r w:rsidRPr="000725FA">
        <w:rPr>
          <w:sz w:val="24"/>
          <w:szCs w:val="24"/>
          <w:lang w:val="en-US"/>
        </w:rPr>
        <w:t>2.1.8</w:t>
      </w:r>
      <w:r w:rsidRPr="000725FA">
        <w:rPr>
          <w:sz w:val="24"/>
          <w:szCs w:val="24"/>
          <w:lang w:val="en-US"/>
        </w:rPr>
        <w:tab/>
        <w:t>FALSE EP OR PPI ACTIVATION – activation caused by malfunction of the elements or their circuits. At the false activation, the actual values of the relevant parameters do not reach the values of their setpoints.</w:t>
      </w:r>
    </w:p>
    <w:p w:rsidR="0079704B" w:rsidRPr="000725FA" w:rsidRDefault="0079704B" w:rsidP="002D4FE6">
      <w:pPr>
        <w:pStyle w:val="31"/>
        <w:keepNext w:val="0"/>
        <w:tabs>
          <w:tab w:val="clear" w:pos="1077"/>
          <w:tab w:val="left" w:pos="900"/>
        </w:tabs>
        <w:spacing w:after="120"/>
        <w:ind w:left="0" w:firstLine="709"/>
        <w:rPr>
          <w:sz w:val="24"/>
          <w:szCs w:val="24"/>
          <w:lang w:val="en-US"/>
        </w:rPr>
      </w:pPr>
      <w:r w:rsidRPr="000725FA">
        <w:rPr>
          <w:sz w:val="24"/>
          <w:szCs w:val="24"/>
          <w:lang w:val="en-US"/>
        </w:rPr>
        <w:t>2.1.9</w:t>
      </w:r>
      <w:r w:rsidRPr="000725FA">
        <w:rPr>
          <w:sz w:val="24"/>
          <w:szCs w:val="24"/>
          <w:lang w:val="en-US"/>
        </w:rPr>
        <w:tab/>
        <w:t xml:space="preserve">MINIMALLY CONTROLLED LEVEL (MCL) OF THE REACTOR POWER – </w:t>
      </w:r>
      <w:r w:rsidRPr="00D80177">
        <w:rPr>
          <w:sz w:val="24"/>
          <w:szCs w:val="24"/>
          <w:lang w:val="en-US"/>
        </w:rPr>
        <w:t>the  reactor power level within the range from 10</w:t>
      </w:r>
      <w:r w:rsidRPr="00D80177">
        <w:rPr>
          <w:sz w:val="24"/>
          <w:szCs w:val="24"/>
          <w:vertAlign w:val="superscript"/>
          <w:lang w:val="en-US"/>
        </w:rPr>
        <w:t>-5</w:t>
      </w:r>
      <w:r w:rsidRPr="00D80177">
        <w:rPr>
          <w:sz w:val="24"/>
          <w:szCs w:val="24"/>
          <w:lang w:val="en-US"/>
        </w:rPr>
        <w:t xml:space="preserve"> to 1 % of  the nominal  one, sufficient to control for the chain reaction by means of the standard control equipment (NFME). MCL is considered to be reached, if using NFME the power level as  10</w:t>
      </w:r>
      <w:r w:rsidRPr="00D80177">
        <w:rPr>
          <w:sz w:val="24"/>
          <w:szCs w:val="24"/>
          <w:vertAlign w:val="superscript"/>
          <w:lang w:val="en-US"/>
        </w:rPr>
        <w:t>-5</w:t>
      </w:r>
      <w:r w:rsidRPr="00D80177">
        <w:rPr>
          <w:sz w:val="24"/>
          <w:szCs w:val="24"/>
          <w:lang w:val="en-US"/>
        </w:rPr>
        <w:t xml:space="preserve"> %  of the nominal one is</w:t>
      </w:r>
      <w:r w:rsidRPr="000725FA">
        <w:rPr>
          <w:sz w:val="24"/>
          <w:szCs w:val="24"/>
          <w:lang w:val="en-US"/>
        </w:rPr>
        <w:t xml:space="preserve"> recorded.</w:t>
      </w:r>
    </w:p>
    <w:p w:rsidR="0079704B" w:rsidRPr="000725FA" w:rsidRDefault="0079704B" w:rsidP="008F5FE6">
      <w:pPr>
        <w:pStyle w:val="31"/>
        <w:keepNext w:val="0"/>
        <w:numPr>
          <w:ilvl w:val="2"/>
          <w:numId w:val="9"/>
        </w:numPr>
        <w:tabs>
          <w:tab w:val="clear" w:pos="1077"/>
          <w:tab w:val="left" w:pos="900"/>
        </w:tabs>
        <w:spacing w:after="120"/>
        <w:ind w:left="0" w:firstLine="709"/>
        <w:rPr>
          <w:sz w:val="24"/>
          <w:szCs w:val="24"/>
          <w:lang w:val="en-US"/>
        </w:rPr>
      </w:pPr>
      <w:r w:rsidRPr="000725FA">
        <w:rPr>
          <w:sz w:val="24"/>
          <w:szCs w:val="24"/>
          <w:lang w:val="en-US"/>
        </w:rPr>
        <w:t>MAXIMUM PERMISSBLE REACTOR THERMAL POWER (Nperm) – design thermal power corresponding to the operational limits and conditions defined in the design.</w:t>
      </w:r>
    </w:p>
    <w:p w:rsidR="0079704B" w:rsidRPr="000725FA" w:rsidRDefault="0079704B" w:rsidP="008F5FE6">
      <w:pPr>
        <w:pStyle w:val="31"/>
        <w:keepNext w:val="0"/>
        <w:numPr>
          <w:ilvl w:val="2"/>
          <w:numId w:val="9"/>
        </w:numPr>
        <w:tabs>
          <w:tab w:val="clear" w:pos="1077"/>
          <w:tab w:val="left" w:pos="900"/>
        </w:tabs>
        <w:spacing w:after="120"/>
        <w:ind w:left="0" w:firstLine="709"/>
        <w:rPr>
          <w:sz w:val="24"/>
          <w:szCs w:val="24"/>
          <w:lang w:val="en-US"/>
        </w:rPr>
      </w:pPr>
      <w:r w:rsidRPr="000725FA">
        <w:rPr>
          <w:sz w:val="24"/>
          <w:szCs w:val="24"/>
          <w:lang w:val="en-US"/>
        </w:rPr>
        <w:t>ANTICIPATED OPERATIONAL OCCURENCE – disturbance in NPP Unit operation at which deviation from the established operational limits and conditions occurred. At the same time, the other design-envisaged limits and conditions may be violated including the safe operation limits.</w:t>
      </w:r>
    </w:p>
    <w:p w:rsidR="0079704B" w:rsidRPr="000725FA" w:rsidRDefault="0079704B" w:rsidP="008F5FE6">
      <w:pPr>
        <w:pStyle w:val="31"/>
        <w:keepNext w:val="0"/>
        <w:numPr>
          <w:ilvl w:val="2"/>
          <w:numId w:val="9"/>
        </w:numPr>
        <w:tabs>
          <w:tab w:val="clear" w:pos="1077"/>
          <w:tab w:val="left" w:pos="900"/>
        </w:tabs>
        <w:spacing w:after="120"/>
        <w:ind w:left="0" w:firstLine="709"/>
        <w:rPr>
          <w:sz w:val="24"/>
          <w:szCs w:val="24"/>
          <w:lang w:val="en-US"/>
        </w:rPr>
      </w:pPr>
      <w:r w:rsidRPr="000725FA">
        <w:rPr>
          <w:sz w:val="24"/>
          <w:szCs w:val="24"/>
          <w:lang w:val="en-US"/>
        </w:rPr>
        <w:t>EP CHANNEL MALFUNCTION – is a failure of the equipment in the channel which does not cause safety function failure in this channel.</w:t>
      </w:r>
    </w:p>
    <w:p w:rsidR="0079704B" w:rsidRPr="000725FA" w:rsidRDefault="0079704B" w:rsidP="008F5FE6">
      <w:pPr>
        <w:pStyle w:val="31"/>
        <w:keepNext w:val="0"/>
        <w:numPr>
          <w:ilvl w:val="2"/>
          <w:numId w:val="9"/>
        </w:numPr>
        <w:tabs>
          <w:tab w:val="clear" w:pos="1077"/>
          <w:tab w:val="left" w:pos="900"/>
        </w:tabs>
        <w:spacing w:after="120"/>
        <w:ind w:left="0" w:firstLine="709"/>
        <w:rPr>
          <w:sz w:val="24"/>
          <w:szCs w:val="24"/>
          <w:lang w:val="en-US"/>
        </w:rPr>
      </w:pPr>
      <w:r w:rsidRPr="000725FA">
        <w:rPr>
          <w:sz w:val="24"/>
          <w:szCs w:val="24"/>
          <w:lang w:val="en-US"/>
        </w:rPr>
        <w:t>PP CHANNEL MALFUNCTION – is a failure of the equipment in the channel which does not cause safety function failure in this channel.</w:t>
      </w:r>
    </w:p>
    <w:p w:rsidR="0079704B" w:rsidRPr="000725FA" w:rsidRDefault="0079704B" w:rsidP="008F5FE6">
      <w:pPr>
        <w:pStyle w:val="31"/>
        <w:keepNext w:val="0"/>
        <w:numPr>
          <w:ilvl w:val="2"/>
          <w:numId w:val="9"/>
        </w:numPr>
        <w:tabs>
          <w:tab w:val="clear" w:pos="1077"/>
          <w:tab w:val="left" w:pos="900"/>
        </w:tabs>
        <w:spacing w:after="120"/>
        <w:ind w:left="0" w:firstLine="709"/>
        <w:rPr>
          <w:sz w:val="24"/>
          <w:szCs w:val="24"/>
          <w:lang w:val="en-US"/>
        </w:rPr>
      </w:pPr>
      <w:r w:rsidRPr="000725FA">
        <w:rPr>
          <w:sz w:val="24"/>
          <w:szCs w:val="24"/>
          <w:lang w:val="en-US"/>
        </w:rPr>
        <w:t>NON-COMPENSATROY LEAK – a leak at which the designed functioning of the normal operation systems is not sufficient to compensate coolant losses and the automatic activation of safety systems is required.</w:t>
      </w:r>
    </w:p>
    <w:p w:rsidR="0079704B" w:rsidRPr="000725FA" w:rsidRDefault="0079704B" w:rsidP="008F5FE6">
      <w:pPr>
        <w:pStyle w:val="31"/>
        <w:keepNext w:val="0"/>
        <w:numPr>
          <w:ilvl w:val="2"/>
          <w:numId w:val="9"/>
        </w:numPr>
        <w:tabs>
          <w:tab w:val="clear" w:pos="1077"/>
          <w:tab w:val="left" w:pos="900"/>
        </w:tabs>
        <w:spacing w:after="120"/>
        <w:ind w:left="0" w:firstLine="709"/>
        <w:rPr>
          <w:sz w:val="24"/>
          <w:szCs w:val="24"/>
          <w:lang w:val="en-US"/>
        </w:rPr>
      </w:pPr>
      <w:r w:rsidRPr="000725FA">
        <w:rPr>
          <w:sz w:val="24"/>
          <w:szCs w:val="24"/>
          <w:lang w:val="en-US"/>
        </w:rPr>
        <w:t>NOMINAL REACTOR THERMAL POWER (Nnom) – thermal power of the reactor at four running RCPS and normal condition of the equipment amounting to 3000 MW.</w:t>
      </w:r>
    </w:p>
    <w:p w:rsidR="0079704B" w:rsidRPr="000725FA" w:rsidRDefault="0079704B" w:rsidP="008F5FE6">
      <w:pPr>
        <w:pStyle w:val="31"/>
        <w:keepNext w:val="0"/>
        <w:numPr>
          <w:ilvl w:val="2"/>
          <w:numId w:val="9"/>
        </w:numPr>
        <w:tabs>
          <w:tab w:val="clear" w:pos="1077"/>
          <w:tab w:val="left" w:pos="900"/>
        </w:tabs>
        <w:spacing w:after="120"/>
        <w:ind w:left="0" w:firstLine="709"/>
        <w:rPr>
          <w:sz w:val="24"/>
          <w:szCs w:val="24"/>
          <w:lang w:val="en-US"/>
        </w:rPr>
      </w:pPr>
      <w:r w:rsidRPr="000725FA">
        <w:rPr>
          <w:sz w:val="24"/>
          <w:szCs w:val="24"/>
          <w:lang w:val="en-US"/>
        </w:rPr>
        <w:t>NORMAL OPERATION – NPP unit operation without deviations from the established limits and conditions, as well as all activities intended to reach the objective for which the NPP was constructed in a safety way including operation at power, startup, shutdowns, tests, maintenance, repair and refueling, inspections during operation and other associated activities.</w:t>
      </w:r>
    </w:p>
    <w:p w:rsidR="0079704B" w:rsidRPr="000725FA" w:rsidRDefault="0079704B" w:rsidP="008F5FE6">
      <w:pPr>
        <w:pStyle w:val="31"/>
        <w:keepNext w:val="0"/>
        <w:numPr>
          <w:ilvl w:val="2"/>
          <w:numId w:val="9"/>
        </w:numPr>
        <w:tabs>
          <w:tab w:val="clear" w:pos="1077"/>
          <w:tab w:val="left" w:pos="900"/>
        </w:tabs>
        <w:spacing w:after="120"/>
        <w:ind w:left="0" w:firstLine="709"/>
        <w:rPr>
          <w:sz w:val="24"/>
          <w:szCs w:val="24"/>
          <w:lang w:val="en-US"/>
        </w:rPr>
      </w:pPr>
      <w:r w:rsidRPr="000725FA">
        <w:rPr>
          <w:sz w:val="24"/>
          <w:szCs w:val="24"/>
          <w:lang w:val="en-US"/>
        </w:rPr>
        <w:t>NPP UNIT SHUTDOWN – the reactor change over to the sub-critical state. The shutdown may be scheduled as per the preliminary agreed program or unscheduled.</w:t>
      </w:r>
    </w:p>
    <w:p w:rsidR="0079704B" w:rsidRPr="000725FA" w:rsidRDefault="0079704B" w:rsidP="008F5FE6">
      <w:pPr>
        <w:pStyle w:val="31"/>
        <w:keepNext w:val="0"/>
        <w:numPr>
          <w:ilvl w:val="2"/>
          <w:numId w:val="9"/>
        </w:numPr>
        <w:tabs>
          <w:tab w:val="clear" w:pos="1077"/>
          <w:tab w:val="left" w:pos="900"/>
        </w:tabs>
        <w:spacing w:after="120"/>
        <w:ind w:left="0" w:firstLine="709"/>
        <w:rPr>
          <w:sz w:val="24"/>
          <w:szCs w:val="24"/>
          <w:lang w:val="en-US"/>
        </w:rPr>
      </w:pPr>
      <w:r w:rsidRPr="000725FA">
        <w:rPr>
          <w:sz w:val="24"/>
          <w:szCs w:val="24"/>
          <w:lang w:val="en-US"/>
        </w:rPr>
        <w:t>EP CHANNEL FAILURE – is failure of the equipment in the channel causing failure of functioning in this channel.</w:t>
      </w:r>
    </w:p>
    <w:p w:rsidR="0079704B" w:rsidRPr="000725FA" w:rsidRDefault="0079704B" w:rsidP="008F5FE6">
      <w:pPr>
        <w:pStyle w:val="31"/>
        <w:keepNext w:val="0"/>
        <w:numPr>
          <w:ilvl w:val="2"/>
          <w:numId w:val="9"/>
        </w:numPr>
        <w:tabs>
          <w:tab w:val="clear" w:pos="1077"/>
          <w:tab w:val="left" w:pos="900"/>
        </w:tabs>
        <w:spacing w:after="120"/>
        <w:ind w:left="0" w:firstLine="709"/>
        <w:rPr>
          <w:sz w:val="24"/>
          <w:szCs w:val="24"/>
          <w:lang w:val="en-US"/>
        </w:rPr>
      </w:pPr>
      <w:r w:rsidRPr="000725FA">
        <w:rPr>
          <w:sz w:val="24"/>
          <w:szCs w:val="24"/>
          <w:lang w:val="en-US"/>
        </w:rPr>
        <w:t>FAILURE OF ONE EP EXECUTIVE PART SET – is a failure in EP executive part equipment causing reliability reducing or failure in EP functioning in this set.</w:t>
      </w:r>
    </w:p>
    <w:p w:rsidR="0079704B" w:rsidRPr="000725FA" w:rsidRDefault="0079704B" w:rsidP="008F5FE6">
      <w:pPr>
        <w:pStyle w:val="31"/>
        <w:keepNext w:val="0"/>
        <w:numPr>
          <w:ilvl w:val="2"/>
          <w:numId w:val="9"/>
        </w:numPr>
        <w:tabs>
          <w:tab w:val="clear" w:pos="1077"/>
          <w:tab w:val="left" w:pos="900"/>
        </w:tabs>
        <w:spacing w:after="120"/>
        <w:ind w:left="0" w:firstLine="709"/>
        <w:rPr>
          <w:sz w:val="24"/>
          <w:szCs w:val="24"/>
          <w:lang w:val="en-US"/>
        </w:rPr>
      </w:pPr>
      <w:r w:rsidRPr="000725FA">
        <w:rPr>
          <w:sz w:val="24"/>
          <w:szCs w:val="24"/>
          <w:lang w:val="en-US"/>
        </w:rPr>
        <w:t>PP CHANNEL FAILURE – is a failure of the equipment in the channel causing failure of functioning in this channel.</w:t>
      </w:r>
    </w:p>
    <w:p w:rsidR="0079704B" w:rsidRPr="000725FA" w:rsidRDefault="0079704B" w:rsidP="008F5FE6">
      <w:pPr>
        <w:pStyle w:val="31"/>
        <w:keepNext w:val="0"/>
        <w:numPr>
          <w:ilvl w:val="2"/>
          <w:numId w:val="9"/>
        </w:numPr>
        <w:tabs>
          <w:tab w:val="clear" w:pos="1077"/>
          <w:tab w:val="left" w:pos="900"/>
        </w:tabs>
        <w:spacing w:after="120"/>
        <w:ind w:left="0" w:firstLine="709"/>
        <w:rPr>
          <w:sz w:val="24"/>
          <w:szCs w:val="24"/>
          <w:lang w:val="en-US"/>
        </w:rPr>
      </w:pPr>
      <w:r w:rsidRPr="000725FA">
        <w:rPr>
          <w:sz w:val="24"/>
          <w:szCs w:val="24"/>
          <w:lang w:val="en-US"/>
        </w:rPr>
        <w:t>FAILURE OF A SYSTEM (ELEMENT) – an event consisting in disturbance of the serviceable condition of a system (element).</w:t>
      </w:r>
    </w:p>
    <w:p w:rsidR="0079704B" w:rsidRPr="000725FA" w:rsidRDefault="0079704B" w:rsidP="008F5FE6">
      <w:pPr>
        <w:pStyle w:val="31"/>
        <w:keepNext w:val="0"/>
        <w:numPr>
          <w:ilvl w:val="2"/>
          <w:numId w:val="9"/>
        </w:numPr>
        <w:tabs>
          <w:tab w:val="clear" w:pos="1077"/>
          <w:tab w:val="left" w:pos="900"/>
        </w:tabs>
        <w:spacing w:after="120"/>
        <w:ind w:left="0" w:firstLine="709"/>
        <w:rPr>
          <w:sz w:val="24"/>
          <w:szCs w:val="24"/>
          <w:lang w:val="en-US"/>
        </w:rPr>
      </w:pPr>
      <w:r w:rsidRPr="000725FA">
        <w:rPr>
          <w:sz w:val="24"/>
          <w:szCs w:val="24"/>
          <w:lang w:val="en-US"/>
        </w:rPr>
        <w:t>CORE REFUELING – nuclear-hazardous works on FA, CPS AR and BAR bundles loading, extraction and removal in order to replace the spent ones.</w:t>
      </w:r>
    </w:p>
    <w:p w:rsidR="0079704B" w:rsidRPr="000725FA" w:rsidRDefault="0079704B" w:rsidP="002D4FE6">
      <w:pPr>
        <w:pStyle w:val="31"/>
        <w:keepNext w:val="0"/>
        <w:tabs>
          <w:tab w:val="clear" w:pos="1077"/>
          <w:tab w:val="left" w:pos="900"/>
        </w:tabs>
        <w:spacing w:after="120"/>
        <w:ind w:left="0" w:firstLine="709"/>
        <w:rPr>
          <w:sz w:val="24"/>
          <w:szCs w:val="24"/>
          <w:lang w:val="en-US"/>
        </w:rPr>
      </w:pPr>
      <w:r w:rsidRPr="000725FA">
        <w:rPr>
          <w:sz w:val="24"/>
          <w:szCs w:val="24"/>
          <w:lang w:val="en-US"/>
        </w:rPr>
        <w:t>2.1.23</w:t>
      </w:r>
      <w:r w:rsidRPr="000725FA">
        <w:rPr>
          <w:sz w:val="24"/>
          <w:szCs w:val="24"/>
          <w:lang w:val="en-US"/>
        </w:rPr>
        <w:tab/>
        <w:t>PRE-EMERGENCY SITUATION – NPP unit condition characterized by violation of safe operation limits or conditions which has not developed to an accident.</w:t>
      </w:r>
    </w:p>
    <w:p w:rsidR="0079704B" w:rsidRPr="000725FA" w:rsidRDefault="0079704B" w:rsidP="002D4FE6">
      <w:pPr>
        <w:pStyle w:val="31"/>
        <w:keepNext w:val="0"/>
        <w:tabs>
          <w:tab w:val="clear" w:pos="1077"/>
          <w:tab w:val="left" w:pos="900"/>
        </w:tabs>
        <w:spacing w:after="120"/>
        <w:ind w:left="0" w:firstLine="709"/>
        <w:rPr>
          <w:sz w:val="24"/>
          <w:szCs w:val="24"/>
          <w:lang w:val="en-US"/>
        </w:rPr>
      </w:pPr>
      <w:r w:rsidRPr="000725FA">
        <w:rPr>
          <w:sz w:val="24"/>
          <w:szCs w:val="24"/>
          <w:lang w:val="en-US"/>
        </w:rPr>
        <w:t>2.1.24</w:t>
      </w:r>
      <w:r w:rsidRPr="000725FA">
        <w:rPr>
          <w:sz w:val="24"/>
          <w:szCs w:val="24"/>
          <w:lang w:val="en-US"/>
        </w:rPr>
        <w:tab/>
        <w:t>SAFE OPERATIONAL LIMITS – process parameters established by the design deviations from which may cause an accident.</w:t>
      </w:r>
    </w:p>
    <w:p w:rsidR="0079704B" w:rsidRPr="000725FA" w:rsidRDefault="0079704B" w:rsidP="008F5FE6">
      <w:pPr>
        <w:pStyle w:val="31"/>
        <w:keepNext w:val="0"/>
        <w:numPr>
          <w:ilvl w:val="2"/>
          <w:numId w:val="12"/>
        </w:numPr>
        <w:tabs>
          <w:tab w:val="clear" w:pos="1077"/>
          <w:tab w:val="left" w:pos="900"/>
        </w:tabs>
        <w:spacing w:after="120"/>
        <w:ind w:left="0" w:firstLine="709"/>
        <w:rPr>
          <w:sz w:val="24"/>
          <w:szCs w:val="24"/>
          <w:lang w:val="en-US"/>
        </w:rPr>
      </w:pPr>
      <w:r w:rsidRPr="000725FA">
        <w:rPr>
          <w:sz w:val="24"/>
          <w:szCs w:val="24"/>
          <w:lang w:val="en-US"/>
        </w:rPr>
        <w:t>DESIGN LIMITS – values of parameters and characteristics of systems (elements) conditions and NPP as a whole established in the design for normal operation, emergency situations and accidents.</w:t>
      </w:r>
    </w:p>
    <w:p w:rsidR="0079704B" w:rsidRPr="000725FA" w:rsidRDefault="0079704B" w:rsidP="008F5FE6">
      <w:pPr>
        <w:pStyle w:val="31"/>
        <w:keepNext w:val="0"/>
        <w:numPr>
          <w:ilvl w:val="2"/>
          <w:numId w:val="12"/>
        </w:numPr>
        <w:tabs>
          <w:tab w:val="clear" w:pos="1077"/>
          <w:tab w:val="left" w:pos="900"/>
        </w:tabs>
        <w:spacing w:after="120"/>
        <w:ind w:left="0" w:firstLine="709"/>
        <w:rPr>
          <w:sz w:val="24"/>
          <w:szCs w:val="24"/>
          <w:lang w:val="en-US"/>
        </w:rPr>
      </w:pPr>
      <w:r w:rsidRPr="000725FA">
        <w:rPr>
          <w:sz w:val="24"/>
          <w:szCs w:val="24"/>
          <w:lang w:val="en-US"/>
        </w:rPr>
        <w:t>NPP UNIT STARTUP - a set of operations on bringing the reactor to the critical state and NPP Unit changeover to the energy level of power. NPP Unit startup shall be started from taking up the reactor CPS control rods to the operating position and completed by power switching of the turbine-generator.</w:t>
      </w:r>
    </w:p>
    <w:p w:rsidR="0079704B" w:rsidRPr="000725FA" w:rsidRDefault="0079704B" w:rsidP="008F5FE6">
      <w:pPr>
        <w:pStyle w:val="31"/>
        <w:keepNext w:val="0"/>
        <w:numPr>
          <w:ilvl w:val="2"/>
          <w:numId w:val="12"/>
        </w:numPr>
        <w:tabs>
          <w:tab w:val="clear" w:pos="1077"/>
          <w:tab w:val="left" w:pos="900"/>
        </w:tabs>
        <w:spacing w:after="120"/>
        <w:ind w:left="0" w:firstLine="709"/>
        <w:rPr>
          <w:sz w:val="24"/>
          <w:szCs w:val="24"/>
          <w:lang w:val="en-US"/>
        </w:rPr>
      </w:pPr>
      <w:r w:rsidRPr="000725FA">
        <w:rPr>
          <w:sz w:val="24"/>
          <w:szCs w:val="24"/>
          <w:lang w:val="en-US"/>
        </w:rPr>
        <w:t>STARTUP RANGE – the range of boric acid content values in MCC water for a certain RP condition at which the reactor is expected to reach the critical state. The lower value of the interval shall be taken as equal to the design value of the boric acid contents corresponding to the critical state. The upper value of the interval shall be taken as equal to the lower one increased to 1 g/kg.</w:t>
      </w:r>
    </w:p>
    <w:p w:rsidR="0079704B" w:rsidRPr="000725FA" w:rsidRDefault="0079704B" w:rsidP="008F5FE6">
      <w:pPr>
        <w:pStyle w:val="31"/>
        <w:keepNext w:val="0"/>
        <w:numPr>
          <w:ilvl w:val="2"/>
          <w:numId w:val="12"/>
        </w:numPr>
        <w:tabs>
          <w:tab w:val="clear" w:pos="1077"/>
          <w:tab w:val="left" w:pos="900"/>
        </w:tabs>
        <w:spacing w:after="120"/>
        <w:ind w:left="0" w:firstLine="709"/>
        <w:rPr>
          <w:sz w:val="24"/>
          <w:szCs w:val="24"/>
          <w:lang w:val="en-US"/>
        </w:rPr>
      </w:pPr>
      <w:r w:rsidRPr="000725FA">
        <w:rPr>
          <w:sz w:val="24"/>
          <w:szCs w:val="24"/>
          <w:lang w:val="en-US"/>
        </w:rPr>
        <w:t>SERVICEABLE CONDITION – condition of a system (including auxiliary elements), at which values of all parameters characterizing capability to perform the defined functions corresponds to the requirements of the regulatory and (or) design documentation.</w:t>
      </w:r>
    </w:p>
    <w:p w:rsidR="0079704B" w:rsidRPr="000725FA" w:rsidRDefault="0079704B" w:rsidP="008F5FE6">
      <w:pPr>
        <w:pStyle w:val="31"/>
        <w:keepNext w:val="0"/>
        <w:numPr>
          <w:ilvl w:val="2"/>
          <w:numId w:val="12"/>
        </w:numPr>
        <w:tabs>
          <w:tab w:val="clear" w:pos="1077"/>
          <w:tab w:val="left" w:pos="900"/>
        </w:tabs>
        <w:spacing w:after="120"/>
        <w:ind w:left="0" w:firstLine="709"/>
        <w:rPr>
          <w:sz w:val="24"/>
          <w:szCs w:val="24"/>
          <w:lang w:val="en-US"/>
        </w:rPr>
      </w:pPr>
      <w:r w:rsidRPr="000725FA">
        <w:rPr>
          <w:sz w:val="24"/>
          <w:szCs w:val="24"/>
          <w:lang w:val="en-US"/>
        </w:rPr>
        <w:t>PRIMARY CIRCUIT UNSEALING – a set of operations on removing the sealing from at least one primary circuit joint.</w:t>
      </w:r>
    </w:p>
    <w:p w:rsidR="0079704B" w:rsidRPr="000725FA" w:rsidRDefault="0079704B" w:rsidP="008F5FE6">
      <w:pPr>
        <w:pStyle w:val="31"/>
        <w:keepNext w:val="0"/>
        <w:numPr>
          <w:ilvl w:val="2"/>
          <w:numId w:val="12"/>
        </w:numPr>
        <w:tabs>
          <w:tab w:val="clear" w:pos="1077"/>
          <w:tab w:val="left" w:pos="900"/>
        </w:tabs>
        <w:spacing w:after="120"/>
        <w:ind w:left="0" w:firstLine="709"/>
        <w:rPr>
          <w:sz w:val="24"/>
          <w:szCs w:val="24"/>
          <w:lang w:val="en-US"/>
        </w:rPr>
      </w:pPr>
      <w:r w:rsidRPr="000725FA">
        <w:rPr>
          <w:sz w:val="24"/>
          <w:szCs w:val="24"/>
          <w:lang w:val="en-US"/>
        </w:rPr>
        <w:t>REPAIR - set of operations on recovery of serviceability or serviceable state of an object and (or) recovery of its lifetime.</w:t>
      </w:r>
    </w:p>
    <w:p w:rsidR="0079704B" w:rsidRPr="000725FA" w:rsidRDefault="0079704B" w:rsidP="008F5FE6">
      <w:pPr>
        <w:pStyle w:val="31"/>
        <w:keepNext w:val="0"/>
        <w:numPr>
          <w:ilvl w:val="2"/>
          <w:numId w:val="12"/>
        </w:numPr>
        <w:tabs>
          <w:tab w:val="clear" w:pos="1077"/>
          <w:tab w:val="left" w:pos="900"/>
        </w:tabs>
        <w:spacing w:after="120"/>
        <w:ind w:left="0" w:firstLine="709"/>
        <w:rPr>
          <w:sz w:val="24"/>
          <w:szCs w:val="24"/>
          <w:lang w:val="en-US"/>
        </w:rPr>
      </w:pPr>
      <w:r w:rsidRPr="000725FA">
        <w:rPr>
          <w:sz w:val="24"/>
          <w:szCs w:val="24"/>
          <w:lang w:val="en-US"/>
        </w:rPr>
        <w:t>NPP UNIT HEAT-UP – totality of operations at the systems and equipment providing NPP Unit changeover from “cold” to “hot” condition.</w:t>
      </w:r>
    </w:p>
    <w:p w:rsidR="0079704B" w:rsidRPr="000725FA" w:rsidRDefault="0079704B" w:rsidP="008F5FE6">
      <w:pPr>
        <w:pStyle w:val="31"/>
        <w:keepNext w:val="0"/>
        <w:numPr>
          <w:ilvl w:val="2"/>
          <w:numId w:val="12"/>
        </w:numPr>
        <w:tabs>
          <w:tab w:val="clear" w:pos="1077"/>
          <w:tab w:val="left" w:pos="900"/>
        </w:tabs>
        <w:spacing w:after="120"/>
        <w:ind w:left="0" w:firstLine="709"/>
        <w:rPr>
          <w:sz w:val="24"/>
          <w:szCs w:val="24"/>
          <w:lang w:val="en-US"/>
        </w:rPr>
      </w:pPr>
      <w:r w:rsidRPr="000725FA">
        <w:rPr>
          <w:sz w:val="24"/>
          <w:szCs w:val="24"/>
          <w:lang w:val="en-US"/>
        </w:rPr>
        <w:t>NPP UNIT COOL DOWN - totality of operations at the systems and equipment providing NPP Unit changeover from “hot” to “cold” condition.</w:t>
      </w:r>
    </w:p>
    <w:p w:rsidR="0079704B" w:rsidRPr="000725FA" w:rsidRDefault="0079704B" w:rsidP="008F5FE6">
      <w:pPr>
        <w:pStyle w:val="31"/>
        <w:keepNext w:val="0"/>
        <w:numPr>
          <w:ilvl w:val="2"/>
          <w:numId w:val="12"/>
        </w:numPr>
        <w:tabs>
          <w:tab w:val="clear" w:pos="1077"/>
          <w:tab w:val="left" w:pos="900"/>
        </w:tabs>
        <w:spacing w:after="120"/>
        <w:ind w:left="0" w:firstLine="709"/>
        <w:rPr>
          <w:sz w:val="24"/>
          <w:szCs w:val="24"/>
          <w:lang w:val="en-US"/>
        </w:rPr>
      </w:pPr>
      <w:r w:rsidRPr="000725FA">
        <w:rPr>
          <w:sz w:val="24"/>
          <w:szCs w:val="24"/>
          <w:lang w:val="en-US"/>
        </w:rPr>
        <w:t>STEADY RP POWER LEVEL – any level of RP power within the range from MCL up to the nominal one at which RP has been working more than 3 hours</w:t>
      </w:r>
      <w:r w:rsidRPr="000725FA">
        <w:rPr>
          <w:spacing w:val="-2"/>
          <w:sz w:val="24"/>
          <w:szCs w:val="24"/>
          <w:lang w:val="en-US"/>
        </w:rPr>
        <w:t>.</w:t>
      </w:r>
    </w:p>
    <w:p w:rsidR="0079704B" w:rsidRPr="000725FA" w:rsidRDefault="0079704B" w:rsidP="008F5FE6">
      <w:pPr>
        <w:pStyle w:val="31"/>
        <w:keepNext w:val="0"/>
        <w:numPr>
          <w:ilvl w:val="2"/>
          <w:numId w:val="12"/>
        </w:numPr>
        <w:tabs>
          <w:tab w:val="clear" w:pos="1077"/>
          <w:tab w:val="left" w:pos="900"/>
        </w:tabs>
        <w:spacing w:after="120"/>
        <w:ind w:left="0" w:firstLine="709"/>
        <w:rPr>
          <w:sz w:val="24"/>
          <w:szCs w:val="24"/>
          <w:lang w:val="en-US"/>
        </w:rPr>
      </w:pPr>
      <w:r w:rsidRPr="000725FA">
        <w:rPr>
          <w:sz w:val="24"/>
          <w:szCs w:val="24"/>
          <w:lang w:val="en-US"/>
        </w:rPr>
        <w:t>MAINTENANCE - set of operations for maintaining serviceability or serviceable state of an object (systems and elements) at proper use in the standby mode, during storage and transportation.</w:t>
      </w:r>
    </w:p>
    <w:p w:rsidR="0079704B" w:rsidRPr="000725FA" w:rsidRDefault="0079704B" w:rsidP="008F5FE6">
      <w:pPr>
        <w:pStyle w:val="31"/>
        <w:keepNext w:val="0"/>
        <w:numPr>
          <w:ilvl w:val="2"/>
          <w:numId w:val="12"/>
        </w:numPr>
        <w:tabs>
          <w:tab w:val="clear" w:pos="1077"/>
          <w:tab w:val="left" w:pos="900"/>
        </w:tabs>
        <w:spacing w:after="120"/>
        <w:ind w:left="0" w:firstLine="709"/>
        <w:rPr>
          <w:sz w:val="24"/>
          <w:szCs w:val="24"/>
          <w:lang w:val="en-US"/>
        </w:rPr>
      </w:pPr>
      <w:r w:rsidRPr="000725FA">
        <w:rPr>
          <w:sz w:val="24"/>
          <w:szCs w:val="24"/>
          <w:lang w:val="en-US"/>
        </w:rPr>
        <w:t>FUEL LOADING – totality of FA, CPS AR and BAR bundles available in the reactor core between two sequential refueling.</w:t>
      </w:r>
    </w:p>
    <w:p w:rsidR="0079704B" w:rsidRPr="000725FA" w:rsidRDefault="0079704B" w:rsidP="008F5FE6">
      <w:pPr>
        <w:pStyle w:val="31"/>
        <w:keepNext w:val="0"/>
        <w:numPr>
          <w:ilvl w:val="2"/>
          <w:numId w:val="12"/>
        </w:numPr>
        <w:tabs>
          <w:tab w:val="clear" w:pos="1077"/>
          <w:tab w:val="left" w:pos="900"/>
        </w:tabs>
        <w:spacing w:after="120"/>
        <w:ind w:left="0" w:firstLine="709"/>
        <w:rPr>
          <w:sz w:val="24"/>
          <w:szCs w:val="24"/>
          <w:lang w:val="en-US"/>
        </w:rPr>
      </w:pPr>
      <w:r w:rsidRPr="000725FA">
        <w:rPr>
          <w:sz w:val="24"/>
          <w:szCs w:val="24"/>
          <w:lang w:val="en-US"/>
        </w:rPr>
        <w:t>PRIMARY CIRCUIT SEALING – set of operations on tightening the bolt and stud joints and other works at primary circuit joints in compliance with the operational procedures in order to provide for its tightness confirmed by the relevant tests.</w:t>
      </w:r>
    </w:p>
    <w:p w:rsidR="0079704B" w:rsidRPr="000725FA" w:rsidRDefault="0079704B" w:rsidP="008F5FE6">
      <w:pPr>
        <w:pStyle w:val="31"/>
        <w:keepNext w:val="0"/>
        <w:numPr>
          <w:ilvl w:val="2"/>
          <w:numId w:val="12"/>
        </w:numPr>
        <w:tabs>
          <w:tab w:val="clear" w:pos="1077"/>
          <w:tab w:val="left" w:pos="900"/>
        </w:tabs>
        <w:spacing w:after="120"/>
        <w:ind w:left="0" w:firstLine="709"/>
        <w:rPr>
          <w:sz w:val="24"/>
          <w:szCs w:val="24"/>
          <w:lang w:val="en-US"/>
        </w:rPr>
      </w:pPr>
      <w:r w:rsidRPr="000725FA">
        <w:rPr>
          <w:sz w:val="24"/>
          <w:szCs w:val="24"/>
          <w:lang w:val="en-US"/>
        </w:rPr>
        <w:t xml:space="preserve">CPS CR CONTROL GROUPS – three CPS CR groups with maximal numbers (groups No. 8,9,10 for the first loading), intended to control the reactor power and power-flux distribution in the core </w:t>
      </w:r>
    </w:p>
    <w:p w:rsidR="0079704B" w:rsidRPr="000725FA" w:rsidRDefault="0079704B" w:rsidP="002D4FE6">
      <w:pPr>
        <w:pStyle w:val="31"/>
        <w:keepNext w:val="0"/>
        <w:tabs>
          <w:tab w:val="clear" w:pos="1077"/>
          <w:tab w:val="left" w:pos="900"/>
        </w:tabs>
        <w:spacing w:after="120"/>
        <w:ind w:left="0" w:firstLine="709"/>
        <w:rPr>
          <w:sz w:val="24"/>
          <w:szCs w:val="24"/>
          <w:lang w:val="en-US"/>
        </w:rPr>
      </w:pPr>
      <w:r w:rsidRPr="000725FA">
        <w:rPr>
          <w:sz w:val="24"/>
          <w:szCs w:val="24"/>
          <w:lang w:val="en-US"/>
        </w:rPr>
        <w:t>2.1.38</w:t>
      </w:r>
      <w:r w:rsidRPr="000725FA">
        <w:rPr>
          <w:sz w:val="24"/>
          <w:szCs w:val="24"/>
          <w:lang w:val="en-US"/>
        </w:rPr>
        <w:tab/>
        <w:t>SAFE OPERATION CONDITIONS – design-established minimal conditions on quantity, characteristics, serviceability and maintenance conditions of the systems (elements) important to safety at which safe operation limits and/or safety criteria observation is provided.</w:t>
      </w:r>
    </w:p>
    <w:p w:rsidR="0079704B" w:rsidRPr="000725FA" w:rsidRDefault="0079704B" w:rsidP="002D4FE6">
      <w:pPr>
        <w:pStyle w:val="31"/>
        <w:keepNext w:val="0"/>
        <w:tabs>
          <w:tab w:val="clear" w:pos="1077"/>
          <w:tab w:val="left" w:pos="900"/>
        </w:tabs>
        <w:spacing w:after="120"/>
        <w:ind w:left="0" w:firstLine="709"/>
        <w:rPr>
          <w:sz w:val="24"/>
          <w:szCs w:val="24"/>
          <w:lang w:val="en-US"/>
        </w:rPr>
      </w:pPr>
      <w:r w:rsidRPr="000725FA">
        <w:rPr>
          <w:sz w:val="24"/>
          <w:szCs w:val="24"/>
          <w:lang w:val="en-US"/>
        </w:rPr>
        <w:t>2.1.39</w:t>
      </w:r>
      <w:r w:rsidRPr="000725FA">
        <w:rPr>
          <w:sz w:val="24"/>
          <w:szCs w:val="24"/>
          <w:lang w:val="en-US"/>
        </w:rPr>
        <w:tab/>
        <w:t xml:space="preserve">CONTAINMENT INTEGRITY – state of the containment structure at which the following conditions are fulfilled: </w:t>
      </w:r>
    </w:p>
    <w:p w:rsidR="0079704B" w:rsidRPr="000725FA" w:rsidRDefault="0079704B" w:rsidP="008F5FE6">
      <w:pPr>
        <w:pStyle w:val="31"/>
        <w:keepNext w:val="0"/>
        <w:numPr>
          <w:ilvl w:val="0"/>
          <w:numId w:val="8"/>
        </w:numPr>
        <w:tabs>
          <w:tab w:val="clear" w:pos="1077"/>
          <w:tab w:val="left" w:pos="700"/>
          <w:tab w:val="left" w:pos="900"/>
        </w:tabs>
        <w:spacing w:after="120"/>
        <w:ind w:left="0" w:firstLine="709"/>
        <w:rPr>
          <w:lang w:val="en-US"/>
        </w:rPr>
      </w:pPr>
      <w:r w:rsidRPr="000725FA">
        <w:rPr>
          <w:sz w:val="24"/>
          <w:szCs w:val="24"/>
          <w:lang w:val="en-US"/>
        </w:rPr>
        <w:t>all hand-operated valves and plugs cutting off the containment are closed with except for those mounted at I&amp;C pulse lines;</w:t>
      </w:r>
    </w:p>
    <w:p w:rsidR="0079704B" w:rsidRPr="000725FA" w:rsidRDefault="0079704B" w:rsidP="008F5FE6">
      <w:pPr>
        <w:pStyle w:val="31"/>
        <w:keepNext w:val="0"/>
        <w:numPr>
          <w:ilvl w:val="0"/>
          <w:numId w:val="8"/>
        </w:numPr>
        <w:tabs>
          <w:tab w:val="clear" w:pos="1077"/>
          <w:tab w:val="left" w:pos="700"/>
          <w:tab w:val="left" w:pos="900"/>
        </w:tabs>
        <w:spacing w:after="120"/>
        <w:ind w:left="0" w:firstLine="709"/>
        <w:rPr>
          <w:sz w:val="24"/>
          <w:szCs w:val="24"/>
          <w:lang w:val="en-US"/>
        </w:rPr>
      </w:pPr>
      <w:r w:rsidRPr="000725FA">
        <w:rPr>
          <w:sz w:val="24"/>
          <w:szCs w:val="24"/>
          <w:lang w:val="en-US"/>
        </w:rPr>
        <w:t>at least one door of each personnel lock is tightly closed;</w:t>
      </w:r>
    </w:p>
    <w:p w:rsidR="0079704B" w:rsidRPr="000725FA" w:rsidRDefault="0079704B" w:rsidP="008F5FE6">
      <w:pPr>
        <w:pStyle w:val="1-3"/>
        <w:numPr>
          <w:ilvl w:val="0"/>
          <w:numId w:val="8"/>
        </w:numPr>
        <w:tabs>
          <w:tab w:val="left" w:pos="700"/>
        </w:tabs>
        <w:spacing w:after="120" w:line="240" w:lineRule="auto"/>
        <w:ind w:left="0" w:firstLine="709"/>
        <w:rPr>
          <w:lang w:val="en-US"/>
        </w:rPr>
      </w:pPr>
      <w:r w:rsidRPr="000725FA">
        <w:rPr>
          <w:lang w:val="en-US"/>
        </w:rPr>
        <w:t xml:space="preserve">at least one </w:t>
      </w:r>
      <w:r w:rsidRPr="000725FA">
        <w:rPr>
          <w:rFonts w:ascii="Times New Roman" w:hAnsi="Times New Roman" w:cs="Times New Roman"/>
          <w:lang w:val="en-US"/>
        </w:rPr>
        <w:t xml:space="preserve">of the transportation lock </w:t>
      </w:r>
      <w:r w:rsidRPr="000725FA">
        <w:rPr>
          <w:lang w:val="en-US"/>
        </w:rPr>
        <w:t xml:space="preserve">doors </w:t>
      </w:r>
      <w:r w:rsidRPr="000725FA">
        <w:rPr>
          <w:rFonts w:ascii="Times New Roman" w:hAnsi="Times New Roman" w:cs="Times New Roman"/>
          <w:lang w:val="en-US"/>
        </w:rPr>
        <w:t>is tightly closed</w:t>
      </w:r>
      <w:r w:rsidRPr="000725FA">
        <w:rPr>
          <w:lang w:val="en-US"/>
        </w:rPr>
        <w:t>;</w:t>
      </w:r>
    </w:p>
    <w:p w:rsidR="0079704B" w:rsidRPr="000725FA" w:rsidRDefault="0079704B" w:rsidP="008F5FE6">
      <w:pPr>
        <w:pStyle w:val="1-3"/>
        <w:numPr>
          <w:ilvl w:val="0"/>
          <w:numId w:val="8"/>
        </w:numPr>
        <w:tabs>
          <w:tab w:val="left" w:pos="700"/>
        </w:tabs>
        <w:spacing w:after="120" w:line="240" w:lineRule="auto"/>
        <w:ind w:left="0" w:firstLine="709"/>
        <w:rPr>
          <w:lang w:val="en-US"/>
        </w:rPr>
      </w:pPr>
      <w:r w:rsidRPr="000725FA">
        <w:rPr>
          <w:lang w:val="en-US"/>
        </w:rPr>
        <w:t xml:space="preserve">at least one </w:t>
      </w:r>
      <w:r w:rsidRPr="000725FA">
        <w:rPr>
          <w:rFonts w:ascii="Times New Roman" w:hAnsi="Times New Roman" w:cs="Times New Roman"/>
          <w:lang w:val="en-US"/>
        </w:rPr>
        <w:t xml:space="preserve">of two doors assembled into annulus space is tightly </w:t>
      </w:r>
      <w:r w:rsidRPr="000725FA">
        <w:rPr>
          <w:lang w:val="en-US"/>
        </w:rPr>
        <w:t xml:space="preserve">closed </w:t>
      </w:r>
      <w:r w:rsidRPr="000725FA">
        <w:rPr>
          <w:rFonts w:ascii="Times New Roman" w:hAnsi="Times New Roman" w:cs="Times New Roman"/>
          <w:lang w:val="en-US"/>
        </w:rPr>
        <w:t>(for the main and emergency locks)</w:t>
      </w:r>
      <w:r w:rsidRPr="000725FA">
        <w:rPr>
          <w:lang w:val="en-US"/>
        </w:rPr>
        <w:t>;</w:t>
      </w:r>
    </w:p>
    <w:p w:rsidR="0079704B" w:rsidRPr="000725FA" w:rsidRDefault="0079704B" w:rsidP="008F5FE6">
      <w:pPr>
        <w:pStyle w:val="1-3"/>
        <w:numPr>
          <w:ilvl w:val="0"/>
          <w:numId w:val="8"/>
        </w:numPr>
        <w:tabs>
          <w:tab w:val="left" w:pos="700"/>
        </w:tabs>
        <w:spacing w:after="120" w:line="240" w:lineRule="auto"/>
        <w:ind w:left="0" w:firstLine="709"/>
        <w:rPr>
          <w:lang w:val="en-US"/>
        </w:rPr>
      </w:pPr>
      <w:r w:rsidRPr="000725FA">
        <w:rPr>
          <w:rFonts w:ascii="Times New Roman" w:hAnsi="Times New Roman" w:cs="Times New Roman"/>
          <w:lang w:val="en-US"/>
        </w:rPr>
        <w:t>all containment isolation valves shall be operable, closed and motive forces are de-energized, except for the normally opened valves,</w:t>
      </w:r>
      <w:r w:rsidRPr="000725FA">
        <w:rPr>
          <w:sz w:val="20"/>
          <w:szCs w:val="20"/>
          <w:lang w:val="en-US"/>
        </w:rPr>
        <w:t xml:space="preserve"> </w:t>
      </w:r>
      <w:r w:rsidRPr="000725FA">
        <w:rPr>
          <w:lang w:val="en-US"/>
        </w:rPr>
        <w:t>with exception of the valves which are used for I&amp;C pulse lines</w:t>
      </w:r>
    </w:p>
    <w:p w:rsidR="0079704B" w:rsidRPr="000725FA" w:rsidRDefault="0079704B" w:rsidP="008F5FE6">
      <w:pPr>
        <w:pStyle w:val="31"/>
        <w:keepNext w:val="0"/>
        <w:numPr>
          <w:ilvl w:val="2"/>
          <w:numId w:val="13"/>
        </w:numPr>
        <w:tabs>
          <w:tab w:val="clear" w:pos="1077"/>
          <w:tab w:val="left" w:pos="900"/>
        </w:tabs>
        <w:spacing w:after="120"/>
        <w:ind w:left="0" w:firstLine="709"/>
        <w:rPr>
          <w:sz w:val="24"/>
          <w:szCs w:val="24"/>
          <w:lang w:val="en-US"/>
        </w:rPr>
      </w:pPr>
      <w:r w:rsidRPr="000725FA">
        <w:rPr>
          <w:sz w:val="24"/>
          <w:szCs w:val="24"/>
          <w:lang w:val="en-US"/>
        </w:rPr>
        <w:t xml:space="preserve"> LOADING CYCLE – single changing of the operating medium parameters from the initial condition up to the final condition.</w:t>
      </w:r>
    </w:p>
    <w:p w:rsidR="0079704B" w:rsidRPr="000725FA" w:rsidRDefault="0079704B" w:rsidP="008F5FE6">
      <w:pPr>
        <w:pStyle w:val="31"/>
        <w:keepNext w:val="0"/>
        <w:numPr>
          <w:ilvl w:val="2"/>
          <w:numId w:val="13"/>
        </w:numPr>
        <w:tabs>
          <w:tab w:val="clear" w:pos="1077"/>
          <w:tab w:val="left" w:pos="900"/>
        </w:tabs>
        <w:spacing w:after="120"/>
        <w:ind w:left="0" w:firstLine="709"/>
        <w:rPr>
          <w:sz w:val="24"/>
          <w:szCs w:val="24"/>
          <w:lang w:val="en-US"/>
        </w:rPr>
      </w:pPr>
      <w:r w:rsidRPr="000725FA">
        <w:rPr>
          <w:sz w:val="24"/>
          <w:szCs w:val="24"/>
          <w:lang w:val="en-US"/>
        </w:rPr>
        <w:t>OPERATIONAL LIMITS – values of parameters and characteristics of the systems (elements) condition as well as NPP as a whole defined by the design for normal operation.</w:t>
      </w:r>
    </w:p>
    <w:p w:rsidR="0079704B" w:rsidRPr="000725FA" w:rsidRDefault="0079704B" w:rsidP="008F5FE6">
      <w:pPr>
        <w:pStyle w:val="31"/>
        <w:keepNext w:val="0"/>
        <w:numPr>
          <w:ilvl w:val="2"/>
          <w:numId w:val="13"/>
        </w:numPr>
        <w:tabs>
          <w:tab w:val="clear" w:pos="1077"/>
          <w:tab w:val="left" w:pos="900"/>
        </w:tabs>
        <w:spacing w:after="120"/>
        <w:ind w:left="0" w:firstLine="709"/>
        <w:rPr>
          <w:sz w:val="24"/>
          <w:szCs w:val="24"/>
          <w:lang w:val="en-US"/>
        </w:rPr>
      </w:pPr>
      <w:r w:rsidRPr="000725FA">
        <w:rPr>
          <w:sz w:val="24"/>
          <w:szCs w:val="24"/>
          <w:lang w:val="en-US"/>
        </w:rPr>
        <w:t xml:space="preserve">OPERATION WITH DEVIATIONS – NPP operation with violation of operational limits or conditions, but without violating safe operation limits or conditions </w:t>
      </w:r>
    </w:p>
    <w:p w:rsidR="0079704B" w:rsidRDefault="0079704B" w:rsidP="008F5FE6">
      <w:pPr>
        <w:pStyle w:val="31"/>
        <w:keepNext w:val="0"/>
        <w:numPr>
          <w:ilvl w:val="2"/>
          <w:numId w:val="13"/>
        </w:numPr>
        <w:tabs>
          <w:tab w:val="clear" w:pos="1077"/>
          <w:tab w:val="left" w:pos="900"/>
        </w:tabs>
        <w:spacing w:after="120"/>
        <w:ind w:left="0" w:firstLine="709"/>
        <w:rPr>
          <w:sz w:val="24"/>
          <w:szCs w:val="24"/>
          <w:lang w:val="en-US"/>
        </w:rPr>
      </w:pPr>
      <w:r w:rsidRPr="000725FA">
        <w:rPr>
          <w:sz w:val="24"/>
          <w:szCs w:val="24"/>
          <w:lang w:val="en-US"/>
        </w:rPr>
        <w:t>NUCLEAR-HAZARDOUS ACTIVITIES – activities at RP which can cause the nuclear accident.</w:t>
      </w:r>
    </w:p>
    <w:p w:rsidR="0079704B" w:rsidRPr="00D24349" w:rsidRDefault="0079704B" w:rsidP="008F5FE6">
      <w:pPr>
        <w:pStyle w:val="31"/>
        <w:keepNext w:val="0"/>
        <w:numPr>
          <w:ilvl w:val="2"/>
          <w:numId w:val="13"/>
        </w:numPr>
        <w:tabs>
          <w:tab w:val="clear" w:pos="1077"/>
          <w:tab w:val="left" w:pos="900"/>
        </w:tabs>
        <w:spacing w:after="120"/>
        <w:ind w:left="0" w:firstLine="709"/>
        <w:rPr>
          <w:sz w:val="24"/>
          <w:szCs w:val="24"/>
          <w:lang w:val="en-US"/>
        </w:rPr>
      </w:pPr>
      <w:r>
        <w:rPr>
          <w:sz w:val="24"/>
          <w:szCs w:val="24"/>
          <w:lang w:val="en-US"/>
        </w:rPr>
        <w:br w:type="page"/>
      </w:r>
      <w:r w:rsidRPr="00D24349">
        <w:rPr>
          <w:sz w:val="24"/>
          <w:szCs w:val="24"/>
          <w:lang w:val="en-US"/>
        </w:rPr>
        <w:t>SPIKE-EFFECT is growth of specific iodine-131 radionuclide activity  I the coolant of the primary circuit 5 and more time, related to emission of this radionuclide from non-tight fuel elements after actuation of RP emergency protection system or after changing RP power not less than 20 % from the current level. Spike-effect shall be defined on the basis of special methods, which is described in OI for FCIM.</w:t>
      </w:r>
    </w:p>
    <w:p w:rsidR="0079704B" w:rsidRPr="000725FA" w:rsidRDefault="0079704B" w:rsidP="002D4FE6">
      <w:pPr>
        <w:pStyle w:val="31"/>
        <w:keepNext w:val="0"/>
        <w:tabs>
          <w:tab w:val="clear" w:pos="1077"/>
          <w:tab w:val="left" w:pos="851"/>
        </w:tabs>
        <w:spacing w:after="240"/>
        <w:ind w:left="0" w:firstLine="851"/>
        <w:rPr>
          <w:b/>
          <w:bCs/>
          <w:sz w:val="28"/>
          <w:szCs w:val="28"/>
          <w:lang w:val="en-US"/>
        </w:rPr>
      </w:pPr>
      <w:r w:rsidRPr="000725FA">
        <w:rPr>
          <w:b/>
          <w:bCs/>
          <w:sz w:val="28"/>
          <w:szCs w:val="28"/>
          <w:lang w:val="en-US"/>
        </w:rPr>
        <w:t>2.2</w:t>
      </w:r>
      <w:r w:rsidRPr="000725FA">
        <w:rPr>
          <w:b/>
          <w:bCs/>
          <w:sz w:val="28"/>
          <w:szCs w:val="28"/>
          <w:lang w:val="en-US"/>
        </w:rPr>
        <w:tab/>
        <w:t xml:space="preserve">Operational conditions of NPP Unit </w:t>
      </w:r>
    </w:p>
    <w:p w:rsidR="0079704B" w:rsidRPr="000725FA" w:rsidRDefault="0079704B" w:rsidP="002D4FE6">
      <w:pPr>
        <w:pStyle w:val="31"/>
        <w:keepNext w:val="0"/>
        <w:tabs>
          <w:tab w:val="clear" w:pos="1077"/>
          <w:tab w:val="left" w:pos="851"/>
        </w:tabs>
        <w:spacing w:after="240"/>
        <w:ind w:left="0" w:firstLine="851"/>
        <w:rPr>
          <w:b/>
          <w:bCs/>
          <w:sz w:val="28"/>
          <w:szCs w:val="28"/>
          <w:lang w:val="en-US"/>
        </w:rPr>
      </w:pPr>
      <w:r w:rsidRPr="000725FA">
        <w:rPr>
          <w:b/>
          <w:bCs/>
          <w:sz w:val="28"/>
          <w:szCs w:val="28"/>
          <w:lang w:val="en-US"/>
        </w:rPr>
        <w:t xml:space="preserve">2.2.1 Operating modes of NPP Unit normal operational conditions </w:t>
      </w:r>
    </w:p>
    <w:p w:rsidR="0079704B" w:rsidRPr="000725FA" w:rsidRDefault="0079704B" w:rsidP="002D4FE6">
      <w:pPr>
        <w:pStyle w:val="31"/>
        <w:keepNext w:val="0"/>
        <w:tabs>
          <w:tab w:val="clear" w:pos="1077"/>
          <w:tab w:val="left" w:pos="0"/>
        </w:tabs>
        <w:spacing w:after="120"/>
        <w:ind w:left="0" w:firstLine="709"/>
        <w:rPr>
          <w:sz w:val="24"/>
          <w:szCs w:val="24"/>
          <w:lang w:val="en-US"/>
        </w:rPr>
      </w:pPr>
      <w:r w:rsidRPr="000725FA">
        <w:rPr>
          <w:sz w:val="24"/>
          <w:szCs w:val="24"/>
          <w:lang w:val="en-US"/>
        </w:rPr>
        <w:t>During operation NPP Unit can be in one of the following modes:</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“operation at power”:</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a)</w:t>
      </w:r>
      <w:r w:rsidRPr="000725FA">
        <w:rPr>
          <w:sz w:val="24"/>
          <w:szCs w:val="24"/>
          <w:lang w:val="en-US"/>
        </w:rPr>
        <w:tab/>
        <w:t>with full number of RCPS;</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b)</w:t>
      </w:r>
      <w:r w:rsidRPr="000725FA">
        <w:rPr>
          <w:sz w:val="24"/>
          <w:szCs w:val="24"/>
          <w:lang w:val="en-US"/>
        </w:rPr>
        <w:tab/>
        <w:t>with incomplete number of RCPS;</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“the reactor is at the minimally controlled level of power”;</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3)</w:t>
      </w:r>
      <w:r w:rsidRPr="000725FA">
        <w:rPr>
          <w:sz w:val="24"/>
          <w:szCs w:val="24"/>
          <w:lang w:val="en-US"/>
        </w:rPr>
        <w:tab/>
        <w:t>“hot” condition;</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4)</w:t>
      </w:r>
      <w:r w:rsidRPr="000725FA">
        <w:rPr>
          <w:sz w:val="24"/>
          <w:szCs w:val="24"/>
          <w:lang w:val="en-US"/>
        </w:rPr>
        <w:tab/>
        <w:t>“cold” condition;</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5)</w:t>
      </w:r>
      <w:r w:rsidRPr="000725FA">
        <w:rPr>
          <w:sz w:val="24"/>
          <w:szCs w:val="24"/>
          <w:lang w:val="en-US"/>
        </w:rPr>
        <w:tab/>
        <w:t>“shutdown for repair”;</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6)</w:t>
      </w:r>
      <w:r w:rsidRPr="000725FA">
        <w:rPr>
          <w:sz w:val="24"/>
          <w:szCs w:val="24"/>
          <w:lang w:val="en-US"/>
        </w:rPr>
        <w:tab/>
        <w:t>“refueling”.</w:t>
      </w:r>
    </w:p>
    <w:p w:rsidR="0079704B" w:rsidRPr="000725FA" w:rsidRDefault="0079704B" w:rsidP="002D4FE6">
      <w:pPr>
        <w:pStyle w:val="31"/>
        <w:keepNext w:val="0"/>
        <w:tabs>
          <w:tab w:val="clear" w:pos="1077"/>
          <w:tab w:val="left" w:pos="0"/>
        </w:tabs>
        <w:spacing w:after="120"/>
        <w:ind w:left="0" w:firstLine="709"/>
        <w:rPr>
          <w:sz w:val="24"/>
          <w:szCs w:val="24"/>
          <w:lang w:val="en-US"/>
        </w:rPr>
      </w:pPr>
      <w:r w:rsidRPr="000725FA">
        <w:rPr>
          <w:sz w:val="24"/>
          <w:szCs w:val="24"/>
          <w:lang w:val="en-US"/>
        </w:rPr>
        <w:t>During change over from one mode to another, NPP Unit is in the transient mode.</w:t>
      </w:r>
    </w:p>
    <w:p w:rsidR="0079704B" w:rsidRPr="000725FA" w:rsidRDefault="0079704B" w:rsidP="007328E6">
      <w:pPr>
        <w:pStyle w:val="31"/>
        <w:keepNext w:val="0"/>
        <w:tabs>
          <w:tab w:val="clear" w:pos="1077"/>
          <w:tab w:val="left" w:pos="1134"/>
        </w:tabs>
        <w:spacing w:before="120" w:after="240"/>
        <w:ind w:left="0" w:firstLine="1276"/>
        <w:rPr>
          <w:b/>
          <w:bCs/>
          <w:sz w:val="28"/>
          <w:szCs w:val="28"/>
          <w:lang w:val="en-US"/>
        </w:rPr>
      </w:pPr>
      <w:r w:rsidRPr="000725FA">
        <w:rPr>
          <w:b/>
          <w:bCs/>
          <w:sz w:val="28"/>
          <w:szCs w:val="28"/>
          <w:lang w:val="en-US"/>
        </w:rPr>
        <w:t>2.2.2</w:t>
      </w:r>
      <w:r w:rsidRPr="000725FA">
        <w:rPr>
          <w:b/>
          <w:bCs/>
          <w:sz w:val="28"/>
          <w:szCs w:val="28"/>
          <w:lang w:val="en-US"/>
        </w:rPr>
        <w:tab/>
        <w:t xml:space="preserve">RP parameters in NPP Unit normal operation conditions </w:t>
      </w:r>
    </w:p>
    <w:p w:rsidR="0079704B" w:rsidRPr="000725FA" w:rsidRDefault="0079704B" w:rsidP="007328E6">
      <w:pPr>
        <w:pStyle w:val="31"/>
        <w:keepNext w:val="0"/>
        <w:tabs>
          <w:tab w:val="clear" w:pos="1077"/>
          <w:tab w:val="left" w:pos="851"/>
        </w:tabs>
        <w:spacing w:after="120"/>
        <w:ind w:left="0" w:firstLine="1134"/>
        <w:rPr>
          <w:b/>
          <w:bCs/>
          <w:sz w:val="24"/>
          <w:szCs w:val="24"/>
          <w:lang w:val="en-US"/>
        </w:rPr>
      </w:pPr>
      <w:r w:rsidRPr="000725FA">
        <w:rPr>
          <w:b/>
          <w:bCs/>
          <w:sz w:val="24"/>
          <w:szCs w:val="24"/>
          <w:lang w:val="en-US"/>
        </w:rPr>
        <w:t>2.2.2.1</w:t>
      </w:r>
      <w:r w:rsidRPr="000725FA">
        <w:rPr>
          <w:b/>
          <w:bCs/>
          <w:sz w:val="24"/>
          <w:szCs w:val="24"/>
          <w:lang w:val="en-US"/>
        </w:rPr>
        <w:tab/>
        <w:t>NPP operation mode “Operation at power” (condition 1)</w:t>
      </w:r>
    </w:p>
    <w:p w:rsidR="0079704B" w:rsidRPr="000725FA" w:rsidRDefault="0079704B" w:rsidP="002D4FE6">
      <w:pPr>
        <w:pStyle w:val="40"/>
        <w:tabs>
          <w:tab w:val="left" w:pos="0"/>
        </w:tabs>
        <w:spacing w:after="120"/>
        <w:ind w:left="0" w:firstLine="709"/>
        <w:rPr>
          <w:sz w:val="24"/>
          <w:szCs w:val="24"/>
          <w:lang w:val="en-US"/>
        </w:rPr>
      </w:pPr>
      <w:r w:rsidRPr="000725FA">
        <w:rPr>
          <w:sz w:val="24"/>
          <w:szCs w:val="24"/>
          <w:lang w:val="en-US"/>
        </w:rPr>
        <w:t>NPP operation mode “operation at power” is characterized by the following conditions and parameters:</w:t>
      </w:r>
    </w:p>
    <w:p w:rsidR="0079704B" w:rsidRPr="000725FA" w:rsidRDefault="0079704B" w:rsidP="007E49F9">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the reactor power is within the range from 1.0% to 100 % of the nominal level;</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boric acid concentration in the primary circuit coolant is current, corresponding to the reactor power and CPS CR position;</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3)</w:t>
      </w:r>
      <w:r w:rsidRPr="000725FA">
        <w:rPr>
          <w:sz w:val="24"/>
          <w:szCs w:val="24"/>
          <w:lang w:val="en-US"/>
        </w:rPr>
        <w:tab/>
        <w:t>primary circuit coolant temperature:</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а)</w:t>
      </w:r>
      <w:r w:rsidRPr="000725FA">
        <w:rPr>
          <w:sz w:val="24"/>
          <w:szCs w:val="24"/>
          <w:lang w:val="en-US"/>
        </w:rPr>
        <w:tab/>
        <w:t>in “cold” legs – not more than 291</w:t>
      </w:r>
      <w:r w:rsidRPr="000725FA">
        <w:rPr>
          <w:sz w:val="24"/>
          <w:szCs w:val="24"/>
          <w:vertAlign w:val="superscript"/>
          <w:lang w:val="en-US"/>
        </w:rPr>
        <w:t>+2</w:t>
      </w:r>
      <w:r w:rsidRPr="000725FA">
        <w:rPr>
          <w:sz w:val="24"/>
          <w:szCs w:val="24"/>
          <w:lang w:val="en-US"/>
        </w:rPr>
        <w:t xml:space="preserve"> </w:t>
      </w:r>
      <w:r w:rsidRPr="000725FA">
        <w:rPr>
          <w:sz w:val="24"/>
          <w:szCs w:val="24"/>
          <w:lang w:val="en-US"/>
        </w:rPr>
        <w:sym w:font="Symbol" w:char="F0B0"/>
      </w:r>
      <w:r w:rsidRPr="000725FA">
        <w:rPr>
          <w:sz w:val="24"/>
          <w:szCs w:val="24"/>
          <w:lang w:val="en-US"/>
        </w:rPr>
        <w:t>С;</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б)</w:t>
      </w:r>
      <w:r w:rsidRPr="000725FA">
        <w:rPr>
          <w:sz w:val="24"/>
          <w:szCs w:val="24"/>
          <w:lang w:val="en-US"/>
        </w:rPr>
        <w:tab/>
        <w:t>in “hot” legs – not more than 321</w:t>
      </w:r>
      <w:r w:rsidRPr="000725FA">
        <w:rPr>
          <w:sz w:val="24"/>
          <w:szCs w:val="24"/>
          <w:vertAlign w:val="superscript"/>
          <w:lang w:val="en-US"/>
        </w:rPr>
        <w:t>+5</w:t>
      </w:r>
      <w:r w:rsidRPr="000725FA">
        <w:rPr>
          <w:sz w:val="24"/>
          <w:szCs w:val="24"/>
          <w:lang w:val="en-US"/>
        </w:rPr>
        <w:t xml:space="preserve"> </w:t>
      </w:r>
      <w:r w:rsidRPr="000725FA">
        <w:rPr>
          <w:sz w:val="24"/>
          <w:szCs w:val="24"/>
          <w:lang w:val="en-US"/>
        </w:rPr>
        <w:sym w:font="Symbol" w:char="F0B0"/>
      </w:r>
      <w:r w:rsidRPr="000725FA">
        <w:rPr>
          <w:sz w:val="24"/>
          <w:szCs w:val="24"/>
          <w:lang w:val="en-US"/>
        </w:rPr>
        <w:t>С;</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4)</w:t>
      </w:r>
      <w:r w:rsidRPr="000725FA">
        <w:rPr>
          <w:sz w:val="24"/>
          <w:szCs w:val="24"/>
          <w:lang w:val="en-US"/>
        </w:rPr>
        <w:tab/>
        <w:t>primary circuit pressure - (15,7</w:t>
      </w:r>
      <w:r w:rsidRPr="000725FA">
        <w:rPr>
          <w:sz w:val="24"/>
          <w:szCs w:val="24"/>
          <w:lang w:val="en-US"/>
        </w:rPr>
        <w:sym w:font="Symbol" w:char="F0B1"/>
      </w:r>
      <w:r w:rsidRPr="000725FA">
        <w:rPr>
          <w:sz w:val="24"/>
          <w:szCs w:val="24"/>
          <w:lang w:val="en-US"/>
        </w:rPr>
        <w:t>0,3) MPa (160</w:t>
      </w:r>
      <w:r w:rsidRPr="000725FA">
        <w:rPr>
          <w:sz w:val="24"/>
          <w:szCs w:val="24"/>
          <w:lang w:val="en-US"/>
        </w:rPr>
        <w:sym w:font="Symbol" w:char="F0B1"/>
      </w:r>
      <w:r w:rsidRPr="000725FA">
        <w:rPr>
          <w:sz w:val="24"/>
          <w:szCs w:val="24"/>
          <w:lang w:val="en-US"/>
        </w:rPr>
        <w:t>3 kgf/cm</w:t>
      </w:r>
      <w:r w:rsidRPr="000725FA">
        <w:rPr>
          <w:sz w:val="24"/>
          <w:szCs w:val="24"/>
          <w:vertAlign w:val="superscript"/>
          <w:lang w:val="en-US"/>
        </w:rPr>
        <w:t>2</w:t>
      </w:r>
      <w:r w:rsidRPr="000725FA">
        <w:rPr>
          <w:sz w:val="24"/>
          <w:szCs w:val="24"/>
          <w:lang w:val="en-US"/>
        </w:rPr>
        <w:t>);</w:t>
      </w:r>
    </w:p>
    <w:p w:rsidR="0079704B" w:rsidRPr="000725FA" w:rsidRDefault="0079704B" w:rsidP="002D4FE6">
      <w:pPr>
        <w:pStyle w:val="310"/>
        <w:tabs>
          <w:tab w:val="clear" w:pos="1531"/>
          <w:tab w:val="left" w:pos="0"/>
          <w:tab w:val="left" w:pos="700"/>
          <w:tab w:val="left" w:pos="1100"/>
        </w:tabs>
        <w:spacing w:after="120"/>
        <w:ind w:left="0" w:firstLine="709"/>
        <w:rPr>
          <w:sz w:val="24"/>
          <w:szCs w:val="24"/>
          <w:u w:val="single"/>
          <w:lang w:val="en-US"/>
        </w:rPr>
      </w:pPr>
      <w:r w:rsidRPr="000725FA">
        <w:rPr>
          <w:sz w:val="24"/>
          <w:szCs w:val="24"/>
          <w:lang w:val="en-US"/>
        </w:rPr>
        <w:t>5)</w:t>
      </w:r>
      <w:r w:rsidRPr="000725FA">
        <w:rPr>
          <w:sz w:val="24"/>
          <w:szCs w:val="24"/>
          <w:lang w:val="en-US"/>
        </w:rPr>
        <w:tab/>
        <w:t>PRZ level - ((5100</w:t>
      </w:r>
      <w:r w:rsidRPr="000725FA">
        <w:rPr>
          <w:sz w:val="24"/>
          <w:szCs w:val="24"/>
          <w:lang w:val="en-US"/>
        </w:rPr>
        <w:sym w:font="Symbol" w:char="F0B8"/>
      </w:r>
      <w:r w:rsidRPr="000725FA">
        <w:rPr>
          <w:sz w:val="24"/>
          <w:szCs w:val="24"/>
          <w:lang w:val="en-US"/>
        </w:rPr>
        <w:t>8170)</w:t>
      </w:r>
      <w:r w:rsidRPr="000725FA">
        <w:rPr>
          <w:sz w:val="24"/>
          <w:szCs w:val="24"/>
          <w:lang w:val="en-US"/>
        </w:rPr>
        <w:sym w:font="Symbol" w:char="F0B1"/>
      </w:r>
      <w:r w:rsidRPr="000725FA">
        <w:rPr>
          <w:sz w:val="24"/>
          <w:szCs w:val="24"/>
          <w:lang w:val="en-US"/>
        </w:rPr>
        <w:t>150) mm (level calculation from the bottom internal generatrix of PRZ shell);</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6)</w:t>
      </w:r>
      <w:r w:rsidRPr="000725FA">
        <w:rPr>
          <w:sz w:val="24"/>
          <w:szCs w:val="24"/>
          <w:lang w:val="en-US"/>
        </w:rPr>
        <w:tab/>
        <w:t>SG pressure - (6,27</w:t>
      </w:r>
      <w:r w:rsidRPr="000725FA">
        <w:rPr>
          <w:sz w:val="24"/>
          <w:szCs w:val="24"/>
          <w:lang w:val="en-US"/>
        </w:rPr>
        <w:sym w:font="Symbol" w:char="F0B1"/>
      </w:r>
      <w:r w:rsidRPr="000725FA">
        <w:rPr>
          <w:sz w:val="24"/>
          <w:szCs w:val="24"/>
          <w:lang w:val="en-US"/>
        </w:rPr>
        <w:t>0,1) MPa (64</w:t>
      </w:r>
      <w:r w:rsidRPr="000725FA">
        <w:rPr>
          <w:sz w:val="24"/>
          <w:szCs w:val="24"/>
          <w:lang w:val="en-US"/>
        </w:rPr>
        <w:sym w:font="Symbol" w:char="F0B1"/>
      </w:r>
      <w:r w:rsidRPr="000725FA">
        <w:rPr>
          <w:sz w:val="24"/>
          <w:szCs w:val="24"/>
          <w:lang w:val="en-US"/>
        </w:rPr>
        <w:t>1,02 kgf/cm</w:t>
      </w:r>
      <w:r w:rsidRPr="000725FA">
        <w:rPr>
          <w:sz w:val="24"/>
          <w:szCs w:val="24"/>
          <w:vertAlign w:val="superscript"/>
          <w:lang w:val="en-US"/>
        </w:rPr>
        <w:t>2</w:t>
      </w:r>
      <w:r w:rsidRPr="000725FA">
        <w:rPr>
          <w:sz w:val="24"/>
          <w:szCs w:val="24"/>
          <w:lang w:val="en-US"/>
        </w:rPr>
        <w:t>);</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7)</w:t>
      </w:r>
      <w:r w:rsidRPr="000725FA">
        <w:rPr>
          <w:sz w:val="24"/>
          <w:szCs w:val="24"/>
          <w:lang w:val="en-US"/>
        </w:rPr>
        <w:tab/>
        <w:t>SG level - (2400</w:t>
      </w:r>
      <w:r w:rsidRPr="000725FA">
        <w:rPr>
          <w:sz w:val="24"/>
          <w:szCs w:val="24"/>
          <w:lang w:val="en-US"/>
        </w:rPr>
        <w:sym w:font="Symbol" w:char="F0B1"/>
      </w:r>
      <w:r w:rsidRPr="000725FA">
        <w:rPr>
          <w:sz w:val="24"/>
          <w:szCs w:val="24"/>
          <w:lang w:val="en-US"/>
        </w:rPr>
        <w:t>50) mm;</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8)</w:t>
      </w:r>
      <w:r w:rsidRPr="000725FA">
        <w:rPr>
          <w:sz w:val="24"/>
          <w:szCs w:val="24"/>
          <w:lang w:val="en-US"/>
        </w:rPr>
        <w:tab/>
        <w:t>at least two RCPS are in operation:</w:t>
      </w:r>
    </w:p>
    <w:p w:rsidR="0079704B"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а)</w:t>
      </w:r>
      <w:r w:rsidRPr="000725FA">
        <w:rPr>
          <w:sz w:val="24"/>
          <w:szCs w:val="24"/>
          <w:lang w:val="en-US"/>
        </w:rPr>
        <w:tab/>
        <w:t>four RCPS – at operation with the full number of the circulating loops;</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Pr>
          <w:sz w:val="24"/>
          <w:szCs w:val="24"/>
          <w:lang w:val="en-US"/>
        </w:rPr>
        <w:br w:type="page"/>
      </w:r>
      <w:r w:rsidRPr="000725FA">
        <w:rPr>
          <w:sz w:val="24"/>
          <w:szCs w:val="24"/>
          <w:lang w:val="en-US"/>
        </w:rPr>
        <w:t>b)</w:t>
      </w:r>
      <w:r w:rsidRPr="000725FA">
        <w:rPr>
          <w:sz w:val="24"/>
          <w:szCs w:val="24"/>
          <w:lang w:val="en-US"/>
        </w:rPr>
        <w:tab/>
        <w:t>two or three RCPS – at operation with incomplete number of the circulating loops;</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9)</w:t>
      </w:r>
      <w:r w:rsidRPr="000725FA">
        <w:rPr>
          <w:sz w:val="24"/>
          <w:szCs w:val="24"/>
          <w:lang w:val="en-US"/>
        </w:rPr>
        <w:tab/>
        <w:t>CPS CR position is in compliance with Appendix E;</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10) the turbine plant is in hot standby at nominal speed (3000 rpm) and connected to the external network system (depending on RP power).</w:t>
      </w:r>
    </w:p>
    <w:p w:rsidR="0079704B" w:rsidRPr="000725FA" w:rsidRDefault="0079704B" w:rsidP="008F5FE6">
      <w:pPr>
        <w:pStyle w:val="Heading4"/>
        <w:numPr>
          <w:ilvl w:val="3"/>
          <w:numId w:val="3"/>
        </w:numPr>
        <w:tabs>
          <w:tab w:val="left" w:pos="0"/>
        </w:tabs>
        <w:spacing w:before="0" w:after="120"/>
        <w:ind w:firstLine="709"/>
        <w:jc w:val="both"/>
        <w:rPr>
          <w:sz w:val="24"/>
          <w:szCs w:val="24"/>
          <w:lang w:val="en-US"/>
        </w:rPr>
      </w:pPr>
      <w:r w:rsidRPr="000725FA">
        <w:rPr>
          <w:sz w:val="24"/>
          <w:szCs w:val="24"/>
          <w:lang w:val="en-US"/>
        </w:rPr>
        <w:t>2.2.2.2</w:t>
      </w:r>
      <w:r w:rsidRPr="000725FA">
        <w:rPr>
          <w:sz w:val="24"/>
          <w:szCs w:val="24"/>
          <w:lang w:val="en-US"/>
        </w:rPr>
        <w:tab/>
        <w:t xml:space="preserve"> NPP operation mode “the reactor is at the minimally-controlled level of power” (condition 2)</w:t>
      </w:r>
    </w:p>
    <w:p w:rsidR="0079704B" w:rsidRPr="000725FA" w:rsidRDefault="0079704B" w:rsidP="002D4FE6">
      <w:pPr>
        <w:pStyle w:val="40"/>
        <w:tabs>
          <w:tab w:val="left" w:pos="0"/>
        </w:tabs>
        <w:spacing w:after="120"/>
        <w:ind w:left="0" w:firstLine="709"/>
        <w:rPr>
          <w:sz w:val="24"/>
          <w:szCs w:val="24"/>
          <w:lang w:val="en-US"/>
        </w:rPr>
      </w:pPr>
      <w:r w:rsidRPr="000725FA">
        <w:rPr>
          <w:sz w:val="24"/>
          <w:szCs w:val="24"/>
          <w:lang w:val="en-US"/>
        </w:rPr>
        <w:t>NPP operation mode “the reactor is at the minimally-controlled level of power” is characterized by the following conditions and parameters:</w:t>
      </w:r>
    </w:p>
    <w:p w:rsidR="0079704B" w:rsidRPr="000725FA" w:rsidRDefault="0079704B" w:rsidP="002D4FE6">
      <w:pPr>
        <w:pStyle w:val="40"/>
        <w:tabs>
          <w:tab w:val="left" w:pos="0"/>
        </w:tabs>
        <w:spacing w:after="120"/>
        <w:ind w:left="0" w:firstLine="709"/>
        <w:rPr>
          <w:sz w:val="24"/>
          <w:szCs w:val="24"/>
          <w:lang w:val="en-US"/>
        </w:rPr>
      </w:pPr>
      <w:r w:rsidRPr="000725FA">
        <w:rPr>
          <w:sz w:val="24"/>
          <w:szCs w:val="24"/>
          <w:lang w:val="en-US"/>
        </w:rPr>
        <w:t>1) reactor is critical;</w:t>
      </w:r>
    </w:p>
    <w:p w:rsidR="0079704B" w:rsidRPr="000725FA" w:rsidRDefault="0079704B" w:rsidP="00BB6684">
      <w:pPr>
        <w:pStyle w:val="310"/>
        <w:tabs>
          <w:tab w:val="clear" w:pos="1531"/>
          <w:tab w:val="left" w:pos="0"/>
          <w:tab w:val="left" w:pos="700"/>
          <w:tab w:val="left" w:pos="1100"/>
        </w:tabs>
        <w:spacing w:after="120"/>
        <w:ind w:left="0" w:firstLine="709"/>
        <w:rPr>
          <w:sz w:val="24"/>
          <w:szCs w:val="24"/>
          <w:lang w:val="en-US"/>
        </w:rPr>
      </w:pPr>
      <w:r w:rsidRPr="00D80177">
        <w:rPr>
          <w:sz w:val="24"/>
          <w:szCs w:val="24"/>
          <w:lang w:val="en-US"/>
        </w:rPr>
        <w:t>2) reactor power is within the range from10</w:t>
      </w:r>
      <w:r w:rsidRPr="00D80177">
        <w:rPr>
          <w:sz w:val="24"/>
          <w:szCs w:val="24"/>
          <w:vertAlign w:val="superscript"/>
          <w:lang w:val="en-US"/>
        </w:rPr>
        <w:t>-5</w:t>
      </w:r>
      <w:r w:rsidRPr="00D80177">
        <w:rPr>
          <w:sz w:val="24"/>
          <w:szCs w:val="24"/>
          <w:lang w:val="en-US"/>
        </w:rPr>
        <w:t xml:space="preserve"> to 1.0 % N</w:t>
      </w:r>
      <w:r w:rsidRPr="00D80177">
        <w:rPr>
          <w:sz w:val="24"/>
          <w:szCs w:val="24"/>
          <w:vertAlign w:val="subscript"/>
          <w:lang w:val="en-US"/>
        </w:rPr>
        <w:t>nom</w:t>
      </w:r>
      <w:r w:rsidRPr="00D80177">
        <w:rPr>
          <w:sz w:val="24"/>
          <w:szCs w:val="24"/>
          <w:lang w:val="en-US"/>
        </w:rPr>
        <w:t>;</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3) boric acid concentration in the primary circuit coolant is current, corresponding to the critical state;</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ab/>
        <w:t xml:space="preserve">4) primary circuit coolant temperature – more than 260 </w:t>
      </w:r>
      <w:r w:rsidRPr="000725FA">
        <w:rPr>
          <w:sz w:val="24"/>
          <w:szCs w:val="24"/>
          <w:lang w:val="en-US"/>
        </w:rPr>
        <w:sym w:font="Symbol" w:char="F0B0"/>
      </w:r>
      <w:r w:rsidRPr="000725FA">
        <w:rPr>
          <w:sz w:val="24"/>
          <w:szCs w:val="24"/>
          <w:lang w:val="en-US"/>
        </w:rPr>
        <w:t>С;</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5)</w:t>
      </w:r>
      <w:r w:rsidRPr="000725FA">
        <w:rPr>
          <w:sz w:val="24"/>
          <w:szCs w:val="24"/>
          <w:lang w:val="en-US"/>
        </w:rPr>
        <w:tab/>
        <w:t>PRZ level - (5100</w:t>
      </w:r>
      <w:r w:rsidRPr="000725FA">
        <w:rPr>
          <w:sz w:val="24"/>
          <w:szCs w:val="24"/>
          <w:lang w:val="en-US"/>
        </w:rPr>
        <w:sym w:font="Symbol" w:char="F0B1"/>
      </w:r>
      <w:r w:rsidRPr="000725FA">
        <w:rPr>
          <w:sz w:val="24"/>
          <w:szCs w:val="24"/>
          <w:lang w:val="en-US"/>
        </w:rPr>
        <w:t>150) mm;</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6)</w:t>
      </w:r>
      <w:r w:rsidRPr="000725FA">
        <w:rPr>
          <w:sz w:val="24"/>
          <w:szCs w:val="24"/>
          <w:lang w:val="en-US"/>
        </w:rPr>
        <w:tab/>
        <w:t>primary circuit pressure - (15,7</w:t>
      </w:r>
      <w:r w:rsidRPr="000725FA">
        <w:rPr>
          <w:sz w:val="24"/>
          <w:szCs w:val="24"/>
          <w:lang w:val="en-US"/>
        </w:rPr>
        <w:sym w:font="Symbol" w:char="F0B1"/>
      </w:r>
      <w:r w:rsidRPr="000725FA">
        <w:rPr>
          <w:sz w:val="24"/>
          <w:szCs w:val="24"/>
          <w:lang w:val="en-US"/>
        </w:rPr>
        <w:t xml:space="preserve">0,2) MPa (160 </w:t>
      </w:r>
      <w:r w:rsidRPr="000725FA">
        <w:rPr>
          <w:sz w:val="24"/>
          <w:szCs w:val="24"/>
          <w:lang w:val="en-US"/>
        </w:rPr>
        <w:sym w:font="Symbol" w:char="F0B1"/>
      </w:r>
      <w:r w:rsidRPr="000725FA">
        <w:rPr>
          <w:sz w:val="24"/>
          <w:szCs w:val="24"/>
          <w:lang w:val="en-US"/>
        </w:rPr>
        <w:t>2) kgf/cm</w:t>
      </w:r>
      <w:r w:rsidRPr="000725FA">
        <w:rPr>
          <w:sz w:val="24"/>
          <w:szCs w:val="24"/>
          <w:vertAlign w:val="superscript"/>
          <w:lang w:val="en-US"/>
        </w:rPr>
        <w:t>2</w:t>
      </w:r>
      <w:r w:rsidRPr="000725FA">
        <w:rPr>
          <w:sz w:val="24"/>
          <w:szCs w:val="24"/>
          <w:lang w:val="en-US"/>
        </w:rPr>
        <w:t>;</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7)</w:t>
      </w:r>
      <w:r w:rsidRPr="000725FA">
        <w:rPr>
          <w:sz w:val="24"/>
          <w:szCs w:val="24"/>
          <w:lang w:val="en-US"/>
        </w:rPr>
        <w:tab/>
        <w:t>at least two RCPS are in operation;</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8)</w:t>
      </w:r>
      <w:r w:rsidRPr="000725FA">
        <w:rPr>
          <w:sz w:val="24"/>
          <w:szCs w:val="24"/>
          <w:lang w:val="en-US"/>
        </w:rPr>
        <w:tab/>
        <w:t>SG pressure – (4,9</w:t>
      </w:r>
      <w:r w:rsidRPr="000725FA">
        <w:rPr>
          <w:sz w:val="24"/>
          <w:szCs w:val="24"/>
          <w:lang w:val="en-US"/>
        </w:rPr>
        <w:sym w:font="Symbol" w:char="F0B8"/>
      </w:r>
      <w:r w:rsidRPr="000725FA">
        <w:rPr>
          <w:sz w:val="24"/>
          <w:szCs w:val="24"/>
          <w:lang w:val="en-US"/>
        </w:rPr>
        <w:t>6,28) MPa (50</w:t>
      </w:r>
      <w:r w:rsidRPr="000725FA">
        <w:rPr>
          <w:sz w:val="24"/>
          <w:szCs w:val="24"/>
          <w:lang w:val="en-US"/>
        </w:rPr>
        <w:sym w:font="Symbol" w:char="F0B8"/>
      </w:r>
      <w:r w:rsidRPr="000725FA">
        <w:rPr>
          <w:sz w:val="24"/>
          <w:szCs w:val="24"/>
          <w:lang w:val="en-US"/>
        </w:rPr>
        <w:t>64) kgf/cm</w:t>
      </w:r>
      <w:r w:rsidRPr="000725FA">
        <w:rPr>
          <w:sz w:val="24"/>
          <w:szCs w:val="24"/>
          <w:vertAlign w:val="superscript"/>
          <w:lang w:val="en-US"/>
        </w:rPr>
        <w:t>2</w:t>
      </w:r>
      <w:r w:rsidRPr="000725FA">
        <w:rPr>
          <w:sz w:val="24"/>
          <w:szCs w:val="24"/>
          <w:lang w:val="en-US"/>
        </w:rPr>
        <w:t>;</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9)</w:t>
      </w:r>
      <w:r w:rsidRPr="000725FA">
        <w:rPr>
          <w:sz w:val="24"/>
          <w:szCs w:val="24"/>
          <w:lang w:val="en-US"/>
        </w:rPr>
        <w:tab/>
        <w:t>SG level - (2400</w:t>
      </w:r>
      <w:r w:rsidRPr="000725FA">
        <w:rPr>
          <w:sz w:val="24"/>
          <w:szCs w:val="24"/>
          <w:lang w:val="en-US"/>
        </w:rPr>
        <w:sym w:font="Symbol" w:char="F0B1"/>
      </w:r>
      <w:r w:rsidRPr="000725FA">
        <w:rPr>
          <w:sz w:val="24"/>
          <w:szCs w:val="24"/>
          <w:lang w:val="en-US"/>
        </w:rPr>
        <w:t>50) mm;</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10)</w:t>
      </w:r>
      <w:r w:rsidRPr="000725FA">
        <w:rPr>
          <w:sz w:val="24"/>
          <w:szCs w:val="24"/>
          <w:lang w:val="en-US"/>
        </w:rPr>
        <w:tab/>
        <w:t>CPS CR position is in compliance with Appendix E;</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11) the turbine plant is non-cooled condition on BG (barring gear).</w:t>
      </w:r>
    </w:p>
    <w:p w:rsidR="0079704B" w:rsidRPr="000725FA" w:rsidRDefault="0079704B" w:rsidP="008F5FE6">
      <w:pPr>
        <w:pStyle w:val="Heading4"/>
        <w:numPr>
          <w:ilvl w:val="3"/>
          <w:numId w:val="3"/>
        </w:numPr>
        <w:tabs>
          <w:tab w:val="left" w:pos="0"/>
        </w:tabs>
        <w:spacing w:before="0" w:after="120"/>
        <w:ind w:firstLine="709"/>
        <w:jc w:val="both"/>
        <w:rPr>
          <w:sz w:val="24"/>
          <w:szCs w:val="24"/>
          <w:lang w:val="en-US"/>
        </w:rPr>
      </w:pPr>
      <w:r w:rsidRPr="000725FA">
        <w:rPr>
          <w:sz w:val="24"/>
          <w:szCs w:val="24"/>
          <w:lang w:val="en-US"/>
        </w:rPr>
        <w:t>2.2.2.3</w:t>
      </w:r>
      <w:r w:rsidRPr="000725FA">
        <w:rPr>
          <w:sz w:val="24"/>
          <w:szCs w:val="24"/>
          <w:lang w:val="en-US"/>
        </w:rPr>
        <w:tab/>
        <w:t>NPP Unit mode “Hot condition” (condition 3)</w:t>
      </w:r>
    </w:p>
    <w:p w:rsidR="0079704B" w:rsidRPr="000725FA" w:rsidRDefault="0079704B" w:rsidP="002D4FE6">
      <w:pPr>
        <w:pStyle w:val="40"/>
        <w:tabs>
          <w:tab w:val="left" w:pos="0"/>
        </w:tabs>
        <w:spacing w:after="120"/>
        <w:ind w:left="0" w:firstLine="709"/>
        <w:rPr>
          <w:sz w:val="24"/>
          <w:szCs w:val="24"/>
          <w:lang w:val="en-US"/>
        </w:rPr>
      </w:pPr>
      <w:r w:rsidRPr="000725FA">
        <w:rPr>
          <w:sz w:val="24"/>
          <w:szCs w:val="24"/>
          <w:lang w:val="en-US"/>
        </w:rPr>
        <w:t>NPP Unit “hot condition” is characterized by the following conditions and parameters:</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the reactor is sub-critical, the sub-criticality margin is not less than 1 % dk/k over the sub-criticality introduced by CPS CR, boric acid concentration in the primary circuit coolant is not less than minimally permissible one in compliance with that of specified in NPC album, specific for every loading;</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CPS CR is on LSS or on the fixed stops;</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3)</w:t>
      </w:r>
      <w:r w:rsidRPr="000725FA">
        <w:rPr>
          <w:sz w:val="24"/>
          <w:szCs w:val="24"/>
          <w:lang w:val="en-US"/>
        </w:rPr>
        <w:tab/>
        <w:t xml:space="preserve">primary circuit coolant temperature – more than 260 </w:t>
      </w:r>
      <w:r w:rsidRPr="000725FA">
        <w:rPr>
          <w:sz w:val="24"/>
          <w:szCs w:val="24"/>
          <w:lang w:val="en-US"/>
        </w:rPr>
        <w:sym w:font="Symbol" w:char="F0B0"/>
      </w:r>
      <w:r w:rsidRPr="000725FA">
        <w:rPr>
          <w:sz w:val="24"/>
          <w:szCs w:val="24"/>
          <w:lang w:val="en-US"/>
        </w:rPr>
        <w:t>С;</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4)</w:t>
      </w:r>
      <w:r w:rsidRPr="000725FA">
        <w:rPr>
          <w:sz w:val="24"/>
          <w:szCs w:val="24"/>
          <w:lang w:val="en-US"/>
        </w:rPr>
        <w:tab/>
        <w:t>primary circuit coolant pressure – (15,7</w:t>
      </w:r>
      <w:r w:rsidRPr="000725FA">
        <w:rPr>
          <w:sz w:val="24"/>
          <w:szCs w:val="24"/>
          <w:lang w:val="en-US"/>
        </w:rPr>
        <w:sym w:font="Symbol" w:char="F0B1"/>
      </w:r>
      <w:r w:rsidRPr="000725FA">
        <w:rPr>
          <w:sz w:val="24"/>
          <w:szCs w:val="24"/>
          <w:lang w:val="en-US"/>
        </w:rPr>
        <w:t>0,2) MPa (160</w:t>
      </w:r>
      <w:r w:rsidRPr="000725FA">
        <w:rPr>
          <w:sz w:val="24"/>
          <w:szCs w:val="24"/>
          <w:lang w:val="en-US"/>
        </w:rPr>
        <w:sym w:font="Symbol" w:char="F0B1"/>
      </w:r>
      <w:r w:rsidRPr="000725FA">
        <w:rPr>
          <w:sz w:val="24"/>
          <w:szCs w:val="24"/>
          <w:lang w:val="en-US"/>
        </w:rPr>
        <w:t>2) kgf/cm</w:t>
      </w:r>
      <w:r w:rsidRPr="000725FA">
        <w:rPr>
          <w:sz w:val="24"/>
          <w:szCs w:val="24"/>
          <w:vertAlign w:val="superscript"/>
          <w:lang w:val="en-US"/>
        </w:rPr>
        <w:t>2</w:t>
      </w:r>
      <w:r w:rsidRPr="000725FA">
        <w:rPr>
          <w:sz w:val="24"/>
          <w:szCs w:val="24"/>
          <w:lang w:val="en-US"/>
        </w:rPr>
        <w:t>;</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5)</w:t>
      </w:r>
      <w:r w:rsidRPr="000725FA">
        <w:rPr>
          <w:sz w:val="24"/>
          <w:szCs w:val="24"/>
          <w:lang w:val="en-US"/>
        </w:rPr>
        <w:tab/>
        <w:t>PRZ is in the steam mode;</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6)</w:t>
      </w:r>
      <w:r w:rsidRPr="000725FA">
        <w:rPr>
          <w:sz w:val="24"/>
          <w:szCs w:val="24"/>
          <w:lang w:val="en-US"/>
        </w:rPr>
        <w:tab/>
        <w:t>PRZ level - (5100</w:t>
      </w:r>
      <w:r w:rsidRPr="000725FA">
        <w:rPr>
          <w:sz w:val="24"/>
          <w:szCs w:val="24"/>
          <w:lang w:val="en-US"/>
        </w:rPr>
        <w:sym w:font="Symbol" w:char="F0B1"/>
      </w:r>
      <w:r w:rsidRPr="000725FA">
        <w:rPr>
          <w:sz w:val="24"/>
          <w:szCs w:val="24"/>
          <w:lang w:val="en-US"/>
        </w:rPr>
        <w:t>150) mm;</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7)</w:t>
      </w:r>
      <w:r w:rsidRPr="000725FA">
        <w:rPr>
          <w:sz w:val="24"/>
          <w:szCs w:val="24"/>
          <w:lang w:val="en-US"/>
        </w:rPr>
        <w:tab/>
        <w:t>SG pressure – (4,9</w:t>
      </w:r>
      <w:r w:rsidRPr="000725FA">
        <w:rPr>
          <w:sz w:val="24"/>
          <w:szCs w:val="24"/>
          <w:lang w:val="en-US"/>
        </w:rPr>
        <w:sym w:font="Symbol" w:char="F0B8"/>
      </w:r>
      <w:r w:rsidRPr="000725FA">
        <w:rPr>
          <w:sz w:val="24"/>
          <w:szCs w:val="24"/>
          <w:lang w:val="en-US"/>
        </w:rPr>
        <w:t>6,28) MPa (50</w:t>
      </w:r>
      <w:r w:rsidRPr="000725FA">
        <w:rPr>
          <w:sz w:val="24"/>
          <w:szCs w:val="24"/>
          <w:lang w:val="en-US"/>
        </w:rPr>
        <w:sym w:font="Symbol" w:char="F0B8"/>
      </w:r>
      <w:r w:rsidRPr="000725FA">
        <w:rPr>
          <w:sz w:val="24"/>
          <w:szCs w:val="24"/>
          <w:lang w:val="en-US"/>
        </w:rPr>
        <w:t>64 kgf/cm</w:t>
      </w:r>
      <w:r w:rsidRPr="000725FA">
        <w:rPr>
          <w:sz w:val="24"/>
          <w:szCs w:val="24"/>
          <w:vertAlign w:val="superscript"/>
          <w:lang w:val="en-US"/>
        </w:rPr>
        <w:t>2</w:t>
      </w:r>
      <w:r w:rsidRPr="000725FA">
        <w:rPr>
          <w:sz w:val="24"/>
          <w:szCs w:val="24"/>
          <w:lang w:val="en-US"/>
        </w:rPr>
        <w:t>);</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8)</w:t>
      </w:r>
      <w:r w:rsidRPr="000725FA">
        <w:rPr>
          <w:sz w:val="24"/>
          <w:szCs w:val="24"/>
          <w:lang w:val="en-US"/>
        </w:rPr>
        <w:tab/>
        <w:t>SG level - (2400</w:t>
      </w:r>
      <w:r w:rsidR="00E46C95" w:rsidRPr="000725FA">
        <w:rPr>
          <w:sz w:val="24"/>
          <w:szCs w:val="24"/>
          <w:lang w:val="en-US"/>
        </w:rPr>
        <w:fldChar w:fldCharType="begin"/>
      </w:r>
      <w:r w:rsidRPr="000725FA">
        <w:rPr>
          <w:sz w:val="24"/>
          <w:szCs w:val="24"/>
          <w:lang w:val="en-US"/>
        </w:rPr>
        <w:instrText>SYMBOL 177 \f "Symbol" \s 12</w:instrText>
      </w:r>
      <w:r w:rsidR="00E46C95" w:rsidRPr="000725FA">
        <w:rPr>
          <w:sz w:val="24"/>
          <w:szCs w:val="24"/>
          <w:lang w:val="en-US"/>
        </w:rPr>
        <w:fldChar w:fldCharType="separate"/>
      </w:r>
      <w:r w:rsidRPr="000725FA">
        <w:rPr>
          <w:sz w:val="24"/>
          <w:szCs w:val="24"/>
          <w:lang w:val="en-US"/>
        </w:rPr>
        <w:t>±</w:t>
      </w:r>
      <w:r w:rsidR="00E46C95" w:rsidRPr="000725FA">
        <w:rPr>
          <w:sz w:val="24"/>
          <w:szCs w:val="24"/>
          <w:lang w:val="en-US"/>
        </w:rPr>
        <w:fldChar w:fldCharType="end"/>
      </w:r>
      <w:r w:rsidRPr="000725FA">
        <w:rPr>
          <w:sz w:val="24"/>
          <w:szCs w:val="24"/>
          <w:lang w:val="en-US"/>
        </w:rPr>
        <w:t>50) mm;</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9)</w:t>
      </w:r>
      <w:r w:rsidRPr="000725FA">
        <w:rPr>
          <w:sz w:val="24"/>
          <w:szCs w:val="24"/>
          <w:lang w:val="en-US"/>
        </w:rPr>
        <w:tab/>
        <w:t>at least 2 opposite RCPS are in operation.</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10) the turbine plant is non-cooled condition on BG (barring gear).</w:t>
      </w:r>
    </w:p>
    <w:p w:rsidR="0079704B" w:rsidRPr="000725FA" w:rsidRDefault="0079704B" w:rsidP="008F5FE6">
      <w:pPr>
        <w:pStyle w:val="Heading4"/>
        <w:numPr>
          <w:ilvl w:val="3"/>
          <w:numId w:val="3"/>
        </w:numPr>
        <w:tabs>
          <w:tab w:val="left" w:pos="0"/>
        </w:tabs>
        <w:spacing w:before="0" w:after="120"/>
        <w:ind w:firstLine="709"/>
        <w:jc w:val="both"/>
        <w:rPr>
          <w:sz w:val="24"/>
          <w:szCs w:val="24"/>
          <w:lang w:val="fr-FR"/>
        </w:rPr>
      </w:pPr>
      <w:r w:rsidRPr="000725FA">
        <w:rPr>
          <w:sz w:val="24"/>
          <w:szCs w:val="24"/>
          <w:lang w:val="fr-FR"/>
        </w:rPr>
        <w:br w:type="page"/>
        <w:t>2.2.2.4</w:t>
      </w:r>
      <w:r w:rsidRPr="000725FA">
        <w:rPr>
          <w:sz w:val="24"/>
          <w:szCs w:val="24"/>
          <w:lang w:val="fr-FR"/>
        </w:rPr>
        <w:tab/>
        <w:t>NPP Unit mode “Cold condition” (condition 4)</w:t>
      </w:r>
    </w:p>
    <w:p w:rsidR="0079704B" w:rsidRPr="000725FA" w:rsidRDefault="0079704B" w:rsidP="002D4FE6">
      <w:pPr>
        <w:pStyle w:val="40"/>
        <w:tabs>
          <w:tab w:val="left" w:pos="0"/>
        </w:tabs>
        <w:spacing w:after="120"/>
        <w:ind w:left="0" w:firstLine="709"/>
        <w:rPr>
          <w:sz w:val="24"/>
          <w:szCs w:val="24"/>
          <w:lang w:val="en-US"/>
        </w:rPr>
      </w:pPr>
      <w:r w:rsidRPr="000725FA">
        <w:rPr>
          <w:sz w:val="24"/>
          <w:szCs w:val="24"/>
          <w:lang w:val="en-US"/>
        </w:rPr>
        <w:t>NPP Unit mode “cold condition” is characterized by the following conditions and parameters:</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the reactor is sub-critical, boric acid concentration in primary circuit coolant is not less than 16 g/dm</w:t>
      </w:r>
      <w:r w:rsidRPr="000725FA">
        <w:rPr>
          <w:sz w:val="24"/>
          <w:szCs w:val="24"/>
          <w:vertAlign w:val="superscript"/>
          <w:lang w:val="en-US"/>
        </w:rPr>
        <w:t>3</w:t>
      </w:r>
      <w:r w:rsidRPr="000725FA">
        <w:rPr>
          <w:sz w:val="24"/>
          <w:szCs w:val="24"/>
          <w:lang w:val="en-US"/>
        </w:rPr>
        <w:t>;</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CPS CR is on LSS or on the fixed stops;</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3)</w:t>
      </w:r>
      <w:r w:rsidRPr="000725FA">
        <w:rPr>
          <w:sz w:val="24"/>
          <w:szCs w:val="24"/>
          <w:lang w:val="en-US"/>
        </w:rPr>
        <w:tab/>
        <w:t xml:space="preserve">coolant temperature at the core top is not more than 70 </w:t>
      </w:r>
      <w:r w:rsidRPr="000725FA">
        <w:rPr>
          <w:sz w:val="24"/>
          <w:szCs w:val="24"/>
          <w:lang w:val="en-US"/>
        </w:rPr>
        <w:sym w:font="Symbol" w:char="F0B0"/>
      </w:r>
      <w:r w:rsidRPr="000725FA">
        <w:rPr>
          <w:sz w:val="24"/>
          <w:szCs w:val="24"/>
          <w:lang w:val="en-US"/>
        </w:rPr>
        <w:t>С;</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4)</w:t>
      </w:r>
      <w:r w:rsidRPr="000725FA">
        <w:rPr>
          <w:sz w:val="24"/>
          <w:szCs w:val="24"/>
          <w:lang w:val="en-US"/>
        </w:rPr>
        <w:tab/>
        <w:t>primary circuit coolant pressure is not more than 2,0 MPa (20 kgf/cm</w:t>
      </w:r>
      <w:r w:rsidRPr="000725FA">
        <w:rPr>
          <w:sz w:val="24"/>
          <w:szCs w:val="24"/>
          <w:vertAlign w:val="superscript"/>
          <w:lang w:val="en-US"/>
        </w:rPr>
        <w:t>2</w:t>
      </w:r>
      <w:r w:rsidRPr="000725FA">
        <w:rPr>
          <w:sz w:val="24"/>
          <w:szCs w:val="24"/>
          <w:lang w:val="en-US"/>
        </w:rPr>
        <w:t>);</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5)</w:t>
      </w:r>
      <w:r w:rsidRPr="000725FA">
        <w:rPr>
          <w:sz w:val="24"/>
          <w:szCs w:val="24"/>
          <w:lang w:val="en-US"/>
        </w:rPr>
        <w:tab/>
        <w:t>TH system is in operation for the core residual heat removal;</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6)</w:t>
      </w:r>
      <w:r w:rsidRPr="000725FA">
        <w:rPr>
          <w:sz w:val="24"/>
          <w:szCs w:val="24"/>
          <w:lang w:val="en-US"/>
        </w:rPr>
        <w:tab/>
        <w:t>the primary circuit is sealed;</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7)</w:t>
      </w:r>
      <w:r w:rsidRPr="000725FA">
        <w:rPr>
          <w:sz w:val="24"/>
          <w:szCs w:val="24"/>
          <w:lang w:val="en-US"/>
        </w:rPr>
        <w:tab/>
        <w:t>minimal PRZ level is 5700 mm;</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8)</w:t>
      </w:r>
      <w:r w:rsidRPr="000725FA">
        <w:rPr>
          <w:sz w:val="24"/>
          <w:szCs w:val="24"/>
          <w:lang w:val="en-US"/>
        </w:rPr>
        <w:tab/>
        <w:t xml:space="preserve">non-exceeding of the difference between the temperature of the coolant supplied from TH system to the core bottom and coolant temperature 30 </w:t>
      </w:r>
      <w:r w:rsidRPr="000725FA">
        <w:rPr>
          <w:sz w:val="24"/>
          <w:szCs w:val="24"/>
          <w:vertAlign w:val="superscript"/>
          <w:lang w:val="en-US"/>
        </w:rPr>
        <w:t>0</w:t>
      </w:r>
      <w:r w:rsidRPr="000725FA">
        <w:rPr>
          <w:sz w:val="24"/>
          <w:szCs w:val="24"/>
          <w:lang w:val="en-US"/>
        </w:rPr>
        <w:t>С at the core top is provided;</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 xml:space="preserve">9) the turbine plant is in cold condition </w:t>
      </w:r>
    </w:p>
    <w:p w:rsidR="0079704B" w:rsidRPr="000725FA" w:rsidRDefault="0079704B" w:rsidP="008F5FE6">
      <w:pPr>
        <w:pStyle w:val="Heading4"/>
        <w:numPr>
          <w:ilvl w:val="3"/>
          <w:numId w:val="3"/>
        </w:numPr>
        <w:tabs>
          <w:tab w:val="left" w:pos="900"/>
        </w:tabs>
        <w:spacing w:before="120" w:after="120"/>
        <w:ind w:firstLine="709"/>
        <w:jc w:val="both"/>
        <w:rPr>
          <w:sz w:val="24"/>
          <w:szCs w:val="24"/>
          <w:lang w:val="en-US"/>
        </w:rPr>
      </w:pPr>
      <w:r w:rsidRPr="000725FA">
        <w:rPr>
          <w:sz w:val="24"/>
          <w:szCs w:val="24"/>
          <w:lang w:val="en-US"/>
        </w:rPr>
        <w:t>2.2.2.5</w:t>
      </w:r>
      <w:r w:rsidRPr="000725FA">
        <w:rPr>
          <w:sz w:val="24"/>
          <w:szCs w:val="24"/>
          <w:lang w:val="en-US"/>
        </w:rPr>
        <w:tab/>
        <w:t>NPP Unit mode “shutdown for repair” (condition 5)</w:t>
      </w:r>
    </w:p>
    <w:p w:rsidR="0079704B" w:rsidRPr="000725FA" w:rsidRDefault="0079704B" w:rsidP="002D4FE6">
      <w:pPr>
        <w:pStyle w:val="40"/>
        <w:tabs>
          <w:tab w:val="left" w:pos="0"/>
        </w:tabs>
        <w:spacing w:after="120"/>
        <w:ind w:left="0" w:firstLine="709"/>
        <w:rPr>
          <w:sz w:val="24"/>
          <w:szCs w:val="24"/>
          <w:lang w:val="en-US"/>
        </w:rPr>
      </w:pPr>
      <w:r w:rsidRPr="000725FA">
        <w:rPr>
          <w:sz w:val="24"/>
          <w:szCs w:val="24"/>
          <w:lang w:val="en-US"/>
        </w:rPr>
        <w:t>NPP Unit mode “shutdown for repair” is characterized by the following RP conditions and parameters:</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the reactor is sub-critical;</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CPS CR is on LSS or on the fixed stops;</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3)</w:t>
      </w:r>
      <w:r w:rsidRPr="000725FA">
        <w:rPr>
          <w:sz w:val="24"/>
          <w:szCs w:val="24"/>
          <w:lang w:val="en-US"/>
        </w:rPr>
        <w:tab/>
        <w:t>boric acid concentration in the primary circuit coolant – not less than 16 g/dm</w:t>
      </w:r>
      <w:r w:rsidRPr="000725FA">
        <w:rPr>
          <w:sz w:val="24"/>
          <w:szCs w:val="24"/>
          <w:vertAlign w:val="superscript"/>
          <w:lang w:val="en-US"/>
        </w:rPr>
        <w:t>3</w:t>
      </w:r>
      <w:r w:rsidRPr="000725FA">
        <w:rPr>
          <w:sz w:val="24"/>
          <w:szCs w:val="24"/>
          <w:lang w:val="en-US"/>
        </w:rPr>
        <w:t>;</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4)</w:t>
      </w:r>
      <w:r w:rsidRPr="000725FA">
        <w:rPr>
          <w:sz w:val="24"/>
          <w:szCs w:val="24"/>
          <w:lang w:val="en-US"/>
        </w:rPr>
        <w:tab/>
        <w:t xml:space="preserve">coolant temperature at the core top is less than 70 </w:t>
      </w:r>
      <w:r w:rsidRPr="000725FA">
        <w:rPr>
          <w:sz w:val="24"/>
          <w:szCs w:val="24"/>
          <w:lang w:val="en-US"/>
        </w:rPr>
        <w:sym w:font="Symbol" w:char="F0B0"/>
      </w:r>
      <w:r w:rsidRPr="000725FA">
        <w:rPr>
          <w:sz w:val="24"/>
          <w:szCs w:val="24"/>
          <w:lang w:val="en-US"/>
        </w:rPr>
        <w:t>С;</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5)</w:t>
      </w:r>
      <w:r w:rsidRPr="000725FA">
        <w:rPr>
          <w:sz w:val="24"/>
          <w:szCs w:val="24"/>
          <w:lang w:val="en-US"/>
        </w:rPr>
        <w:tab/>
        <w:t>primary circuit pressure is equal to the atmospheric one;</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6)</w:t>
      </w:r>
      <w:r w:rsidRPr="000725FA">
        <w:rPr>
          <w:sz w:val="24"/>
          <w:szCs w:val="24"/>
          <w:lang w:val="en-US"/>
        </w:rPr>
        <w:tab/>
        <w:t xml:space="preserve">PRZ temperature is less than 70 </w:t>
      </w:r>
      <w:r w:rsidRPr="000725FA">
        <w:rPr>
          <w:sz w:val="24"/>
          <w:szCs w:val="24"/>
          <w:lang w:val="en-US"/>
        </w:rPr>
        <w:sym w:font="Symbol" w:char="F0B0"/>
      </w:r>
      <w:r w:rsidRPr="000725FA">
        <w:rPr>
          <w:sz w:val="24"/>
          <w:szCs w:val="24"/>
          <w:lang w:val="en-US"/>
        </w:rPr>
        <w:t>С;</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7)</w:t>
      </w:r>
      <w:r w:rsidRPr="000725FA">
        <w:rPr>
          <w:sz w:val="24"/>
          <w:szCs w:val="24"/>
          <w:lang w:val="en-US"/>
        </w:rPr>
        <w:tab/>
        <w:t>level in the reactor is (200</w:t>
      </w:r>
      <w:r w:rsidRPr="000725FA">
        <w:rPr>
          <w:sz w:val="24"/>
          <w:szCs w:val="24"/>
          <w:lang w:val="en-US"/>
        </w:rPr>
        <w:sym w:font="Symbol" w:char="F0B8"/>
      </w:r>
      <w:r w:rsidRPr="000725FA">
        <w:rPr>
          <w:sz w:val="24"/>
          <w:szCs w:val="24"/>
          <w:lang w:val="en-US"/>
        </w:rPr>
        <w:t>300) mm below RMJ or reduced to perform the repair works but not lower than the upper constitutive cold nozzles of the reactor;</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8)</w:t>
      </w:r>
      <w:r w:rsidRPr="000725FA">
        <w:rPr>
          <w:sz w:val="24"/>
          <w:szCs w:val="24"/>
          <w:lang w:val="en-US"/>
        </w:rPr>
        <w:tab/>
        <w:t>the primary circuit is unsealed;</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9)</w:t>
      </w:r>
      <w:r w:rsidRPr="000725FA">
        <w:rPr>
          <w:sz w:val="24"/>
          <w:szCs w:val="24"/>
          <w:lang w:val="en-US"/>
        </w:rPr>
        <w:tab/>
        <w:t>TH system is in operation by the normal or maintenance cool down circuit;</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10)</w:t>
      </w:r>
      <w:r w:rsidRPr="000725FA">
        <w:rPr>
          <w:sz w:val="24"/>
          <w:szCs w:val="24"/>
          <w:lang w:val="en-US"/>
        </w:rPr>
        <w:tab/>
        <w:t xml:space="preserve">non-exceeding of the difference between the temperature of the coolant supplied from TH system to the core bottom and coolant temperature 30 </w:t>
      </w:r>
      <w:r w:rsidRPr="000725FA">
        <w:rPr>
          <w:sz w:val="24"/>
          <w:szCs w:val="24"/>
          <w:vertAlign w:val="superscript"/>
          <w:lang w:val="en-US"/>
        </w:rPr>
        <w:t>0</w:t>
      </w:r>
      <w:r w:rsidRPr="000725FA">
        <w:rPr>
          <w:sz w:val="24"/>
          <w:szCs w:val="24"/>
          <w:lang w:val="en-US"/>
        </w:rPr>
        <w:t>С at the core top is provided.</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11)</w:t>
      </w:r>
      <w:r w:rsidRPr="000725FA">
        <w:rPr>
          <w:sz w:val="24"/>
          <w:szCs w:val="24"/>
          <w:lang w:val="en-US"/>
        </w:rPr>
        <w:tab/>
        <w:t>Volume under the reactor top head shall be vented by nitrogen at three drives removed. At SG headers unsealing, volume of headers shall be vented by nitrogen;</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12) Turbine plant is in cold condition. (It is allowed to perform maintenance works).</w:t>
      </w:r>
    </w:p>
    <w:p w:rsidR="0079704B" w:rsidRPr="000725FA" w:rsidRDefault="0079704B" w:rsidP="008F5FE6">
      <w:pPr>
        <w:pStyle w:val="Heading4"/>
        <w:numPr>
          <w:ilvl w:val="3"/>
          <w:numId w:val="3"/>
        </w:numPr>
        <w:tabs>
          <w:tab w:val="left" w:pos="0"/>
        </w:tabs>
        <w:spacing w:before="0" w:after="120"/>
        <w:ind w:firstLine="709"/>
        <w:jc w:val="both"/>
        <w:rPr>
          <w:sz w:val="24"/>
          <w:szCs w:val="24"/>
          <w:lang w:val="en-US"/>
        </w:rPr>
      </w:pPr>
      <w:r w:rsidRPr="000725FA">
        <w:rPr>
          <w:sz w:val="24"/>
          <w:szCs w:val="24"/>
          <w:lang w:val="en-US"/>
        </w:rPr>
        <w:br w:type="page"/>
        <w:t>2.2.2.6</w:t>
      </w:r>
      <w:r w:rsidRPr="000725FA">
        <w:rPr>
          <w:sz w:val="24"/>
          <w:szCs w:val="24"/>
          <w:lang w:val="en-US"/>
        </w:rPr>
        <w:tab/>
        <w:t>NPP Unit mode “refueling” (condition 6)</w:t>
      </w:r>
    </w:p>
    <w:p w:rsidR="0079704B" w:rsidRPr="000725FA" w:rsidRDefault="0079704B" w:rsidP="002D4FE6">
      <w:pPr>
        <w:pStyle w:val="40"/>
        <w:tabs>
          <w:tab w:val="left" w:pos="0"/>
        </w:tabs>
        <w:spacing w:after="120"/>
        <w:ind w:left="0" w:firstLine="709"/>
        <w:rPr>
          <w:sz w:val="24"/>
          <w:szCs w:val="24"/>
          <w:lang w:val="en-US"/>
        </w:rPr>
      </w:pPr>
      <w:r w:rsidRPr="000725FA">
        <w:rPr>
          <w:sz w:val="24"/>
          <w:szCs w:val="24"/>
          <w:lang w:val="en-US"/>
        </w:rPr>
        <w:t>NPP Unit mode at “refueling” is characterized by the following RP conditions and parameters:</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the reactor is sub-critical;</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boric acid concentration in the primary circuit coolant, in the spent fuel pool – not less than 16 g/dm</w:t>
      </w:r>
      <w:r w:rsidRPr="000725FA">
        <w:rPr>
          <w:sz w:val="24"/>
          <w:szCs w:val="24"/>
          <w:vertAlign w:val="superscript"/>
          <w:lang w:val="en-US"/>
        </w:rPr>
        <w:t>3</w:t>
      </w:r>
      <w:r w:rsidRPr="000725FA">
        <w:rPr>
          <w:sz w:val="24"/>
          <w:szCs w:val="24"/>
          <w:lang w:val="en-US"/>
        </w:rPr>
        <w:t>;</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3)</w:t>
      </w:r>
      <w:r w:rsidRPr="000725FA">
        <w:rPr>
          <w:sz w:val="24"/>
          <w:szCs w:val="24"/>
          <w:lang w:val="en-US"/>
        </w:rPr>
        <w:tab/>
        <w:t xml:space="preserve">coolant temperature at the core top – less than 70 </w:t>
      </w:r>
      <w:r w:rsidRPr="000725FA">
        <w:rPr>
          <w:sz w:val="24"/>
          <w:szCs w:val="24"/>
          <w:lang w:val="en-US"/>
        </w:rPr>
        <w:sym w:font="Symbol" w:char="F0B0"/>
      </w:r>
      <w:r w:rsidRPr="000725FA">
        <w:rPr>
          <w:sz w:val="24"/>
          <w:szCs w:val="24"/>
          <w:lang w:val="en-US"/>
        </w:rPr>
        <w:t xml:space="preserve">С, and in the spent fuel pool at works conduction: 50 </w:t>
      </w:r>
      <w:r w:rsidRPr="000725FA">
        <w:rPr>
          <w:sz w:val="24"/>
          <w:szCs w:val="24"/>
          <w:lang w:val="en-US"/>
        </w:rPr>
        <w:sym w:font="Symbol" w:char="F0B0"/>
      </w:r>
      <w:r w:rsidRPr="000725FA">
        <w:rPr>
          <w:sz w:val="24"/>
          <w:szCs w:val="24"/>
          <w:lang w:val="en-US"/>
        </w:rPr>
        <w:t xml:space="preserve">С – at the scheduled refueling, 70 </w:t>
      </w:r>
      <w:r w:rsidRPr="000725FA">
        <w:rPr>
          <w:sz w:val="24"/>
          <w:szCs w:val="24"/>
          <w:lang w:val="en-US"/>
        </w:rPr>
        <w:sym w:font="Symbol" w:char="F0B0"/>
      </w:r>
      <w:r w:rsidRPr="000725FA">
        <w:rPr>
          <w:sz w:val="24"/>
          <w:szCs w:val="24"/>
          <w:lang w:val="en-US"/>
        </w:rPr>
        <w:t>С – at the complete unloading of the core FA to the spent fuel pool;</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4)</w:t>
      </w:r>
      <w:r w:rsidRPr="000725FA">
        <w:rPr>
          <w:sz w:val="24"/>
          <w:szCs w:val="24"/>
          <w:lang w:val="en-US"/>
        </w:rPr>
        <w:tab/>
        <w:t>primary circuit pressure is equal to the atmospheric one;</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5)</w:t>
      </w:r>
      <w:r w:rsidRPr="000725FA">
        <w:rPr>
          <w:sz w:val="24"/>
          <w:szCs w:val="24"/>
          <w:lang w:val="en-US"/>
        </w:rPr>
        <w:tab/>
        <w:t xml:space="preserve">level in FP (container section, reactor internals inspection cavity, upper reactor cavity) is not lower the elevation </w:t>
      </w:r>
      <w:r w:rsidRPr="000725FA">
        <w:rPr>
          <w:sz w:val="24"/>
          <w:szCs w:val="24"/>
          <w:lang w:val="en-US"/>
        </w:rPr>
        <w:sym w:font="Symbol" w:char="F02B"/>
      </w:r>
      <w:r w:rsidRPr="000725FA">
        <w:rPr>
          <w:sz w:val="24"/>
          <w:szCs w:val="24"/>
          <w:lang w:val="en-US"/>
        </w:rPr>
        <w:t>21,0 m;</w:t>
      </w:r>
    </w:p>
    <w:p w:rsidR="0079704B" w:rsidRPr="000725FA" w:rsidRDefault="0079704B" w:rsidP="002D4FE6">
      <w:pPr>
        <w:pStyle w:val="310"/>
        <w:tabs>
          <w:tab w:val="clear" w:pos="1531"/>
          <w:tab w:val="left" w:pos="0"/>
          <w:tab w:val="left" w:pos="700"/>
          <w:tab w:val="left" w:pos="1100"/>
        </w:tabs>
        <w:spacing w:after="120"/>
        <w:ind w:left="0" w:firstLine="709"/>
        <w:rPr>
          <w:lang w:val="en-US"/>
        </w:rPr>
      </w:pPr>
      <w:r w:rsidRPr="000725FA">
        <w:rPr>
          <w:sz w:val="24"/>
          <w:szCs w:val="24"/>
          <w:lang w:val="en-US"/>
        </w:rPr>
        <w:t>6)</w:t>
      </w:r>
      <w:r w:rsidRPr="000725FA">
        <w:rPr>
          <w:sz w:val="24"/>
          <w:szCs w:val="24"/>
          <w:lang w:val="en-US"/>
        </w:rPr>
        <w:tab/>
      </w:r>
      <w:r w:rsidRPr="000725FA">
        <w:rPr>
          <w:lang w:val="en-US"/>
        </w:rPr>
        <w:t>non-exceeding of the difference between the temperature of the coolant supplied from TH system to the core bottom and coolant temperature 30 0С at the core top is provided;</w:t>
      </w:r>
    </w:p>
    <w:p w:rsidR="0079704B" w:rsidRPr="000725FA" w:rsidRDefault="0079704B" w:rsidP="002D4FE6">
      <w:pPr>
        <w:pStyle w:val="310"/>
        <w:tabs>
          <w:tab w:val="clear" w:pos="1531"/>
          <w:tab w:val="left" w:pos="0"/>
          <w:tab w:val="left" w:pos="700"/>
          <w:tab w:val="left" w:pos="1100"/>
        </w:tabs>
        <w:spacing w:after="120"/>
        <w:ind w:left="0" w:firstLine="709"/>
        <w:rPr>
          <w:sz w:val="24"/>
          <w:szCs w:val="24"/>
          <w:lang w:val="en-US"/>
        </w:rPr>
      </w:pPr>
      <w:r w:rsidRPr="000725FA">
        <w:rPr>
          <w:sz w:val="24"/>
          <w:szCs w:val="24"/>
          <w:lang w:val="en-US"/>
        </w:rPr>
        <w:t>7) Turbine plant is in cold condition, maintenance works are performed.</w:t>
      </w:r>
    </w:p>
    <w:p w:rsidR="0079704B" w:rsidRPr="000725FA" w:rsidRDefault="0079704B" w:rsidP="008F5FE6">
      <w:pPr>
        <w:pStyle w:val="Heading4"/>
        <w:numPr>
          <w:ilvl w:val="3"/>
          <w:numId w:val="3"/>
        </w:numPr>
        <w:tabs>
          <w:tab w:val="left" w:pos="0"/>
        </w:tabs>
        <w:spacing w:before="120" w:after="120"/>
        <w:ind w:firstLine="709"/>
        <w:jc w:val="both"/>
        <w:rPr>
          <w:lang w:val="en-US"/>
        </w:rPr>
      </w:pPr>
      <w:r w:rsidRPr="000725FA">
        <w:rPr>
          <w:lang w:val="en-US"/>
        </w:rPr>
        <w:t>2.2.3</w:t>
      </w:r>
      <w:r w:rsidRPr="000725FA">
        <w:rPr>
          <w:lang w:val="en-US"/>
        </w:rPr>
        <w:tab/>
        <w:t xml:space="preserve">Characteristics of the turbine plant in the power unit operational conditions </w:t>
      </w:r>
    </w:p>
    <w:p w:rsidR="0079704B" w:rsidRPr="000725FA" w:rsidRDefault="0079704B" w:rsidP="008F5FE6">
      <w:pPr>
        <w:pStyle w:val="Heading4"/>
        <w:keepNext w:val="0"/>
        <w:numPr>
          <w:ilvl w:val="3"/>
          <w:numId w:val="3"/>
        </w:numPr>
        <w:tabs>
          <w:tab w:val="left" w:pos="0"/>
        </w:tabs>
        <w:spacing w:before="0" w:after="120"/>
        <w:ind w:firstLine="709"/>
        <w:jc w:val="both"/>
        <w:rPr>
          <w:b w:val="0"/>
          <w:bCs w:val="0"/>
          <w:sz w:val="24"/>
          <w:szCs w:val="24"/>
          <w:lang w:val="en-US"/>
        </w:rPr>
      </w:pPr>
      <w:r w:rsidRPr="000725FA">
        <w:rPr>
          <w:b w:val="0"/>
          <w:bCs w:val="0"/>
          <w:sz w:val="24"/>
          <w:szCs w:val="24"/>
          <w:lang w:val="en-US"/>
        </w:rPr>
        <w:t>2.2.3.1</w:t>
      </w:r>
      <w:r w:rsidRPr="000725FA">
        <w:rPr>
          <w:b w:val="0"/>
          <w:bCs w:val="0"/>
          <w:sz w:val="24"/>
          <w:szCs w:val="24"/>
          <w:lang w:val="en-US"/>
        </w:rPr>
        <w:tab/>
        <w:t xml:space="preserve">“Cold” condition of the turbine generator – The turbine body metal temperature in steam-admission zone does not exceed 80 </w:t>
      </w:r>
      <w:r w:rsidRPr="000725FA">
        <w:rPr>
          <w:b w:val="0"/>
          <w:bCs w:val="0"/>
          <w:sz w:val="24"/>
          <w:szCs w:val="24"/>
          <w:vertAlign w:val="superscript"/>
          <w:lang w:val="en-US"/>
        </w:rPr>
        <w:t>o</w:t>
      </w:r>
      <w:r w:rsidRPr="000725FA">
        <w:rPr>
          <w:b w:val="0"/>
          <w:bCs w:val="0"/>
          <w:sz w:val="24"/>
          <w:szCs w:val="24"/>
          <w:lang w:val="en-US"/>
        </w:rPr>
        <w:t>С.</w:t>
      </w:r>
    </w:p>
    <w:p w:rsidR="0079704B" w:rsidRPr="000725FA" w:rsidRDefault="0079704B" w:rsidP="008F5FE6">
      <w:pPr>
        <w:pStyle w:val="Heading4"/>
        <w:keepNext w:val="0"/>
        <w:numPr>
          <w:ilvl w:val="3"/>
          <w:numId w:val="3"/>
        </w:numPr>
        <w:tabs>
          <w:tab w:val="left" w:pos="0"/>
        </w:tabs>
        <w:spacing w:before="0" w:after="120"/>
        <w:ind w:firstLine="709"/>
        <w:jc w:val="both"/>
        <w:rPr>
          <w:b w:val="0"/>
          <w:bCs w:val="0"/>
          <w:sz w:val="24"/>
          <w:szCs w:val="24"/>
          <w:lang w:val="en-US"/>
        </w:rPr>
      </w:pPr>
      <w:r w:rsidRPr="000725FA">
        <w:rPr>
          <w:b w:val="0"/>
          <w:bCs w:val="0"/>
          <w:sz w:val="24"/>
          <w:szCs w:val="24"/>
          <w:lang w:val="en-US"/>
        </w:rPr>
        <w:t>2.2.3.2</w:t>
      </w:r>
      <w:r w:rsidRPr="000725FA">
        <w:rPr>
          <w:b w:val="0"/>
          <w:bCs w:val="0"/>
          <w:sz w:val="24"/>
          <w:szCs w:val="24"/>
          <w:lang w:val="en-US"/>
        </w:rPr>
        <w:tab/>
        <w:t xml:space="preserve">“Non-cooled” condition of the turbine generator – the turbine body metal temperature in steam-admission zone is from 80 </w:t>
      </w:r>
      <w:r w:rsidRPr="000725FA">
        <w:rPr>
          <w:b w:val="0"/>
          <w:bCs w:val="0"/>
          <w:sz w:val="24"/>
          <w:szCs w:val="24"/>
          <w:lang w:val="en-US"/>
        </w:rPr>
        <w:sym w:font="Symbol" w:char="F0B0"/>
      </w:r>
      <w:r w:rsidRPr="000725FA">
        <w:rPr>
          <w:b w:val="0"/>
          <w:bCs w:val="0"/>
          <w:sz w:val="24"/>
          <w:szCs w:val="24"/>
          <w:lang w:val="en-US"/>
        </w:rPr>
        <w:t xml:space="preserve">С to 180 </w:t>
      </w:r>
      <w:r w:rsidRPr="000725FA">
        <w:rPr>
          <w:b w:val="0"/>
          <w:bCs w:val="0"/>
          <w:sz w:val="24"/>
          <w:szCs w:val="24"/>
          <w:lang w:val="en-US"/>
        </w:rPr>
        <w:sym w:font="Symbol" w:char="F0B0"/>
      </w:r>
      <w:r w:rsidRPr="000725FA">
        <w:rPr>
          <w:b w:val="0"/>
          <w:bCs w:val="0"/>
          <w:sz w:val="24"/>
          <w:szCs w:val="24"/>
          <w:lang w:val="en-US"/>
        </w:rPr>
        <w:t>С.</w:t>
      </w:r>
    </w:p>
    <w:p w:rsidR="0079704B" w:rsidRPr="000725FA" w:rsidRDefault="0079704B" w:rsidP="008F5FE6">
      <w:pPr>
        <w:pStyle w:val="Heading4"/>
        <w:keepNext w:val="0"/>
        <w:numPr>
          <w:ilvl w:val="3"/>
          <w:numId w:val="3"/>
        </w:numPr>
        <w:tabs>
          <w:tab w:val="left" w:pos="0"/>
        </w:tabs>
        <w:spacing w:before="0" w:after="120"/>
        <w:ind w:firstLine="709"/>
        <w:jc w:val="both"/>
        <w:rPr>
          <w:b w:val="0"/>
          <w:bCs w:val="0"/>
          <w:sz w:val="24"/>
          <w:szCs w:val="24"/>
          <w:lang w:val="en-US"/>
        </w:rPr>
      </w:pPr>
      <w:r w:rsidRPr="000725FA">
        <w:rPr>
          <w:b w:val="0"/>
          <w:bCs w:val="0"/>
          <w:sz w:val="24"/>
          <w:szCs w:val="24"/>
          <w:lang w:val="en-US"/>
        </w:rPr>
        <w:t>2.2.3.3</w:t>
      </w:r>
      <w:r w:rsidRPr="000725FA">
        <w:rPr>
          <w:b w:val="0"/>
          <w:bCs w:val="0"/>
          <w:sz w:val="24"/>
          <w:szCs w:val="24"/>
          <w:lang w:val="en-US"/>
        </w:rPr>
        <w:tab/>
        <w:t xml:space="preserve">«hot» standby of the turbine generator - the turbine body metal temperature in steam-admission zone is more than 180 </w:t>
      </w:r>
      <w:r w:rsidRPr="000725FA">
        <w:rPr>
          <w:b w:val="0"/>
          <w:bCs w:val="0"/>
          <w:sz w:val="24"/>
          <w:szCs w:val="24"/>
          <w:lang w:val="en-US"/>
        </w:rPr>
        <w:sym w:font="Symbol" w:char="F0B0"/>
      </w:r>
      <w:r w:rsidRPr="000725FA">
        <w:rPr>
          <w:b w:val="0"/>
          <w:bCs w:val="0"/>
          <w:sz w:val="24"/>
          <w:szCs w:val="24"/>
          <w:lang w:val="en-US"/>
        </w:rPr>
        <w:t>С.</w:t>
      </w:r>
    </w:p>
    <w:p w:rsidR="0079704B" w:rsidRPr="000725FA" w:rsidRDefault="0079704B" w:rsidP="002D4FE6">
      <w:pPr>
        <w:tabs>
          <w:tab w:val="left" w:pos="900"/>
        </w:tabs>
        <w:spacing w:after="120"/>
        <w:ind w:firstLine="709"/>
        <w:rPr>
          <w:sz w:val="24"/>
          <w:szCs w:val="24"/>
          <w:lang w:val="en-US"/>
        </w:rPr>
      </w:pPr>
    </w:p>
    <w:p w:rsidR="0079704B" w:rsidRPr="000725FA" w:rsidRDefault="0079704B" w:rsidP="002D4FE6">
      <w:pPr>
        <w:pStyle w:val="Footer"/>
        <w:tabs>
          <w:tab w:val="clear" w:pos="4677"/>
          <w:tab w:val="clear" w:pos="9355"/>
        </w:tabs>
        <w:spacing w:after="120"/>
        <w:ind w:firstLine="709"/>
        <w:rPr>
          <w:sz w:val="24"/>
          <w:szCs w:val="24"/>
          <w:lang w:val="en-US"/>
        </w:rPr>
      </w:pPr>
    </w:p>
    <w:p w:rsidR="0079704B" w:rsidRPr="000725FA" w:rsidRDefault="0079704B" w:rsidP="002D4FE6">
      <w:pPr>
        <w:pStyle w:val="15"/>
        <w:tabs>
          <w:tab w:val="clear" w:pos="1134"/>
          <w:tab w:val="clear" w:pos="1877"/>
          <w:tab w:val="clear" w:pos="1985"/>
          <w:tab w:val="clear" w:pos="5103"/>
          <w:tab w:val="clear" w:pos="5812"/>
          <w:tab w:val="clear" w:pos="6096"/>
          <w:tab w:val="clear" w:pos="6379"/>
          <w:tab w:val="clear" w:pos="6804"/>
          <w:tab w:val="clear" w:pos="7513"/>
        </w:tabs>
        <w:rPr>
          <w:sz w:val="24"/>
          <w:szCs w:val="24"/>
          <w:lang w:val="en-US"/>
        </w:rPr>
        <w:sectPr w:rsidR="0079704B" w:rsidRPr="000725FA" w:rsidSect="008A48B1">
          <w:pgSz w:w="11906" w:h="16838" w:code="9"/>
          <w:pgMar w:top="1418" w:right="851" w:bottom="1134" w:left="1701" w:header="680" w:footer="680" w:gutter="0"/>
          <w:cols w:space="720"/>
          <w:docGrid w:linePitch="272"/>
        </w:sectPr>
      </w:pPr>
    </w:p>
    <w:p w:rsidR="0079704B" w:rsidRPr="000725FA" w:rsidRDefault="0079704B" w:rsidP="002D4FE6">
      <w:pPr>
        <w:pStyle w:val="Heading1"/>
        <w:pageBreakBefore/>
        <w:widowControl w:val="0"/>
        <w:suppressAutoHyphens/>
        <w:spacing w:after="240"/>
        <w:jc w:val="center"/>
        <w:rPr>
          <w:caps/>
          <w:sz w:val="32"/>
          <w:szCs w:val="32"/>
          <w:lang w:val="en-US"/>
        </w:rPr>
      </w:pPr>
      <w:r w:rsidRPr="000725FA">
        <w:rPr>
          <w:caps/>
          <w:sz w:val="32"/>
          <w:szCs w:val="32"/>
          <w:lang w:val="en-US"/>
        </w:rPr>
        <w:t>3</w:t>
      </w:r>
      <w:r w:rsidRPr="000725FA">
        <w:rPr>
          <w:caps/>
          <w:sz w:val="32"/>
          <w:szCs w:val="32"/>
          <w:lang w:val="en-US"/>
        </w:rPr>
        <w:tab/>
        <w:t xml:space="preserve">DESIGN LIMITS FOR THE UNIT OPERATION </w:t>
      </w:r>
    </w:p>
    <w:p w:rsidR="0079704B" w:rsidRPr="000725FA" w:rsidRDefault="0079704B" w:rsidP="002D4FE6">
      <w:pPr>
        <w:pStyle w:val="31"/>
        <w:keepNext w:val="0"/>
        <w:tabs>
          <w:tab w:val="clear" w:pos="1077"/>
          <w:tab w:val="left" w:pos="851"/>
        </w:tabs>
        <w:spacing w:after="240"/>
        <w:ind w:left="0" w:firstLine="851"/>
        <w:rPr>
          <w:b/>
          <w:bCs/>
          <w:sz w:val="28"/>
          <w:szCs w:val="28"/>
          <w:lang w:val="en-US"/>
        </w:rPr>
      </w:pPr>
      <w:r w:rsidRPr="000725FA">
        <w:rPr>
          <w:b/>
          <w:bCs/>
          <w:sz w:val="28"/>
          <w:szCs w:val="28"/>
          <w:lang w:val="en-US"/>
        </w:rPr>
        <w:t>3.1</w:t>
      </w:r>
      <w:r w:rsidRPr="000725FA">
        <w:rPr>
          <w:b/>
          <w:bCs/>
          <w:sz w:val="28"/>
          <w:szCs w:val="28"/>
          <w:lang w:val="en-US"/>
        </w:rPr>
        <w:tab/>
        <w:t>Safety criteria</w:t>
      </w:r>
    </w:p>
    <w:p w:rsidR="0079704B" w:rsidRPr="000725FA" w:rsidRDefault="0079704B" w:rsidP="008F5FE6">
      <w:pPr>
        <w:pStyle w:val="Heading4"/>
        <w:numPr>
          <w:ilvl w:val="3"/>
          <w:numId w:val="3"/>
        </w:numPr>
        <w:tabs>
          <w:tab w:val="left" w:pos="600"/>
          <w:tab w:val="left" w:pos="1134"/>
        </w:tabs>
        <w:spacing w:before="0" w:after="120"/>
        <w:ind w:firstLine="709"/>
        <w:jc w:val="both"/>
        <w:rPr>
          <w:b w:val="0"/>
          <w:bCs w:val="0"/>
          <w:sz w:val="24"/>
          <w:szCs w:val="24"/>
          <w:lang w:val="en-US"/>
        </w:rPr>
      </w:pPr>
      <w:r w:rsidRPr="000725FA">
        <w:rPr>
          <w:b w:val="0"/>
          <w:bCs w:val="0"/>
          <w:sz w:val="24"/>
          <w:szCs w:val="24"/>
          <w:lang w:val="en-US"/>
        </w:rPr>
        <w:t>3.1.1</w:t>
      </w:r>
      <w:r w:rsidRPr="000725FA">
        <w:rPr>
          <w:b w:val="0"/>
          <w:bCs w:val="0"/>
          <w:sz w:val="24"/>
          <w:szCs w:val="24"/>
          <w:lang w:val="en-US"/>
        </w:rPr>
        <w:tab/>
        <w:t>The reactor core as well as the associated coolant system of the reactor is designed with the relevant margin to provide for non-exceedance of the defined permissible design limits at any operational conditions as well as under effect of the events expected during operation.</w:t>
      </w:r>
    </w:p>
    <w:p w:rsidR="0079704B" w:rsidRPr="000725FA" w:rsidRDefault="0079704B" w:rsidP="008F5FE6">
      <w:pPr>
        <w:pStyle w:val="Heading4"/>
        <w:numPr>
          <w:ilvl w:val="3"/>
          <w:numId w:val="3"/>
        </w:numPr>
        <w:tabs>
          <w:tab w:val="left" w:pos="600"/>
          <w:tab w:val="left" w:pos="1134"/>
        </w:tabs>
        <w:spacing w:before="0" w:after="120"/>
        <w:ind w:firstLine="709"/>
        <w:jc w:val="both"/>
        <w:rPr>
          <w:b w:val="0"/>
          <w:bCs w:val="0"/>
          <w:sz w:val="24"/>
          <w:szCs w:val="24"/>
          <w:lang w:val="en-US"/>
        </w:rPr>
      </w:pPr>
      <w:r w:rsidRPr="000725FA">
        <w:rPr>
          <w:b w:val="0"/>
          <w:bCs w:val="0"/>
          <w:sz w:val="24"/>
          <w:szCs w:val="24"/>
          <w:lang w:val="en-US"/>
        </w:rPr>
        <w:t>3.1.2 In general, depending on the operation sphere the design limits have the following classification:</w:t>
      </w:r>
    </w:p>
    <w:p w:rsidR="0079704B" w:rsidRPr="000725FA" w:rsidRDefault="0079704B" w:rsidP="008F5FE6">
      <w:pPr>
        <w:numPr>
          <w:ilvl w:val="0"/>
          <w:numId w:val="55"/>
        </w:numPr>
        <w:tabs>
          <w:tab w:val="left" w:pos="1418"/>
        </w:tabs>
        <w:spacing w:after="120"/>
        <w:ind w:left="0" w:firstLine="709"/>
        <w:jc w:val="both"/>
        <w:rPr>
          <w:color w:val="000000"/>
          <w:sz w:val="24"/>
          <w:szCs w:val="24"/>
          <w:lang w:val="en-US"/>
        </w:rPr>
      </w:pPr>
      <w:r w:rsidRPr="000725FA">
        <w:rPr>
          <w:color w:val="000000"/>
          <w:spacing w:val="-5"/>
          <w:sz w:val="24"/>
          <w:szCs w:val="24"/>
          <w:lang w:val="en-US"/>
        </w:rPr>
        <w:t>operational limits;</w:t>
      </w:r>
    </w:p>
    <w:p w:rsidR="0079704B" w:rsidRPr="000725FA" w:rsidRDefault="0079704B" w:rsidP="008F5FE6">
      <w:pPr>
        <w:numPr>
          <w:ilvl w:val="0"/>
          <w:numId w:val="55"/>
        </w:numPr>
        <w:tabs>
          <w:tab w:val="left" w:pos="1418"/>
        </w:tabs>
        <w:spacing w:after="120"/>
        <w:ind w:left="0" w:firstLine="709"/>
        <w:jc w:val="both"/>
        <w:rPr>
          <w:color w:val="000000"/>
          <w:sz w:val="24"/>
          <w:szCs w:val="24"/>
          <w:lang w:val="en-US"/>
        </w:rPr>
      </w:pPr>
      <w:r w:rsidRPr="000725FA">
        <w:rPr>
          <w:color w:val="000000"/>
          <w:spacing w:val="-5"/>
          <w:sz w:val="24"/>
          <w:szCs w:val="24"/>
          <w:lang w:val="en-US"/>
        </w:rPr>
        <w:t>safe operation limits;</w:t>
      </w:r>
    </w:p>
    <w:p w:rsidR="0079704B" w:rsidRPr="000725FA" w:rsidRDefault="0079704B" w:rsidP="008F5FE6">
      <w:pPr>
        <w:numPr>
          <w:ilvl w:val="0"/>
          <w:numId w:val="55"/>
        </w:numPr>
        <w:tabs>
          <w:tab w:val="left" w:pos="1418"/>
        </w:tabs>
        <w:spacing w:after="120"/>
        <w:ind w:left="0" w:firstLine="709"/>
        <w:jc w:val="both"/>
        <w:rPr>
          <w:color w:val="000000"/>
          <w:sz w:val="24"/>
          <w:szCs w:val="24"/>
          <w:lang w:val="en-US"/>
        </w:rPr>
      </w:pPr>
      <w:r w:rsidRPr="000725FA">
        <w:rPr>
          <w:color w:val="000000"/>
          <w:spacing w:val="-5"/>
          <w:sz w:val="24"/>
          <w:szCs w:val="24"/>
          <w:lang w:val="en-US"/>
        </w:rPr>
        <w:t>maximal design limits.</w:t>
      </w:r>
    </w:p>
    <w:p w:rsidR="0079704B" w:rsidRPr="000725FA" w:rsidRDefault="0079704B" w:rsidP="008F5FE6">
      <w:pPr>
        <w:pStyle w:val="Heading4"/>
        <w:numPr>
          <w:ilvl w:val="3"/>
          <w:numId w:val="3"/>
        </w:numPr>
        <w:tabs>
          <w:tab w:val="left" w:pos="600"/>
          <w:tab w:val="left" w:pos="1134"/>
        </w:tabs>
        <w:spacing w:before="0" w:after="120"/>
        <w:ind w:firstLine="709"/>
        <w:jc w:val="both"/>
        <w:rPr>
          <w:b w:val="0"/>
          <w:bCs w:val="0"/>
          <w:sz w:val="24"/>
          <w:szCs w:val="24"/>
          <w:lang w:val="en-US"/>
        </w:rPr>
      </w:pPr>
      <w:r w:rsidRPr="000725FA">
        <w:rPr>
          <w:b w:val="0"/>
          <w:bCs w:val="0"/>
          <w:sz w:val="24"/>
          <w:szCs w:val="24"/>
          <w:lang w:val="en-US"/>
        </w:rPr>
        <w:t>3.1.3</w:t>
      </w:r>
      <w:r w:rsidRPr="000725FA">
        <w:rPr>
          <w:b w:val="0"/>
          <w:bCs w:val="0"/>
          <w:sz w:val="24"/>
          <w:szCs w:val="24"/>
          <w:lang w:val="en-US"/>
        </w:rPr>
        <w:tab/>
        <w:t xml:space="preserve">For normal operation conditions, the operational limit is established for FE damage due to formation of micro-cracks with </w:t>
      </w:r>
      <w:bookmarkStart w:id="3" w:name="OLE_LINK1"/>
      <w:r w:rsidRPr="000725FA">
        <w:rPr>
          <w:b w:val="0"/>
          <w:bCs w:val="0"/>
          <w:sz w:val="24"/>
          <w:szCs w:val="24"/>
          <w:lang w:val="en-US"/>
        </w:rPr>
        <w:t>the defects such as gaseous leakiness</w:t>
      </w:r>
      <w:bookmarkEnd w:id="3"/>
      <w:r w:rsidRPr="000725FA">
        <w:rPr>
          <w:b w:val="0"/>
          <w:bCs w:val="0"/>
          <w:sz w:val="24"/>
          <w:szCs w:val="24"/>
          <w:lang w:val="en-US"/>
        </w:rPr>
        <w:t xml:space="preserve"> of the cladding, which shall not exceed 0,2 % of FRs and 0,02 % of FRs at the direct contact of the nuclear fuel with the coolant.</w:t>
      </w:r>
    </w:p>
    <w:p w:rsidR="0079704B" w:rsidRPr="000725FA" w:rsidRDefault="0079704B" w:rsidP="008F5FE6">
      <w:pPr>
        <w:pStyle w:val="Heading4"/>
        <w:numPr>
          <w:ilvl w:val="3"/>
          <w:numId w:val="3"/>
        </w:numPr>
        <w:tabs>
          <w:tab w:val="left" w:pos="600"/>
          <w:tab w:val="left" w:pos="1134"/>
        </w:tabs>
        <w:spacing w:before="0" w:after="120"/>
        <w:ind w:firstLine="709"/>
        <w:jc w:val="both"/>
        <w:rPr>
          <w:b w:val="0"/>
          <w:bCs w:val="0"/>
          <w:sz w:val="24"/>
          <w:szCs w:val="24"/>
          <w:lang w:val="en-US"/>
        </w:rPr>
      </w:pPr>
      <w:r w:rsidRPr="000725FA">
        <w:rPr>
          <w:b w:val="0"/>
          <w:bCs w:val="0"/>
          <w:sz w:val="24"/>
          <w:szCs w:val="24"/>
          <w:lang w:val="en-US"/>
        </w:rPr>
        <w:t>3.1.4 Non-exceedance of the operational limits in the core is provided by maintaining RP parameters within the design limits by means of control and monitoring systems of normal operation (APC, R</w:t>
      </w:r>
      <w:r>
        <w:rPr>
          <w:b w:val="0"/>
          <w:bCs w:val="0"/>
          <w:sz w:val="24"/>
          <w:szCs w:val="24"/>
          <w:lang w:val="en-US"/>
        </w:rPr>
        <w:t>OM</w:t>
      </w:r>
      <w:r w:rsidRPr="000725FA">
        <w:rPr>
          <w:b w:val="0"/>
          <w:bCs w:val="0"/>
          <w:sz w:val="24"/>
          <w:szCs w:val="24"/>
          <w:lang w:val="en-US"/>
        </w:rPr>
        <w:t>, APP, PP</w:t>
      </w:r>
      <w:r>
        <w:rPr>
          <w:b w:val="0"/>
          <w:bCs w:val="0"/>
          <w:sz w:val="24"/>
          <w:szCs w:val="24"/>
          <w:lang w:val="en-US"/>
        </w:rPr>
        <w:t>, SGIC</w:t>
      </w:r>
      <w:r w:rsidRPr="000725FA">
        <w:rPr>
          <w:b w:val="0"/>
          <w:bCs w:val="0"/>
          <w:sz w:val="24"/>
          <w:szCs w:val="24"/>
          <w:lang w:val="en-US"/>
        </w:rPr>
        <w:t>).</w:t>
      </w:r>
    </w:p>
    <w:p w:rsidR="0079704B" w:rsidRPr="000725FA" w:rsidRDefault="0079704B" w:rsidP="008F5FE6">
      <w:pPr>
        <w:pStyle w:val="Heading4"/>
        <w:numPr>
          <w:ilvl w:val="3"/>
          <w:numId w:val="3"/>
        </w:numPr>
        <w:tabs>
          <w:tab w:val="left" w:pos="600"/>
          <w:tab w:val="left" w:pos="1134"/>
        </w:tabs>
        <w:spacing w:before="0" w:after="120"/>
        <w:ind w:firstLine="709"/>
        <w:jc w:val="both"/>
        <w:rPr>
          <w:b w:val="0"/>
          <w:bCs w:val="0"/>
          <w:sz w:val="24"/>
          <w:szCs w:val="24"/>
          <w:lang w:val="en-US"/>
        </w:rPr>
      </w:pPr>
      <w:r w:rsidRPr="000725FA">
        <w:rPr>
          <w:b w:val="0"/>
          <w:bCs w:val="0"/>
          <w:sz w:val="24"/>
          <w:szCs w:val="24"/>
          <w:lang w:val="en-US"/>
        </w:rPr>
        <w:t>3.1.5</w:t>
      </w:r>
      <w:r w:rsidRPr="000725FA">
        <w:rPr>
          <w:b w:val="0"/>
          <w:bCs w:val="0"/>
          <w:sz w:val="24"/>
          <w:szCs w:val="24"/>
          <w:lang w:val="en-US"/>
        </w:rPr>
        <w:tab/>
        <w:t>For normal operation conditions and at disturbances of normal operation condition, safety operation limit is established by quantity and size of FE - 1 % of FRs with the defects such as gaseous leakiness and 0,1 % of FRs for which the direct contact of the coolant and nuclear fuel is available in the modes of normal operation disturbance (taking into regard functioning of the protective systems):</w:t>
      </w:r>
    </w:p>
    <w:p w:rsidR="0079704B" w:rsidRPr="000725FA" w:rsidRDefault="0079704B" w:rsidP="008F5FE6">
      <w:pPr>
        <w:numPr>
          <w:ilvl w:val="0"/>
          <w:numId w:val="55"/>
        </w:numPr>
        <w:tabs>
          <w:tab w:val="left" w:pos="1418"/>
        </w:tabs>
        <w:spacing w:after="120"/>
        <w:ind w:left="0" w:firstLine="709"/>
        <w:jc w:val="both"/>
        <w:rPr>
          <w:color w:val="000000"/>
          <w:spacing w:val="-5"/>
          <w:sz w:val="24"/>
          <w:szCs w:val="24"/>
          <w:lang w:val="en-US"/>
        </w:rPr>
      </w:pPr>
      <w:r w:rsidRPr="000725FA">
        <w:rPr>
          <w:color w:val="000000"/>
          <w:spacing w:val="-5"/>
          <w:sz w:val="24"/>
          <w:szCs w:val="24"/>
          <w:lang w:val="en-US"/>
        </w:rPr>
        <w:t>at malfunctioning of the reactor control and monitoring system;</w:t>
      </w:r>
    </w:p>
    <w:p w:rsidR="0079704B" w:rsidRPr="000725FA" w:rsidRDefault="0079704B" w:rsidP="008F5FE6">
      <w:pPr>
        <w:numPr>
          <w:ilvl w:val="0"/>
          <w:numId w:val="55"/>
        </w:numPr>
        <w:tabs>
          <w:tab w:val="left" w:pos="1418"/>
        </w:tabs>
        <w:spacing w:after="120"/>
        <w:ind w:left="0" w:firstLine="709"/>
        <w:jc w:val="both"/>
        <w:rPr>
          <w:color w:val="000000"/>
          <w:spacing w:val="-5"/>
          <w:sz w:val="24"/>
          <w:szCs w:val="24"/>
          <w:lang w:val="en-US"/>
        </w:rPr>
      </w:pPr>
      <w:r w:rsidRPr="000725FA">
        <w:rPr>
          <w:color w:val="000000"/>
          <w:spacing w:val="-5"/>
          <w:sz w:val="24"/>
          <w:szCs w:val="24"/>
          <w:lang w:val="en-US"/>
        </w:rPr>
        <w:t>at RCPS power supply loss;</w:t>
      </w:r>
    </w:p>
    <w:p w:rsidR="0079704B" w:rsidRPr="000725FA" w:rsidRDefault="0079704B" w:rsidP="008F5FE6">
      <w:pPr>
        <w:numPr>
          <w:ilvl w:val="0"/>
          <w:numId w:val="55"/>
        </w:numPr>
        <w:tabs>
          <w:tab w:val="left" w:pos="1418"/>
        </w:tabs>
        <w:spacing w:after="120"/>
        <w:ind w:left="0" w:firstLine="709"/>
        <w:jc w:val="both"/>
        <w:rPr>
          <w:color w:val="000000"/>
          <w:spacing w:val="-5"/>
          <w:sz w:val="24"/>
          <w:szCs w:val="24"/>
          <w:lang w:val="en-US"/>
        </w:rPr>
      </w:pPr>
      <w:r w:rsidRPr="000725FA">
        <w:rPr>
          <w:color w:val="000000"/>
          <w:spacing w:val="-5"/>
          <w:sz w:val="24"/>
          <w:szCs w:val="24"/>
          <w:lang w:val="en-US"/>
        </w:rPr>
        <w:t>at tripping the turbine-generators and heat consumers;</w:t>
      </w:r>
    </w:p>
    <w:p w:rsidR="0079704B" w:rsidRPr="000725FA" w:rsidRDefault="0079704B" w:rsidP="008F5FE6">
      <w:pPr>
        <w:numPr>
          <w:ilvl w:val="0"/>
          <w:numId w:val="55"/>
        </w:numPr>
        <w:tabs>
          <w:tab w:val="left" w:pos="1418"/>
        </w:tabs>
        <w:spacing w:after="120"/>
        <w:ind w:left="0" w:firstLine="709"/>
        <w:jc w:val="both"/>
        <w:rPr>
          <w:color w:val="000000"/>
          <w:spacing w:val="-5"/>
          <w:sz w:val="24"/>
          <w:szCs w:val="24"/>
          <w:lang w:val="en-US"/>
        </w:rPr>
      </w:pPr>
      <w:r w:rsidRPr="000725FA">
        <w:rPr>
          <w:color w:val="000000"/>
          <w:spacing w:val="-5"/>
          <w:sz w:val="24"/>
          <w:szCs w:val="24"/>
          <w:lang w:val="en-US"/>
        </w:rPr>
        <w:t>at complete loss of the external power supply sources;</w:t>
      </w:r>
    </w:p>
    <w:p w:rsidR="0079704B" w:rsidRPr="000725FA" w:rsidRDefault="0079704B" w:rsidP="008F5FE6">
      <w:pPr>
        <w:numPr>
          <w:ilvl w:val="0"/>
          <w:numId w:val="55"/>
        </w:numPr>
        <w:tabs>
          <w:tab w:val="left" w:pos="1418"/>
        </w:tabs>
        <w:spacing w:after="120"/>
        <w:ind w:left="0" w:firstLine="709"/>
        <w:jc w:val="both"/>
        <w:rPr>
          <w:color w:val="000000"/>
          <w:spacing w:val="-5"/>
          <w:sz w:val="24"/>
          <w:szCs w:val="24"/>
          <w:lang w:val="en-US"/>
        </w:rPr>
      </w:pPr>
      <w:r w:rsidRPr="000725FA">
        <w:rPr>
          <w:color w:val="000000"/>
          <w:spacing w:val="-5"/>
          <w:sz w:val="24"/>
          <w:szCs w:val="24"/>
          <w:lang w:val="en-US"/>
        </w:rPr>
        <w:t>at primary circuit leakages compensatory and non-compensatory by the primary circuit makeup systems.</w:t>
      </w:r>
    </w:p>
    <w:p w:rsidR="0079704B" w:rsidRPr="000725FA" w:rsidRDefault="0079704B" w:rsidP="008F5FE6">
      <w:pPr>
        <w:pStyle w:val="Heading4"/>
        <w:numPr>
          <w:ilvl w:val="3"/>
          <w:numId w:val="3"/>
        </w:numPr>
        <w:tabs>
          <w:tab w:val="left" w:pos="600"/>
          <w:tab w:val="left" w:pos="1134"/>
        </w:tabs>
        <w:spacing w:before="0" w:after="120"/>
        <w:ind w:firstLine="709"/>
        <w:jc w:val="both"/>
        <w:rPr>
          <w:b w:val="0"/>
          <w:bCs w:val="0"/>
          <w:sz w:val="24"/>
          <w:szCs w:val="24"/>
          <w:lang w:val="en-US"/>
        </w:rPr>
      </w:pPr>
      <w:r w:rsidRPr="000725FA">
        <w:rPr>
          <w:b w:val="0"/>
          <w:bCs w:val="0"/>
          <w:sz w:val="24"/>
          <w:szCs w:val="24"/>
          <w:lang w:val="en-US"/>
        </w:rPr>
        <w:t>During design basis accidents (taking into regard functioning of the emergency core cooling system) the maximum limit of FE damage is not exceeded:</w:t>
      </w:r>
    </w:p>
    <w:p w:rsidR="0079704B" w:rsidRPr="000725FA" w:rsidRDefault="0079704B" w:rsidP="008F5FE6">
      <w:pPr>
        <w:numPr>
          <w:ilvl w:val="0"/>
          <w:numId w:val="55"/>
        </w:numPr>
        <w:tabs>
          <w:tab w:val="left" w:pos="1418"/>
        </w:tabs>
        <w:spacing w:after="120"/>
        <w:ind w:left="0" w:firstLine="709"/>
        <w:jc w:val="both"/>
        <w:rPr>
          <w:color w:val="000000"/>
          <w:spacing w:val="-5"/>
          <w:sz w:val="24"/>
          <w:szCs w:val="24"/>
          <w:lang w:val="en-US"/>
        </w:rPr>
      </w:pPr>
      <w:r w:rsidRPr="000725FA">
        <w:rPr>
          <w:color w:val="000000"/>
          <w:spacing w:val="-5"/>
          <w:sz w:val="24"/>
          <w:szCs w:val="24"/>
          <w:lang w:val="en-US"/>
        </w:rPr>
        <w:t>fuel cladding temperature is not more than 1200 °С;</w:t>
      </w:r>
    </w:p>
    <w:p w:rsidR="0079704B" w:rsidRPr="000725FA" w:rsidRDefault="0079704B" w:rsidP="008F5FE6">
      <w:pPr>
        <w:numPr>
          <w:ilvl w:val="0"/>
          <w:numId w:val="55"/>
        </w:numPr>
        <w:tabs>
          <w:tab w:val="left" w:pos="1418"/>
        </w:tabs>
        <w:spacing w:after="120"/>
        <w:ind w:left="0" w:firstLine="709"/>
        <w:jc w:val="both"/>
        <w:rPr>
          <w:color w:val="000000"/>
          <w:spacing w:val="-5"/>
          <w:sz w:val="24"/>
          <w:szCs w:val="24"/>
          <w:lang w:val="en-US"/>
        </w:rPr>
      </w:pPr>
      <w:r w:rsidRPr="000725FA">
        <w:rPr>
          <w:color w:val="000000"/>
          <w:spacing w:val="-5"/>
          <w:sz w:val="24"/>
          <w:szCs w:val="24"/>
          <w:lang w:val="en-US"/>
        </w:rPr>
        <w:t>local oxidation depth of the fuel cladding is not more than 18 % of the initial wall thickness;</w:t>
      </w:r>
    </w:p>
    <w:p w:rsidR="0079704B" w:rsidRPr="000725FA" w:rsidRDefault="0079704B" w:rsidP="008F5FE6">
      <w:pPr>
        <w:numPr>
          <w:ilvl w:val="0"/>
          <w:numId w:val="55"/>
        </w:numPr>
        <w:tabs>
          <w:tab w:val="left" w:pos="1418"/>
        </w:tabs>
        <w:spacing w:after="120"/>
        <w:ind w:left="0" w:firstLine="709"/>
        <w:jc w:val="both"/>
        <w:rPr>
          <w:color w:val="000000"/>
          <w:spacing w:val="-5"/>
          <w:sz w:val="24"/>
          <w:szCs w:val="24"/>
          <w:lang w:val="en-US"/>
        </w:rPr>
      </w:pPr>
      <w:r w:rsidRPr="000725FA">
        <w:rPr>
          <w:color w:val="000000"/>
          <w:spacing w:val="-5"/>
          <w:sz w:val="24"/>
          <w:szCs w:val="24"/>
          <w:lang w:val="en-US"/>
        </w:rPr>
        <w:t>fraction of the reacted zirconium is not more than 1 % of its mass in the fuel claddings.</w:t>
      </w:r>
    </w:p>
    <w:p w:rsidR="0079704B" w:rsidRPr="000725FA" w:rsidRDefault="0079704B" w:rsidP="008F5FE6">
      <w:pPr>
        <w:pStyle w:val="Heading4"/>
        <w:keepNext w:val="0"/>
        <w:numPr>
          <w:ilvl w:val="3"/>
          <w:numId w:val="3"/>
        </w:numPr>
        <w:tabs>
          <w:tab w:val="left" w:pos="600"/>
          <w:tab w:val="left" w:pos="1134"/>
        </w:tabs>
        <w:spacing w:before="0" w:after="0"/>
        <w:ind w:firstLine="709"/>
        <w:jc w:val="both"/>
        <w:rPr>
          <w:b w:val="0"/>
          <w:bCs w:val="0"/>
          <w:sz w:val="24"/>
          <w:szCs w:val="24"/>
          <w:lang w:val="en-US"/>
        </w:rPr>
      </w:pPr>
      <w:r w:rsidRPr="000725FA">
        <w:rPr>
          <w:b w:val="0"/>
          <w:bCs w:val="0"/>
          <w:sz w:val="24"/>
          <w:szCs w:val="24"/>
          <w:lang w:val="en-US"/>
        </w:rPr>
        <w:t>The values of the reactivity coefficients by the coolant specific volume, by coolant temperature, by fuel temperature and by the reactor power are negative within all range of the reactor parameters variations at normal operation, disturbances in normal operation and design accidents.</w:t>
      </w:r>
    </w:p>
    <w:p w:rsidR="0079704B" w:rsidRPr="000725FA" w:rsidRDefault="0079704B" w:rsidP="008F5FE6">
      <w:pPr>
        <w:pStyle w:val="Heading4"/>
        <w:numPr>
          <w:ilvl w:val="3"/>
          <w:numId w:val="3"/>
        </w:numPr>
        <w:tabs>
          <w:tab w:val="left" w:pos="600"/>
          <w:tab w:val="left" w:pos="1134"/>
        </w:tabs>
        <w:spacing w:before="0" w:after="120"/>
        <w:ind w:firstLine="709"/>
        <w:jc w:val="both"/>
        <w:rPr>
          <w:b w:val="0"/>
          <w:bCs w:val="0"/>
          <w:sz w:val="24"/>
          <w:szCs w:val="24"/>
          <w:lang w:val="en-US"/>
        </w:rPr>
      </w:pPr>
      <w:r w:rsidRPr="000725FA">
        <w:rPr>
          <w:b w:val="0"/>
          <w:bCs w:val="0"/>
          <w:sz w:val="24"/>
          <w:szCs w:val="24"/>
          <w:lang w:val="en-US"/>
        </w:rPr>
        <w:t>3.1.6 The reactor core structure jointly with the non-interruptible power supply system, CPS, ECCS, interlocks eliminates the possibility of the core disruption and fuel melting in all design modes and allows to perform the reactor core unloading in the specified modes.</w:t>
      </w:r>
    </w:p>
    <w:p w:rsidR="0079704B" w:rsidRPr="000725FA" w:rsidRDefault="0079704B" w:rsidP="008F5FE6">
      <w:pPr>
        <w:pStyle w:val="Heading4"/>
        <w:numPr>
          <w:ilvl w:val="3"/>
          <w:numId w:val="3"/>
        </w:numPr>
        <w:tabs>
          <w:tab w:val="left" w:pos="600"/>
          <w:tab w:val="left" w:pos="1134"/>
        </w:tabs>
        <w:spacing w:before="0" w:after="120"/>
        <w:ind w:firstLine="709"/>
        <w:jc w:val="both"/>
        <w:rPr>
          <w:b w:val="0"/>
          <w:bCs w:val="0"/>
          <w:sz w:val="24"/>
          <w:szCs w:val="24"/>
          <w:lang w:val="en-US"/>
        </w:rPr>
      </w:pPr>
      <w:r w:rsidRPr="000725FA">
        <w:rPr>
          <w:b w:val="0"/>
          <w:bCs w:val="0"/>
          <w:sz w:val="24"/>
          <w:szCs w:val="24"/>
          <w:lang w:val="en-US"/>
        </w:rPr>
        <w:t>3.1.7 Maximal linear thermal flux from FRs in normal operation modes shall not exceed the limit values at the bottom half of the core height - 448 W/cm, in the top half of the core – linear decreasing with the intermediate value 360 W/cm at the height as 80 % of the core bottom</w:t>
      </w:r>
      <w:r w:rsidRPr="000725FA">
        <w:rPr>
          <w:sz w:val="24"/>
          <w:szCs w:val="24"/>
          <w:lang w:val="en-US"/>
        </w:rPr>
        <w:t xml:space="preserve"> </w:t>
      </w:r>
      <w:r w:rsidRPr="000725FA">
        <w:rPr>
          <w:b w:val="0"/>
          <w:bCs w:val="0"/>
          <w:sz w:val="24"/>
          <w:szCs w:val="24"/>
          <w:lang w:val="en-US"/>
        </w:rPr>
        <w:t>taking into account errors of the defined parameters.</w:t>
      </w:r>
    </w:p>
    <w:p w:rsidR="0079704B" w:rsidRPr="000725FA" w:rsidRDefault="0079704B" w:rsidP="00DF0D81">
      <w:pPr>
        <w:spacing w:after="120"/>
        <w:ind w:firstLine="709"/>
        <w:jc w:val="both"/>
        <w:rPr>
          <w:sz w:val="24"/>
          <w:szCs w:val="24"/>
          <w:lang w:val="en-US"/>
        </w:rPr>
      </w:pPr>
      <w:r w:rsidRPr="000725FA">
        <w:rPr>
          <w:lang w:val="en-US"/>
        </w:rPr>
        <w:tab/>
      </w:r>
      <w:r w:rsidRPr="000725FA">
        <w:rPr>
          <w:sz w:val="24"/>
          <w:szCs w:val="24"/>
          <w:lang w:val="en-US"/>
        </w:rPr>
        <w:t>Basic setpoints of EP, PP-1, PP-2 for the linear energy release for the different number of operating RCPS at energy reactor power levels are specified below. In case of changing the number of operating RCPS, the time delay of 80 seconds gets actuated in SHWC-3 equipment to apply reduction factors to setpoints of the linear energy release.</w:t>
      </w:r>
    </w:p>
    <w:p w:rsidR="0079704B" w:rsidRPr="000725FA" w:rsidRDefault="0079704B" w:rsidP="00E40B33">
      <w:pPr>
        <w:spacing w:after="120"/>
        <w:ind w:firstLine="709"/>
        <w:jc w:val="both"/>
        <w:rPr>
          <w:sz w:val="24"/>
          <w:szCs w:val="24"/>
          <w:lang w:val="en-US"/>
        </w:rPr>
      </w:pPr>
      <w:r w:rsidRPr="000725FA">
        <w:rPr>
          <w:sz w:val="24"/>
          <w:szCs w:val="24"/>
          <w:lang w:val="en-US"/>
        </w:rPr>
        <w:t>Table 3.1.1 Setpoints of EP, PP-1, PP-2 for the local energy release (q</w:t>
      </w:r>
      <w:r w:rsidRPr="000725FA">
        <w:rPr>
          <w:sz w:val="24"/>
          <w:szCs w:val="24"/>
          <w:vertAlign w:val="subscript"/>
          <w:lang w:val="en-US"/>
        </w:rPr>
        <w:t>L</w:t>
      </w:r>
      <w:r w:rsidRPr="000725FA">
        <w:rPr>
          <w:sz w:val="24"/>
          <w:szCs w:val="24"/>
          <w:lang w:val="en-US"/>
        </w:rPr>
        <w:t xml:space="preserve">). </w:t>
      </w:r>
    </w:p>
    <w:p w:rsidR="0079704B" w:rsidRPr="000725FA" w:rsidRDefault="0079704B" w:rsidP="00E40B33">
      <w:pPr>
        <w:spacing w:after="120"/>
        <w:ind w:firstLine="709"/>
        <w:jc w:val="both"/>
        <w:rPr>
          <w:sz w:val="24"/>
          <w:szCs w:val="24"/>
          <w:lang w:val="en-US"/>
        </w:rPr>
      </w:pPr>
      <w:r w:rsidRPr="000725FA">
        <w:rPr>
          <w:sz w:val="24"/>
          <w:szCs w:val="24"/>
          <w:lang w:val="en-US"/>
        </w:rPr>
        <w:t>Totally, 4 RCPS are in operation.</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3119"/>
        <w:gridCol w:w="2923"/>
      </w:tblGrid>
      <w:tr w:rsidR="0079704B" w:rsidRPr="00302C39">
        <w:tc>
          <w:tcPr>
            <w:tcW w:w="7177" w:type="dxa"/>
            <w:gridSpan w:val="3"/>
            <w:vAlign w:val="center"/>
          </w:tcPr>
          <w:p w:rsidR="0079704B" w:rsidRPr="000725FA" w:rsidRDefault="0079704B" w:rsidP="00DF5B99">
            <w:pPr>
              <w:spacing w:after="120"/>
              <w:jc w:val="center"/>
              <w:rPr>
                <w:b/>
                <w:bCs/>
                <w:sz w:val="24"/>
                <w:szCs w:val="24"/>
                <w:lang w:val="en-US"/>
              </w:rPr>
            </w:pPr>
            <w:r w:rsidRPr="000725FA">
              <w:rPr>
                <w:b/>
                <w:bCs/>
                <w:sz w:val="24"/>
                <w:szCs w:val="24"/>
                <w:lang w:val="en-US"/>
              </w:rPr>
              <w:t>Setpoint of EP for q</w:t>
            </w:r>
            <w:r w:rsidRPr="000725FA">
              <w:rPr>
                <w:b/>
                <w:bCs/>
                <w:sz w:val="24"/>
                <w:szCs w:val="24"/>
                <w:vertAlign w:val="subscript"/>
                <w:lang w:val="en-US"/>
              </w:rPr>
              <w:t>L</w:t>
            </w:r>
            <w:r w:rsidRPr="000725FA">
              <w:rPr>
                <w:b/>
                <w:bCs/>
                <w:sz w:val="24"/>
                <w:szCs w:val="24"/>
                <w:lang w:val="en-US"/>
              </w:rPr>
              <w:t xml:space="preserve"> [W/cm]</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Layer No.</w:t>
            </w:r>
          </w:p>
        </w:tc>
        <w:tc>
          <w:tcPr>
            <w:tcW w:w="3119" w:type="dxa"/>
            <w:vAlign w:val="center"/>
          </w:tcPr>
          <w:p w:rsidR="0079704B" w:rsidRPr="000725FA" w:rsidRDefault="0079704B" w:rsidP="00DF5B99">
            <w:pPr>
              <w:spacing w:after="120"/>
              <w:jc w:val="center"/>
              <w:rPr>
                <w:sz w:val="24"/>
                <w:szCs w:val="24"/>
                <w:lang w:val="en-US"/>
              </w:rPr>
            </w:pPr>
            <w:r w:rsidRPr="000725FA">
              <w:rPr>
                <w:sz w:val="24"/>
                <w:szCs w:val="24"/>
                <w:lang w:val="en-US"/>
              </w:rPr>
              <w:t>Fuel elements of the marginal row in FA</w:t>
            </w:r>
          </w:p>
        </w:tc>
        <w:tc>
          <w:tcPr>
            <w:tcW w:w="2923" w:type="dxa"/>
            <w:vAlign w:val="center"/>
          </w:tcPr>
          <w:p w:rsidR="0079704B" w:rsidRPr="000725FA" w:rsidRDefault="0079704B" w:rsidP="00DF5B99">
            <w:pPr>
              <w:spacing w:after="120"/>
              <w:jc w:val="center"/>
              <w:rPr>
                <w:sz w:val="24"/>
                <w:szCs w:val="24"/>
                <w:lang w:val="en-US"/>
              </w:rPr>
            </w:pPr>
            <w:r w:rsidRPr="000725FA">
              <w:rPr>
                <w:sz w:val="24"/>
                <w:szCs w:val="24"/>
                <w:lang w:val="en-US"/>
              </w:rPr>
              <w:t>Other fuel elements</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1</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392.0</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420.0</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2</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392.0</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420.0</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3</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392.0</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420.0</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4</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387.6</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415.3</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5</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355.3</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380.6</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6</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318.5</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341.3</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7</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280.9</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300.9</w:t>
            </w:r>
          </w:p>
        </w:tc>
      </w:tr>
      <w:tr w:rsidR="0079704B" w:rsidRPr="00302C39">
        <w:tc>
          <w:tcPr>
            <w:tcW w:w="7177" w:type="dxa"/>
            <w:gridSpan w:val="3"/>
            <w:vAlign w:val="center"/>
          </w:tcPr>
          <w:p w:rsidR="0079704B" w:rsidRPr="000725FA" w:rsidRDefault="0079704B" w:rsidP="00DF5B99">
            <w:pPr>
              <w:spacing w:after="120"/>
              <w:jc w:val="center"/>
              <w:rPr>
                <w:b/>
                <w:bCs/>
                <w:sz w:val="24"/>
                <w:szCs w:val="24"/>
                <w:lang w:val="en-US"/>
              </w:rPr>
            </w:pPr>
            <w:r w:rsidRPr="000725FA">
              <w:rPr>
                <w:b/>
                <w:bCs/>
                <w:sz w:val="24"/>
                <w:szCs w:val="24"/>
                <w:lang w:val="en-US"/>
              </w:rPr>
              <w:t>Setpoint of PP-1 for q</w:t>
            </w:r>
            <w:r w:rsidRPr="000725FA">
              <w:rPr>
                <w:b/>
                <w:bCs/>
                <w:sz w:val="24"/>
                <w:szCs w:val="24"/>
                <w:vertAlign w:val="subscript"/>
                <w:lang w:val="en-US"/>
              </w:rPr>
              <w:t>L</w:t>
            </w:r>
            <w:r w:rsidRPr="000725FA">
              <w:rPr>
                <w:b/>
                <w:bCs/>
                <w:sz w:val="24"/>
                <w:szCs w:val="24"/>
                <w:lang w:val="en-US"/>
              </w:rPr>
              <w:t xml:space="preserve"> [W/cm]</w:t>
            </w:r>
          </w:p>
        </w:tc>
      </w:tr>
      <w:tr w:rsidR="0079704B" w:rsidRPr="000725FA">
        <w:tc>
          <w:tcPr>
            <w:tcW w:w="1135" w:type="dxa"/>
            <w:vAlign w:val="center"/>
          </w:tcPr>
          <w:p w:rsidR="0079704B" w:rsidRPr="000725FA" w:rsidRDefault="0079704B" w:rsidP="00076D7A">
            <w:pPr>
              <w:spacing w:after="120"/>
              <w:jc w:val="center"/>
              <w:rPr>
                <w:sz w:val="24"/>
                <w:szCs w:val="24"/>
                <w:lang w:val="en-US"/>
              </w:rPr>
            </w:pPr>
            <w:r w:rsidRPr="000725FA">
              <w:rPr>
                <w:sz w:val="24"/>
                <w:szCs w:val="24"/>
                <w:lang w:val="en-US"/>
              </w:rPr>
              <w:t>Layer No.</w:t>
            </w:r>
          </w:p>
        </w:tc>
        <w:tc>
          <w:tcPr>
            <w:tcW w:w="3119" w:type="dxa"/>
            <w:vAlign w:val="center"/>
          </w:tcPr>
          <w:p w:rsidR="0079704B" w:rsidRPr="000725FA" w:rsidRDefault="0079704B" w:rsidP="00076D7A">
            <w:pPr>
              <w:spacing w:after="120"/>
              <w:jc w:val="center"/>
              <w:rPr>
                <w:sz w:val="24"/>
                <w:szCs w:val="24"/>
                <w:lang w:val="en-US"/>
              </w:rPr>
            </w:pPr>
            <w:r w:rsidRPr="000725FA">
              <w:rPr>
                <w:sz w:val="24"/>
                <w:szCs w:val="24"/>
                <w:lang w:val="en-US"/>
              </w:rPr>
              <w:t>Fuel elements of the marginal row in FA</w:t>
            </w:r>
          </w:p>
        </w:tc>
        <w:tc>
          <w:tcPr>
            <w:tcW w:w="2923" w:type="dxa"/>
            <w:vAlign w:val="center"/>
          </w:tcPr>
          <w:p w:rsidR="0079704B" w:rsidRPr="000725FA" w:rsidRDefault="0079704B" w:rsidP="00076D7A">
            <w:pPr>
              <w:spacing w:after="120"/>
              <w:jc w:val="center"/>
              <w:rPr>
                <w:sz w:val="24"/>
                <w:szCs w:val="24"/>
                <w:lang w:val="en-US"/>
              </w:rPr>
            </w:pPr>
            <w:r w:rsidRPr="000725FA">
              <w:rPr>
                <w:sz w:val="24"/>
                <w:szCs w:val="24"/>
                <w:lang w:val="en-US"/>
              </w:rPr>
              <w:t>Other fuel elements</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1</w:t>
            </w:r>
          </w:p>
        </w:tc>
        <w:tc>
          <w:tcPr>
            <w:tcW w:w="3119" w:type="dxa"/>
            <w:vAlign w:val="center"/>
          </w:tcPr>
          <w:p w:rsidR="0079704B" w:rsidRPr="000725FA" w:rsidRDefault="0079704B" w:rsidP="00DF5B99">
            <w:pPr>
              <w:spacing w:after="120"/>
              <w:jc w:val="center"/>
              <w:rPr>
                <w:sz w:val="24"/>
                <w:szCs w:val="24"/>
                <w:lang w:val="en-US"/>
              </w:rPr>
            </w:pPr>
            <w:r w:rsidRPr="000725FA">
              <w:rPr>
                <w:sz w:val="24"/>
                <w:szCs w:val="24"/>
                <w:lang w:val="en-US"/>
              </w:rPr>
              <w:t>373.3</w:t>
            </w:r>
          </w:p>
        </w:tc>
        <w:tc>
          <w:tcPr>
            <w:tcW w:w="2923" w:type="dxa"/>
            <w:vAlign w:val="center"/>
          </w:tcPr>
          <w:p w:rsidR="0079704B" w:rsidRPr="000725FA" w:rsidRDefault="0079704B" w:rsidP="00DF5B99">
            <w:pPr>
              <w:spacing w:after="120"/>
              <w:jc w:val="center"/>
              <w:rPr>
                <w:sz w:val="24"/>
                <w:szCs w:val="24"/>
                <w:lang w:val="en-US"/>
              </w:rPr>
            </w:pPr>
            <w:r w:rsidRPr="000725FA">
              <w:rPr>
                <w:sz w:val="24"/>
                <w:szCs w:val="24"/>
                <w:lang w:val="en-US"/>
              </w:rPr>
              <w:t>400.0</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2</w:t>
            </w:r>
          </w:p>
        </w:tc>
        <w:tc>
          <w:tcPr>
            <w:tcW w:w="3119" w:type="dxa"/>
            <w:vAlign w:val="center"/>
          </w:tcPr>
          <w:p w:rsidR="0079704B" w:rsidRPr="000725FA" w:rsidRDefault="0079704B" w:rsidP="00DF5B99">
            <w:pPr>
              <w:spacing w:after="120"/>
              <w:jc w:val="center"/>
              <w:rPr>
                <w:sz w:val="24"/>
                <w:szCs w:val="24"/>
                <w:lang w:val="en-US"/>
              </w:rPr>
            </w:pPr>
            <w:r w:rsidRPr="000725FA">
              <w:rPr>
                <w:sz w:val="24"/>
                <w:szCs w:val="24"/>
                <w:lang w:val="en-US"/>
              </w:rPr>
              <w:t>373.3</w:t>
            </w:r>
          </w:p>
        </w:tc>
        <w:tc>
          <w:tcPr>
            <w:tcW w:w="2923" w:type="dxa"/>
            <w:vAlign w:val="center"/>
          </w:tcPr>
          <w:p w:rsidR="0079704B" w:rsidRPr="000725FA" w:rsidRDefault="0079704B" w:rsidP="00DF5B99">
            <w:pPr>
              <w:spacing w:after="120"/>
              <w:jc w:val="center"/>
              <w:rPr>
                <w:sz w:val="24"/>
                <w:szCs w:val="24"/>
                <w:lang w:val="en-US"/>
              </w:rPr>
            </w:pPr>
            <w:r w:rsidRPr="000725FA">
              <w:rPr>
                <w:sz w:val="24"/>
                <w:szCs w:val="24"/>
                <w:lang w:val="en-US"/>
              </w:rPr>
              <w:t>400.0</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3</w:t>
            </w:r>
          </w:p>
        </w:tc>
        <w:tc>
          <w:tcPr>
            <w:tcW w:w="3119" w:type="dxa"/>
            <w:vAlign w:val="center"/>
          </w:tcPr>
          <w:p w:rsidR="0079704B" w:rsidRPr="000725FA" w:rsidRDefault="0079704B" w:rsidP="00DF5B99">
            <w:pPr>
              <w:spacing w:after="120"/>
              <w:jc w:val="center"/>
              <w:rPr>
                <w:sz w:val="24"/>
                <w:szCs w:val="24"/>
                <w:lang w:val="en-US"/>
              </w:rPr>
            </w:pPr>
            <w:r w:rsidRPr="000725FA">
              <w:rPr>
                <w:sz w:val="24"/>
                <w:szCs w:val="24"/>
                <w:lang w:val="en-US"/>
              </w:rPr>
              <w:t>373.3</w:t>
            </w:r>
          </w:p>
        </w:tc>
        <w:tc>
          <w:tcPr>
            <w:tcW w:w="2923" w:type="dxa"/>
            <w:vAlign w:val="center"/>
          </w:tcPr>
          <w:p w:rsidR="0079704B" w:rsidRPr="000725FA" w:rsidRDefault="0079704B" w:rsidP="00DF5B99">
            <w:pPr>
              <w:spacing w:after="120"/>
              <w:jc w:val="center"/>
              <w:rPr>
                <w:sz w:val="24"/>
                <w:szCs w:val="24"/>
                <w:lang w:val="en-US"/>
              </w:rPr>
            </w:pPr>
            <w:r w:rsidRPr="000725FA">
              <w:rPr>
                <w:sz w:val="24"/>
                <w:szCs w:val="24"/>
                <w:lang w:val="en-US"/>
              </w:rPr>
              <w:t>400.0</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4</w:t>
            </w:r>
          </w:p>
        </w:tc>
        <w:tc>
          <w:tcPr>
            <w:tcW w:w="3119" w:type="dxa"/>
            <w:vAlign w:val="center"/>
          </w:tcPr>
          <w:p w:rsidR="0079704B" w:rsidRPr="000725FA" w:rsidRDefault="0079704B" w:rsidP="00DF5B99">
            <w:pPr>
              <w:spacing w:after="120"/>
              <w:jc w:val="center"/>
              <w:rPr>
                <w:sz w:val="24"/>
                <w:szCs w:val="24"/>
                <w:lang w:val="en-US"/>
              </w:rPr>
            </w:pPr>
            <w:r w:rsidRPr="000725FA">
              <w:rPr>
                <w:sz w:val="24"/>
                <w:szCs w:val="24"/>
                <w:lang w:val="en-US"/>
              </w:rPr>
              <w:t>369.2</w:t>
            </w:r>
          </w:p>
        </w:tc>
        <w:tc>
          <w:tcPr>
            <w:tcW w:w="2923" w:type="dxa"/>
            <w:vAlign w:val="center"/>
          </w:tcPr>
          <w:p w:rsidR="0079704B" w:rsidRPr="000725FA" w:rsidRDefault="0079704B" w:rsidP="00DF5B99">
            <w:pPr>
              <w:spacing w:after="120"/>
              <w:jc w:val="center"/>
              <w:rPr>
                <w:sz w:val="24"/>
                <w:szCs w:val="24"/>
                <w:lang w:val="en-US"/>
              </w:rPr>
            </w:pPr>
            <w:r w:rsidRPr="000725FA">
              <w:rPr>
                <w:sz w:val="24"/>
                <w:szCs w:val="24"/>
                <w:lang w:val="en-US"/>
              </w:rPr>
              <w:t>395.5</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5</w:t>
            </w:r>
          </w:p>
        </w:tc>
        <w:tc>
          <w:tcPr>
            <w:tcW w:w="3119" w:type="dxa"/>
            <w:vAlign w:val="center"/>
          </w:tcPr>
          <w:p w:rsidR="0079704B" w:rsidRPr="000725FA" w:rsidRDefault="0079704B" w:rsidP="00DF5B99">
            <w:pPr>
              <w:spacing w:after="120"/>
              <w:jc w:val="center"/>
              <w:rPr>
                <w:sz w:val="24"/>
                <w:szCs w:val="24"/>
                <w:lang w:val="en-US"/>
              </w:rPr>
            </w:pPr>
            <w:r w:rsidRPr="000725FA">
              <w:rPr>
                <w:sz w:val="24"/>
                <w:szCs w:val="24"/>
                <w:lang w:val="en-US"/>
              </w:rPr>
              <w:t>338.3</w:t>
            </w:r>
          </w:p>
        </w:tc>
        <w:tc>
          <w:tcPr>
            <w:tcW w:w="2923" w:type="dxa"/>
            <w:vAlign w:val="center"/>
          </w:tcPr>
          <w:p w:rsidR="0079704B" w:rsidRPr="000725FA" w:rsidRDefault="0079704B" w:rsidP="00DF5B99">
            <w:pPr>
              <w:spacing w:after="120"/>
              <w:jc w:val="center"/>
              <w:rPr>
                <w:sz w:val="24"/>
                <w:szCs w:val="24"/>
                <w:lang w:val="en-US"/>
              </w:rPr>
            </w:pPr>
            <w:r w:rsidRPr="000725FA">
              <w:rPr>
                <w:sz w:val="24"/>
                <w:szCs w:val="24"/>
                <w:lang w:val="en-US"/>
              </w:rPr>
              <w:t>362.5</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6</w:t>
            </w:r>
          </w:p>
        </w:tc>
        <w:tc>
          <w:tcPr>
            <w:tcW w:w="3119" w:type="dxa"/>
            <w:vAlign w:val="center"/>
          </w:tcPr>
          <w:p w:rsidR="0079704B" w:rsidRPr="000725FA" w:rsidRDefault="0079704B" w:rsidP="00DF5B99">
            <w:pPr>
              <w:spacing w:after="120"/>
              <w:jc w:val="center"/>
              <w:rPr>
                <w:sz w:val="24"/>
                <w:szCs w:val="24"/>
                <w:lang w:val="en-US"/>
              </w:rPr>
            </w:pPr>
            <w:r w:rsidRPr="000725FA">
              <w:rPr>
                <w:sz w:val="24"/>
                <w:szCs w:val="24"/>
                <w:lang w:val="en-US"/>
              </w:rPr>
              <w:t>303.3</w:t>
            </w:r>
          </w:p>
        </w:tc>
        <w:tc>
          <w:tcPr>
            <w:tcW w:w="2923" w:type="dxa"/>
            <w:vAlign w:val="center"/>
          </w:tcPr>
          <w:p w:rsidR="0079704B" w:rsidRPr="000725FA" w:rsidRDefault="0079704B" w:rsidP="00DF5B99">
            <w:pPr>
              <w:spacing w:after="120"/>
              <w:jc w:val="center"/>
              <w:rPr>
                <w:sz w:val="24"/>
                <w:szCs w:val="24"/>
                <w:lang w:val="en-US"/>
              </w:rPr>
            </w:pPr>
            <w:r w:rsidRPr="000725FA">
              <w:rPr>
                <w:sz w:val="24"/>
                <w:szCs w:val="24"/>
                <w:lang w:val="en-US"/>
              </w:rPr>
              <w:t>325.0</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7</w:t>
            </w:r>
          </w:p>
        </w:tc>
        <w:tc>
          <w:tcPr>
            <w:tcW w:w="3119" w:type="dxa"/>
            <w:vAlign w:val="center"/>
          </w:tcPr>
          <w:p w:rsidR="0079704B" w:rsidRPr="000725FA" w:rsidRDefault="0079704B" w:rsidP="00DF5B99">
            <w:pPr>
              <w:spacing w:after="120"/>
              <w:jc w:val="center"/>
              <w:rPr>
                <w:sz w:val="24"/>
                <w:szCs w:val="24"/>
                <w:lang w:val="en-US"/>
              </w:rPr>
            </w:pPr>
            <w:r w:rsidRPr="000725FA">
              <w:rPr>
                <w:sz w:val="24"/>
                <w:szCs w:val="24"/>
                <w:lang w:val="en-US"/>
              </w:rPr>
              <w:t>267.5</w:t>
            </w:r>
          </w:p>
        </w:tc>
        <w:tc>
          <w:tcPr>
            <w:tcW w:w="2923" w:type="dxa"/>
            <w:vAlign w:val="center"/>
          </w:tcPr>
          <w:p w:rsidR="0079704B" w:rsidRPr="000725FA" w:rsidRDefault="0079704B" w:rsidP="00DF5B99">
            <w:pPr>
              <w:spacing w:after="120"/>
              <w:jc w:val="center"/>
              <w:rPr>
                <w:sz w:val="24"/>
                <w:szCs w:val="24"/>
                <w:lang w:val="en-US"/>
              </w:rPr>
            </w:pPr>
            <w:r w:rsidRPr="000725FA">
              <w:rPr>
                <w:sz w:val="24"/>
                <w:szCs w:val="24"/>
                <w:lang w:val="en-US"/>
              </w:rPr>
              <w:t>286.6</w:t>
            </w:r>
          </w:p>
        </w:tc>
      </w:tr>
    </w:tbl>
    <w:p w:rsidR="0079704B" w:rsidRPr="000725FA" w:rsidRDefault="0079704B" w:rsidP="00DF5B99">
      <w:pPr>
        <w:rPr>
          <w:sz w:val="24"/>
          <w:szCs w:val="24"/>
          <w:lang w:val="en-US"/>
        </w:rPr>
      </w:pPr>
    </w:p>
    <w:p w:rsidR="0079704B" w:rsidRPr="000725FA" w:rsidRDefault="0079704B" w:rsidP="00AA1142">
      <w:pPr>
        <w:rPr>
          <w:sz w:val="24"/>
          <w:szCs w:val="24"/>
          <w:lang w:val="en-US"/>
        </w:rPr>
      </w:pPr>
      <w:r w:rsidRPr="000725FA">
        <w:rPr>
          <w:sz w:val="24"/>
          <w:szCs w:val="24"/>
          <w:lang w:val="en-US"/>
        </w:rPr>
        <w:br w:type="page"/>
        <w:t>Continuation of Table 3.1.1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3119"/>
        <w:gridCol w:w="2923"/>
      </w:tblGrid>
      <w:tr w:rsidR="0079704B" w:rsidRPr="00302C39">
        <w:tc>
          <w:tcPr>
            <w:tcW w:w="7177" w:type="dxa"/>
            <w:gridSpan w:val="3"/>
            <w:vAlign w:val="center"/>
          </w:tcPr>
          <w:p w:rsidR="0079704B" w:rsidRPr="000725FA" w:rsidRDefault="0079704B" w:rsidP="00DF5B99">
            <w:pPr>
              <w:spacing w:after="120"/>
              <w:jc w:val="center"/>
              <w:rPr>
                <w:sz w:val="24"/>
                <w:szCs w:val="24"/>
                <w:lang w:val="en-US"/>
              </w:rPr>
            </w:pPr>
            <w:r w:rsidRPr="000725FA">
              <w:rPr>
                <w:b/>
                <w:bCs/>
                <w:sz w:val="24"/>
                <w:szCs w:val="24"/>
                <w:lang w:val="en-US"/>
              </w:rPr>
              <w:t>Setpoint of PP-2 for q</w:t>
            </w:r>
            <w:r w:rsidRPr="000725FA">
              <w:rPr>
                <w:b/>
                <w:bCs/>
                <w:sz w:val="24"/>
                <w:szCs w:val="24"/>
                <w:vertAlign w:val="subscript"/>
                <w:lang w:val="en-US"/>
              </w:rPr>
              <w:t>L</w:t>
            </w:r>
            <w:r w:rsidRPr="000725FA">
              <w:rPr>
                <w:b/>
                <w:bCs/>
                <w:sz w:val="24"/>
                <w:szCs w:val="24"/>
                <w:lang w:val="en-US"/>
              </w:rPr>
              <w:t xml:space="preserve"> [W/cm]</w:t>
            </w:r>
          </w:p>
        </w:tc>
      </w:tr>
      <w:tr w:rsidR="0079704B" w:rsidRPr="000725FA">
        <w:tc>
          <w:tcPr>
            <w:tcW w:w="1135" w:type="dxa"/>
            <w:vAlign w:val="center"/>
          </w:tcPr>
          <w:p w:rsidR="0079704B" w:rsidRPr="000725FA" w:rsidRDefault="0079704B" w:rsidP="00076D7A">
            <w:pPr>
              <w:spacing w:after="120"/>
              <w:jc w:val="center"/>
              <w:rPr>
                <w:sz w:val="24"/>
                <w:szCs w:val="24"/>
                <w:lang w:val="en-US"/>
              </w:rPr>
            </w:pPr>
            <w:r w:rsidRPr="000725FA">
              <w:rPr>
                <w:sz w:val="24"/>
                <w:szCs w:val="24"/>
                <w:lang w:val="en-US"/>
              </w:rPr>
              <w:t>Layer No.</w:t>
            </w:r>
          </w:p>
        </w:tc>
        <w:tc>
          <w:tcPr>
            <w:tcW w:w="3119" w:type="dxa"/>
            <w:vAlign w:val="center"/>
          </w:tcPr>
          <w:p w:rsidR="0079704B" w:rsidRPr="000725FA" w:rsidRDefault="0079704B" w:rsidP="00076D7A">
            <w:pPr>
              <w:spacing w:after="120"/>
              <w:jc w:val="center"/>
              <w:rPr>
                <w:sz w:val="24"/>
                <w:szCs w:val="24"/>
                <w:lang w:val="en-US"/>
              </w:rPr>
            </w:pPr>
            <w:r w:rsidRPr="000725FA">
              <w:rPr>
                <w:sz w:val="24"/>
                <w:szCs w:val="24"/>
                <w:lang w:val="en-US"/>
              </w:rPr>
              <w:t>Fuel elements of the marginal row in FA</w:t>
            </w:r>
          </w:p>
        </w:tc>
        <w:tc>
          <w:tcPr>
            <w:tcW w:w="2923" w:type="dxa"/>
            <w:vAlign w:val="center"/>
          </w:tcPr>
          <w:p w:rsidR="0079704B" w:rsidRPr="000725FA" w:rsidRDefault="0079704B" w:rsidP="00076D7A">
            <w:pPr>
              <w:spacing w:after="120"/>
              <w:jc w:val="center"/>
              <w:rPr>
                <w:sz w:val="24"/>
                <w:szCs w:val="24"/>
                <w:lang w:val="en-US"/>
              </w:rPr>
            </w:pPr>
            <w:r w:rsidRPr="000725FA">
              <w:rPr>
                <w:sz w:val="24"/>
                <w:szCs w:val="24"/>
                <w:lang w:val="en-US"/>
              </w:rPr>
              <w:t>Other fuel elements</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1</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369.6</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396.0</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2</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369.6</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396.0</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3</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369.6</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396.0</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4</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365.5</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391.6</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5</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335.0</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358.9</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6</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300.3</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321.8</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7</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264.8</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283.7</w:t>
            </w:r>
          </w:p>
        </w:tc>
      </w:tr>
    </w:tbl>
    <w:p w:rsidR="0079704B" w:rsidRPr="000725FA" w:rsidRDefault="0079704B" w:rsidP="00DF5B99">
      <w:pPr>
        <w:spacing w:after="120"/>
        <w:ind w:firstLine="709"/>
        <w:jc w:val="both"/>
        <w:rPr>
          <w:sz w:val="24"/>
          <w:szCs w:val="24"/>
          <w:lang w:val="en-US"/>
        </w:rPr>
      </w:pPr>
    </w:p>
    <w:p w:rsidR="0079704B" w:rsidRPr="000725FA" w:rsidRDefault="0079704B" w:rsidP="00807D9C">
      <w:pPr>
        <w:spacing w:after="120"/>
        <w:ind w:firstLine="709"/>
        <w:jc w:val="both"/>
        <w:rPr>
          <w:sz w:val="24"/>
          <w:szCs w:val="24"/>
          <w:lang w:val="en-US"/>
        </w:rPr>
      </w:pPr>
      <w:r w:rsidRPr="000725FA">
        <w:rPr>
          <w:sz w:val="24"/>
          <w:szCs w:val="24"/>
          <w:lang w:val="en-US"/>
        </w:rPr>
        <w:t>Table 3.1.2 Setpoints of EP, PP-1, PP-2 for the local energy release (q</w:t>
      </w:r>
      <w:r w:rsidRPr="000725FA">
        <w:rPr>
          <w:sz w:val="24"/>
          <w:szCs w:val="24"/>
          <w:vertAlign w:val="subscript"/>
          <w:lang w:val="en-US"/>
        </w:rPr>
        <w:t>L</w:t>
      </w:r>
      <w:r w:rsidRPr="000725FA">
        <w:rPr>
          <w:sz w:val="24"/>
          <w:szCs w:val="24"/>
          <w:lang w:val="en-US"/>
        </w:rPr>
        <w:t xml:space="preserve">). </w:t>
      </w:r>
    </w:p>
    <w:p w:rsidR="0079704B" w:rsidRPr="000725FA" w:rsidRDefault="0079704B" w:rsidP="00DA38F4">
      <w:pPr>
        <w:spacing w:after="120"/>
        <w:ind w:firstLine="709"/>
        <w:jc w:val="both"/>
        <w:rPr>
          <w:sz w:val="24"/>
          <w:szCs w:val="24"/>
          <w:lang w:val="en-US"/>
        </w:rPr>
      </w:pPr>
      <w:r w:rsidRPr="000725FA">
        <w:rPr>
          <w:sz w:val="24"/>
          <w:szCs w:val="24"/>
          <w:lang w:val="en-US"/>
        </w:rPr>
        <w:t>Totally, 3 RCPS are in operation.</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3119"/>
        <w:gridCol w:w="2923"/>
      </w:tblGrid>
      <w:tr w:rsidR="0079704B" w:rsidRPr="00302C39">
        <w:tc>
          <w:tcPr>
            <w:tcW w:w="7177" w:type="dxa"/>
            <w:gridSpan w:val="3"/>
            <w:vAlign w:val="center"/>
          </w:tcPr>
          <w:p w:rsidR="0079704B" w:rsidRPr="00B738FB" w:rsidRDefault="0079704B" w:rsidP="00DF5B99">
            <w:pPr>
              <w:spacing w:after="120"/>
              <w:jc w:val="center"/>
              <w:rPr>
                <w:b/>
                <w:bCs/>
                <w:sz w:val="24"/>
                <w:szCs w:val="24"/>
                <w:lang w:val="en-US"/>
              </w:rPr>
            </w:pPr>
            <w:r>
              <w:rPr>
                <w:b/>
                <w:bCs/>
                <w:sz w:val="24"/>
                <w:szCs w:val="24"/>
                <w:lang w:val="en-US"/>
              </w:rPr>
              <w:t xml:space="preserve">Setpoint of EP for </w:t>
            </w:r>
            <w:r w:rsidRPr="000725FA">
              <w:rPr>
                <w:b/>
                <w:bCs/>
                <w:sz w:val="24"/>
                <w:szCs w:val="24"/>
                <w:lang w:val="en-US"/>
              </w:rPr>
              <w:t>q</w:t>
            </w:r>
            <w:r w:rsidRPr="000725FA">
              <w:rPr>
                <w:b/>
                <w:bCs/>
                <w:sz w:val="24"/>
                <w:szCs w:val="24"/>
                <w:vertAlign w:val="subscript"/>
                <w:lang w:val="en-US"/>
              </w:rPr>
              <w:t>L</w:t>
            </w:r>
            <w:r w:rsidRPr="00B738FB">
              <w:rPr>
                <w:b/>
                <w:bCs/>
                <w:sz w:val="24"/>
                <w:szCs w:val="24"/>
                <w:lang w:val="en-US"/>
              </w:rPr>
              <w:t xml:space="preserve"> [</w:t>
            </w:r>
            <w:r>
              <w:rPr>
                <w:b/>
                <w:bCs/>
                <w:sz w:val="24"/>
                <w:szCs w:val="24"/>
                <w:lang w:val="en-US"/>
              </w:rPr>
              <w:t>W</w:t>
            </w:r>
            <w:r w:rsidRPr="00B738FB">
              <w:rPr>
                <w:b/>
                <w:bCs/>
                <w:sz w:val="24"/>
                <w:szCs w:val="24"/>
                <w:lang w:val="en-US"/>
              </w:rPr>
              <w:t>/</w:t>
            </w:r>
            <w:r>
              <w:rPr>
                <w:b/>
                <w:bCs/>
                <w:sz w:val="24"/>
                <w:szCs w:val="24"/>
                <w:lang w:val="en-US"/>
              </w:rPr>
              <w:t>cm</w:t>
            </w:r>
            <w:r w:rsidRPr="00B738FB">
              <w:rPr>
                <w:b/>
                <w:bCs/>
                <w:sz w:val="24"/>
                <w:szCs w:val="24"/>
                <w:lang w:val="en-US"/>
              </w:rPr>
              <w:t>]</w:t>
            </w:r>
          </w:p>
        </w:tc>
      </w:tr>
      <w:tr w:rsidR="0079704B" w:rsidRPr="000725FA">
        <w:tc>
          <w:tcPr>
            <w:tcW w:w="1135" w:type="dxa"/>
            <w:vAlign w:val="center"/>
          </w:tcPr>
          <w:p w:rsidR="0079704B" w:rsidRPr="000725FA" w:rsidRDefault="0079704B" w:rsidP="00076D7A">
            <w:pPr>
              <w:spacing w:after="120"/>
              <w:jc w:val="center"/>
              <w:rPr>
                <w:sz w:val="24"/>
                <w:szCs w:val="24"/>
                <w:lang w:val="en-US"/>
              </w:rPr>
            </w:pPr>
            <w:r w:rsidRPr="000725FA">
              <w:rPr>
                <w:sz w:val="24"/>
                <w:szCs w:val="24"/>
                <w:lang w:val="en-US"/>
              </w:rPr>
              <w:t>Layer No.</w:t>
            </w:r>
          </w:p>
        </w:tc>
        <w:tc>
          <w:tcPr>
            <w:tcW w:w="3119" w:type="dxa"/>
            <w:vAlign w:val="center"/>
          </w:tcPr>
          <w:p w:rsidR="0079704B" w:rsidRPr="000725FA" w:rsidRDefault="0079704B" w:rsidP="00076D7A">
            <w:pPr>
              <w:spacing w:after="120"/>
              <w:jc w:val="center"/>
              <w:rPr>
                <w:sz w:val="24"/>
                <w:szCs w:val="24"/>
                <w:lang w:val="en-US"/>
              </w:rPr>
            </w:pPr>
            <w:r w:rsidRPr="000725FA">
              <w:rPr>
                <w:sz w:val="24"/>
                <w:szCs w:val="24"/>
                <w:lang w:val="en-US"/>
              </w:rPr>
              <w:t>Fuel elements of the marginal row in FA</w:t>
            </w:r>
          </w:p>
        </w:tc>
        <w:tc>
          <w:tcPr>
            <w:tcW w:w="2923" w:type="dxa"/>
            <w:vAlign w:val="center"/>
          </w:tcPr>
          <w:p w:rsidR="0079704B" w:rsidRPr="000725FA" w:rsidRDefault="0079704B" w:rsidP="00076D7A">
            <w:pPr>
              <w:spacing w:after="120"/>
              <w:jc w:val="center"/>
              <w:rPr>
                <w:sz w:val="24"/>
                <w:szCs w:val="24"/>
                <w:lang w:val="en-US"/>
              </w:rPr>
            </w:pPr>
            <w:r w:rsidRPr="000725FA">
              <w:rPr>
                <w:sz w:val="24"/>
                <w:szCs w:val="24"/>
                <w:lang w:val="en-US"/>
              </w:rPr>
              <w:t>Other fuel elements</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1</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297.9</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319.2</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2</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297.9</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319.2</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3</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297.9</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319.2</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4</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294.6</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315.6</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5</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270.0</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289.3</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6</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242.1</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259.4</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7</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213.5</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228.7</w:t>
            </w:r>
          </w:p>
        </w:tc>
      </w:tr>
      <w:tr w:rsidR="0079704B" w:rsidRPr="00302C39">
        <w:tc>
          <w:tcPr>
            <w:tcW w:w="7177" w:type="dxa"/>
            <w:gridSpan w:val="3"/>
            <w:vAlign w:val="center"/>
          </w:tcPr>
          <w:p w:rsidR="0079704B" w:rsidRPr="000725FA" w:rsidRDefault="0079704B" w:rsidP="00DF5B99">
            <w:pPr>
              <w:spacing w:after="120"/>
              <w:jc w:val="center"/>
              <w:rPr>
                <w:b/>
                <w:bCs/>
                <w:sz w:val="24"/>
                <w:szCs w:val="24"/>
                <w:lang w:val="en-US"/>
              </w:rPr>
            </w:pPr>
            <w:r w:rsidRPr="000725FA">
              <w:rPr>
                <w:b/>
                <w:bCs/>
                <w:sz w:val="24"/>
                <w:szCs w:val="24"/>
                <w:lang w:val="en-US"/>
              </w:rPr>
              <w:t>Setpoint of PP-1 for q</w:t>
            </w:r>
            <w:r w:rsidRPr="000725FA">
              <w:rPr>
                <w:b/>
                <w:bCs/>
                <w:sz w:val="24"/>
                <w:szCs w:val="24"/>
                <w:vertAlign w:val="subscript"/>
                <w:lang w:val="en-US"/>
              </w:rPr>
              <w:t>L</w:t>
            </w:r>
            <w:r w:rsidRPr="000725FA">
              <w:rPr>
                <w:b/>
                <w:bCs/>
                <w:sz w:val="24"/>
                <w:szCs w:val="24"/>
                <w:lang w:val="en-US"/>
              </w:rPr>
              <w:t xml:space="preserve"> [W/cm]</w:t>
            </w:r>
          </w:p>
        </w:tc>
      </w:tr>
      <w:tr w:rsidR="0079704B" w:rsidRPr="000725FA">
        <w:tc>
          <w:tcPr>
            <w:tcW w:w="1135" w:type="dxa"/>
            <w:vAlign w:val="center"/>
          </w:tcPr>
          <w:p w:rsidR="0079704B" w:rsidRPr="000725FA" w:rsidRDefault="0079704B" w:rsidP="00076D7A">
            <w:pPr>
              <w:spacing w:after="120"/>
              <w:jc w:val="center"/>
              <w:rPr>
                <w:sz w:val="24"/>
                <w:szCs w:val="24"/>
                <w:lang w:val="en-US"/>
              </w:rPr>
            </w:pPr>
            <w:r w:rsidRPr="000725FA">
              <w:rPr>
                <w:sz w:val="24"/>
                <w:szCs w:val="24"/>
                <w:lang w:val="en-US"/>
              </w:rPr>
              <w:t>Layer No.</w:t>
            </w:r>
          </w:p>
        </w:tc>
        <w:tc>
          <w:tcPr>
            <w:tcW w:w="3119" w:type="dxa"/>
            <w:vAlign w:val="center"/>
          </w:tcPr>
          <w:p w:rsidR="0079704B" w:rsidRPr="000725FA" w:rsidRDefault="0079704B" w:rsidP="00076D7A">
            <w:pPr>
              <w:spacing w:after="120"/>
              <w:jc w:val="center"/>
              <w:rPr>
                <w:sz w:val="24"/>
                <w:szCs w:val="24"/>
                <w:lang w:val="en-US"/>
              </w:rPr>
            </w:pPr>
            <w:r w:rsidRPr="000725FA">
              <w:rPr>
                <w:sz w:val="24"/>
                <w:szCs w:val="24"/>
                <w:lang w:val="en-US"/>
              </w:rPr>
              <w:t>Fuel elements of the marginal row in FA</w:t>
            </w:r>
          </w:p>
        </w:tc>
        <w:tc>
          <w:tcPr>
            <w:tcW w:w="2923" w:type="dxa"/>
            <w:vAlign w:val="center"/>
          </w:tcPr>
          <w:p w:rsidR="0079704B" w:rsidRPr="000725FA" w:rsidRDefault="0079704B" w:rsidP="00076D7A">
            <w:pPr>
              <w:spacing w:after="120"/>
              <w:jc w:val="center"/>
              <w:rPr>
                <w:sz w:val="24"/>
                <w:szCs w:val="24"/>
                <w:lang w:val="en-US"/>
              </w:rPr>
            </w:pPr>
            <w:r w:rsidRPr="000725FA">
              <w:rPr>
                <w:sz w:val="24"/>
                <w:szCs w:val="24"/>
                <w:lang w:val="en-US"/>
              </w:rPr>
              <w:t>Other fuel elements</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1</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283.7</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304.0</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2</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283.7</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304.0</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3</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283.7</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304.0</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4</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280.6</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300.6</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5</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257.1</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275.5</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6</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230.5</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247.0</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7</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203.3</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217.8</w:t>
            </w:r>
          </w:p>
        </w:tc>
      </w:tr>
    </w:tbl>
    <w:p w:rsidR="0079704B" w:rsidRPr="000725FA" w:rsidRDefault="0079704B" w:rsidP="00DF5B99">
      <w:pPr>
        <w:rPr>
          <w:sz w:val="24"/>
          <w:szCs w:val="24"/>
          <w:lang w:val="en-US"/>
        </w:rPr>
      </w:pPr>
    </w:p>
    <w:p w:rsidR="0079704B" w:rsidRPr="000725FA" w:rsidRDefault="0079704B" w:rsidP="00F166B2">
      <w:pPr>
        <w:rPr>
          <w:sz w:val="24"/>
          <w:szCs w:val="24"/>
          <w:lang w:val="en-US"/>
        </w:rPr>
      </w:pPr>
      <w:r w:rsidRPr="000725FA">
        <w:rPr>
          <w:sz w:val="24"/>
          <w:szCs w:val="24"/>
          <w:lang w:val="en-US"/>
        </w:rPr>
        <w:br w:type="page"/>
        <w:t>Continuation of Table 3.1.2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3119"/>
        <w:gridCol w:w="2923"/>
      </w:tblGrid>
      <w:tr w:rsidR="0079704B" w:rsidRPr="00302C39">
        <w:tc>
          <w:tcPr>
            <w:tcW w:w="7177" w:type="dxa"/>
            <w:gridSpan w:val="3"/>
            <w:vAlign w:val="center"/>
          </w:tcPr>
          <w:p w:rsidR="0079704B" w:rsidRPr="000725FA" w:rsidRDefault="0079704B" w:rsidP="00DF5B99">
            <w:pPr>
              <w:spacing w:after="120"/>
              <w:jc w:val="center"/>
              <w:rPr>
                <w:sz w:val="24"/>
                <w:szCs w:val="24"/>
                <w:lang w:val="en-US"/>
              </w:rPr>
            </w:pPr>
            <w:r w:rsidRPr="000725FA">
              <w:rPr>
                <w:b/>
                <w:bCs/>
                <w:sz w:val="24"/>
                <w:szCs w:val="24"/>
                <w:lang w:val="en-US"/>
              </w:rPr>
              <w:t>Setpoint of PP-2 for q</w:t>
            </w:r>
            <w:r w:rsidRPr="000725FA">
              <w:rPr>
                <w:b/>
                <w:bCs/>
                <w:sz w:val="24"/>
                <w:szCs w:val="24"/>
                <w:vertAlign w:val="subscript"/>
                <w:lang w:val="en-US"/>
              </w:rPr>
              <w:t>L</w:t>
            </w:r>
            <w:r w:rsidRPr="000725FA">
              <w:rPr>
                <w:b/>
                <w:bCs/>
                <w:sz w:val="24"/>
                <w:szCs w:val="24"/>
                <w:lang w:val="en-US"/>
              </w:rPr>
              <w:t xml:space="preserve"> [W/cm]</w:t>
            </w:r>
          </w:p>
        </w:tc>
      </w:tr>
      <w:tr w:rsidR="0079704B" w:rsidRPr="000725FA">
        <w:tc>
          <w:tcPr>
            <w:tcW w:w="1135" w:type="dxa"/>
            <w:vAlign w:val="center"/>
          </w:tcPr>
          <w:p w:rsidR="0079704B" w:rsidRPr="000725FA" w:rsidRDefault="0079704B" w:rsidP="00076D7A">
            <w:pPr>
              <w:spacing w:after="120"/>
              <w:jc w:val="center"/>
              <w:rPr>
                <w:sz w:val="24"/>
                <w:szCs w:val="24"/>
                <w:lang w:val="en-US"/>
              </w:rPr>
            </w:pPr>
            <w:r w:rsidRPr="000725FA">
              <w:rPr>
                <w:sz w:val="24"/>
                <w:szCs w:val="24"/>
                <w:lang w:val="en-US"/>
              </w:rPr>
              <w:t>Layer No.</w:t>
            </w:r>
          </w:p>
        </w:tc>
        <w:tc>
          <w:tcPr>
            <w:tcW w:w="3119" w:type="dxa"/>
            <w:vAlign w:val="center"/>
          </w:tcPr>
          <w:p w:rsidR="0079704B" w:rsidRPr="000725FA" w:rsidRDefault="0079704B" w:rsidP="00076D7A">
            <w:pPr>
              <w:spacing w:after="120"/>
              <w:jc w:val="center"/>
              <w:rPr>
                <w:sz w:val="24"/>
                <w:szCs w:val="24"/>
                <w:lang w:val="en-US"/>
              </w:rPr>
            </w:pPr>
            <w:r w:rsidRPr="000725FA">
              <w:rPr>
                <w:sz w:val="24"/>
                <w:szCs w:val="24"/>
                <w:lang w:val="en-US"/>
              </w:rPr>
              <w:t>Fuel elements of the marginal row in FA</w:t>
            </w:r>
          </w:p>
        </w:tc>
        <w:tc>
          <w:tcPr>
            <w:tcW w:w="2923" w:type="dxa"/>
            <w:vAlign w:val="center"/>
          </w:tcPr>
          <w:p w:rsidR="0079704B" w:rsidRPr="000725FA" w:rsidRDefault="0079704B" w:rsidP="00076D7A">
            <w:pPr>
              <w:spacing w:after="120"/>
              <w:jc w:val="center"/>
              <w:rPr>
                <w:sz w:val="24"/>
                <w:szCs w:val="24"/>
                <w:lang w:val="en-US"/>
              </w:rPr>
            </w:pPr>
            <w:r w:rsidRPr="000725FA">
              <w:rPr>
                <w:sz w:val="24"/>
                <w:szCs w:val="24"/>
                <w:lang w:val="en-US"/>
              </w:rPr>
              <w:t>Other fuel elements</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1</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280.9</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301.0</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2</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280.9</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301.0</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3</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280.9</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301.0</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4</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277.8</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297.6</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5</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254.6</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272.7</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6</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228.2</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244.5</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7</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201.3</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215.6</w:t>
            </w:r>
          </w:p>
        </w:tc>
      </w:tr>
    </w:tbl>
    <w:p w:rsidR="0079704B" w:rsidRPr="000725FA" w:rsidRDefault="0079704B" w:rsidP="00DF5B99">
      <w:pPr>
        <w:spacing w:after="120"/>
        <w:ind w:firstLine="709"/>
        <w:jc w:val="both"/>
        <w:rPr>
          <w:sz w:val="24"/>
          <w:szCs w:val="24"/>
          <w:lang w:val="en-US"/>
        </w:rPr>
      </w:pPr>
    </w:p>
    <w:p w:rsidR="0079704B" w:rsidRPr="000725FA" w:rsidRDefault="0079704B" w:rsidP="00085D9B">
      <w:pPr>
        <w:spacing w:after="120"/>
        <w:ind w:firstLine="709"/>
        <w:jc w:val="both"/>
        <w:rPr>
          <w:sz w:val="24"/>
          <w:szCs w:val="24"/>
          <w:lang w:val="en-US"/>
        </w:rPr>
      </w:pPr>
      <w:r w:rsidRPr="000725FA">
        <w:rPr>
          <w:sz w:val="24"/>
          <w:szCs w:val="24"/>
          <w:lang w:val="en-US"/>
        </w:rPr>
        <w:t>Table 3.1.3 Setpoints of EP, PP-1, PP-2 for the local energy release (q</w:t>
      </w:r>
      <w:r w:rsidRPr="000725FA">
        <w:rPr>
          <w:sz w:val="24"/>
          <w:szCs w:val="24"/>
          <w:vertAlign w:val="subscript"/>
          <w:lang w:val="en-US"/>
        </w:rPr>
        <w:t>L</w:t>
      </w:r>
      <w:r w:rsidRPr="000725FA">
        <w:rPr>
          <w:sz w:val="24"/>
          <w:szCs w:val="24"/>
          <w:lang w:val="en-US"/>
        </w:rPr>
        <w:t xml:space="preserve">). </w:t>
      </w:r>
    </w:p>
    <w:p w:rsidR="0079704B" w:rsidRPr="000725FA" w:rsidRDefault="0079704B" w:rsidP="00085D9B">
      <w:pPr>
        <w:spacing w:after="120"/>
        <w:ind w:firstLine="709"/>
        <w:jc w:val="both"/>
        <w:rPr>
          <w:sz w:val="24"/>
          <w:szCs w:val="24"/>
          <w:lang w:val="en-US"/>
        </w:rPr>
      </w:pPr>
      <w:r w:rsidRPr="000725FA">
        <w:rPr>
          <w:sz w:val="24"/>
          <w:szCs w:val="24"/>
          <w:lang w:val="en-US"/>
        </w:rPr>
        <w:t>Totally, 2 adjacent RCPS are in operation.</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3119"/>
        <w:gridCol w:w="2923"/>
      </w:tblGrid>
      <w:tr w:rsidR="0079704B" w:rsidRPr="00302C39">
        <w:tc>
          <w:tcPr>
            <w:tcW w:w="7177" w:type="dxa"/>
            <w:gridSpan w:val="3"/>
            <w:vAlign w:val="center"/>
          </w:tcPr>
          <w:p w:rsidR="0079704B" w:rsidRPr="000725FA" w:rsidRDefault="0079704B" w:rsidP="00DF5B99">
            <w:pPr>
              <w:spacing w:after="120"/>
              <w:jc w:val="center"/>
              <w:rPr>
                <w:b/>
                <w:bCs/>
                <w:sz w:val="24"/>
                <w:szCs w:val="24"/>
                <w:lang w:val="en-US"/>
              </w:rPr>
            </w:pPr>
            <w:r w:rsidRPr="000725FA">
              <w:rPr>
                <w:b/>
                <w:bCs/>
                <w:sz w:val="24"/>
                <w:szCs w:val="24"/>
                <w:lang w:val="en-US"/>
              </w:rPr>
              <w:t>Setpoint of EP for q</w:t>
            </w:r>
            <w:r w:rsidRPr="000725FA">
              <w:rPr>
                <w:b/>
                <w:bCs/>
                <w:sz w:val="24"/>
                <w:szCs w:val="24"/>
                <w:vertAlign w:val="subscript"/>
                <w:lang w:val="en-US"/>
              </w:rPr>
              <w:t>L</w:t>
            </w:r>
            <w:r w:rsidRPr="000725FA">
              <w:rPr>
                <w:b/>
                <w:bCs/>
                <w:sz w:val="24"/>
                <w:szCs w:val="24"/>
                <w:lang w:val="en-US"/>
              </w:rPr>
              <w:t xml:space="preserve"> [W/cm]</w:t>
            </w:r>
          </w:p>
        </w:tc>
      </w:tr>
      <w:tr w:rsidR="0079704B" w:rsidRPr="000725FA">
        <w:tc>
          <w:tcPr>
            <w:tcW w:w="1135" w:type="dxa"/>
            <w:vAlign w:val="center"/>
          </w:tcPr>
          <w:p w:rsidR="0079704B" w:rsidRPr="000725FA" w:rsidRDefault="0079704B" w:rsidP="00076D7A">
            <w:pPr>
              <w:spacing w:after="120"/>
              <w:jc w:val="center"/>
              <w:rPr>
                <w:sz w:val="24"/>
                <w:szCs w:val="24"/>
                <w:lang w:val="en-US"/>
              </w:rPr>
            </w:pPr>
            <w:r w:rsidRPr="000725FA">
              <w:rPr>
                <w:sz w:val="24"/>
                <w:szCs w:val="24"/>
                <w:lang w:val="en-US"/>
              </w:rPr>
              <w:t>Layer No.</w:t>
            </w:r>
          </w:p>
        </w:tc>
        <w:tc>
          <w:tcPr>
            <w:tcW w:w="3119" w:type="dxa"/>
            <w:vAlign w:val="center"/>
          </w:tcPr>
          <w:p w:rsidR="0079704B" w:rsidRPr="000725FA" w:rsidRDefault="0079704B" w:rsidP="00076D7A">
            <w:pPr>
              <w:spacing w:after="120"/>
              <w:jc w:val="center"/>
              <w:rPr>
                <w:sz w:val="24"/>
                <w:szCs w:val="24"/>
                <w:lang w:val="en-US"/>
              </w:rPr>
            </w:pPr>
            <w:r w:rsidRPr="000725FA">
              <w:rPr>
                <w:sz w:val="24"/>
                <w:szCs w:val="24"/>
                <w:lang w:val="en-US"/>
              </w:rPr>
              <w:t>Fuel elements of the marginal row in FA</w:t>
            </w:r>
          </w:p>
        </w:tc>
        <w:tc>
          <w:tcPr>
            <w:tcW w:w="2923" w:type="dxa"/>
            <w:vAlign w:val="center"/>
          </w:tcPr>
          <w:p w:rsidR="0079704B" w:rsidRPr="000725FA" w:rsidRDefault="0079704B" w:rsidP="00076D7A">
            <w:pPr>
              <w:spacing w:after="120"/>
              <w:jc w:val="center"/>
              <w:rPr>
                <w:sz w:val="24"/>
                <w:szCs w:val="24"/>
                <w:lang w:val="en-US"/>
              </w:rPr>
            </w:pPr>
            <w:r w:rsidRPr="000725FA">
              <w:rPr>
                <w:sz w:val="24"/>
                <w:szCs w:val="24"/>
                <w:lang w:val="en-US"/>
              </w:rPr>
              <w:t>Other fuel elements</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1</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180.3</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193.2</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2</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180.3</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193.2</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3</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180.3</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193.2</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4</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178.3</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191.0</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5</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163.4</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175.1</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6</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146.5</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157.0</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7</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129.2</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138.4</w:t>
            </w:r>
          </w:p>
        </w:tc>
      </w:tr>
      <w:tr w:rsidR="0079704B" w:rsidRPr="00302C39">
        <w:tc>
          <w:tcPr>
            <w:tcW w:w="7177" w:type="dxa"/>
            <w:gridSpan w:val="3"/>
            <w:vAlign w:val="center"/>
          </w:tcPr>
          <w:p w:rsidR="0079704B" w:rsidRPr="000725FA" w:rsidRDefault="0079704B" w:rsidP="00DF5B99">
            <w:pPr>
              <w:spacing w:after="120"/>
              <w:jc w:val="center"/>
              <w:rPr>
                <w:b/>
                <w:bCs/>
                <w:sz w:val="24"/>
                <w:szCs w:val="24"/>
                <w:lang w:val="en-US"/>
              </w:rPr>
            </w:pPr>
            <w:r w:rsidRPr="000725FA">
              <w:rPr>
                <w:b/>
                <w:bCs/>
                <w:sz w:val="24"/>
                <w:szCs w:val="24"/>
                <w:lang w:val="en-US"/>
              </w:rPr>
              <w:t>Setpoint of PP-1 for q</w:t>
            </w:r>
            <w:r w:rsidRPr="000725FA">
              <w:rPr>
                <w:b/>
                <w:bCs/>
                <w:sz w:val="24"/>
                <w:szCs w:val="24"/>
                <w:vertAlign w:val="subscript"/>
                <w:lang w:val="en-US"/>
              </w:rPr>
              <w:t>L</w:t>
            </w:r>
            <w:r w:rsidRPr="000725FA">
              <w:rPr>
                <w:b/>
                <w:bCs/>
                <w:sz w:val="24"/>
                <w:szCs w:val="24"/>
                <w:lang w:val="en-US"/>
              </w:rPr>
              <w:t xml:space="preserve"> [W/cm]</w:t>
            </w:r>
          </w:p>
        </w:tc>
      </w:tr>
      <w:tr w:rsidR="0079704B" w:rsidRPr="000725FA">
        <w:tc>
          <w:tcPr>
            <w:tcW w:w="1135" w:type="dxa"/>
            <w:vAlign w:val="center"/>
          </w:tcPr>
          <w:p w:rsidR="0079704B" w:rsidRPr="000725FA" w:rsidRDefault="0079704B" w:rsidP="00076D7A">
            <w:pPr>
              <w:spacing w:after="120"/>
              <w:jc w:val="center"/>
              <w:rPr>
                <w:sz w:val="24"/>
                <w:szCs w:val="24"/>
                <w:lang w:val="en-US"/>
              </w:rPr>
            </w:pPr>
            <w:r w:rsidRPr="000725FA">
              <w:rPr>
                <w:sz w:val="24"/>
                <w:szCs w:val="24"/>
                <w:lang w:val="en-US"/>
              </w:rPr>
              <w:t>Layer No.</w:t>
            </w:r>
          </w:p>
        </w:tc>
        <w:tc>
          <w:tcPr>
            <w:tcW w:w="3119" w:type="dxa"/>
            <w:vAlign w:val="center"/>
          </w:tcPr>
          <w:p w:rsidR="0079704B" w:rsidRPr="000725FA" w:rsidRDefault="0079704B" w:rsidP="00076D7A">
            <w:pPr>
              <w:spacing w:after="120"/>
              <w:jc w:val="center"/>
              <w:rPr>
                <w:sz w:val="24"/>
                <w:szCs w:val="24"/>
                <w:lang w:val="en-US"/>
              </w:rPr>
            </w:pPr>
            <w:r w:rsidRPr="000725FA">
              <w:rPr>
                <w:sz w:val="24"/>
                <w:szCs w:val="24"/>
                <w:lang w:val="en-US"/>
              </w:rPr>
              <w:t>Fuel elements of the marginal row in FA</w:t>
            </w:r>
          </w:p>
        </w:tc>
        <w:tc>
          <w:tcPr>
            <w:tcW w:w="2923" w:type="dxa"/>
            <w:vAlign w:val="center"/>
          </w:tcPr>
          <w:p w:rsidR="0079704B" w:rsidRPr="000725FA" w:rsidRDefault="0079704B" w:rsidP="00076D7A">
            <w:pPr>
              <w:spacing w:after="120"/>
              <w:jc w:val="center"/>
              <w:rPr>
                <w:sz w:val="24"/>
                <w:szCs w:val="24"/>
                <w:lang w:val="en-US"/>
              </w:rPr>
            </w:pPr>
            <w:r w:rsidRPr="000725FA">
              <w:rPr>
                <w:sz w:val="24"/>
                <w:szCs w:val="24"/>
                <w:lang w:val="en-US"/>
              </w:rPr>
              <w:t>Other fuel elements</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1</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171.7</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184.0</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2</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171.7</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184.0</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3</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171.7</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184.0</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4</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169.8</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181.9</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5</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155.6</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166.8</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6</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139.5</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149.5</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7</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123.1</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131.8</w:t>
            </w:r>
          </w:p>
        </w:tc>
      </w:tr>
    </w:tbl>
    <w:p w:rsidR="0079704B" w:rsidRPr="000725FA" w:rsidRDefault="0079704B" w:rsidP="00DF5B99">
      <w:pPr>
        <w:rPr>
          <w:sz w:val="24"/>
          <w:szCs w:val="24"/>
          <w:lang w:val="en-US"/>
        </w:rPr>
      </w:pPr>
    </w:p>
    <w:p w:rsidR="0079704B" w:rsidRPr="000725FA" w:rsidRDefault="0079704B" w:rsidP="00B051F1">
      <w:pPr>
        <w:rPr>
          <w:sz w:val="24"/>
          <w:szCs w:val="24"/>
          <w:lang w:val="en-US"/>
        </w:rPr>
      </w:pPr>
      <w:r w:rsidRPr="000725FA">
        <w:rPr>
          <w:sz w:val="24"/>
          <w:szCs w:val="24"/>
          <w:lang w:val="en-US"/>
        </w:rPr>
        <w:br w:type="page"/>
        <w:t>Continuation of Table 3.1.3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3119"/>
        <w:gridCol w:w="2923"/>
      </w:tblGrid>
      <w:tr w:rsidR="0079704B" w:rsidRPr="00302C39">
        <w:tc>
          <w:tcPr>
            <w:tcW w:w="7177" w:type="dxa"/>
            <w:gridSpan w:val="3"/>
            <w:vAlign w:val="center"/>
          </w:tcPr>
          <w:p w:rsidR="0079704B" w:rsidRPr="000725FA" w:rsidRDefault="0079704B" w:rsidP="00DF5B99">
            <w:pPr>
              <w:spacing w:after="120"/>
              <w:jc w:val="center"/>
              <w:rPr>
                <w:sz w:val="24"/>
                <w:szCs w:val="24"/>
                <w:lang w:val="en-US"/>
              </w:rPr>
            </w:pPr>
            <w:r w:rsidRPr="000725FA">
              <w:rPr>
                <w:b/>
                <w:bCs/>
                <w:sz w:val="24"/>
                <w:szCs w:val="24"/>
                <w:lang w:val="en-US"/>
              </w:rPr>
              <w:t>Setpoint of PP-2 for q</w:t>
            </w:r>
            <w:r w:rsidRPr="000725FA">
              <w:rPr>
                <w:b/>
                <w:bCs/>
                <w:sz w:val="24"/>
                <w:szCs w:val="24"/>
                <w:vertAlign w:val="subscript"/>
                <w:lang w:val="en-US"/>
              </w:rPr>
              <w:t>L</w:t>
            </w:r>
            <w:r w:rsidRPr="000725FA">
              <w:rPr>
                <w:b/>
                <w:bCs/>
                <w:sz w:val="24"/>
                <w:szCs w:val="24"/>
                <w:lang w:val="en-US"/>
              </w:rPr>
              <w:t xml:space="preserve"> [W/cm]</w:t>
            </w:r>
          </w:p>
        </w:tc>
      </w:tr>
      <w:tr w:rsidR="0079704B" w:rsidRPr="000725FA">
        <w:tc>
          <w:tcPr>
            <w:tcW w:w="1135" w:type="dxa"/>
            <w:vAlign w:val="center"/>
          </w:tcPr>
          <w:p w:rsidR="0079704B" w:rsidRPr="000725FA" w:rsidRDefault="0079704B" w:rsidP="00076D7A">
            <w:pPr>
              <w:spacing w:after="120"/>
              <w:jc w:val="center"/>
              <w:rPr>
                <w:sz w:val="24"/>
                <w:szCs w:val="24"/>
                <w:lang w:val="en-US"/>
              </w:rPr>
            </w:pPr>
            <w:r w:rsidRPr="000725FA">
              <w:rPr>
                <w:sz w:val="24"/>
                <w:szCs w:val="24"/>
                <w:lang w:val="en-US"/>
              </w:rPr>
              <w:t>Layer No.</w:t>
            </w:r>
          </w:p>
        </w:tc>
        <w:tc>
          <w:tcPr>
            <w:tcW w:w="3119" w:type="dxa"/>
            <w:vAlign w:val="center"/>
          </w:tcPr>
          <w:p w:rsidR="0079704B" w:rsidRPr="000725FA" w:rsidRDefault="0079704B" w:rsidP="00076D7A">
            <w:pPr>
              <w:spacing w:after="120"/>
              <w:jc w:val="center"/>
              <w:rPr>
                <w:sz w:val="24"/>
                <w:szCs w:val="24"/>
                <w:lang w:val="en-US"/>
              </w:rPr>
            </w:pPr>
            <w:r w:rsidRPr="000725FA">
              <w:rPr>
                <w:sz w:val="24"/>
                <w:szCs w:val="24"/>
                <w:lang w:val="en-US"/>
              </w:rPr>
              <w:t>Fuel elements of the marginal row in FA</w:t>
            </w:r>
          </w:p>
        </w:tc>
        <w:tc>
          <w:tcPr>
            <w:tcW w:w="2923" w:type="dxa"/>
            <w:vAlign w:val="center"/>
          </w:tcPr>
          <w:p w:rsidR="0079704B" w:rsidRPr="000725FA" w:rsidRDefault="0079704B" w:rsidP="00076D7A">
            <w:pPr>
              <w:spacing w:after="120"/>
              <w:jc w:val="center"/>
              <w:rPr>
                <w:sz w:val="24"/>
                <w:szCs w:val="24"/>
                <w:lang w:val="en-US"/>
              </w:rPr>
            </w:pPr>
            <w:r w:rsidRPr="000725FA">
              <w:rPr>
                <w:sz w:val="24"/>
                <w:szCs w:val="24"/>
                <w:lang w:val="en-US"/>
              </w:rPr>
              <w:t>Other fuel elements</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1</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170.0</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182.2</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2</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170.0</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182.2</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3</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170.0</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182.2</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4</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168.1</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180.1</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5</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154.1</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165.1</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6</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138.1</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148.0</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7</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121.8</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130.5</w:t>
            </w:r>
          </w:p>
        </w:tc>
      </w:tr>
    </w:tbl>
    <w:p w:rsidR="0079704B" w:rsidRPr="000725FA" w:rsidRDefault="0079704B" w:rsidP="00DF5B99">
      <w:pPr>
        <w:spacing w:after="120"/>
        <w:ind w:firstLine="709"/>
        <w:jc w:val="both"/>
        <w:rPr>
          <w:sz w:val="24"/>
          <w:szCs w:val="24"/>
          <w:lang w:val="en-US"/>
        </w:rPr>
      </w:pPr>
    </w:p>
    <w:p w:rsidR="0079704B" w:rsidRPr="000725FA" w:rsidRDefault="0079704B" w:rsidP="00AE1D6D">
      <w:pPr>
        <w:spacing w:after="120"/>
        <w:ind w:firstLine="709"/>
        <w:jc w:val="both"/>
        <w:rPr>
          <w:sz w:val="24"/>
          <w:szCs w:val="24"/>
          <w:lang w:val="en-US"/>
        </w:rPr>
      </w:pPr>
      <w:r w:rsidRPr="000725FA">
        <w:rPr>
          <w:sz w:val="24"/>
          <w:szCs w:val="24"/>
          <w:lang w:val="en-US"/>
        </w:rPr>
        <w:t>Table 3.1.4 Setpoints of EP, PP-1, PP-2 for the local energy release (q</w:t>
      </w:r>
      <w:r w:rsidRPr="000725FA">
        <w:rPr>
          <w:sz w:val="24"/>
          <w:szCs w:val="24"/>
          <w:vertAlign w:val="subscript"/>
          <w:lang w:val="en-US"/>
        </w:rPr>
        <w:t>L</w:t>
      </w:r>
      <w:r w:rsidRPr="000725FA">
        <w:rPr>
          <w:sz w:val="24"/>
          <w:szCs w:val="24"/>
          <w:lang w:val="en-US"/>
        </w:rPr>
        <w:t xml:space="preserve">). </w:t>
      </w:r>
    </w:p>
    <w:p w:rsidR="0079704B" w:rsidRPr="000725FA" w:rsidRDefault="0079704B" w:rsidP="00AE1D6D">
      <w:pPr>
        <w:spacing w:after="120"/>
        <w:ind w:firstLine="709"/>
        <w:jc w:val="both"/>
        <w:rPr>
          <w:sz w:val="24"/>
          <w:szCs w:val="24"/>
          <w:lang w:val="en-US"/>
        </w:rPr>
      </w:pPr>
      <w:r w:rsidRPr="000725FA">
        <w:rPr>
          <w:sz w:val="24"/>
          <w:szCs w:val="24"/>
          <w:lang w:val="en-US"/>
        </w:rPr>
        <w:t>Totally, 2 opposite RCPS are in operation.</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3119"/>
        <w:gridCol w:w="2923"/>
      </w:tblGrid>
      <w:tr w:rsidR="0079704B" w:rsidRPr="000725FA">
        <w:tc>
          <w:tcPr>
            <w:tcW w:w="7177" w:type="dxa"/>
            <w:gridSpan w:val="3"/>
            <w:vAlign w:val="center"/>
          </w:tcPr>
          <w:p w:rsidR="0079704B" w:rsidRPr="000725FA" w:rsidRDefault="0079704B" w:rsidP="00DF5B99">
            <w:pPr>
              <w:spacing w:after="120"/>
              <w:jc w:val="center"/>
              <w:rPr>
                <w:b/>
                <w:bCs/>
                <w:sz w:val="24"/>
                <w:szCs w:val="24"/>
              </w:rPr>
            </w:pPr>
            <w:r w:rsidRPr="000725FA">
              <w:rPr>
                <w:b/>
                <w:bCs/>
                <w:sz w:val="24"/>
                <w:szCs w:val="24"/>
              </w:rPr>
              <w:t xml:space="preserve">Уставка АЗ по </w:t>
            </w:r>
            <w:r w:rsidRPr="000725FA">
              <w:rPr>
                <w:b/>
                <w:bCs/>
                <w:sz w:val="24"/>
                <w:szCs w:val="24"/>
                <w:lang w:val="en-US"/>
              </w:rPr>
              <w:t>q</w:t>
            </w:r>
            <w:r w:rsidRPr="000725FA">
              <w:rPr>
                <w:b/>
                <w:bCs/>
                <w:sz w:val="24"/>
                <w:szCs w:val="24"/>
                <w:vertAlign w:val="subscript"/>
                <w:lang w:val="en-US"/>
              </w:rPr>
              <w:t>L</w:t>
            </w:r>
            <w:r w:rsidRPr="000725FA">
              <w:rPr>
                <w:b/>
                <w:bCs/>
                <w:sz w:val="24"/>
                <w:szCs w:val="24"/>
              </w:rPr>
              <w:t xml:space="preserve"> [Вт/см]</w:t>
            </w:r>
          </w:p>
        </w:tc>
      </w:tr>
      <w:tr w:rsidR="0079704B" w:rsidRPr="000725FA">
        <w:tc>
          <w:tcPr>
            <w:tcW w:w="1135" w:type="dxa"/>
            <w:vAlign w:val="center"/>
          </w:tcPr>
          <w:p w:rsidR="0079704B" w:rsidRPr="000725FA" w:rsidRDefault="0079704B" w:rsidP="00076D7A">
            <w:pPr>
              <w:spacing w:after="120"/>
              <w:jc w:val="center"/>
              <w:rPr>
                <w:sz w:val="24"/>
                <w:szCs w:val="24"/>
                <w:lang w:val="en-US"/>
              </w:rPr>
            </w:pPr>
            <w:r w:rsidRPr="000725FA">
              <w:rPr>
                <w:sz w:val="24"/>
                <w:szCs w:val="24"/>
                <w:lang w:val="en-US"/>
              </w:rPr>
              <w:t>Layer No.</w:t>
            </w:r>
          </w:p>
        </w:tc>
        <w:tc>
          <w:tcPr>
            <w:tcW w:w="3119" w:type="dxa"/>
            <w:vAlign w:val="center"/>
          </w:tcPr>
          <w:p w:rsidR="0079704B" w:rsidRPr="000725FA" w:rsidRDefault="0079704B" w:rsidP="00076D7A">
            <w:pPr>
              <w:spacing w:after="120"/>
              <w:jc w:val="center"/>
              <w:rPr>
                <w:sz w:val="24"/>
                <w:szCs w:val="24"/>
                <w:lang w:val="en-US"/>
              </w:rPr>
            </w:pPr>
            <w:r w:rsidRPr="000725FA">
              <w:rPr>
                <w:sz w:val="24"/>
                <w:szCs w:val="24"/>
                <w:lang w:val="en-US"/>
              </w:rPr>
              <w:t>Fuel elements of the marginal row in FA</w:t>
            </w:r>
          </w:p>
        </w:tc>
        <w:tc>
          <w:tcPr>
            <w:tcW w:w="2923" w:type="dxa"/>
            <w:vAlign w:val="center"/>
          </w:tcPr>
          <w:p w:rsidR="0079704B" w:rsidRPr="000725FA" w:rsidRDefault="0079704B" w:rsidP="00076D7A">
            <w:pPr>
              <w:spacing w:after="120"/>
              <w:jc w:val="center"/>
              <w:rPr>
                <w:sz w:val="24"/>
                <w:szCs w:val="24"/>
                <w:lang w:val="en-US"/>
              </w:rPr>
            </w:pPr>
            <w:r w:rsidRPr="000725FA">
              <w:rPr>
                <w:sz w:val="24"/>
                <w:szCs w:val="24"/>
                <w:lang w:val="en-US"/>
              </w:rPr>
              <w:t>Other fuel elements</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1</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231.3</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247.8</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2</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231.3</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247.8</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3</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231.3</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247.8</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4</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228.7</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245.0</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5</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209.6</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224.6</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6</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187.9</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201.3</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7</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165.7</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177.6</w:t>
            </w:r>
          </w:p>
        </w:tc>
      </w:tr>
      <w:tr w:rsidR="0079704B" w:rsidRPr="00302C39">
        <w:tc>
          <w:tcPr>
            <w:tcW w:w="7177" w:type="dxa"/>
            <w:gridSpan w:val="3"/>
            <w:vAlign w:val="center"/>
          </w:tcPr>
          <w:p w:rsidR="0079704B" w:rsidRPr="000725FA" w:rsidRDefault="0079704B" w:rsidP="00DF5B99">
            <w:pPr>
              <w:spacing w:after="120"/>
              <w:jc w:val="center"/>
              <w:rPr>
                <w:b/>
                <w:bCs/>
                <w:sz w:val="24"/>
                <w:szCs w:val="24"/>
                <w:lang w:val="en-US"/>
              </w:rPr>
            </w:pPr>
            <w:r w:rsidRPr="000725FA">
              <w:rPr>
                <w:b/>
                <w:bCs/>
                <w:sz w:val="24"/>
                <w:szCs w:val="24"/>
                <w:lang w:val="en-US"/>
              </w:rPr>
              <w:t>Setpoint of PP-1 for q</w:t>
            </w:r>
            <w:r w:rsidRPr="000725FA">
              <w:rPr>
                <w:b/>
                <w:bCs/>
                <w:sz w:val="24"/>
                <w:szCs w:val="24"/>
                <w:vertAlign w:val="subscript"/>
                <w:lang w:val="en-US"/>
              </w:rPr>
              <w:t>L</w:t>
            </w:r>
            <w:r w:rsidRPr="000725FA">
              <w:rPr>
                <w:b/>
                <w:bCs/>
                <w:sz w:val="24"/>
                <w:szCs w:val="24"/>
                <w:lang w:val="en-US"/>
              </w:rPr>
              <w:t xml:space="preserve"> [W/cm]</w:t>
            </w:r>
          </w:p>
        </w:tc>
      </w:tr>
      <w:tr w:rsidR="0079704B" w:rsidRPr="000725FA">
        <w:tc>
          <w:tcPr>
            <w:tcW w:w="1135" w:type="dxa"/>
            <w:vAlign w:val="center"/>
          </w:tcPr>
          <w:p w:rsidR="0079704B" w:rsidRPr="000725FA" w:rsidRDefault="0079704B" w:rsidP="00076D7A">
            <w:pPr>
              <w:spacing w:after="120"/>
              <w:jc w:val="center"/>
              <w:rPr>
                <w:sz w:val="24"/>
                <w:szCs w:val="24"/>
                <w:lang w:val="en-US"/>
              </w:rPr>
            </w:pPr>
            <w:r w:rsidRPr="000725FA">
              <w:rPr>
                <w:sz w:val="24"/>
                <w:szCs w:val="24"/>
                <w:lang w:val="en-US"/>
              </w:rPr>
              <w:t>Layer No.</w:t>
            </w:r>
          </w:p>
        </w:tc>
        <w:tc>
          <w:tcPr>
            <w:tcW w:w="3119" w:type="dxa"/>
            <w:vAlign w:val="center"/>
          </w:tcPr>
          <w:p w:rsidR="0079704B" w:rsidRPr="000725FA" w:rsidRDefault="0079704B" w:rsidP="00076D7A">
            <w:pPr>
              <w:spacing w:after="120"/>
              <w:jc w:val="center"/>
              <w:rPr>
                <w:sz w:val="24"/>
                <w:szCs w:val="24"/>
                <w:lang w:val="en-US"/>
              </w:rPr>
            </w:pPr>
            <w:r w:rsidRPr="000725FA">
              <w:rPr>
                <w:sz w:val="24"/>
                <w:szCs w:val="24"/>
                <w:lang w:val="en-US"/>
              </w:rPr>
              <w:t>Fuel elements of the marginal row in FA</w:t>
            </w:r>
          </w:p>
        </w:tc>
        <w:tc>
          <w:tcPr>
            <w:tcW w:w="2923" w:type="dxa"/>
            <w:vAlign w:val="center"/>
          </w:tcPr>
          <w:p w:rsidR="0079704B" w:rsidRPr="000725FA" w:rsidRDefault="0079704B" w:rsidP="00076D7A">
            <w:pPr>
              <w:spacing w:after="120"/>
              <w:jc w:val="center"/>
              <w:rPr>
                <w:sz w:val="24"/>
                <w:szCs w:val="24"/>
                <w:lang w:val="en-US"/>
              </w:rPr>
            </w:pPr>
            <w:r w:rsidRPr="000725FA">
              <w:rPr>
                <w:sz w:val="24"/>
                <w:szCs w:val="24"/>
                <w:lang w:val="en-US"/>
              </w:rPr>
              <w:t>Other fuel elements</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1</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220.3</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236.0</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2</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220.3</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236.0</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3</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220.3</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236.0</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4</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217.8</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233.4</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5</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199.6</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213.9</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6</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179.0</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191.8</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7</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157.8</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169.1</w:t>
            </w:r>
          </w:p>
        </w:tc>
      </w:tr>
    </w:tbl>
    <w:p w:rsidR="0079704B" w:rsidRPr="000725FA" w:rsidRDefault="0079704B" w:rsidP="00DF5B99">
      <w:pPr>
        <w:rPr>
          <w:sz w:val="24"/>
          <w:szCs w:val="24"/>
          <w:lang w:val="en-US"/>
        </w:rPr>
      </w:pPr>
    </w:p>
    <w:p w:rsidR="0079704B" w:rsidRPr="000725FA" w:rsidRDefault="0079704B" w:rsidP="00E43868">
      <w:pPr>
        <w:rPr>
          <w:sz w:val="24"/>
          <w:szCs w:val="24"/>
          <w:lang w:val="en-US"/>
        </w:rPr>
      </w:pPr>
      <w:r w:rsidRPr="000725FA">
        <w:rPr>
          <w:sz w:val="24"/>
          <w:szCs w:val="24"/>
          <w:lang w:val="en-US"/>
        </w:rPr>
        <w:br w:type="page"/>
        <w:t>Continuation of Table 3.1.4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3119"/>
        <w:gridCol w:w="2923"/>
      </w:tblGrid>
      <w:tr w:rsidR="0079704B" w:rsidRPr="00302C39">
        <w:tc>
          <w:tcPr>
            <w:tcW w:w="7177" w:type="dxa"/>
            <w:gridSpan w:val="3"/>
            <w:vAlign w:val="center"/>
          </w:tcPr>
          <w:p w:rsidR="0079704B" w:rsidRPr="000725FA" w:rsidRDefault="0079704B" w:rsidP="00DF5B99">
            <w:pPr>
              <w:spacing w:after="120"/>
              <w:jc w:val="center"/>
              <w:rPr>
                <w:sz w:val="24"/>
                <w:szCs w:val="24"/>
                <w:lang w:val="en-US"/>
              </w:rPr>
            </w:pPr>
            <w:r w:rsidRPr="000725FA">
              <w:rPr>
                <w:b/>
                <w:bCs/>
                <w:sz w:val="24"/>
                <w:szCs w:val="24"/>
                <w:lang w:val="en-US"/>
              </w:rPr>
              <w:t>Setpoint of PP-2 for q</w:t>
            </w:r>
            <w:r w:rsidRPr="000725FA">
              <w:rPr>
                <w:b/>
                <w:bCs/>
                <w:sz w:val="24"/>
                <w:szCs w:val="24"/>
                <w:vertAlign w:val="subscript"/>
                <w:lang w:val="en-US"/>
              </w:rPr>
              <w:t>L</w:t>
            </w:r>
            <w:r w:rsidRPr="000725FA">
              <w:rPr>
                <w:b/>
                <w:bCs/>
                <w:sz w:val="24"/>
                <w:szCs w:val="24"/>
                <w:lang w:val="en-US"/>
              </w:rPr>
              <w:t xml:space="preserve"> [W/cm]</w:t>
            </w:r>
          </w:p>
        </w:tc>
      </w:tr>
      <w:tr w:rsidR="0079704B" w:rsidRPr="000725FA">
        <w:tc>
          <w:tcPr>
            <w:tcW w:w="1135" w:type="dxa"/>
            <w:vAlign w:val="center"/>
          </w:tcPr>
          <w:p w:rsidR="0079704B" w:rsidRPr="000725FA" w:rsidRDefault="0079704B" w:rsidP="00076D7A">
            <w:pPr>
              <w:spacing w:after="120"/>
              <w:jc w:val="center"/>
              <w:rPr>
                <w:sz w:val="24"/>
                <w:szCs w:val="24"/>
                <w:lang w:val="en-US"/>
              </w:rPr>
            </w:pPr>
            <w:r w:rsidRPr="000725FA">
              <w:rPr>
                <w:sz w:val="24"/>
                <w:szCs w:val="24"/>
                <w:lang w:val="en-US"/>
              </w:rPr>
              <w:t>Layer No.</w:t>
            </w:r>
          </w:p>
        </w:tc>
        <w:tc>
          <w:tcPr>
            <w:tcW w:w="3119" w:type="dxa"/>
            <w:vAlign w:val="center"/>
          </w:tcPr>
          <w:p w:rsidR="0079704B" w:rsidRPr="000725FA" w:rsidRDefault="0079704B" w:rsidP="00076D7A">
            <w:pPr>
              <w:spacing w:after="120"/>
              <w:jc w:val="center"/>
              <w:rPr>
                <w:sz w:val="24"/>
                <w:szCs w:val="24"/>
                <w:lang w:val="en-US"/>
              </w:rPr>
            </w:pPr>
            <w:r w:rsidRPr="000725FA">
              <w:rPr>
                <w:sz w:val="24"/>
                <w:szCs w:val="24"/>
                <w:lang w:val="en-US"/>
              </w:rPr>
              <w:t>Fuel elements of the marginal row in FA</w:t>
            </w:r>
          </w:p>
        </w:tc>
        <w:tc>
          <w:tcPr>
            <w:tcW w:w="2923" w:type="dxa"/>
            <w:vAlign w:val="center"/>
          </w:tcPr>
          <w:p w:rsidR="0079704B" w:rsidRPr="000725FA" w:rsidRDefault="0079704B" w:rsidP="00076D7A">
            <w:pPr>
              <w:spacing w:after="120"/>
              <w:jc w:val="center"/>
              <w:rPr>
                <w:sz w:val="24"/>
                <w:szCs w:val="24"/>
                <w:lang w:val="en-US"/>
              </w:rPr>
            </w:pPr>
            <w:r w:rsidRPr="000725FA">
              <w:rPr>
                <w:sz w:val="24"/>
                <w:szCs w:val="24"/>
                <w:lang w:val="en-US"/>
              </w:rPr>
              <w:t>Other fuel elements</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1</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218.1</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233.6</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2</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218.1</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233.6</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3</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218.1</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233.6</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4</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215.6</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231.0</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5</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197.6</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211.7</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6</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177.2</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189.8</w:t>
            </w:r>
          </w:p>
        </w:tc>
      </w:tr>
      <w:tr w:rsidR="0079704B" w:rsidRPr="000725FA">
        <w:tc>
          <w:tcPr>
            <w:tcW w:w="1135" w:type="dxa"/>
            <w:vAlign w:val="center"/>
          </w:tcPr>
          <w:p w:rsidR="0079704B" w:rsidRPr="000725FA" w:rsidRDefault="0079704B" w:rsidP="00DF5B99">
            <w:pPr>
              <w:spacing w:after="120"/>
              <w:jc w:val="center"/>
              <w:rPr>
                <w:sz w:val="24"/>
                <w:szCs w:val="24"/>
                <w:lang w:val="en-US"/>
              </w:rPr>
            </w:pPr>
            <w:r w:rsidRPr="000725FA">
              <w:rPr>
                <w:sz w:val="24"/>
                <w:szCs w:val="24"/>
                <w:lang w:val="en-US"/>
              </w:rPr>
              <w:t>7</w:t>
            </w:r>
          </w:p>
        </w:tc>
        <w:tc>
          <w:tcPr>
            <w:tcW w:w="3119"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156.2</w:t>
            </w:r>
          </w:p>
        </w:tc>
        <w:tc>
          <w:tcPr>
            <w:tcW w:w="2923" w:type="dxa"/>
            <w:vAlign w:val="center"/>
          </w:tcPr>
          <w:p w:rsidR="0079704B" w:rsidRPr="000725FA" w:rsidRDefault="0079704B" w:rsidP="00DF5B99">
            <w:pPr>
              <w:spacing w:after="120"/>
              <w:jc w:val="center"/>
              <w:rPr>
                <w:sz w:val="24"/>
                <w:szCs w:val="24"/>
                <w:lang w:val="en-US"/>
              </w:rPr>
            </w:pPr>
            <w:r w:rsidRPr="000725FA">
              <w:rPr>
                <w:caps/>
                <w:color w:val="000000"/>
                <w:sz w:val="24"/>
                <w:szCs w:val="24"/>
                <w:lang w:val="en-US"/>
              </w:rPr>
              <w:t>167.4</w:t>
            </w:r>
          </w:p>
        </w:tc>
      </w:tr>
    </w:tbl>
    <w:p w:rsidR="0079704B" w:rsidRPr="000725FA" w:rsidRDefault="0079704B" w:rsidP="00DF5B99">
      <w:pPr>
        <w:rPr>
          <w:lang w:val="en-US"/>
        </w:rPr>
      </w:pPr>
    </w:p>
    <w:p w:rsidR="0079704B" w:rsidRPr="000725FA" w:rsidRDefault="0079704B" w:rsidP="008F5FE6">
      <w:pPr>
        <w:pStyle w:val="Heading4"/>
        <w:numPr>
          <w:ilvl w:val="3"/>
          <w:numId w:val="3"/>
        </w:numPr>
        <w:tabs>
          <w:tab w:val="left" w:pos="600"/>
          <w:tab w:val="left" w:pos="1134"/>
        </w:tabs>
        <w:spacing w:before="0" w:after="120"/>
        <w:ind w:firstLine="709"/>
        <w:jc w:val="both"/>
        <w:rPr>
          <w:b w:val="0"/>
          <w:bCs w:val="0"/>
          <w:sz w:val="24"/>
          <w:szCs w:val="24"/>
          <w:lang w:val="en-US"/>
        </w:rPr>
      </w:pPr>
      <w:r>
        <w:rPr>
          <w:b w:val="0"/>
          <w:bCs w:val="0"/>
          <w:sz w:val="24"/>
          <w:szCs w:val="24"/>
          <w:lang w:val="en-US"/>
        </w:rPr>
        <w:t>3.1.8</w:t>
      </w:r>
      <w:r>
        <w:rPr>
          <w:b w:val="0"/>
          <w:bCs w:val="0"/>
          <w:sz w:val="24"/>
          <w:szCs w:val="24"/>
          <w:lang w:val="en-US"/>
        </w:rPr>
        <w:tab/>
      </w:r>
      <w:r w:rsidRPr="000725FA">
        <w:rPr>
          <w:b w:val="0"/>
          <w:bCs w:val="0"/>
          <w:sz w:val="24"/>
          <w:szCs w:val="24"/>
          <w:lang w:val="en-US"/>
        </w:rPr>
        <w:t xml:space="preserve">Departure from nuclear boiling ratio (DNBR) in the core taking into account the error of its determination in </w:t>
      </w:r>
      <w:r w:rsidRPr="00E24F08">
        <w:rPr>
          <w:b w:val="0"/>
          <w:bCs w:val="0"/>
          <w:sz w:val="24"/>
          <w:szCs w:val="24"/>
          <w:lang w:val="en-US"/>
        </w:rPr>
        <w:t xml:space="preserve">modes with anticipated operational occurrences </w:t>
      </w:r>
      <w:r w:rsidRPr="000725FA">
        <w:rPr>
          <w:b w:val="0"/>
          <w:bCs w:val="0"/>
          <w:sz w:val="24"/>
          <w:szCs w:val="24"/>
          <w:lang w:val="en-US"/>
        </w:rPr>
        <w:t>at confidence probability 95 % shall be not less than 1,0</w:t>
      </w:r>
      <w:r w:rsidRPr="00E24F08">
        <w:rPr>
          <w:b w:val="0"/>
          <w:bCs w:val="0"/>
          <w:sz w:val="24"/>
          <w:szCs w:val="24"/>
          <w:lang w:val="en-US"/>
        </w:rPr>
        <w:t xml:space="preserve"> taking into account the errors of the determined parameters</w:t>
      </w:r>
      <w:r w:rsidRPr="000725FA">
        <w:rPr>
          <w:b w:val="0"/>
          <w:bCs w:val="0"/>
          <w:sz w:val="24"/>
          <w:szCs w:val="24"/>
          <w:lang w:val="en-US"/>
        </w:rPr>
        <w:t>.</w:t>
      </w:r>
    </w:p>
    <w:p w:rsidR="0079704B" w:rsidRPr="000725FA" w:rsidRDefault="0079704B" w:rsidP="00696971">
      <w:pPr>
        <w:spacing w:after="120"/>
        <w:ind w:firstLine="709"/>
        <w:jc w:val="both"/>
        <w:rPr>
          <w:sz w:val="24"/>
          <w:szCs w:val="24"/>
          <w:lang w:val="en-US"/>
        </w:rPr>
      </w:pPr>
      <w:r w:rsidRPr="000725FA">
        <w:rPr>
          <w:sz w:val="24"/>
          <w:szCs w:val="24"/>
          <w:lang w:val="en-US"/>
        </w:rPr>
        <w:t>ICIS software and application software related to departure from nuclear boiling ratio determination shall be verified according to ICIS operating instructions, including comparison with results of calculations by codes used for RP design justification. By verification results, DNBR setpoints for steady and unsteady modes shall be as follows:</w:t>
      </w:r>
    </w:p>
    <w:p w:rsidR="0079704B" w:rsidRPr="000725FA" w:rsidRDefault="0079704B" w:rsidP="00696971">
      <w:pPr>
        <w:spacing w:after="120"/>
        <w:ind w:firstLine="709"/>
        <w:jc w:val="both"/>
        <w:rPr>
          <w:sz w:val="24"/>
          <w:szCs w:val="24"/>
          <w:lang w:val="en-US"/>
        </w:rPr>
      </w:pPr>
      <w:r w:rsidRPr="000725FA">
        <w:rPr>
          <w:sz w:val="24"/>
          <w:szCs w:val="24"/>
          <w:lang w:val="en-US"/>
        </w:rPr>
        <w:t>- EP - 1.2;</w:t>
      </w:r>
    </w:p>
    <w:p w:rsidR="0079704B" w:rsidRPr="000725FA" w:rsidRDefault="0079704B" w:rsidP="00696971">
      <w:pPr>
        <w:spacing w:after="120"/>
        <w:ind w:firstLine="709"/>
        <w:jc w:val="both"/>
        <w:rPr>
          <w:sz w:val="24"/>
          <w:szCs w:val="24"/>
          <w:lang w:val="en-US"/>
        </w:rPr>
      </w:pPr>
      <w:r w:rsidRPr="000725FA">
        <w:rPr>
          <w:sz w:val="24"/>
          <w:szCs w:val="24"/>
          <w:lang w:val="en-US"/>
        </w:rPr>
        <w:t>- PP-1 - 1.3;</w:t>
      </w:r>
    </w:p>
    <w:p w:rsidR="0079704B" w:rsidRPr="000725FA" w:rsidRDefault="0079704B" w:rsidP="00696971">
      <w:pPr>
        <w:spacing w:after="120"/>
        <w:ind w:firstLine="709"/>
        <w:jc w:val="both"/>
        <w:rPr>
          <w:sz w:val="24"/>
          <w:szCs w:val="24"/>
          <w:lang w:val="en-US"/>
        </w:rPr>
      </w:pPr>
      <w:r w:rsidRPr="000725FA">
        <w:rPr>
          <w:sz w:val="24"/>
          <w:szCs w:val="24"/>
          <w:lang w:val="en-US"/>
        </w:rPr>
        <w:t>- PP-2 - 1.35;</w:t>
      </w:r>
    </w:p>
    <w:p w:rsidR="0079704B" w:rsidRPr="000725FA" w:rsidRDefault="0079704B" w:rsidP="008F5FE6">
      <w:pPr>
        <w:pStyle w:val="Heading4"/>
        <w:numPr>
          <w:ilvl w:val="3"/>
          <w:numId w:val="3"/>
        </w:numPr>
        <w:tabs>
          <w:tab w:val="left" w:pos="600"/>
          <w:tab w:val="left" w:pos="1134"/>
        </w:tabs>
        <w:spacing w:before="0" w:after="120"/>
        <w:ind w:firstLine="709"/>
        <w:jc w:val="both"/>
        <w:rPr>
          <w:b w:val="0"/>
          <w:bCs w:val="0"/>
          <w:sz w:val="24"/>
          <w:szCs w:val="24"/>
          <w:lang w:val="en-US"/>
        </w:rPr>
      </w:pPr>
      <w:r w:rsidRPr="000725FA">
        <w:rPr>
          <w:b w:val="0"/>
          <w:bCs w:val="0"/>
          <w:sz w:val="24"/>
          <w:szCs w:val="24"/>
          <w:lang w:val="en-US"/>
        </w:rPr>
        <w:t>3.1.9</w:t>
      </w:r>
      <w:r w:rsidRPr="000725FA">
        <w:rPr>
          <w:b w:val="0"/>
          <w:bCs w:val="0"/>
          <w:sz w:val="24"/>
          <w:szCs w:val="24"/>
          <w:lang w:val="en-US"/>
        </w:rPr>
        <w:tab/>
        <w:t>The safety criteria defining the integrity of the reactor coolant system is non-exceedance of the pressure value to more than 15 % of the operating pressure value.</w:t>
      </w:r>
    </w:p>
    <w:p w:rsidR="0079704B" w:rsidRPr="000725FA" w:rsidRDefault="0079704B" w:rsidP="008F5FE6">
      <w:pPr>
        <w:pStyle w:val="Heading4"/>
        <w:numPr>
          <w:ilvl w:val="3"/>
          <w:numId w:val="3"/>
        </w:numPr>
        <w:tabs>
          <w:tab w:val="left" w:pos="600"/>
          <w:tab w:val="left" w:pos="1134"/>
        </w:tabs>
        <w:spacing w:before="0" w:after="120"/>
        <w:ind w:firstLine="709"/>
        <w:jc w:val="both"/>
        <w:rPr>
          <w:b w:val="0"/>
          <w:bCs w:val="0"/>
          <w:sz w:val="24"/>
          <w:szCs w:val="24"/>
          <w:lang w:val="en-US"/>
        </w:rPr>
      </w:pPr>
      <w:r w:rsidRPr="000725FA">
        <w:rPr>
          <w:b w:val="0"/>
          <w:bCs w:val="0"/>
          <w:sz w:val="24"/>
          <w:szCs w:val="24"/>
          <w:lang w:val="en-US"/>
        </w:rPr>
        <w:t>The specified safety criteria is the safety operation limit for the primary circuit coolant system.</w:t>
      </w:r>
    </w:p>
    <w:p w:rsidR="0079704B" w:rsidRPr="000725FA" w:rsidRDefault="0079704B" w:rsidP="008F5FE6">
      <w:pPr>
        <w:pStyle w:val="Heading4"/>
        <w:numPr>
          <w:ilvl w:val="3"/>
          <w:numId w:val="3"/>
        </w:numPr>
        <w:tabs>
          <w:tab w:val="left" w:pos="600"/>
          <w:tab w:val="left" w:pos="1134"/>
        </w:tabs>
        <w:spacing w:before="0" w:after="120"/>
        <w:ind w:firstLine="709"/>
        <w:jc w:val="both"/>
        <w:rPr>
          <w:b w:val="0"/>
          <w:bCs w:val="0"/>
          <w:sz w:val="24"/>
          <w:szCs w:val="24"/>
          <w:lang w:val="en-US"/>
        </w:rPr>
      </w:pPr>
      <w:r w:rsidRPr="000725FA">
        <w:rPr>
          <w:b w:val="0"/>
          <w:bCs w:val="0"/>
          <w:sz w:val="24"/>
          <w:szCs w:val="24"/>
          <w:lang w:val="en-US"/>
        </w:rPr>
        <w:t>All range of pressure increasing from the nominal one up to the safety operation limit has a number of setpoints on pressure upon reaching the values of which the process protections shall be activated to prevent pressure increasing over the operational limits established by the design, or the safety systems shall be activated in case of exceeding the operational limits by pressure, to mitigate the emergency condition consequences and prevent against reaching the safety operation limit.</w:t>
      </w:r>
    </w:p>
    <w:p w:rsidR="0079704B" w:rsidRPr="000725FA" w:rsidRDefault="0079704B" w:rsidP="008F5FE6">
      <w:pPr>
        <w:pStyle w:val="Heading4"/>
        <w:numPr>
          <w:ilvl w:val="3"/>
          <w:numId w:val="3"/>
        </w:numPr>
        <w:tabs>
          <w:tab w:val="left" w:pos="600"/>
          <w:tab w:val="left" w:pos="1134"/>
        </w:tabs>
        <w:spacing w:before="0" w:after="120"/>
        <w:ind w:firstLine="709"/>
        <w:jc w:val="both"/>
        <w:rPr>
          <w:b w:val="0"/>
          <w:bCs w:val="0"/>
          <w:sz w:val="24"/>
          <w:szCs w:val="24"/>
          <w:lang w:val="en-US"/>
        </w:rPr>
      </w:pPr>
      <w:r w:rsidRPr="000725FA">
        <w:rPr>
          <w:b w:val="0"/>
          <w:bCs w:val="0"/>
          <w:sz w:val="24"/>
          <w:szCs w:val="24"/>
          <w:lang w:val="en-US"/>
        </w:rPr>
        <w:t>Non-exceedance of the operational limits by pressure in all spectrum of NOC modes is provided by the pressurizing system.</w:t>
      </w:r>
    </w:p>
    <w:p w:rsidR="0079704B" w:rsidRPr="000725FA" w:rsidRDefault="0079704B" w:rsidP="002D4FE6">
      <w:pPr>
        <w:tabs>
          <w:tab w:val="left" w:pos="600"/>
          <w:tab w:val="left" w:pos="1003"/>
        </w:tabs>
        <w:spacing w:after="120"/>
        <w:ind w:firstLine="709"/>
        <w:jc w:val="both"/>
        <w:rPr>
          <w:sz w:val="24"/>
          <w:szCs w:val="24"/>
          <w:lang w:val="en-US"/>
        </w:rPr>
      </w:pPr>
      <w:r w:rsidRPr="000725FA">
        <w:rPr>
          <w:sz w:val="24"/>
          <w:szCs w:val="24"/>
          <w:lang w:val="en-US"/>
        </w:rPr>
        <w:t>3.1.10</w:t>
      </w:r>
      <w:r w:rsidRPr="000725FA">
        <w:rPr>
          <w:sz w:val="24"/>
          <w:szCs w:val="24"/>
          <w:lang w:val="en-US"/>
        </w:rPr>
        <w:tab/>
        <w:t xml:space="preserve">RP design shows non-exceedance of the following safety criteria: </w:t>
      </w:r>
    </w:p>
    <w:p w:rsidR="0079704B" w:rsidRPr="000725FA" w:rsidRDefault="0079704B" w:rsidP="002D4FE6">
      <w:pPr>
        <w:tabs>
          <w:tab w:val="left" w:pos="600"/>
          <w:tab w:val="left" w:pos="1003"/>
        </w:tabs>
        <w:spacing w:after="120"/>
        <w:ind w:firstLine="709"/>
        <w:jc w:val="both"/>
        <w:rPr>
          <w:sz w:val="24"/>
          <w:szCs w:val="24"/>
          <w:lang w:val="en-US"/>
        </w:rPr>
      </w:pPr>
      <w:r w:rsidRPr="000725FA">
        <w:rPr>
          <w:sz w:val="24"/>
          <w:szCs w:val="24"/>
          <w:lang w:val="en-US"/>
        </w:rPr>
        <w:t>- power fluctuation rates shall not exceed the values specified in Table 3.2.1.6.1;</w:t>
      </w:r>
    </w:p>
    <w:p w:rsidR="0079704B" w:rsidRPr="000725FA" w:rsidRDefault="0079704B" w:rsidP="002D4FE6">
      <w:pPr>
        <w:tabs>
          <w:tab w:val="left" w:pos="600"/>
          <w:tab w:val="left" w:pos="1003"/>
        </w:tabs>
        <w:spacing w:after="120"/>
        <w:ind w:firstLine="709"/>
        <w:jc w:val="both"/>
        <w:rPr>
          <w:sz w:val="24"/>
          <w:szCs w:val="24"/>
          <w:lang w:val="en-US"/>
        </w:rPr>
      </w:pPr>
      <w:r w:rsidRPr="000725FA">
        <w:rPr>
          <w:sz w:val="24"/>
          <w:szCs w:val="24"/>
          <w:lang w:val="en-US"/>
        </w:rPr>
        <w:t>- maximal efficient time of FA operation in the core depends on fuel enrichment value;</w:t>
      </w:r>
    </w:p>
    <w:p w:rsidR="0079704B" w:rsidRPr="000725FA" w:rsidRDefault="0079704B" w:rsidP="002D4FE6">
      <w:pPr>
        <w:tabs>
          <w:tab w:val="left" w:pos="600"/>
          <w:tab w:val="left" w:pos="1003"/>
        </w:tabs>
        <w:spacing w:after="120"/>
        <w:ind w:firstLine="709"/>
        <w:jc w:val="both"/>
        <w:rPr>
          <w:sz w:val="24"/>
          <w:szCs w:val="24"/>
          <w:lang w:val="en-US"/>
        </w:rPr>
      </w:pPr>
      <w:r w:rsidRPr="000725FA">
        <w:rPr>
          <w:sz w:val="24"/>
          <w:szCs w:val="24"/>
          <w:lang w:val="en-US"/>
        </w:rPr>
        <w:t>- maximal calendar time of FA being in the core is 5 years;</w:t>
      </w:r>
    </w:p>
    <w:p w:rsidR="0079704B" w:rsidRPr="000725FA" w:rsidRDefault="0079704B" w:rsidP="002D4FE6">
      <w:pPr>
        <w:tabs>
          <w:tab w:val="left" w:pos="600"/>
          <w:tab w:val="left" w:pos="1003"/>
        </w:tabs>
        <w:spacing w:after="120"/>
        <w:ind w:firstLine="709"/>
        <w:jc w:val="both"/>
        <w:rPr>
          <w:sz w:val="24"/>
          <w:szCs w:val="24"/>
          <w:lang w:val="en-US"/>
        </w:rPr>
      </w:pPr>
      <w:r w:rsidRPr="000725FA">
        <w:rPr>
          <w:sz w:val="24"/>
          <w:szCs w:val="24"/>
          <w:lang w:val="en-US"/>
        </w:rPr>
        <w:t>- maximal deviation of offset current state from its steady value is 5 %. Steady offset value is the offset value established at the reactor operation at nominal power;</w:t>
      </w:r>
    </w:p>
    <w:p w:rsidR="0079704B" w:rsidRPr="000725FA" w:rsidRDefault="0079704B" w:rsidP="002D4FE6">
      <w:pPr>
        <w:tabs>
          <w:tab w:val="left" w:pos="600"/>
          <w:tab w:val="left" w:pos="1003"/>
        </w:tabs>
        <w:spacing w:after="120"/>
        <w:ind w:firstLine="709"/>
        <w:jc w:val="both"/>
        <w:rPr>
          <w:sz w:val="24"/>
          <w:szCs w:val="24"/>
          <w:lang w:val="en-US"/>
        </w:rPr>
      </w:pPr>
      <w:r w:rsidRPr="000725FA">
        <w:rPr>
          <w:sz w:val="24"/>
          <w:szCs w:val="24"/>
          <w:lang w:val="en-US"/>
        </w:rPr>
        <w:t>- reactivity coefficient by coolant specific volume, coolant and fuel temperature and the reactor power is negative within all range of the reactor parameters variation;</w:t>
      </w:r>
    </w:p>
    <w:p w:rsidR="0079704B" w:rsidRPr="000725FA" w:rsidRDefault="0079704B" w:rsidP="002D4FE6">
      <w:pPr>
        <w:tabs>
          <w:tab w:val="left" w:pos="600"/>
          <w:tab w:val="left" w:pos="1003"/>
        </w:tabs>
        <w:spacing w:after="120"/>
        <w:ind w:firstLine="709"/>
        <w:jc w:val="both"/>
        <w:rPr>
          <w:sz w:val="24"/>
          <w:szCs w:val="24"/>
          <w:lang w:val="en-US"/>
        </w:rPr>
      </w:pPr>
      <w:r w:rsidRPr="000725FA">
        <w:rPr>
          <w:sz w:val="24"/>
          <w:szCs w:val="24"/>
          <w:lang w:val="en-US"/>
        </w:rPr>
        <w:t>- minimal efficiency of the emergency protection at Nnom, at the beginning and the end of fuel loading operation, not less that the value defined in NPC album for this specific loading;</w:t>
      </w:r>
    </w:p>
    <w:p w:rsidR="0079704B" w:rsidRPr="000725FA" w:rsidRDefault="0079704B" w:rsidP="002D4FE6">
      <w:pPr>
        <w:tabs>
          <w:tab w:val="left" w:pos="600"/>
          <w:tab w:val="left" w:pos="1003"/>
        </w:tabs>
        <w:spacing w:after="120"/>
        <w:ind w:firstLine="709"/>
        <w:jc w:val="both"/>
        <w:rPr>
          <w:color w:val="000000"/>
          <w:spacing w:val="-5"/>
          <w:sz w:val="24"/>
          <w:szCs w:val="24"/>
          <w:lang w:val="en-US"/>
        </w:rPr>
      </w:pPr>
      <w:r w:rsidRPr="000725FA">
        <w:rPr>
          <w:sz w:val="24"/>
          <w:szCs w:val="24"/>
          <w:lang w:val="en-US"/>
        </w:rPr>
        <w:t xml:space="preserve">- recriticality temperature is not more than 120 </w:t>
      </w:r>
      <w:r w:rsidRPr="000725FA">
        <w:rPr>
          <w:color w:val="000000"/>
          <w:spacing w:val="-5"/>
          <w:sz w:val="24"/>
          <w:szCs w:val="24"/>
          <w:lang w:val="en-US"/>
        </w:rPr>
        <w:t>°С;</w:t>
      </w:r>
    </w:p>
    <w:p w:rsidR="0079704B" w:rsidRPr="000725FA" w:rsidRDefault="0079704B" w:rsidP="002D4FE6">
      <w:pPr>
        <w:tabs>
          <w:tab w:val="left" w:pos="600"/>
          <w:tab w:val="left" w:pos="1003"/>
        </w:tabs>
        <w:spacing w:after="120"/>
        <w:ind w:firstLine="709"/>
        <w:jc w:val="both"/>
        <w:rPr>
          <w:sz w:val="24"/>
          <w:szCs w:val="24"/>
          <w:lang w:val="en-US"/>
        </w:rPr>
      </w:pPr>
      <w:r w:rsidRPr="000725FA">
        <w:rPr>
          <w:color w:val="000000"/>
          <w:spacing w:val="-5"/>
          <w:sz w:val="24"/>
          <w:szCs w:val="24"/>
          <w:lang w:val="en-US"/>
        </w:rPr>
        <w:t xml:space="preserve">- maximal power of the reactor at RCPS switching – at three running ones it is 30 % </w:t>
      </w:r>
      <w:r w:rsidRPr="000725FA">
        <w:rPr>
          <w:sz w:val="24"/>
          <w:szCs w:val="24"/>
          <w:lang w:val="en-US"/>
        </w:rPr>
        <w:t xml:space="preserve">Nnom, at two running ones it is 20 % Nnom. </w:t>
      </w:r>
    </w:p>
    <w:p w:rsidR="0079704B" w:rsidRPr="000725FA" w:rsidRDefault="0079704B" w:rsidP="007328E6">
      <w:pPr>
        <w:pStyle w:val="31"/>
        <w:keepNext w:val="0"/>
        <w:tabs>
          <w:tab w:val="clear" w:pos="1077"/>
          <w:tab w:val="left" w:pos="851"/>
        </w:tabs>
        <w:spacing w:after="240"/>
        <w:ind w:left="0" w:firstLine="851"/>
        <w:rPr>
          <w:b/>
          <w:bCs/>
          <w:sz w:val="28"/>
          <w:szCs w:val="28"/>
          <w:lang w:val="en-US"/>
        </w:rPr>
      </w:pPr>
      <w:r w:rsidRPr="000725FA">
        <w:rPr>
          <w:b/>
          <w:bCs/>
          <w:sz w:val="28"/>
          <w:szCs w:val="28"/>
          <w:lang w:val="en-US"/>
        </w:rPr>
        <w:br w:type="page"/>
        <w:t>3.2</w:t>
      </w:r>
      <w:r w:rsidRPr="000725FA">
        <w:rPr>
          <w:b/>
          <w:bCs/>
          <w:sz w:val="28"/>
          <w:szCs w:val="28"/>
          <w:lang w:val="en-US"/>
        </w:rPr>
        <w:tab/>
        <w:t>Operational limits</w:t>
      </w:r>
    </w:p>
    <w:p w:rsidR="0079704B" w:rsidRPr="000725FA" w:rsidRDefault="0079704B" w:rsidP="002D4FE6">
      <w:pPr>
        <w:pStyle w:val="31"/>
        <w:keepNext w:val="0"/>
        <w:tabs>
          <w:tab w:val="clear" w:pos="1077"/>
          <w:tab w:val="left" w:pos="851"/>
        </w:tabs>
        <w:spacing w:after="240"/>
        <w:ind w:left="0" w:firstLine="851"/>
        <w:rPr>
          <w:b/>
          <w:bCs/>
          <w:sz w:val="28"/>
          <w:szCs w:val="28"/>
          <w:lang w:val="en-US"/>
        </w:rPr>
      </w:pPr>
      <w:r w:rsidRPr="000725FA">
        <w:rPr>
          <w:b/>
          <w:bCs/>
          <w:sz w:val="28"/>
          <w:szCs w:val="28"/>
          <w:lang w:val="en-US"/>
        </w:rPr>
        <w:t>3.2.1</w:t>
      </w:r>
      <w:r w:rsidRPr="000725FA">
        <w:rPr>
          <w:b/>
          <w:bCs/>
          <w:sz w:val="28"/>
          <w:szCs w:val="28"/>
          <w:lang w:val="en-US"/>
        </w:rPr>
        <w:tab/>
        <w:t xml:space="preserve">Operational limits by process parameters </w:t>
      </w:r>
    </w:p>
    <w:p w:rsidR="0079704B" w:rsidRPr="000725FA" w:rsidRDefault="0079704B" w:rsidP="008F5FE6">
      <w:pPr>
        <w:pStyle w:val="Heading4"/>
        <w:numPr>
          <w:ilvl w:val="3"/>
          <w:numId w:val="3"/>
        </w:numPr>
        <w:tabs>
          <w:tab w:val="left" w:pos="-100"/>
        </w:tabs>
        <w:spacing w:before="0" w:after="120"/>
        <w:ind w:firstLine="709"/>
        <w:jc w:val="both"/>
        <w:rPr>
          <w:b w:val="0"/>
          <w:bCs w:val="0"/>
          <w:sz w:val="24"/>
          <w:szCs w:val="24"/>
          <w:lang w:val="en-US"/>
        </w:rPr>
      </w:pPr>
      <w:r w:rsidRPr="000725FA">
        <w:rPr>
          <w:b w:val="0"/>
          <w:bCs w:val="0"/>
          <w:sz w:val="24"/>
          <w:szCs w:val="24"/>
          <w:lang w:val="en-US"/>
        </w:rPr>
        <w:t>3.2.1.1</w:t>
      </w:r>
      <w:r w:rsidRPr="000725FA">
        <w:rPr>
          <w:b w:val="0"/>
          <w:bCs w:val="0"/>
          <w:sz w:val="24"/>
          <w:szCs w:val="24"/>
          <w:lang w:val="en-US"/>
        </w:rPr>
        <w:tab/>
        <w:t>In Table 3.2.1.1.1 the process parameters are given for the unit condition “operation at power” for normal operation.</w:t>
      </w:r>
    </w:p>
    <w:p w:rsidR="0079704B" w:rsidRPr="000725FA" w:rsidRDefault="0079704B" w:rsidP="002D4FE6">
      <w:pPr>
        <w:spacing w:after="120"/>
        <w:rPr>
          <w:sz w:val="24"/>
          <w:szCs w:val="24"/>
          <w:lang w:val="en-US"/>
        </w:rPr>
      </w:pPr>
      <w:r w:rsidRPr="000725FA">
        <w:rPr>
          <w:sz w:val="24"/>
          <w:szCs w:val="24"/>
          <w:lang w:val="en-US"/>
        </w:rPr>
        <w:t>Table 3.2.1.1.1 – Process parameters in condition “operation at power ” for normal operation</w:t>
      </w:r>
    </w:p>
    <w:tbl>
      <w:tblPr>
        <w:tblW w:w="5000" w:type="pct"/>
        <w:tblInd w:w="2" w:type="dxa"/>
        <w:tblLook w:val="0000"/>
      </w:tblPr>
      <w:tblGrid>
        <w:gridCol w:w="3791"/>
        <w:gridCol w:w="1123"/>
        <w:gridCol w:w="1072"/>
        <w:gridCol w:w="1072"/>
        <w:gridCol w:w="1072"/>
        <w:gridCol w:w="1440"/>
      </w:tblGrid>
      <w:tr w:rsidR="0079704B" w:rsidRPr="000725FA">
        <w:trPr>
          <w:cantSplit/>
        </w:trPr>
        <w:tc>
          <w:tcPr>
            <w:tcW w:w="2178" w:type="pct"/>
            <w:vMerge w:val="restar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7328E6">
            <w:pPr>
              <w:pStyle w:val="13"/>
              <w:rPr>
                <w:b/>
                <w:bCs/>
                <w:sz w:val="22"/>
                <w:szCs w:val="22"/>
                <w:lang w:val="en-US"/>
              </w:rPr>
            </w:pPr>
            <w:r w:rsidRPr="000725FA">
              <w:rPr>
                <w:b/>
                <w:bCs/>
                <w:sz w:val="22"/>
                <w:szCs w:val="22"/>
                <w:lang w:val="en-US"/>
              </w:rPr>
              <w:t>Parameters</w:t>
            </w:r>
          </w:p>
        </w:tc>
        <w:tc>
          <w:tcPr>
            <w:tcW w:w="2291" w:type="pct"/>
            <w:gridSpan w:val="4"/>
            <w:tcBorders>
              <w:top w:val="single" w:sz="6" w:space="0" w:color="auto"/>
              <w:left w:val="single" w:sz="6" w:space="0" w:color="auto"/>
              <w:bottom w:val="single" w:sz="6" w:space="0" w:color="auto"/>
            </w:tcBorders>
            <w:vAlign w:val="center"/>
          </w:tcPr>
          <w:p w:rsidR="0079704B" w:rsidRPr="000725FA" w:rsidRDefault="0079704B" w:rsidP="007328E6">
            <w:pPr>
              <w:spacing w:before="60" w:after="60"/>
              <w:jc w:val="center"/>
              <w:rPr>
                <w:b/>
                <w:bCs/>
                <w:sz w:val="22"/>
                <w:szCs w:val="22"/>
                <w:lang w:val="en-US"/>
              </w:rPr>
            </w:pPr>
            <w:r w:rsidRPr="000725FA">
              <w:rPr>
                <w:b/>
                <w:bCs/>
                <w:sz w:val="22"/>
                <w:szCs w:val="22"/>
                <w:lang w:val="en-US"/>
              </w:rPr>
              <w:t>Number of RCPS running</w:t>
            </w:r>
          </w:p>
        </w:tc>
        <w:tc>
          <w:tcPr>
            <w:tcW w:w="531" w:type="pct"/>
            <w:vMerge w:val="restar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7328E6">
            <w:pPr>
              <w:spacing w:before="60" w:after="60"/>
              <w:jc w:val="center"/>
              <w:rPr>
                <w:b/>
                <w:bCs/>
                <w:sz w:val="22"/>
                <w:szCs w:val="22"/>
                <w:lang w:val="en-US"/>
              </w:rPr>
            </w:pPr>
            <w:r w:rsidRPr="000725FA">
              <w:rPr>
                <w:b/>
                <w:bCs/>
                <w:sz w:val="22"/>
                <w:szCs w:val="22"/>
                <w:lang w:val="en-US"/>
              </w:rPr>
              <w:t>Accuracy of determination</w:t>
            </w:r>
          </w:p>
        </w:tc>
      </w:tr>
      <w:tr w:rsidR="0079704B" w:rsidRPr="000725FA">
        <w:trPr>
          <w:cantSplit/>
        </w:trPr>
        <w:tc>
          <w:tcPr>
            <w:tcW w:w="2178" w:type="pct"/>
            <w:vMerge/>
            <w:tcBorders>
              <w:top w:val="single" w:sz="6" w:space="0" w:color="auto"/>
              <w:left w:val="single" w:sz="6" w:space="0" w:color="auto"/>
              <w:bottom w:val="single" w:sz="6" w:space="0" w:color="auto"/>
              <w:right w:val="single" w:sz="6" w:space="0" w:color="auto"/>
            </w:tcBorders>
            <w:vAlign w:val="center"/>
          </w:tcPr>
          <w:p w:rsidR="0079704B" w:rsidRPr="000725FA" w:rsidRDefault="0079704B" w:rsidP="007328E6">
            <w:pPr>
              <w:pStyle w:val="13"/>
              <w:rPr>
                <w:b/>
                <w:bCs/>
                <w:sz w:val="22"/>
                <w:szCs w:val="22"/>
                <w:lang w:val="en-US"/>
              </w:rPr>
            </w:pPr>
          </w:p>
        </w:tc>
        <w:tc>
          <w:tcPr>
            <w:tcW w:w="573"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7328E6">
            <w:pPr>
              <w:pStyle w:val="Oaa3"/>
              <w:rPr>
                <w:b/>
                <w:bCs/>
                <w:sz w:val="22"/>
                <w:szCs w:val="22"/>
                <w:lang w:val="en-US"/>
              </w:rPr>
            </w:pPr>
            <w:r w:rsidRPr="000725FA">
              <w:rPr>
                <w:b/>
                <w:bCs/>
                <w:sz w:val="22"/>
                <w:szCs w:val="22"/>
                <w:lang w:val="en-US"/>
              </w:rPr>
              <w:t>4</w:t>
            </w:r>
          </w:p>
        </w:tc>
        <w:tc>
          <w:tcPr>
            <w:tcW w:w="573"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7328E6">
            <w:pPr>
              <w:pStyle w:val="Oaa3"/>
              <w:rPr>
                <w:b/>
                <w:bCs/>
                <w:sz w:val="22"/>
                <w:szCs w:val="22"/>
                <w:lang w:val="en-US"/>
              </w:rPr>
            </w:pPr>
            <w:r w:rsidRPr="000725FA">
              <w:rPr>
                <w:b/>
                <w:bCs/>
                <w:sz w:val="22"/>
                <w:szCs w:val="22"/>
                <w:lang w:val="en-US"/>
              </w:rPr>
              <w:t>3</w:t>
            </w:r>
          </w:p>
        </w:tc>
        <w:tc>
          <w:tcPr>
            <w:tcW w:w="573"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7328E6">
            <w:pPr>
              <w:spacing w:before="60" w:after="60"/>
              <w:jc w:val="center"/>
              <w:rPr>
                <w:b/>
                <w:bCs/>
                <w:sz w:val="22"/>
                <w:szCs w:val="22"/>
                <w:lang w:val="en-US"/>
              </w:rPr>
            </w:pPr>
            <w:r w:rsidRPr="000725FA">
              <w:rPr>
                <w:b/>
                <w:bCs/>
                <w:sz w:val="22"/>
                <w:szCs w:val="22"/>
                <w:lang w:val="en-US"/>
              </w:rPr>
              <w:t>2</w:t>
            </w:r>
          </w:p>
          <w:p w:rsidR="0079704B" w:rsidRPr="000725FA" w:rsidRDefault="0079704B" w:rsidP="007328E6">
            <w:pPr>
              <w:spacing w:before="60" w:after="60"/>
              <w:jc w:val="center"/>
              <w:rPr>
                <w:b/>
                <w:bCs/>
                <w:sz w:val="22"/>
                <w:szCs w:val="22"/>
                <w:lang w:val="en-US"/>
              </w:rPr>
            </w:pPr>
            <w:r w:rsidRPr="000725FA">
              <w:rPr>
                <w:b/>
                <w:bCs/>
                <w:sz w:val="22"/>
                <w:szCs w:val="22"/>
                <w:lang w:val="en-US"/>
              </w:rPr>
              <w:t>opposite loops</w:t>
            </w:r>
          </w:p>
        </w:tc>
        <w:tc>
          <w:tcPr>
            <w:tcW w:w="571"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7328E6">
            <w:pPr>
              <w:spacing w:before="60" w:after="60"/>
              <w:jc w:val="center"/>
              <w:rPr>
                <w:b/>
                <w:bCs/>
                <w:sz w:val="22"/>
                <w:szCs w:val="22"/>
                <w:lang w:val="en-US"/>
              </w:rPr>
            </w:pPr>
            <w:r w:rsidRPr="000725FA">
              <w:rPr>
                <w:b/>
                <w:bCs/>
                <w:sz w:val="22"/>
                <w:szCs w:val="22"/>
                <w:lang w:val="en-US"/>
              </w:rPr>
              <w:t>2</w:t>
            </w:r>
          </w:p>
          <w:p w:rsidR="0079704B" w:rsidRPr="000725FA" w:rsidRDefault="0079704B" w:rsidP="007328E6">
            <w:pPr>
              <w:pStyle w:val="13"/>
              <w:rPr>
                <w:b/>
                <w:bCs/>
                <w:sz w:val="22"/>
                <w:szCs w:val="22"/>
                <w:lang w:val="en-US"/>
              </w:rPr>
            </w:pPr>
            <w:r w:rsidRPr="000725FA">
              <w:rPr>
                <w:b/>
                <w:bCs/>
                <w:sz w:val="22"/>
                <w:szCs w:val="22"/>
                <w:lang w:val="en-US"/>
              </w:rPr>
              <w:t>adjacent loops</w:t>
            </w:r>
          </w:p>
        </w:tc>
        <w:tc>
          <w:tcPr>
            <w:tcW w:w="531" w:type="pct"/>
            <w:vMerge/>
            <w:tcBorders>
              <w:top w:val="single" w:sz="6" w:space="0" w:color="auto"/>
              <w:left w:val="single" w:sz="6" w:space="0" w:color="auto"/>
              <w:bottom w:val="single" w:sz="6" w:space="0" w:color="auto"/>
              <w:right w:val="single" w:sz="6" w:space="0" w:color="auto"/>
            </w:tcBorders>
            <w:vAlign w:val="center"/>
          </w:tcPr>
          <w:p w:rsidR="0079704B" w:rsidRPr="000725FA" w:rsidRDefault="0079704B" w:rsidP="007328E6">
            <w:pPr>
              <w:spacing w:before="60" w:after="60"/>
              <w:jc w:val="center"/>
              <w:rPr>
                <w:b/>
                <w:bCs/>
                <w:sz w:val="22"/>
                <w:szCs w:val="22"/>
                <w:lang w:val="en-US"/>
              </w:rPr>
            </w:pPr>
          </w:p>
        </w:tc>
      </w:tr>
      <w:tr w:rsidR="0079704B" w:rsidRPr="000725FA">
        <w:trPr>
          <w:cantSplit/>
        </w:trPr>
        <w:tc>
          <w:tcPr>
            <w:tcW w:w="2178" w:type="pct"/>
            <w:tcBorders>
              <w:top w:val="single" w:sz="6" w:space="0" w:color="auto"/>
              <w:left w:val="single" w:sz="6" w:space="0" w:color="auto"/>
              <w:right w:val="single" w:sz="6" w:space="0" w:color="auto"/>
            </w:tcBorders>
          </w:tcPr>
          <w:p w:rsidR="0079704B" w:rsidRPr="000725FA" w:rsidRDefault="0079704B" w:rsidP="002D4FE6">
            <w:pPr>
              <w:spacing w:before="60" w:after="60"/>
              <w:jc w:val="both"/>
              <w:rPr>
                <w:sz w:val="24"/>
                <w:szCs w:val="24"/>
                <w:lang w:val="en-US"/>
              </w:rPr>
            </w:pPr>
            <w:r w:rsidRPr="000725FA">
              <w:rPr>
                <w:sz w:val="24"/>
                <w:szCs w:val="24"/>
                <w:lang w:val="en-US"/>
              </w:rPr>
              <w:t>1 Maximally permissible thermal power of the reactor (taking into account accuracy of maintaining by the control system), MW/%Nnom</w:t>
            </w:r>
          </w:p>
        </w:tc>
        <w:tc>
          <w:tcPr>
            <w:tcW w:w="573" w:type="pct"/>
            <w:tcBorders>
              <w:top w:val="single" w:sz="6" w:space="0" w:color="auto"/>
              <w:left w:val="single" w:sz="6" w:space="0" w:color="auto"/>
              <w:right w:val="single" w:sz="6" w:space="0" w:color="auto"/>
            </w:tcBorders>
          </w:tcPr>
          <w:p w:rsidR="0079704B" w:rsidRPr="000725FA" w:rsidRDefault="0079704B" w:rsidP="002D4FE6">
            <w:pPr>
              <w:spacing w:before="60" w:after="60"/>
              <w:jc w:val="both"/>
              <w:rPr>
                <w:sz w:val="24"/>
                <w:szCs w:val="24"/>
                <w:lang w:val="en-US"/>
              </w:rPr>
            </w:pPr>
            <w:r w:rsidRPr="000725FA">
              <w:rPr>
                <w:sz w:val="24"/>
                <w:szCs w:val="24"/>
                <w:lang w:val="en-US"/>
              </w:rPr>
              <w:t>3000+60</w:t>
            </w:r>
          </w:p>
          <w:p w:rsidR="0079704B" w:rsidRPr="000725FA" w:rsidRDefault="0079704B" w:rsidP="002D4FE6">
            <w:pPr>
              <w:spacing w:before="60" w:after="60"/>
              <w:jc w:val="both"/>
              <w:rPr>
                <w:sz w:val="24"/>
                <w:szCs w:val="24"/>
                <w:lang w:val="en-US"/>
              </w:rPr>
            </w:pPr>
          </w:p>
          <w:p w:rsidR="0079704B" w:rsidRPr="000725FA" w:rsidRDefault="0079704B" w:rsidP="002D4FE6">
            <w:pPr>
              <w:spacing w:before="60" w:after="60"/>
              <w:jc w:val="both"/>
              <w:rPr>
                <w:sz w:val="24"/>
                <w:szCs w:val="24"/>
                <w:lang w:val="en-US"/>
              </w:rPr>
            </w:pPr>
            <w:r w:rsidRPr="000725FA">
              <w:rPr>
                <w:sz w:val="24"/>
                <w:szCs w:val="24"/>
                <w:lang w:val="en-US"/>
              </w:rPr>
              <w:t>100+2</w:t>
            </w:r>
          </w:p>
        </w:tc>
        <w:tc>
          <w:tcPr>
            <w:tcW w:w="573" w:type="pct"/>
            <w:tcBorders>
              <w:top w:val="single" w:sz="6" w:space="0" w:color="auto"/>
              <w:left w:val="single" w:sz="6" w:space="0" w:color="auto"/>
              <w:right w:val="single" w:sz="6" w:space="0" w:color="auto"/>
            </w:tcBorders>
          </w:tcPr>
          <w:p w:rsidR="0079704B" w:rsidRPr="000725FA" w:rsidRDefault="0079704B" w:rsidP="002D4FE6">
            <w:pPr>
              <w:spacing w:before="60" w:after="60"/>
              <w:jc w:val="both"/>
              <w:rPr>
                <w:sz w:val="24"/>
                <w:szCs w:val="24"/>
                <w:lang w:val="en-US"/>
              </w:rPr>
            </w:pPr>
            <w:r w:rsidRPr="000725FA">
              <w:rPr>
                <w:sz w:val="24"/>
                <w:szCs w:val="24"/>
                <w:lang w:val="en-US"/>
              </w:rPr>
              <w:t>2010+60</w:t>
            </w:r>
          </w:p>
          <w:p w:rsidR="0079704B" w:rsidRPr="000725FA" w:rsidRDefault="0079704B" w:rsidP="002D4FE6">
            <w:pPr>
              <w:spacing w:before="60" w:after="60"/>
              <w:jc w:val="both"/>
              <w:rPr>
                <w:sz w:val="24"/>
                <w:szCs w:val="24"/>
                <w:lang w:val="en-US"/>
              </w:rPr>
            </w:pPr>
          </w:p>
          <w:p w:rsidR="0079704B" w:rsidRPr="000725FA" w:rsidRDefault="0079704B" w:rsidP="002D4FE6">
            <w:pPr>
              <w:spacing w:before="60" w:after="60"/>
              <w:jc w:val="both"/>
              <w:rPr>
                <w:sz w:val="24"/>
                <w:szCs w:val="24"/>
                <w:lang w:val="en-US"/>
              </w:rPr>
            </w:pPr>
            <w:r w:rsidRPr="000725FA">
              <w:rPr>
                <w:sz w:val="24"/>
                <w:szCs w:val="24"/>
                <w:lang w:val="en-US"/>
              </w:rPr>
              <w:t>67+2</w:t>
            </w:r>
          </w:p>
        </w:tc>
        <w:tc>
          <w:tcPr>
            <w:tcW w:w="573" w:type="pct"/>
            <w:tcBorders>
              <w:top w:val="single" w:sz="6" w:space="0" w:color="auto"/>
              <w:left w:val="single" w:sz="6" w:space="0" w:color="auto"/>
              <w:right w:val="single" w:sz="6" w:space="0" w:color="auto"/>
            </w:tcBorders>
          </w:tcPr>
          <w:p w:rsidR="0079704B" w:rsidRPr="000725FA" w:rsidRDefault="0079704B" w:rsidP="002D4FE6">
            <w:pPr>
              <w:spacing w:before="60" w:after="60"/>
              <w:jc w:val="both"/>
              <w:rPr>
                <w:sz w:val="24"/>
                <w:szCs w:val="24"/>
                <w:lang w:val="en-US"/>
              </w:rPr>
            </w:pPr>
            <w:r w:rsidRPr="000725FA">
              <w:rPr>
                <w:sz w:val="24"/>
                <w:szCs w:val="24"/>
                <w:lang w:val="en-US"/>
              </w:rPr>
              <w:t>1500+60</w:t>
            </w:r>
          </w:p>
          <w:p w:rsidR="0079704B" w:rsidRPr="000725FA" w:rsidRDefault="0079704B" w:rsidP="002D4FE6">
            <w:pPr>
              <w:spacing w:before="60" w:after="60"/>
              <w:jc w:val="both"/>
              <w:rPr>
                <w:sz w:val="24"/>
                <w:szCs w:val="24"/>
                <w:lang w:val="en-US"/>
              </w:rPr>
            </w:pPr>
          </w:p>
          <w:p w:rsidR="0079704B" w:rsidRPr="000725FA" w:rsidRDefault="0079704B" w:rsidP="002D4FE6">
            <w:pPr>
              <w:spacing w:before="60" w:after="60"/>
              <w:jc w:val="both"/>
              <w:rPr>
                <w:sz w:val="24"/>
                <w:szCs w:val="24"/>
                <w:lang w:val="en-US"/>
              </w:rPr>
            </w:pPr>
            <w:r w:rsidRPr="000725FA">
              <w:rPr>
                <w:sz w:val="24"/>
                <w:szCs w:val="24"/>
                <w:lang w:val="en-US"/>
              </w:rPr>
              <w:t>50+2</w:t>
            </w:r>
          </w:p>
        </w:tc>
        <w:tc>
          <w:tcPr>
            <w:tcW w:w="571" w:type="pct"/>
            <w:tcBorders>
              <w:top w:val="single" w:sz="6" w:space="0" w:color="auto"/>
              <w:left w:val="single" w:sz="6" w:space="0" w:color="auto"/>
              <w:right w:val="single" w:sz="6" w:space="0" w:color="auto"/>
            </w:tcBorders>
          </w:tcPr>
          <w:p w:rsidR="0079704B" w:rsidRPr="000725FA" w:rsidRDefault="0079704B" w:rsidP="002D4FE6">
            <w:pPr>
              <w:spacing w:before="60" w:after="60"/>
              <w:jc w:val="both"/>
              <w:rPr>
                <w:sz w:val="24"/>
                <w:szCs w:val="24"/>
                <w:lang w:val="en-US"/>
              </w:rPr>
            </w:pPr>
            <w:r w:rsidRPr="000725FA">
              <w:rPr>
                <w:sz w:val="24"/>
                <w:szCs w:val="24"/>
                <w:lang w:val="en-US"/>
              </w:rPr>
              <w:t>1200+60</w:t>
            </w:r>
          </w:p>
          <w:p w:rsidR="0079704B" w:rsidRPr="000725FA" w:rsidRDefault="0079704B" w:rsidP="002D4FE6">
            <w:pPr>
              <w:spacing w:before="60" w:after="60"/>
              <w:jc w:val="both"/>
              <w:rPr>
                <w:sz w:val="24"/>
                <w:szCs w:val="24"/>
                <w:lang w:val="en-US"/>
              </w:rPr>
            </w:pPr>
          </w:p>
          <w:p w:rsidR="0079704B" w:rsidRPr="000725FA" w:rsidRDefault="0079704B" w:rsidP="002D4FE6">
            <w:pPr>
              <w:spacing w:before="60" w:after="60"/>
              <w:jc w:val="both"/>
              <w:rPr>
                <w:sz w:val="24"/>
                <w:szCs w:val="24"/>
                <w:lang w:val="en-US"/>
              </w:rPr>
            </w:pPr>
            <w:r w:rsidRPr="000725FA">
              <w:rPr>
                <w:sz w:val="24"/>
                <w:szCs w:val="24"/>
                <w:lang w:val="en-US"/>
              </w:rPr>
              <w:t>40+2</w:t>
            </w:r>
          </w:p>
        </w:tc>
        <w:tc>
          <w:tcPr>
            <w:tcW w:w="531" w:type="pct"/>
            <w:tcBorders>
              <w:top w:val="single" w:sz="6" w:space="0" w:color="auto"/>
              <w:left w:val="single" w:sz="6" w:space="0" w:color="auto"/>
              <w:right w:val="single" w:sz="6" w:space="0" w:color="auto"/>
            </w:tcBorders>
          </w:tcPr>
          <w:p w:rsidR="0079704B" w:rsidRPr="000725FA" w:rsidRDefault="0079704B" w:rsidP="002D4FE6">
            <w:pPr>
              <w:spacing w:before="60" w:after="60"/>
              <w:jc w:val="both"/>
              <w:rPr>
                <w:sz w:val="24"/>
                <w:szCs w:val="24"/>
                <w:lang w:val="en-US"/>
              </w:rPr>
            </w:pPr>
            <w:r w:rsidRPr="000725FA">
              <w:rPr>
                <w:sz w:val="24"/>
                <w:szCs w:val="24"/>
                <w:lang w:val="en-US"/>
              </w:rPr>
              <w:sym w:font="Symbol" w:char="F0B1"/>
            </w:r>
            <w:r w:rsidRPr="000725FA">
              <w:rPr>
                <w:sz w:val="24"/>
                <w:szCs w:val="24"/>
                <w:lang w:val="en-US"/>
              </w:rPr>
              <w:t>60/2</w:t>
            </w:r>
          </w:p>
        </w:tc>
      </w:tr>
      <w:tr w:rsidR="0079704B" w:rsidRPr="000725FA">
        <w:trPr>
          <w:cantSplit/>
        </w:trPr>
        <w:tc>
          <w:tcPr>
            <w:tcW w:w="2178"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both"/>
              <w:rPr>
                <w:sz w:val="24"/>
                <w:szCs w:val="24"/>
                <w:lang w:val="en-US"/>
              </w:rPr>
            </w:pPr>
            <w:r w:rsidRPr="000725FA">
              <w:rPr>
                <w:sz w:val="24"/>
                <w:szCs w:val="24"/>
                <w:lang w:val="en-US"/>
              </w:rPr>
              <w:t>2 Defined (permissible) power, MW / %</w:t>
            </w:r>
          </w:p>
        </w:tc>
        <w:tc>
          <w:tcPr>
            <w:tcW w:w="573"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both"/>
              <w:rPr>
                <w:sz w:val="24"/>
                <w:szCs w:val="24"/>
                <w:lang w:val="en-US"/>
              </w:rPr>
            </w:pPr>
            <w:r w:rsidRPr="000725FA">
              <w:rPr>
                <w:sz w:val="24"/>
                <w:szCs w:val="24"/>
                <w:lang w:val="en-US"/>
              </w:rPr>
              <w:t>3000/100</w:t>
            </w:r>
          </w:p>
        </w:tc>
        <w:tc>
          <w:tcPr>
            <w:tcW w:w="573" w:type="pct"/>
            <w:tcBorders>
              <w:top w:val="single" w:sz="6" w:space="0" w:color="auto"/>
              <w:left w:val="single" w:sz="6" w:space="0" w:color="auto"/>
              <w:bottom w:val="single" w:sz="6" w:space="0" w:color="auto"/>
              <w:right w:val="single" w:sz="6" w:space="0" w:color="auto"/>
            </w:tcBorders>
          </w:tcPr>
          <w:p w:rsidR="0079704B" w:rsidRPr="00F94B63" w:rsidRDefault="0079704B" w:rsidP="002D4FE6">
            <w:pPr>
              <w:spacing w:before="60" w:after="60"/>
              <w:jc w:val="both"/>
              <w:rPr>
                <w:sz w:val="24"/>
                <w:szCs w:val="24"/>
                <w:lang w:val="en-US"/>
              </w:rPr>
            </w:pPr>
            <w:r w:rsidRPr="00F94B63">
              <w:rPr>
                <w:sz w:val="24"/>
                <w:szCs w:val="24"/>
                <w:lang w:val="en-US"/>
              </w:rPr>
              <w:t>2010/67</w:t>
            </w:r>
          </w:p>
        </w:tc>
        <w:tc>
          <w:tcPr>
            <w:tcW w:w="573" w:type="pct"/>
            <w:tcBorders>
              <w:top w:val="single" w:sz="6" w:space="0" w:color="auto"/>
              <w:left w:val="single" w:sz="6" w:space="0" w:color="auto"/>
              <w:bottom w:val="single" w:sz="6" w:space="0" w:color="auto"/>
              <w:right w:val="single" w:sz="6" w:space="0" w:color="auto"/>
            </w:tcBorders>
          </w:tcPr>
          <w:p w:rsidR="0079704B" w:rsidRPr="00F94B63" w:rsidRDefault="0079704B" w:rsidP="002D4FE6">
            <w:pPr>
              <w:spacing w:before="60" w:after="60"/>
              <w:jc w:val="both"/>
              <w:rPr>
                <w:sz w:val="24"/>
                <w:szCs w:val="24"/>
                <w:lang w:val="en-US"/>
              </w:rPr>
            </w:pPr>
            <w:r w:rsidRPr="00F94B63">
              <w:rPr>
                <w:sz w:val="24"/>
                <w:szCs w:val="24"/>
                <w:lang w:val="en-US"/>
              </w:rPr>
              <w:t>1500/50</w:t>
            </w:r>
          </w:p>
        </w:tc>
        <w:tc>
          <w:tcPr>
            <w:tcW w:w="571" w:type="pct"/>
            <w:tcBorders>
              <w:top w:val="single" w:sz="6" w:space="0" w:color="auto"/>
              <w:left w:val="single" w:sz="6" w:space="0" w:color="auto"/>
              <w:bottom w:val="single" w:sz="6" w:space="0" w:color="auto"/>
              <w:right w:val="single" w:sz="6" w:space="0" w:color="auto"/>
            </w:tcBorders>
          </w:tcPr>
          <w:p w:rsidR="0079704B" w:rsidRPr="00F94B63" w:rsidRDefault="0079704B" w:rsidP="002D4FE6">
            <w:pPr>
              <w:spacing w:before="60" w:after="60"/>
              <w:jc w:val="both"/>
              <w:rPr>
                <w:sz w:val="24"/>
                <w:szCs w:val="24"/>
                <w:lang w:val="en-US"/>
              </w:rPr>
            </w:pPr>
            <w:r w:rsidRPr="00F94B63">
              <w:rPr>
                <w:sz w:val="24"/>
                <w:szCs w:val="24"/>
                <w:lang w:val="en-US"/>
              </w:rPr>
              <w:t>1200/40</w:t>
            </w:r>
          </w:p>
        </w:tc>
        <w:tc>
          <w:tcPr>
            <w:tcW w:w="531"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both"/>
              <w:rPr>
                <w:sz w:val="24"/>
                <w:szCs w:val="24"/>
                <w:lang w:val="en-US"/>
              </w:rPr>
            </w:pPr>
            <w:r w:rsidRPr="000725FA">
              <w:rPr>
                <w:sz w:val="24"/>
                <w:szCs w:val="24"/>
                <w:lang w:val="en-US"/>
              </w:rPr>
              <w:sym w:font="Symbol" w:char="F0B1"/>
            </w:r>
            <w:r w:rsidRPr="000725FA">
              <w:rPr>
                <w:sz w:val="24"/>
                <w:szCs w:val="24"/>
                <w:lang w:val="en-US"/>
              </w:rPr>
              <w:t>60/2</w:t>
            </w:r>
          </w:p>
        </w:tc>
      </w:tr>
      <w:tr w:rsidR="0079704B" w:rsidRPr="000725FA">
        <w:trPr>
          <w:cantSplit/>
        </w:trPr>
        <w:tc>
          <w:tcPr>
            <w:tcW w:w="2178"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both"/>
              <w:rPr>
                <w:sz w:val="24"/>
                <w:szCs w:val="24"/>
                <w:lang w:val="en-US"/>
              </w:rPr>
            </w:pPr>
            <w:r w:rsidRPr="000725FA">
              <w:rPr>
                <w:sz w:val="24"/>
                <w:szCs w:val="24"/>
                <w:lang w:val="en-US"/>
              </w:rPr>
              <w:t xml:space="preserve">3 Coolant heating in the reactor (in every circulation loop), max., </w:t>
            </w:r>
            <w:r w:rsidRPr="000725FA">
              <w:rPr>
                <w:sz w:val="24"/>
                <w:szCs w:val="24"/>
                <w:lang w:val="en-US"/>
              </w:rPr>
              <w:sym w:font="Symbol" w:char="F0B0"/>
            </w:r>
            <w:r w:rsidRPr="000725FA">
              <w:rPr>
                <w:sz w:val="24"/>
                <w:szCs w:val="24"/>
                <w:lang w:val="en-US"/>
              </w:rPr>
              <w:t>С</w:t>
            </w:r>
          </w:p>
        </w:tc>
        <w:tc>
          <w:tcPr>
            <w:tcW w:w="573"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center"/>
              <w:rPr>
                <w:sz w:val="24"/>
                <w:szCs w:val="24"/>
                <w:lang w:val="en-US"/>
              </w:rPr>
            </w:pPr>
            <w:r w:rsidRPr="000725FA">
              <w:rPr>
                <w:sz w:val="24"/>
                <w:szCs w:val="24"/>
                <w:lang w:val="en-US"/>
              </w:rPr>
              <w:t>32,5</w:t>
            </w:r>
          </w:p>
        </w:tc>
        <w:tc>
          <w:tcPr>
            <w:tcW w:w="573"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center"/>
              <w:rPr>
                <w:sz w:val="24"/>
                <w:szCs w:val="24"/>
                <w:lang w:val="en-US"/>
              </w:rPr>
            </w:pPr>
            <w:r w:rsidRPr="000725FA">
              <w:rPr>
                <w:sz w:val="24"/>
                <w:szCs w:val="24"/>
                <w:lang w:val="en-US"/>
              </w:rPr>
              <w:t>25,5</w:t>
            </w:r>
          </w:p>
        </w:tc>
        <w:tc>
          <w:tcPr>
            <w:tcW w:w="573"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center"/>
              <w:rPr>
                <w:sz w:val="24"/>
                <w:szCs w:val="24"/>
                <w:lang w:val="en-US"/>
              </w:rPr>
            </w:pPr>
            <w:r w:rsidRPr="000725FA">
              <w:rPr>
                <w:sz w:val="24"/>
                <w:szCs w:val="24"/>
                <w:lang w:val="en-US"/>
              </w:rPr>
              <w:t>26,5</w:t>
            </w:r>
          </w:p>
        </w:tc>
        <w:tc>
          <w:tcPr>
            <w:tcW w:w="571"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center"/>
              <w:rPr>
                <w:sz w:val="24"/>
                <w:szCs w:val="24"/>
                <w:lang w:val="en-US"/>
              </w:rPr>
            </w:pPr>
            <w:r w:rsidRPr="000725FA">
              <w:rPr>
                <w:sz w:val="24"/>
                <w:szCs w:val="24"/>
                <w:lang w:val="en-US"/>
              </w:rPr>
              <w:t>21,5</w:t>
            </w:r>
          </w:p>
        </w:tc>
        <w:tc>
          <w:tcPr>
            <w:tcW w:w="531"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center"/>
              <w:rPr>
                <w:sz w:val="24"/>
                <w:szCs w:val="24"/>
                <w:lang w:val="en-US"/>
              </w:rPr>
            </w:pPr>
            <w:r w:rsidRPr="000725FA">
              <w:rPr>
                <w:sz w:val="24"/>
                <w:szCs w:val="24"/>
                <w:lang w:val="en-US"/>
              </w:rPr>
              <w:sym w:font="Symbol" w:char="F0B1"/>
            </w:r>
            <w:r w:rsidRPr="000725FA">
              <w:rPr>
                <w:sz w:val="24"/>
                <w:szCs w:val="24"/>
                <w:lang w:val="en-US"/>
              </w:rPr>
              <w:t>0,5</w:t>
            </w:r>
          </w:p>
        </w:tc>
      </w:tr>
      <w:tr w:rsidR="0079704B" w:rsidRPr="00302C39">
        <w:trPr>
          <w:cantSplit/>
        </w:trPr>
        <w:tc>
          <w:tcPr>
            <w:tcW w:w="2178"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both"/>
              <w:rPr>
                <w:sz w:val="24"/>
                <w:szCs w:val="24"/>
                <w:lang w:val="en-US"/>
              </w:rPr>
            </w:pPr>
            <w:r w:rsidRPr="000725FA">
              <w:rPr>
                <w:sz w:val="24"/>
                <w:szCs w:val="24"/>
                <w:lang w:val="en-US"/>
              </w:rPr>
              <w:t xml:space="preserve">4 Pressure differential at the reactor without taking into consideration the nozzles, MPa </w:t>
            </w:r>
          </w:p>
        </w:tc>
        <w:tc>
          <w:tcPr>
            <w:tcW w:w="2822" w:type="pct"/>
            <w:gridSpan w:val="5"/>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both"/>
              <w:rPr>
                <w:sz w:val="24"/>
                <w:szCs w:val="24"/>
                <w:lang w:val="en-US"/>
              </w:rPr>
            </w:pPr>
            <w:r w:rsidRPr="000725FA">
              <w:rPr>
                <w:sz w:val="24"/>
                <w:szCs w:val="24"/>
                <w:lang w:val="en-US"/>
              </w:rPr>
              <w:t>0,381</w:t>
            </w:r>
            <w:r w:rsidRPr="000725FA">
              <w:rPr>
                <w:sz w:val="24"/>
                <w:szCs w:val="24"/>
                <w:lang w:val="en-US"/>
              </w:rPr>
              <w:sym w:font="Symbol" w:char="F0B1"/>
            </w:r>
            <w:r w:rsidRPr="000725FA">
              <w:rPr>
                <w:sz w:val="24"/>
                <w:szCs w:val="24"/>
                <w:lang w:val="en-US"/>
              </w:rPr>
              <w:t>0,06 (at 4 running RCPS and flow-rate 84800 m</w:t>
            </w:r>
            <w:r w:rsidRPr="000725FA">
              <w:rPr>
                <w:sz w:val="24"/>
                <w:szCs w:val="24"/>
                <w:vertAlign w:val="superscript"/>
                <w:lang w:val="en-US"/>
              </w:rPr>
              <w:t>3</w:t>
            </w:r>
            <w:r w:rsidRPr="000725FA">
              <w:rPr>
                <w:sz w:val="24"/>
                <w:szCs w:val="24"/>
                <w:lang w:val="en-US"/>
              </w:rPr>
              <w:t>/hr)</w:t>
            </w:r>
          </w:p>
        </w:tc>
      </w:tr>
      <w:tr w:rsidR="0079704B" w:rsidRPr="000725FA">
        <w:trPr>
          <w:cantSplit/>
        </w:trPr>
        <w:tc>
          <w:tcPr>
            <w:tcW w:w="2178"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both"/>
              <w:rPr>
                <w:sz w:val="24"/>
                <w:szCs w:val="24"/>
                <w:lang w:val="en-US"/>
              </w:rPr>
            </w:pPr>
            <w:r w:rsidRPr="000725FA">
              <w:rPr>
                <w:sz w:val="24"/>
                <w:szCs w:val="24"/>
                <w:lang w:val="en-US"/>
              </w:rPr>
              <w:t xml:space="preserve">5 Coolant temperature at the reactor top, </w:t>
            </w:r>
            <w:r w:rsidRPr="000725FA">
              <w:rPr>
                <w:sz w:val="24"/>
                <w:szCs w:val="24"/>
                <w:lang w:val="en-US"/>
              </w:rPr>
              <w:sym w:font="Symbol" w:char="F0B0"/>
            </w:r>
            <w:r w:rsidRPr="000725FA">
              <w:rPr>
                <w:sz w:val="24"/>
                <w:szCs w:val="24"/>
                <w:lang w:val="en-US"/>
              </w:rPr>
              <w:t>С, not more than</w:t>
            </w:r>
          </w:p>
        </w:tc>
        <w:tc>
          <w:tcPr>
            <w:tcW w:w="573"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center"/>
              <w:rPr>
                <w:sz w:val="24"/>
                <w:szCs w:val="24"/>
                <w:lang w:val="en-US"/>
              </w:rPr>
            </w:pPr>
            <w:r w:rsidRPr="000725FA">
              <w:rPr>
                <w:sz w:val="24"/>
                <w:szCs w:val="24"/>
                <w:lang w:val="en-US"/>
              </w:rPr>
              <w:t>325</w:t>
            </w:r>
          </w:p>
        </w:tc>
        <w:tc>
          <w:tcPr>
            <w:tcW w:w="573"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center"/>
              <w:rPr>
                <w:sz w:val="24"/>
                <w:szCs w:val="24"/>
                <w:lang w:val="en-US"/>
              </w:rPr>
            </w:pPr>
            <w:r w:rsidRPr="000725FA">
              <w:rPr>
                <w:sz w:val="24"/>
                <w:szCs w:val="24"/>
                <w:lang w:val="en-US"/>
              </w:rPr>
              <w:t>316</w:t>
            </w:r>
          </w:p>
        </w:tc>
        <w:tc>
          <w:tcPr>
            <w:tcW w:w="573"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center"/>
              <w:rPr>
                <w:sz w:val="24"/>
                <w:szCs w:val="24"/>
                <w:lang w:val="en-US"/>
              </w:rPr>
            </w:pPr>
            <w:r w:rsidRPr="000725FA">
              <w:rPr>
                <w:sz w:val="24"/>
                <w:szCs w:val="24"/>
                <w:lang w:val="en-US"/>
              </w:rPr>
              <w:t>317</w:t>
            </w:r>
          </w:p>
        </w:tc>
        <w:tc>
          <w:tcPr>
            <w:tcW w:w="571"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center"/>
              <w:rPr>
                <w:sz w:val="24"/>
                <w:szCs w:val="24"/>
                <w:lang w:val="en-US"/>
              </w:rPr>
            </w:pPr>
            <w:r w:rsidRPr="000725FA">
              <w:rPr>
                <w:sz w:val="24"/>
                <w:szCs w:val="24"/>
                <w:lang w:val="en-US"/>
              </w:rPr>
              <w:t>310</w:t>
            </w:r>
          </w:p>
        </w:tc>
        <w:tc>
          <w:tcPr>
            <w:tcW w:w="531"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center"/>
              <w:rPr>
                <w:sz w:val="24"/>
                <w:szCs w:val="24"/>
                <w:lang w:val="en-US"/>
              </w:rPr>
            </w:pPr>
            <w:r w:rsidRPr="000725FA">
              <w:rPr>
                <w:sz w:val="24"/>
                <w:szCs w:val="24"/>
                <w:lang w:val="en-US"/>
              </w:rPr>
              <w:sym w:font="Symbol" w:char="F0B1"/>
            </w:r>
            <w:r w:rsidRPr="000725FA">
              <w:rPr>
                <w:sz w:val="24"/>
                <w:szCs w:val="24"/>
                <w:lang w:val="en-US"/>
              </w:rPr>
              <w:t>1</w:t>
            </w:r>
          </w:p>
        </w:tc>
      </w:tr>
      <w:tr w:rsidR="0079704B" w:rsidRPr="000725FA">
        <w:trPr>
          <w:cantSplit/>
        </w:trPr>
        <w:tc>
          <w:tcPr>
            <w:tcW w:w="2178"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both"/>
              <w:rPr>
                <w:sz w:val="24"/>
                <w:szCs w:val="24"/>
                <w:lang w:val="en-US"/>
              </w:rPr>
            </w:pPr>
            <w:r w:rsidRPr="000725FA">
              <w:rPr>
                <w:lang w:val="en-US"/>
              </w:rPr>
              <w:br w:type="page"/>
            </w:r>
            <w:r w:rsidRPr="000725FA">
              <w:rPr>
                <w:sz w:val="24"/>
                <w:szCs w:val="24"/>
                <w:lang w:val="en-US"/>
              </w:rPr>
              <w:t xml:space="preserve">6 Maximal coolant temperature at FA outlet, </w:t>
            </w:r>
            <w:r w:rsidRPr="000725FA">
              <w:rPr>
                <w:sz w:val="24"/>
                <w:szCs w:val="24"/>
                <w:lang w:val="en-US"/>
              </w:rPr>
              <w:sym w:font="Symbol" w:char="F0B0"/>
            </w:r>
            <w:r w:rsidRPr="000725FA">
              <w:rPr>
                <w:sz w:val="24"/>
                <w:szCs w:val="24"/>
                <w:lang w:val="en-US"/>
              </w:rPr>
              <w:t>С not more than</w:t>
            </w:r>
          </w:p>
        </w:tc>
        <w:tc>
          <w:tcPr>
            <w:tcW w:w="573"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center"/>
              <w:rPr>
                <w:sz w:val="24"/>
                <w:szCs w:val="24"/>
                <w:lang w:val="en-US"/>
              </w:rPr>
            </w:pPr>
            <w:r w:rsidRPr="000725FA">
              <w:rPr>
                <w:sz w:val="24"/>
                <w:szCs w:val="24"/>
                <w:lang w:val="en-US"/>
              </w:rPr>
              <w:t>335</w:t>
            </w:r>
          </w:p>
        </w:tc>
        <w:tc>
          <w:tcPr>
            <w:tcW w:w="573"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center"/>
              <w:rPr>
                <w:sz w:val="24"/>
                <w:szCs w:val="24"/>
                <w:lang w:val="en-US"/>
              </w:rPr>
            </w:pPr>
            <w:r w:rsidRPr="000725FA">
              <w:rPr>
                <w:sz w:val="24"/>
                <w:szCs w:val="24"/>
                <w:lang w:val="en-US"/>
              </w:rPr>
              <w:t>333</w:t>
            </w:r>
          </w:p>
        </w:tc>
        <w:tc>
          <w:tcPr>
            <w:tcW w:w="573"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center"/>
              <w:rPr>
                <w:sz w:val="24"/>
                <w:szCs w:val="24"/>
                <w:lang w:val="en-US"/>
              </w:rPr>
            </w:pPr>
            <w:r w:rsidRPr="000725FA">
              <w:rPr>
                <w:sz w:val="24"/>
                <w:szCs w:val="24"/>
                <w:lang w:val="en-US"/>
              </w:rPr>
              <w:t>338</w:t>
            </w:r>
          </w:p>
        </w:tc>
        <w:tc>
          <w:tcPr>
            <w:tcW w:w="571"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center"/>
              <w:rPr>
                <w:sz w:val="24"/>
                <w:szCs w:val="24"/>
                <w:lang w:val="en-US"/>
              </w:rPr>
            </w:pPr>
            <w:r w:rsidRPr="000725FA">
              <w:rPr>
                <w:sz w:val="24"/>
                <w:szCs w:val="24"/>
                <w:lang w:val="en-US"/>
              </w:rPr>
              <w:t>330</w:t>
            </w:r>
          </w:p>
        </w:tc>
        <w:tc>
          <w:tcPr>
            <w:tcW w:w="531"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center"/>
              <w:rPr>
                <w:sz w:val="24"/>
                <w:szCs w:val="24"/>
                <w:lang w:val="en-US"/>
              </w:rPr>
            </w:pPr>
            <w:r w:rsidRPr="000725FA">
              <w:rPr>
                <w:sz w:val="24"/>
                <w:szCs w:val="24"/>
                <w:lang w:val="en-US"/>
              </w:rPr>
              <w:sym w:font="Symbol" w:char="F0B1"/>
            </w:r>
            <w:r w:rsidRPr="000725FA">
              <w:rPr>
                <w:sz w:val="24"/>
                <w:szCs w:val="24"/>
                <w:lang w:val="en-US"/>
              </w:rPr>
              <w:t>1</w:t>
            </w:r>
          </w:p>
        </w:tc>
      </w:tr>
      <w:tr w:rsidR="0079704B" w:rsidRPr="000725FA">
        <w:trPr>
          <w:cantSplit/>
        </w:trPr>
        <w:tc>
          <w:tcPr>
            <w:tcW w:w="2178"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7328E6">
            <w:pPr>
              <w:spacing w:before="60" w:after="60"/>
              <w:rPr>
                <w:sz w:val="24"/>
                <w:szCs w:val="24"/>
                <w:lang w:val="en-US"/>
              </w:rPr>
            </w:pPr>
            <w:r w:rsidRPr="000725FA">
              <w:rPr>
                <w:sz w:val="24"/>
                <w:szCs w:val="24"/>
                <w:lang w:val="en-US"/>
              </w:rPr>
              <w:t>7 Reactor coolant flow, m</w:t>
            </w:r>
            <w:r w:rsidRPr="000725FA">
              <w:rPr>
                <w:sz w:val="24"/>
                <w:szCs w:val="24"/>
                <w:vertAlign w:val="superscript"/>
                <w:lang w:val="en-US"/>
              </w:rPr>
              <w:t>3</w:t>
            </w:r>
            <w:r w:rsidRPr="000725FA">
              <w:rPr>
                <w:sz w:val="24"/>
                <w:szCs w:val="24"/>
                <w:lang w:val="en-US"/>
              </w:rPr>
              <w:t>/hr</w:t>
            </w:r>
          </w:p>
        </w:tc>
        <w:tc>
          <w:tcPr>
            <w:tcW w:w="573"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center"/>
              <w:rPr>
                <w:sz w:val="24"/>
                <w:szCs w:val="24"/>
                <w:lang w:val="en-US"/>
              </w:rPr>
            </w:pPr>
            <w:r w:rsidRPr="000725FA">
              <w:rPr>
                <w:sz w:val="24"/>
                <w:szCs w:val="24"/>
                <w:lang w:val="en-US"/>
              </w:rPr>
              <w:t>84800</w:t>
            </w:r>
          </w:p>
          <w:p w:rsidR="0079704B" w:rsidRPr="000725FA" w:rsidRDefault="0079704B" w:rsidP="002D4FE6">
            <w:pPr>
              <w:spacing w:before="60" w:after="60"/>
              <w:jc w:val="center"/>
              <w:rPr>
                <w:sz w:val="24"/>
                <w:szCs w:val="24"/>
                <w:lang w:val="en-US"/>
              </w:rPr>
            </w:pPr>
            <w:r w:rsidRPr="000725FA">
              <w:rPr>
                <w:sz w:val="24"/>
                <w:szCs w:val="24"/>
                <w:lang w:val="en-US"/>
              </w:rPr>
              <w:t>(+4000</w:t>
            </w:r>
          </w:p>
          <w:p w:rsidR="0079704B" w:rsidRPr="000725FA" w:rsidRDefault="0079704B" w:rsidP="002D4FE6">
            <w:pPr>
              <w:spacing w:before="60" w:after="60"/>
              <w:jc w:val="center"/>
              <w:rPr>
                <w:sz w:val="24"/>
                <w:szCs w:val="24"/>
                <w:lang w:val="en-US"/>
              </w:rPr>
            </w:pPr>
            <w:r w:rsidRPr="000725FA">
              <w:rPr>
                <w:sz w:val="24"/>
                <w:szCs w:val="24"/>
                <w:lang w:val="en-US"/>
              </w:rPr>
              <w:t>-4800)</w:t>
            </w:r>
          </w:p>
        </w:tc>
        <w:tc>
          <w:tcPr>
            <w:tcW w:w="573"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center"/>
              <w:rPr>
                <w:sz w:val="24"/>
                <w:szCs w:val="24"/>
                <w:lang w:val="en-US"/>
              </w:rPr>
            </w:pPr>
            <w:r w:rsidRPr="000725FA">
              <w:rPr>
                <w:sz w:val="24"/>
                <w:szCs w:val="24"/>
                <w:lang w:val="en-US"/>
              </w:rPr>
              <w:t>64000</w:t>
            </w:r>
          </w:p>
          <w:p w:rsidR="0079704B" w:rsidRPr="000725FA" w:rsidRDefault="0079704B" w:rsidP="002D4FE6">
            <w:pPr>
              <w:spacing w:before="60" w:after="60"/>
              <w:jc w:val="center"/>
              <w:rPr>
                <w:sz w:val="24"/>
                <w:szCs w:val="24"/>
                <w:lang w:val="en-US"/>
              </w:rPr>
            </w:pPr>
            <w:r w:rsidRPr="000725FA">
              <w:rPr>
                <w:sz w:val="24"/>
                <w:szCs w:val="24"/>
                <w:lang w:val="en-US"/>
              </w:rPr>
              <w:t>(+1700</w:t>
            </w:r>
          </w:p>
          <w:p w:rsidR="0079704B" w:rsidRPr="000725FA" w:rsidRDefault="0079704B" w:rsidP="002D4FE6">
            <w:pPr>
              <w:spacing w:before="60" w:after="60"/>
              <w:jc w:val="center"/>
              <w:rPr>
                <w:sz w:val="24"/>
                <w:szCs w:val="24"/>
                <w:lang w:val="en-US"/>
              </w:rPr>
            </w:pPr>
            <w:r w:rsidRPr="000725FA">
              <w:rPr>
                <w:sz w:val="24"/>
                <w:szCs w:val="24"/>
                <w:lang w:val="en-US"/>
              </w:rPr>
              <w:t>-2400)</w:t>
            </w:r>
          </w:p>
        </w:tc>
        <w:tc>
          <w:tcPr>
            <w:tcW w:w="573"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center"/>
              <w:rPr>
                <w:sz w:val="24"/>
                <w:szCs w:val="24"/>
                <w:lang w:val="en-US"/>
              </w:rPr>
            </w:pPr>
            <w:r w:rsidRPr="000725FA">
              <w:rPr>
                <w:sz w:val="24"/>
                <w:szCs w:val="24"/>
                <w:lang w:val="en-US"/>
              </w:rPr>
              <w:t>40700</w:t>
            </w:r>
          </w:p>
          <w:p w:rsidR="0079704B" w:rsidRPr="000725FA" w:rsidRDefault="0079704B" w:rsidP="002D4FE6">
            <w:pPr>
              <w:spacing w:before="60" w:after="60"/>
              <w:jc w:val="center"/>
              <w:rPr>
                <w:sz w:val="24"/>
                <w:szCs w:val="24"/>
                <w:lang w:val="en-US"/>
              </w:rPr>
            </w:pPr>
            <w:r w:rsidRPr="000725FA">
              <w:rPr>
                <w:sz w:val="24"/>
                <w:szCs w:val="24"/>
                <w:lang w:val="en-US"/>
              </w:rPr>
              <w:t>(+1250</w:t>
            </w:r>
          </w:p>
          <w:p w:rsidR="0079704B" w:rsidRPr="000725FA" w:rsidRDefault="0079704B" w:rsidP="002D4FE6">
            <w:pPr>
              <w:spacing w:before="60" w:after="60"/>
              <w:jc w:val="center"/>
              <w:rPr>
                <w:sz w:val="24"/>
                <w:szCs w:val="24"/>
                <w:lang w:val="en-US"/>
              </w:rPr>
            </w:pPr>
            <w:r w:rsidRPr="000725FA">
              <w:rPr>
                <w:sz w:val="24"/>
                <w:szCs w:val="24"/>
                <w:lang w:val="en-US"/>
              </w:rPr>
              <w:t>-1750)</w:t>
            </w:r>
          </w:p>
        </w:tc>
        <w:tc>
          <w:tcPr>
            <w:tcW w:w="571"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center"/>
              <w:rPr>
                <w:sz w:val="24"/>
                <w:szCs w:val="24"/>
                <w:lang w:val="en-US"/>
              </w:rPr>
            </w:pPr>
            <w:r w:rsidRPr="000725FA">
              <w:rPr>
                <w:sz w:val="24"/>
                <w:szCs w:val="24"/>
                <w:lang w:val="en-US"/>
              </w:rPr>
              <w:t>40700</w:t>
            </w:r>
          </w:p>
          <w:p w:rsidR="0079704B" w:rsidRPr="000725FA" w:rsidRDefault="0079704B" w:rsidP="002D4FE6">
            <w:pPr>
              <w:spacing w:before="60" w:after="60"/>
              <w:jc w:val="center"/>
              <w:rPr>
                <w:sz w:val="24"/>
                <w:szCs w:val="24"/>
                <w:lang w:val="en-US"/>
              </w:rPr>
            </w:pPr>
            <w:r w:rsidRPr="000725FA">
              <w:rPr>
                <w:sz w:val="24"/>
                <w:szCs w:val="24"/>
                <w:lang w:val="en-US"/>
              </w:rPr>
              <w:t>(+1250</w:t>
            </w:r>
          </w:p>
          <w:p w:rsidR="0079704B" w:rsidRPr="000725FA" w:rsidRDefault="0079704B" w:rsidP="002D4FE6">
            <w:pPr>
              <w:spacing w:before="60" w:after="60"/>
              <w:jc w:val="center"/>
              <w:rPr>
                <w:sz w:val="24"/>
                <w:szCs w:val="24"/>
                <w:lang w:val="en-US"/>
              </w:rPr>
            </w:pPr>
            <w:r w:rsidRPr="000725FA">
              <w:rPr>
                <w:sz w:val="24"/>
                <w:szCs w:val="24"/>
                <w:lang w:val="en-US"/>
              </w:rPr>
              <w:t>-1750)</w:t>
            </w:r>
          </w:p>
        </w:tc>
        <w:tc>
          <w:tcPr>
            <w:tcW w:w="531"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both"/>
              <w:rPr>
                <w:sz w:val="24"/>
                <w:szCs w:val="24"/>
                <w:lang w:val="en-US"/>
              </w:rPr>
            </w:pPr>
          </w:p>
        </w:tc>
      </w:tr>
      <w:tr w:rsidR="0079704B" w:rsidRPr="000725FA">
        <w:trPr>
          <w:cantSplit/>
        </w:trPr>
        <w:tc>
          <w:tcPr>
            <w:tcW w:w="2178"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both"/>
              <w:rPr>
                <w:sz w:val="24"/>
                <w:szCs w:val="24"/>
                <w:lang w:val="en-US"/>
              </w:rPr>
            </w:pPr>
            <w:r w:rsidRPr="000725FA">
              <w:rPr>
                <w:sz w:val="24"/>
                <w:szCs w:val="24"/>
                <w:lang w:val="en-US"/>
              </w:rPr>
              <w:t xml:space="preserve">8 Coolant temperature at the reactor bottom, </w:t>
            </w:r>
            <w:r w:rsidRPr="000725FA">
              <w:rPr>
                <w:sz w:val="24"/>
                <w:szCs w:val="24"/>
                <w:lang w:val="en-US"/>
              </w:rPr>
              <w:sym w:font="Symbol" w:char="F0B0"/>
            </w:r>
            <w:r w:rsidRPr="000725FA">
              <w:rPr>
                <w:sz w:val="24"/>
                <w:szCs w:val="24"/>
                <w:lang w:val="en-US"/>
              </w:rPr>
              <w:t>С, not more than</w:t>
            </w:r>
          </w:p>
        </w:tc>
        <w:tc>
          <w:tcPr>
            <w:tcW w:w="573"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center"/>
              <w:rPr>
                <w:sz w:val="24"/>
                <w:szCs w:val="24"/>
                <w:lang w:val="en-US"/>
              </w:rPr>
            </w:pPr>
            <w:r w:rsidRPr="000725FA">
              <w:rPr>
                <w:sz w:val="24"/>
                <w:szCs w:val="24"/>
                <w:lang w:val="en-US"/>
              </w:rPr>
              <w:t>292</w:t>
            </w:r>
          </w:p>
        </w:tc>
        <w:tc>
          <w:tcPr>
            <w:tcW w:w="573"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center"/>
              <w:rPr>
                <w:sz w:val="24"/>
                <w:szCs w:val="24"/>
                <w:lang w:val="en-US"/>
              </w:rPr>
            </w:pPr>
            <w:r w:rsidRPr="000725FA">
              <w:rPr>
                <w:sz w:val="24"/>
                <w:szCs w:val="24"/>
                <w:lang w:val="en-US"/>
              </w:rPr>
              <w:t>290</w:t>
            </w:r>
          </w:p>
        </w:tc>
        <w:tc>
          <w:tcPr>
            <w:tcW w:w="573"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center"/>
              <w:rPr>
                <w:sz w:val="24"/>
                <w:szCs w:val="24"/>
                <w:lang w:val="en-US"/>
              </w:rPr>
            </w:pPr>
            <w:r w:rsidRPr="000725FA">
              <w:rPr>
                <w:sz w:val="24"/>
                <w:szCs w:val="24"/>
                <w:lang w:val="en-US"/>
              </w:rPr>
              <w:t>290</w:t>
            </w:r>
          </w:p>
        </w:tc>
        <w:tc>
          <w:tcPr>
            <w:tcW w:w="571"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center"/>
              <w:rPr>
                <w:sz w:val="24"/>
                <w:szCs w:val="24"/>
                <w:lang w:val="en-US"/>
              </w:rPr>
            </w:pPr>
            <w:r w:rsidRPr="000725FA">
              <w:rPr>
                <w:sz w:val="24"/>
                <w:szCs w:val="24"/>
                <w:lang w:val="en-US"/>
              </w:rPr>
              <w:t>288</w:t>
            </w:r>
          </w:p>
        </w:tc>
        <w:tc>
          <w:tcPr>
            <w:tcW w:w="531"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both"/>
              <w:rPr>
                <w:sz w:val="24"/>
                <w:szCs w:val="24"/>
                <w:lang w:val="en-US"/>
              </w:rPr>
            </w:pPr>
            <w:r w:rsidRPr="000725FA">
              <w:rPr>
                <w:sz w:val="24"/>
                <w:szCs w:val="24"/>
                <w:lang w:val="en-US"/>
              </w:rPr>
              <w:sym w:font="Symbol" w:char="F0B1"/>
            </w:r>
            <w:r w:rsidRPr="000725FA">
              <w:rPr>
                <w:sz w:val="24"/>
                <w:szCs w:val="24"/>
                <w:lang w:val="en-US"/>
              </w:rPr>
              <w:t>1</w:t>
            </w:r>
          </w:p>
        </w:tc>
      </w:tr>
      <w:tr w:rsidR="0079704B" w:rsidRPr="000725FA">
        <w:trPr>
          <w:cantSplit/>
        </w:trPr>
        <w:tc>
          <w:tcPr>
            <w:tcW w:w="2178"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both"/>
              <w:rPr>
                <w:sz w:val="24"/>
                <w:szCs w:val="24"/>
                <w:lang w:val="en-US"/>
              </w:rPr>
            </w:pPr>
            <w:r w:rsidRPr="000725FA">
              <w:rPr>
                <w:sz w:val="24"/>
                <w:szCs w:val="24"/>
                <w:lang w:val="en-US"/>
              </w:rPr>
              <w:t>9 Coolant pressure at the reactor top, MPa (kgf/cm</w:t>
            </w:r>
            <w:r w:rsidRPr="000725FA">
              <w:rPr>
                <w:sz w:val="24"/>
                <w:szCs w:val="24"/>
                <w:vertAlign w:val="superscript"/>
                <w:lang w:val="en-US"/>
              </w:rPr>
              <w:t>2</w:t>
            </w:r>
            <w:r w:rsidRPr="000725FA">
              <w:rPr>
                <w:sz w:val="24"/>
                <w:szCs w:val="24"/>
                <w:lang w:val="en-US"/>
              </w:rPr>
              <w:t>)</w:t>
            </w:r>
          </w:p>
        </w:tc>
        <w:tc>
          <w:tcPr>
            <w:tcW w:w="2291" w:type="pct"/>
            <w:gridSpan w:val="4"/>
            <w:tcBorders>
              <w:top w:val="single" w:sz="6" w:space="0" w:color="auto"/>
              <w:left w:val="single" w:sz="6" w:space="0" w:color="auto"/>
              <w:bottom w:val="single" w:sz="6" w:space="0" w:color="auto"/>
              <w:right w:val="single" w:sz="6" w:space="0" w:color="auto"/>
            </w:tcBorders>
            <w:vAlign w:val="center"/>
          </w:tcPr>
          <w:p w:rsidR="0079704B" w:rsidRPr="000725FA" w:rsidRDefault="0079704B" w:rsidP="007328E6">
            <w:pPr>
              <w:spacing w:before="60" w:after="60"/>
              <w:jc w:val="center"/>
              <w:rPr>
                <w:sz w:val="24"/>
                <w:szCs w:val="24"/>
                <w:lang w:val="en-US"/>
              </w:rPr>
            </w:pPr>
            <w:r w:rsidRPr="000725FA">
              <w:rPr>
                <w:sz w:val="24"/>
                <w:szCs w:val="24"/>
                <w:lang w:val="en-US"/>
              </w:rPr>
              <w:t>15,7</w:t>
            </w:r>
            <w:r w:rsidRPr="000725FA">
              <w:rPr>
                <w:sz w:val="24"/>
                <w:szCs w:val="24"/>
                <w:lang w:val="en-US"/>
              </w:rPr>
              <w:sym w:font="Symbol" w:char="F0B1"/>
            </w:r>
            <w:r w:rsidRPr="000725FA">
              <w:rPr>
                <w:sz w:val="24"/>
                <w:szCs w:val="24"/>
                <w:lang w:val="en-US"/>
              </w:rPr>
              <w:t>0,2 (160</w:t>
            </w:r>
            <w:r w:rsidRPr="000725FA">
              <w:rPr>
                <w:sz w:val="24"/>
                <w:szCs w:val="24"/>
                <w:lang w:val="en-US"/>
              </w:rPr>
              <w:sym w:font="Symbol" w:char="F0B1"/>
            </w:r>
            <w:r w:rsidRPr="000725FA">
              <w:rPr>
                <w:sz w:val="24"/>
                <w:szCs w:val="24"/>
                <w:lang w:val="en-US"/>
              </w:rPr>
              <w:t>2)</w:t>
            </w:r>
          </w:p>
        </w:tc>
        <w:tc>
          <w:tcPr>
            <w:tcW w:w="531"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7328E6">
            <w:pPr>
              <w:spacing w:before="60" w:after="60"/>
              <w:jc w:val="center"/>
              <w:rPr>
                <w:sz w:val="22"/>
                <w:szCs w:val="22"/>
                <w:lang w:val="en-US"/>
              </w:rPr>
            </w:pPr>
            <w:r w:rsidRPr="000725FA">
              <w:rPr>
                <w:sz w:val="22"/>
                <w:szCs w:val="22"/>
                <w:lang w:val="en-US"/>
              </w:rPr>
              <w:sym w:font="Symbol" w:char="F0B1"/>
            </w:r>
            <w:r w:rsidRPr="000725FA">
              <w:rPr>
                <w:sz w:val="22"/>
                <w:szCs w:val="22"/>
                <w:lang w:val="en-US"/>
              </w:rPr>
              <w:t>0,1</w:t>
            </w:r>
            <w:r w:rsidRPr="000725FA">
              <w:rPr>
                <w:sz w:val="22"/>
                <w:szCs w:val="22"/>
                <w:lang w:val="en-US"/>
              </w:rPr>
              <w:br/>
              <w:t>(1)</w:t>
            </w:r>
          </w:p>
        </w:tc>
      </w:tr>
      <w:tr w:rsidR="0079704B" w:rsidRPr="000725FA">
        <w:trPr>
          <w:cantSplit/>
        </w:trPr>
        <w:tc>
          <w:tcPr>
            <w:tcW w:w="2178"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spacing w:before="60" w:after="60"/>
              <w:jc w:val="both"/>
              <w:rPr>
                <w:sz w:val="24"/>
                <w:szCs w:val="24"/>
                <w:lang w:val="en-US"/>
              </w:rPr>
            </w:pPr>
            <w:r w:rsidRPr="000725FA">
              <w:rPr>
                <w:sz w:val="24"/>
                <w:szCs w:val="24"/>
                <w:lang w:val="en-US"/>
              </w:rPr>
              <w:t>10 Steam pressure in running SG at the steam header outlet not more than, MPa (kgf/cm</w:t>
            </w:r>
            <w:r w:rsidRPr="000725FA">
              <w:rPr>
                <w:sz w:val="24"/>
                <w:szCs w:val="24"/>
                <w:vertAlign w:val="superscript"/>
                <w:lang w:val="en-US"/>
              </w:rPr>
              <w:t>2</w:t>
            </w:r>
            <w:r w:rsidRPr="000725FA">
              <w:rPr>
                <w:sz w:val="24"/>
                <w:szCs w:val="24"/>
                <w:lang w:val="en-US"/>
              </w:rPr>
              <w:t>)</w:t>
            </w:r>
          </w:p>
        </w:tc>
        <w:tc>
          <w:tcPr>
            <w:tcW w:w="2291" w:type="pct"/>
            <w:gridSpan w:val="4"/>
            <w:tcBorders>
              <w:top w:val="single" w:sz="6" w:space="0" w:color="auto"/>
              <w:left w:val="single" w:sz="6" w:space="0" w:color="auto"/>
              <w:bottom w:val="single" w:sz="6" w:space="0" w:color="auto"/>
              <w:right w:val="single" w:sz="6" w:space="0" w:color="auto"/>
            </w:tcBorders>
            <w:vAlign w:val="center"/>
          </w:tcPr>
          <w:p w:rsidR="0079704B" w:rsidRPr="000725FA" w:rsidRDefault="0079704B" w:rsidP="007328E6">
            <w:pPr>
              <w:spacing w:before="60" w:after="60"/>
              <w:jc w:val="center"/>
              <w:rPr>
                <w:sz w:val="24"/>
                <w:szCs w:val="24"/>
                <w:lang w:val="en-US"/>
              </w:rPr>
            </w:pPr>
            <w:r w:rsidRPr="000725FA">
              <w:rPr>
                <w:sz w:val="24"/>
                <w:szCs w:val="24"/>
                <w:lang w:val="en-US"/>
              </w:rPr>
              <w:t>6,27</w:t>
            </w:r>
            <w:r w:rsidRPr="000725FA">
              <w:rPr>
                <w:sz w:val="24"/>
                <w:szCs w:val="24"/>
                <w:lang w:val="en-US"/>
              </w:rPr>
              <w:sym w:font="Symbol" w:char="F0B1"/>
            </w:r>
            <w:r w:rsidRPr="000725FA">
              <w:rPr>
                <w:sz w:val="24"/>
                <w:szCs w:val="24"/>
                <w:lang w:val="en-US"/>
              </w:rPr>
              <w:t>0,05 (64</w:t>
            </w:r>
            <w:r w:rsidRPr="000725FA">
              <w:rPr>
                <w:sz w:val="24"/>
                <w:szCs w:val="24"/>
                <w:lang w:val="en-US"/>
              </w:rPr>
              <w:sym w:font="Symbol" w:char="F0B1"/>
            </w:r>
            <w:r w:rsidRPr="000725FA">
              <w:rPr>
                <w:sz w:val="24"/>
                <w:szCs w:val="24"/>
                <w:lang w:val="en-US"/>
              </w:rPr>
              <w:t>0,5)</w:t>
            </w:r>
          </w:p>
        </w:tc>
        <w:tc>
          <w:tcPr>
            <w:tcW w:w="531"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7328E6">
            <w:pPr>
              <w:spacing w:before="60" w:after="60"/>
              <w:jc w:val="center"/>
              <w:rPr>
                <w:sz w:val="22"/>
                <w:szCs w:val="22"/>
                <w:lang w:val="en-US"/>
              </w:rPr>
            </w:pPr>
            <w:r w:rsidRPr="000725FA">
              <w:rPr>
                <w:sz w:val="22"/>
                <w:szCs w:val="22"/>
                <w:lang w:val="en-US"/>
              </w:rPr>
              <w:sym w:font="Symbol" w:char="F0B1"/>
            </w:r>
            <w:r w:rsidRPr="000725FA">
              <w:rPr>
                <w:sz w:val="22"/>
                <w:szCs w:val="22"/>
                <w:lang w:val="en-US"/>
              </w:rPr>
              <w:t>0,05 (0,5)</w:t>
            </w:r>
          </w:p>
        </w:tc>
      </w:tr>
    </w:tbl>
    <w:p w:rsidR="0079704B" w:rsidRPr="000725FA" w:rsidRDefault="0079704B" w:rsidP="002D4FE6">
      <w:pPr>
        <w:rPr>
          <w:sz w:val="24"/>
          <w:szCs w:val="24"/>
          <w:lang w:val="en-US"/>
        </w:rPr>
      </w:pPr>
    </w:p>
    <w:p w:rsidR="0079704B" w:rsidRPr="000725FA" w:rsidRDefault="0079704B" w:rsidP="008F5FE6">
      <w:pPr>
        <w:pStyle w:val="Heading4"/>
        <w:keepNext w:val="0"/>
        <w:numPr>
          <w:ilvl w:val="3"/>
          <w:numId w:val="3"/>
        </w:numPr>
        <w:tabs>
          <w:tab w:val="left" w:pos="1276"/>
        </w:tabs>
        <w:spacing w:before="0" w:after="120"/>
        <w:ind w:firstLine="709"/>
        <w:jc w:val="both"/>
        <w:rPr>
          <w:b w:val="0"/>
          <w:bCs w:val="0"/>
          <w:sz w:val="24"/>
          <w:szCs w:val="24"/>
          <w:lang w:val="en-US"/>
        </w:rPr>
      </w:pPr>
      <w:r w:rsidRPr="000725FA">
        <w:rPr>
          <w:b w:val="0"/>
          <w:bCs w:val="0"/>
          <w:sz w:val="24"/>
          <w:szCs w:val="24"/>
          <w:lang w:val="en-US"/>
        </w:rPr>
        <w:t>3.2.1.2 APC shall be calibrated by weighted average value of thermal power calculated by ICIS taking into account the possibility to provide for the power control error to be not more than 2 % of the nominal one.</w:t>
      </w:r>
    </w:p>
    <w:p w:rsidR="0079704B" w:rsidRPr="00A140EF" w:rsidRDefault="0079704B" w:rsidP="008F5FE6">
      <w:pPr>
        <w:pStyle w:val="Heading4"/>
        <w:numPr>
          <w:ilvl w:val="3"/>
          <w:numId w:val="3"/>
        </w:numPr>
        <w:tabs>
          <w:tab w:val="left" w:pos="1276"/>
        </w:tabs>
        <w:spacing w:before="0" w:after="120"/>
        <w:ind w:firstLine="709"/>
        <w:jc w:val="both"/>
        <w:rPr>
          <w:b w:val="0"/>
          <w:bCs w:val="0"/>
          <w:sz w:val="24"/>
          <w:szCs w:val="24"/>
          <w:lang w:val="en-US"/>
        </w:rPr>
      </w:pPr>
      <w:r w:rsidRPr="00A140EF">
        <w:rPr>
          <w:b w:val="0"/>
          <w:bCs w:val="0"/>
          <w:sz w:val="24"/>
          <w:szCs w:val="24"/>
          <w:lang w:val="en-US"/>
        </w:rPr>
        <w:t>3.2.1.3 Nominal value of water level in SG shall amount (2400</w:t>
      </w:r>
      <w:r w:rsidRPr="00A140EF">
        <w:rPr>
          <w:b w:val="0"/>
          <w:bCs w:val="0"/>
          <w:sz w:val="24"/>
          <w:szCs w:val="24"/>
          <w:lang w:val="en-US"/>
        </w:rPr>
        <w:sym w:font="Symbol" w:char="F0B1"/>
      </w:r>
      <w:r w:rsidRPr="00A140EF">
        <w:rPr>
          <w:b w:val="0"/>
          <w:bCs w:val="0"/>
          <w:sz w:val="24"/>
          <w:szCs w:val="24"/>
          <w:lang w:val="en-US"/>
        </w:rPr>
        <w:t>50) mm as per double-chamber level-meters No. 5, 6, 7..</w:t>
      </w:r>
    </w:p>
    <w:p w:rsidR="0079704B" w:rsidRPr="000725FA" w:rsidRDefault="0079704B" w:rsidP="00A140EF">
      <w:pPr>
        <w:pStyle w:val="BodyTextIndent3"/>
        <w:spacing w:after="120"/>
        <w:ind w:firstLine="709"/>
        <w:jc w:val="both"/>
        <w:rPr>
          <w:lang w:val="en-US"/>
        </w:rPr>
      </w:pPr>
      <w:r w:rsidRPr="00A140EF">
        <w:rPr>
          <w:lang w:val="en-US"/>
        </w:rPr>
        <w:t>The nominal level is water level in the steam-generator as per the double-chamber level meter No.7, at which with the margin at least 50 mm the steam moisture at the steam-generator outlet is provided (in the steam-line) not more than 0,2 % at the steam-generator steam capacity equal to 100 %.</w:t>
      </w:r>
    </w:p>
    <w:p w:rsidR="0079704B" w:rsidRPr="000725FA" w:rsidRDefault="0079704B" w:rsidP="008F5FE6">
      <w:pPr>
        <w:pStyle w:val="Heading4"/>
        <w:numPr>
          <w:ilvl w:val="3"/>
          <w:numId w:val="3"/>
        </w:numPr>
        <w:tabs>
          <w:tab w:val="left" w:pos="1276"/>
        </w:tabs>
        <w:spacing w:before="0" w:after="120"/>
        <w:ind w:firstLine="709"/>
        <w:jc w:val="both"/>
        <w:rPr>
          <w:b w:val="0"/>
          <w:bCs w:val="0"/>
          <w:sz w:val="24"/>
          <w:szCs w:val="24"/>
          <w:lang w:val="en-US"/>
        </w:rPr>
      </w:pPr>
      <w:r w:rsidRPr="000725FA">
        <w:rPr>
          <w:b w:val="0"/>
          <w:bCs w:val="0"/>
          <w:sz w:val="24"/>
          <w:szCs w:val="24"/>
          <w:lang w:val="en-US"/>
        </w:rPr>
        <w:t>3.2.1.4 The reactor coolant flow and SG steam flow-rate shall be defined by an indirect method. Coolant flow shall be defined by RCPS rating data and by heat balance; steam flow-rate shall be defined by feed water flow-rate taking into account the flow-rate for SG blow-down and by the heat balance as well.</w:t>
      </w:r>
    </w:p>
    <w:p w:rsidR="0079704B" w:rsidRPr="00F94B63"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 xml:space="preserve">3.2.1.5 If the parameter values exceed the established operational limits, the operative measures shall be immediately taken to provide for correspondence to the specified limits including also reducing the reactor power, with the maximally-permissible rate specified in Table 3.2.1.6.1. If it is impossible to restore the permissible parameter values, the reactor shall be </w:t>
      </w:r>
      <w:r w:rsidRPr="00F94B63">
        <w:rPr>
          <w:b w:val="0"/>
          <w:bCs w:val="0"/>
          <w:sz w:val="24"/>
          <w:szCs w:val="24"/>
          <w:lang w:val="en-US"/>
        </w:rPr>
        <w:t>shutdown at the operating rate.</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3.2.1.6</w:t>
      </w:r>
      <w:r w:rsidRPr="000725FA">
        <w:rPr>
          <w:b w:val="0"/>
          <w:bCs w:val="0"/>
          <w:sz w:val="24"/>
          <w:szCs w:val="24"/>
          <w:lang w:val="en-US"/>
        </w:rPr>
        <w:tab/>
        <w:t>Table 3.2.1.6.1 shows the permissible rates for the reactor power variation and the associated permissible number of FA loading cycles.</w:t>
      </w:r>
    </w:p>
    <w:p w:rsidR="0079704B" w:rsidRPr="000725FA" w:rsidRDefault="0079704B" w:rsidP="002D4FE6">
      <w:pPr>
        <w:pStyle w:val="a5"/>
        <w:pageBreakBefore w:val="0"/>
        <w:numPr>
          <w:ilvl w:val="12"/>
          <w:numId w:val="0"/>
        </w:numPr>
        <w:spacing w:after="120"/>
        <w:jc w:val="left"/>
        <w:rPr>
          <w:lang w:val="en-US"/>
        </w:rPr>
      </w:pPr>
      <w:r w:rsidRPr="000725FA">
        <w:rPr>
          <w:lang w:val="en-US"/>
        </w:rPr>
        <w:t>Table 3.2.1.6.1 - permissible rates for power variation and permissible number of FA loading cycles</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748"/>
        <w:gridCol w:w="2014"/>
        <w:gridCol w:w="2467"/>
        <w:gridCol w:w="2341"/>
      </w:tblGrid>
      <w:tr w:rsidR="0079704B" w:rsidRPr="00302C39">
        <w:trPr>
          <w:cantSplit/>
        </w:trPr>
        <w:tc>
          <w:tcPr>
            <w:tcW w:w="3777" w:type="pct"/>
            <w:gridSpan w:val="3"/>
            <w:vAlign w:val="center"/>
          </w:tcPr>
          <w:p w:rsidR="0079704B" w:rsidRPr="000725FA" w:rsidRDefault="0079704B" w:rsidP="007328E6">
            <w:pPr>
              <w:pStyle w:val="13"/>
              <w:rPr>
                <w:b/>
                <w:bCs/>
                <w:sz w:val="22"/>
                <w:szCs w:val="22"/>
                <w:lang w:val="en-US"/>
              </w:rPr>
            </w:pPr>
            <w:r w:rsidRPr="000725FA">
              <w:rPr>
                <w:b/>
                <w:bCs/>
                <w:sz w:val="22"/>
                <w:szCs w:val="22"/>
                <w:lang w:val="en-US"/>
              </w:rPr>
              <w:t>Permissible rates for power variation</w:t>
            </w:r>
          </w:p>
        </w:tc>
        <w:tc>
          <w:tcPr>
            <w:tcW w:w="1223" w:type="pct"/>
            <w:vAlign w:val="center"/>
          </w:tcPr>
          <w:p w:rsidR="0079704B" w:rsidRPr="000725FA" w:rsidRDefault="0079704B" w:rsidP="007328E6">
            <w:pPr>
              <w:spacing w:before="60" w:after="60"/>
              <w:jc w:val="center"/>
              <w:rPr>
                <w:b/>
                <w:bCs/>
                <w:spacing w:val="-6"/>
                <w:sz w:val="22"/>
                <w:szCs w:val="22"/>
                <w:lang w:val="en-US"/>
              </w:rPr>
            </w:pPr>
            <w:r w:rsidRPr="000725FA">
              <w:rPr>
                <w:b/>
                <w:bCs/>
                <w:sz w:val="22"/>
                <w:szCs w:val="22"/>
                <w:lang w:val="en-US"/>
              </w:rPr>
              <w:t>permissible number of TA loading cycles</w:t>
            </w:r>
          </w:p>
        </w:tc>
      </w:tr>
      <w:tr w:rsidR="0079704B" w:rsidRPr="00302C39">
        <w:trPr>
          <w:cantSplit/>
        </w:trPr>
        <w:tc>
          <w:tcPr>
            <w:tcW w:w="3777" w:type="pct"/>
            <w:gridSpan w:val="3"/>
            <w:tcBorders>
              <w:bottom w:val="nil"/>
            </w:tcBorders>
          </w:tcPr>
          <w:p w:rsidR="0079704B" w:rsidRPr="000725FA" w:rsidRDefault="0079704B" w:rsidP="002D4FE6">
            <w:pPr>
              <w:spacing w:before="60" w:after="60"/>
              <w:rPr>
                <w:sz w:val="22"/>
                <w:szCs w:val="22"/>
                <w:lang w:val="en-US"/>
              </w:rPr>
            </w:pPr>
            <w:r w:rsidRPr="000725FA">
              <w:rPr>
                <w:sz w:val="22"/>
                <w:szCs w:val="22"/>
                <w:lang w:val="en-US"/>
              </w:rPr>
              <w:t>1 POWER DOWN (</w:t>
            </w:r>
            <w:r w:rsidRPr="008322A1">
              <w:rPr>
                <w:sz w:val="24"/>
                <w:szCs w:val="24"/>
                <w:lang w:val="en-US"/>
              </w:rPr>
              <w:t xml:space="preserve">except </w:t>
            </w:r>
            <w:r w:rsidRPr="00F94B63">
              <w:rPr>
                <w:sz w:val="24"/>
                <w:szCs w:val="24"/>
                <w:lang w:val="en-US"/>
              </w:rPr>
              <w:t>for EP, APP and PP1</w:t>
            </w:r>
            <w:r w:rsidRPr="00F94B63">
              <w:rPr>
                <w:sz w:val="22"/>
                <w:szCs w:val="22"/>
                <w:lang w:val="en-US"/>
              </w:rPr>
              <w:t>)</w:t>
            </w:r>
          </w:p>
        </w:tc>
        <w:tc>
          <w:tcPr>
            <w:tcW w:w="1223" w:type="pct"/>
            <w:tcBorders>
              <w:bottom w:val="nil"/>
            </w:tcBorders>
          </w:tcPr>
          <w:p w:rsidR="0079704B" w:rsidRPr="000725FA" w:rsidRDefault="0079704B" w:rsidP="002D4FE6">
            <w:pPr>
              <w:spacing w:before="60" w:after="60"/>
              <w:rPr>
                <w:sz w:val="22"/>
                <w:szCs w:val="22"/>
                <w:lang w:val="en-US"/>
              </w:rPr>
            </w:pPr>
            <w:r w:rsidRPr="000725FA">
              <w:rPr>
                <w:sz w:val="22"/>
                <w:szCs w:val="22"/>
                <w:lang w:val="en-US"/>
              </w:rPr>
              <w:t xml:space="preserve">Number of cycles is unlimited </w:t>
            </w:r>
          </w:p>
        </w:tc>
      </w:tr>
      <w:tr w:rsidR="0079704B" w:rsidRPr="000725FA">
        <w:trPr>
          <w:cantSplit/>
        </w:trPr>
        <w:tc>
          <w:tcPr>
            <w:tcW w:w="1436" w:type="pct"/>
            <w:tcBorders>
              <w:right w:val="nil"/>
            </w:tcBorders>
          </w:tcPr>
          <w:p w:rsidR="0079704B" w:rsidRPr="000725FA" w:rsidRDefault="0079704B" w:rsidP="002D4FE6">
            <w:pPr>
              <w:spacing w:before="60" w:after="60"/>
              <w:rPr>
                <w:sz w:val="22"/>
                <w:szCs w:val="22"/>
                <w:lang w:val="en-US"/>
              </w:rPr>
            </w:pPr>
            <w:r w:rsidRPr="000725FA">
              <w:rPr>
                <w:sz w:val="22"/>
                <w:szCs w:val="22"/>
                <w:lang w:val="en-US"/>
              </w:rPr>
              <w:t>From 100% N</w:t>
            </w:r>
            <w:r w:rsidRPr="000725FA">
              <w:rPr>
                <w:sz w:val="22"/>
                <w:szCs w:val="22"/>
                <w:vertAlign w:val="subscript"/>
                <w:lang w:val="en-US"/>
              </w:rPr>
              <w:t xml:space="preserve">nom </w:t>
            </w:r>
            <w:r w:rsidRPr="000725FA">
              <w:rPr>
                <w:sz w:val="22"/>
                <w:szCs w:val="22"/>
                <w:lang w:val="en-US"/>
              </w:rPr>
              <w:t xml:space="preserve">and less </w:t>
            </w:r>
          </w:p>
          <w:p w:rsidR="0079704B" w:rsidRPr="000725FA" w:rsidRDefault="0079704B" w:rsidP="002D4FE6">
            <w:pPr>
              <w:spacing w:before="60" w:after="60"/>
              <w:rPr>
                <w:sz w:val="22"/>
                <w:szCs w:val="22"/>
                <w:lang w:val="en-US"/>
              </w:rPr>
            </w:pPr>
            <w:r w:rsidRPr="000725FA">
              <w:rPr>
                <w:sz w:val="22"/>
                <w:szCs w:val="22"/>
                <w:lang w:val="en-US"/>
              </w:rPr>
              <w:t>Rate</w:t>
            </w:r>
          </w:p>
        </w:tc>
        <w:tc>
          <w:tcPr>
            <w:tcW w:w="1052" w:type="pct"/>
            <w:tcBorders>
              <w:left w:val="nil"/>
              <w:right w:val="nil"/>
            </w:tcBorders>
          </w:tcPr>
          <w:p w:rsidR="0079704B" w:rsidRPr="000725FA" w:rsidRDefault="0079704B" w:rsidP="002D4FE6">
            <w:pPr>
              <w:spacing w:before="60" w:after="60"/>
              <w:jc w:val="center"/>
              <w:rPr>
                <w:sz w:val="22"/>
                <w:szCs w:val="22"/>
                <w:lang w:val="en-US"/>
              </w:rPr>
            </w:pPr>
            <w:r w:rsidRPr="000725FA">
              <w:rPr>
                <w:sz w:val="22"/>
                <w:szCs w:val="22"/>
                <w:lang w:val="en-US"/>
              </w:rPr>
              <w:t>up to</w:t>
            </w:r>
          </w:p>
          <w:p w:rsidR="0079704B" w:rsidRPr="000725FA" w:rsidRDefault="0079704B" w:rsidP="002D4FE6">
            <w:pPr>
              <w:spacing w:before="60" w:after="60"/>
              <w:jc w:val="center"/>
              <w:rPr>
                <w:sz w:val="22"/>
                <w:szCs w:val="22"/>
                <w:lang w:val="en-US"/>
              </w:rPr>
            </w:pPr>
            <w:r w:rsidRPr="000725FA">
              <w:rPr>
                <w:sz w:val="22"/>
                <w:szCs w:val="22"/>
                <w:lang w:val="en-US"/>
              </w:rPr>
              <w:t>not more</w:t>
            </w:r>
          </w:p>
        </w:tc>
        <w:tc>
          <w:tcPr>
            <w:tcW w:w="1289" w:type="pct"/>
            <w:tcBorders>
              <w:left w:val="nil"/>
            </w:tcBorders>
          </w:tcPr>
          <w:p w:rsidR="0079704B" w:rsidRPr="000725FA" w:rsidRDefault="0079704B" w:rsidP="002D4FE6">
            <w:pPr>
              <w:spacing w:before="60" w:after="60"/>
              <w:rPr>
                <w:sz w:val="22"/>
                <w:szCs w:val="22"/>
                <w:lang w:val="en-US"/>
              </w:rPr>
            </w:pPr>
            <w:r w:rsidRPr="000725FA">
              <w:rPr>
                <w:sz w:val="22"/>
                <w:szCs w:val="22"/>
                <w:lang w:val="en-US"/>
              </w:rPr>
              <w:t>MCL</w:t>
            </w:r>
          </w:p>
          <w:p w:rsidR="0079704B" w:rsidRPr="000725FA" w:rsidRDefault="0079704B" w:rsidP="002D4FE6">
            <w:pPr>
              <w:spacing w:before="60" w:after="60"/>
              <w:rPr>
                <w:sz w:val="22"/>
                <w:szCs w:val="22"/>
                <w:lang w:val="en-US"/>
              </w:rPr>
            </w:pPr>
            <w:r w:rsidRPr="000725FA">
              <w:rPr>
                <w:sz w:val="22"/>
                <w:szCs w:val="22"/>
                <w:lang w:val="en-US"/>
              </w:rPr>
              <w:t>3% N</w:t>
            </w:r>
            <w:r w:rsidRPr="000725FA">
              <w:rPr>
                <w:sz w:val="22"/>
                <w:szCs w:val="22"/>
                <w:vertAlign w:val="subscript"/>
                <w:lang w:val="en-US"/>
              </w:rPr>
              <w:t>nom</w:t>
            </w:r>
            <w:r w:rsidRPr="000725FA">
              <w:rPr>
                <w:sz w:val="22"/>
                <w:szCs w:val="22"/>
                <w:lang w:val="en-US"/>
              </w:rPr>
              <w:t xml:space="preserve"> /min</w:t>
            </w:r>
          </w:p>
        </w:tc>
        <w:tc>
          <w:tcPr>
            <w:tcW w:w="1223" w:type="pct"/>
            <w:tcBorders>
              <w:top w:val="nil"/>
            </w:tcBorders>
          </w:tcPr>
          <w:p w:rsidR="0079704B" w:rsidRPr="000725FA" w:rsidRDefault="0079704B" w:rsidP="002D4FE6">
            <w:pPr>
              <w:spacing w:before="60" w:after="60"/>
              <w:jc w:val="center"/>
              <w:rPr>
                <w:sz w:val="22"/>
                <w:szCs w:val="22"/>
                <w:lang w:val="en-US"/>
              </w:rPr>
            </w:pPr>
          </w:p>
        </w:tc>
      </w:tr>
      <w:tr w:rsidR="0079704B" w:rsidRPr="00302C39">
        <w:trPr>
          <w:cantSplit/>
        </w:trPr>
        <w:tc>
          <w:tcPr>
            <w:tcW w:w="3777" w:type="pct"/>
            <w:gridSpan w:val="3"/>
            <w:tcBorders>
              <w:bottom w:val="nil"/>
            </w:tcBorders>
          </w:tcPr>
          <w:p w:rsidR="0079704B" w:rsidRPr="000725FA" w:rsidRDefault="0079704B" w:rsidP="002D4FE6">
            <w:pPr>
              <w:pStyle w:val="5"/>
              <w:spacing w:before="60" w:after="60"/>
              <w:rPr>
                <w:sz w:val="22"/>
                <w:szCs w:val="22"/>
                <w:lang w:val="en-US"/>
              </w:rPr>
            </w:pPr>
            <w:r w:rsidRPr="000725FA">
              <w:rPr>
                <w:sz w:val="22"/>
                <w:szCs w:val="22"/>
                <w:lang w:val="en-US"/>
              </w:rPr>
              <w:t>2 POWER ASCENSION (excluding power ascension as per item 3)</w:t>
            </w:r>
          </w:p>
        </w:tc>
        <w:tc>
          <w:tcPr>
            <w:tcW w:w="1223" w:type="pct"/>
            <w:tcBorders>
              <w:bottom w:val="nil"/>
            </w:tcBorders>
          </w:tcPr>
          <w:p w:rsidR="0079704B" w:rsidRPr="000725FA" w:rsidRDefault="0079704B" w:rsidP="002D4FE6">
            <w:pPr>
              <w:spacing w:before="60" w:after="60"/>
              <w:rPr>
                <w:sz w:val="22"/>
                <w:szCs w:val="22"/>
                <w:lang w:val="en-US"/>
              </w:rPr>
            </w:pPr>
            <w:r w:rsidRPr="000725FA">
              <w:rPr>
                <w:sz w:val="22"/>
                <w:szCs w:val="22"/>
                <w:lang w:val="en-US"/>
              </w:rPr>
              <w:t xml:space="preserve">70 cycles per FA life-time </w:t>
            </w:r>
          </w:p>
        </w:tc>
      </w:tr>
      <w:tr w:rsidR="0079704B" w:rsidRPr="000725FA">
        <w:trPr>
          <w:cantSplit/>
          <w:trHeight w:val="567"/>
        </w:trPr>
        <w:tc>
          <w:tcPr>
            <w:tcW w:w="1436" w:type="pct"/>
            <w:tcBorders>
              <w:bottom w:val="nil"/>
              <w:right w:val="nil"/>
            </w:tcBorders>
          </w:tcPr>
          <w:p w:rsidR="0079704B" w:rsidRPr="000725FA" w:rsidRDefault="0079704B" w:rsidP="002D4FE6">
            <w:pPr>
              <w:spacing w:before="60" w:after="60"/>
              <w:rPr>
                <w:sz w:val="22"/>
                <w:szCs w:val="22"/>
                <w:lang w:val="en-US"/>
              </w:rPr>
            </w:pPr>
            <w:r w:rsidRPr="000725FA">
              <w:rPr>
                <w:sz w:val="22"/>
                <w:szCs w:val="22"/>
                <w:lang w:val="en-US"/>
              </w:rPr>
              <w:t xml:space="preserve">2.1 From MCL </w:t>
            </w:r>
          </w:p>
          <w:p w:rsidR="0079704B" w:rsidRPr="000725FA" w:rsidRDefault="0079704B" w:rsidP="002D4FE6">
            <w:pPr>
              <w:spacing w:before="60" w:after="60"/>
              <w:rPr>
                <w:sz w:val="22"/>
                <w:szCs w:val="22"/>
                <w:lang w:val="en-US"/>
              </w:rPr>
            </w:pPr>
            <w:r w:rsidRPr="000725FA">
              <w:rPr>
                <w:sz w:val="22"/>
                <w:szCs w:val="22"/>
                <w:lang w:val="en-US"/>
              </w:rPr>
              <w:t>Rate</w:t>
            </w:r>
          </w:p>
        </w:tc>
        <w:tc>
          <w:tcPr>
            <w:tcW w:w="1052" w:type="pct"/>
            <w:tcBorders>
              <w:left w:val="nil"/>
              <w:bottom w:val="nil"/>
              <w:right w:val="nil"/>
            </w:tcBorders>
          </w:tcPr>
          <w:p w:rsidR="0079704B" w:rsidRPr="000725FA" w:rsidRDefault="0079704B" w:rsidP="002D4FE6">
            <w:pPr>
              <w:spacing w:before="60" w:after="60"/>
              <w:rPr>
                <w:sz w:val="22"/>
                <w:szCs w:val="22"/>
                <w:lang w:val="en-US"/>
              </w:rPr>
            </w:pPr>
            <w:r w:rsidRPr="000725FA">
              <w:rPr>
                <w:sz w:val="22"/>
                <w:szCs w:val="22"/>
                <w:lang w:val="en-US"/>
              </w:rPr>
              <w:t>up to</w:t>
            </w:r>
          </w:p>
          <w:p w:rsidR="0079704B" w:rsidRPr="000725FA" w:rsidRDefault="0079704B" w:rsidP="002D4FE6">
            <w:pPr>
              <w:spacing w:before="60" w:after="60"/>
              <w:rPr>
                <w:sz w:val="22"/>
                <w:szCs w:val="22"/>
                <w:lang w:val="en-US"/>
              </w:rPr>
            </w:pPr>
            <w:r w:rsidRPr="000725FA">
              <w:rPr>
                <w:sz w:val="22"/>
                <w:szCs w:val="22"/>
                <w:lang w:val="en-US"/>
              </w:rPr>
              <w:t>not more</w:t>
            </w:r>
          </w:p>
        </w:tc>
        <w:tc>
          <w:tcPr>
            <w:tcW w:w="1289" w:type="pct"/>
            <w:tcBorders>
              <w:left w:val="nil"/>
            </w:tcBorders>
          </w:tcPr>
          <w:p w:rsidR="0079704B" w:rsidRPr="000725FA" w:rsidRDefault="0079704B" w:rsidP="002D4FE6">
            <w:pPr>
              <w:spacing w:before="60" w:after="60"/>
              <w:rPr>
                <w:sz w:val="22"/>
                <w:szCs w:val="22"/>
                <w:lang w:val="en-US"/>
              </w:rPr>
            </w:pPr>
            <w:r w:rsidRPr="000725FA">
              <w:rPr>
                <w:sz w:val="22"/>
                <w:szCs w:val="22"/>
                <w:lang w:val="en-US"/>
              </w:rPr>
              <w:t>(40</w:t>
            </w:r>
            <w:r w:rsidRPr="000725FA">
              <w:rPr>
                <w:sz w:val="22"/>
                <w:szCs w:val="22"/>
                <w:lang w:val="en-US"/>
              </w:rPr>
              <w:sym w:font="Symbol" w:char="F0B8"/>
            </w:r>
            <w:r w:rsidRPr="000725FA">
              <w:rPr>
                <w:sz w:val="22"/>
                <w:szCs w:val="22"/>
                <w:lang w:val="en-US"/>
              </w:rPr>
              <w:t>45)% N</w:t>
            </w:r>
            <w:r w:rsidRPr="000725FA">
              <w:rPr>
                <w:sz w:val="22"/>
                <w:szCs w:val="22"/>
                <w:vertAlign w:val="subscript"/>
                <w:lang w:val="en-US"/>
              </w:rPr>
              <w:t>nom</w:t>
            </w:r>
          </w:p>
          <w:p w:rsidR="0079704B" w:rsidRPr="000725FA" w:rsidRDefault="0079704B" w:rsidP="002D4FE6">
            <w:pPr>
              <w:spacing w:before="60" w:after="60"/>
              <w:rPr>
                <w:sz w:val="22"/>
                <w:szCs w:val="22"/>
                <w:lang w:val="en-US"/>
              </w:rPr>
            </w:pPr>
            <w:r w:rsidRPr="000725FA">
              <w:rPr>
                <w:sz w:val="22"/>
                <w:szCs w:val="22"/>
                <w:lang w:val="en-US"/>
              </w:rPr>
              <w:t>3% N</w:t>
            </w:r>
            <w:r w:rsidRPr="000725FA">
              <w:rPr>
                <w:sz w:val="22"/>
                <w:szCs w:val="22"/>
                <w:vertAlign w:val="subscript"/>
                <w:lang w:val="en-US"/>
              </w:rPr>
              <w:t>nom</w:t>
            </w:r>
            <w:r w:rsidRPr="000725FA">
              <w:rPr>
                <w:sz w:val="22"/>
                <w:szCs w:val="22"/>
                <w:lang w:val="en-US"/>
              </w:rPr>
              <w:t xml:space="preserve"> /min</w:t>
            </w:r>
          </w:p>
        </w:tc>
        <w:tc>
          <w:tcPr>
            <w:tcW w:w="1223" w:type="pct"/>
            <w:vMerge w:val="restart"/>
            <w:tcBorders>
              <w:top w:val="nil"/>
            </w:tcBorders>
          </w:tcPr>
          <w:p w:rsidR="0079704B" w:rsidRPr="000725FA" w:rsidRDefault="0079704B" w:rsidP="002D4FE6">
            <w:pPr>
              <w:spacing w:before="60" w:after="60"/>
              <w:jc w:val="center"/>
              <w:rPr>
                <w:sz w:val="22"/>
                <w:szCs w:val="22"/>
                <w:lang w:val="en-US"/>
              </w:rPr>
            </w:pPr>
          </w:p>
        </w:tc>
      </w:tr>
      <w:tr w:rsidR="0079704B" w:rsidRPr="000725FA">
        <w:trPr>
          <w:cantSplit/>
          <w:trHeight w:val="567"/>
        </w:trPr>
        <w:tc>
          <w:tcPr>
            <w:tcW w:w="1436" w:type="pct"/>
            <w:tcBorders>
              <w:right w:val="nil"/>
            </w:tcBorders>
          </w:tcPr>
          <w:p w:rsidR="0079704B" w:rsidRPr="000725FA" w:rsidRDefault="0079704B" w:rsidP="002D4FE6">
            <w:pPr>
              <w:spacing w:before="60" w:after="60"/>
              <w:rPr>
                <w:sz w:val="22"/>
                <w:szCs w:val="22"/>
                <w:lang w:val="en-US"/>
              </w:rPr>
            </w:pPr>
            <w:r w:rsidRPr="000725FA">
              <w:rPr>
                <w:sz w:val="22"/>
                <w:szCs w:val="22"/>
                <w:lang w:val="en-US"/>
              </w:rPr>
              <w:t>2.2 From (40</w:t>
            </w:r>
            <w:r w:rsidRPr="000725FA">
              <w:rPr>
                <w:sz w:val="22"/>
                <w:szCs w:val="22"/>
                <w:lang w:val="en-US"/>
              </w:rPr>
              <w:sym w:font="Symbol" w:char="F0B8"/>
            </w:r>
            <w:r w:rsidRPr="000725FA">
              <w:rPr>
                <w:sz w:val="22"/>
                <w:szCs w:val="22"/>
                <w:lang w:val="en-US"/>
              </w:rPr>
              <w:t>45)% N</w:t>
            </w:r>
            <w:r w:rsidRPr="000725FA">
              <w:rPr>
                <w:sz w:val="22"/>
                <w:szCs w:val="22"/>
                <w:vertAlign w:val="subscript"/>
                <w:lang w:val="en-US"/>
              </w:rPr>
              <w:t>nom</w:t>
            </w:r>
          </w:p>
          <w:p w:rsidR="0079704B" w:rsidRPr="000725FA" w:rsidRDefault="0079704B" w:rsidP="002D4FE6">
            <w:pPr>
              <w:spacing w:before="60" w:after="60"/>
              <w:rPr>
                <w:sz w:val="22"/>
                <w:szCs w:val="22"/>
                <w:lang w:val="en-US"/>
              </w:rPr>
            </w:pPr>
            <w:r w:rsidRPr="000725FA">
              <w:rPr>
                <w:sz w:val="22"/>
                <w:szCs w:val="22"/>
                <w:lang w:val="en-US"/>
              </w:rPr>
              <w:t>Rate</w:t>
            </w:r>
          </w:p>
        </w:tc>
        <w:tc>
          <w:tcPr>
            <w:tcW w:w="1052" w:type="pct"/>
            <w:tcBorders>
              <w:left w:val="nil"/>
              <w:right w:val="nil"/>
            </w:tcBorders>
          </w:tcPr>
          <w:p w:rsidR="0079704B" w:rsidRPr="000725FA" w:rsidRDefault="0079704B" w:rsidP="002D4FE6">
            <w:pPr>
              <w:spacing w:before="60" w:after="60"/>
              <w:rPr>
                <w:sz w:val="22"/>
                <w:szCs w:val="22"/>
                <w:lang w:val="en-US"/>
              </w:rPr>
            </w:pPr>
            <w:r w:rsidRPr="000725FA">
              <w:rPr>
                <w:sz w:val="22"/>
                <w:szCs w:val="22"/>
                <w:lang w:val="en-US"/>
              </w:rPr>
              <w:t>up to</w:t>
            </w:r>
          </w:p>
          <w:p w:rsidR="0079704B" w:rsidRPr="000725FA" w:rsidRDefault="0079704B" w:rsidP="002D4FE6">
            <w:pPr>
              <w:spacing w:before="60" w:after="60"/>
              <w:rPr>
                <w:sz w:val="22"/>
                <w:szCs w:val="22"/>
                <w:lang w:val="en-US"/>
              </w:rPr>
            </w:pPr>
            <w:r w:rsidRPr="000725FA">
              <w:rPr>
                <w:sz w:val="22"/>
                <w:szCs w:val="22"/>
                <w:lang w:val="en-US"/>
              </w:rPr>
              <w:t>not more</w:t>
            </w:r>
          </w:p>
        </w:tc>
        <w:tc>
          <w:tcPr>
            <w:tcW w:w="1289" w:type="pct"/>
            <w:tcBorders>
              <w:top w:val="nil"/>
              <w:left w:val="nil"/>
            </w:tcBorders>
          </w:tcPr>
          <w:p w:rsidR="0079704B" w:rsidRPr="000725FA" w:rsidRDefault="0079704B" w:rsidP="002D4FE6">
            <w:pPr>
              <w:spacing w:before="60" w:after="60"/>
              <w:rPr>
                <w:sz w:val="22"/>
                <w:szCs w:val="22"/>
                <w:lang w:val="en-US"/>
              </w:rPr>
            </w:pPr>
            <w:r w:rsidRPr="000725FA">
              <w:rPr>
                <w:sz w:val="22"/>
                <w:szCs w:val="22"/>
                <w:lang w:val="en-US"/>
              </w:rPr>
              <w:t>(75</w:t>
            </w:r>
            <w:r w:rsidRPr="000725FA">
              <w:rPr>
                <w:sz w:val="22"/>
                <w:szCs w:val="22"/>
                <w:lang w:val="en-US"/>
              </w:rPr>
              <w:sym w:font="Symbol" w:char="F0B8"/>
            </w:r>
            <w:r w:rsidRPr="000725FA">
              <w:rPr>
                <w:sz w:val="22"/>
                <w:szCs w:val="22"/>
                <w:lang w:val="en-US"/>
              </w:rPr>
              <w:t>85)% N</w:t>
            </w:r>
            <w:r w:rsidRPr="000725FA">
              <w:rPr>
                <w:sz w:val="22"/>
                <w:szCs w:val="22"/>
                <w:vertAlign w:val="subscript"/>
                <w:lang w:val="en-US"/>
              </w:rPr>
              <w:t>nom</w:t>
            </w:r>
          </w:p>
          <w:p w:rsidR="0079704B" w:rsidRPr="000725FA" w:rsidRDefault="0079704B" w:rsidP="002D4FE6">
            <w:pPr>
              <w:spacing w:before="60" w:after="60"/>
              <w:rPr>
                <w:sz w:val="22"/>
                <w:szCs w:val="22"/>
                <w:lang w:val="en-US"/>
              </w:rPr>
            </w:pPr>
            <w:r w:rsidRPr="000725FA">
              <w:rPr>
                <w:sz w:val="22"/>
                <w:szCs w:val="22"/>
                <w:lang w:val="en-US"/>
              </w:rPr>
              <w:t>1% N</w:t>
            </w:r>
            <w:r w:rsidRPr="000725FA">
              <w:rPr>
                <w:sz w:val="22"/>
                <w:szCs w:val="22"/>
                <w:vertAlign w:val="subscript"/>
                <w:lang w:val="en-US"/>
              </w:rPr>
              <w:t>nom</w:t>
            </w:r>
            <w:r w:rsidRPr="000725FA">
              <w:rPr>
                <w:sz w:val="22"/>
                <w:szCs w:val="22"/>
                <w:lang w:val="en-US"/>
              </w:rPr>
              <w:t xml:space="preserve"> /min</w:t>
            </w:r>
          </w:p>
        </w:tc>
        <w:tc>
          <w:tcPr>
            <w:tcW w:w="1223" w:type="pct"/>
            <w:vMerge/>
          </w:tcPr>
          <w:p w:rsidR="0079704B" w:rsidRPr="000725FA" w:rsidRDefault="0079704B" w:rsidP="002D4FE6">
            <w:pPr>
              <w:spacing w:before="60" w:after="60"/>
              <w:jc w:val="center"/>
              <w:rPr>
                <w:sz w:val="22"/>
                <w:szCs w:val="22"/>
                <w:lang w:val="en-US"/>
              </w:rPr>
            </w:pPr>
          </w:p>
        </w:tc>
      </w:tr>
      <w:tr w:rsidR="0079704B" w:rsidRPr="000725FA">
        <w:trPr>
          <w:cantSplit/>
          <w:trHeight w:val="330"/>
        </w:trPr>
        <w:tc>
          <w:tcPr>
            <w:tcW w:w="1436" w:type="pct"/>
            <w:tcBorders>
              <w:top w:val="nil"/>
              <w:bottom w:val="single" w:sz="4" w:space="0" w:color="auto"/>
              <w:right w:val="nil"/>
            </w:tcBorders>
          </w:tcPr>
          <w:p w:rsidR="0079704B" w:rsidRPr="000725FA" w:rsidRDefault="0079704B" w:rsidP="002D4FE6">
            <w:pPr>
              <w:spacing w:before="60" w:after="60"/>
              <w:rPr>
                <w:sz w:val="22"/>
                <w:szCs w:val="22"/>
                <w:lang w:val="en-US"/>
              </w:rPr>
            </w:pPr>
            <w:r w:rsidRPr="000725FA">
              <w:rPr>
                <w:sz w:val="22"/>
                <w:szCs w:val="22"/>
                <w:lang w:val="en-US"/>
              </w:rPr>
              <w:t xml:space="preserve">2.3 At power level </w:t>
            </w:r>
          </w:p>
          <w:p w:rsidR="0079704B" w:rsidRPr="000725FA" w:rsidRDefault="0079704B" w:rsidP="002D4FE6">
            <w:pPr>
              <w:spacing w:before="60" w:after="60"/>
              <w:rPr>
                <w:sz w:val="22"/>
                <w:szCs w:val="22"/>
                <w:lang w:val="en-US"/>
              </w:rPr>
            </w:pPr>
            <w:r w:rsidRPr="000725FA">
              <w:rPr>
                <w:sz w:val="22"/>
                <w:szCs w:val="22"/>
                <w:lang w:val="en-US"/>
              </w:rPr>
              <w:t xml:space="preserve"> Delay</w:t>
            </w:r>
          </w:p>
        </w:tc>
        <w:tc>
          <w:tcPr>
            <w:tcW w:w="1052" w:type="pct"/>
            <w:tcBorders>
              <w:top w:val="nil"/>
              <w:left w:val="nil"/>
              <w:bottom w:val="single" w:sz="4" w:space="0" w:color="auto"/>
              <w:right w:val="nil"/>
            </w:tcBorders>
          </w:tcPr>
          <w:p w:rsidR="0079704B" w:rsidRPr="000725FA" w:rsidRDefault="0079704B" w:rsidP="002D4FE6">
            <w:pPr>
              <w:spacing w:before="60" w:after="60"/>
              <w:rPr>
                <w:sz w:val="22"/>
                <w:szCs w:val="22"/>
                <w:lang w:val="en-US"/>
              </w:rPr>
            </w:pPr>
          </w:p>
          <w:p w:rsidR="0079704B" w:rsidRPr="000725FA" w:rsidRDefault="0079704B" w:rsidP="002D4FE6">
            <w:pPr>
              <w:spacing w:before="60" w:after="60"/>
              <w:rPr>
                <w:sz w:val="22"/>
                <w:szCs w:val="22"/>
                <w:lang w:val="en-US"/>
              </w:rPr>
            </w:pPr>
            <w:r w:rsidRPr="000725FA">
              <w:rPr>
                <w:sz w:val="22"/>
                <w:szCs w:val="22"/>
                <w:lang w:val="en-US"/>
              </w:rPr>
              <w:t>not less</w:t>
            </w:r>
          </w:p>
        </w:tc>
        <w:tc>
          <w:tcPr>
            <w:tcW w:w="1289" w:type="pct"/>
            <w:tcBorders>
              <w:top w:val="nil"/>
              <w:left w:val="nil"/>
              <w:bottom w:val="single" w:sz="4" w:space="0" w:color="auto"/>
            </w:tcBorders>
          </w:tcPr>
          <w:p w:rsidR="0079704B" w:rsidRPr="000725FA" w:rsidRDefault="0079704B" w:rsidP="002D4FE6">
            <w:pPr>
              <w:spacing w:before="60" w:after="60"/>
              <w:rPr>
                <w:sz w:val="22"/>
                <w:szCs w:val="22"/>
                <w:lang w:val="en-US"/>
              </w:rPr>
            </w:pPr>
            <w:r w:rsidRPr="000725FA">
              <w:rPr>
                <w:sz w:val="22"/>
                <w:szCs w:val="22"/>
                <w:lang w:val="en-US"/>
              </w:rPr>
              <w:t>(75</w:t>
            </w:r>
            <w:r w:rsidRPr="000725FA">
              <w:rPr>
                <w:sz w:val="22"/>
                <w:szCs w:val="22"/>
                <w:lang w:val="en-US"/>
              </w:rPr>
              <w:sym w:font="Symbol" w:char="F0B8"/>
            </w:r>
            <w:r w:rsidRPr="000725FA">
              <w:rPr>
                <w:sz w:val="22"/>
                <w:szCs w:val="22"/>
                <w:lang w:val="en-US"/>
              </w:rPr>
              <w:t>85)% N</w:t>
            </w:r>
            <w:r w:rsidRPr="000725FA">
              <w:rPr>
                <w:sz w:val="22"/>
                <w:szCs w:val="22"/>
                <w:vertAlign w:val="subscript"/>
                <w:lang w:val="en-US"/>
              </w:rPr>
              <w:t>nom</w:t>
            </w:r>
          </w:p>
          <w:p w:rsidR="0079704B" w:rsidRPr="000725FA" w:rsidRDefault="0079704B" w:rsidP="002D4FE6">
            <w:pPr>
              <w:spacing w:before="60" w:after="60"/>
              <w:rPr>
                <w:sz w:val="22"/>
                <w:szCs w:val="22"/>
                <w:lang w:val="en-US"/>
              </w:rPr>
            </w:pPr>
            <w:r w:rsidRPr="000725FA">
              <w:rPr>
                <w:sz w:val="22"/>
                <w:szCs w:val="22"/>
                <w:lang w:val="en-US"/>
              </w:rPr>
              <w:t>3 hours</w:t>
            </w:r>
          </w:p>
        </w:tc>
        <w:tc>
          <w:tcPr>
            <w:tcW w:w="1223" w:type="pct"/>
            <w:vMerge/>
            <w:tcBorders>
              <w:bottom w:val="single" w:sz="4" w:space="0" w:color="auto"/>
            </w:tcBorders>
          </w:tcPr>
          <w:p w:rsidR="0079704B" w:rsidRPr="000725FA" w:rsidRDefault="0079704B" w:rsidP="002D4FE6">
            <w:pPr>
              <w:spacing w:before="60" w:after="60"/>
              <w:jc w:val="center"/>
              <w:rPr>
                <w:sz w:val="22"/>
                <w:szCs w:val="22"/>
                <w:lang w:val="en-US"/>
              </w:rPr>
            </w:pPr>
          </w:p>
        </w:tc>
      </w:tr>
      <w:tr w:rsidR="0079704B" w:rsidRPr="000725FA">
        <w:trPr>
          <w:cantSplit/>
          <w:trHeight w:val="567"/>
        </w:trPr>
        <w:tc>
          <w:tcPr>
            <w:tcW w:w="1436" w:type="pct"/>
            <w:tcBorders>
              <w:top w:val="single" w:sz="4" w:space="0" w:color="auto"/>
              <w:left w:val="single" w:sz="4" w:space="0" w:color="auto"/>
              <w:bottom w:val="single" w:sz="4" w:space="0" w:color="auto"/>
              <w:right w:val="nil"/>
            </w:tcBorders>
          </w:tcPr>
          <w:p w:rsidR="0079704B" w:rsidRPr="000725FA" w:rsidRDefault="0079704B" w:rsidP="002D4FE6">
            <w:pPr>
              <w:spacing w:before="60" w:after="60"/>
              <w:rPr>
                <w:sz w:val="22"/>
                <w:szCs w:val="22"/>
                <w:lang w:val="en-US"/>
              </w:rPr>
            </w:pPr>
            <w:r w:rsidRPr="000725FA">
              <w:rPr>
                <w:sz w:val="22"/>
                <w:szCs w:val="22"/>
                <w:lang w:val="en-US"/>
              </w:rPr>
              <w:t>2.4 From (75</w:t>
            </w:r>
            <w:r w:rsidRPr="000725FA">
              <w:rPr>
                <w:sz w:val="22"/>
                <w:szCs w:val="22"/>
                <w:lang w:val="en-US"/>
              </w:rPr>
              <w:sym w:font="Symbol" w:char="F0B8"/>
            </w:r>
            <w:r w:rsidRPr="000725FA">
              <w:rPr>
                <w:sz w:val="22"/>
                <w:szCs w:val="22"/>
                <w:lang w:val="en-US"/>
              </w:rPr>
              <w:t>85)% N</w:t>
            </w:r>
            <w:r w:rsidRPr="000725FA">
              <w:rPr>
                <w:sz w:val="22"/>
                <w:szCs w:val="22"/>
                <w:vertAlign w:val="subscript"/>
                <w:lang w:val="en-US"/>
              </w:rPr>
              <w:t>nom</w:t>
            </w:r>
          </w:p>
          <w:p w:rsidR="0079704B" w:rsidRPr="000725FA" w:rsidRDefault="0079704B" w:rsidP="002D4FE6">
            <w:pPr>
              <w:spacing w:before="60" w:after="60"/>
              <w:rPr>
                <w:sz w:val="22"/>
                <w:szCs w:val="22"/>
                <w:lang w:val="en-US"/>
              </w:rPr>
            </w:pPr>
            <w:r w:rsidRPr="000725FA">
              <w:rPr>
                <w:sz w:val="22"/>
                <w:szCs w:val="22"/>
                <w:lang w:val="en-US"/>
              </w:rPr>
              <w:t>Rate</w:t>
            </w:r>
          </w:p>
        </w:tc>
        <w:tc>
          <w:tcPr>
            <w:tcW w:w="1052" w:type="pct"/>
            <w:tcBorders>
              <w:top w:val="single" w:sz="4" w:space="0" w:color="auto"/>
              <w:left w:val="nil"/>
              <w:bottom w:val="single" w:sz="4" w:space="0" w:color="auto"/>
              <w:right w:val="nil"/>
            </w:tcBorders>
          </w:tcPr>
          <w:p w:rsidR="0079704B" w:rsidRPr="000725FA" w:rsidRDefault="0079704B" w:rsidP="002D4FE6">
            <w:pPr>
              <w:spacing w:before="60" w:after="60"/>
              <w:rPr>
                <w:sz w:val="22"/>
                <w:szCs w:val="22"/>
                <w:lang w:val="en-US"/>
              </w:rPr>
            </w:pPr>
            <w:r w:rsidRPr="000725FA">
              <w:rPr>
                <w:sz w:val="22"/>
                <w:szCs w:val="22"/>
                <w:lang w:val="en-US"/>
              </w:rPr>
              <w:t>up to</w:t>
            </w:r>
          </w:p>
          <w:p w:rsidR="0079704B" w:rsidRPr="000725FA" w:rsidRDefault="0079704B" w:rsidP="002D4FE6">
            <w:pPr>
              <w:spacing w:before="60" w:after="60"/>
              <w:rPr>
                <w:sz w:val="22"/>
                <w:szCs w:val="22"/>
                <w:lang w:val="en-US"/>
              </w:rPr>
            </w:pPr>
            <w:r w:rsidRPr="000725FA">
              <w:rPr>
                <w:sz w:val="22"/>
                <w:szCs w:val="22"/>
                <w:lang w:val="en-US"/>
              </w:rPr>
              <w:t>not more</w:t>
            </w:r>
          </w:p>
        </w:tc>
        <w:tc>
          <w:tcPr>
            <w:tcW w:w="1289" w:type="pct"/>
            <w:tcBorders>
              <w:top w:val="single" w:sz="4" w:space="0" w:color="auto"/>
              <w:left w:val="nil"/>
              <w:bottom w:val="single" w:sz="4" w:space="0" w:color="auto"/>
            </w:tcBorders>
          </w:tcPr>
          <w:p w:rsidR="0079704B" w:rsidRPr="000725FA" w:rsidRDefault="0079704B" w:rsidP="002D4FE6">
            <w:pPr>
              <w:spacing w:before="60" w:after="60"/>
              <w:rPr>
                <w:sz w:val="22"/>
                <w:szCs w:val="22"/>
                <w:lang w:val="en-US"/>
              </w:rPr>
            </w:pPr>
            <w:r w:rsidRPr="000725FA">
              <w:rPr>
                <w:sz w:val="22"/>
                <w:szCs w:val="22"/>
                <w:lang w:val="en-US"/>
              </w:rPr>
              <w:t>100% N</w:t>
            </w:r>
            <w:r w:rsidRPr="000725FA">
              <w:rPr>
                <w:sz w:val="22"/>
                <w:szCs w:val="22"/>
                <w:vertAlign w:val="subscript"/>
                <w:lang w:val="en-US"/>
              </w:rPr>
              <w:t>nom</w:t>
            </w:r>
          </w:p>
          <w:p w:rsidR="0079704B" w:rsidRPr="000725FA" w:rsidRDefault="0079704B" w:rsidP="002D4FE6">
            <w:pPr>
              <w:spacing w:before="60" w:after="60"/>
              <w:rPr>
                <w:sz w:val="22"/>
                <w:szCs w:val="22"/>
                <w:lang w:val="en-US"/>
              </w:rPr>
            </w:pPr>
            <w:r w:rsidRPr="000725FA">
              <w:rPr>
                <w:sz w:val="22"/>
                <w:szCs w:val="22"/>
                <w:lang w:val="en-US"/>
              </w:rPr>
              <w:t>1% N</w:t>
            </w:r>
            <w:r w:rsidRPr="000725FA">
              <w:rPr>
                <w:sz w:val="22"/>
                <w:szCs w:val="22"/>
                <w:vertAlign w:val="subscript"/>
                <w:lang w:val="en-US"/>
              </w:rPr>
              <w:t>nom</w:t>
            </w:r>
            <w:r w:rsidRPr="000725FA">
              <w:rPr>
                <w:sz w:val="22"/>
                <w:szCs w:val="22"/>
                <w:lang w:val="en-US"/>
              </w:rPr>
              <w:t xml:space="preserve"> /min</w:t>
            </w:r>
          </w:p>
        </w:tc>
        <w:tc>
          <w:tcPr>
            <w:tcW w:w="1223" w:type="pct"/>
            <w:vMerge/>
            <w:tcBorders>
              <w:top w:val="single" w:sz="4" w:space="0" w:color="auto"/>
              <w:bottom w:val="single" w:sz="4" w:space="0" w:color="auto"/>
              <w:right w:val="single" w:sz="4" w:space="0" w:color="auto"/>
            </w:tcBorders>
          </w:tcPr>
          <w:p w:rsidR="0079704B" w:rsidRPr="000725FA" w:rsidRDefault="0079704B" w:rsidP="002D4FE6">
            <w:pPr>
              <w:spacing w:before="60" w:after="60"/>
              <w:jc w:val="center"/>
              <w:rPr>
                <w:sz w:val="22"/>
                <w:szCs w:val="22"/>
                <w:lang w:val="en-US"/>
              </w:rPr>
            </w:pPr>
          </w:p>
        </w:tc>
      </w:tr>
    </w:tbl>
    <w:p w:rsidR="0079704B" w:rsidRPr="000725FA" w:rsidRDefault="0079704B" w:rsidP="002D4FE6">
      <w:pPr>
        <w:rPr>
          <w:lang w:val="en-US"/>
        </w:rPr>
      </w:pPr>
    </w:p>
    <w:p w:rsidR="0079704B" w:rsidRPr="000725FA" w:rsidRDefault="0079704B" w:rsidP="002D4FE6">
      <w:pPr>
        <w:rPr>
          <w:lang w:val="en-US"/>
        </w:rPr>
      </w:pPr>
    </w:p>
    <w:p w:rsidR="0079704B" w:rsidRPr="000725FA" w:rsidRDefault="0079704B" w:rsidP="002D4FE6">
      <w:pPr>
        <w:pStyle w:val="3110"/>
        <w:suppressAutoHyphens/>
        <w:ind w:firstLine="0"/>
        <w:jc w:val="left"/>
        <w:rPr>
          <w:lang w:val="en-US"/>
        </w:rPr>
      </w:pPr>
    </w:p>
    <w:p w:rsidR="0079704B" w:rsidRPr="000725FA" w:rsidRDefault="0079704B" w:rsidP="002D4FE6">
      <w:pPr>
        <w:pStyle w:val="3110"/>
        <w:suppressAutoHyphens/>
        <w:ind w:firstLine="0"/>
        <w:jc w:val="left"/>
        <w:rPr>
          <w:lang w:val="en-US"/>
        </w:rPr>
      </w:pPr>
    </w:p>
    <w:p w:rsidR="0079704B" w:rsidRPr="000725FA" w:rsidRDefault="0079704B" w:rsidP="002D4FE6">
      <w:pPr>
        <w:pStyle w:val="3110"/>
        <w:suppressAutoHyphens/>
        <w:ind w:firstLine="0"/>
        <w:jc w:val="left"/>
        <w:rPr>
          <w:lang w:val="en-US"/>
        </w:rPr>
      </w:pPr>
      <w:r w:rsidRPr="000725FA">
        <w:rPr>
          <w:lang w:val="en-US"/>
        </w:rPr>
        <w:br w:type="page"/>
        <w:t>Table 3.2.1.6.1, continued</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748"/>
        <w:gridCol w:w="2014"/>
        <w:gridCol w:w="2467"/>
        <w:gridCol w:w="2341"/>
      </w:tblGrid>
      <w:tr w:rsidR="0079704B" w:rsidRPr="00302C39">
        <w:tc>
          <w:tcPr>
            <w:tcW w:w="3777" w:type="pct"/>
            <w:gridSpan w:val="3"/>
            <w:vAlign w:val="center"/>
          </w:tcPr>
          <w:p w:rsidR="0079704B" w:rsidRPr="000725FA" w:rsidRDefault="0079704B" w:rsidP="007328E6">
            <w:pPr>
              <w:pStyle w:val="13"/>
              <w:rPr>
                <w:b/>
                <w:bCs/>
                <w:sz w:val="22"/>
                <w:szCs w:val="22"/>
                <w:lang w:val="en-US"/>
              </w:rPr>
            </w:pPr>
            <w:r w:rsidRPr="000725FA">
              <w:rPr>
                <w:b/>
                <w:bCs/>
                <w:sz w:val="22"/>
                <w:szCs w:val="22"/>
                <w:lang w:val="en-US"/>
              </w:rPr>
              <w:t>Permissible rates for power variation</w:t>
            </w:r>
          </w:p>
        </w:tc>
        <w:tc>
          <w:tcPr>
            <w:tcW w:w="1223" w:type="pct"/>
            <w:vAlign w:val="center"/>
          </w:tcPr>
          <w:p w:rsidR="0079704B" w:rsidRPr="000725FA" w:rsidRDefault="0079704B" w:rsidP="007328E6">
            <w:pPr>
              <w:spacing w:before="60" w:after="60"/>
              <w:jc w:val="center"/>
              <w:rPr>
                <w:b/>
                <w:bCs/>
                <w:spacing w:val="-6"/>
                <w:sz w:val="22"/>
                <w:szCs w:val="22"/>
                <w:lang w:val="en-US"/>
              </w:rPr>
            </w:pPr>
            <w:r w:rsidRPr="000725FA">
              <w:rPr>
                <w:b/>
                <w:bCs/>
                <w:sz w:val="22"/>
                <w:szCs w:val="22"/>
                <w:lang w:val="en-US"/>
              </w:rPr>
              <w:t>permissible number of TA loading cycles</w:t>
            </w:r>
          </w:p>
        </w:tc>
      </w:tr>
      <w:tr w:rsidR="0079704B" w:rsidRPr="00302C39">
        <w:trPr>
          <w:trHeight w:val="1525"/>
        </w:trPr>
        <w:tc>
          <w:tcPr>
            <w:tcW w:w="3777" w:type="pct"/>
            <w:gridSpan w:val="3"/>
            <w:tcBorders>
              <w:bottom w:val="nil"/>
            </w:tcBorders>
          </w:tcPr>
          <w:p w:rsidR="0079704B" w:rsidRPr="000725FA" w:rsidRDefault="0079704B" w:rsidP="002D4FE6">
            <w:pPr>
              <w:tabs>
                <w:tab w:val="left" w:pos="292"/>
              </w:tabs>
              <w:spacing w:before="60" w:after="60"/>
              <w:rPr>
                <w:sz w:val="22"/>
                <w:szCs w:val="22"/>
                <w:lang w:val="en-US"/>
              </w:rPr>
            </w:pPr>
            <w:r w:rsidRPr="000725FA">
              <w:rPr>
                <w:sz w:val="22"/>
                <w:szCs w:val="22"/>
                <w:lang w:val="en-US"/>
              </w:rPr>
              <w:t>3 POWER ASCENSION</w:t>
            </w:r>
          </w:p>
          <w:p w:rsidR="0079704B" w:rsidRPr="000725FA" w:rsidRDefault="0079704B" w:rsidP="008F5FE6">
            <w:pPr>
              <w:numPr>
                <w:ilvl w:val="0"/>
                <w:numId w:val="14"/>
              </w:numPr>
              <w:tabs>
                <w:tab w:val="left" w:pos="292"/>
              </w:tabs>
              <w:spacing w:before="60" w:after="60"/>
              <w:ind w:left="0" w:firstLine="0"/>
              <w:rPr>
                <w:spacing w:val="-6"/>
                <w:sz w:val="22"/>
                <w:szCs w:val="22"/>
                <w:lang w:val="en-US"/>
              </w:rPr>
            </w:pPr>
            <w:r w:rsidRPr="000725FA">
              <w:rPr>
                <w:spacing w:val="-6"/>
                <w:sz w:val="22"/>
                <w:szCs w:val="22"/>
                <w:lang w:val="en-US"/>
              </w:rPr>
              <w:t xml:space="preserve">after more than 12 days operation at any decreased power level </w:t>
            </w:r>
          </w:p>
          <w:p w:rsidR="0079704B" w:rsidRPr="000725FA" w:rsidRDefault="0079704B" w:rsidP="008F5FE6">
            <w:pPr>
              <w:numPr>
                <w:ilvl w:val="0"/>
                <w:numId w:val="14"/>
              </w:numPr>
              <w:tabs>
                <w:tab w:val="left" w:pos="292"/>
                <w:tab w:val="left" w:pos="360"/>
              </w:tabs>
              <w:spacing w:before="60" w:after="60"/>
              <w:ind w:left="0" w:firstLine="0"/>
              <w:rPr>
                <w:sz w:val="22"/>
                <w:szCs w:val="22"/>
                <w:lang w:val="en-US"/>
              </w:rPr>
            </w:pPr>
            <w:r w:rsidRPr="000725FA">
              <w:rPr>
                <w:sz w:val="22"/>
                <w:szCs w:val="22"/>
                <w:lang w:val="en-US"/>
              </w:rPr>
              <w:t xml:space="preserve">after refueling at </w:t>
            </w:r>
            <w:r w:rsidRPr="000725FA">
              <w:rPr>
                <w:spacing w:val="-6"/>
                <w:sz w:val="22"/>
                <w:szCs w:val="22"/>
                <w:lang w:val="en-US"/>
              </w:rPr>
              <w:t>more than 12 days of the reactor operation</w:t>
            </w:r>
            <w:r w:rsidRPr="000725FA">
              <w:rPr>
                <w:sz w:val="22"/>
                <w:szCs w:val="22"/>
                <w:lang w:val="en-US"/>
              </w:rPr>
              <w:t xml:space="preserve"> at the end of the previous cycle at the power effect of the reactivity </w:t>
            </w:r>
          </w:p>
          <w:p w:rsidR="0079704B" w:rsidRPr="000725FA" w:rsidRDefault="0079704B" w:rsidP="008F5FE6">
            <w:pPr>
              <w:numPr>
                <w:ilvl w:val="0"/>
                <w:numId w:val="14"/>
              </w:numPr>
              <w:tabs>
                <w:tab w:val="left" w:pos="292"/>
                <w:tab w:val="left" w:pos="360"/>
              </w:tabs>
              <w:spacing w:before="60" w:after="60"/>
              <w:ind w:left="0" w:firstLine="0"/>
              <w:rPr>
                <w:sz w:val="22"/>
                <w:szCs w:val="22"/>
                <w:lang w:val="en-US"/>
              </w:rPr>
            </w:pPr>
            <w:r w:rsidRPr="000725FA">
              <w:rPr>
                <w:sz w:val="22"/>
                <w:szCs w:val="22"/>
                <w:lang w:val="en-US"/>
              </w:rPr>
              <w:t xml:space="preserve">at connection of the idling loop </w:t>
            </w:r>
          </w:p>
        </w:tc>
        <w:tc>
          <w:tcPr>
            <w:tcW w:w="1223" w:type="pct"/>
            <w:tcBorders>
              <w:bottom w:val="nil"/>
            </w:tcBorders>
          </w:tcPr>
          <w:p w:rsidR="0079704B" w:rsidRPr="000725FA" w:rsidRDefault="0079704B" w:rsidP="002D4FE6">
            <w:pPr>
              <w:spacing w:before="60" w:after="60"/>
              <w:rPr>
                <w:sz w:val="22"/>
                <w:szCs w:val="22"/>
                <w:lang w:val="en-US"/>
              </w:rPr>
            </w:pPr>
            <w:r w:rsidRPr="000725FA">
              <w:rPr>
                <w:sz w:val="22"/>
                <w:szCs w:val="22"/>
                <w:lang w:val="en-US"/>
              </w:rPr>
              <w:t xml:space="preserve">23 cycles per FA life-time, without taking into account RCPS activation at MCL </w:t>
            </w:r>
          </w:p>
        </w:tc>
      </w:tr>
      <w:tr w:rsidR="0079704B" w:rsidRPr="000725FA">
        <w:trPr>
          <w:trHeight w:val="567"/>
        </w:trPr>
        <w:tc>
          <w:tcPr>
            <w:tcW w:w="1436" w:type="pct"/>
            <w:tcBorders>
              <w:bottom w:val="nil"/>
              <w:right w:val="nil"/>
            </w:tcBorders>
          </w:tcPr>
          <w:p w:rsidR="0079704B" w:rsidRPr="000725FA" w:rsidRDefault="0079704B" w:rsidP="002D4FE6">
            <w:pPr>
              <w:spacing w:before="60" w:after="60"/>
              <w:rPr>
                <w:sz w:val="22"/>
                <w:szCs w:val="22"/>
                <w:lang w:val="en-US"/>
              </w:rPr>
            </w:pPr>
            <w:r w:rsidRPr="000725FA">
              <w:rPr>
                <w:sz w:val="22"/>
                <w:szCs w:val="22"/>
                <w:lang w:val="en-US"/>
              </w:rPr>
              <w:t xml:space="preserve">3.1 From MCL </w:t>
            </w:r>
          </w:p>
          <w:p w:rsidR="0079704B" w:rsidRPr="000725FA" w:rsidRDefault="0079704B" w:rsidP="002D4FE6">
            <w:pPr>
              <w:spacing w:before="60" w:after="60"/>
              <w:rPr>
                <w:sz w:val="22"/>
                <w:szCs w:val="22"/>
                <w:lang w:val="en-US"/>
              </w:rPr>
            </w:pPr>
            <w:r w:rsidRPr="000725FA">
              <w:rPr>
                <w:sz w:val="22"/>
                <w:szCs w:val="22"/>
                <w:lang w:val="en-US"/>
              </w:rPr>
              <w:t>Rate</w:t>
            </w:r>
          </w:p>
        </w:tc>
        <w:tc>
          <w:tcPr>
            <w:tcW w:w="1052" w:type="pct"/>
            <w:tcBorders>
              <w:left w:val="nil"/>
              <w:bottom w:val="nil"/>
              <w:right w:val="nil"/>
            </w:tcBorders>
          </w:tcPr>
          <w:p w:rsidR="0079704B" w:rsidRPr="000725FA" w:rsidRDefault="0079704B" w:rsidP="002D4FE6">
            <w:pPr>
              <w:spacing w:before="60" w:after="60"/>
              <w:jc w:val="center"/>
              <w:rPr>
                <w:sz w:val="22"/>
                <w:szCs w:val="22"/>
                <w:lang w:val="en-US"/>
              </w:rPr>
            </w:pPr>
            <w:r w:rsidRPr="000725FA">
              <w:rPr>
                <w:sz w:val="22"/>
                <w:szCs w:val="22"/>
                <w:lang w:val="en-US"/>
              </w:rPr>
              <w:t>up to</w:t>
            </w:r>
          </w:p>
          <w:p w:rsidR="0079704B" w:rsidRPr="000725FA" w:rsidRDefault="0079704B" w:rsidP="002D4FE6">
            <w:pPr>
              <w:spacing w:before="60" w:after="60"/>
              <w:jc w:val="center"/>
              <w:rPr>
                <w:sz w:val="22"/>
                <w:szCs w:val="22"/>
                <w:lang w:val="en-US"/>
              </w:rPr>
            </w:pPr>
            <w:r w:rsidRPr="000725FA">
              <w:rPr>
                <w:sz w:val="22"/>
                <w:szCs w:val="22"/>
                <w:lang w:val="en-US"/>
              </w:rPr>
              <w:t>not more</w:t>
            </w:r>
          </w:p>
        </w:tc>
        <w:tc>
          <w:tcPr>
            <w:tcW w:w="1289" w:type="pct"/>
            <w:tcBorders>
              <w:left w:val="nil"/>
            </w:tcBorders>
          </w:tcPr>
          <w:p w:rsidR="0079704B" w:rsidRPr="000725FA" w:rsidRDefault="0079704B" w:rsidP="002D4FE6">
            <w:pPr>
              <w:spacing w:before="60" w:after="60"/>
              <w:rPr>
                <w:sz w:val="22"/>
                <w:szCs w:val="22"/>
                <w:lang w:val="en-US"/>
              </w:rPr>
            </w:pPr>
            <w:r w:rsidRPr="000725FA">
              <w:rPr>
                <w:sz w:val="22"/>
                <w:szCs w:val="22"/>
                <w:lang w:val="en-US"/>
              </w:rPr>
              <w:t>50% N</w:t>
            </w:r>
            <w:r w:rsidRPr="000725FA">
              <w:rPr>
                <w:sz w:val="22"/>
                <w:szCs w:val="22"/>
                <w:vertAlign w:val="subscript"/>
                <w:lang w:val="en-US"/>
              </w:rPr>
              <w:t>nom</w:t>
            </w:r>
          </w:p>
          <w:p w:rsidR="0079704B" w:rsidRPr="000725FA" w:rsidRDefault="0079704B" w:rsidP="002D4FE6">
            <w:pPr>
              <w:spacing w:before="60" w:after="60"/>
              <w:rPr>
                <w:sz w:val="22"/>
                <w:szCs w:val="22"/>
                <w:lang w:val="en-US"/>
              </w:rPr>
            </w:pPr>
            <w:r w:rsidRPr="000725FA">
              <w:rPr>
                <w:sz w:val="22"/>
                <w:szCs w:val="22"/>
                <w:lang w:val="en-US"/>
              </w:rPr>
              <w:t>3% N</w:t>
            </w:r>
            <w:r w:rsidRPr="000725FA">
              <w:rPr>
                <w:sz w:val="22"/>
                <w:szCs w:val="22"/>
                <w:vertAlign w:val="subscript"/>
                <w:lang w:val="en-US"/>
              </w:rPr>
              <w:t>nom</w:t>
            </w:r>
            <w:r w:rsidRPr="000725FA">
              <w:rPr>
                <w:sz w:val="22"/>
                <w:szCs w:val="22"/>
                <w:lang w:val="en-US"/>
              </w:rPr>
              <w:t xml:space="preserve"> /min</w:t>
            </w:r>
          </w:p>
        </w:tc>
        <w:tc>
          <w:tcPr>
            <w:tcW w:w="1223" w:type="pct"/>
            <w:vMerge w:val="restart"/>
            <w:tcBorders>
              <w:top w:val="nil"/>
            </w:tcBorders>
          </w:tcPr>
          <w:p w:rsidR="0079704B" w:rsidRPr="000725FA" w:rsidRDefault="0079704B" w:rsidP="002D4FE6">
            <w:pPr>
              <w:spacing w:before="60" w:after="60"/>
              <w:jc w:val="center"/>
              <w:rPr>
                <w:sz w:val="22"/>
                <w:szCs w:val="22"/>
                <w:lang w:val="en-US"/>
              </w:rPr>
            </w:pPr>
          </w:p>
        </w:tc>
      </w:tr>
      <w:tr w:rsidR="0079704B" w:rsidRPr="000725FA">
        <w:trPr>
          <w:trHeight w:val="567"/>
        </w:trPr>
        <w:tc>
          <w:tcPr>
            <w:tcW w:w="1436" w:type="pct"/>
            <w:tcBorders>
              <w:right w:val="nil"/>
            </w:tcBorders>
          </w:tcPr>
          <w:p w:rsidR="0079704B" w:rsidRPr="000725FA" w:rsidRDefault="0079704B" w:rsidP="002D4FE6">
            <w:pPr>
              <w:spacing w:before="60" w:after="60"/>
              <w:rPr>
                <w:sz w:val="22"/>
                <w:szCs w:val="22"/>
                <w:lang w:val="en-US"/>
              </w:rPr>
            </w:pPr>
            <w:r w:rsidRPr="000725FA">
              <w:rPr>
                <w:sz w:val="22"/>
                <w:szCs w:val="22"/>
                <w:lang w:val="en-US"/>
              </w:rPr>
              <w:t>3.2 From 50% N</w:t>
            </w:r>
            <w:r w:rsidRPr="000725FA">
              <w:rPr>
                <w:sz w:val="22"/>
                <w:szCs w:val="22"/>
                <w:vertAlign w:val="subscript"/>
                <w:lang w:val="en-US"/>
              </w:rPr>
              <w:t>nom</w:t>
            </w:r>
          </w:p>
          <w:p w:rsidR="0079704B" w:rsidRPr="000725FA" w:rsidRDefault="0079704B" w:rsidP="002D4FE6">
            <w:pPr>
              <w:spacing w:before="60" w:after="60"/>
              <w:rPr>
                <w:sz w:val="22"/>
                <w:szCs w:val="22"/>
                <w:lang w:val="en-US"/>
              </w:rPr>
            </w:pPr>
            <w:r w:rsidRPr="000725FA">
              <w:rPr>
                <w:sz w:val="22"/>
                <w:szCs w:val="22"/>
                <w:lang w:val="en-US"/>
              </w:rPr>
              <w:t>Rate</w:t>
            </w:r>
          </w:p>
        </w:tc>
        <w:tc>
          <w:tcPr>
            <w:tcW w:w="1052" w:type="pct"/>
            <w:tcBorders>
              <w:left w:val="nil"/>
              <w:right w:val="nil"/>
            </w:tcBorders>
          </w:tcPr>
          <w:p w:rsidR="0079704B" w:rsidRPr="000725FA" w:rsidRDefault="0079704B" w:rsidP="002D4FE6">
            <w:pPr>
              <w:spacing w:before="60" w:after="60"/>
              <w:jc w:val="center"/>
              <w:rPr>
                <w:sz w:val="22"/>
                <w:szCs w:val="22"/>
                <w:lang w:val="en-US"/>
              </w:rPr>
            </w:pPr>
            <w:r w:rsidRPr="000725FA">
              <w:rPr>
                <w:sz w:val="22"/>
                <w:szCs w:val="22"/>
                <w:lang w:val="en-US"/>
              </w:rPr>
              <w:t>up to</w:t>
            </w:r>
          </w:p>
          <w:p w:rsidR="0079704B" w:rsidRPr="000725FA" w:rsidRDefault="0079704B" w:rsidP="002D4FE6">
            <w:pPr>
              <w:spacing w:before="60" w:after="60"/>
              <w:jc w:val="center"/>
              <w:rPr>
                <w:sz w:val="22"/>
                <w:szCs w:val="22"/>
                <w:lang w:val="en-US"/>
              </w:rPr>
            </w:pPr>
            <w:r w:rsidRPr="000725FA">
              <w:rPr>
                <w:sz w:val="22"/>
                <w:szCs w:val="22"/>
                <w:lang w:val="en-US"/>
              </w:rPr>
              <w:t>not more</w:t>
            </w:r>
          </w:p>
        </w:tc>
        <w:tc>
          <w:tcPr>
            <w:tcW w:w="1289" w:type="pct"/>
            <w:tcBorders>
              <w:top w:val="nil"/>
              <w:left w:val="nil"/>
            </w:tcBorders>
          </w:tcPr>
          <w:p w:rsidR="0079704B" w:rsidRPr="000725FA" w:rsidRDefault="0079704B" w:rsidP="002D4FE6">
            <w:pPr>
              <w:spacing w:before="60" w:after="60"/>
              <w:rPr>
                <w:sz w:val="22"/>
                <w:szCs w:val="22"/>
                <w:lang w:val="en-US"/>
              </w:rPr>
            </w:pPr>
            <w:r w:rsidRPr="000725FA">
              <w:rPr>
                <w:sz w:val="22"/>
                <w:szCs w:val="22"/>
                <w:lang w:val="en-US"/>
              </w:rPr>
              <w:t>80% N</w:t>
            </w:r>
            <w:r w:rsidRPr="000725FA">
              <w:rPr>
                <w:sz w:val="22"/>
                <w:szCs w:val="22"/>
                <w:vertAlign w:val="subscript"/>
                <w:lang w:val="en-US"/>
              </w:rPr>
              <w:t>nom</w:t>
            </w:r>
          </w:p>
          <w:p w:rsidR="0079704B" w:rsidRPr="000725FA" w:rsidRDefault="0079704B" w:rsidP="002D4FE6">
            <w:pPr>
              <w:spacing w:before="60" w:after="60"/>
              <w:rPr>
                <w:sz w:val="22"/>
                <w:szCs w:val="22"/>
                <w:lang w:val="en-US"/>
              </w:rPr>
            </w:pPr>
            <w:r w:rsidRPr="000725FA">
              <w:rPr>
                <w:sz w:val="22"/>
                <w:szCs w:val="22"/>
                <w:lang w:val="en-US"/>
              </w:rPr>
              <w:t>0.17% N</w:t>
            </w:r>
            <w:r w:rsidRPr="000725FA">
              <w:rPr>
                <w:sz w:val="22"/>
                <w:szCs w:val="22"/>
                <w:vertAlign w:val="subscript"/>
                <w:lang w:val="en-US"/>
              </w:rPr>
              <w:t>nom</w:t>
            </w:r>
            <w:r w:rsidRPr="000725FA">
              <w:rPr>
                <w:sz w:val="22"/>
                <w:szCs w:val="22"/>
                <w:lang w:val="en-US"/>
              </w:rPr>
              <w:t xml:space="preserve"> /min</w:t>
            </w:r>
          </w:p>
        </w:tc>
        <w:tc>
          <w:tcPr>
            <w:tcW w:w="1223" w:type="pct"/>
            <w:vMerge/>
          </w:tcPr>
          <w:p w:rsidR="0079704B" w:rsidRPr="000725FA" w:rsidRDefault="0079704B" w:rsidP="002D4FE6">
            <w:pPr>
              <w:spacing w:before="60" w:after="60"/>
              <w:jc w:val="center"/>
              <w:rPr>
                <w:sz w:val="22"/>
                <w:szCs w:val="22"/>
                <w:lang w:val="en-US"/>
              </w:rPr>
            </w:pPr>
          </w:p>
        </w:tc>
      </w:tr>
      <w:tr w:rsidR="0079704B" w:rsidRPr="000725FA">
        <w:trPr>
          <w:trHeight w:val="567"/>
        </w:trPr>
        <w:tc>
          <w:tcPr>
            <w:tcW w:w="1436" w:type="pct"/>
            <w:tcBorders>
              <w:top w:val="nil"/>
              <w:bottom w:val="nil"/>
              <w:right w:val="nil"/>
            </w:tcBorders>
          </w:tcPr>
          <w:p w:rsidR="0079704B" w:rsidRPr="000725FA" w:rsidRDefault="0079704B" w:rsidP="002D4FE6">
            <w:pPr>
              <w:spacing w:before="60" w:after="60"/>
              <w:rPr>
                <w:sz w:val="22"/>
                <w:szCs w:val="22"/>
                <w:lang w:val="en-US"/>
              </w:rPr>
            </w:pPr>
            <w:r w:rsidRPr="000725FA">
              <w:rPr>
                <w:sz w:val="22"/>
                <w:szCs w:val="22"/>
                <w:lang w:val="en-US"/>
              </w:rPr>
              <w:t>3.3 From 80% N</w:t>
            </w:r>
            <w:r w:rsidRPr="000725FA">
              <w:rPr>
                <w:sz w:val="22"/>
                <w:szCs w:val="22"/>
                <w:vertAlign w:val="subscript"/>
                <w:lang w:val="en-US"/>
              </w:rPr>
              <w:t>nom</w:t>
            </w:r>
          </w:p>
          <w:p w:rsidR="0079704B" w:rsidRPr="000725FA" w:rsidRDefault="0079704B" w:rsidP="002D4FE6">
            <w:pPr>
              <w:spacing w:before="60" w:after="60"/>
              <w:rPr>
                <w:sz w:val="22"/>
                <w:szCs w:val="22"/>
                <w:lang w:val="en-US"/>
              </w:rPr>
            </w:pPr>
            <w:r w:rsidRPr="000725FA">
              <w:rPr>
                <w:sz w:val="22"/>
                <w:szCs w:val="22"/>
                <w:lang w:val="en-US"/>
              </w:rPr>
              <w:t>Rate</w:t>
            </w:r>
          </w:p>
        </w:tc>
        <w:tc>
          <w:tcPr>
            <w:tcW w:w="1052" w:type="pct"/>
            <w:tcBorders>
              <w:top w:val="nil"/>
              <w:left w:val="nil"/>
              <w:bottom w:val="nil"/>
              <w:right w:val="nil"/>
            </w:tcBorders>
          </w:tcPr>
          <w:p w:rsidR="0079704B" w:rsidRPr="000725FA" w:rsidRDefault="0079704B" w:rsidP="002D4FE6">
            <w:pPr>
              <w:spacing w:before="60" w:after="60"/>
              <w:jc w:val="center"/>
              <w:rPr>
                <w:sz w:val="22"/>
                <w:szCs w:val="22"/>
                <w:lang w:val="en-US"/>
              </w:rPr>
            </w:pPr>
            <w:r w:rsidRPr="000725FA">
              <w:rPr>
                <w:sz w:val="22"/>
                <w:szCs w:val="22"/>
                <w:lang w:val="en-US"/>
              </w:rPr>
              <w:t>up to</w:t>
            </w:r>
          </w:p>
          <w:p w:rsidR="0079704B" w:rsidRPr="000725FA" w:rsidRDefault="0079704B" w:rsidP="002D4FE6">
            <w:pPr>
              <w:spacing w:before="60" w:after="60"/>
              <w:jc w:val="center"/>
              <w:rPr>
                <w:sz w:val="22"/>
                <w:szCs w:val="22"/>
                <w:lang w:val="en-US"/>
              </w:rPr>
            </w:pPr>
            <w:r w:rsidRPr="000725FA">
              <w:rPr>
                <w:sz w:val="22"/>
                <w:szCs w:val="22"/>
                <w:lang w:val="en-US"/>
              </w:rPr>
              <w:t>not more</w:t>
            </w:r>
          </w:p>
        </w:tc>
        <w:tc>
          <w:tcPr>
            <w:tcW w:w="1289" w:type="pct"/>
            <w:tcBorders>
              <w:left w:val="nil"/>
            </w:tcBorders>
          </w:tcPr>
          <w:p w:rsidR="0079704B" w:rsidRPr="000725FA" w:rsidRDefault="0079704B" w:rsidP="002D4FE6">
            <w:pPr>
              <w:spacing w:before="60" w:after="60"/>
              <w:rPr>
                <w:sz w:val="22"/>
                <w:szCs w:val="22"/>
                <w:lang w:val="en-US"/>
              </w:rPr>
            </w:pPr>
            <w:r w:rsidRPr="000725FA">
              <w:rPr>
                <w:sz w:val="22"/>
                <w:szCs w:val="22"/>
                <w:lang w:val="en-US"/>
              </w:rPr>
              <w:t>100% N</w:t>
            </w:r>
            <w:r w:rsidRPr="000725FA">
              <w:rPr>
                <w:sz w:val="22"/>
                <w:szCs w:val="22"/>
                <w:vertAlign w:val="subscript"/>
                <w:lang w:val="en-US"/>
              </w:rPr>
              <w:t>nom</w:t>
            </w:r>
          </w:p>
          <w:p w:rsidR="0079704B" w:rsidRPr="000725FA" w:rsidRDefault="0079704B" w:rsidP="002D4FE6">
            <w:pPr>
              <w:spacing w:before="60" w:after="60"/>
              <w:rPr>
                <w:sz w:val="22"/>
                <w:szCs w:val="22"/>
                <w:lang w:val="en-US"/>
              </w:rPr>
            </w:pPr>
            <w:r w:rsidRPr="000725FA">
              <w:rPr>
                <w:sz w:val="22"/>
                <w:szCs w:val="22"/>
                <w:lang w:val="en-US"/>
              </w:rPr>
              <w:t>0.017% N</w:t>
            </w:r>
            <w:r w:rsidRPr="000725FA">
              <w:rPr>
                <w:sz w:val="22"/>
                <w:szCs w:val="22"/>
                <w:vertAlign w:val="subscript"/>
                <w:lang w:val="en-US"/>
              </w:rPr>
              <w:t>nom</w:t>
            </w:r>
            <w:r w:rsidRPr="000725FA">
              <w:rPr>
                <w:sz w:val="22"/>
                <w:szCs w:val="22"/>
                <w:lang w:val="en-US"/>
              </w:rPr>
              <w:t xml:space="preserve"> /min</w:t>
            </w:r>
          </w:p>
        </w:tc>
        <w:tc>
          <w:tcPr>
            <w:tcW w:w="1223" w:type="pct"/>
            <w:vMerge/>
            <w:tcBorders>
              <w:bottom w:val="nil"/>
            </w:tcBorders>
          </w:tcPr>
          <w:p w:rsidR="0079704B" w:rsidRPr="000725FA" w:rsidRDefault="0079704B" w:rsidP="002D4FE6">
            <w:pPr>
              <w:spacing w:before="60" w:after="60"/>
              <w:jc w:val="center"/>
              <w:rPr>
                <w:sz w:val="22"/>
                <w:szCs w:val="22"/>
                <w:lang w:val="en-US"/>
              </w:rPr>
            </w:pPr>
          </w:p>
        </w:tc>
      </w:tr>
      <w:tr w:rsidR="0079704B" w:rsidRPr="00302C39">
        <w:tc>
          <w:tcPr>
            <w:tcW w:w="3777" w:type="pct"/>
            <w:gridSpan w:val="3"/>
            <w:tcBorders>
              <w:bottom w:val="nil"/>
            </w:tcBorders>
          </w:tcPr>
          <w:p w:rsidR="0079704B" w:rsidRPr="000725FA" w:rsidRDefault="0079704B" w:rsidP="002D4FE6">
            <w:pPr>
              <w:spacing w:before="60" w:after="60"/>
              <w:rPr>
                <w:sz w:val="22"/>
                <w:szCs w:val="22"/>
                <w:lang w:val="en-US"/>
              </w:rPr>
            </w:pPr>
            <w:r w:rsidRPr="000725FA">
              <w:rPr>
                <w:sz w:val="22"/>
                <w:szCs w:val="22"/>
                <w:lang w:val="en-US"/>
              </w:rPr>
              <w:t>Average rate of power ascension within the range from 50% N</w:t>
            </w:r>
            <w:r w:rsidRPr="000725FA">
              <w:rPr>
                <w:sz w:val="22"/>
                <w:szCs w:val="22"/>
                <w:vertAlign w:val="subscript"/>
                <w:lang w:val="en-US"/>
              </w:rPr>
              <w:t>nom</w:t>
            </w:r>
            <w:r w:rsidRPr="000725FA">
              <w:rPr>
                <w:sz w:val="22"/>
                <w:szCs w:val="22"/>
                <w:lang w:val="en-US"/>
              </w:rPr>
              <w:t xml:space="preserve"> to 100% N</w:t>
            </w:r>
            <w:r w:rsidRPr="000725FA">
              <w:rPr>
                <w:sz w:val="22"/>
                <w:szCs w:val="22"/>
                <w:vertAlign w:val="subscript"/>
                <w:lang w:val="en-US"/>
              </w:rPr>
              <w:t>nom</w:t>
            </w:r>
            <w:r w:rsidRPr="000725FA">
              <w:rPr>
                <w:sz w:val="22"/>
                <w:szCs w:val="22"/>
                <w:lang w:val="en-US"/>
              </w:rPr>
              <w:t xml:space="preserve"> shall be provided by:</w:t>
            </w:r>
          </w:p>
          <w:p w:rsidR="0079704B" w:rsidRPr="000725FA" w:rsidRDefault="0079704B" w:rsidP="008F5FE6">
            <w:pPr>
              <w:numPr>
                <w:ilvl w:val="0"/>
                <w:numId w:val="14"/>
              </w:numPr>
              <w:tabs>
                <w:tab w:val="left" w:pos="360"/>
              </w:tabs>
              <w:spacing w:before="60" w:after="60"/>
              <w:ind w:left="0" w:firstLine="0"/>
              <w:rPr>
                <w:sz w:val="22"/>
                <w:szCs w:val="22"/>
                <w:lang w:val="en-US"/>
              </w:rPr>
            </w:pPr>
            <w:r w:rsidRPr="000725FA">
              <w:rPr>
                <w:sz w:val="22"/>
                <w:szCs w:val="22"/>
                <w:lang w:val="en-US"/>
              </w:rPr>
              <w:t>sequential power ascension to (2</w:t>
            </w:r>
            <w:r w:rsidRPr="000725FA">
              <w:rPr>
                <w:sz w:val="22"/>
                <w:szCs w:val="22"/>
                <w:lang w:val="en-US"/>
              </w:rPr>
              <w:sym w:font="Symbol" w:char="F0B8"/>
            </w:r>
            <w:r w:rsidRPr="000725FA">
              <w:rPr>
                <w:sz w:val="22"/>
                <w:szCs w:val="22"/>
                <w:lang w:val="en-US"/>
              </w:rPr>
              <w:t>4) % N</w:t>
            </w:r>
            <w:r w:rsidRPr="000725FA">
              <w:rPr>
                <w:sz w:val="22"/>
                <w:szCs w:val="22"/>
                <w:vertAlign w:val="subscript"/>
                <w:lang w:val="en-US"/>
              </w:rPr>
              <w:t>nom</w:t>
            </w:r>
          </w:p>
          <w:p w:rsidR="0079704B" w:rsidRPr="000725FA" w:rsidRDefault="0079704B" w:rsidP="008F5FE6">
            <w:pPr>
              <w:numPr>
                <w:ilvl w:val="0"/>
                <w:numId w:val="14"/>
              </w:numPr>
              <w:tabs>
                <w:tab w:val="left" w:pos="360"/>
              </w:tabs>
              <w:spacing w:before="60" w:after="60"/>
              <w:ind w:left="0" w:firstLine="0"/>
              <w:rPr>
                <w:sz w:val="22"/>
                <w:szCs w:val="22"/>
                <w:lang w:val="en-US"/>
              </w:rPr>
            </w:pPr>
            <w:r w:rsidRPr="000725FA">
              <w:rPr>
                <w:sz w:val="22"/>
                <w:szCs w:val="22"/>
                <w:lang w:val="en-US"/>
              </w:rPr>
              <w:t>rate of sequential power ascension to 2% N</w:t>
            </w:r>
            <w:r w:rsidRPr="000725FA">
              <w:rPr>
                <w:sz w:val="22"/>
                <w:szCs w:val="22"/>
                <w:vertAlign w:val="subscript"/>
                <w:lang w:val="en-US"/>
              </w:rPr>
              <w:t>nom</w:t>
            </w:r>
            <w:r w:rsidRPr="000725FA">
              <w:rPr>
                <w:sz w:val="22"/>
                <w:szCs w:val="22"/>
                <w:lang w:val="en-US"/>
              </w:rPr>
              <w:t xml:space="preserve"> /min</w:t>
            </w:r>
          </w:p>
          <w:p w:rsidR="0079704B" w:rsidRPr="000725FA" w:rsidRDefault="0079704B" w:rsidP="008F5FE6">
            <w:pPr>
              <w:numPr>
                <w:ilvl w:val="0"/>
                <w:numId w:val="14"/>
              </w:numPr>
              <w:tabs>
                <w:tab w:val="left" w:pos="360"/>
              </w:tabs>
              <w:spacing w:before="60" w:after="60"/>
              <w:ind w:left="0" w:firstLine="0"/>
              <w:rPr>
                <w:sz w:val="22"/>
                <w:szCs w:val="22"/>
                <w:lang w:val="en-US"/>
              </w:rPr>
            </w:pPr>
            <w:r w:rsidRPr="000725FA">
              <w:rPr>
                <w:sz w:val="22"/>
                <w:szCs w:val="22"/>
                <w:lang w:val="en-US"/>
              </w:rPr>
              <w:t>delay between the ascension steps</w:t>
            </w:r>
          </w:p>
        </w:tc>
        <w:tc>
          <w:tcPr>
            <w:tcW w:w="1223" w:type="pct"/>
            <w:tcBorders>
              <w:top w:val="nil"/>
            </w:tcBorders>
          </w:tcPr>
          <w:p w:rsidR="0079704B" w:rsidRPr="000725FA" w:rsidRDefault="0079704B" w:rsidP="002D4FE6">
            <w:pPr>
              <w:spacing w:before="60" w:after="60"/>
              <w:rPr>
                <w:sz w:val="22"/>
                <w:szCs w:val="22"/>
                <w:lang w:val="en-US"/>
              </w:rPr>
            </w:pPr>
          </w:p>
        </w:tc>
      </w:tr>
      <w:tr w:rsidR="0079704B" w:rsidRPr="00302C39">
        <w:tc>
          <w:tcPr>
            <w:tcW w:w="5000" w:type="pct"/>
            <w:gridSpan w:val="4"/>
            <w:tcBorders>
              <w:bottom w:val="single" w:sz="4" w:space="0" w:color="auto"/>
            </w:tcBorders>
          </w:tcPr>
          <w:p w:rsidR="0079704B" w:rsidRPr="000725FA" w:rsidRDefault="0079704B" w:rsidP="002D4FE6">
            <w:pPr>
              <w:spacing w:before="60" w:after="60"/>
              <w:rPr>
                <w:sz w:val="22"/>
                <w:szCs w:val="22"/>
                <w:lang w:val="en-US"/>
              </w:rPr>
            </w:pPr>
            <w:r w:rsidRPr="000725FA">
              <w:rPr>
                <w:b/>
                <w:bCs/>
                <w:i/>
                <w:iCs/>
                <w:sz w:val="22"/>
                <w:szCs w:val="22"/>
                <w:lang w:val="en-US"/>
              </w:rPr>
              <w:t>Note.</w:t>
            </w:r>
            <w:r w:rsidRPr="000725FA">
              <w:rPr>
                <w:sz w:val="22"/>
                <w:szCs w:val="22"/>
                <w:lang w:val="en-US"/>
              </w:rPr>
              <w:t xml:space="preserve"> At idling loop cut-in - 23 cycles within FA lifetime per each RCPS, without taking into account RCPS connection at MCL </w:t>
            </w:r>
          </w:p>
        </w:tc>
      </w:tr>
      <w:tr w:rsidR="0079704B" w:rsidRPr="00302C39">
        <w:tc>
          <w:tcPr>
            <w:tcW w:w="3777" w:type="pct"/>
            <w:gridSpan w:val="3"/>
            <w:tcBorders>
              <w:top w:val="single" w:sz="4" w:space="0" w:color="auto"/>
              <w:left w:val="single" w:sz="4" w:space="0" w:color="auto"/>
              <w:bottom w:val="single" w:sz="4" w:space="0" w:color="auto"/>
            </w:tcBorders>
          </w:tcPr>
          <w:p w:rsidR="0079704B" w:rsidRPr="000725FA" w:rsidRDefault="0079704B" w:rsidP="002D4FE6">
            <w:pPr>
              <w:spacing w:before="60" w:after="60"/>
              <w:rPr>
                <w:sz w:val="22"/>
                <w:szCs w:val="22"/>
                <w:lang w:val="en-US"/>
              </w:rPr>
            </w:pPr>
            <w:r w:rsidRPr="000725FA">
              <w:rPr>
                <w:sz w:val="22"/>
                <w:szCs w:val="22"/>
                <w:lang w:val="en-US"/>
              </w:rPr>
              <w:t>4 POWER SURGE TO 20% N</w:t>
            </w:r>
            <w:r w:rsidRPr="000725FA">
              <w:rPr>
                <w:sz w:val="22"/>
                <w:szCs w:val="22"/>
                <w:vertAlign w:val="subscript"/>
                <w:lang w:val="en-US"/>
              </w:rPr>
              <w:t>cur</w:t>
            </w:r>
            <w:r w:rsidRPr="000725FA">
              <w:rPr>
                <w:sz w:val="22"/>
                <w:szCs w:val="22"/>
                <w:lang w:val="en-US"/>
              </w:rPr>
              <w:t xml:space="preserve"> at load variations </w:t>
            </w:r>
          </w:p>
        </w:tc>
        <w:tc>
          <w:tcPr>
            <w:tcW w:w="1223" w:type="pct"/>
            <w:tcBorders>
              <w:top w:val="single" w:sz="4" w:space="0" w:color="auto"/>
              <w:bottom w:val="single" w:sz="4" w:space="0" w:color="auto"/>
              <w:right w:val="single" w:sz="4" w:space="0" w:color="auto"/>
            </w:tcBorders>
          </w:tcPr>
          <w:p w:rsidR="0079704B" w:rsidRPr="000725FA" w:rsidRDefault="0079704B" w:rsidP="002D4FE6">
            <w:pPr>
              <w:spacing w:before="60" w:after="60"/>
              <w:rPr>
                <w:sz w:val="22"/>
                <w:szCs w:val="22"/>
                <w:lang w:val="en-US"/>
              </w:rPr>
            </w:pPr>
            <w:r w:rsidRPr="000725FA">
              <w:rPr>
                <w:sz w:val="22"/>
                <w:szCs w:val="22"/>
                <w:lang w:val="en-US"/>
              </w:rPr>
              <w:t>15 cycles per FA life-time</w:t>
            </w:r>
          </w:p>
        </w:tc>
      </w:tr>
      <w:tr w:rsidR="0079704B" w:rsidRPr="000725FA">
        <w:tc>
          <w:tcPr>
            <w:tcW w:w="1436" w:type="pct"/>
            <w:tcBorders>
              <w:top w:val="single" w:sz="4" w:space="0" w:color="auto"/>
              <w:bottom w:val="nil"/>
              <w:right w:val="nil"/>
            </w:tcBorders>
          </w:tcPr>
          <w:p w:rsidR="0079704B" w:rsidRPr="000725FA" w:rsidRDefault="0079704B" w:rsidP="002D4FE6">
            <w:pPr>
              <w:spacing w:before="60" w:after="60"/>
              <w:rPr>
                <w:sz w:val="22"/>
                <w:szCs w:val="22"/>
                <w:lang w:val="en-US"/>
              </w:rPr>
            </w:pPr>
            <w:r w:rsidRPr="000725FA">
              <w:rPr>
                <w:sz w:val="22"/>
                <w:szCs w:val="22"/>
                <w:lang w:val="en-US"/>
              </w:rPr>
              <w:t xml:space="preserve">4.1 From MCL </w:t>
            </w:r>
          </w:p>
        </w:tc>
        <w:tc>
          <w:tcPr>
            <w:tcW w:w="1052" w:type="pct"/>
            <w:tcBorders>
              <w:top w:val="single" w:sz="4" w:space="0" w:color="auto"/>
              <w:left w:val="nil"/>
              <w:bottom w:val="nil"/>
              <w:right w:val="nil"/>
            </w:tcBorders>
          </w:tcPr>
          <w:p w:rsidR="0079704B" w:rsidRPr="000725FA" w:rsidRDefault="0079704B" w:rsidP="002D4FE6">
            <w:pPr>
              <w:spacing w:before="60" w:after="60"/>
              <w:rPr>
                <w:sz w:val="22"/>
                <w:szCs w:val="22"/>
                <w:lang w:val="en-US"/>
              </w:rPr>
            </w:pPr>
            <w:r w:rsidRPr="000725FA">
              <w:rPr>
                <w:sz w:val="22"/>
                <w:szCs w:val="22"/>
                <w:lang w:val="en-US"/>
              </w:rPr>
              <w:t>to</w:t>
            </w:r>
          </w:p>
        </w:tc>
        <w:tc>
          <w:tcPr>
            <w:tcW w:w="1289" w:type="pct"/>
            <w:tcBorders>
              <w:top w:val="single" w:sz="4" w:space="0" w:color="auto"/>
              <w:left w:val="nil"/>
              <w:bottom w:val="nil"/>
            </w:tcBorders>
          </w:tcPr>
          <w:p w:rsidR="0079704B" w:rsidRPr="000725FA" w:rsidRDefault="0079704B" w:rsidP="002D4FE6">
            <w:pPr>
              <w:spacing w:before="60" w:after="60"/>
              <w:rPr>
                <w:sz w:val="22"/>
                <w:szCs w:val="22"/>
                <w:lang w:val="en-US"/>
              </w:rPr>
            </w:pPr>
            <w:r w:rsidRPr="000725FA">
              <w:rPr>
                <w:sz w:val="22"/>
                <w:szCs w:val="22"/>
                <w:lang w:val="en-US"/>
              </w:rPr>
              <w:t>50% N</w:t>
            </w:r>
            <w:r w:rsidRPr="000725FA">
              <w:rPr>
                <w:sz w:val="22"/>
                <w:szCs w:val="22"/>
                <w:vertAlign w:val="subscript"/>
                <w:lang w:val="en-US"/>
              </w:rPr>
              <w:t>nom</w:t>
            </w:r>
          </w:p>
        </w:tc>
        <w:tc>
          <w:tcPr>
            <w:tcW w:w="1223" w:type="pct"/>
            <w:tcBorders>
              <w:top w:val="single" w:sz="4" w:space="0" w:color="auto"/>
              <w:bottom w:val="nil"/>
            </w:tcBorders>
          </w:tcPr>
          <w:p w:rsidR="0079704B" w:rsidRPr="000725FA" w:rsidRDefault="0079704B" w:rsidP="002D4FE6">
            <w:pPr>
              <w:spacing w:before="60" w:after="60"/>
              <w:jc w:val="center"/>
              <w:rPr>
                <w:sz w:val="22"/>
                <w:szCs w:val="22"/>
                <w:lang w:val="en-US"/>
              </w:rPr>
            </w:pPr>
          </w:p>
        </w:tc>
      </w:tr>
      <w:tr w:rsidR="0079704B" w:rsidRPr="00302C39">
        <w:tc>
          <w:tcPr>
            <w:tcW w:w="3777" w:type="pct"/>
            <w:gridSpan w:val="3"/>
            <w:tcBorders>
              <w:top w:val="nil"/>
              <w:bottom w:val="nil"/>
            </w:tcBorders>
          </w:tcPr>
          <w:p w:rsidR="0079704B" w:rsidRPr="000725FA" w:rsidRDefault="0079704B" w:rsidP="002D4FE6">
            <w:pPr>
              <w:spacing w:before="60" w:after="60"/>
              <w:rPr>
                <w:sz w:val="22"/>
                <w:szCs w:val="22"/>
                <w:lang w:val="en-US"/>
              </w:rPr>
            </w:pPr>
            <w:r w:rsidRPr="000725FA">
              <w:rPr>
                <w:sz w:val="22"/>
                <w:szCs w:val="22"/>
                <w:lang w:val="en-US"/>
              </w:rPr>
              <w:t>Implemented by:</w:t>
            </w:r>
          </w:p>
          <w:p w:rsidR="0079704B" w:rsidRPr="000725FA" w:rsidRDefault="0079704B" w:rsidP="008F5FE6">
            <w:pPr>
              <w:numPr>
                <w:ilvl w:val="0"/>
                <w:numId w:val="14"/>
              </w:numPr>
              <w:tabs>
                <w:tab w:val="left" w:pos="360"/>
              </w:tabs>
              <w:spacing w:before="60" w:after="60"/>
              <w:ind w:left="0" w:firstLine="0"/>
              <w:rPr>
                <w:sz w:val="22"/>
                <w:szCs w:val="22"/>
                <w:lang w:val="en-US"/>
              </w:rPr>
            </w:pPr>
            <w:r w:rsidRPr="000725FA">
              <w:rPr>
                <w:sz w:val="22"/>
                <w:szCs w:val="22"/>
                <w:lang w:val="en-US"/>
              </w:rPr>
              <w:t>one step</w:t>
            </w:r>
          </w:p>
          <w:p w:rsidR="0079704B" w:rsidRPr="000725FA" w:rsidRDefault="0079704B" w:rsidP="008F5FE6">
            <w:pPr>
              <w:numPr>
                <w:ilvl w:val="0"/>
                <w:numId w:val="14"/>
              </w:numPr>
              <w:tabs>
                <w:tab w:val="left" w:pos="360"/>
              </w:tabs>
              <w:spacing w:before="60" w:after="60"/>
              <w:ind w:left="0" w:firstLine="0"/>
              <w:rPr>
                <w:sz w:val="22"/>
                <w:szCs w:val="22"/>
                <w:lang w:val="en-US"/>
              </w:rPr>
            </w:pPr>
            <w:r w:rsidRPr="000725FA">
              <w:rPr>
                <w:sz w:val="22"/>
                <w:szCs w:val="22"/>
                <w:lang w:val="en-US"/>
              </w:rPr>
              <w:t xml:space="preserve">at rate provided by the reactor control system </w:t>
            </w:r>
          </w:p>
        </w:tc>
        <w:tc>
          <w:tcPr>
            <w:tcW w:w="1223" w:type="pct"/>
            <w:tcBorders>
              <w:top w:val="nil"/>
              <w:bottom w:val="nil"/>
            </w:tcBorders>
          </w:tcPr>
          <w:p w:rsidR="0079704B" w:rsidRPr="000725FA" w:rsidRDefault="0079704B" w:rsidP="002D4FE6">
            <w:pPr>
              <w:spacing w:before="60" w:after="60"/>
              <w:jc w:val="center"/>
              <w:rPr>
                <w:sz w:val="22"/>
                <w:szCs w:val="22"/>
                <w:lang w:val="en-US"/>
              </w:rPr>
            </w:pPr>
          </w:p>
        </w:tc>
      </w:tr>
      <w:tr w:rsidR="0079704B" w:rsidRPr="000725FA">
        <w:tc>
          <w:tcPr>
            <w:tcW w:w="1436" w:type="pct"/>
            <w:tcBorders>
              <w:bottom w:val="nil"/>
              <w:right w:val="nil"/>
            </w:tcBorders>
          </w:tcPr>
          <w:p w:rsidR="0079704B" w:rsidRPr="000725FA" w:rsidRDefault="0079704B" w:rsidP="002D4FE6">
            <w:pPr>
              <w:spacing w:before="60" w:after="60"/>
              <w:rPr>
                <w:sz w:val="22"/>
                <w:szCs w:val="22"/>
                <w:lang w:val="en-US"/>
              </w:rPr>
            </w:pPr>
            <w:r w:rsidRPr="000725FA">
              <w:rPr>
                <w:sz w:val="22"/>
                <w:szCs w:val="22"/>
                <w:lang w:val="en-US"/>
              </w:rPr>
              <w:t>4.2 From 50% N</w:t>
            </w:r>
            <w:r w:rsidRPr="000725FA">
              <w:rPr>
                <w:sz w:val="22"/>
                <w:szCs w:val="22"/>
                <w:vertAlign w:val="subscript"/>
                <w:lang w:val="en-US"/>
              </w:rPr>
              <w:t>nom</w:t>
            </w:r>
          </w:p>
        </w:tc>
        <w:tc>
          <w:tcPr>
            <w:tcW w:w="1052" w:type="pct"/>
            <w:tcBorders>
              <w:left w:val="nil"/>
              <w:bottom w:val="nil"/>
              <w:right w:val="nil"/>
            </w:tcBorders>
          </w:tcPr>
          <w:p w:rsidR="0079704B" w:rsidRPr="000725FA" w:rsidRDefault="0079704B" w:rsidP="002D4FE6">
            <w:pPr>
              <w:spacing w:before="60" w:after="60"/>
              <w:jc w:val="center"/>
              <w:rPr>
                <w:sz w:val="22"/>
                <w:szCs w:val="22"/>
                <w:lang w:val="en-US"/>
              </w:rPr>
            </w:pPr>
            <w:r w:rsidRPr="000725FA">
              <w:rPr>
                <w:sz w:val="22"/>
                <w:szCs w:val="22"/>
                <w:lang w:val="en-US"/>
              </w:rPr>
              <w:t>to</w:t>
            </w:r>
          </w:p>
        </w:tc>
        <w:tc>
          <w:tcPr>
            <w:tcW w:w="1289" w:type="pct"/>
            <w:tcBorders>
              <w:left w:val="nil"/>
              <w:bottom w:val="nil"/>
            </w:tcBorders>
          </w:tcPr>
          <w:p w:rsidR="0079704B" w:rsidRPr="000725FA" w:rsidRDefault="0079704B" w:rsidP="002D4FE6">
            <w:pPr>
              <w:spacing w:before="60" w:after="60"/>
              <w:rPr>
                <w:sz w:val="22"/>
                <w:szCs w:val="22"/>
                <w:lang w:val="en-US"/>
              </w:rPr>
            </w:pPr>
            <w:r w:rsidRPr="000725FA">
              <w:rPr>
                <w:sz w:val="22"/>
                <w:szCs w:val="22"/>
                <w:lang w:val="en-US"/>
              </w:rPr>
              <w:t>100% N</w:t>
            </w:r>
            <w:r w:rsidRPr="000725FA">
              <w:rPr>
                <w:sz w:val="22"/>
                <w:szCs w:val="22"/>
                <w:vertAlign w:val="subscript"/>
                <w:lang w:val="en-US"/>
              </w:rPr>
              <w:t>nom</w:t>
            </w:r>
          </w:p>
        </w:tc>
        <w:tc>
          <w:tcPr>
            <w:tcW w:w="1223" w:type="pct"/>
            <w:tcBorders>
              <w:top w:val="nil"/>
              <w:bottom w:val="nil"/>
            </w:tcBorders>
          </w:tcPr>
          <w:p w:rsidR="0079704B" w:rsidRPr="000725FA" w:rsidRDefault="0079704B" w:rsidP="002D4FE6">
            <w:pPr>
              <w:spacing w:before="60" w:after="60"/>
              <w:jc w:val="center"/>
              <w:rPr>
                <w:sz w:val="22"/>
                <w:szCs w:val="22"/>
                <w:lang w:val="en-US"/>
              </w:rPr>
            </w:pPr>
          </w:p>
        </w:tc>
      </w:tr>
      <w:tr w:rsidR="0079704B" w:rsidRPr="00302C39">
        <w:tc>
          <w:tcPr>
            <w:tcW w:w="3777" w:type="pct"/>
            <w:gridSpan w:val="3"/>
            <w:tcBorders>
              <w:top w:val="nil"/>
              <w:bottom w:val="single" w:sz="4" w:space="0" w:color="auto"/>
            </w:tcBorders>
          </w:tcPr>
          <w:p w:rsidR="0079704B" w:rsidRPr="000725FA" w:rsidRDefault="0079704B" w:rsidP="002D4FE6">
            <w:pPr>
              <w:spacing w:before="60" w:after="60"/>
              <w:rPr>
                <w:sz w:val="22"/>
                <w:szCs w:val="22"/>
                <w:lang w:val="en-US"/>
              </w:rPr>
            </w:pPr>
            <w:r w:rsidRPr="000725FA">
              <w:rPr>
                <w:sz w:val="22"/>
                <w:szCs w:val="22"/>
                <w:lang w:val="en-US"/>
              </w:rPr>
              <w:t>Implemented by:</w:t>
            </w:r>
          </w:p>
          <w:p w:rsidR="0079704B" w:rsidRPr="000725FA" w:rsidRDefault="0079704B" w:rsidP="008F5FE6">
            <w:pPr>
              <w:numPr>
                <w:ilvl w:val="0"/>
                <w:numId w:val="14"/>
              </w:numPr>
              <w:tabs>
                <w:tab w:val="left" w:pos="360"/>
              </w:tabs>
              <w:spacing w:before="60" w:after="60"/>
              <w:ind w:left="0" w:firstLine="0"/>
              <w:rPr>
                <w:sz w:val="22"/>
                <w:szCs w:val="22"/>
                <w:lang w:val="en-US"/>
              </w:rPr>
            </w:pPr>
            <w:r w:rsidRPr="000725FA">
              <w:rPr>
                <w:sz w:val="22"/>
                <w:szCs w:val="22"/>
                <w:lang w:val="en-US"/>
              </w:rPr>
              <w:t>two steps 10% N</w:t>
            </w:r>
            <w:r w:rsidRPr="000725FA">
              <w:rPr>
                <w:sz w:val="22"/>
                <w:szCs w:val="22"/>
                <w:vertAlign w:val="subscript"/>
                <w:lang w:val="en-US"/>
              </w:rPr>
              <w:t>cur</w:t>
            </w:r>
            <w:r w:rsidRPr="000725FA">
              <w:rPr>
                <w:sz w:val="22"/>
                <w:szCs w:val="22"/>
                <w:lang w:val="en-US"/>
              </w:rPr>
              <w:t xml:space="preserve"> per each</w:t>
            </w:r>
          </w:p>
          <w:p w:rsidR="0079704B" w:rsidRPr="000725FA" w:rsidRDefault="0079704B" w:rsidP="008F5FE6">
            <w:pPr>
              <w:numPr>
                <w:ilvl w:val="0"/>
                <w:numId w:val="14"/>
              </w:numPr>
              <w:tabs>
                <w:tab w:val="left" w:pos="360"/>
              </w:tabs>
              <w:spacing w:before="60" w:after="60"/>
              <w:ind w:left="0" w:firstLine="0"/>
              <w:rPr>
                <w:sz w:val="22"/>
                <w:szCs w:val="22"/>
                <w:lang w:val="en-US"/>
              </w:rPr>
            </w:pPr>
            <w:r w:rsidRPr="000725FA">
              <w:rPr>
                <w:sz w:val="22"/>
                <w:szCs w:val="22"/>
                <w:lang w:val="en-US"/>
              </w:rPr>
              <w:t>at rate provided by the reactor control system</w:t>
            </w:r>
          </w:p>
          <w:p w:rsidR="0079704B" w:rsidRPr="000725FA" w:rsidRDefault="0079704B" w:rsidP="008F5FE6">
            <w:pPr>
              <w:numPr>
                <w:ilvl w:val="0"/>
                <w:numId w:val="14"/>
              </w:numPr>
              <w:tabs>
                <w:tab w:val="left" w:pos="360"/>
              </w:tabs>
              <w:spacing w:before="60" w:after="60"/>
              <w:ind w:left="0" w:firstLine="0"/>
              <w:rPr>
                <w:sz w:val="22"/>
                <w:szCs w:val="22"/>
                <w:lang w:val="en-US"/>
              </w:rPr>
            </w:pPr>
            <w:r w:rsidRPr="000725FA">
              <w:rPr>
                <w:sz w:val="22"/>
                <w:szCs w:val="22"/>
                <w:lang w:val="en-US"/>
              </w:rPr>
              <w:t>delay between the ascension steps at least 3 hours</w:t>
            </w:r>
          </w:p>
        </w:tc>
        <w:tc>
          <w:tcPr>
            <w:tcW w:w="1223" w:type="pct"/>
            <w:tcBorders>
              <w:top w:val="nil"/>
              <w:bottom w:val="single" w:sz="4" w:space="0" w:color="auto"/>
            </w:tcBorders>
          </w:tcPr>
          <w:p w:rsidR="0079704B" w:rsidRPr="000725FA" w:rsidRDefault="0079704B" w:rsidP="002D4FE6">
            <w:pPr>
              <w:spacing w:before="60" w:after="60"/>
              <w:jc w:val="center"/>
              <w:rPr>
                <w:sz w:val="22"/>
                <w:szCs w:val="22"/>
                <w:lang w:val="en-US"/>
              </w:rPr>
            </w:pPr>
          </w:p>
        </w:tc>
      </w:tr>
      <w:tr w:rsidR="0079704B" w:rsidRPr="00302C39">
        <w:tc>
          <w:tcPr>
            <w:tcW w:w="5000" w:type="pct"/>
            <w:gridSpan w:val="4"/>
            <w:tcBorders>
              <w:top w:val="single" w:sz="4" w:space="0" w:color="auto"/>
            </w:tcBorders>
          </w:tcPr>
          <w:p w:rsidR="0079704B" w:rsidRPr="000725FA" w:rsidRDefault="0079704B" w:rsidP="00FB41A3">
            <w:pPr>
              <w:spacing w:before="60" w:after="60"/>
              <w:jc w:val="both"/>
              <w:rPr>
                <w:sz w:val="22"/>
                <w:szCs w:val="22"/>
                <w:lang w:val="en-US"/>
              </w:rPr>
            </w:pPr>
            <w:r w:rsidRPr="000725FA">
              <w:rPr>
                <w:sz w:val="22"/>
                <w:szCs w:val="22"/>
                <w:lang w:val="en-US"/>
              </w:rPr>
              <w:t>Note:</w:t>
            </w:r>
          </w:p>
          <w:p w:rsidR="0079704B" w:rsidRPr="000725FA" w:rsidRDefault="0079704B" w:rsidP="008F5FE6">
            <w:pPr>
              <w:numPr>
                <w:ilvl w:val="0"/>
                <w:numId w:val="52"/>
              </w:numPr>
              <w:spacing w:before="60" w:after="60"/>
              <w:ind w:left="400"/>
              <w:jc w:val="both"/>
              <w:rPr>
                <w:sz w:val="22"/>
                <w:szCs w:val="22"/>
                <w:lang w:val="en-US"/>
              </w:rPr>
            </w:pPr>
            <w:r w:rsidRPr="000725FA">
              <w:rPr>
                <w:sz w:val="22"/>
                <w:szCs w:val="22"/>
                <w:lang w:val="en-US"/>
              </w:rPr>
              <w:t>Upon selection of the column (RP power ascension rates) the determining factor is the operation at a stable (considering measurement accuracy) low power level within 50%Nnom &lt; Nlow &lt; 98%Nnom</w:t>
            </w:r>
          </w:p>
          <w:p w:rsidR="0079704B" w:rsidRPr="000725FA" w:rsidRDefault="0079704B" w:rsidP="008F5FE6">
            <w:pPr>
              <w:numPr>
                <w:ilvl w:val="0"/>
                <w:numId w:val="52"/>
              </w:numPr>
              <w:spacing w:before="60" w:after="60"/>
              <w:ind w:left="400"/>
              <w:jc w:val="both"/>
              <w:rPr>
                <w:sz w:val="22"/>
                <w:szCs w:val="22"/>
                <w:lang w:val="en-US"/>
              </w:rPr>
            </w:pPr>
            <w:r w:rsidRPr="000725FA">
              <w:rPr>
                <w:sz w:val="22"/>
                <w:szCs w:val="22"/>
                <w:lang w:val="en-US"/>
              </w:rPr>
              <w:t>In case RP worked at Nlow more than 12 days, and then by some reason occurred power decrease to Ncur &lt; Nlow and RP worked at Ncur less than 12 days, power ascension from Ncur to Nlow shall be performed according to item 2 of the table, and from Nlow to Nnom – according to item 3 of the table.</w:t>
            </w:r>
          </w:p>
          <w:p w:rsidR="0079704B" w:rsidRPr="000725FA" w:rsidRDefault="0079704B" w:rsidP="008F5FE6">
            <w:pPr>
              <w:numPr>
                <w:ilvl w:val="0"/>
                <w:numId w:val="52"/>
              </w:numPr>
              <w:spacing w:before="60" w:after="60"/>
              <w:ind w:left="400"/>
              <w:jc w:val="both"/>
              <w:rPr>
                <w:sz w:val="22"/>
                <w:szCs w:val="22"/>
                <w:lang w:val="en-US"/>
              </w:rPr>
            </w:pPr>
            <w:r w:rsidRPr="000725FA">
              <w:rPr>
                <w:sz w:val="22"/>
                <w:szCs w:val="22"/>
                <w:lang w:val="en-US"/>
              </w:rPr>
              <w:t>If in the a.m. case RP worked at the power level Ncur more than 12 days, the following variants are possible:</w:t>
            </w:r>
          </w:p>
          <w:p w:rsidR="0079704B" w:rsidRPr="000725FA" w:rsidRDefault="0079704B" w:rsidP="00623E81">
            <w:pPr>
              <w:spacing w:before="60" w:after="60"/>
              <w:jc w:val="both"/>
              <w:rPr>
                <w:sz w:val="22"/>
                <w:szCs w:val="22"/>
                <w:lang w:val="en-US"/>
              </w:rPr>
            </w:pPr>
            <w:r w:rsidRPr="000725FA">
              <w:rPr>
                <w:sz w:val="22"/>
                <w:szCs w:val="22"/>
                <w:lang w:val="en-US"/>
              </w:rPr>
              <w:t>a) Ncur &gt; 50%Nnom load increase from Ncur to Nnom shall be performed according to item 3 of the table;</w:t>
            </w:r>
          </w:p>
          <w:p w:rsidR="0079704B" w:rsidRPr="000725FA" w:rsidRDefault="0079704B" w:rsidP="009D3611">
            <w:pPr>
              <w:spacing w:before="60" w:after="60"/>
              <w:jc w:val="both"/>
              <w:rPr>
                <w:sz w:val="22"/>
                <w:szCs w:val="22"/>
                <w:lang w:val="en-US"/>
              </w:rPr>
            </w:pPr>
            <w:r w:rsidRPr="000725FA">
              <w:rPr>
                <w:sz w:val="22"/>
                <w:szCs w:val="22"/>
                <w:lang w:val="en-US"/>
              </w:rPr>
              <w:t>b) Ncur &lt; 50%Nnom load increase from Ncur to Nlow shall be performed according to item 2 o the table, and from Nlow to Nnom – according to item 3 of the table.</w:t>
            </w:r>
          </w:p>
        </w:tc>
      </w:tr>
    </w:tbl>
    <w:p w:rsidR="0079704B" w:rsidRPr="000725FA" w:rsidRDefault="0079704B" w:rsidP="008F5FE6">
      <w:pPr>
        <w:pStyle w:val="Heading4"/>
        <w:numPr>
          <w:ilvl w:val="3"/>
          <w:numId w:val="3"/>
        </w:numPr>
        <w:tabs>
          <w:tab w:val="left" w:pos="1134"/>
        </w:tabs>
        <w:spacing w:after="120"/>
        <w:ind w:firstLine="709"/>
        <w:jc w:val="both"/>
        <w:rPr>
          <w:b w:val="0"/>
          <w:bCs w:val="0"/>
          <w:sz w:val="24"/>
          <w:szCs w:val="24"/>
          <w:lang w:val="en-US"/>
        </w:rPr>
      </w:pPr>
      <w:r w:rsidRPr="000725FA">
        <w:rPr>
          <w:b w:val="0"/>
          <w:bCs w:val="0"/>
          <w:sz w:val="24"/>
          <w:szCs w:val="24"/>
          <w:lang w:val="en-US"/>
        </w:rPr>
        <w:t>3.2.1.7</w:t>
      </w:r>
      <w:r w:rsidRPr="000725FA">
        <w:rPr>
          <w:b w:val="0"/>
          <w:bCs w:val="0"/>
          <w:sz w:val="24"/>
          <w:szCs w:val="24"/>
          <w:lang w:val="en-US"/>
        </w:rPr>
        <w:tab/>
        <w:t>Prior to connection of the idling loop to three (two) operating ones, the reactor power shall be decreased up to 30 (20) % Nnom respectively. The rate of power ascension after RCPS activation shall be in compliance with the third item of Table 3.2.1.6.1 up to the value defined by the second item of Table 3.2.1.1.1.</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3.2.1.8 Operational limits as per the power-flux variation coefficients.</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The power flux variation coefficients by the core volume Kv(i,j), controlled by MCDS readings shall not exceed Kv max.(i,j) defined by the following ratio:</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 xml:space="preserve">Kv max (i,j) = Kv nom(i,j) /(0.17+0.83Ncur./Nnom), </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 xml:space="preserve">where </w:t>
      </w:r>
      <w:r w:rsidRPr="000725FA">
        <w:rPr>
          <w:b w:val="0"/>
          <w:bCs w:val="0"/>
          <w:sz w:val="24"/>
          <w:szCs w:val="24"/>
          <w:lang w:val="en-US"/>
        </w:rPr>
        <w:tab/>
        <w:t>i – a number of the core height layer with numbering from the core bottom</w:t>
      </w:r>
      <w:r w:rsidRPr="000725FA">
        <w:rPr>
          <w:b w:val="0"/>
          <w:bCs w:val="0"/>
          <w:sz w:val="24"/>
          <w:szCs w:val="24"/>
          <w:lang w:val="en-US"/>
        </w:rPr>
        <w:br/>
        <w:t>(i =1,2,…,16);</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ab/>
        <w:t>j – FA number (j =1,2,…,163);</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ab/>
        <w:t>Kv nom(i,j) – maximally permissible Kv(i,j) value at the nominal level of the reactor power;</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ab/>
        <w:t>Ncur. – current reactor power;</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ab/>
        <w:t>Nperm – permissible reactor power,</w:t>
      </w:r>
    </w:p>
    <w:p w:rsidR="0079704B" w:rsidRPr="000725FA" w:rsidRDefault="0079704B" w:rsidP="002D4FE6">
      <w:pPr>
        <w:spacing w:after="120"/>
        <w:ind w:firstLine="709"/>
        <w:jc w:val="both"/>
        <w:rPr>
          <w:sz w:val="24"/>
          <w:szCs w:val="24"/>
          <w:lang w:val="en-US"/>
        </w:rPr>
      </w:pPr>
      <w:r w:rsidRPr="000725FA">
        <w:rPr>
          <w:sz w:val="24"/>
          <w:szCs w:val="24"/>
          <w:lang w:val="en-US"/>
        </w:rPr>
        <w:t>The array of Kv nom (i,j) for charge core life shall be calculated within neutronic calculation period to substantiate safety of the current fuel column with the step for the charge core life not exceeding 40 effective days and specified in neutron physical characteristics album for each fuel element column.</w:t>
      </w:r>
    </w:p>
    <w:p w:rsidR="0079704B" w:rsidRPr="000725FA" w:rsidRDefault="0079704B" w:rsidP="002D4FE6">
      <w:pPr>
        <w:spacing w:after="120"/>
        <w:ind w:firstLine="709"/>
        <w:jc w:val="both"/>
        <w:rPr>
          <w:sz w:val="24"/>
          <w:szCs w:val="24"/>
          <w:lang w:val="en-US"/>
        </w:rPr>
      </w:pPr>
      <w:r w:rsidRPr="000725FA">
        <w:rPr>
          <w:sz w:val="24"/>
          <w:szCs w:val="24"/>
          <w:lang w:val="en-US"/>
        </w:rPr>
        <w:t>Kv max maximal values shall be set in MCDS as alarm setpoint and measured automatically depending on the current value of the reactor power.</w:t>
      </w:r>
    </w:p>
    <w:p w:rsidR="0079704B" w:rsidRPr="000725FA" w:rsidRDefault="0079704B" w:rsidP="002D4FE6">
      <w:pPr>
        <w:spacing w:after="120"/>
        <w:ind w:firstLine="709"/>
        <w:jc w:val="both"/>
        <w:rPr>
          <w:sz w:val="24"/>
          <w:szCs w:val="24"/>
          <w:lang w:val="en-US"/>
        </w:rPr>
      </w:pPr>
      <w:r w:rsidRPr="000725FA">
        <w:rPr>
          <w:sz w:val="24"/>
          <w:szCs w:val="24"/>
          <w:lang w:val="en-US"/>
        </w:rPr>
        <w:t>3.2.1.9 ICIS controlled value of power flux axial peaking factor – Kq at the nominal power level has a limit:</w:t>
      </w:r>
    </w:p>
    <w:p w:rsidR="0079704B" w:rsidRPr="000725FA" w:rsidRDefault="0079704B" w:rsidP="002D4FE6">
      <w:pPr>
        <w:spacing w:after="120"/>
        <w:ind w:firstLine="709"/>
        <w:jc w:val="both"/>
        <w:rPr>
          <w:sz w:val="24"/>
          <w:szCs w:val="24"/>
          <w:lang w:val="en-US"/>
        </w:rPr>
      </w:pPr>
      <w:r w:rsidRPr="000725FA">
        <w:rPr>
          <w:sz w:val="24"/>
          <w:szCs w:val="24"/>
          <w:lang w:val="en-US"/>
        </w:rPr>
        <w:t>Kq</w:t>
      </w:r>
      <w:r w:rsidRPr="000725FA">
        <w:rPr>
          <w:sz w:val="24"/>
          <w:szCs w:val="24"/>
          <w:lang w:val="en-US"/>
        </w:rPr>
        <w:sym w:font="Symbol" w:char="F020"/>
      </w:r>
      <w:r w:rsidRPr="000725FA">
        <w:rPr>
          <w:sz w:val="24"/>
          <w:szCs w:val="24"/>
          <w:lang w:val="en-US"/>
        </w:rPr>
        <w:sym w:font="Symbol" w:char="F0A3"/>
      </w:r>
      <w:r w:rsidRPr="000725FA">
        <w:rPr>
          <w:sz w:val="24"/>
          <w:szCs w:val="24"/>
          <w:lang w:val="en-US"/>
        </w:rPr>
        <w:sym w:font="Symbol" w:char="F020"/>
      </w:r>
      <w:r w:rsidRPr="000725FA">
        <w:rPr>
          <w:sz w:val="24"/>
          <w:szCs w:val="24"/>
          <w:lang w:val="en-US"/>
        </w:rPr>
        <w:t>Kq</w:t>
      </w:r>
      <w:r w:rsidRPr="000725FA">
        <w:rPr>
          <w:sz w:val="24"/>
          <w:szCs w:val="24"/>
          <w:lang w:val="en-US"/>
        </w:rPr>
        <w:sym w:font="Symbol" w:char="F020"/>
      </w:r>
      <w:r w:rsidRPr="000725FA">
        <w:rPr>
          <w:sz w:val="24"/>
          <w:szCs w:val="24"/>
          <w:lang w:val="en-US"/>
        </w:rPr>
        <w:t>max,</w:t>
      </w:r>
    </w:p>
    <w:p w:rsidR="0079704B" w:rsidRPr="000725FA" w:rsidRDefault="0079704B" w:rsidP="002D4FE6">
      <w:pPr>
        <w:spacing w:after="120"/>
        <w:ind w:firstLine="709"/>
        <w:jc w:val="both"/>
        <w:rPr>
          <w:sz w:val="24"/>
          <w:szCs w:val="24"/>
          <w:lang w:val="en-US"/>
        </w:rPr>
      </w:pPr>
      <w:r w:rsidRPr="000725FA">
        <w:rPr>
          <w:sz w:val="24"/>
          <w:szCs w:val="24"/>
          <w:lang w:val="en-US"/>
        </w:rPr>
        <w:t>where Kq</w:t>
      </w:r>
      <w:r w:rsidRPr="000725FA">
        <w:rPr>
          <w:sz w:val="24"/>
          <w:szCs w:val="24"/>
          <w:lang w:val="en-US"/>
        </w:rPr>
        <w:sym w:font="Symbol" w:char="F020"/>
      </w:r>
      <w:r w:rsidRPr="000725FA">
        <w:rPr>
          <w:sz w:val="24"/>
          <w:szCs w:val="24"/>
          <w:lang w:val="en-US"/>
        </w:rPr>
        <w:t>max=1,35.</w:t>
      </w:r>
    </w:p>
    <w:p w:rsidR="0079704B" w:rsidRPr="000725FA" w:rsidRDefault="0079704B" w:rsidP="002D4FE6">
      <w:pPr>
        <w:spacing w:after="120"/>
        <w:ind w:firstLine="709"/>
        <w:jc w:val="both"/>
        <w:rPr>
          <w:sz w:val="24"/>
          <w:szCs w:val="24"/>
          <w:lang w:val="en-US"/>
        </w:rPr>
      </w:pPr>
      <w:r w:rsidRPr="000725FA">
        <w:rPr>
          <w:sz w:val="24"/>
          <w:szCs w:val="24"/>
          <w:lang w:val="en-US"/>
        </w:rPr>
        <w:t>At any power level the following limit shall be fulfilled:</w:t>
      </w:r>
    </w:p>
    <w:p w:rsidR="0079704B" w:rsidRPr="000725FA" w:rsidRDefault="0079704B" w:rsidP="002D4FE6">
      <w:pPr>
        <w:spacing w:after="120"/>
        <w:ind w:firstLine="709"/>
        <w:jc w:val="both"/>
        <w:rPr>
          <w:sz w:val="24"/>
          <w:szCs w:val="24"/>
          <w:lang w:val="fr-FR"/>
        </w:rPr>
      </w:pPr>
      <w:r w:rsidRPr="000725FA">
        <w:rPr>
          <w:sz w:val="24"/>
          <w:szCs w:val="24"/>
          <w:lang w:val="fr-FR"/>
        </w:rPr>
        <w:t>Kq</w:t>
      </w:r>
      <w:r w:rsidRPr="000725FA">
        <w:rPr>
          <w:sz w:val="24"/>
          <w:szCs w:val="24"/>
          <w:lang w:val="en-US"/>
        </w:rPr>
        <w:sym w:font="Symbol" w:char="F020"/>
      </w:r>
      <w:r w:rsidRPr="000725FA">
        <w:rPr>
          <w:sz w:val="24"/>
          <w:szCs w:val="24"/>
          <w:lang w:val="en-US"/>
        </w:rPr>
        <w:sym w:font="Symbol" w:char="F0A3"/>
      </w:r>
      <w:r w:rsidRPr="000725FA">
        <w:rPr>
          <w:sz w:val="24"/>
          <w:szCs w:val="24"/>
          <w:lang w:val="en-US"/>
        </w:rPr>
        <w:sym w:font="Symbol" w:char="F020"/>
      </w:r>
      <w:r w:rsidRPr="000725FA">
        <w:rPr>
          <w:sz w:val="24"/>
          <w:szCs w:val="24"/>
          <w:lang w:val="fr-FR"/>
        </w:rPr>
        <w:t>Kq</w:t>
      </w:r>
      <w:r w:rsidRPr="000725FA">
        <w:rPr>
          <w:sz w:val="24"/>
          <w:szCs w:val="24"/>
          <w:lang w:val="en-US"/>
        </w:rPr>
        <w:sym w:font="Symbol" w:char="F020"/>
      </w:r>
      <w:r w:rsidRPr="000725FA">
        <w:rPr>
          <w:sz w:val="24"/>
          <w:szCs w:val="24"/>
          <w:lang w:val="fr-FR"/>
        </w:rPr>
        <w:t>max×Ncur</w:t>
      </w:r>
      <w:r w:rsidRPr="000725FA">
        <w:rPr>
          <w:sz w:val="24"/>
          <w:szCs w:val="24"/>
          <w:lang w:val="en-US"/>
        </w:rPr>
        <w:sym w:font="Symbol" w:char="F020"/>
      </w:r>
      <w:r w:rsidRPr="000725FA">
        <w:rPr>
          <w:sz w:val="24"/>
          <w:szCs w:val="24"/>
          <w:lang w:val="fr-FR"/>
        </w:rPr>
        <w:t>nom / Ncur,</w:t>
      </w:r>
    </w:p>
    <w:p w:rsidR="0079704B" w:rsidRPr="000725FA" w:rsidRDefault="0079704B" w:rsidP="002D4FE6">
      <w:pPr>
        <w:spacing w:after="120"/>
        <w:ind w:firstLine="709"/>
        <w:jc w:val="both"/>
        <w:rPr>
          <w:sz w:val="24"/>
          <w:szCs w:val="24"/>
          <w:lang w:val="en-US"/>
        </w:rPr>
      </w:pPr>
      <w:r w:rsidRPr="000725FA">
        <w:rPr>
          <w:sz w:val="24"/>
          <w:szCs w:val="24"/>
          <w:lang w:val="en-US"/>
        </w:rPr>
        <w:t>where:</w:t>
      </w:r>
    </w:p>
    <w:p w:rsidR="0079704B" w:rsidRPr="000725FA" w:rsidRDefault="0079704B" w:rsidP="002D4FE6">
      <w:pPr>
        <w:spacing w:after="120"/>
        <w:ind w:firstLine="709"/>
        <w:jc w:val="both"/>
        <w:rPr>
          <w:sz w:val="24"/>
          <w:szCs w:val="24"/>
          <w:lang w:val="en-US"/>
        </w:rPr>
      </w:pPr>
      <w:r w:rsidRPr="000725FA">
        <w:rPr>
          <w:sz w:val="24"/>
          <w:szCs w:val="24"/>
          <w:lang w:val="en-US"/>
        </w:rPr>
        <w:tab/>
        <w:t xml:space="preserve">Ncur nom – permissible reactor power at the current value of running RCPS, </w:t>
      </w:r>
    </w:p>
    <w:p w:rsidR="0079704B" w:rsidRPr="000725FA" w:rsidRDefault="0079704B" w:rsidP="002D4FE6">
      <w:pPr>
        <w:spacing w:after="120"/>
        <w:ind w:firstLine="709"/>
        <w:jc w:val="both"/>
        <w:rPr>
          <w:sz w:val="24"/>
          <w:szCs w:val="24"/>
          <w:lang w:val="en-US"/>
        </w:rPr>
      </w:pPr>
      <w:r w:rsidRPr="000725FA">
        <w:rPr>
          <w:sz w:val="24"/>
          <w:szCs w:val="24"/>
          <w:lang w:val="en-US"/>
        </w:rPr>
        <w:tab/>
        <w:t>Ncur – current reactor power.</w:t>
      </w:r>
    </w:p>
    <w:p w:rsidR="0079704B" w:rsidRPr="000725FA" w:rsidRDefault="0079704B" w:rsidP="002D4FE6">
      <w:pPr>
        <w:spacing w:after="120"/>
        <w:ind w:firstLine="709"/>
        <w:jc w:val="both"/>
        <w:rPr>
          <w:sz w:val="24"/>
          <w:szCs w:val="24"/>
          <w:lang w:val="en-US"/>
        </w:rPr>
      </w:pPr>
      <w:r w:rsidRPr="000725FA">
        <w:rPr>
          <w:sz w:val="24"/>
          <w:szCs w:val="24"/>
          <w:lang w:val="en-US"/>
        </w:rPr>
        <w:t xml:space="preserve">3.2.1.10 The algorithms of control for power and power-flux distribution in the core are specified in Appendix E. </w:t>
      </w:r>
    </w:p>
    <w:p w:rsidR="0079704B" w:rsidRPr="000725FA" w:rsidRDefault="0079704B" w:rsidP="002D4FE6">
      <w:pPr>
        <w:spacing w:after="120"/>
        <w:ind w:firstLine="709"/>
        <w:jc w:val="both"/>
        <w:rPr>
          <w:sz w:val="24"/>
          <w:szCs w:val="24"/>
          <w:lang w:val="en-US"/>
        </w:rPr>
      </w:pPr>
      <w:r w:rsidRPr="000725FA">
        <w:rPr>
          <w:sz w:val="24"/>
          <w:szCs w:val="24"/>
          <w:lang w:val="en-US"/>
        </w:rPr>
        <w:t>3.2.1.11 The permissible values of the quality indices of the operating media in the primary and secondary circuits during the Unit operation are specified in Appendix F.</w:t>
      </w:r>
    </w:p>
    <w:p w:rsidR="0079704B" w:rsidRPr="000725FA" w:rsidRDefault="0079704B" w:rsidP="002D4FE6">
      <w:pPr>
        <w:pStyle w:val="Heading4"/>
        <w:tabs>
          <w:tab w:val="left" w:pos="900"/>
        </w:tabs>
        <w:spacing w:before="120" w:after="240"/>
        <w:ind w:firstLine="851"/>
        <w:jc w:val="both"/>
        <w:rPr>
          <w:lang w:val="en-US"/>
        </w:rPr>
      </w:pPr>
      <w:r w:rsidRPr="000725FA">
        <w:rPr>
          <w:lang w:val="en-US"/>
        </w:rPr>
        <w:t>3.2.2</w:t>
      </w:r>
      <w:r w:rsidRPr="000725FA">
        <w:rPr>
          <w:lang w:val="en-US"/>
        </w:rPr>
        <w:tab/>
        <w:t xml:space="preserve">Limits on the equipment loading conditions </w:t>
      </w:r>
    </w:p>
    <w:p w:rsidR="0079704B" w:rsidRPr="000725FA" w:rsidRDefault="0079704B" w:rsidP="008F5FE6">
      <w:pPr>
        <w:pStyle w:val="Heading4"/>
        <w:numPr>
          <w:ilvl w:val="3"/>
          <w:numId w:val="3"/>
        </w:numPr>
        <w:tabs>
          <w:tab w:val="left" w:pos="1134"/>
        </w:tabs>
        <w:spacing w:before="0" w:after="120"/>
        <w:ind w:firstLine="737"/>
        <w:jc w:val="both"/>
        <w:rPr>
          <w:b w:val="0"/>
          <w:bCs w:val="0"/>
          <w:sz w:val="24"/>
          <w:szCs w:val="24"/>
          <w:lang w:val="en-US"/>
        </w:rPr>
      </w:pPr>
      <w:r w:rsidRPr="000725FA">
        <w:rPr>
          <w:b w:val="0"/>
          <w:bCs w:val="0"/>
          <w:sz w:val="24"/>
          <w:szCs w:val="24"/>
          <w:lang w:val="en-US"/>
        </w:rPr>
        <w:t>3.2.2.1</w:t>
      </w:r>
      <w:r w:rsidRPr="000725FA">
        <w:rPr>
          <w:b w:val="0"/>
          <w:bCs w:val="0"/>
          <w:sz w:val="24"/>
          <w:szCs w:val="24"/>
          <w:lang w:val="en-US"/>
        </w:rPr>
        <w:tab/>
        <w:t>In the process of the Unit operation the quantity of the equipment loading cycles shall be recorded at normal operation and at disturbances in normal operation, as well as the quantity of modes and quantity of cycles for the design basis accidents which are limited by the design (see Tables 3.2.2.1.1, 3.2.2.1.2, 3.2.2.1.3).</w:t>
      </w:r>
    </w:p>
    <w:p w:rsidR="0079704B" w:rsidRPr="000725FA" w:rsidRDefault="0079704B" w:rsidP="002D4FE6">
      <w:pPr>
        <w:pStyle w:val="Heading3"/>
        <w:spacing w:after="120" w:line="240" w:lineRule="auto"/>
        <w:jc w:val="both"/>
        <w:rPr>
          <w:lang w:val="en-US"/>
        </w:rPr>
      </w:pPr>
      <w:r w:rsidRPr="000725FA">
        <w:rPr>
          <w:lang w:val="en-US"/>
        </w:rPr>
        <w:t xml:space="preserve">Table 3.2.2.1.1 – List of modes and maximally-permissible quantity of cycles for normal operation conditions </w:t>
      </w:r>
    </w:p>
    <w:tbl>
      <w:tblPr>
        <w:tblW w:w="5000" w:type="pct"/>
        <w:tblInd w:w="2" w:type="dxa"/>
        <w:tblCellMar>
          <w:left w:w="70" w:type="dxa"/>
          <w:right w:w="70" w:type="dxa"/>
        </w:tblCellMar>
        <w:tblLook w:val="0000"/>
      </w:tblPr>
      <w:tblGrid>
        <w:gridCol w:w="1145"/>
        <w:gridCol w:w="6729"/>
        <w:gridCol w:w="1620"/>
      </w:tblGrid>
      <w:tr w:rsidR="0079704B" w:rsidRPr="000725FA">
        <w:trPr>
          <w:cantSplit/>
        </w:trPr>
        <w:tc>
          <w:tcPr>
            <w:tcW w:w="4147" w:type="pct"/>
            <w:gridSpan w:val="2"/>
            <w:tcBorders>
              <w:top w:val="single" w:sz="6" w:space="0" w:color="auto"/>
              <w:left w:val="single" w:sz="6" w:space="0" w:color="auto"/>
              <w:bottom w:val="single" w:sz="6" w:space="0" w:color="auto"/>
              <w:right w:val="single" w:sz="6" w:space="0" w:color="auto"/>
            </w:tcBorders>
            <w:vAlign w:val="center"/>
          </w:tcPr>
          <w:p w:rsidR="0079704B" w:rsidRPr="000725FA" w:rsidRDefault="0079704B" w:rsidP="007328E6">
            <w:pPr>
              <w:pStyle w:val="NnN"/>
              <w:spacing w:before="60" w:after="60"/>
              <w:ind w:left="0" w:firstLine="0"/>
              <w:jc w:val="center"/>
              <w:rPr>
                <w:b/>
                <w:bCs/>
                <w:sz w:val="22"/>
                <w:szCs w:val="22"/>
                <w:lang w:val="en-US"/>
              </w:rPr>
            </w:pPr>
            <w:r w:rsidRPr="000725FA">
              <w:rPr>
                <w:b/>
                <w:bCs/>
                <w:sz w:val="22"/>
                <w:szCs w:val="22"/>
                <w:lang w:val="en-US"/>
              </w:rPr>
              <w:t>Mode description</w:t>
            </w:r>
          </w:p>
        </w:tc>
        <w:tc>
          <w:tcPr>
            <w:tcW w:w="853"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7328E6">
            <w:pPr>
              <w:pStyle w:val="NnN"/>
              <w:tabs>
                <w:tab w:val="left" w:pos="0"/>
              </w:tabs>
              <w:spacing w:before="60" w:after="60"/>
              <w:ind w:left="0" w:firstLine="0"/>
              <w:jc w:val="center"/>
              <w:rPr>
                <w:b/>
                <w:bCs/>
                <w:sz w:val="22"/>
                <w:szCs w:val="22"/>
                <w:lang w:val="en-US"/>
              </w:rPr>
            </w:pPr>
            <w:r w:rsidRPr="000725FA">
              <w:rPr>
                <w:b/>
                <w:bCs/>
                <w:sz w:val="22"/>
                <w:szCs w:val="22"/>
                <w:lang w:val="en-US"/>
              </w:rPr>
              <w:t>Quantity per lifetime</w:t>
            </w:r>
          </w:p>
        </w:tc>
      </w:tr>
      <w:tr w:rsidR="0079704B" w:rsidRPr="00302C39">
        <w:trPr>
          <w:cantSplit/>
        </w:trPr>
        <w:tc>
          <w:tcPr>
            <w:tcW w:w="4147" w:type="pct"/>
            <w:gridSpan w:val="2"/>
            <w:tcBorders>
              <w:top w:val="single" w:sz="6" w:space="0" w:color="auto"/>
              <w:left w:val="single" w:sz="4" w:space="0" w:color="auto"/>
              <w:bottom w:val="nil"/>
              <w:right w:val="single" w:sz="6" w:space="0" w:color="auto"/>
            </w:tcBorders>
          </w:tcPr>
          <w:p w:rsidR="0079704B" w:rsidRPr="000725FA" w:rsidRDefault="0079704B" w:rsidP="002D4FE6">
            <w:pPr>
              <w:pStyle w:val="NnN"/>
              <w:spacing w:before="60" w:after="60"/>
              <w:ind w:left="0" w:firstLine="0"/>
              <w:jc w:val="left"/>
              <w:rPr>
                <w:sz w:val="24"/>
                <w:szCs w:val="24"/>
                <w:lang w:val="en-US"/>
              </w:rPr>
            </w:pPr>
            <w:r w:rsidRPr="000725FA">
              <w:rPr>
                <w:sz w:val="24"/>
                <w:szCs w:val="24"/>
                <w:lang w:val="en-US"/>
              </w:rPr>
              <w:t>1. Filling of the equipment with the operating medium, sealing of the following equipment:</w:t>
            </w:r>
          </w:p>
        </w:tc>
        <w:tc>
          <w:tcPr>
            <w:tcW w:w="853" w:type="pct"/>
            <w:tcBorders>
              <w:top w:val="single" w:sz="6" w:space="0" w:color="auto"/>
              <w:left w:val="single" w:sz="6" w:space="0" w:color="auto"/>
              <w:bottom w:val="nil"/>
              <w:right w:val="single" w:sz="4" w:space="0" w:color="auto"/>
            </w:tcBorders>
          </w:tcPr>
          <w:p w:rsidR="0079704B" w:rsidRPr="000725FA" w:rsidRDefault="0079704B" w:rsidP="002D4FE6">
            <w:pPr>
              <w:pStyle w:val="NnN"/>
              <w:spacing w:before="60" w:after="60"/>
              <w:ind w:left="0" w:firstLine="0"/>
              <w:jc w:val="center"/>
              <w:rPr>
                <w:sz w:val="24"/>
                <w:szCs w:val="24"/>
                <w:lang w:val="en-US"/>
              </w:rPr>
            </w:pPr>
          </w:p>
        </w:tc>
      </w:tr>
      <w:tr w:rsidR="0079704B" w:rsidRPr="000725FA">
        <w:trPr>
          <w:cantSplit/>
        </w:trPr>
        <w:tc>
          <w:tcPr>
            <w:tcW w:w="603" w:type="pct"/>
            <w:tcBorders>
              <w:top w:val="nil"/>
              <w:left w:val="single" w:sz="4" w:space="0" w:color="auto"/>
              <w:bottom w:val="nil"/>
              <w:right w:val="nil"/>
            </w:tcBorders>
          </w:tcPr>
          <w:p w:rsidR="0079704B" w:rsidRPr="000725FA" w:rsidRDefault="0079704B" w:rsidP="002D4FE6">
            <w:pPr>
              <w:pStyle w:val="NnN"/>
              <w:spacing w:before="60" w:after="60"/>
              <w:ind w:left="0" w:firstLine="0"/>
              <w:jc w:val="left"/>
              <w:rPr>
                <w:sz w:val="24"/>
                <w:szCs w:val="24"/>
                <w:lang w:val="en-US"/>
              </w:rPr>
            </w:pPr>
          </w:p>
        </w:tc>
        <w:tc>
          <w:tcPr>
            <w:tcW w:w="3544" w:type="pct"/>
            <w:tcBorders>
              <w:top w:val="nil"/>
              <w:left w:val="nil"/>
              <w:bottom w:val="nil"/>
              <w:right w:val="single" w:sz="6" w:space="0" w:color="auto"/>
            </w:tcBorders>
          </w:tcPr>
          <w:p w:rsidR="0079704B" w:rsidRPr="000725FA" w:rsidRDefault="0079704B" w:rsidP="002D4FE6">
            <w:pPr>
              <w:pStyle w:val="NnN"/>
              <w:spacing w:before="60" w:after="60"/>
              <w:ind w:left="0" w:firstLine="0"/>
              <w:jc w:val="left"/>
              <w:rPr>
                <w:sz w:val="24"/>
                <w:szCs w:val="24"/>
                <w:lang w:val="en-US"/>
              </w:rPr>
            </w:pPr>
            <w:r w:rsidRPr="000725FA">
              <w:rPr>
                <w:sz w:val="24"/>
                <w:szCs w:val="24"/>
                <w:lang w:val="en-US"/>
              </w:rPr>
              <w:t>reactor</w:t>
            </w:r>
          </w:p>
        </w:tc>
        <w:tc>
          <w:tcPr>
            <w:tcW w:w="853" w:type="pct"/>
            <w:tcBorders>
              <w:top w:val="nil"/>
              <w:left w:val="single" w:sz="6" w:space="0" w:color="auto"/>
              <w:bottom w:val="nil"/>
              <w:right w:val="single" w:sz="4"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100</w:t>
            </w:r>
          </w:p>
        </w:tc>
      </w:tr>
      <w:tr w:rsidR="0079704B" w:rsidRPr="000725FA">
        <w:trPr>
          <w:cantSplit/>
        </w:trPr>
        <w:tc>
          <w:tcPr>
            <w:tcW w:w="603" w:type="pct"/>
            <w:tcBorders>
              <w:top w:val="nil"/>
              <w:left w:val="single" w:sz="4" w:space="0" w:color="auto"/>
              <w:bottom w:val="single" w:sz="6" w:space="0" w:color="auto"/>
              <w:right w:val="nil"/>
            </w:tcBorders>
          </w:tcPr>
          <w:p w:rsidR="0079704B" w:rsidRPr="000725FA" w:rsidRDefault="0079704B" w:rsidP="002D4FE6">
            <w:pPr>
              <w:pStyle w:val="NnN"/>
              <w:spacing w:before="60" w:after="60"/>
              <w:ind w:left="0" w:firstLine="0"/>
              <w:jc w:val="left"/>
              <w:rPr>
                <w:sz w:val="24"/>
                <w:szCs w:val="24"/>
                <w:lang w:val="en-US"/>
              </w:rPr>
            </w:pPr>
          </w:p>
        </w:tc>
        <w:tc>
          <w:tcPr>
            <w:tcW w:w="3544" w:type="pct"/>
            <w:tcBorders>
              <w:top w:val="nil"/>
              <w:left w:val="nil"/>
              <w:bottom w:val="single" w:sz="6" w:space="0" w:color="auto"/>
              <w:right w:val="single" w:sz="6" w:space="0" w:color="auto"/>
            </w:tcBorders>
          </w:tcPr>
          <w:p w:rsidR="0079704B" w:rsidRPr="000725FA" w:rsidRDefault="0079704B" w:rsidP="002D4FE6">
            <w:pPr>
              <w:pStyle w:val="NnN"/>
              <w:spacing w:before="60" w:after="60"/>
              <w:ind w:left="0" w:firstLine="0"/>
              <w:jc w:val="left"/>
              <w:rPr>
                <w:sz w:val="24"/>
                <w:szCs w:val="24"/>
                <w:lang w:val="en-US"/>
              </w:rPr>
            </w:pPr>
            <w:r w:rsidRPr="000725FA">
              <w:rPr>
                <w:sz w:val="24"/>
                <w:szCs w:val="24"/>
                <w:lang w:val="en-US"/>
              </w:rPr>
              <w:t>the other equipment</w:t>
            </w:r>
          </w:p>
        </w:tc>
        <w:tc>
          <w:tcPr>
            <w:tcW w:w="853" w:type="pct"/>
            <w:tcBorders>
              <w:top w:val="nil"/>
              <w:left w:val="single" w:sz="6" w:space="0" w:color="auto"/>
              <w:bottom w:val="single" w:sz="6" w:space="0" w:color="auto"/>
              <w:right w:val="single" w:sz="4"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60</w:t>
            </w:r>
          </w:p>
        </w:tc>
      </w:tr>
      <w:tr w:rsidR="0079704B" w:rsidRPr="00302C39">
        <w:trPr>
          <w:cantSplit/>
        </w:trPr>
        <w:tc>
          <w:tcPr>
            <w:tcW w:w="4147" w:type="pct"/>
            <w:gridSpan w:val="2"/>
            <w:tcBorders>
              <w:top w:val="single" w:sz="6" w:space="0" w:color="auto"/>
              <w:left w:val="single" w:sz="4" w:space="0" w:color="auto"/>
              <w:right w:val="single" w:sz="6" w:space="0" w:color="auto"/>
            </w:tcBorders>
          </w:tcPr>
          <w:p w:rsidR="0079704B" w:rsidRPr="000725FA" w:rsidRDefault="0079704B" w:rsidP="002D4FE6">
            <w:pPr>
              <w:pStyle w:val="NnN"/>
              <w:spacing w:before="60" w:after="60"/>
              <w:ind w:left="0" w:firstLine="0"/>
              <w:rPr>
                <w:sz w:val="24"/>
                <w:szCs w:val="24"/>
                <w:lang w:val="en-US"/>
              </w:rPr>
            </w:pPr>
            <w:r w:rsidRPr="000725FA">
              <w:rPr>
                <w:sz w:val="24"/>
                <w:szCs w:val="24"/>
                <w:lang w:val="en-US"/>
              </w:rPr>
              <w:t>2. Separate hydraulic testing of the primary and secondary circuits:</w:t>
            </w:r>
          </w:p>
        </w:tc>
        <w:tc>
          <w:tcPr>
            <w:tcW w:w="853" w:type="pct"/>
            <w:tcBorders>
              <w:top w:val="single" w:sz="6" w:space="0" w:color="auto"/>
              <w:left w:val="single" w:sz="6" w:space="0" w:color="auto"/>
              <w:right w:val="single" w:sz="4" w:space="0" w:color="auto"/>
            </w:tcBorders>
          </w:tcPr>
          <w:p w:rsidR="0079704B" w:rsidRPr="000725FA" w:rsidRDefault="0079704B" w:rsidP="002D4FE6">
            <w:pPr>
              <w:pStyle w:val="NnN"/>
              <w:spacing w:before="60" w:after="60"/>
              <w:ind w:left="0" w:firstLine="0"/>
              <w:jc w:val="center"/>
              <w:rPr>
                <w:sz w:val="24"/>
                <w:szCs w:val="24"/>
                <w:lang w:val="en-US"/>
              </w:rPr>
            </w:pPr>
          </w:p>
        </w:tc>
      </w:tr>
      <w:tr w:rsidR="0079704B" w:rsidRPr="000725FA">
        <w:trPr>
          <w:cantSplit/>
        </w:trPr>
        <w:tc>
          <w:tcPr>
            <w:tcW w:w="603" w:type="pct"/>
            <w:tcBorders>
              <w:top w:val="nil"/>
              <w:left w:val="single" w:sz="4" w:space="0" w:color="auto"/>
              <w:bottom w:val="nil"/>
              <w:right w:val="nil"/>
            </w:tcBorders>
          </w:tcPr>
          <w:p w:rsidR="0079704B" w:rsidRPr="000725FA" w:rsidRDefault="0079704B" w:rsidP="002D4FE6">
            <w:pPr>
              <w:pStyle w:val="NnN"/>
              <w:spacing w:before="60" w:after="60"/>
              <w:ind w:left="0" w:firstLine="0"/>
              <w:rPr>
                <w:sz w:val="24"/>
                <w:szCs w:val="24"/>
                <w:lang w:val="en-US"/>
              </w:rPr>
            </w:pPr>
          </w:p>
        </w:tc>
        <w:tc>
          <w:tcPr>
            <w:tcW w:w="3544" w:type="pct"/>
            <w:tcBorders>
              <w:left w:val="nil"/>
              <w:bottom w:val="nil"/>
              <w:right w:val="single" w:sz="6" w:space="0" w:color="auto"/>
            </w:tcBorders>
          </w:tcPr>
          <w:p w:rsidR="0079704B" w:rsidRPr="000725FA" w:rsidRDefault="0079704B" w:rsidP="002D4FE6">
            <w:pPr>
              <w:pStyle w:val="NnN"/>
              <w:spacing w:before="60" w:after="60"/>
              <w:ind w:left="0" w:firstLine="0"/>
              <w:rPr>
                <w:sz w:val="24"/>
                <w:szCs w:val="24"/>
                <w:lang w:val="en-US"/>
              </w:rPr>
            </w:pPr>
            <w:r w:rsidRPr="000725FA">
              <w:rPr>
                <w:sz w:val="24"/>
                <w:szCs w:val="24"/>
                <w:lang w:val="en-US"/>
              </w:rPr>
              <w:t>for tightness</w:t>
            </w:r>
          </w:p>
        </w:tc>
        <w:tc>
          <w:tcPr>
            <w:tcW w:w="853" w:type="pct"/>
            <w:tcBorders>
              <w:left w:val="single" w:sz="6" w:space="0" w:color="auto"/>
              <w:right w:val="single" w:sz="4"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100</w:t>
            </w:r>
          </w:p>
        </w:tc>
      </w:tr>
      <w:tr w:rsidR="0079704B" w:rsidRPr="000725FA">
        <w:trPr>
          <w:cantSplit/>
        </w:trPr>
        <w:tc>
          <w:tcPr>
            <w:tcW w:w="603" w:type="pct"/>
            <w:tcBorders>
              <w:top w:val="nil"/>
              <w:left w:val="single" w:sz="4" w:space="0" w:color="auto"/>
              <w:bottom w:val="single" w:sz="6" w:space="0" w:color="auto"/>
              <w:right w:val="nil"/>
            </w:tcBorders>
          </w:tcPr>
          <w:p w:rsidR="0079704B" w:rsidRPr="000725FA" w:rsidRDefault="0079704B" w:rsidP="002D4FE6">
            <w:pPr>
              <w:pStyle w:val="NnN"/>
              <w:spacing w:before="60" w:after="60"/>
              <w:ind w:left="0" w:firstLine="0"/>
              <w:rPr>
                <w:sz w:val="24"/>
                <w:szCs w:val="24"/>
                <w:lang w:val="en-US"/>
              </w:rPr>
            </w:pPr>
          </w:p>
        </w:tc>
        <w:tc>
          <w:tcPr>
            <w:tcW w:w="3544" w:type="pct"/>
            <w:tcBorders>
              <w:top w:val="nil"/>
              <w:left w:val="nil"/>
              <w:bottom w:val="single" w:sz="6" w:space="0" w:color="auto"/>
              <w:right w:val="single" w:sz="6" w:space="0" w:color="auto"/>
            </w:tcBorders>
          </w:tcPr>
          <w:p w:rsidR="0079704B" w:rsidRPr="000725FA" w:rsidRDefault="0079704B" w:rsidP="002D4FE6">
            <w:pPr>
              <w:pStyle w:val="NnN"/>
              <w:spacing w:before="60" w:after="60"/>
              <w:ind w:left="0" w:firstLine="0"/>
              <w:rPr>
                <w:sz w:val="24"/>
                <w:szCs w:val="24"/>
                <w:lang w:val="en-US"/>
              </w:rPr>
            </w:pPr>
            <w:r w:rsidRPr="000725FA">
              <w:rPr>
                <w:sz w:val="24"/>
                <w:szCs w:val="24"/>
                <w:lang w:val="en-US"/>
              </w:rPr>
              <w:t>for strength</w:t>
            </w:r>
          </w:p>
        </w:tc>
        <w:tc>
          <w:tcPr>
            <w:tcW w:w="853" w:type="pct"/>
            <w:tcBorders>
              <w:left w:val="single" w:sz="6" w:space="0" w:color="auto"/>
              <w:bottom w:val="single" w:sz="6" w:space="0" w:color="auto"/>
              <w:right w:val="single" w:sz="4"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30</w:t>
            </w:r>
          </w:p>
        </w:tc>
      </w:tr>
      <w:tr w:rsidR="0079704B" w:rsidRPr="000725FA">
        <w:trPr>
          <w:cantSplit/>
        </w:trPr>
        <w:tc>
          <w:tcPr>
            <w:tcW w:w="4147" w:type="pct"/>
            <w:gridSpan w:val="2"/>
            <w:tcBorders>
              <w:top w:val="single" w:sz="6" w:space="0" w:color="auto"/>
              <w:left w:val="single" w:sz="4" w:space="0" w:color="auto"/>
              <w:bottom w:val="single" w:sz="6" w:space="0" w:color="auto"/>
              <w:right w:val="single" w:sz="6" w:space="0" w:color="auto"/>
            </w:tcBorders>
          </w:tcPr>
          <w:p w:rsidR="0079704B" w:rsidRPr="000725FA" w:rsidRDefault="0079704B" w:rsidP="002D4FE6">
            <w:pPr>
              <w:pStyle w:val="NnN"/>
              <w:spacing w:before="60" w:after="60"/>
              <w:ind w:left="0" w:firstLine="0"/>
              <w:rPr>
                <w:sz w:val="24"/>
                <w:szCs w:val="24"/>
                <w:lang w:val="en-US"/>
              </w:rPr>
            </w:pPr>
            <w:r w:rsidRPr="000725FA">
              <w:rPr>
                <w:sz w:val="24"/>
                <w:szCs w:val="24"/>
                <w:lang w:val="en-US"/>
              </w:rPr>
              <w:t xml:space="preserve">3. Scheduled heat-up from cold condition at rate 20 </w:t>
            </w:r>
            <w:r w:rsidRPr="000725FA">
              <w:rPr>
                <w:sz w:val="24"/>
                <w:szCs w:val="24"/>
                <w:vertAlign w:val="superscript"/>
                <w:lang w:val="en-US"/>
              </w:rPr>
              <w:t>о</w:t>
            </w:r>
            <w:r w:rsidRPr="000725FA">
              <w:rPr>
                <w:sz w:val="24"/>
                <w:szCs w:val="24"/>
                <w:lang w:val="en-US"/>
              </w:rPr>
              <w:t>С/hr</w:t>
            </w:r>
          </w:p>
        </w:tc>
        <w:tc>
          <w:tcPr>
            <w:tcW w:w="853" w:type="pct"/>
            <w:tcBorders>
              <w:top w:val="single" w:sz="6" w:space="0" w:color="auto"/>
              <w:left w:val="single" w:sz="6" w:space="0" w:color="auto"/>
              <w:bottom w:val="single" w:sz="6" w:space="0" w:color="auto"/>
              <w:right w:val="single" w:sz="4"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130</w:t>
            </w:r>
          </w:p>
        </w:tc>
      </w:tr>
      <w:tr w:rsidR="0079704B" w:rsidRPr="000725FA">
        <w:trPr>
          <w:cantSplit/>
        </w:trPr>
        <w:tc>
          <w:tcPr>
            <w:tcW w:w="4147" w:type="pct"/>
            <w:gridSpan w:val="2"/>
            <w:tcBorders>
              <w:top w:val="single" w:sz="6" w:space="0" w:color="auto"/>
              <w:left w:val="single" w:sz="4" w:space="0" w:color="auto"/>
              <w:bottom w:val="single" w:sz="6" w:space="0" w:color="auto"/>
              <w:right w:val="single" w:sz="6" w:space="0" w:color="auto"/>
            </w:tcBorders>
          </w:tcPr>
          <w:p w:rsidR="0079704B" w:rsidRPr="000725FA" w:rsidRDefault="0079704B" w:rsidP="002D4FE6">
            <w:pPr>
              <w:pStyle w:val="NnN"/>
              <w:spacing w:before="60" w:after="60"/>
              <w:ind w:left="0" w:firstLine="0"/>
              <w:rPr>
                <w:sz w:val="24"/>
                <w:szCs w:val="24"/>
                <w:lang w:val="en-US"/>
              </w:rPr>
            </w:pPr>
            <w:r w:rsidRPr="000725FA">
              <w:rPr>
                <w:sz w:val="24"/>
                <w:szCs w:val="24"/>
                <w:lang w:val="en-US"/>
              </w:rPr>
              <w:t xml:space="preserve">4. Steady state (operation at four circulation loops at 49...50,5 Hz frequency in the network). Operation at three and two circulation loops is allowed </w:t>
            </w:r>
          </w:p>
        </w:tc>
        <w:tc>
          <w:tcPr>
            <w:tcW w:w="853" w:type="pct"/>
            <w:tcBorders>
              <w:top w:val="single" w:sz="6" w:space="0" w:color="auto"/>
              <w:left w:val="single" w:sz="6" w:space="0" w:color="auto"/>
              <w:bottom w:val="single" w:sz="6" w:space="0" w:color="auto"/>
              <w:right w:val="single" w:sz="4"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unlimited</w:t>
            </w:r>
          </w:p>
        </w:tc>
      </w:tr>
      <w:tr w:rsidR="0079704B" w:rsidRPr="000725FA">
        <w:trPr>
          <w:cantSplit/>
        </w:trPr>
        <w:tc>
          <w:tcPr>
            <w:tcW w:w="4147" w:type="pct"/>
            <w:gridSpan w:val="2"/>
            <w:tcBorders>
              <w:top w:val="single" w:sz="6" w:space="0" w:color="auto"/>
              <w:left w:val="single" w:sz="4" w:space="0" w:color="auto"/>
              <w:right w:val="single" w:sz="6" w:space="0" w:color="auto"/>
            </w:tcBorders>
          </w:tcPr>
          <w:p w:rsidR="0079704B" w:rsidRPr="000725FA" w:rsidRDefault="0079704B" w:rsidP="002D4FE6">
            <w:pPr>
              <w:pStyle w:val="NnN"/>
              <w:spacing w:before="60" w:after="60"/>
              <w:ind w:left="0" w:firstLine="0"/>
              <w:rPr>
                <w:sz w:val="24"/>
                <w:szCs w:val="24"/>
                <w:lang w:val="en-US"/>
              </w:rPr>
            </w:pPr>
            <w:r w:rsidRPr="000725FA">
              <w:rPr>
                <w:sz w:val="24"/>
                <w:szCs w:val="24"/>
                <w:lang w:val="en-US"/>
              </w:rPr>
              <w:t>5. Power variation</w:t>
            </w:r>
          </w:p>
        </w:tc>
        <w:tc>
          <w:tcPr>
            <w:tcW w:w="853" w:type="pct"/>
            <w:tcBorders>
              <w:top w:val="single" w:sz="6" w:space="0" w:color="auto"/>
              <w:left w:val="single" w:sz="6" w:space="0" w:color="auto"/>
              <w:right w:val="single" w:sz="4" w:space="0" w:color="auto"/>
            </w:tcBorders>
          </w:tcPr>
          <w:p w:rsidR="0079704B" w:rsidRPr="000725FA" w:rsidRDefault="0079704B" w:rsidP="002D4FE6">
            <w:pPr>
              <w:pStyle w:val="NnN"/>
              <w:spacing w:before="60" w:after="60"/>
              <w:ind w:left="0" w:firstLine="0"/>
              <w:jc w:val="center"/>
              <w:rPr>
                <w:sz w:val="24"/>
                <w:szCs w:val="24"/>
                <w:lang w:val="en-US"/>
              </w:rPr>
            </w:pPr>
          </w:p>
        </w:tc>
      </w:tr>
      <w:tr w:rsidR="0079704B" w:rsidRPr="000725FA">
        <w:trPr>
          <w:cantSplit/>
        </w:trPr>
        <w:tc>
          <w:tcPr>
            <w:tcW w:w="4147" w:type="pct"/>
            <w:gridSpan w:val="2"/>
            <w:tcBorders>
              <w:left w:val="single" w:sz="4" w:space="0" w:color="auto"/>
              <w:right w:val="single" w:sz="6" w:space="0" w:color="auto"/>
            </w:tcBorders>
          </w:tcPr>
          <w:p w:rsidR="0079704B" w:rsidRPr="000725FA" w:rsidRDefault="0079704B" w:rsidP="002D4FE6">
            <w:pPr>
              <w:pStyle w:val="NnN"/>
              <w:spacing w:before="60" w:after="60"/>
              <w:ind w:left="0" w:firstLine="0"/>
              <w:jc w:val="left"/>
              <w:rPr>
                <w:sz w:val="24"/>
                <w:szCs w:val="24"/>
                <w:lang w:val="en-US"/>
              </w:rPr>
            </w:pPr>
            <w:r w:rsidRPr="000725FA">
              <w:rPr>
                <w:sz w:val="24"/>
                <w:szCs w:val="24"/>
                <w:lang w:val="en-US"/>
              </w:rPr>
              <w:t>5.1. Load ascension at 60 % rate of the current power per minute within the range 0..10 % Nnom, at rate 3...4 % Nnom per minute within the range 10...70 % Nnom, at rate 1...1,5 % Nnom per minute within the range 70...100 % Nnom with 3 hour withstanding at power as 70...80 % Nnom.</w:t>
            </w:r>
          </w:p>
          <w:p w:rsidR="0079704B" w:rsidRPr="000725FA" w:rsidRDefault="0079704B" w:rsidP="002D4FE6">
            <w:pPr>
              <w:pStyle w:val="NnN"/>
              <w:spacing w:before="60" w:after="60"/>
              <w:ind w:left="0" w:firstLine="0"/>
              <w:jc w:val="left"/>
              <w:rPr>
                <w:sz w:val="24"/>
                <w:szCs w:val="24"/>
                <w:lang w:val="en-US"/>
              </w:rPr>
            </w:pPr>
            <w:r w:rsidRPr="000725FA">
              <w:rPr>
                <w:sz w:val="24"/>
                <w:szCs w:val="24"/>
                <w:lang w:val="en-US"/>
              </w:rPr>
              <w:t xml:space="preserve">Daily power ascension from house load level or from hot standby after being in these conditions within 5...8 hours daily and within 24...55 hours during nonworking days with the specified rates </w:t>
            </w:r>
          </w:p>
        </w:tc>
        <w:tc>
          <w:tcPr>
            <w:tcW w:w="853" w:type="pct"/>
            <w:tcBorders>
              <w:left w:val="single" w:sz="6" w:space="0" w:color="auto"/>
              <w:right w:val="single" w:sz="4"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5600</w:t>
            </w:r>
          </w:p>
        </w:tc>
      </w:tr>
      <w:tr w:rsidR="0079704B" w:rsidRPr="000725FA">
        <w:trPr>
          <w:cantSplit/>
        </w:trPr>
        <w:tc>
          <w:tcPr>
            <w:tcW w:w="4147" w:type="pct"/>
            <w:gridSpan w:val="2"/>
            <w:tcBorders>
              <w:left w:val="single" w:sz="4" w:space="0" w:color="auto"/>
              <w:right w:val="single" w:sz="6" w:space="0" w:color="auto"/>
            </w:tcBorders>
          </w:tcPr>
          <w:p w:rsidR="0079704B" w:rsidRPr="000725FA" w:rsidRDefault="0079704B" w:rsidP="002D4FE6">
            <w:pPr>
              <w:pStyle w:val="NnN"/>
              <w:spacing w:before="60" w:after="60"/>
              <w:ind w:left="0" w:firstLine="0"/>
              <w:jc w:val="left"/>
              <w:rPr>
                <w:sz w:val="24"/>
                <w:szCs w:val="24"/>
                <w:lang w:val="en-US"/>
              </w:rPr>
            </w:pPr>
            <w:r w:rsidRPr="000725FA">
              <w:rPr>
                <w:sz w:val="24"/>
                <w:szCs w:val="24"/>
                <w:lang w:val="en-US"/>
              </w:rPr>
              <w:t xml:space="preserve">5.2. Load decreasing at the rates specified in item 5.1, daily load-shedding up to the house-load level or hot standby for 5...8 hours or for 24...55 hours in nonworking days at the same rates </w:t>
            </w:r>
          </w:p>
        </w:tc>
        <w:tc>
          <w:tcPr>
            <w:tcW w:w="853" w:type="pct"/>
            <w:tcBorders>
              <w:left w:val="single" w:sz="6" w:space="0" w:color="auto"/>
              <w:right w:val="single" w:sz="4"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5000</w:t>
            </w:r>
          </w:p>
        </w:tc>
      </w:tr>
      <w:tr w:rsidR="0079704B" w:rsidRPr="000725FA">
        <w:trPr>
          <w:cantSplit/>
        </w:trPr>
        <w:tc>
          <w:tcPr>
            <w:tcW w:w="4147" w:type="pct"/>
            <w:gridSpan w:val="2"/>
            <w:tcBorders>
              <w:left w:val="single" w:sz="4" w:space="0" w:color="auto"/>
              <w:right w:val="single" w:sz="6" w:space="0" w:color="auto"/>
            </w:tcBorders>
          </w:tcPr>
          <w:p w:rsidR="0079704B" w:rsidRPr="000725FA" w:rsidRDefault="0079704B" w:rsidP="002D4FE6">
            <w:pPr>
              <w:pStyle w:val="NnN"/>
              <w:spacing w:before="60" w:after="60"/>
              <w:ind w:left="0" w:firstLine="0"/>
              <w:jc w:val="left"/>
              <w:rPr>
                <w:sz w:val="24"/>
                <w:szCs w:val="24"/>
                <w:lang w:val="en-US"/>
              </w:rPr>
            </w:pPr>
            <w:r w:rsidRPr="000725FA">
              <w:rPr>
                <w:sz w:val="24"/>
                <w:szCs w:val="24"/>
                <w:lang w:val="en-US"/>
              </w:rPr>
              <w:t>5.3. Load variation within 30...100 % Nnom (regulating range) without operation time limitation at any level of power and load creation after long-term operation within the specified range at the rates specified in item 5.1</w:t>
            </w:r>
          </w:p>
        </w:tc>
        <w:tc>
          <w:tcPr>
            <w:tcW w:w="853" w:type="pct"/>
            <w:tcBorders>
              <w:left w:val="single" w:sz="6" w:space="0" w:color="auto"/>
              <w:right w:val="single" w:sz="4"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10000</w:t>
            </w:r>
          </w:p>
        </w:tc>
      </w:tr>
      <w:tr w:rsidR="0079704B" w:rsidRPr="000725FA">
        <w:trPr>
          <w:cantSplit/>
        </w:trPr>
        <w:tc>
          <w:tcPr>
            <w:tcW w:w="4147" w:type="pct"/>
            <w:gridSpan w:val="2"/>
            <w:tcBorders>
              <w:left w:val="single" w:sz="4" w:space="0" w:color="auto"/>
              <w:bottom w:val="single" w:sz="4" w:space="0" w:color="auto"/>
              <w:right w:val="single" w:sz="6" w:space="0" w:color="auto"/>
            </w:tcBorders>
          </w:tcPr>
          <w:p w:rsidR="0079704B" w:rsidRPr="000725FA" w:rsidRDefault="0079704B" w:rsidP="002D4FE6">
            <w:pPr>
              <w:pStyle w:val="NnN"/>
              <w:spacing w:before="60" w:after="60"/>
              <w:ind w:left="0" w:firstLine="0"/>
              <w:jc w:val="left"/>
              <w:rPr>
                <w:sz w:val="24"/>
                <w:szCs w:val="24"/>
                <w:lang w:val="en-US"/>
              </w:rPr>
            </w:pPr>
            <w:r w:rsidRPr="000725FA">
              <w:rPr>
                <w:sz w:val="24"/>
                <w:szCs w:val="24"/>
                <w:lang w:val="en-US"/>
              </w:rPr>
              <w:t xml:space="preserve">5.4. Electrical load shedding by the Unit at rate 150...200 % Nnom per second up to any value from any value of initial power without limitation in operation time at new level of power at shedding from the upper to the lower limit of the regulating range </w:t>
            </w:r>
          </w:p>
        </w:tc>
        <w:tc>
          <w:tcPr>
            <w:tcW w:w="853" w:type="pct"/>
            <w:tcBorders>
              <w:left w:val="single" w:sz="6" w:space="0" w:color="auto"/>
              <w:bottom w:val="single" w:sz="4" w:space="0" w:color="auto"/>
              <w:right w:val="single" w:sz="4"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150</w:t>
            </w:r>
          </w:p>
        </w:tc>
      </w:tr>
    </w:tbl>
    <w:p w:rsidR="0079704B" w:rsidRPr="000725FA" w:rsidRDefault="0079704B" w:rsidP="002D4FE6">
      <w:pPr>
        <w:rPr>
          <w:lang w:val="en-US"/>
        </w:rPr>
      </w:pPr>
    </w:p>
    <w:p w:rsidR="0079704B" w:rsidRPr="000725FA" w:rsidRDefault="0079704B" w:rsidP="002D4FE6">
      <w:pPr>
        <w:rPr>
          <w:lang w:val="en-US"/>
        </w:rPr>
      </w:pPr>
    </w:p>
    <w:p w:rsidR="0079704B" w:rsidRPr="000725FA" w:rsidRDefault="0079704B" w:rsidP="002D4FE6">
      <w:pPr>
        <w:pStyle w:val="3110"/>
        <w:suppressAutoHyphens/>
        <w:ind w:firstLine="0"/>
        <w:jc w:val="left"/>
        <w:rPr>
          <w:lang w:val="en-US"/>
        </w:rPr>
      </w:pPr>
    </w:p>
    <w:p w:rsidR="0079704B" w:rsidRPr="000725FA" w:rsidRDefault="0079704B" w:rsidP="002D4FE6">
      <w:pPr>
        <w:pStyle w:val="3110"/>
        <w:suppressAutoHyphens/>
        <w:ind w:firstLine="0"/>
        <w:jc w:val="left"/>
        <w:rPr>
          <w:lang w:val="en-US"/>
        </w:rPr>
      </w:pPr>
    </w:p>
    <w:p w:rsidR="0079704B" w:rsidRPr="000725FA" w:rsidRDefault="0079704B" w:rsidP="002D4FE6">
      <w:pPr>
        <w:pStyle w:val="3110"/>
        <w:suppressAutoHyphens/>
        <w:ind w:firstLine="0"/>
        <w:jc w:val="left"/>
        <w:rPr>
          <w:lang w:val="en-US"/>
        </w:rPr>
      </w:pPr>
      <w:r w:rsidRPr="000725FA">
        <w:rPr>
          <w:lang w:val="en-US"/>
        </w:rPr>
        <w:t>Table 3.2.2.1.1, continued</w:t>
      </w:r>
    </w:p>
    <w:tbl>
      <w:tblPr>
        <w:tblW w:w="5000" w:type="pct"/>
        <w:tblInd w:w="2" w:type="dxa"/>
        <w:tblCellMar>
          <w:left w:w="70" w:type="dxa"/>
          <w:right w:w="70" w:type="dxa"/>
        </w:tblCellMar>
        <w:tblLook w:val="0000"/>
      </w:tblPr>
      <w:tblGrid>
        <w:gridCol w:w="7838"/>
        <w:gridCol w:w="36"/>
        <w:gridCol w:w="1620"/>
      </w:tblGrid>
      <w:tr w:rsidR="0079704B" w:rsidRPr="000725FA">
        <w:trPr>
          <w:cantSplit/>
        </w:trPr>
        <w:tc>
          <w:tcPr>
            <w:tcW w:w="4147" w:type="pct"/>
            <w:gridSpan w:val="2"/>
            <w:tcBorders>
              <w:top w:val="single" w:sz="6" w:space="0" w:color="auto"/>
              <w:left w:val="single" w:sz="6" w:space="0" w:color="auto"/>
              <w:bottom w:val="single" w:sz="6" w:space="0" w:color="auto"/>
              <w:right w:val="single" w:sz="6" w:space="0" w:color="auto"/>
            </w:tcBorders>
            <w:vAlign w:val="center"/>
          </w:tcPr>
          <w:p w:rsidR="0079704B" w:rsidRPr="000725FA" w:rsidRDefault="0079704B" w:rsidP="007328E6">
            <w:pPr>
              <w:pStyle w:val="NnN"/>
              <w:spacing w:before="60" w:after="60"/>
              <w:ind w:left="0" w:firstLine="0"/>
              <w:jc w:val="center"/>
              <w:rPr>
                <w:b/>
                <w:bCs/>
                <w:sz w:val="22"/>
                <w:szCs w:val="22"/>
                <w:lang w:val="en-US"/>
              </w:rPr>
            </w:pPr>
            <w:r w:rsidRPr="000725FA">
              <w:rPr>
                <w:b/>
                <w:bCs/>
                <w:sz w:val="22"/>
                <w:szCs w:val="22"/>
                <w:lang w:val="en-US"/>
              </w:rPr>
              <w:t>Mode description</w:t>
            </w:r>
          </w:p>
        </w:tc>
        <w:tc>
          <w:tcPr>
            <w:tcW w:w="853"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7328E6">
            <w:pPr>
              <w:pStyle w:val="NnN"/>
              <w:tabs>
                <w:tab w:val="left" w:pos="0"/>
              </w:tabs>
              <w:spacing w:before="60" w:after="60"/>
              <w:ind w:left="0" w:firstLine="0"/>
              <w:jc w:val="center"/>
              <w:rPr>
                <w:b/>
                <w:bCs/>
                <w:sz w:val="22"/>
                <w:szCs w:val="22"/>
                <w:lang w:val="en-US"/>
              </w:rPr>
            </w:pPr>
            <w:r w:rsidRPr="000725FA">
              <w:rPr>
                <w:b/>
                <w:bCs/>
                <w:sz w:val="22"/>
                <w:szCs w:val="22"/>
                <w:lang w:val="en-US"/>
              </w:rPr>
              <w:t>Quantity per lifetime</w:t>
            </w:r>
          </w:p>
        </w:tc>
      </w:tr>
      <w:tr w:rsidR="0079704B" w:rsidRPr="000725FA">
        <w:trPr>
          <w:cantSplit/>
        </w:trPr>
        <w:tc>
          <w:tcPr>
            <w:tcW w:w="4147" w:type="pct"/>
            <w:gridSpan w:val="2"/>
            <w:tcBorders>
              <w:left w:val="single" w:sz="6" w:space="0" w:color="auto"/>
              <w:right w:val="single" w:sz="6" w:space="0" w:color="auto"/>
            </w:tcBorders>
          </w:tcPr>
          <w:p w:rsidR="0079704B" w:rsidRPr="000725FA" w:rsidRDefault="0079704B" w:rsidP="002D4FE6">
            <w:pPr>
              <w:pStyle w:val="NnN"/>
              <w:spacing w:before="60" w:after="60"/>
              <w:ind w:left="0" w:firstLine="0"/>
              <w:rPr>
                <w:sz w:val="24"/>
                <w:szCs w:val="24"/>
                <w:lang w:val="en-US"/>
              </w:rPr>
            </w:pPr>
            <w:r w:rsidRPr="000725FA">
              <w:rPr>
                <w:sz w:val="24"/>
                <w:szCs w:val="24"/>
                <w:lang w:val="en-US"/>
              </w:rPr>
              <w:t>5.5. Recovery of the electrical Unit load at rate 25...30 % Nnom per minute up to the initial value after load shedding as per item 5.4, if duration of operation at the decreased power level does not exceed 10 sec (in case of increasing duration of operation at the decreased power level 10 sec, the Unit remains at this power level, if it is within the regulating range, and it may be shutdown at the load shedding below the regulating range)</w:t>
            </w:r>
          </w:p>
        </w:tc>
        <w:tc>
          <w:tcPr>
            <w:tcW w:w="853" w:type="pct"/>
            <w:tcBorders>
              <w:left w:val="single" w:sz="6" w:space="0" w:color="auto"/>
              <w:right w:val="single" w:sz="6"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150</w:t>
            </w:r>
          </w:p>
        </w:tc>
      </w:tr>
      <w:tr w:rsidR="0079704B" w:rsidRPr="000725FA">
        <w:trPr>
          <w:cantSplit/>
        </w:trPr>
        <w:tc>
          <w:tcPr>
            <w:tcW w:w="4147" w:type="pct"/>
            <w:gridSpan w:val="2"/>
            <w:tcBorders>
              <w:left w:val="single" w:sz="6" w:space="0" w:color="auto"/>
              <w:right w:val="single" w:sz="6" w:space="0" w:color="auto"/>
            </w:tcBorders>
          </w:tcPr>
          <w:p w:rsidR="0079704B" w:rsidRPr="000725FA" w:rsidRDefault="0079704B" w:rsidP="002D4FE6">
            <w:pPr>
              <w:pStyle w:val="NnN"/>
              <w:spacing w:before="60" w:after="60"/>
              <w:ind w:left="0" w:firstLine="0"/>
              <w:rPr>
                <w:sz w:val="24"/>
                <w:szCs w:val="24"/>
                <w:lang w:val="en-US"/>
              </w:rPr>
            </w:pPr>
            <w:r w:rsidRPr="000725FA">
              <w:rPr>
                <w:sz w:val="24"/>
                <w:szCs w:val="24"/>
                <w:lang w:val="en-US"/>
              </w:rPr>
              <w:t xml:space="preserve">5.6. Stepped load variation within the regulation range to 20 % of the current power value </w:t>
            </w:r>
          </w:p>
        </w:tc>
        <w:tc>
          <w:tcPr>
            <w:tcW w:w="853" w:type="pct"/>
            <w:tcBorders>
              <w:left w:val="single" w:sz="6" w:space="0" w:color="auto"/>
              <w:right w:val="single" w:sz="6"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150</w:t>
            </w:r>
          </w:p>
        </w:tc>
      </w:tr>
      <w:tr w:rsidR="0079704B" w:rsidRPr="000725FA">
        <w:trPr>
          <w:cantSplit/>
        </w:trPr>
        <w:tc>
          <w:tcPr>
            <w:tcW w:w="4147" w:type="pct"/>
            <w:gridSpan w:val="2"/>
            <w:tcBorders>
              <w:left w:val="single" w:sz="6" w:space="0" w:color="auto"/>
              <w:bottom w:val="single" w:sz="4" w:space="0" w:color="auto"/>
              <w:right w:val="single" w:sz="6" w:space="0" w:color="auto"/>
            </w:tcBorders>
          </w:tcPr>
          <w:p w:rsidR="0079704B" w:rsidRPr="000725FA" w:rsidRDefault="0079704B" w:rsidP="002D4FE6">
            <w:pPr>
              <w:pStyle w:val="NnN"/>
              <w:spacing w:before="60" w:after="60"/>
              <w:ind w:left="0" w:firstLine="0"/>
              <w:rPr>
                <w:sz w:val="24"/>
                <w:szCs w:val="24"/>
                <w:lang w:val="en-US"/>
              </w:rPr>
            </w:pPr>
            <w:r w:rsidRPr="000725FA">
              <w:rPr>
                <w:sz w:val="24"/>
                <w:szCs w:val="24"/>
                <w:lang w:val="en-US"/>
              </w:rPr>
              <w:t xml:space="preserve">5.7. Variation of electrical power of the Unit to 5 % Nnom at rate 2 % Nnom per second within the range 50...100 % of the regulation range with the minimal pause between cycles at least 1 minute </w:t>
            </w:r>
          </w:p>
        </w:tc>
        <w:tc>
          <w:tcPr>
            <w:tcW w:w="853" w:type="pct"/>
            <w:tcBorders>
              <w:left w:val="single" w:sz="6" w:space="0" w:color="auto"/>
              <w:bottom w:val="single" w:sz="4" w:space="0" w:color="auto"/>
              <w:right w:val="single" w:sz="6"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unlimited</w:t>
            </w:r>
          </w:p>
        </w:tc>
      </w:tr>
      <w:tr w:rsidR="0079704B" w:rsidRPr="00302C39">
        <w:trPr>
          <w:cantSplit/>
        </w:trPr>
        <w:tc>
          <w:tcPr>
            <w:tcW w:w="5000" w:type="pct"/>
            <w:gridSpan w:val="3"/>
            <w:tcBorders>
              <w:top w:val="single" w:sz="4" w:space="0" w:color="auto"/>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rPr>
                <w:b/>
                <w:bCs/>
                <w:i/>
                <w:iCs/>
                <w:sz w:val="24"/>
                <w:szCs w:val="24"/>
                <w:lang w:val="en-US"/>
              </w:rPr>
            </w:pPr>
            <w:r w:rsidRPr="000725FA">
              <w:rPr>
                <w:b/>
                <w:bCs/>
                <w:i/>
                <w:iCs/>
                <w:sz w:val="24"/>
                <w:szCs w:val="24"/>
                <w:lang w:val="en-US"/>
              </w:rPr>
              <w:t>Note.</w:t>
            </w:r>
          </w:p>
          <w:p w:rsidR="0079704B" w:rsidRPr="000725FA" w:rsidRDefault="0079704B" w:rsidP="002D4FE6">
            <w:pPr>
              <w:pStyle w:val="NnN"/>
              <w:spacing w:before="60" w:after="60"/>
              <w:ind w:left="0" w:firstLine="0"/>
              <w:rPr>
                <w:sz w:val="24"/>
                <w:szCs w:val="24"/>
                <w:lang w:val="en-US"/>
              </w:rPr>
            </w:pPr>
            <w:r w:rsidRPr="000725FA">
              <w:rPr>
                <w:sz w:val="24"/>
                <w:szCs w:val="24"/>
                <w:lang w:val="en-US"/>
              </w:rPr>
              <w:t>Reactor installation power variation rate is limited by the fuel-subjected requirements specified in Table 3.2.1.6.1.</w:t>
            </w:r>
          </w:p>
        </w:tc>
      </w:tr>
      <w:tr w:rsidR="0079704B" w:rsidRPr="000725FA">
        <w:trPr>
          <w:cantSplit/>
        </w:trPr>
        <w:tc>
          <w:tcPr>
            <w:tcW w:w="4128"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7328E6">
            <w:pPr>
              <w:pStyle w:val="NnN"/>
              <w:spacing w:before="60" w:after="60"/>
              <w:ind w:left="0" w:firstLine="0"/>
              <w:jc w:val="left"/>
              <w:rPr>
                <w:sz w:val="24"/>
                <w:szCs w:val="24"/>
                <w:lang w:val="en-US"/>
              </w:rPr>
            </w:pPr>
            <w:r w:rsidRPr="000725FA">
              <w:rPr>
                <w:sz w:val="24"/>
                <w:szCs w:val="24"/>
                <w:lang w:val="en-US"/>
              </w:rPr>
              <w:t xml:space="preserve">6. False EP activation </w:t>
            </w:r>
          </w:p>
        </w:tc>
        <w:tc>
          <w:tcPr>
            <w:tcW w:w="872"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150</w:t>
            </w:r>
          </w:p>
        </w:tc>
      </w:tr>
      <w:tr w:rsidR="0079704B" w:rsidRPr="000725FA">
        <w:trPr>
          <w:cantSplit/>
        </w:trPr>
        <w:tc>
          <w:tcPr>
            <w:tcW w:w="4128"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7328E6">
            <w:pPr>
              <w:pStyle w:val="NnN"/>
              <w:spacing w:before="60" w:after="60"/>
              <w:ind w:left="0" w:firstLine="0"/>
              <w:jc w:val="left"/>
              <w:rPr>
                <w:sz w:val="24"/>
                <w:szCs w:val="24"/>
                <w:lang w:val="en-US"/>
              </w:rPr>
            </w:pPr>
            <w:r w:rsidRPr="000725FA">
              <w:rPr>
                <w:sz w:val="24"/>
                <w:szCs w:val="24"/>
                <w:lang w:val="en-US"/>
              </w:rPr>
              <w:t xml:space="preserve">7. Scheduled RCPS tripping </w:t>
            </w:r>
          </w:p>
        </w:tc>
        <w:tc>
          <w:tcPr>
            <w:tcW w:w="872"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 xml:space="preserve">150 per each pump </w:t>
            </w:r>
          </w:p>
        </w:tc>
      </w:tr>
      <w:tr w:rsidR="0079704B" w:rsidRPr="00302C39">
        <w:trPr>
          <w:cantSplit/>
        </w:trPr>
        <w:tc>
          <w:tcPr>
            <w:tcW w:w="4128"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7328E6">
            <w:pPr>
              <w:pStyle w:val="NnN"/>
              <w:spacing w:before="60" w:after="60"/>
              <w:ind w:left="0" w:firstLine="0"/>
              <w:jc w:val="left"/>
              <w:rPr>
                <w:sz w:val="24"/>
                <w:szCs w:val="24"/>
                <w:lang w:val="en-US"/>
              </w:rPr>
            </w:pPr>
            <w:r w:rsidRPr="000725FA">
              <w:rPr>
                <w:sz w:val="24"/>
                <w:szCs w:val="24"/>
                <w:lang w:val="en-US"/>
              </w:rPr>
              <w:t xml:space="preserve">8. Scheduled RCPS startup of the previously idling loop </w:t>
            </w:r>
          </w:p>
        </w:tc>
        <w:tc>
          <w:tcPr>
            <w:tcW w:w="872"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230 per each pump</w:t>
            </w:r>
            <w:r>
              <w:rPr>
                <w:sz w:val="24"/>
                <w:szCs w:val="24"/>
                <w:lang w:val="en-US"/>
              </w:rPr>
              <w:t xml:space="preserve"> (not more than 23 for the service life of FA per each RCPS)</w:t>
            </w:r>
          </w:p>
        </w:tc>
      </w:tr>
      <w:tr w:rsidR="0079704B" w:rsidRPr="00302C39">
        <w:trPr>
          <w:cantSplit/>
        </w:trPr>
        <w:tc>
          <w:tcPr>
            <w:tcW w:w="4128"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7328E6">
            <w:pPr>
              <w:pStyle w:val="NnN"/>
              <w:spacing w:before="60" w:after="60"/>
              <w:ind w:left="0" w:firstLine="0"/>
              <w:jc w:val="left"/>
              <w:rPr>
                <w:sz w:val="24"/>
                <w:szCs w:val="24"/>
                <w:lang w:val="en-US"/>
              </w:rPr>
            </w:pPr>
            <w:r w:rsidRPr="000725FA">
              <w:rPr>
                <w:sz w:val="24"/>
                <w:szCs w:val="24"/>
                <w:lang w:val="en-US"/>
              </w:rPr>
              <w:t xml:space="preserve">9. Scheduled HPH tripping and their subsequent startup </w:t>
            </w:r>
          </w:p>
        </w:tc>
        <w:tc>
          <w:tcPr>
            <w:tcW w:w="872"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300</w:t>
            </w:r>
            <w:r w:rsidRPr="000725FA">
              <w:rPr>
                <w:spacing w:val="-4"/>
                <w:sz w:val="24"/>
                <w:szCs w:val="24"/>
                <w:lang w:val="en-US"/>
              </w:rPr>
              <w:t>(not more than 35 within FA lifetime)</w:t>
            </w:r>
          </w:p>
        </w:tc>
      </w:tr>
      <w:tr w:rsidR="0079704B" w:rsidRPr="000725FA">
        <w:trPr>
          <w:cantSplit/>
        </w:trPr>
        <w:tc>
          <w:tcPr>
            <w:tcW w:w="4128"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7328E6">
            <w:pPr>
              <w:pStyle w:val="NnN"/>
              <w:spacing w:before="60" w:after="60"/>
              <w:ind w:left="0" w:firstLine="0"/>
              <w:jc w:val="left"/>
              <w:rPr>
                <w:sz w:val="24"/>
                <w:szCs w:val="24"/>
                <w:lang w:val="en-US"/>
              </w:rPr>
            </w:pPr>
            <w:r w:rsidRPr="000725FA">
              <w:rPr>
                <w:sz w:val="24"/>
                <w:szCs w:val="24"/>
                <w:lang w:val="en-US"/>
              </w:rPr>
              <w:t xml:space="preserve">10. PRZ PSD trial </w:t>
            </w:r>
          </w:p>
        </w:tc>
        <w:tc>
          <w:tcPr>
            <w:tcW w:w="872"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 xml:space="preserve">200 </w:t>
            </w:r>
          </w:p>
        </w:tc>
      </w:tr>
      <w:tr w:rsidR="0079704B" w:rsidRPr="000725FA">
        <w:trPr>
          <w:cantSplit/>
        </w:trPr>
        <w:tc>
          <w:tcPr>
            <w:tcW w:w="4128"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7328E6">
            <w:pPr>
              <w:pStyle w:val="NnN"/>
              <w:spacing w:before="60" w:after="60"/>
              <w:ind w:left="0" w:firstLine="0"/>
              <w:jc w:val="left"/>
              <w:rPr>
                <w:sz w:val="24"/>
                <w:szCs w:val="24"/>
                <w:lang w:val="en-US"/>
              </w:rPr>
            </w:pPr>
            <w:r w:rsidRPr="000725FA">
              <w:rPr>
                <w:sz w:val="24"/>
                <w:szCs w:val="24"/>
                <w:lang w:val="en-US"/>
              </w:rPr>
              <w:t xml:space="preserve">11. SG PSD trial </w:t>
            </w:r>
          </w:p>
        </w:tc>
        <w:tc>
          <w:tcPr>
            <w:tcW w:w="872"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150</w:t>
            </w:r>
          </w:p>
        </w:tc>
      </w:tr>
      <w:tr w:rsidR="0079704B" w:rsidRPr="000725FA">
        <w:trPr>
          <w:cantSplit/>
        </w:trPr>
        <w:tc>
          <w:tcPr>
            <w:tcW w:w="4128"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7328E6">
            <w:pPr>
              <w:pStyle w:val="NnN"/>
              <w:spacing w:before="60" w:after="60"/>
              <w:ind w:left="0" w:firstLine="0"/>
              <w:jc w:val="left"/>
              <w:rPr>
                <w:sz w:val="24"/>
                <w:szCs w:val="24"/>
                <w:lang w:val="en-US"/>
              </w:rPr>
            </w:pPr>
            <w:r w:rsidRPr="000725FA">
              <w:rPr>
                <w:sz w:val="24"/>
                <w:szCs w:val="24"/>
                <w:lang w:val="en-US"/>
              </w:rPr>
              <w:t xml:space="preserve">12. Trial of ECCS hydraulic accumulators of the first and second stages with water flush to the reactor </w:t>
            </w:r>
          </w:p>
        </w:tc>
        <w:tc>
          <w:tcPr>
            <w:tcW w:w="872"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50</w:t>
            </w:r>
          </w:p>
        </w:tc>
      </w:tr>
      <w:tr w:rsidR="0079704B" w:rsidRPr="000725FA">
        <w:trPr>
          <w:cantSplit/>
        </w:trPr>
        <w:tc>
          <w:tcPr>
            <w:tcW w:w="4128"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7328E6">
            <w:pPr>
              <w:pStyle w:val="NnN"/>
              <w:spacing w:before="60" w:after="60"/>
              <w:ind w:left="0" w:firstLine="0"/>
              <w:jc w:val="left"/>
              <w:rPr>
                <w:sz w:val="24"/>
                <w:szCs w:val="24"/>
                <w:lang w:val="en-US"/>
              </w:rPr>
            </w:pPr>
            <w:r w:rsidRPr="000725FA">
              <w:rPr>
                <w:sz w:val="24"/>
                <w:szCs w:val="24"/>
                <w:lang w:val="en-US"/>
              </w:rPr>
              <w:t xml:space="preserve">13. Scheduled cool down up to cold condition at rate up to 30 </w:t>
            </w:r>
            <w:r w:rsidRPr="000725FA">
              <w:rPr>
                <w:sz w:val="24"/>
                <w:szCs w:val="24"/>
                <w:vertAlign w:val="superscript"/>
                <w:lang w:val="en-US"/>
              </w:rPr>
              <w:t>о</w:t>
            </w:r>
            <w:r w:rsidRPr="000725FA">
              <w:rPr>
                <w:sz w:val="24"/>
                <w:szCs w:val="24"/>
                <w:lang w:val="en-US"/>
              </w:rPr>
              <w:t>С/hr</w:t>
            </w:r>
          </w:p>
        </w:tc>
        <w:tc>
          <w:tcPr>
            <w:tcW w:w="872"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70</w:t>
            </w:r>
          </w:p>
        </w:tc>
      </w:tr>
      <w:tr w:rsidR="0079704B" w:rsidRPr="000725FA">
        <w:trPr>
          <w:cantSplit/>
        </w:trPr>
        <w:tc>
          <w:tcPr>
            <w:tcW w:w="4128" w:type="pct"/>
            <w:tcBorders>
              <w:top w:val="single" w:sz="6" w:space="0" w:color="auto"/>
              <w:left w:val="single" w:sz="6" w:space="0" w:color="auto"/>
              <w:bottom w:val="nil"/>
              <w:right w:val="single" w:sz="6" w:space="0" w:color="auto"/>
            </w:tcBorders>
            <w:vAlign w:val="center"/>
          </w:tcPr>
          <w:p w:rsidR="0079704B" w:rsidRPr="000725FA" w:rsidRDefault="0079704B" w:rsidP="007328E6">
            <w:pPr>
              <w:pStyle w:val="NnN"/>
              <w:spacing w:before="60" w:after="60"/>
              <w:ind w:left="0" w:firstLine="0"/>
              <w:jc w:val="left"/>
              <w:rPr>
                <w:sz w:val="24"/>
                <w:szCs w:val="24"/>
                <w:lang w:val="en-US"/>
              </w:rPr>
            </w:pPr>
            <w:r w:rsidRPr="000725FA">
              <w:rPr>
                <w:sz w:val="24"/>
                <w:szCs w:val="24"/>
                <w:lang w:val="en-US"/>
              </w:rPr>
              <w:t>14. Emptying and unsealing of:</w:t>
            </w:r>
          </w:p>
        </w:tc>
        <w:tc>
          <w:tcPr>
            <w:tcW w:w="872" w:type="pct"/>
            <w:gridSpan w:val="2"/>
            <w:tcBorders>
              <w:top w:val="single" w:sz="6" w:space="0" w:color="auto"/>
              <w:left w:val="single" w:sz="6" w:space="0" w:color="auto"/>
              <w:bottom w:val="nil"/>
              <w:right w:val="single" w:sz="6" w:space="0" w:color="auto"/>
            </w:tcBorders>
          </w:tcPr>
          <w:p w:rsidR="0079704B" w:rsidRPr="000725FA" w:rsidRDefault="0079704B" w:rsidP="002D4FE6">
            <w:pPr>
              <w:pStyle w:val="NnN"/>
              <w:spacing w:before="60" w:after="60"/>
              <w:ind w:left="0" w:firstLine="0"/>
              <w:jc w:val="center"/>
              <w:rPr>
                <w:sz w:val="24"/>
                <w:szCs w:val="24"/>
                <w:lang w:val="en-US"/>
              </w:rPr>
            </w:pPr>
          </w:p>
        </w:tc>
      </w:tr>
      <w:tr w:rsidR="0079704B" w:rsidRPr="000725FA">
        <w:trPr>
          <w:cantSplit/>
        </w:trPr>
        <w:tc>
          <w:tcPr>
            <w:tcW w:w="4128" w:type="pct"/>
            <w:tcBorders>
              <w:top w:val="nil"/>
              <w:left w:val="single" w:sz="6" w:space="0" w:color="auto"/>
              <w:bottom w:val="nil"/>
              <w:right w:val="single" w:sz="6" w:space="0" w:color="auto"/>
            </w:tcBorders>
            <w:vAlign w:val="center"/>
          </w:tcPr>
          <w:p w:rsidR="0079704B" w:rsidRPr="000725FA" w:rsidRDefault="0079704B" w:rsidP="007328E6">
            <w:pPr>
              <w:pStyle w:val="NnN"/>
              <w:spacing w:before="60" w:after="60"/>
              <w:ind w:left="0" w:firstLine="0"/>
              <w:jc w:val="left"/>
              <w:rPr>
                <w:sz w:val="24"/>
                <w:szCs w:val="24"/>
                <w:lang w:val="en-US"/>
              </w:rPr>
            </w:pPr>
            <w:r w:rsidRPr="000725FA">
              <w:rPr>
                <w:sz w:val="24"/>
                <w:szCs w:val="24"/>
                <w:lang w:val="en-US"/>
              </w:rPr>
              <w:t xml:space="preserve">the reactor equipment </w:t>
            </w:r>
          </w:p>
        </w:tc>
        <w:tc>
          <w:tcPr>
            <w:tcW w:w="872" w:type="pct"/>
            <w:gridSpan w:val="2"/>
            <w:tcBorders>
              <w:top w:val="nil"/>
              <w:left w:val="single" w:sz="6" w:space="0" w:color="auto"/>
              <w:bottom w:val="nil"/>
              <w:right w:val="single" w:sz="6"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100</w:t>
            </w:r>
          </w:p>
        </w:tc>
      </w:tr>
      <w:tr w:rsidR="0079704B" w:rsidRPr="000725FA">
        <w:trPr>
          <w:cantSplit/>
        </w:trPr>
        <w:tc>
          <w:tcPr>
            <w:tcW w:w="4128" w:type="pct"/>
            <w:tcBorders>
              <w:top w:val="nil"/>
              <w:left w:val="single" w:sz="6" w:space="0" w:color="auto"/>
              <w:bottom w:val="single" w:sz="6" w:space="0" w:color="auto"/>
              <w:right w:val="single" w:sz="6" w:space="0" w:color="auto"/>
            </w:tcBorders>
            <w:vAlign w:val="center"/>
          </w:tcPr>
          <w:p w:rsidR="0079704B" w:rsidRPr="000725FA" w:rsidRDefault="0079704B" w:rsidP="007328E6">
            <w:pPr>
              <w:pStyle w:val="NnN"/>
              <w:spacing w:before="60" w:after="60"/>
              <w:ind w:left="0" w:firstLine="0"/>
              <w:jc w:val="left"/>
              <w:rPr>
                <w:sz w:val="24"/>
                <w:szCs w:val="24"/>
                <w:lang w:val="en-US"/>
              </w:rPr>
            </w:pPr>
            <w:r w:rsidRPr="000725FA">
              <w:rPr>
                <w:sz w:val="24"/>
                <w:szCs w:val="24"/>
                <w:lang w:val="en-US"/>
              </w:rPr>
              <w:t>the other equipment</w:t>
            </w:r>
          </w:p>
        </w:tc>
        <w:tc>
          <w:tcPr>
            <w:tcW w:w="872" w:type="pct"/>
            <w:gridSpan w:val="2"/>
            <w:tcBorders>
              <w:top w:val="nil"/>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60</w:t>
            </w:r>
          </w:p>
        </w:tc>
      </w:tr>
      <w:tr w:rsidR="0079704B" w:rsidRPr="000725FA">
        <w:trPr>
          <w:cantSplit/>
        </w:trPr>
        <w:tc>
          <w:tcPr>
            <w:tcW w:w="4128"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7328E6">
            <w:pPr>
              <w:pStyle w:val="NnN"/>
              <w:spacing w:before="60" w:after="60"/>
              <w:ind w:left="0" w:firstLine="0"/>
              <w:jc w:val="left"/>
              <w:rPr>
                <w:sz w:val="24"/>
                <w:szCs w:val="24"/>
                <w:lang w:val="en-US"/>
              </w:rPr>
            </w:pPr>
            <w:r w:rsidRPr="000725FA">
              <w:rPr>
                <w:sz w:val="24"/>
                <w:szCs w:val="24"/>
                <w:lang w:val="en-US"/>
              </w:rPr>
              <w:t xml:space="preserve">15. Drop of one CPS control rod </w:t>
            </w:r>
          </w:p>
        </w:tc>
        <w:tc>
          <w:tcPr>
            <w:tcW w:w="872"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150</w:t>
            </w:r>
          </w:p>
        </w:tc>
      </w:tr>
      <w:tr w:rsidR="0079704B" w:rsidRPr="000725FA">
        <w:trPr>
          <w:cantSplit/>
        </w:trPr>
        <w:tc>
          <w:tcPr>
            <w:tcW w:w="4128"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7328E6">
            <w:pPr>
              <w:pStyle w:val="NnN"/>
              <w:spacing w:before="60" w:after="60"/>
              <w:ind w:left="0" w:firstLine="0"/>
              <w:jc w:val="left"/>
              <w:rPr>
                <w:sz w:val="24"/>
                <w:szCs w:val="24"/>
                <w:lang w:val="en-US"/>
              </w:rPr>
            </w:pPr>
            <w:r w:rsidRPr="000725FA">
              <w:rPr>
                <w:sz w:val="24"/>
                <w:szCs w:val="24"/>
                <w:lang w:val="en-US"/>
              </w:rPr>
              <w:t xml:space="preserve">16. Operation at the reduced parameters at the end of the core lifetime </w:t>
            </w:r>
          </w:p>
        </w:tc>
        <w:tc>
          <w:tcPr>
            <w:tcW w:w="872"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 xml:space="preserve">Operation at reactivity rundown </w:t>
            </w:r>
          </w:p>
        </w:tc>
      </w:tr>
      <w:tr w:rsidR="0079704B" w:rsidRPr="00302C39">
        <w:trPr>
          <w:cantSplit/>
        </w:trPr>
        <w:tc>
          <w:tcPr>
            <w:tcW w:w="4128" w:type="pct"/>
            <w:tcBorders>
              <w:top w:val="single" w:sz="6" w:space="0" w:color="auto"/>
              <w:left w:val="single" w:sz="6" w:space="0" w:color="auto"/>
              <w:bottom w:val="single" w:sz="6" w:space="0" w:color="auto"/>
              <w:right w:val="single" w:sz="6" w:space="0" w:color="auto"/>
            </w:tcBorders>
          </w:tcPr>
          <w:p w:rsidR="0079704B" w:rsidRPr="009B4A4A" w:rsidRDefault="0079704B" w:rsidP="00CD1BE0">
            <w:pPr>
              <w:overflowPunct w:val="0"/>
              <w:autoSpaceDE w:val="0"/>
              <w:autoSpaceDN w:val="0"/>
              <w:adjustRightInd w:val="0"/>
              <w:spacing w:before="60" w:after="60"/>
              <w:jc w:val="both"/>
              <w:textAlignment w:val="baseline"/>
              <w:rPr>
                <w:sz w:val="24"/>
                <w:szCs w:val="24"/>
                <w:lang w:val="en-US"/>
              </w:rPr>
            </w:pPr>
            <w:r w:rsidRPr="009B4A4A">
              <w:rPr>
                <w:sz w:val="24"/>
                <w:szCs w:val="24"/>
                <w:lang w:val="en-US"/>
              </w:rPr>
              <w:t xml:space="preserve">17. </w:t>
            </w:r>
            <w:r>
              <w:rPr>
                <w:sz w:val="24"/>
                <w:szCs w:val="24"/>
                <w:lang w:val="en-US"/>
              </w:rPr>
              <w:t>Carrying</w:t>
            </w:r>
            <w:r w:rsidRPr="009B4A4A">
              <w:rPr>
                <w:sz w:val="24"/>
                <w:szCs w:val="24"/>
                <w:lang w:val="en-US"/>
              </w:rPr>
              <w:t xml:space="preserve"> </w:t>
            </w:r>
            <w:r>
              <w:rPr>
                <w:sz w:val="24"/>
                <w:szCs w:val="24"/>
                <w:lang w:val="en-US"/>
              </w:rPr>
              <w:t>out</w:t>
            </w:r>
            <w:r w:rsidRPr="009B4A4A">
              <w:rPr>
                <w:sz w:val="24"/>
                <w:szCs w:val="24"/>
                <w:lang w:val="en-US"/>
              </w:rPr>
              <w:t xml:space="preserve"> </w:t>
            </w:r>
            <w:r>
              <w:rPr>
                <w:sz w:val="24"/>
                <w:szCs w:val="24"/>
                <w:lang w:val="en-US"/>
              </w:rPr>
              <w:t>of</w:t>
            </w:r>
            <w:r w:rsidRPr="009B4A4A">
              <w:rPr>
                <w:sz w:val="24"/>
                <w:szCs w:val="24"/>
                <w:lang w:val="en-US"/>
              </w:rPr>
              <w:t xml:space="preserve"> </w:t>
            </w:r>
            <w:r>
              <w:rPr>
                <w:sz w:val="24"/>
                <w:szCs w:val="24"/>
                <w:lang w:val="en-US"/>
              </w:rPr>
              <w:t>handling</w:t>
            </w:r>
            <w:r w:rsidRPr="009B4A4A">
              <w:rPr>
                <w:sz w:val="24"/>
                <w:szCs w:val="24"/>
                <w:lang w:val="en-US"/>
              </w:rPr>
              <w:t xml:space="preserve"> </w:t>
            </w:r>
            <w:r>
              <w:rPr>
                <w:sz w:val="24"/>
                <w:szCs w:val="24"/>
                <w:lang w:val="en-US"/>
              </w:rPr>
              <w:t>and</w:t>
            </w:r>
            <w:r w:rsidRPr="009B4A4A">
              <w:rPr>
                <w:sz w:val="24"/>
                <w:szCs w:val="24"/>
                <w:lang w:val="en-US"/>
              </w:rPr>
              <w:t xml:space="preserve"> </w:t>
            </w:r>
            <w:r>
              <w:rPr>
                <w:sz w:val="24"/>
                <w:szCs w:val="24"/>
                <w:lang w:val="en-US"/>
              </w:rPr>
              <w:t>process</w:t>
            </w:r>
            <w:r w:rsidRPr="009B4A4A">
              <w:rPr>
                <w:sz w:val="24"/>
                <w:szCs w:val="24"/>
                <w:lang w:val="en-US"/>
              </w:rPr>
              <w:t xml:space="preserve"> </w:t>
            </w:r>
            <w:r>
              <w:rPr>
                <w:sz w:val="24"/>
                <w:szCs w:val="24"/>
                <w:lang w:val="en-US"/>
              </w:rPr>
              <w:t>operations</w:t>
            </w:r>
            <w:r w:rsidRPr="009B4A4A">
              <w:rPr>
                <w:sz w:val="24"/>
                <w:szCs w:val="24"/>
                <w:lang w:val="en-US"/>
              </w:rPr>
              <w:t xml:space="preserve"> </w:t>
            </w:r>
            <w:r>
              <w:rPr>
                <w:sz w:val="24"/>
                <w:szCs w:val="24"/>
                <w:lang w:val="en-US"/>
              </w:rPr>
              <w:t>with</w:t>
            </w:r>
            <w:r w:rsidRPr="009B4A4A">
              <w:rPr>
                <w:sz w:val="24"/>
                <w:szCs w:val="24"/>
                <w:lang w:val="en-US"/>
              </w:rPr>
              <w:t xml:space="preserve"> </w:t>
            </w:r>
            <w:r>
              <w:rPr>
                <w:sz w:val="24"/>
                <w:szCs w:val="24"/>
                <w:lang w:val="en-US"/>
              </w:rPr>
              <w:t>fuel</w:t>
            </w:r>
            <w:r w:rsidRPr="009B4A4A">
              <w:rPr>
                <w:sz w:val="24"/>
                <w:szCs w:val="24"/>
                <w:lang w:val="en-US"/>
              </w:rPr>
              <w:t xml:space="preserve"> </w:t>
            </w:r>
            <w:r>
              <w:rPr>
                <w:sz w:val="24"/>
                <w:szCs w:val="24"/>
                <w:lang w:val="en-US"/>
              </w:rPr>
              <w:t>under the containment</w:t>
            </w:r>
            <w:r w:rsidRPr="009B4A4A">
              <w:rPr>
                <w:sz w:val="24"/>
                <w:szCs w:val="24"/>
                <w:lang w:val="en-US"/>
              </w:rPr>
              <w:t xml:space="preserve"> </w:t>
            </w:r>
            <w:r>
              <w:rPr>
                <w:sz w:val="24"/>
                <w:szCs w:val="24"/>
                <w:lang w:val="en-US"/>
              </w:rPr>
              <w:t>using a refueling machine</w:t>
            </w:r>
            <w:r w:rsidRPr="009B4A4A">
              <w:rPr>
                <w:sz w:val="24"/>
                <w:szCs w:val="24"/>
                <w:lang w:val="en-US"/>
              </w:rPr>
              <w:t xml:space="preserve"> (</w:t>
            </w:r>
            <w:r>
              <w:rPr>
                <w:sz w:val="24"/>
                <w:szCs w:val="24"/>
                <w:lang w:val="en-US"/>
              </w:rPr>
              <w:t>loading</w:t>
            </w:r>
            <w:r w:rsidRPr="009B4A4A">
              <w:rPr>
                <w:sz w:val="24"/>
                <w:szCs w:val="24"/>
                <w:lang w:val="en-US"/>
              </w:rPr>
              <w:t xml:space="preserve"> -  </w:t>
            </w:r>
            <w:r>
              <w:rPr>
                <w:sz w:val="24"/>
                <w:szCs w:val="24"/>
                <w:lang w:val="en-US"/>
              </w:rPr>
              <w:t>unloading</w:t>
            </w:r>
            <w:r w:rsidRPr="009B4A4A">
              <w:rPr>
                <w:sz w:val="24"/>
                <w:szCs w:val="24"/>
                <w:lang w:val="en-US"/>
              </w:rPr>
              <w:t>)</w:t>
            </w:r>
          </w:p>
        </w:tc>
        <w:tc>
          <w:tcPr>
            <w:tcW w:w="872" w:type="pct"/>
            <w:gridSpan w:val="2"/>
            <w:tcBorders>
              <w:top w:val="single" w:sz="6" w:space="0" w:color="auto"/>
              <w:left w:val="single" w:sz="6" w:space="0" w:color="auto"/>
              <w:bottom w:val="single" w:sz="6" w:space="0" w:color="auto"/>
              <w:right w:val="single" w:sz="6" w:space="0" w:color="auto"/>
            </w:tcBorders>
          </w:tcPr>
          <w:p w:rsidR="0079704B" w:rsidRPr="0040073B" w:rsidRDefault="0079704B" w:rsidP="00CD1BE0">
            <w:pPr>
              <w:overflowPunct w:val="0"/>
              <w:autoSpaceDE w:val="0"/>
              <w:autoSpaceDN w:val="0"/>
              <w:adjustRightInd w:val="0"/>
              <w:spacing w:before="60" w:after="60"/>
              <w:jc w:val="center"/>
              <w:textAlignment w:val="baseline"/>
              <w:rPr>
                <w:sz w:val="24"/>
                <w:szCs w:val="24"/>
                <w:lang w:val="en-US"/>
              </w:rPr>
            </w:pPr>
            <w:r w:rsidRPr="0040073B">
              <w:rPr>
                <w:sz w:val="24"/>
                <w:szCs w:val="24"/>
                <w:lang w:val="en-US"/>
              </w:rPr>
              <w:t xml:space="preserve">15 </w:t>
            </w:r>
            <w:r>
              <w:rPr>
                <w:sz w:val="24"/>
                <w:szCs w:val="24"/>
                <w:lang w:val="en-US"/>
              </w:rPr>
              <w:t>for the service life of FA</w:t>
            </w:r>
          </w:p>
        </w:tc>
      </w:tr>
    </w:tbl>
    <w:p w:rsidR="0079704B" w:rsidRDefault="0079704B" w:rsidP="002D4FE6">
      <w:pPr>
        <w:spacing w:after="120"/>
        <w:rPr>
          <w:sz w:val="24"/>
          <w:szCs w:val="24"/>
          <w:lang w:val="en-US"/>
        </w:rPr>
      </w:pPr>
    </w:p>
    <w:p w:rsidR="0079704B" w:rsidRPr="000725FA" w:rsidRDefault="0079704B" w:rsidP="002D4FE6">
      <w:pPr>
        <w:spacing w:after="120"/>
        <w:rPr>
          <w:sz w:val="24"/>
          <w:szCs w:val="24"/>
          <w:lang w:val="en-US"/>
        </w:rPr>
      </w:pPr>
      <w:r w:rsidRPr="000725FA">
        <w:rPr>
          <w:sz w:val="24"/>
          <w:szCs w:val="24"/>
          <w:lang w:val="en-US"/>
        </w:rPr>
        <w:t xml:space="preserve">Table 3.2.2.1.2 – List of the design modes and number of cycles with disturbance in normal operation conditions </w:t>
      </w:r>
    </w:p>
    <w:tbl>
      <w:tblPr>
        <w:tblW w:w="5000" w:type="pct"/>
        <w:tblInd w:w="2" w:type="dxa"/>
        <w:tblCellMar>
          <w:left w:w="70" w:type="dxa"/>
          <w:right w:w="70" w:type="dxa"/>
        </w:tblCellMar>
        <w:tblLook w:val="0000"/>
      </w:tblPr>
      <w:tblGrid>
        <w:gridCol w:w="7871"/>
        <w:gridCol w:w="1623"/>
      </w:tblGrid>
      <w:tr w:rsidR="0079704B" w:rsidRPr="000725FA">
        <w:trPr>
          <w:cantSplit/>
        </w:trPr>
        <w:tc>
          <w:tcPr>
            <w:tcW w:w="4145"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AE001D">
            <w:pPr>
              <w:pStyle w:val="NnN"/>
              <w:spacing w:before="60" w:after="60"/>
              <w:ind w:left="0" w:firstLine="0"/>
              <w:jc w:val="center"/>
              <w:rPr>
                <w:b/>
                <w:bCs/>
                <w:sz w:val="22"/>
                <w:szCs w:val="22"/>
                <w:lang w:val="en-US"/>
              </w:rPr>
            </w:pPr>
            <w:r w:rsidRPr="000725FA">
              <w:rPr>
                <w:b/>
                <w:bCs/>
                <w:sz w:val="22"/>
                <w:szCs w:val="22"/>
                <w:lang w:val="en-US"/>
              </w:rPr>
              <w:t>Mode description</w:t>
            </w:r>
          </w:p>
        </w:tc>
        <w:tc>
          <w:tcPr>
            <w:tcW w:w="855"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AE001D">
            <w:pPr>
              <w:pStyle w:val="NnN"/>
              <w:tabs>
                <w:tab w:val="left" w:pos="0"/>
              </w:tabs>
              <w:spacing w:before="60" w:after="60"/>
              <w:ind w:left="0" w:firstLine="0"/>
              <w:jc w:val="center"/>
              <w:rPr>
                <w:b/>
                <w:bCs/>
                <w:sz w:val="22"/>
                <w:szCs w:val="22"/>
                <w:lang w:val="en-US"/>
              </w:rPr>
            </w:pPr>
            <w:r w:rsidRPr="000725FA">
              <w:rPr>
                <w:b/>
                <w:bCs/>
                <w:sz w:val="22"/>
                <w:szCs w:val="22"/>
                <w:lang w:val="en-US"/>
              </w:rPr>
              <w:t>Quantity per lifetime</w:t>
            </w:r>
          </w:p>
        </w:tc>
      </w:tr>
      <w:tr w:rsidR="0079704B" w:rsidRPr="000725FA">
        <w:trPr>
          <w:cantSplit/>
        </w:trPr>
        <w:tc>
          <w:tcPr>
            <w:tcW w:w="4145"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rPr>
                <w:sz w:val="24"/>
                <w:szCs w:val="24"/>
                <w:lang w:val="en-US"/>
              </w:rPr>
            </w:pPr>
            <w:r w:rsidRPr="000725FA">
              <w:rPr>
                <w:sz w:val="24"/>
                <w:szCs w:val="24"/>
                <w:lang w:val="en-US"/>
              </w:rPr>
              <w:t xml:space="preserve">1. Tripping of different RCPS number </w:t>
            </w:r>
          </w:p>
        </w:tc>
        <w:tc>
          <w:tcPr>
            <w:tcW w:w="855"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80</w:t>
            </w:r>
          </w:p>
        </w:tc>
      </w:tr>
      <w:tr w:rsidR="0079704B" w:rsidRPr="000725FA">
        <w:trPr>
          <w:cantSplit/>
        </w:trPr>
        <w:tc>
          <w:tcPr>
            <w:tcW w:w="4145"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rPr>
                <w:sz w:val="24"/>
                <w:szCs w:val="24"/>
                <w:lang w:val="en-US"/>
              </w:rPr>
            </w:pPr>
            <w:r w:rsidRPr="000725FA">
              <w:rPr>
                <w:sz w:val="24"/>
                <w:szCs w:val="24"/>
                <w:lang w:val="en-US"/>
              </w:rPr>
              <w:t xml:space="preserve">2. TG SV closing or loss of the external electrical load </w:t>
            </w:r>
          </w:p>
        </w:tc>
        <w:tc>
          <w:tcPr>
            <w:tcW w:w="855"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100</w:t>
            </w:r>
          </w:p>
        </w:tc>
      </w:tr>
      <w:tr w:rsidR="0079704B" w:rsidRPr="000725FA">
        <w:trPr>
          <w:cantSplit/>
        </w:trPr>
        <w:tc>
          <w:tcPr>
            <w:tcW w:w="4145"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rPr>
                <w:sz w:val="24"/>
                <w:szCs w:val="24"/>
                <w:lang w:val="en-US"/>
              </w:rPr>
            </w:pPr>
            <w:r w:rsidRPr="000725FA">
              <w:rPr>
                <w:sz w:val="24"/>
                <w:szCs w:val="24"/>
                <w:lang w:val="en-US"/>
              </w:rPr>
              <w:t>3. Loss of non-emergency AC power supply of the auxiliary station equipment (NPP de-energizing)</w:t>
            </w:r>
          </w:p>
        </w:tc>
        <w:tc>
          <w:tcPr>
            <w:tcW w:w="855"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10</w:t>
            </w:r>
          </w:p>
        </w:tc>
      </w:tr>
      <w:tr w:rsidR="0079704B" w:rsidRPr="000725FA">
        <w:trPr>
          <w:cantSplit/>
        </w:trPr>
        <w:tc>
          <w:tcPr>
            <w:tcW w:w="4145" w:type="pct"/>
            <w:tcBorders>
              <w:top w:val="single" w:sz="6" w:space="0" w:color="auto"/>
              <w:left w:val="single" w:sz="6" w:space="0" w:color="auto"/>
              <w:bottom w:val="nil"/>
              <w:right w:val="single" w:sz="6" w:space="0" w:color="auto"/>
            </w:tcBorders>
          </w:tcPr>
          <w:p w:rsidR="0079704B" w:rsidRPr="000725FA" w:rsidRDefault="0079704B" w:rsidP="002D4FE6">
            <w:pPr>
              <w:pStyle w:val="NnN"/>
              <w:spacing w:before="60" w:after="60"/>
              <w:ind w:left="0" w:firstLine="0"/>
              <w:rPr>
                <w:sz w:val="24"/>
                <w:szCs w:val="24"/>
                <w:lang w:val="en-US"/>
              </w:rPr>
            </w:pPr>
            <w:r w:rsidRPr="000725FA">
              <w:rPr>
                <w:sz w:val="24"/>
                <w:szCs w:val="24"/>
                <w:lang w:val="en-US"/>
              </w:rPr>
              <w:t xml:space="preserve">4. Loss of normal feed water flow-rate including complete termination (except for feed water pipeline breakage). EFWP operation </w:t>
            </w:r>
          </w:p>
        </w:tc>
        <w:tc>
          <w:tcPr>
            <w:tcW w:w="855" w:type="pct"/>
            <w:tcBorders>
              <w:top w:val="single" w:sz="6" w:space="0" w:color="auto"/>
              <w:left w:val="single" w:sz="6" w:space="0" w:color="auto"/>
              <w:bottom w:val="nil"/>
              <w:right w:val="single" w:sz="6"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30</w:t>
            </w:r>
          </w:p>
        </w:tc>
      </w:tr>
      <w:tr w:rsidR="0079704B" w:rsidRPr="00302C39">
        <w:trPr>
          <w:cantSplit/>
        </w:trPr>
        <w:tc>
          <w:tcPr>
            <w:tcW w:w="4145"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rPr>
                <w:sz w:val="24"/>
                <w:szCs w:val="24"/>
                <w:lang w:val="en-US"/>
              </w:rPr>
            </w:pPr>
            <w:r w:rsidRPr="000725FA">
              <w:rPr>
                <w:sz w:val="24"/>
                <w:szCs w:val="24"/>
                <w:lang w:val="en-US"/>
              </w:rPr>
              <w:t>5. Uncontrolled withdrawal of the most effective CPS CR group from the core (at the nominal power, at the partial power and from the sub-critical state at startup)</w:t>
            </w:r>
          </w:p>
        </w:tc>
        <w:tc>
          <w:tcPr>
            <w:tcW w:w="855"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2D4FE6">
            <w:pPr>
              <w:pStyle w:val="NnN"/>
              <w:spacing w:before="60" w:after="60"/>
              <w:ind w:left="0" w:firstLine="0"/>
              <w:jc w:val="center"/>
              <w:rPr>
                <w:sz w:val="24"/>
                <w:szCs w:val="24"/>
                <w:lang w:val="en-US"/>
              </w:rPr>
            </w:pPr>
            <w:r w:rsidRPr="000725FA">
              <w:rPr>
                <w:spacing w:val="-4"/>
                <w:sz w:val="24"/>
                <w:szCs w:val="24"/>
                <w:lang w:val="en-US"/>
              </w:rPr>
              <w:t>30 (not more than 3 per FA lifetime)</w:t>
            </w:r>
          </w:p>
        </w:tc>
      </w:tr>
      <w:tr w:rsidR="0079704B" w:rsidRPr="00302C39">
        <w:trPr>
          <w:cantSplit/>
        </w:trPr>
        <w:tc>
          <w:tcPr>
            <w:tcW w:w="4145"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rPr>
                <w:sz w:val="24"/>
                <w:szCs w:val="24"/>
                <w:lang w:val="en-US"/>
              </w:rPr>
            </w:pPr>
            <w:r w:rsidRPr="000725FA">
              <w:rPr>
                <w:sz w:val="24"/>
                <w:szCs w:val="24"/>
                <w:lang w:val="en-US"/>
              </w:rPr>
              <w:t xml:space="preserve">6. Disturbance in boric control system or the operator mistake which causes coolant volume increasing or boron concentration decreasing in the primary circuit </w:t>
            </w:r>
          </w:p>
        </w:tc>
        <w:tc>
          <w:tcPr>
            <w:tcW w:w="855"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30</w:t>
            </w:r>
            <w:r w:rsidRPr="000725FA">
              <w:rPr>
                <w:spacing w:val="-4"/>
                <w:sz w:val="24"/>
                <w:szCs w:val="24"/>
                <w:lang w:val="en-US"/>
              </w:rPr>
              <w:t>(not more than 3 per FA lifetime)</w:t>
            </w:r>
          </w:p>
        </w:tc>
      </w:tr>
      <w:tr w:rsidR="0079704B" w:rsidRPr="00302C39">
        <w:trPr>
          <w:cantSplit/>
        </w:trPr>
        <w:tc>
          <w:tcPr>
            <w:tcW w:w="4145" w:type="pct"/>
            <w:tcBorders>
              <w:top w:val="single" w:sz="6" w:space="0" w:color="auto"/>
              <w:left w:val="single" w:sz="6" w:space="0" w:color="auto"/>
              <w:bottom w:val="nil"/>
              <w:right w:val="single" w:sz="6" w:space="0" w:color="auto"/>
            </w:tcBorders>
          </w:tcPr>
          <w:p w:rsidR="0079704B" w:rsidRPr="000725FA" w:rsidRDefault="0079704B" w:rsidP="002D4FE6">
            <w:pPr>
              <w:pStyle w:val="NnN"/>
              <w:spacing w:before="60" w:after="60"/>
              <w:ind w:left="0" w:firstLine="0"/>
              <w:rPr>
                <w:sz w:val="24"/>
                <w:szCs w:val="24"/>
                <w:lang w:val="en-US"/>
              </w:rPr>
            </w:pPr>
            <w:r w:rsidRPr="000725FA">
              <w:rPr>
                <w:sz w:val="24"/>
                <w:szCs w:val="24"/>
                <w:lang w:val="en-US"/>
              </w:rPr>
              <w:t>7. Malfunctioning of the control rode (cluster)</w:t>
            </w:r>
          </w:p>
        </w:tc>
        <w:tc>
          <w:tcPr>
            <w:tcW w:w="855" w:type="pct"/>
            <w:tcBorders>
              <w:top w:val="single" w:sz="6" w:space="0" w:color="auto"/>
              <w:left w:val="single" w:sz="6" w:space="0" w:color="auto"/>
              <w:bottom w:val="nil"/>
              <w:right w:val="single" w:sz="6" w:space="0" w:color="auto"/>
            </w:tcBorders>
          </w:tcPr>
          <w:p w:rsidR="0079704B" w:rsidRPr="000725FA" w:rsidRDefault="0079704B" w:rsidP="002D4FE6">
            <w:pPr>
              <w:pStyle w:val="NnN"/>
              <w:spacing w:before="60" w:after="60"/>
              <w:ind w:left="0" w:firstLine="0"/>
              <w:jc w:val="center"/>
              <w:rPr>
                <w:sz w:val="24"/>
                <w:szCs w:val="24"/>
                <w:lang w:val="en-US"/>
              </w:rPr>
            </w:pPr>
          </w:p>
        </w:tc>
      </w:tr>
      <w:tr w:rsidR="0079704B" w:rsidRPr="000725FA">
        <w:trPr>
          <w:cantSplit/>
        </w:trPr>
        <w:tc>
          <w:tcPr>
            <w:tcW w:w="4145" w:type="pct"/>
            <w:tcBorders>
              <w:top w:val="nil"/>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rPr>
                <w:sz w:val="24"/>
                <w:szCs w:val="24"/>
                <w:lang w:val="en-US"/>
              </w:rPr>
            </w:pPr>
            <w:r w:rsidRPr="000725FA">
              <w:rPr>
                <w:sz w:val="24"/>
                <w:szCs w:val="24"/>
                <w:lang w:val="en-US"/>
              </w:rPr>
              <w:t>- drop of one control rod;</w:t>
            </w:r>
          </w:p>
        </w:tc>
        <w:tc>
          <w:tcPr>
            <w:tcW w:w="855" w:type="pct"/>
            <w:tcBorders>
              <w:top w:val="nil"/>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10</w:t>
            </w:r>
          </w:p>
        </w:tc>
      </w:tr>
      <w:tr w:rsidR="0079704B" w:rsidRPr="000725FA">
        <w:trPr>
          <w:cantSplit/>
        </w:trPr>
        <w:tc>
          <w:tcPr>
            <w:tcW w:w="4145" w:type="pct"/>
            <w:tcBorders>
              <w:top w:val="nil"/>
              <w:left w:val="single" w:sz="6" w:space="0" w:color="auto"/>
              <w:bottom w:val="nil"/>
              <w:right w:val="single" w:sz="6" w:space="0" w:color="auto"/>
            </w:tcBorders>
          </w:tcPr>
          <w:p w:rsidR="0079704B" w:rsidRPr="000725FA" w:rsidRDefault="0079704B" w:rsidP="002D4FE6">
            <w:pPr>
              <w:pStyle w:val="NnN"/>
              <w:spacing w:before="60" w:after="60"/>
              <w:ind w:left="0" w:firstLine="0"/>
              <w:rPr>
                <w:sz w:val="24"/>
                <w:szCs w:val="24"/>
                <w:lang w:val="en-US"/>
              </w:rPr>
            </w:pPr>
            <w:r w:rsidRPr="000725FA">
              <w:rPr>
                <w:sz w:val="24"/>
                <w:szCs w:val="24"/>
                <w:lang w:val="en-US"/>
              </w:rPr>
              <w:t>- withdrawal of one control rod (cluster) from the control group;</w:t>
            </w:r>
          </w:p>
        </w:tc>
        <w:tc>
          <w:tcPr>
            <w:tcW w:w="855" w:type="pct"/>
            <w:tcBorders>
              <w:top w:val="nil"/>
              <w:left w:val="single" w:sz="6" w:space="0" w:color="auto"/>
              <w:bottom w:val="nil"/>
              <w:right w:val="single" w:sz="6"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10</w:t>
            </w:r>
          </w:p>
        </w:tc>
      </w:tr>
      <w:tr w:rsidR="0079704B" w:rsidRPr="000725FA">
        <w:trPr>
          <w:cantSplit/>
        </w:trPr>
        <w:tc>
          <w:tcPr>
            <w:tcW w:w="4145" w:type="pct"/>
            <w:tcBorders>
              <w:top w:val="nil"/>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rPr>
                <w:sz w:val="24"/>
                <w:szCs w:val="24"/>
                <w:lang w:val="en-US"/>
              </w:rPr>
            </w:pPr>
            <w:r w:rsidRPr="000725FA">
              <w:rPr>
                <w:sz w:val="24"/>
                <w:szCs w:val="24"/>
                <w:lang w:val="en-US"/>
              </w:rPr>
              <w:t xml:space="preserve">- static unbalance by height of one control rod (cluster) in the control group </w:t>
            </w:r>
          </w:p>
        </w:tc>
        <w:tc>
          <w:tcPr>
            <w:tcW w:w="855" w:type="pct"/>
            <w:tcBorders>
              <w:top w:val="nil"/>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10</w:t>
            </w:r>
          </w:p>
        </w:tc>
      </w:tr>
      <w:tr w:rsidR="0079704B" w:rsidRPr="000725FA">
        <w:trPr>
          <w:cantSplit/>
        </w:trPr>
        <w:tc>
          <w:tcPr>
            <w:tcW w:w="4145"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rPr>
                <w:sz w:val="24"/>
                <w:szCs w:val="24"/>
                <w:lang w:val="en-US"/>
              </w:rPr>
            </w:pPr>
            <w:r w:rsidRPr="000725FA">
              <w:rPr>
                <w:sz w:val="24"/>
                <w:szCs w:val="24"/>
                <w:lang w:val="en-US"/>
              </w:rPr>
              <w:t>8. Unforeseen FA load and operation in wrong position</w:t>
            </w:r>
          </w:p>
        </w:tc>
        <w:tc>
          <w:tcPr>
            <w:tcW w:w="855"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5</w:t>
            </w:r>
          </w:p>
        </w:tc>
      </w:tr>
      <w:tr w:rsidR="0079704B" w:rsidRPr="000725FA">
        <w:trPr>
          <w:cantSplit/>
        </w:trPr>
        <w:tc>
          <w:tcPr>
            <w:tcW w:w="4145"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rPr>
                <w:sz w:val="24"/>
                <w:szCs w:val="24"/>
                <w:lang w:val="en-US"/>
              </w:rPr>
            </w:pPr>
            <w:r w:rsidRPr="000725FA">
              <w:rPr>
                <w:sz w:val="24"/>
                <w:szCs w:val="24"/>
                <w:lang w:val="en-US"/>
              </w:rPr>
              <w:t>9. Unforeseen injection to PRZ from volume and chemistry control system (makeup and blow-down)</w:t>
            </w:r>
          </w:p>
        </w:tc>
        <w:tc>
          <w:tcPr>
            <w:tcW w:w="855"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30</w:t>
            </w:r>
          </w:p>
        </w:tc>
      </w:tr>
      <w:tr w:rsidR="0079704B" w:rsidRPr="000725FA">
        <w:trPr>
          <w:cantSplit/>
        </w:trPr>
        <w:tc>
          <w:tcPr>
            <w:tcW w:w="4145"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rPr>
                <w:sz w:val="24"/>
                <w:szCs w:val="24"/>
                <w:lang w:val="en-US"/>
              </w:rPr>
            </w:pPr>
            <w:r w:rsidRPr="000725FA">
              <w:rPr>
                <w:sz w:val="24"/>
                <w:szCs w:val="24"/>
                <w:lang w:val="en-US"/>
              </w:rPr>
              <w:t xml:space="preserve">10. False injection to PRZ from RCPS head </w:t>
            </w:r>
          </w:p>
        </w:tc>
        <w:tc>
          <w:tcPr>
            <w:tcW w:w="855"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30</w:t>
            </w:r>
          </w:p>
        </w:tc>
      </w:tr>
      <w:tr w:rsidR="0079704B" w:rsidRPr="00302C39">
        <w:trPr>
          <w:cantSplit/>
        </w:trPr>
        <w:tc>
          <w:tcPr>
            <w:tcW w:w="4145"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rPr>
                <w:sz w:val="24"/>
                <w:szCs w:val="24"/>
                <w:lang w:val="en-US"/>
              </w:rPr>
            </w:pPr>
            <w:r w:rsidRPr="000725FA">
              <w:rPr>
                <w:sz w:val="24"/>
                <w:szCs w:val="24"/>
                <w:lang w:val="en-US"/>
              </w:rPr>
              <w:t>11. The operator mistake at xenon oscillations suppression (CR displacement causing maximally possible deformation of the power-flux field)</w:t>
            </w:r>
          </w:p>
        </w:tc>
        <w:tc>
          <w:tcPr>
            <w:tcW w:w="855"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5</w:t>
            </w:r>
            <w:r w:rsidRPr="000725FA">
              <w:rPr>
                <w:spacing w:val="-4"/>
                <w:sz w:val="24"/>
                <w:szCs w:val="24"/>
                <w:lang w:val="en-US"/>
              </w:rPr>
              <w:t>(not more than 1 per FA lifetime)</w:t>
            </w:r>
          </w:p>
        </w:tc>
      </w:tr>
      <w:tr w:rsidR="0079704B" w:rsidRPr="000725FA">
        <w:trPr>
          <w:cantSplit/>
        </w:trPr>
        <w:tc>
          <w:tcPr>
            <w:tcW w:w="4145"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rPr>
                <w:sz w:val="24"/>
                <w:szCs w:val="24"/>
                <w:lang w:val="en-US"/>
              </w:rPr>
            </w:pPr>
            <w:r w:rsidRPr="000725FA">
              <w:rPr>
                <w:sz w:val="24"/>
                <w:szCs w:val="24"/>
                <w:lang w:val="en-US"/>
              </w:rPr>
              <w:t>12. Malfunctioning of SG power supply system, which brings to feed water flow-rate increasing or to feed water temperature decreasing (including false EFWP activation)</w:t>
            </w:r>
          </w:p>
        </w:tc>
        <w:tc>
          <w:tcPr>
            <w:tcW w:w="855" w:type="pct"/>
            <w:tcBorders>
              <w:top w:val="single" w:sz="6" w:space="0" w:color="auto"/>
              <w:left w:val="single" w:sz="6" w:space="0" w:color="auto"/>
              <w:bottom w:val="single" w:sz="6" w:space="0" w:color="auto"/>
              <w:right w:val="single" w:sz="6"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30</w:t>
            </w:r>
          </w:p>
        </w:tc>
      </w:tr>
      <w:tr w:rsidR="0079704B" w:rsidRPr="000725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145" w:type="pct"/>
          </w:tcPr>
          <w:p w:rsidR="0079704B" w:rsidRPr="000725FA" w:rsidRDefault="0079704B" w:rsidP="002D4FE6">
            <w:pPr>
              <w:pStyle w:val="NnN"/>
              <w:spacing w:before="60" w:after="60"/>
              <w:ind w:left="0" w:firstLine="0"/>
              <w:rPr>
                <w:sz w:val="24"/>
                <w:szCs w:val="24"/>
                <w:lang w:val="en-US"/>
              </w:rPr>
            </w:pPr>
            <w:r w:rsidRPr="000725FA">
              <w:rPr>
                <w:sz w:val="24"/>
                <w:szCs w:val="24"/>
                <w:lang w:val="en-US"/>
              </w:rPr>
              <w:t xml:space="preserve">13. Full inadvertent opening of one feed water control valve </w:t>
            </w:r>
          </w:p>
        </w:tc>
        <w:tc>
          <w:tcPr>
            <w:tcW w:w="855" w:type="pct"/>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30</w:t>
            </w:r>
          </w:p>
        </w:tc>
      </w:tr>
      <w:tr w:rsidR="0079704B" w:rsidRPr="000725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145" w:type="pct"/>
          </w:tcPr>
          <w:p w:rsidR="0079704B" w:rsidRPr="000725FA" w:rsidRDefault="0079704B" w:rsidP="002D4FE6">
            <w:pPr>
              <w:pStyle w:val="NnN"/>
              <w:spacing w:before="60" w:after="60"/>
              <w:ind w:left="0" w:firstLine="0"/>
              <w:rPr>
                <w:sz w:val="24"/>
                <w:szCs w:val="24"/>
                <w:lang w:val="en-US"/>
              </w:rPr>
            </w:pPr>
            <w:r w:rsidRPr="000725FA">
              <w:rPr>
                <w:sz w:val="24"/>
                <w:szCs w:val="24"/>
                <w:lang w:val="en-US"/>
              </w:rPr>
              <w:t xml:space="preserve">14.Increasing of steam flow-rate per the turbine (due to steam pressure regulator malfunctioning or failure). Momentary increasing of TG load to 10 % over the nominal one </w:t>
            </w:r>
          </w:p>
        </w:tc>
        <w:tc>
          <w:tcPr>
            <w:tcW w:w="855" w:type="pct"/>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100</w:t>
            </w:r>
          </w:p>
        </w:tc>
      </w:tr>
    </w:tbl>
    <w:p w:rsidR="0079704B" w:rsidRPr="000725FA" w:rsidRDefault="0079704B" w:rsidP="002D4FE6">
      <w:pPr>
        <w:pStyle w:val="3110"/>
        <w:suppressAutoHyphens/>
        <w:ind w:firstLine="0"/>
        <w:jc w:val="left"/>
        <w:rPr>
          <w:lang w:val="en-US"/>
        </w:rPr>
      </w:pPr>
    </w:p>
    <w:p w:rsidR="0079704B" w:rsidRPr="000725FA" w:rsidRDefault="0079704B" w:rsidP="002D4FE6">
      <w:pPr>
        <w:pStyle w:val="3110"/>
        <w:suppressAutoHyphens/>
        <w:ind w:firstLine="0"/>
        <w:jc w:val="left"/>
        <w:rPr>
          <w:lang w:val="en-US"/>
        </w:rPr>
      </w:pPr>
      <w:r w:rsidRPr="000725FA">
        <w:rPr>
          <w:lang w:val="en-US"/>
        </w:rPr>
        <w:br w:type="page"/>
        <w:t>Table 3.2.2.1.2, continued</w:t>
      </w:r>
    </w:p>
    <w:tbl>
      <w:tblPr>
        <w:tblW w:w="5000" w:type="pct"/>
        <w:tblInd w:w="2" w:type="dxa"/>
        <w:tblCellMar>
          <w:left w:w="70" w:type="dxa"/>
          <w:right w:w="70" w:type="dxa"/>
        </w:tblCellMar>
        <w:tblLook w:val="0000"/>
      </w:tblPr>
      <w:tblGrid>
        <w:gridCol w:w="7871"/>
        <w:gridCol w:w="1623"/>
      </w:tblGrid>
      <w:tr w:rsidR="0079704B" w:rsidRPr="000725FA">
        <w:trPr>
          <w:cantSplit/>
        </w:trPr>
        <w:tc>
          <w:tcPr>
            <w:tcW w:w="4145"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AE001D">
            <w:pPr>
              <w:pStyle w:val="NnN"/>
              <w:spacing w:before="60" w:after="60"/>
              <w:ind w:left="0" w:firstLine="0"/>
              <w:jc w:val="center"/>
              <w:rPr>
                <w:b/>
                <w:bCs/>
                <w:sz w:val="22"/>
                <w:szCs w:val="22"/>
                <w:lang w:val="en-US"/>
              </w:rPr>
            </w:pPr>
            <w:r w:rsidRPr="000725FA">
              <w:rPr>
                <w:b/>
                <w:bCs/>
                <w:sz w:val="22"/>
                <w:szCs w:val="22"/>
                <w:lang w:val="en-US"/>
              </w:rPr>
              <w:t>Mode description</w:t>
            </w:r>
          </w:p>
        </w:tc>
        <w:tc>
          <w:tcPr>
            <w:tcW w:w="855"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AE001D">
            <w:pPr>
              <w:pStyle w:val="NnN"/>
              <w:tabs>
                <w:tab w:val="left" w:pos="0"/>
              </w:tabs>
              <w:spacing w:before="60" w:after="60"/>
              <w:ind w:left="0" w:firstLine="0"/>
              <w:jc w:val="center"/>
              <w:rPr>
                <w:b/>
                <w:bCs/>
                <w:sz w:val="22"/>
                <w:szCs w:val="22"/>
                <w:lang w:val="en-US"/>
              </w:rPr>
            </w:pPr>
            <w:r w:rsidRPr="000725FA">
              <w:rPr>
                <w:b/>
                <w:bCs/>
                <w:sz w:val="22"/>
                <w:szCs w:val="22"/>
                <w:lang w:val="en-US"/>
              </w:rPr>
              <w:t>Quantity per lifetime</w:t>
            </w:r>
          </w:p>
        </w:tc>
      </w:tr>
      <w:tr w:rsidR="0079704B" w:rsidRPr="000725FA">
        <w:trPr>
          <w:cantSplit/>
        </w:trPr>
        <w:tc>
          <w:tcPr>
            <w:tcW w:w="4145" w:type="pct"/>
            <w:tcBorders>
              <w:top w:val="single" w:sz="6" w:space="0" w:color="auto"/>
              <w:left w:val="single" w:sz="6" w:space="0" w:color="auto"/>
              <w:bottom w:val="single" w:sz="6" w:space="0" w:color="auto"/>
              <w:right w:val="single" w:sz="6" w:space="0" w:color="auto"/>
            </w:tcBorders>
          </w:tcPr>
          <w:p w:rsidR="0079704B" w:rsidRPr="000725FA" w:rsidRDefault="0079704B" w:rsidP="00BD3207">
            <w:pPr>
              <w:pStyle w:val="NnN"/>
              <w:spacing w:before="60" w:after="60"/>
              <w:ind w:left="0" w:firstLine="0"/>
              <w:rPr>
                <w:sz w:val="24"/>
                <w:szCs w:val="24"/>
                <w:lang w:val="en-US"/>
              </w:rPr>
            </w:pPr>
            <w:r w:rsidRPr="000725FA">
              <w:rPr>
                <w:sz w:val="24"/>
                <w:szCs w:val="24"/>
                <w:lang w:val="en-US"/>
              </w:rPr>
              <w:t xml:space="preserve">15. Steam flow-rate decreasing (due to steam pressure regulator malfunctioning or failure steam pressure regulator malfunctioning or failure). False closing of one MSIV </w:t>
            </w:r>
          </w:p>
        </w:tc>
        <w:tc>
          <w:tcPr>
            <w:tcW w:w="855" w:type="pct"/>
            <w:tcBorders>
              <w:top w:val="single" w:sz="6" w:space="0" w:color="auto"/>
              <w:left w:val="single" w:sz="6" w:space="0" w:color="auto"/>
              <w:bottom w:val="single" w:sz="6" w:space="0" w:color="auto"/>
              <w:right w:val="single" w:sz="6" w:space="0" w:color="auto"/>
            </w:tcBorders>
          </w:tcPr>
          <w:p w:rsidR="0079704B" w:rsidRPr="000725FA" w:rsidRDefault="0079704B" w:rsidP="00BD3207">
            <w:pPr>
              <w:pStyle w:val="NnN"/>
              <w:spacing w:before="60" w:after="60"/>
              <w:ind w:left="0" w:firstLine="0"/>
              <w:jc w:val="center"/>
              <w:rPr>
                <w:sz w:val="24"/>
                <w:szCs w:val="24"/>
                <w:lang w:val="en-US"/>
              </w:rPr>
            </w:pPr>
            <w:r w:rsidRPr="000725FA">
              <w:rPr>
                <w:sz w:val="24"/>
                <w:szCs w:val="24"/>
                <w:lang w:val="en-US"/>
              </w:rPr>
              <w:t>10</w:t>
            </w:r>
          </w:p>
        </w:tc>
      </w:tr>
      <w:tr w:rsidR="0079704B" w:rsidRPr="000725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145" w:type="pct"/>
          </w:tcPr>
          <w:p w:rsidR="0079704B" w:rsidRPr="000725FA" w:rsidRDefault="0079704B" w:rsidP="002D4FE6">
            <w:pPr>
              <w:pStyle w:val="NnN"/>
              <w:spacing w:before="60" w:after="60"/>
              <w:ind w:left="0" w:firstLine="0"/>
              <w:rPr>
                <w:sz w:val="24"/>
                <w:szCs w:val="24"/>
                <w:lang w:val="en-US"/>
              </w:rPr>
            </w:pPr>
            <w:r w:rsidRPr="000725FA">
              <w:rPr>
                <w:sz w:val="24"/>
                <w:szCs w:val="24"/>
                <w:lang w:val="en-US"/>
              </w:rPr>
              <w:t xml:space="preserve">16. Unforeseen ECCS activation at the nominal rate, cooling down, cold shut down and during startup </w:t>
            </w:r>
          </w:p>
        </w:tc>
        <w:tc>
          <w:tcPr>
            <w:tcW w:w="855" w:type="pct"/>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30</w:t>
            </w:r>
          </w:p>
        </w:tc>
      </w:tr>
      <w:tr w:rsidR="0079704B" w:rsidRPr="000725FA" w:rsidTr="00315D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145" w:type="pct"/>
            <w:tcBorders>
              <w:bottom w:val="single" w:sz="4" w:space="0" w:color="auto"/>
            </w:tcBorders>
          </w:tcPr>
          <w:p w:rsidR="0079704B" w:rsidRPr="000725FA" w:rsidRDefault="0079704B" w:rsidP="002D4FE6">
            <w:pPr>
              <w:pStyle w:val="NnN"/>
              <w:spacing w:before="60" w:after="60"/>
              <w:ind w:left="0" w:firstLine="0"/>
              <w:rPr>
                <w:sz w:val="24"/>
                <w:szCs w:val="24"/>
                <w:lang w:val="en-US"/>
              </w:rPr>
            </w:pPr>
            <w:r w:rsidRPr="000725FA">
              <w:rPr>
                <w:sz w:val="24"/>
                <w:szCs w:val="24"/>
                <w:lang w:val="en-US"/>
              </w:rPr>
              <w:t xml:space="preserve">17. Vacuum-breaking in the condenser </w:t>
            </w:r>
          </w:p>
        </w:tc>
        <w:tc>
          <w:tcPr>
            <w:tcW w:w="855" w:type="pct"/>
            <w:tcBorders>
              <w:bottom w:val="single" w:sz="4" w:space="0" w:color="auto"/>
            </w:tcBorders>
          </w:tcPr>
          <w:p w:rsidR="0079704B" w:rsidRPr="000725FA" w:rsidRDefault="0079704B" w:rsidP="002D4FE6">
            <w:pPr>
              <w:pStyle w:val="NnN"/>
              <w:spacing w:before="60" w:after="60"/>
              <w:ind w:left="0" w:firstLine="0"/>
              <w:jc w:val="center"/>
              <w:rPr>
                <w:sz w:val="24"/>
                <w:szCs w:val="24"/>
                <w:lang w:val="en-US"/>
              </w:rPr>
            </w:pPr>
            <w:r w:rsidRPr="000725FA">
              <w:rPr>
                <w:sz w:val="24"/>
                <w:szCs w:val="24"/>
                <w:lang w:val="en-US"/>
              </w:rPr>
              <w:t>30</w:t>
            </w:r>
          </w:p>
        </w:tc>
      </w:tr>
      <w:tr w:rsidR="0079704B" w:rsidRPr="00302C39" w:rsidTr="00315D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145" w:type="pct"/>
            <w:tcBorders>
              <w:top w:val="single" w:sz="4" w:space="0" w:color="auto"/>
              <w:left w:val="single" w:sz="4" w:space="0" w:color="auto"/>
              <w:bottom w:val="nil"/>
              <w:right w:val="single" w:sz="4" w:space="0" w:color="auto"/>
            </w:tcBorders>
            <w:vAlign w:val="center"/>
          </w:tcPr>
          <w:p w:rsidR="0079704B" w:rsidRPr="000725FA" w:rsidRDefault="0079704B" w:rsidP="00315DF1">
            <w:pPr>
              <w:pStyle w:val="Noeeu1"/>
              <w:widowControl w:val="0"/>
              <w:spacing w:before="60" w:after="60"/>
              <w:jc w:val="left"/>
              <w:rPr>
                <w:lang w:val="en-US"/>
              </w:rPr>
            </w:pPr>
            <w:r w:rsidRPr="000725FA">
              <w:rPr>
                <w:lang w:val="en-US"/>
              </w:rPr>
              <w:t>18. Emergency frequency deviation in network</w:t>
            </w:r>
          </w:p>
          <w:p w:rsidR="0079704B" w:rsidRPr="000725FA" w:rsidRDefault="0079704B" w:rsidP="00315DF1">
            <w:pPr>
              <w:pStyle w:val="Noeeu1"/>
              <w:widowControl w:val="0"/>
              <w:spacing w:before="60" w:after="60"/>
              <w:jc w:val="left"/>
              <w:rPr>
                <w:lang w:val="en-US"/>
              </w:rPr>
            </w:pPr>
            <w:r w:rsidRPr="000725FA">
              <w:rPr>
                <w:lang w:val="en-US"/>
              </w:rPr>
              <w:t>– from 51,5 to 52,5 Hz – up to 5 min once, but not more than 750 min within the operation life;</w:t>
            </w:r>
          </w:p>
        </w:tc>
        <w:tc>
          <w:tcPr>
            <w:tcW w:w="855" w:type="pct"/>
            <w:tcBorders>
              <w:top w:val="single" w:sz="4" w:space="0" w:color="auto"/>
              <w:left w:val="single" w:sz="4" w:space="0" w:color="auto"/>
              <w:bottom w:val="nil"/>
              <w:right w:val="single" w:sz="4" w:space="0" w:color="auto"/>
            </w:tcBorders>
          </w:tcPr>
          <w:p w:rsidR="0079704B" w:rsidRPr="000725FA" w:rsidRDefault="0079704B" w:rsidP="002D4FE6">
            <w:pPr>
              <w:widowControl w:val="0"/>
              <w:spacing w:before="60" w:after="60"/>
              <w:jc w:val="center"/>
              <w:rPr>
                <w:sz w:val="24"/>
                <w:szCs w:val="24"/>
                <w:lang w:val="en-US"/>
              </w:rPr>
            </w:pPr>
          </w:p>
          <w:p w:rsidR="0079704B" w:rsidRPr="000725FA" w:rsidRDefault="0079704B" w:rsidP="002D4FE6">
            <w:pPr>
              <w:widowControl w:val="0"/>
              <w:spacing w:before="60" w:after="60"/>
              <w:jc w:val="center"/>
              <w:rPr>
                <w:sz w:val="24"/>
                <w:szCs w:val="24"/>
                <w:lang w:val="en-US"/>
              </w:rPr>
            </w:pPr>
            <w:r w:rsidRPr="000725FA">
              <w:rPr>
                <w:sz w:val="24"/>
                <w:szCs w:val="24"/>
                <w:lang w:val="en-US"/>
              </w:rPr>
              <w:t>not more than 10 cycles per year</w:t>
            </w:r>
          </w:p>
        </w:tc>
      </w:tr>
      <w:tr w:rsidR="0079704B" w:rsidRPr="00302C39" w:rsidTr="00315D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145" w:type="pct"/>
            <w:tcBorders>
              <w:top w:val="nil"/>
              <w:left w:val="single" w:sz="4" w:space="0" w:color="auto"/>
              <w:bottom w:val="nil"/>
              <w:right w:val="single" w:sz="4" w:space="0" w:color="auto"/>
            </w:tcBorders>
            <w:vAlign w:val="center"/>
          </w:tcPr>
          <w:p w:rsidR="0079704B" w:rsidRPr="000725FA" w:rsidRDefault="0079704B" w:rsidP="00315DF1">
            <w:pPr>
              <w:pStyle w:val="Noeeu1"/>
              <w:widowControl w:val="0"/>
              <w:spacing w:before="60" w:after="60"/>
              <w:jc w:val="left"/>
              <w:rPr>
                <w:lang w:val="en-US"/>
              </w:rPr>
            </w:pPr>
            <w:r w:rsidRPr="000725FA">
              <w:rPr>
                <w:lang w:val="en-US"/>
              </w:rPr>
              <w:t>– from 50,5 to 51,5 Hz – up to 5 min once, but not more than 750 min within the operation life;</w:t>
            </w:r>
          </w:p>
        </w:tc>
        <w:tc>
          <w:tcPr>
            <w:tcW w:w="855" w:type="pct"/>
            <w:tcBorders>
              <w:top w:val="nil"/>
              <w:left w:val="single" w:sz="4" w:space="0" w:color="auto"/>
              <w:bottom w:val="nil"/>
              <w:right w:val="single" w:sz="4" w:space="0" w:color="auto"/>
            </w:tcBorders>
          </w:tcPr>
          <w:p w:rsidR="0079704B" w:rsidRPr="000725FA" w:rsidRDefault="0079704B" w:rsidP="002D4FE6">
            <w:pPr>
              <w:widowControl w:val="0"/>
              <w:spacing w:before="60" w:after="60"/>
              <w:jc w:val="center"/>
              <w:rPr>
                <w:sz w:val="24"/>
                <w:szCs w:val="24"/>
                <w:lang w:val="en-US"/>
              </w:rPr>
            </w:pPr>
            <w:r w:rsidRPr="000725FA">
              <w:rPr>
                <w:sz w:val="24"/>
                <w:szCs w:val="24"/>
                <w:lang w:val="en-US"/>
              </w:rPr>
              <w:t>not more than 10 cycles per year</w:t>
            </w:r>
          </w:p>
        </w:tc>
      </w:tr>
      <w:tr w:rsidR="0079704B" w:rsidRPr="00302C39" w:rsidTr="00315D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145" w:type="pct"/>
            <w:tcBorders>
              <w:top w:val="nil"/>
              <w:left w:val="single" w:sz="4" w:space="0" w:color="auto"/>
              <w:bottom w:val="nil"/>
              <w:right w:val="single" w:sz="4" w:space="0" w:color="auto"/>
            </w:tcBorders>
            <w:vAlign w:val="center"/>
          </w:tcPr>
          <w:p w:rsidR="0079704B" w:rsidRPr="000725FA" w:rsidRDefault="0079704B" w:rsidP="00315DF1">
            <w:pPr>
              <w:pStyle w:val="Noeeu1"/>
              <w:widowControl w:val="0"/>
              <w:spacing w:before="60" w:after="60"/>
              <w:jc w:val="left"/>
              <w:rPr>
                <w:lang w:val="en-US"/>
              </w:rPr>
            </w:pPr>
            <w:r w:rsidRPr="000725FA">
              <w:rPr>
                <w:lang w:val="en-US"/>
              </w:rPr>
              <w:t>– from 49,0 to 47,5 Hz – up to 5 min once, but not more than 750 min within the operation life;</w:t>
            </w:r>
          </w:p>
        </w:tc>
        <w:tc>
          <w:tcPr>
            <w:tcW w:w="855" w:type="pct"/>
            <w:tcBorders>
              <w:top w:val="nil"/>
              <w:left w:val="single" w:sz="4" w:space="0" w:color="auto"/>
              <w:bottom w:val="nil"/>
              <w:right w:val="single" w:sz="4" w:space="0" w:color="auto"/>
            </w:tcBorders>
          </w:tcPr>
          <w:p w:rsidR="0079704B" w:rsidRPr="000725FA" w:rsidRDefault="0079704B" w:rsidP="002D4FE6">
            <w:pPr>
              <w:pStyle w:val="aHeader"/>
              <w:tabs>
                <w:tab w:val="clear" w:pos="1985"/>
              </w:tabs>
              <w:spacing w:before="60"/>
              <w:rPr>
                <w:rFonts w:ascii="Times New Roman" w:hAnsi="Times New Roman" w:cs="Times New Roman"/>
                <w:lang w:val="en-US"/>
              </w:rPr>
            </w:pPr>
            <w:r w:rsidRPr="000725FA">
              <w:rPr>
                <w:rFonts w:ascii="Times New Roman" w:hAnsi="Times New Roman" w:cs="Times New Roman"/>
                <w:lang w:val="en-US"/>
              </w:rPr>
              <w:t>not more than 10 cycles per year</w:t>
            </w:r>
          </w:p>
        </w:tc>
      </w:tr>
      <w:tr w:rsidR="0079704B" w:rsidRPr="00302C39" w:rsidTr="00315D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145" w:type="pct"/>
            <w:tcBorders>
              <w:top w:val="nil"/>
              <w:left w:val="single" w:sz="4" w:space="0" w:color="auto"/>
              <w:bottom w:val="single" w:sz="4" w:space="0" w:color="auto"/>
              <w:right w:val="single" w:sz="4" w:space="0" w:color="auto"/>
            </w:tcBorders>
            <w:vAlign w:val="center"/>
          </w:tcPr>
          <w:p w:rsidR="0079704B" w:rsidRPr="000725FA" w:rsidRDefault="0079704B" w:rsidP="00315DF1">
            <w:pPr>
              <w:pStyle w:val="BodyTextIndent2"/>
              <w:widowControl w:val="0"/>
              <w:spacing w:before="60" w:after="60" w:line="240" w:lineRule="auto"/>
              <w:ind w:firstLine="0"/>
              <w:jc w:val="left"/>
              <w:rPr>
                <w:lang w:val="en-US"/>
              </w:rPr>
            </w:pPr>
            <w:r w:rsidRPr="000725FA">
              <w:rPr>
                <w:lang w:val="en-US"/>
              </w:rPr>
              <w:t>– from 47,5 to 46,0 Hz – up to 30 sec once, but not more than 750 min within the operation life</w:t>
            </w:r>
          </w:p>
        </w:tc>
        <w:tc>
          <w:tcPr>
            <w:tcW w:w="855" w:type="pct"/>
            <w:tcBorders>
              <w:top w:val="nil"/>
              <w:left w:val="single" w:sz="4" w:space="0" w:color="auto"/>
              <w:bottom w:val="single" w:sz="4" w:space="0" w:color="auto"/>
              <w:right w:val="single" w:sz="4" w:space="0" w:color="auto"/>
            </w:tcBorders>
          </w:tcPr>
          <w:p w:rsidR="0079704B" w:rsidRPr="000725FA" w:rsidRDefault="0079704B" w:rsidP="002D4FE6">
            <w:pPr>
              <w:widowControl w:val="0"/>
              <w:spacing w:before="60" w:after="60"/>
              <w:jc w:val="center"/>
              <w:rPr>
                <w:sz w:val="24"/>
                <w:szCs w:val="24"/>
                <w:lang w:val="en-US"/>
              </w:rPr>
            </w:pPr>
            <w:r w:rsidRPr="000725FA">
              <w:rPr>
                <w:sz w:val="24"/>
                <w:szCs w:val="24"/>
                <w:lang w:val="en-US"/>
              </w:rPr>
              <w:t>not more than 40 cycles per year</w:t>
            </w:r>
          </w:p>
        </w:tc>
      </w:tr>
    </w:tbl>
    <w:p w:rsidR="0079704B" w:rsidRPr="000725FA" w:rsidRDefault="0079704B" w:rsidP="00AE001D">
      <w:pPr>
        <w:pStyle w:val="Heading3"/>
        <w:spacing w:before="240" w:after="120" w:line="240" w:lineRule="auto"/>
        <w:rPr>
          <w:lang w:val="en-US"/>
        </w:rPr>
      </w:pPr>
      <w:r w:rsidRPr="000725FA">
        <w:rPr>
          <w:lang w:val="en-US"/>
        </w:rPr>
        <w:t xml:space="preserve">Tale 3.2.2.1.3 – List of modes and number of cycles for the design basis accidents </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7838"/>
        <w:gridCol w:w="1656"/>
      </w:tblGrid>
      <w:tr w:rsidR="0079704B" w:rsidRPr="000725FA">
        <w:trPr>
          <w:cantSplit/>
        </w:trPr>
        <w:tc>
          <w:tcPr>
            <w:tcW w:w="4128" w:type="pct"/>
            <w:vAlign w:val="center"/>
          </w:tcPr>
          <w:p w:rsidR="0079704B" w:rsidRPr="000725FA" w:rsidRDefault="0079704B" w:rsidP="00AE001D">
            <w:pPr>
              <w:pStyle w:val="NnN"/>
              <w:spacing w:before="60" w:after="60"/>
              <w:ind w:left="0" w:firstLine="0"/>
              <w:jc w:val="center"/>
              <w:rPr>
                <w:b/>
                <w:bCs/>
                <w:sz w:val="22"/>
                <w:szCs w:val="22"/>
                <w:lang w:val="en-US"/>
              </w:rPr>
            </w:pPr>
            <w:r w:rsidRPr="000725FA">
              <w:rPr>
                <w:b/>
                <w:bCs/>
                <w:sz w:val="22"/>
                <w:szCs w:val="22"/>
                <w:lang w:val="en-US"/>
              </w:rPr>
              <w:t>Mode description</w:t>
            </w:r>
          </w:p>
        </w:tc>
        <w:tc>
          <w:tcPr>
            <w:tcW w:w="872" w:type="pct"/>
            <w:vAlign w:val="center"/>
          </w:tcPr>
          <w:p w:rsidR="0079704B" w:rsidRPr="00F94B63" w:rsidRDefault="0079704B" w:rsidP="00AE001D">
            <w:pPr>
              <w:pStyle w:val="NnN"/>
              <w:tabs>
                <w:tab w:val="left" w:pos="0"/>
              </w:tabs>
              <w:spacing w:before="60" w:after="60"/>
              <w:ind w:left="0" w:firstLine="0"/>
              <w:jc w:val="center"/>
              <w:rPr>
                <w:b/>
                <w:bCs/>
                <w:sz w:val="22"/>
                <w:szCs w:val="22"/>
                <w:lang w:val="en-US"/>
              </w:rPr>
            </w:pPr>
            <w:r w:rsidRPr="00F94B63">
              <w:rPr>
                <w:b/>
                <w:bCs/>
                <w:sz w:val="22"/>
                <w:szCs w:val="22"/>
                <w:lang w:val="en-US"/>
              </w:rPr>
              <w:t>Quantity per lifetime</w:t>
            </w:r>
          </w:p>
        </w:tc>
      </w:tr>
      <w:tr w:rsidR="0079704B" w:rsidRPr="00302C39" w:rsidTr="00315DF1">
        <w:trPr>
          <w:cantSplit/>
        </w:trPr>
        <w:tc>
          <w:tcPr>
            <w:tcW w:w="4128" w:type="pct"/>
            <w:vAlign w:val="center"/>
          </w:tcPr>
          <w:p w:rsidR="0079704B" w:rsidRPr="000725FA" w:rsidRDefault="0079704B" w:rsidP="00315DF1">
            <w:pPr>
              <w:pStyle w:val="NnN"/>
              <w:spacing w:before="60" w:after="60"/>
              <w:ind w:left="0" w:firstLine="0"/>
              <w:jc w:val="left"/>
              <w:rPr>
                <w:sz w:val="24"/>
                <w:szCs w:val="24"/>
                <w:lang w:val="en-US"/>
              </w:rPr>
            </w:pPr>
            <w:r w:rsidRPr="000725FA">
              <w:rPr>
                <w:sz w:val="24"/>
                <w:szCs w:val="24"/>
                <w:lang w:val="en-US"/>
              </w:rPr>
              <w:t>1. Low coolant leakages as the result of the pipeline break (Dnom=&lt;100mm)</w:t>
            </w:r>
          </w:p>
        </w:tc>
        <w:tc>
          <w:tcPr>
            <w:tcW w:w="872" w:type="pct"/>
          </w:tcPr>
          <w:p w:rsidR="0079704B" w:rsidRPr="00F94B63" w:rsidRDefault="0079704B" w:rsidP="002D4FE6">
            <w:pPr>
              <w:pStyle w:val="NnN"/>
              <w:spacing w:before="60" w:after="60"/>
              <w:ind w:left="0" w:firstLine="0"/>
              <w:jc w:val="center"/>
              <w:rPr>
                <w:sz w:val="24"/>
                <w:szCs w:val="24"/>
                <w:lang w:val="en-US"/>
              </w:rPr>
            </w:pPr>
            <w:r w:rsidRPr="00F94B63">
              <w:rPr>
                <w:sz w:val="24"/>
                <w:szCs w:val="24"/>
                <w:lang w:val="en-US"/>
              </w:rPr>
              <w:t>15</w:t>
            </w:r>
            <w:r w:rsidRPr="00F94B63">
              <w:rPr>
                <w:spacing w:val="-4"/>
                <w:sz w:val="24"/>
                <w:szCs w:val="24"/>
                <w:lang w:val="en-US"/>
              </w:rPr>
              <w:t xml:space="preserve"> (not more than 1 per FA lifetime)</w:t>
            </w:r>
          </w:p>
        </w:tc>
      </w:tr>
      <w:tr w:rsidR="0079704B" w:rsidRPr="00302C39" w:rsidTr="00315DF1">
        <w:trPr>
          <w:cantSplit/>
        </w:trPr>
        <w:tc>
          <w:tcPr>
            <w:tcW w:w="4128" w:type="pct"/>
            <w:vAlign w:val="center"/>
          </w:tcPr>
          <w:p w:rsidR="0079704B" w:rsidRPr="000725FA" w:rsidRDefault="0079704B" w:rsidP="00315DF1">
            <w:pPr>
              <w:pStyle w:val="NnN"/>
              <w:spacing w:before="60" w:after="60"/>
              <w:ind w:left="0" w:firstLine="0"/>
              <w:jc w:val="left"/>
              <w:rPr>
                <w:sz w:val="24"/>
                <w:szCs w:val="24"/>
                <w:lang w:val="en-US"/>
              </w:rPr>
            </w:pPr>
            <w:r w:rsidRPr="000725FA">
              <w:rPr>
                <w:sz w:val="24"/>
                <w:szCs w:val="24"/>
                <w:lang w:val="en-US"/>
              </w:rPr>
              <w:t>2. Large coolant leakages as the result of the pipeline break (Dnom&gt;100mm including breakage of the main circulation pipeline)</w:t>
            </w:r>
          </w:p>
        </w:tc>
        <w:tc>
          <w:tcPr>
            <w:tcW w:w="872" w:type="pct"/>
          </w:tcPr>
          <w:p w:rsidR="0079704B" w:rsidRPr="00F94B63" w:rsidRDefault="0079704B" w:rsidP="002D4FE6">
            <w:pPr>
              <w:pStyle w:val="NnN"/>
              <w:spacing w:before="60" w:after="60"/>
              <w:ind w:left="0" w:firstLine="0"/>
              <w:jc w:val="center"/>
              <w:rPr>
                <w:sz w:val="24"/>
                <w:szCs w:val="24"/>
                <w:lang w:val="en-US"/>
              </w:rPr>
            </w:pPr>
            <w:r w:rsidRPr="00F94B63">
              <w:rPr>
                <w:sz w:val="24"/>
                <w:szCs w:val="24"/>
                <w:lang w:val="en-US"/>
              </w:rPr>
              <w:t>1</w:t>
            </w:r>
            <w:r w:rsidRPr="00F94B63">
              <w:rPr>
                <w:spacing w:val="-4"/>
                <w:sz w:val="24"/>
                <w:szCs w:val="24"/>
                <w:lang w:val="en-US"/>
              </w:rPr>
              <w:t xml:space="preserve"> (not more than 1 per FA lifetime)</w:t>
            </w:r>
          </w:p>
        </w:tc>
      </w:tr>
      <w:tr w:rsidR="0079704B" w:rsidRPr="00302C39" w:rsidTr="00315DF1">
        <w:trPr>
          <w:cantSplit/>
        </w:trPr>
        <w:tc>
          <w:tcPr>
            <w:tcW w:w="4128" w:type="pct"/>
            <w:vAlign w:val="center"/>
          </w:tcPr>
          <w:p w:rsidR="0079704B" w:rsidRPr="000725FA" w:rsidRDefault="0079704B" w:rsidP="00315DF1">
            <w:pPr>
              <w:pStyle w:val="NnN"/>
              <w:spacing w:before="60" w:after="60"/>
              <w:ind w:left="0" w:firstLine="0"/>
              <w:jc w:val="left"/>
              <w:rPr>
                <w:sz w:val="24"/>
                <w:szCs w:val="24"/>
                <w:lang w:val="en-US"/>
              </w:rPr>
            </w:pPr>
            <w:r w:rsidRPr="000725FA">
              <w:rPr>
                <w:sz w:val="24"/>
                <w:szCs w:val="24"/>
                <w:lang w:val="en-US"/>
              </w:rPr>
              <w:t xml:space="preserve">3. CPS control rod ejection at the drive housing breakage </w:t>
            </w:r>
          </w:p>
        </w:tc>
        <w:tc>
          <w:tcPr>
            <w:tcW w:w="872" w:type="pct"/>
          </w:tcPr>
          <w:p w:rsidR="0079704B" w:rsidRPr="00F94B63" w:rsidRDefault="0079704B" w:rsidP="002D4FE6">
            <w:pPr>
              <w:pStyle w:val="NnN"/>
              <w:spacing w:before="60" w:after="60"/>
              <w:ind w:left="0" w:firstLine="0"/>
              <w:jc w:val="center"/>
              <w:rPr>
                <w:sz w:val="24"/>
                <w:szCs w:val="24"/>
                <w:lang w:val="en-US"/>
              </w:rPr>
            </w:pPr>
            <w:r w:rsidRPr="00F94B63">
              <w:rPr>
                <w:sz w:val="24"/>
                <w:szCs w:val="24"/>
                <w:lang w:val="en-US"/>
              </w:rPr>
              <w:t>5</w:t>
            </w:r>
            <w:r w:rsidRPr="00F94B63">
              <w:rPr>
                <w:spacing w:val="-4"/>
                <w:sz w:val="24"/>
                <w:szCs w:val="24"/>
                <w:lang w:val="en-US"/>
              </w:rPr>
              <w:t xml:space="preserve"> (not more than 1 per FA lifetime)</w:t>
            </w:r>
          </w:p>
        </w:tc>
      </w:tr>
      <w:tr w:rsidR="0079704B" w:rsidRPr="00302C39" w:rsidTr="00315DF1">
        <w:trPr>
          <w:cantSplit/>
        </w:trPr>
        <w:tc>
          <w:tcPr>
            <w:tcW w:w="4128" w:type="pct"/>
            <w:vAlign w:val="center"/>
          </w:tcPr>
          <w:p w:rsidR="0079704B" w:rsidRPr="000725FA" w:rsidRDefault="0079704B" w:rsidP="00315DF1">
            <w:pPr>
              <w:pStyle w:val="NnN"/>
              <w:spacing w:before="60" w:after="60"/>
              <w:ind w:left="0" w:firstLine="0"/>
              <w:jc w:val="left"/>
              <w:rPr>
                <w:sz w:val="24"/>
                <w:szCs w:val="24"/>
                <w:lang w:val="en-US"/>
              </w:rPr>
            </w:pPr>
            <w:r w:rsidRPr="000725FA">
              <w:rPr>
                <w:sz w:val="24"/>
                <w:szCs w:val="24"/>
                <w:lang w:val="en-US"/>
              </w:rPr>
              <w:t xml:space="preserve">4. SG PSD unfitting </w:t>
            </w:r>
          </w:p>
        </w:tc>
        <w:tc>
          <w:tcPr>
            <w:tcW w:w="872" w:type="pct"/>
          </w:tcPr>
          <w:p w:rsidR="0079704B" w:rsidRPr="00F94B63" w:rsidRDefault="0079704B" w:rsidP="00EB5060">
            <w:pPr>
              <w:pStyle w:val="NnN"/>
              <w:spacing w:before="60" w:after="60"/>
              <w:ind w:left="0" w:firstLine="0"/>
              <w:jc w:val="center"/>
              <w:rPr>
                <w:sz w:val="24"/>
                <w:szCs w:val="24"/>
                <w:lang w:val="en-US"/>
              </w:rPr>
            </w:pPr>
            <w:r w:rsidRPr="00F94B63">
              <w:rPr>
                <w:sz w:val="24"/>
                <w:szCs w:val="24"/>
                <w:lang w:val="en-US"/>
              </w:rPr>
              <w:t>15</w:t>
            </w:r>
            <w:r w:rsidRPr="00F94B63">
              <w:rPr>
                <w:spacing w:val="-4"/>
                <w:sz w:val="24"/>
                <w:szCs w:val="24"/>
                <w:lang w:val="en-US"/>
              </w:rPr>
              <w:t xml:space="preserve"> (not more than 1 per FA lifetime)</w:t>
            </w:r>
          </w:p>
        </w:tc>
      </w:tr>
      <w:tr w:rsidR="0079704B" w:rsidRPr="00302C39" w:rsidTr="00315DF1">
        <w:trPr>
          <w:cantSplit/>
        </w:trPr>
        <w:tc>
          <w:tcPr>
            <w:tcW w:w="4128" w:type="pct"/>
            <w:vAlign w:val="center"/>
          </w:tcPr>
          <w:p w:rsidR="0079704B" w:rsidRPr="000725FA" w:rsidRDefault="0079704B" w:rsidP="00315DF1">
            <w:pPr>
              <w:pStyle w:val="NnN"/>
              <w:spacing w:before="60" w:after="60"/>
              <w:ind w:left="0" w:firstLine="0"/>
              <w:jc w:val="left"/>
              <w:rPr>
                <w:sz w:val="24"/>
                <w:szCs w:val="24"/>
                <w:lang w:val="en-US"/>
              </w:rPr>
            </w:pPr>
            <w:r w:rsidRPr="000725FA">
              <w:rPr>
                <w:sz w:val="24"/>
                <w:szCs w:val="24"/>
                <w:lang w:val="en-US"/>
              </w:rPr>
              <w:t xml:space="preserve">5. PRZ PSD unfitting </w:t>
            </w:r>
          </w:p>
        </w:tc>
        <w:tc>
          <w:tcPr>
            <w:tcW w:w="872" w:type="pct"/>
          </w:tcPr>
          <w:p w:rsidR="0079704B" w:rsidRPr="00F94B63" w:rsidRDefault="0079704B" w:rsidP="002D4FE6">
            <w:pPr>
              <w:pStyle w:val="NnN"/>
              <w:spacing w:before="60" w:after="60"/>
              <w:ind w:left="0" w:firstLine="0"/>
              <w:jc w:val="center"/>
              <w:rPr>
                <w:sz w:val="24"/>
                <w:szCs w:val="24"/>
                <w:lang w:val="en-US"/>
              </w:rPr>
            </w:pPr>
            <w:r w:rsidRPr="00F94B63">
              <w:rPr>
                <w:sz w:val="24"/>
                <w:szCs w:val="24"/>
                <w:lang w:val="en-US"/>
              </w:rPr>
              <w:t>3</w:t>
            </w:r>
            <w:r w:rsidRPr="00F94B63">
              <w:rPr>
                <w:spacing w:val="-4"/>
                <w:sz w:val="24"/>
                <w:szCs w:val="24"/>
                <w:lang w:val="en-US"/>
              </w:rPr>
              <w:t xml:space="preserve"> (not more than 1 per FA lifetime)</w:t>
            </w:r>
          </w:p>
        </w:tc>
      </w:tr>
    </w:tbl>
    <w:p w:rsidR="0079704B" w:rsidRPr="000725FA" w:rsidRDefault="0079704B" w:rsidP="002D4FE6">
      <w:pPr>
        <w:pStyle w:val="3110"/>
        <w:suppressAutoHyphens/>
        <w:ind w:firstLine="0"/>
        <w:jc w:val="left"/>
        <w:rPr>
          <w:lang w:val="en-US"/>
        </w:rPr>
      </w:pPr>
    </w:p>
    <w:p w:rsidR="0079704B" w:rsidRPr="000725FA" w:rsidRDefault="0079704B" w:rsidP="002D4FE6">
      <w:pPr>
        <w:pStyle w:val="3110"/>
        <w:suppressAutoHyphens/>
        <w:ind w:firstLine="0"/>
        <w:jc w:val="left"/>
        <w:rPr>
          <w:lang w:val="en-US"/>
        </w:rPr>
      </w:pPr>
      <w:r w:rsidRPr="000725FA">
        <w:rPr>
          <w:lang w:val="en-US"/>
        </w:rPr>
        <w:t>Table 3.2.2.1.3, continued</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7838"/>
        <w:gridCol w:w="1656"/>
      </w:tblGrid>
      <w:tr w:rsidR="0079704B" w:rsidRPr="000725FA">
        <w:trPr>
          <w:cantSplit/>
        </w:trPr>
        <w:tc>
          <w:tcPr>
            <w:tcW w:w="4128" w:type="pct"/>
            <w:vAlign w:val="center"/>
          </w:tcPr>
          <w:p w:rsidR="0079704B" w:rsidRPr="000725FA" w:rsidRDefault="0079704B" w:rsidP="00AE001D">
            <w:pPr>
              <w:pStyle w:val="NnN"/>
              <w:spacing w:before="60" w:after="60"/>
              <w:ind w:left="0" w:firstLine="0"/>
              <w:jc w:val="center"/>
              <w:rPr>
                <w:b/>
                <w:bCs/>
                <w:sz w:val="22"/>
                <w:szCs w:val="22"/>
                <w:lang w:val="en-US"/>
              </w:rPr>
            </w:pPr>
            <w:r w:rsidRPr="000725FA">
              <w:rPr>
                <w:b/>
                <w:bCs/>
                <w:sz w:val="22"/>
                <w:szCs w:val="22"/>
                <w:lang w:val="en-US"/>
              </w:rPr>
              <w:t>Mode description</w:t>
            </w:r>
          </w:p>
        </w:tc>
        <w:tc>
          <w:tcPr>
            <w:tcW w:w="872" w:type="pct"/>
            <w:vAlign w:val="center"/>
          </w:tcPr>
          <w:p w:rsidR="0079704B" w:rsidRPr="00F94B63" w:rsidRDefault="0079704B" w:rsidP="00AE001D">
            <w:pPr>
              <w:pStyle w:val="NnN"/>
              <w:tabs>
                <w:tab w:val="left" w:pos="0"/>
              </w:tabs>
              <w:spacing w:before="60" w:after="60"/>
              <w:ind w:left="0" w:firstLine="0"/>
              <w:jc w:val="center"/>
              <w:rPr>
                <w:b/>
                <w:bCs/>
                <w:sz w:val="22"/>
                <w:szCs w:val="22"/>
                <w:lang w:val="en-US"/>
              </w:rPr>
            </w:pPr>
            <w:r w:rsidRPr="00F94B63">
              <w:rPr>
                <w:b/>
                <w:bCs/>
                <w:sz w:val="22"/>
                <w:szCs w:val="22"/>
                <w:lang w:val="en-US"/>
              </w:rPr>
              <w:t>Quantity per lifetime</w:t>
            </w:r>
          </w:p>
        </w:tc>
      </w:tr>
      <w:tr w:rsidR="0079704B" w:rsidRPr="00302C39">
        <w:trPr>
          <w:cantSplit/>
        </w:trPr>
        <w:tc>
          <w:tcPr>
            <w:tcW w:w="4128" w:type="pct"/>
          </w:tcPr>
          <w:p w:rsidR="0079704B" w:rsidRPr="000725FA" w:rsidRDefault="0079704B" w:rsidP="00BD3207">
            <w:pPr>
              <w:pStyle w:val="NnN"/>
              <w:spacing w:before="60" w:after="60"/>
              <w:ind w:left="0" w:firstLine="0"/>
              <w:rPr>
                <w:sz w:val="24"/>
                <w:szCs w:val="24"/>
                <w:lang w:val="en-US"/>
              </w:rPr>
            </w:pPr>
            <w:r w:rsidRPr="000725FA">
              <w:rPr>
                <w:sz w:val="24"/>
                <w:szCs w:val="24"/>
                <w:lang w:val="en-US"/>
              </w:rPr>
              <w:t>6. Unfitting of the steam relief device valves (one per each of four BRU-A units and one per each of 6 BRU-K units)</w:t>
            </w:r>
          </w:p>
        </w:tc>
        <w:tc>
          <w:tcPr>
            <w:tcW w:w="872" w:type="pct"/>
          </w:tcPr>
          <w:p w:rsidR="0079704B" w:rsidRPr="00F94B63" w:rsidRDefault="0079704B" w:rsidP="00BD3207">
            <w:pPr>
              <w:pStyle w:val="NnN"/>
              <w:spacing w:before="60" w:after="60"/>
              <w:ind w:left="0" w:firstLine="0"/>
              <w:jc w:val="center"/>
              <w:rPr>
                <w:sz w:val="24"/>
                <w:szCs w:val="24"/>
                <w:lang w:val="en-US"/>
              </w:rPr>
            </w:pPr>
            <w:r w:rsidRPr="00F94B63">
              <w:rPr>
                <w:sz w:val="24"/>
                <w:szCs w:val="24"/>
                <w:lang w:val="en-US"/>
              </w:rPr>
              <w:t>8</w:t>
            </w:r>
            <w:r w:rsidRPr="00F94B63">
              <w:rPr>
                <w:spacing w:val="-4"/>
                <w:sz w:val="24"/>
                <w:szCs w:val="24"/>
                <w:lang w:val="en-US"/>
              </w:rPr>
              <w:t xml:space="preserve"> (not more than 1 per FA lifetime)</w:t>
            </w:r>
          </w:p>
        </w:tc>
      </w:tr>
      <w:tr w:rsidR="0079704B" w:rsidRPr="00302C39">
        <w:trPr>
          <w:cantSplit/>
        </w:trPr>
        <w:tc>
          <w:tcPr>
            <w:tcW w:w="4128" w:type="pct"/>
            <w:vAlign w:val="center"/>
          </w:tcPr>
          <w:p w:rsidR="0079704B" w:rsidRPr="000725FA" w:rsidRDefault="0079704B" w:rsidP="00AE001D">
            <w:pPr>
              <w:pStyle w:val="NnN"/>
              <w:spacing w:before="60" w:after="60"/>
              <w:ind w:left="0" w:firstLine="0"/>
              <w:jc w:val="left"/>
              <w:rPr>
                <w:sz w:val="24"/>
                <w:szCs w:val="24"/>
                <w:lang w:val="en-US"/>
              </w:rPr>
            </w:pPr>
            <w:r w:rsidRPr="000725FA">
              <w:rPr>
                <w:sz w:val="24"/>
                <w:szCs w:val="24"/>
                <w:lang w:val="en-US"/>
              </w:rPr>
              <w:t xml:space="preserve">7. Momentary shaft sticking or breakage of one RCPS among different number of running ones </w:t>
            </w:r>
          </w:p>
        </w:tc>
        <w:tc>
          <w:tcPr>
            <w:tcW w:w="872" w:type="pct"/>
          </w:tcPr>
          <w:p w:rsidR="0079704B" w:rsidRPr="00F94B63" w:rsidRDefault="0079704B" w:rsidP="002D4FE6">
            <w:pPr>
              <w:pStyle w:val="NnN"/>
              <w:spacing w:before="60" w:after="60"/>
              <w:ind w:left="0" w:firstLine="0"/>
              <w:jc w:val="center"/>
              <w:rPr>
                <w:sz w:val="24"/>
                <w:szCs w:val="24"/>
                <w:lang w:val="en-US"/>
              </w:rPr>
            </w:pPr>
            <w:r w:rsidRPr="00F94B63">
              <w:rPr>
                <w:sz w:val="24"/>
                <w:szCs w:val="24"/>
                <w:lang w:val="en-US"/>
              </w:rPr>
              <w:t>4</w:t>
            </w:r>
            <w:r w:rsidRPr="00F94B63">
              <w:rPr>
                <w:spacing w:val="-4"/>
                <w:sz w:val="24"/>
                <w:szCs w:val="24"/>
                <w:lang w:val="en-US"/>
              </w:rPr>
              <w:t xml:space="preserve"> (not more than 1 per FA lifetime)</w:t>
            </w:r>
          </w:p>
        </w:tc>
      </w:tr>
      <w:tr w:rsidR="0079704B" w:rsidRPr="00302C39">
        <w:trPr>
          <w:cantSplit/>
        </w:trPr>
        <w:tc>
          <w:tcPr>
            <w:tcW w:w="4128" w:type="pct"/>
            <w:vAlign w:val="center"/>
          </w:tcPr>
          <w:p w:rsidR="0079704B" w:rsidRPr="000725FA" w:rsidRDefault="0079704B" w:rsidP="00AE001D">
            <w:pPr>
              <w:pStyle w:val="NnN"/>
              <w:spacing w:before="60" w:after="60"/>
              <w:ind w:left="0" w:firstLine="0"/>
              <w:jc w:val="left"/>
              <w:rPr>
                <w:sz w:val="24"/>
                <w:szCs w:val="24"/>
                <w:lang w:val="en-US"/>
              </w:rPr>
            </w:pPr>
            <w:r w:rsidRPr="000725FA">
              <w:rPr>
                <w:sz w:val="24"/>
                <w:szCs w:val="24"/>
                <w:lang w:val="en-US"/>
              </w:rPr>
              <w:t>8. Spectrum of the steam-line breakages inside and outside the protective housing (including the case of SG gathering header breakage), except for SG pipe breakage.</w:t>
            </w:r>
          </w:p>
        </w:tc>
        <w:tc>
          <w:tcPr>
            <w:tcW w:w="872" w:type="pct"/>
          </w:tcPr>
          <w:p w:rsidR="0079704B" w:rsidRPr="00F94B63" w:rsidRDefault="0079704B" w:rsidP="002D4FE6">
            <w:pPr>
              <w:pStyle w:val="NnN"/>
              <w:spacing w:before="60" w:after="60"/>
              <w:ind w:left="0" w:firstLine="0"/>
              <w:jc w:val="center"/>
              <w:rPr>
                <w:sz w:val="24"/>
                <w:szCs w:val="24"/>
                <w:lang w:val="en-US"/>
              </w:rPr>
            </w:pPr>
            <w:r w:rsidRPr="00F94B63">
              <w:rPr>
                <w:sz w:val="24"/>
                <w:szCs w:val="24"/>
                <w:lang w:val="en-US"/>
              </w:rPr>
              <w:t>4</w:t>
            </w:r>
            <w:r w:rsidRPr="00F94B63">
              <w:rPr>
                <w:spacing w:val="-4"/>
                <w:sz w:val="24"/>
                <w:szCs w:val="24"/>
                <w:lang w:val="en-US"/>
              </w:rPr>
              <w:t xml:space="preserve"> (not more than 1 per FA lifetime)</w:t>
            </w:r>
          </w:p>
        </w:tc>
      </w:tr>
      <w:tr w:rsidR="0079704B" w:rsidRPr="00302C39">
        <w:trPr>
          <w:cantSplit/>
        </w:trPr>
        <w:tc>
          <w:tcPr>
            <w:tcW w:w="4128" w:type="pct"/>
            <w:vAlign w:val="center"/>
          </w:tcPr>
          <w:p w:rsidR="0079704B" w:rsidRPr="000725FA" w:rsidRDefault="0079704B" w:rsidP="00AE001D">
            <w:pPr>
              <w:pStyle w:val="NnN"/>
              <w:spacing w:before="60" w:after="60"/>
              <w:ind w:left="0" w:firstLine="0"/>
              <w:jc w:val="left"/>
              <w:rPr>
                <w:sz w:val="24"/>
                <w:szCs w:val="24"/>
                <w:lang w:val="en-US"/>
              </w:rPr>
            </w:pPr>
            <w:r w:rsidRPr="000725FA">
              <w:rPr>
                <w:sz w:val="24"/>
                <w:szCs w:val="24"/>
                <w:lang w:val="en-US"/>
              </w:rPr>
              <w:t xml:space="preserve">9. Breakage of SG feed water pipeline </w:t>
            </w:r>
          </w:p>
        </w:tc>
        <w:tc>
          <w:tcPr>
            <w:tcW w:w="872" w:type="pct"/>
          </w:tcPr>
          <w:p w:rsidR="0079704B" w:rsidRPr="00F94B63" w:rsidRDefault="0079704B" w:rsidP="002D4FE6">
            <w:pPr>
              <w:pStyle w:val="NnN"/>
              <w:spacing w:before="60" w:after="60"/>
              <w:ind w:left="0" w:firstLine="0"/>
              <w:jc w:val="center"/>
              <w:rPr>
                <w:sz w:val="24"/>
                <w:szCs w:val="24"/>
                <w:lang w:val="en-US"/>
              </w:rPr>
            </w:pPr>
            <w:r w:rsidRPr="00F94B63">
              <w:rPr>
                <w:sz w:val="24"/>
                <w:szCs w:val="24"/>
                <w:lang w:val="en-US"/>
              </w:rPr>
              <w:t>4</w:t>
            </w:r>
            <w:r w:rsidRPr="00F94B63">
              <w:rPr>
                <w:spacing w:val="-4"/>
                <w:sz w:val="24"/>
                <w:szCs w:val="24"/>
                <w:lang w:val="en-US"/>
              </w:rPr>
              <w:t xml:space="preserve"> (not more than 1 per FA lifetime)</w:t>
            </w:r>
          </w:p>
        </w:tc>
      </w:tr>
      <w:tr w:rsidR="0079704B" w:rsidRPr="00302C39">
        <w:trPr>
          <w:cantSplit/>
        </w:trPr>
        <w:tc>
          <w:tcPr>
            <w:tcW w:w="4128" w:type="pct"/>
            <w:vAlign w:val="center"/>
          </w:tcPr>
          <w:p w:rsidR="0079704B" w:rsidRPr="000725FA" w:rsidRDefault="0079704B" w:rsidP="00AE001D">
            <w:pPr>
              <w:pStyle w:val="NnN"/>
              <w:spacing w:before="60" w:after="60"/>
              <w:ind w:left="0" w:firstLine="0"/>
              <w:jc w:val="left"/>
              <w:rPr>
                <w:sz w:val="24"/>
                <w:szCs w:val="24"/>
                <w:lang w:val="en-US"/>
              </w:rPr>
            </w:pPr>
            <w:r w:rsidRPr="000725FA">
              <w:rPr>
                <w:sz w:val="24"/>
                <w:szCs w:val="24"/>
                <w:lang w:val="en-US"/>
              </w:rPr>
              <w:t xml:space="preserve">10. Breakage of the main steam header </w:t>
            </w:r>
          </w:p>
        </w:tc>
        <w:tc>
          <w:tcPr>
            <w:tcW w:w="872" w:type="pct"/>
          </w:tcPr>
          <w:p w:rsidR="0079704B" w:rsidRPr="00F94B63" w:rsidRDefault="0079704B" w:rsidP="002D4FE6">
            <w:pPr>
              <w:pStyle w:val="NnN"/>
              <w:spacing w:before="60" w:after="60"/>
              <w:ind w:left="0" w:firstLine="0"/>
              <w:jc w:val="center"/>
              <w:rPr>
                <w:sz w:val="24"/>
                <w:szCs w:val="24"/>
                <w:lang w:val="en-US"/>
              </w:rPr>
            </w:pPr>
            <w:r w:rsidRPr="00F94B63">
              <w:rPr>
                <w:sz w:val="24"/>
                <w:szCs w:val="24"/>
                <w:lang w:val="en-US"/>
              </w:rPr>
              <w:t>1</w:t>
            </w:r>
            <w:r w:rsidRPr="00F94B63">
              <w:rPr>
                <w:spacing w:val="-4"/>
                <w:sz w:val="24"/>
                <w:szCs w:val="24"/>
                <w:lang w:val="en-US"/>
              </w:rPr>
              <w:t xml:space="preserve"> (not more than 1 per FA lifetime)</w:t>
            </w:r>
          </w:p>
        </w:tc>
      </w:tr>
      <w:tr w:rsidR="0079704B" w:rsidRPr="00302C39">
        <w:trPr>
          <w:cantSplit/>
        </w:trPr>
        <w:tc>
          <w:tcPr>
            <w:tcW w:w="4128" w:type="pct"/>
            <w:vAlign w:val="center"/>
          </w:tcPr>
          <w:p w:rsidR="0079704B" w:rsidRPr="000725FA" w:rsidRDefault="0079704B" w:rsidP="00AE001D">
            <w:pPr>
              <w:pStyle w:val="NnN"/>
              <w:spacing w:before="60" w:after="60"/>
              <w:ind w:left="0" w:firstLine="0"/>
              <w:jc w:val="left"/>
              <w:rPr>
                <w:sz w:val="24"/>
                <w:szCs w:val="24"/>
                <w:lang w:val="en-US"/>
              </w:rPr>
            </w:pPr>
            <w:r w:rsidRPr="000725FA">
              <w:rPr>
                <w:sz w:val="24"/>
                <w:szCs w:val="24"/>
                <w:lang w:val="en-US"/>
              </w:rPr>
              <w:t xml:space="preserve">11. Break away of primary circuit SG header cover, one per each steam-generator </w:t>
            </w:r>
          </w:p>
        </w:tc>
        <w:tc>
          <w:tcPr>
            <w:tcW w:w="872" w:type="pct"/>
          </w:tcPr>
          <w:p w:rsidR="0079704B" w:rsidRPr="00F94B63" w:rsidRDefault="0079704B" w:rsidP="002D4FE6">
            <w:pPr>
              <w:pStyle w:val="NnN"/>
              <w:spacing w:before="60" w:after="60"/>
              <w:ind w:left="0" w:firstLine="0"/>
              <w:jc w:val="center"/>
              <w:rPr>
                <w:sz w:val="24"/>
                <w:szCs w:val="24"/>
                <w:lang w:val="en-US"/>
              </w:rPr>
            </w:pPr>
            <w:r w:rsidRPr="00F94B63">
              <w:rPr>
                <w:sz w:val="24"/>
                <w:szCs w:val="24"/>
                <w:lang w:val="en-US"/>
              </w:rPr>
              <w:t>4</w:t>
            </w:r>
            <w:r w:rsidRPr="00F94B63">
              <w:rPr>
                <w:spacing w:val="-4"/>
                <w:sz w:val="24"/>
                <w:szCs w:val="24"/>
                <w:lang w:val="en-US"/>
              </w:rPr>
              <w:t xml:space="preserve"> (not more than 1 per FA lifetime)</w:t>
            </w:r>
          </w:p>
        </w:tc>
      </w:tr>
      <w:tr w:rsidR="0079704B" w:rsidRPr="00302C39">
        <w:trPr>
          <w:cantSplit/>
        </w:trPr>
        <w:tc>
          <w:tcPr>
            <w:tcW w:w="4128" w:type="pct"/>
            <w:vAlign w:val="center"/>
          </w:tcPr>
          <w:p w:rsidR="0079704B" w:rsidRPr="000725FA" w:rsidRDefault="0079704B" w:rsidP="00AE001D">
            <w:pPr>
              <w:pStyle w:val="NnN"/>
              <w:spacing w:before="60" w:after="60"/>
              <w:ind w:left="0" w:firstLine="0"/>
              <w:jc w:val="left"/>
              <w:rPr>
                <w:sz w:val="24"/>
                <w:szCs w:val="24"/>
                <w:lang w:val="en-US"/>
              </w:rPr>
            </w:pPr>
            <w:r w:rsidRPr="000725FA">
              <w:rPr>
                <w:sz w:val="24"/>
                <w:szCs w:val="24"/>
                <w:lang w:val="en-US"/>
              </w:rPr>
              <w:t>12. Fuel handling accidents during TPE (including FA drop to the fuel pool during refueling)</w:t>
            </w:r>
          </w:p>
        </w:tc>
        <w:tc>
          <w:tcPr>
            <w:tcW w:w="872" w:type="pct"/>
          </w:tcPr>
          <w:p w:rsidR="0079704B" w:rsidRPr="00F94B63" w:rsidRDefault="0079704B" w:rsidP="002D4FE6">
            <w:pPr>
              <w:pStyle w:val="NnN"/>
              <w:spacing w:before="60" w:after="60"/>
              <w:ind w:left="0" w:firstLine="0"/>
              <w:jc w:val="center"/>
              <w:rPr>
                <w:sz w:val="24"/>
                <w:szCs w:val="24"/>
                <w:lang w:val="en-US"/>
              </w:rPr>
            </w:pPr>
            <w:r w:rsidRPr="00F94B63">
              <w:rPr>
                <w:sz w:val="24"/>
                <w:szCs w:val="24"/>
                <w:lang w:val="en-US"/>
              </w:rPr>
              <w:t>1</w:t>
            </w:r>
            <w:r w:rsidRPr="00F94B63">
              <w:rPr>
                <w:spacing w:val="-4"/>
                <w:sz w:val="24"/>
                <w:szCs w:val="24"/>
                <w:lang w:val="en-US"/>
              </w:rPr>
              <w:t xml:space="preserve"> (not more than 1 per FA lifetime)</w:t>
            </w:r>
          </w:p>
        </w:tc>
      </w:tr>
      <w:tr w:rsidR="0079704B" w:rsidRPr="00302C39">
        <w:trPr>
          <w:cantSplit/>
        </w:trPr>
        <w:tc>
          <w:tcPr>
            <w:tcW w:w="4128" w:type="pct"/>
            <w:vAlign w:val="center"/>
          </w:tcPr>
          <w:p w:rsidR="0079704B" w:rsidRPr="000725FA" w:rsidRDefault="0079704B" w:rsidP="00AE001D">
            <w:pPr>
              <w:pStyle w:val="NnN"/>
              <w:spacing w:before="60" w:after="60"/>
              <w:ind w:left="0" w:firstLine="0"/>
              <w:jc w:val="left"/>
              <w:rPr>
                <w:sz w:val="24"/>
                <w:szCs w:val="24"/>
                <w:lang w:val="en-US"/>
              </w:rPr>
            </w:pPr>
            <w:r w:rsidRPr="000725FA">
              <w:rPr>
                <w:sz w:val="24"/>
                <w:szCs w:val="24"/>
                <w:lang w:val="en-US"/>
              </w:rPr>
              <w:t xml:space="preserve">13. The operator’s mistakes at the loop connection (RCPS activation without preliminary power reducing), one per each loop </w:t>
            </w:r>
          </w:p>
        </w:tc>
        <w:tc>
          <w:tcPr>
            <w:tcW w:w="872" w:type="pct"/>
          </w:tcPr>
          <w:p w:rsidR="0079704B" w:rsidRPr="00F94B63" w:rsidRDefault="0079704B" w:rsidP="002D4FE6">
            <w:pPr>
              <w:pStyle w:val="NnN"/>
              <w:spacing w:before="60" w:after="60"/>
              <w:ind w:left="0" w:firstLine="0"/>
              <w:jc w:val="center"/>
              <w:rPr>
                <w:sz w:val="24"/>
                <w:szCs w:val="24"/>
                <w:lang w:val="en-US"/>
              </w:rPr>
            </w:pPr>
            <w:r w:rsidRPr="00F94B63">
              <w:rPr>
                <w:sz w:val="24"/>
                <w:szCs w:val="24"/>
                <w:lang w:val="en-US"/>
              </w:rPr>
              <w:t>4</w:t>
            </w:r>
            <w:r w:rsidRPr="00F94B63">
              <w:rPr>
                <w:spacing w:val="-4"/>
                <w:sz w:val="24"/>
                <w:szCs w:val="24"/>
                <w:lang w:val="en-US"/>
              </w:rPr>
              <w:t xml:space="preserve"> (not more than 1 per FA lifetime)</w:t>
            </w:r>
          </w:p>
        </w:tc>
      </w:tr>
      <w:tr w:rsidR="0079704B" w:rsidRPr="00302C39">
        <w:trPr>
          <w:cantSplit/>
        </w:trPr>
        <w:tc>
          <w:tcPr>
            <w:tcW w:w="4128" w:type="pct"/>
            <w:vAlign w:val="center"/>
          </w:tcPr>
          <w:p w:rsidR="0079704B" w:rsidRPr="000725FA" w:rsidRDefault="0079704B" w:rsidP="00AE001D">
            <w:pPr>
              <w:pStyle w:val="NnN"/>
              <w:spacing w:before="60" w:after="60"/>
              <w:ind w:left="0" w:firstLine="0"/>
              <w:jc w:val="left"/>
              <w:rPr>
                <w:sz w:val="24"/>
                <w:szCs w:val="24"/>
                <w:lang w:val="en-US"/>
              </w:rPr>
            </w:pPr>
            <w:r w:rsidRPr="000725FA">
              <w:rPr>
                <w:sz w:val="24"/>
                <w:szCs w:val="24"/>
                <w:lang w:val="en-US"/>
              </w:rPr>
              <w:t xml:space="preserve">14. Compensatory leak of the fuel pool </w:t>
            </w:r>
          </w:p>
        </w:tc>
        <w:tc>
          <w:tcPr>
            <w:tcW w:w="872" w:type="pct"/>
          </w:tcPr>
          <w:p w:rsidR="0079704B" w:rsidRPr="00F94B63" w:rsidRDefault="0079704B" w:rsidP="002D4FE6">
            <w:pPr>
              <w:pStyle w:val="NnN"/>
              <w:spacing w:before="60" w:after="60"/>
              <w:ind w:left="0" w:firstLine="0"/>
              <w:jc w:val="center"/>
              <w:rPr>
                <w:sz w:val="24"/>
                <w:szCs w:val="24"/>
                <w:lang w:val="en-US"/>
              </w:rPr>
            </w:pPr>
            <w:r>
              <w:rPr>
                <w:sz w:val="24"/>
                <w:szCs w:val="24"/>
                <w:lang w:val="en-US"/>
              </w:rPr>
              <w:t>1</w:t>
            </w:r>
            <w:r w:rsidRPr="00F94B63">
              <w:rPr>
                <w:spacing w:val="-4"/>
                <w:sz w:val="24"/>
                <w:szCs w:val="24"/>
                <w:lang w:val="en-US"/>
              </w:rPr>
              <w:t xml:space="preserve"> (not more than 1 per FA lifetime)</w:t>
            </w:r>
          </w:p>
        </w:tc>
      </w:tr>
      <w:tr w:rsidR="0079704B" w:rsidRPr="00302C39">
        <w:trPr>
          <w:cantSplit/>
        </w:trPr>
        <w:tc>
          <w:tcPr>
            <w:tcW w:w="4128" w:type="pct"/>
            <w:vAlign w:val="center"/>
          </w:tcPr>
          <w:p w:rsidR="0079704B" w:rsidRPr="000725FA" w:rsidRDefault="0079704B" w:rsidP="00AE001D">
            <w:pPr>
              <w:pStyle w:val="NnN"/>
              <w:spacing w:before="60" w:after="60"/>
              <w:ind w:left="0" w:firstLine="0"/>
              <w:jc w:val="left"/>
              <w:rPr>
                <w:sz w:val="24"/>
                <w:szCs w:val="24"/>
                <w:lang w:val="en-US"/>
              </w:rPr>
            </w:pPr>
            <w:r w:rsidRPr="000725FA">
              <w:rPr>
                <w:sz w:val="24"/>
                <w:szCs w:val="24"/>
                <w:lang w:val="en-US"/>
              </w:rPr>
              <w:t xml:space="preserve">15. Breakage of SG heat exchanging tube followed by cool down at the rate 60 </w:t>
            </w:r>
            <w:r w:rsidRPr="000725FA">
              <w:rPr>
                <w:sz w:val="24"/>
                <w:szCs w:val="24"/>
                <w:vertAlign w:val="superscript"/>
                <w:lang w:val="en-US"/>
              </w:rPr>
              <w:t>о</w:t>
            </w:r>
            <w:r w:rsidRPr="000725FA">
              <w:rPr>
                <w:sz w:val="24"/>
                <w:szCs w:val="24"/>
                <w:lang w:val="en-US"/>
              </w:rPr>
              <w:t>С/hr</w:t>
            </w:r>
          </w:p>
        </w:tc>
        <w:tc>
          <w:tcPr>
            <w:tcW w:w="872" w:type="pct"/>
          </w:tcPr>
          <w:p w:rsidR="0079704B" w:rsidRPr="00F94B63" w:rsidRDefault="0079704B" w:rsidP="002D4FE6">
            <w:pPr>
              <w:pStyle w:val="NnN"/>
              <w:spacing w:before="60" w:after="60"/>
              <w:ind w:left="0" w:firstLine="0"/>
              <w:jc w:val="center"/>
              <w:rPr>
                <w:sz w:val="24"/>
                <w:szCs w:val="24"/>
                <w:lang w:val="en-US"/>
              </w:rPr>
            </w:pPr>
            <w:r w:rsidRPr="00F94B63">
              <w:rPr>
                <w:sz w:val="24"/>
                <w:szCs w:val="24"/>
                <w:lang w:val="en-US"/>
              </w:rPr>
              <w:t>30</w:t>
            </w:r>
            <w:r w:rsidRPr="00F94B63">
              <w:rPr>
                <w:spacing w:val="-4"/>
                <w:sz w:val="24"/>
                <w:szCs w:val="24"/>
                <w:lang w:val="en-US"/>
              </w:rPr>
              <w:t xml:space="preserve"> (not more than 1 per FA lifetime)</w:t>
            </w:r>
          </w:p>
        </w:tc>
      </w:tr>
      <w:tr w:rsidR="0079704B" w:rsidRPr="00302C39">
        <w:trPr>
          <w:cantSplit/>
        </w:trPr>
        <w:tc>
          <w:tcPr>
            <w:tcW w:w="4128" w:type="pct"/>
            <w:vAlign w:val="center"/>
          </w:tcPr>
          <w:p w:rsidR="0079704B" w:rsidRPr="000725FA" w:rsidRDefault="0079704B" w:rsidP="00AE001D">
            <w:pPr>
              <w:pStyle w:val="NnN"/>
              <w:spacing w:before="60" w:after="60"/>
              <w:ind w:left="0" w:firstLine="0"/>
              <w:jc w:val="left"/>
              <w:rPr>
                <w:sz w:val="24"/>
                <w:szCs w:val="24"/>
                <w:lang w:val="en-US"/>
              </w:rPr>
            </w:pPr>
            <w:r w:rsidRPr="000725FA">
              <w:rPr>
                <w:sz w:val="24"/>
                <w:szCs w:val="24"/>
                <w:lang w:val="en-US"/>
              </w:rPr>
              <w:t xml:space="preserve">16. Leakage from the primary circuit to the secondary one within SG (Dу=&lt;100mm), except for SG heat-exchanging pipe breakage </w:t>
            </w:r>
          </w:p>
        </w:tc>
        <w:tc>
          <w:tcPr>
            <w:tcW w:w="872" w:type="pct"/>
          </w:tcPr>
          <w:p w:rsidR="0079704B" w:rsidRPr="00F94B63" w:rsidRDefault="0079704B" w:rsidP="002D4FE6">
            <w:pPr>
              <w:pStyle w:val="NnN"/>
              <w:spacing w:before="60" w:after="60"/>
              <w:ind w:left="0" w:firstLine="0"/>
              <w:jc w:val="center"/>
              <w:rPr>
                <w:sz w:val="24"/>
                <w:szCs w:val="24"/>
                <w:lang w:val="en-US"/>
              </w:rPr>
            </w:pPr>
            <w:r w:rsidRPr="00F94B63">
              <w:rPr>
                <w:sz w:val="24"/>
                <w:szCs w:val="24"/>
                <w:lang w:val="en-US"/>
              </w:rPr>
              <w:t>4</w:t>
            </w:r>
            <w:r w:rsidRPr="00F94B63">
              <w:rPr>
                <w:spacing w:val="-4"/>
                <w:sz w:val="24"/>
                <w:szCs w:val="24"/>
                <w:lang w:val="en-US"/>
              </w:rPr>
              <w:t xml:space="preserve"> (not more than 1 per FA lifetime)</w:t>
            </w:r>
          </w:p>
        </w:tc>
      </w:tr>
      <w:tr w:rsidR="0079704B" w:rsidRPr="00302C39">
        <w:trPr>
          <w:cantSplit/>
        </w:trPr>
        <w:tc>
          <w:tcPr>
            <w:tcW w:w="4128" w:type="pct"/>
            <w:vAlign w:val="center"/>
          </w:tcPr>
          <w:p w:rsidR="0079704B" w:rsidRPr="000725FA" w:rsidRDefault="0079704B" w:rsidP="00AE001D">
            <w:pPr>
              <w:pStyle w:val="NnN"/>
              <w:spacing w:before="60" w:after="60"/>
              <w:ind w:left="0" w:firstLine="0"/>
              <w:jc w:val="left"/>
              <w:rPr>
                <w:sz w:val="24"/>
                <w:szCs w:val="24"/>
                <w:lang w:val="en-US"/>
              </w:rPr>
            </w:pPr>
            <w:r w:rsidRPr="000725FA">
              <w:rPr>
                <w:sz w:val="24"/>
                <w:szCs w:val="24"/>
                <w:lang w:val="en-US"/>
              </w:rPr>
              <w:t xml:space="preserve">17. Breakage of I&amp;C line or other lines from the reactor coolant pressure boundary, which pass through the emergency housing </w:t>
            </w:r>
          </w:p>
        </w:tc>
        <w:tc>
          <w:tcPr>
            <w:tcW w:w="872" w:type="pct"/>
          </w:tcPr>
          <w:p w:rsidR="0079704B" w:rsidRPr="00F94B63" w:rsidRDefault="0079704B" w:rsidP="002D4FE6">
            <w:pPr>
              <w:pStyle w:val="NnN"/>
              <w:spacing w:before="60" w:after="60"/>
              <w:ind w:left="0" w:firstLine="0"/>
              <w:jc w:val="center"/>
              <w:rPr>
                <w:sz w:val="24"/>
                <w:szCs w:val="24"/>
                <w:lang w:val="en-US"/>
              </w:rPr>
            </w:pPr>
            <w:r w:rsidRPr="00F94B63">
              <w:rPr>
                <w:sz w:val="24"/>
                <w:szCs w:val="24"/>
                <w:lang w:val="en-US"/>
              </w:rPr>
              <w:t>30</w:t>
            </w:r>
            <w:r w:rsidRPr="00F94B63">
              <w:rPr>
                <w:spacing w:val="-4"/>
                <w:sz w:val="24"/>
                <w:szCs w:val="24"/>
                <w:lang w:val="en-US"/>
              </w:rPr>
              <w:t xml:space="preserve"> (not more than 1 per FA lifetime)</w:t>
            </w:r>
          </w:p>
        </w:tc>
      </w:tr>
      <w:tr w:rsidR="0079704B" w:rsidRPr="00302C39">
        <w:trPr>
          <w:cantSplit/>
        </w:trPr>
        <w:tc>
          <w:tcPr>
            <w:tcW w:w="4128" w:type="pct"/>
            <w:vAlign w:val="center"/>
          </w:tcPr>
          <w:p w:rsidR="0079704B" w:rsidRPr="000725FA" w:rsidRDefault="0079704B" w:rsidP="00AE001D">
            <w:pPr>
              <w:pStyle w:val="NnN"/>
              <w:spacing w:before="60" w:after="60"/>
              <w:ind w:left="0" w:firstLine="0"/>
              <w:jc w:val="left"/>
              <w:rPr>
                <w:sz w:val="24"/>
                <w:szCs w:val="24"/>
                <w:lang w:val="en-US"/>
              </w:rPr>
            </w:pPr>
            <w:r w:rsidRPr="000725FA">
              <w:rPr>
                <w:sz w:val="24"/>
                <w:szCs w:val="24"/>
                <w:lang w:val="en-US"/>
              </w:rPr>
              <w:t xml:space="preserve">18. Leakage or damaging of the systems containing gaseous radioactive wastes </w:t>
            </w:r>
          </w:p>
        </w:tc>
        <w:tc>
          <w:tcPr>
            <w:tcW w:w="872" w:type="pct"/>
          </w:tcPr>
          <w:p w:rsidR="0079704B" w:rsidRPr="00F94B63" w:rsidRDefault="0079704B" w:rsidP="002D4FE6">
            <w:pPr>
              <w:pStyle w:val="NnN"/>
              <w:spacing w:before="60" w:after="60"/>
              <w:ind w:left="0" w:firstLine="0"/>
              <w:jc w:val="center"/>
              <w:rPr>
                <w:sz w:val="24"/>
                <w:szCs w:val="24"/>
                <w:lang w:val="en-US"/>
              </w:rPr>
            </w:pPr>
            <w:r w:rsidRPr="00F94B63">
              <w:rPr>
                <w:sz w:val="24"/>
                <w:szCs w:val="24"/>
                <w:lang w:val="en-US"/>
              </w:rPr>
              <w:t>10</w:t>
            </w:r>
            <w:r w:rsidRPr="00F94B63">
              <w:rPr>
                <w:spacing w:val="-4"/>
                <w:sz w:val="24"/>
                <w:szCs w:val="24"/>
                <w:lang w:val="en-US"/>
              </w:rPr>
              <w:t xml:space="preserve"> (not more than 1 per FA lifetime)</w:t>
            </w:r>
          </w:p>
        </w:tc>
      </w:tr>
    </w:tbl>
    <w:p w:rsidR="0079704B" w:rsidRDefault="0079704B" w:rsidP="002D4FE6">
      <w:pPr>
        <w:pStyle w:val="3110"/>
        <w:suppressAutoHyphens/>
        <w:ind w:firstLine="0"/>
        <w:jc w:val="left"/>
        <w:rPr>
          <w:lang w:val="en-US"/>
        </w:rPr>
        <w:sectPr w:rsidR="0079704B" w:rsidSect="008A48B1">
          <w:pgSz w:w="11906" w:h="16838" w:code="9"/>
          <w:pgMar w:top="1418" w:right="851" w:bottom="1134" w:left="1701" w:header="680" w:footer="680" w:gutter="0"/>
          <w:cols w:space="720"/>
          <w:docGrid w:linePitch="272"/>
        </w:sectPr>
      </w:pPr>
    </w:p>
    <w:p w:rsidR="0079704B" w:rsidRPr="000725FA" w:rsidRDefault="0079704B" w:rsidP="002D4FE6">
      <w:pPr>
        <w:pStyle w:val="3110"/>
        <w:suppressAutoHyphens/>
        <w:ind w:firstLine="0"/>
        <w:jc w:val="left"/>
        <w:rPr>
          <w:lang w:val="en-US"/>
        </w:rPr>
      </w:pPr>
      <w:r w:rsidRPr="000725FA">
        <w:rPr>
          <w:lang w:val="en-US"/>
        </w:rPr>
        <w:t>Table 3.2.2.1.3, continued</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9494"/>
      </w:tblGrid>
      <w:tr w:rsidR="0079704B" w:rsidRPr="00302C39">
        <w:trPr>
          <w:cantSplit/>
        </w:trPr>
        <w:tc>
          <w:tcPr>
            <w:tcW w:w="5000" w:type="pct"/>
          </w:tcPr>
          <w:p w:rsidR="0079704B" w:rsidRPr="000725FA" w:rsidRDefault="0079704B" w:rsidP="002D4FE6">
            <w:pPr>
              <w:pStyle w:val="Noeeu22"/>
              <w:tabs>
                <w:tab w:val="clear" w:pos="1985"/>
                <w:tab w:val="left" w:pos="1600"/>
              </w:tabs>
              <w:spacing w:before="60" w:after="60"/>
              <w:ind w:left="0" w:firstLine="0"/>
              <w:jc w:val="left"/>
              <w:rPr>
                <w:rFonts w:ascii="Times New Roman" w:hAnsi="Times New Roman" w:cs="Times New Roman"/>
                <w:lang w:val="en-US"/>
              </w:rPr>
            </w:pPr>
            <w:r w:rsidRPr="000725FA">
              <w:rPr>
                <w:rFonts w:ascii="Times New Roman" w:hAnsi="Times New Roman" w:cs="Times New Roman"/>
                <w:b/>
                <w:bCs/>
                <w:i/>
                <w:iCs/>
                <w:lang w:val="en-US"/>
              </w:rPr>
              <w:t>Notes</w:t>
            </w:r>
            <w:r w:rsidRPr="000725FA">
              <w:rPr>
                <w:rFonts w:ascii="Times New Roman" w:hAnsi="Times New Roman" w:cs="Times New Roman"/>
                <w:lang w:val="en-US"/>
              </w:rPr>
              <w:t>:</w:t>
            </w:r>
          </w:p>
          <w:p w:rsidR="0079704B" w:rsidRPr="000725FA" w:rsidRDefault="0079704B" w:rsidP="00EB5060">
            <w:pPr>
              <w:pStyle w:val="Noeeu22"/>
              <w:tabs>
                <w:tab w:val="clear" w:pos="1985"/>
                <w:tab w:val="left" w:pos="1600"/>
              </w:tabs>
              <w:spacing w:after="60"/>
              <w:ind w:left="0" w:firstLine="0"/>
              <w:rPr>
                <w:rFonts w:ascii="Times New Roman" w:hAnsi="Times New Roman" w:cs="Times New Roman"/>
                <w:lang w:val="en-US"/>
              </w:rPr>
            </w:pPr>
            <w:r w:rsidRPr="000725FA">
              <w:rPr>
                <w:rFonts w:ascii="Times New Roman" w:hAnsi="Times New Roman" w:cs="Times New Roman"/>
                <w:lang w:val="en-US"/>
              </w:rPr>
              <w:t>1 Modes as per items 4, 5 are considered as inadvertent opening followed by unfitting.</w:t>
            </w:r>
          </w:p>
          <w:p w:rsidR="0079704B" w:rsidRPr="000725FA" w:rsidRDefault="0079704B" w:rsidP="00EB5060">
            <w:pPr>
              <w:pStyle w:val="Noeeu22"/>
              <w:tabs>
                <w:tab w:val="clear" w:pos="1985"/>
                <w:tab w:val="left" w:pos="1600"/>
              </w:tabs>
              <w:spacing w:after="60"/>
              <w:ind w:left="0" w:firstLine="0"/>
              <w:rPr>
                <w:rFonts w:ascii="Times New Roman" w:hAnsi="Times New Roman" w:cs="Times New Roman"/>
                <w:lang w:val="en-US"/>
              </w:rPr>
            </w:pPr>
            <w:r w:rsidRPr="000725FA">
              <w:rPr>
                <w:rFonts w:ascii="Times New Roman" w:hAnsi="Times New Roman" w:cs="Times New Roman"/>
                <w:lang w:val="en-US"/>
              </w:rPr>
              <w:t>2 In modes as per 8, 9 the spectrum of the pipeline diameters is considered.</w:t>
            </w:r>
          </w:p>
          <w:p w:rsidR="0079704B" w:rsidRPr="000725FA" w:rsidRDefault="0079704B" w:rsidP="00EB5060">
            <w:pPr>
              <w:pStyle w:val="Noeeu22"/>
              <w:tabs>
                <w:tab w:val="clear" w:pos="1985"/>
                <w:tab w:val="left" w:pos="1600"/>
              </w:tabs>
              <w:spacing w:after="60"/>
              <w:ind w:left="0" w:firstLine="0"/>
              <w:rPr>
                <w:rFonts w:ascii="Times New Roman" w:hAnsi="Times New Roman" w:cs="Times New Roman"/>
                <w:lang w:val="en-US"/>
              </w:rPr>
            </w:pPr>
            <w:r w:rsidRPr="000725FA">
              <w:rPr>
                <w:rFonts w:ascii="Times New Roman" w:hAnsi="Times New Roman" w:cs="Times New Roman"/>
                <w:lang w:val="en-US"/>
              </w:rPr>
              <w:t>3 Modes listed in Table 3.2.2.1.3 are considered with overlapping of NPP de-energizing. De-energizing is accepted as in the most adverse moment of an accident.</w:t>
            </w:r>
          </w:p>
          <w:p w:rsidR="0079704B" w:rsidRPr="000725FA" w:rsidRDefault="0079704B" w:rsidP="00EB5060">
            <w:pPr>
              <w:pStyle w:val="Noeeu22"/>
              <w:tabs>
                <w:tab w:val="clear" w:pos="1985"/>
                <w:tab w:val="left" w:pos="30"/>
              </w:tabs>
              <w:spacing w:after="60"/>
              <w:ind w:left="0" w:firstLine="0"/>
              <w:rPr>
                <w:rFonts w:ascii="Times New Roman" w:hAnsi="Times New Roman" w:cs="Times New Roman"/>
                <w:lang w:val="en-US"/>
              </w:rPr>
            </w:pPr>
            <w:r w:rsidRPr="000725FA">
              <w:rPr>
                <w:rFonts w:ascii="Times New Roman" w:hAnsi="Times New Roman" w:cs="Times New Roman"/>
                <w:lang w:val="en-US"/>
              </w:rPr>
              <w:t>4 Nnom – maximal net power reached in the process of NPP operation in normal modes.</w:t>
            </w:r>
          </w:p>
          <w:p w:rsidR="0079704B" w:rsidRPr="000725FA" w:rsidRDefault="0079704B" w:rsidP="00EB5060">
            <w:pPr>
              <w:pStyle w:val="Noeeu22"/>
              <w:tabs>
                <w:tab w:val="clear" w:pos="1985"/>
                <w:tab w:val="left" w:pos="1600"/>
              </w:tabs>
              <w:spacing w:after="60"/>
              <w:ind w:left="0" w:firstLine="0"/>
              <w:rPr>
                <w:rFonts w:ascii="Times New Roman" w:hAnsi="Times New Roman" w:cs="Times New Roman"/>
                <w:lang w:val="en-US"/>
              </w:rPr>
            </w:pPr>
            <w:r w:rsidRPr="000725FA">
              <w:rPr>
                <w:rFonts w:ascii="Times New Roman" w:hAnsi="Times New Roman" w:cs="Times New Roman"/>
                <w:lang w:val="en-US"/>
              </w:rPr>
              <w:t>5 The specified list of modes is intended to justify RP equipment strength. The total number of modes with disturbance of normal operational conditions counting on strength is accepted as not more than 300, the emergency modes are not more than 30. At the same time, for each unit it is required to consider the most adverse modes from the strength viewpoint.</w:t>
            </w:r>
          </w:p>
        </w:tc>
      </w:tr>
    </w:tbl>
    <w:p w:rsidR="0079704B" w:rsidRPr="000725FA" w:rsidRDefault="0079704B" w:rsidP="00EB5060">
      <w:pPr>
        <w:pStyle w:val="Heading4"/>
        <w:tabs>
          <w:tab w:val="left" w:pos="1276"/>
        </w:tabs>
        <w:spacing w:before="120" w:after="120"/>
        <w:ind w:firstLine="709"/>
        <w:jc w:val="both"/>
        <w:rPr>
          <w:b w:val="0"/>
          <w:bCs w:val="0"/>
          <w:sz w:val="24"/>
          <w:szCs w:val="24"/>
          <w:lang w:val="en-US"/>
        </w:rPr>
      </w:pPr>
      <w:r w:rsidRPr="000725FA">
        <w:rPr>
          <w:b w:val="0"/>
          <w:bCs w:val="0"/>
          <w:sz w:val="24"/>
          <w:szCs w:val="24"/>
          <w:lang w:val="en-US"/>
        </w:rPr>
        <w:t>3.2.2.2 Permissible number of cycles and loading conditions, as well as the lifetime of auxiliary system pipelines directly joining the primary circuit pipelines up to the second isolation valves counting from the place of in-cut to the primary circuit, damage of which may be the initial emergency event, corresponds to the cycles, loading conditions and the lifetime of the relevant primary circuit equipment.</w:t>
      </w:r>
    </w:p>
    <w:p w:rsidR="0079704B" w:rsidRPr="00D76F54" w:rsidRDefault="0079704B" w:rsidP="00EB5060">
      <w:pPr>
        <w:pStyle w:val="Heading4"/>
        <w:tabs>
          <w:tab w:val="left" w:pos="1276"/>
        </w:tabs>
        <w:spacing w:before="0" w:after="120"/>
        <w:ind w:firstLine="709"/>
        <w:jc w:val="both"/>
        <w:rPr>
          <w:b w:val="0"/>
          <w:bCs w:val="0"/>
          <w:sz w:val="24"/>
          <w:szCs w:val="24"/>
          <w:lang w:val="en-US"/>
        </w:rPr>
      </w:pPr>
      <w:r w:rsidRPr="000725FA">
        <w:rPr>
          <w:b w:val="0"/>
          <w:bCs w:val="0"/>
          <w:sz w:val="24"/>
          <w:szCs w:val="24"/>
          <w:lang w:val="en-US"/>
        </w:rPr>
        <w:t>3.2.2.3 Number of FA loading cycles within the lifetime shall not exceed the values specified in Tables 3.2.1.6.1, 3.2.2.1.1, 3.2.2.1.2, 3.2.2.1.3 and those specified in the catalogue description «Complex of the integral part of the WWER-1000 (type V-446) core 0401.16.00.000 DKO.</w:t>
      </w:r>
    </w:p>
    <w:p w:rsidR="0079704B" w:rsidRPr="00501BD3" w:rsidRDefault="00F00F12" w:rsidP="00501BD3">
      <w:pPr>
        <w:spacing w:after="120"/>
        <w:ind w:firstLine="709"/>
        <w:jc w:val="both"/>
        <w:rPr>
          <w:sz w:val="24"/>
          <w:szCs w:val="24"/>
          <w:lang w:val="en-US"/>
        </w:rPr>
      </w:pPr>
      <w:r>
        <w:rPr>
          <w:sz w:val="24"/>
          <w:szCs w:val="24"/>
          <w:lang w:val="en-US"/>
        </w:rPr>
        <w:t>L</w:t>
      </w:r>
      <w:r w:rsidR="0079704B" w:rsidRPr="00F94B63">
        <w:rPr>
          <w:sz w:val="24"/>
          <w:szCs w:val="24"/>
          <w:lang w:val="en-US"/>
        </w:rPr>
        <w:t>imitations</w:t>
      </w:r>
      <w:r>
        <w:rPr>
          <w:sz w:val="24"/>
          <w:szCs w:val="24"/>
          <w:lang w:val="en-US"/>
        </w:rPr>
        <w:t>,</w:t>
      </w:r>
      <w:r w:rsidR="0079704B" w:rsidRPr="00F94B63">
        <w:rPr>
          <w:sz w:val="24"/>
          <w:szCs w:val="24"/>
          <w:lang w:val="en-US"/>
        </w:rPr>
        <w:t xml:space="preserve"> </w:t>
      </w:r>
      <w:r>
        <w:rPr>
          <w:sz w:val="24"/>
          <w:szCs w:val="24"/>
          <w:lang w:val="en-US"/>
        </w:rPr>
        <w:t>relating</w:t>
      </w:r>
      <w:r w:rsidR="00ED5CEF">
        <w:rPr>
          <w:sz w:val="24"/>
          <w:szCs w:val="24"/>
          <w:lang w:val="en-US"/>
        </w:rPr>
        <w:t xml:space="preserve"> to</w:t>
      </w:r>
      <w:r w:rsidR="0079704B" w:rsidRPr="00F94B63">
        <w:rPr>
          <w:sz w:val="24"/>
          <w:szCs w:val="24"/>
          <w:lang w:val="en-US"/>
        </w:rPr>
        <w:t xml:space="preserve"> the core</w:t>
      </w:r>
      <w:r>
        <w:rPr>
          <w:sz w:val="24"/>
          <w:szCs w:val="24"/>
          <w:lang w:val="en-US"/>
        </w:rPr>
        <w:t>,</w:t>
      </w:r>
      <w:r w:rsidR="0079704B" w:rsidRPr="00F94B63">
        <w:rPr>
          <w:sz w:val="24"/>
          <w:szCs w:val="24"/>
          <w:lang w:val="en-US"/>
        </w:rPr>
        <w:t xml:space="preserve"> </w:t>
      </w:r>
      <w:r>
        <w:rPr>
          <w:sz w:val="24"/>
          <w:szCs w:val="24"/>
          <w:lang w:val="en-US"/>
        </w:rPr>
        <w:t>of</w:t>
      </w:r>
      <w:r w:rsidR="0079704B" w:rsidRPr="00F94B63">
        <w:rPr>
          <w:sz w:val="24"/>
          <w:szCs w:val="24"/>
          <w:lang w:val="en-US"/>
        </w:rPr>
        <w:t xml:space="preserve"> the number of cycles of each mode, specified in Table 3.2.2.1.2, is not applied to cases of concurrent occurrence of two and more of these modes. In case two and more modes of this section occur concurrently, it may require to carry out an inspection of the core. While implementing mode, specified in Table 3.2.2.1.3, it is necessary to inspect the core to define the suitability of fuel assemblies, CPS control rods and BAR bundles to their further operation. Operability of fuel assemblies, CPS control rods and BAR bundles shall be defined by an experienced group of representatives of the Principal (Consumer), Supplier and Manufacturer of the core component parts.</w:t>
      </w:r>
    </w:p>
    <w:p w:rsidR="0079704B" w:rsidRPr="000725FA" w:rsidRDefault="0079704B" w:rsidP="00EB5060">
      <w:pPr>
        <w:pStyle w:val="Heading4"/>
        <w:tabs>
          <w:tab w:val="left" w:pos="1276"/>
        </w:tabs>
        <w:spacing w:before="0" w:after="120"/>
        <w:ind w:firstLine="709"/>
        <w:jc w:val="both"/>
        <w:rPr>
          <w:b w:val="0"/>
          <w:bCs w:val="0"/>
          <w:sz w:val="24"/>
          <w:szCs w:val="24"/>
          <w:lang w:val="en-US"/>
        </w:rPr>
      </w:pPr>
      <w:r w:rsidRPr="000725FA">
        <w:rPr>
          <w:b w:val="0"/>
          <w:bCs w:val="0"/>
          <w:sz w:val="24"/>
          <w:szCs w:val="24"/>
          <w:lang w:val="en-US"/>
        </w:rPr>
        <w:t>3.2.2.4 At the beginning of commissioning activities, the continuous acquisition and storage of the data on recording the passed normal operation modes, disturbances in normal operation and the design basis accidents shall be provided in order to accumulate the statistics.</w:t>
      </w:r>
    </w:p>
    <w:p w:rsidR="0079704B" w:rsidRPr="000725FA" w:rsidRDefault="0079704B" w:rsidP="00EB5060">
      <w:pPr>
        <w:pStyle w:val="BodyTextIndent2"/>
        <w:spacing w:after="120" w:line="240" w:lineRule="auto"/>
        <w:ind w:firstLine="709"/>
        <w:rPr>
          <w:lang w:val="en-US"/>
        </w:rPr>
      </w:pPr>
      <w:r w:rsidRPr="000725FA">
        <w:rPr>
          <w:lang w:val="en-US"/>
        </w:rPr>
        <w:t>To control the remaining lifetime of RP elements (units), the design envisages the relevant CAS subsystem within MCDS, including the software of monitoring the residual cyclic resource of RP main equipment and performs functions of monitoring the residual cyclic resource of the following RP equipment elements:</w:t>
      </w:r>
    </w:p>
    <w:p w:rsidR="0079704B" w:rsidRPr="000725FA" w:rsidRDefault="0079704B" w:rsidP="008F5FE6">
      <w:pPr>
        <w:numPr>
          <w:ilvl w:val="0"/>
          <w:numId w:val="53"/>
        </w:numPr>
        <w:spacing w:after="120"/>
        <w:jc w:val="both"/>
        <w:rPr>
          <w:sz w:val="24"/>
          <w:szCs w:val="24"/>
          <w:lang w:val="en-US"/>
        </w:rPr>
      </w:pPr>
      <w:r w:rsidRPr="000725FA">
        <w:rPr>
          <w:sz w:val="24"/>
          <w:szCs w:val="24"/>
          <w:lang w:val="en-US"/>
        </w:rPr>
        <w:t>reactor vessel;</w:t>
      </w:r>
    </w:p>
    <w:p w:rsidR="0079704B" w:rsidRPr="000725FA" w:rsidRDefault="0079704B" w:rsidP="008F5FE6">
      <w:pPr>
        <w:numPr>
          <w:ilvl w:val="0"/>
          <w:numId w:val="53"/>
        </w:numPr>
        <w:spacing w:after="120"/>
        <w:jc w:val="both"/>
        <w:rPr>
          <w:sz w:val="24"/>
          <w:szCs w:val="24"/>
          <w:lang w:val="en-US"/>
        </w:rPr>
      </w:pPr>
      <w:r w:rsidRPr="000725FA">
        <w:rPr>
          <w:sz w:val="24"/>
          <w:szCs w:val="24"/>
          <w:lang w:val="en-US"/>
        </w:rPr>
        <w:t>pressurizer;</w:t>
      </w:r>
    </w:p>
    <w:p w:rsidR="0079704B" w:rsidRPr="000725FA" w:rsidRDefault="0079704B" w:rsidP="008F5FE6">
      <w:pPr>
        <w:numPr>
          <w:ilvl w:val="0"/>
          <w:numId w:val="53"/>
        </w:numPr>
        <w:spacing w:after="120"/>
        <w:jc w:val="both"/>
        <w:rPr>
          <w:sz w:val="24"/>
          <w:szCs w:val="24"/>
          <w:lang w:val="en-US"/>
        </w:rPr>
      </w:pPr>
      <w:r w:rsidRPr="000725FA">
        <w:rPr>
          <w:sz w:val="24"/>
          <w:szCs w:val="24"/>
          <w:lang w:val="en-US"/>
        </w:rPr>
        <w:t>steam generators;</w:t>
      </w:r>
    </w:p>
    <w:p w:rsidR="0079704B" w:rsidRPr="000725FA" w:rsidRDefault="0079704B" w:rsidP="008F5FE6">
      <w:pPr>
        <w:numPr>
          <w:ilvl w:val="0"/>
          <w:numId w:val="53"/>
        </w:numPr>
        <w:spacing w:after="120"/>
        <w:jc w:val="both"/>
        <w:rPr>
          <w:sz w:val="24"/>
          <w:szCs w:val="24"/>
          <w:lang w:val="en-US"/>
        </w:rPr>
      </w:pPr>
      <w:r w:rsidRPr="000725FA">
        <w:rPr>
          <w:sz w:val="24"/>
          <w:szCs w:val="24"/>
          <w:lang w:val="en-US"/>
        </w:rPr>
        <w:t>main coolant pipelines;</w:t>
      </w:r>
    </w:p>
    <w:p w:rsidR="0079704B" w:rsidRPr="000725FA" w:rsidRDefault="0079704B" w:rsidP="008F5FE6">
      <w:pPr>
        <w:numPr>
          <w:ilvl w:val="0"/>
          <w:numId w:val="53"/>
        </w:numPr>
        <w:spacing w:after="120"/>
        <w:jc w:val="both"/>
        <w:rPr>
          <w:sz w:val="24"/>
          <w:szCs w:val="24"/>
          <w:lang w:val="en-US"/>
        </w:rPr>
      </w:pPr>
      <w:r w:rsidRPr="000725FA">
        <w:rPr>
          <w:sz w:val="24"/>
          <w:szCs w:val="24"/>
          <w:lang w:val="en-US"/>
        </w:rPr>
        <w:t>pressurizing system pipelines.</w:t>
      </w:r>
    </w:p>
    <w:p w:rsidR="0079704B" w:rsidRPr="000725FA" w:rsidRDefault="0079704B" w:rsidP="00EB5060">
      <w:pPr>
        <w:pStyle w:val="Heading4"/>
        <w:tabs>
          <w:tab w:val="left" w:pos="1134"/>
        </w:tabs>
        <w:spacing w:before="0" w:after="120"/>
        <w:ind w:firstLine="709"/>
        <w:jc w:val="both"/>
        <w:rPr>
          <w:b w:val="0"/>
          <w:bCs w:val="0"/>
          <w:sz w:val="24"/>
          <w:szCs w:val="24"/>
          <w:lang w:val="en-US"/>
        </w:rPr>
      </w:pPr>
      <w:r w:rsidRPr="000725FA">
        <w:rPr>
          <w:b w:val="0"/>
          <w:bCs w:val="0"/>
          <w:sz w:val="24"/>
          <w:szCs w:val="24"/>
          <w:lang w:val="en-US"/>
        </w:rPr>
        <w:t>3.2.2.5</w:t>
      </w:r>
      <w:r w:rsidRPr="000725FA">
        <w:rPr>
          <w:b w:val="0"/>
          <w:bCs w:val="0"/>
          <w:sz w:val="24"/>
          <w:szCs w:val="24"/>
          <w:lang w:val="en-US"/>
        </w:rPr>
        <w:tab/>
        <w:t xml:space="preserve"> The following limits are imposed to the primary circuit coolant temperature and the reactor plant elements during hydraulic testing by pressure 24,5 MPa (250 kgf/cm</w:t>
      </w:r>
      <w:r w:rsidRPr="000725FA">
        <w:rPr>
          <w:b w:val="0"/>
          <w:bCs w:val="0"/>
          <w:sz w:val="24"/>
          <w:szCs w:val="24"/>
          <w:vertAlign w:val="superscript"/>
          <w:lang w:val="en-US"/>
        </w:rPr>
        <w:t>2</w:t>
      </w:r>
      <w:r w:rsidRPr="000725FA">
        <w:rPr>
          <w:b w:val="0"/>
          <w:bCs w:val="0"/>
          <w:sz w:val="24"/>
          <w:szCs w:val="24"/>
          <w:lang w:val="en-US"/>
        </w:rPr>
        <w:t>) and tests for tightness by pressure 17,6 MPa (180 kgf/cm</w:t>
      </w:r>
      <w:r w:rsidRPr="000725FA">
        <w:rPr>
          <w:b w:val="0"/>
          <w:bCs w:val="0"/>
          <w:sz w:val="24"/>
          <w:szCs w:val="24"/>
          <w:vertAlign w:val="superscript"/>
          <w:lang w:val="en-US"/>
        </w:rPr>
        <w:t>2</w:t>
      </w:r>
      <w:r w:rsidRPr="000725FA">
        <w:rPr>
          <w:b w:val="0"/>
          <w:bCs w:val="0"/>
          <w:sz w:val="24"/>
          <w:szCs w:val="24"/>
          <w:lang w:val="en-US"/>
        </w:rPr>
        <w:t>) within the lifetime:</w:t>
      </w:r>
    </w:p>
    <w:tbl>
      <w:tblPr>
        <w:tblW w:w="9344" w:type="dxa"/>
        <w:tblInd w:w="2" w:type="dxa"/>
        <w:tblLook w:val="01E0"/>
      </w:tblPr>
      <w:tblGrid>
        <w:gridCol w:w="9344"/>
      </w:tblGrid>
      <w:tr w:rsidR="0079704B" w:rsidRPr="00302C39">
        <w:tc>
          <w:tcPr>
            <w:tcW w:w="9344" w:type="dxa"/>
          </w:tcPr>
          <w:p w:rsidR="0079704B" w:rsidRPr="000725FA" w:rsidRDefault="0079704B" w:rsidP="00EB5060">
            <w:pPr>
              <w:tabs>
                <w:tab w:val="left" w:pos="826"/>
                <w:tab w:val="left" w:pos="1120"/>
              </w:tabs>
              <w:spacing w:after="120"/>
              <w:ind w:firstLine="709"/>
              <w:jc w:val="both"/>
              <w:rPr>
                <w:sz w:val="24"/>
                <w:szCs w:val="24"/>
                <w:lang w:val="en-US"/>
              </w:rPr>
            </w:pPr>
            <w:r w:rsidRPr="000725FA">
              <w:rPr>
                <w:sz w:val="24"/>
                <w:szCs w:val="24"/>
                <w:lang w:val="en-US"/>
              </w:rPr>
              <w:t>1) Minimum temperature of primary circuit coolant, when (taking into account coolant and equipment metal cooling-down during hydraulic tests) increase of pressure is allowed in the primary circuit to the hydraulic tests pressure depending on the time of RP operation, is given in table 3.2.2.5.1.</w:t>
            </w:r>
          </w:p>
        </w:tc>
      </w:tr>
    </w:tbl>
    <w:p w:rsidR="0079704B" w:rsidRPr="000725FA" w:rsidRDefault="0079704B" w:rsidP="00EB5060">
      <w:pPr>
        <w:pStyle w:val="a5"/>
        <w:pageBreakBefore w:val="0"/>
        <w:spacing w:after="120"/>
        <w:jc w:val="both"/>
        <w:rPr>
          <w:lang w:val="en-US"/>
        </w:rPr>
      </w:pPr>
      <w:r w:rsidRPr="000725FA">
        <w:rPr>
          <w:lang w:val="en-US"/>
        </w:rPr>
        <w:t xml:space="preserve">Table 3.2.2.5.1 - Dependability of coolant minimum temperature before pressure increase to the pressure of the primary circuit hydraulic tests on RP operation duration </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094"/>
        <w:gridCol w:w="622"/>
        <w:gridCol w:w="624"/>
        <w:gridCol w:w="624"/>
        <w:gridCol w:w="624"/>
        <w:gridCol w:w="624"/>
        <w:gridCol w:w="624"/>
        <w:gridCol w:w="622"/>
        <w:gridCol w:w="624"/>
        <w:gridCol w:w="624"/>
        <w:gridCol w:w="624"/>
        <w:gridCol w:w="624"/>
        <w:gridCol w:w="616"/>
      </w:tblGrid>
      <w:tr w:rsidR="0079704B" w:rsidRPr="000725FA">
        <w:trPr>
          <w:cantSplit/>
        </w:trPr>
        <w:tc>
          <w:tcPr>
            <w:tcW w:w="1094" w:type="pct"/>
          </w:tcPr>
          <w:p w:rsidR="0079704B" w:rsidRPr="000725FA" w:rsidRDefault="0079704B" w:rsidP="002D4FE6">
            <w:pPr>
              <w:spacing w:before="60" w:after="60"/>
              <w:jc w:val="both"/>
              <w:rPr>
                <w:sz w:val="24"/>
                <w:szCs w:val="24"/>
                <w:lang w:val="en-US"/>
              </w:rPr>
            </w:pPr>
            <w:r w:rsidRPr="000725FA">
              <w:rPr>
                <w:sz w:val="24"/>
                <w:szCs w:val="24"/>
                <w:lang w:val="en-US"/>
              </w:rPr>
              <w:t>RP operation duration, years</w:t>
            </w:r>
          </w:p>
        </w:tc>
        <w:tc>
          <w:tcPr>
            <w:tcW w:w="32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0</w:t>
            </w:r>
          </w:p>
        </w:tc>
        <w:tc>
          <w:tcPr>
            <w:tcW w:w="326"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326"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326"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7</w:t>
            </w:r>
          </w:p>
        </w:tc>
        <w:tc>
          <w:tcPr>
            <w:tcW w:w="326"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8</w:t>
            </w:r>
          </w:p>
        </w:tc>
        <w:tc>
          <w:tcPr>
            <w:tcW w:w="326"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12</w:t>
            </w:r>
          </w:p>
        </w:tc>
        <w:tc>
          <w:tcPr>
            <w:tcW w:w="32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16</w:t>
            </w:r>
          </w:p>
        </w:tc>
        <w:tc>
          <w:tcPr>
            <w:tcW w:w="326"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20</w:t>
            </w:r>
          </w:p>
        </w:tc>
        <w:tc>
          <w:tcPr>
            <w:tcW w:w="326"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24</w:t>
            </w:r>
          </w:p>
        </w:tc>
        <w:tc>
          <w:tcPr>
            <w:tcW w:w="326"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28</w:t>
            </w:r>
          </w:p>
        </w:tc>
        <w:tc>
          <w:tcPr>
            <w:tcW w:w="326"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30</w:t>
            </w:r>
          </w:p>
        </w:tc>
        <w:tc>
          <w:tcPr>
            <w:tcW w:w="326" w:type="pct"/>
            <w:vAlign w:val="center"/>
          </w:tcPr>
          <w:p w:rsidR="0079704B" w:rsidRPr="000725FA" w:rsidRDefault="0079704B" w:rsidP="002D4FE6">
            <w:pPr>
              <w:pStyle w:val="Oaa3"/>
              <w:rPr>
                <w:lang w:val="en-US"/>
              </w:rPr>
            </w:pPr>
            <w:r w:rsidRPr="000725FA">
              <w:rPr>
                <w:lang w:val="en-US"/>
              </w:rPr>
              <w:t>40</w:t>
            </w:r>
          </w:p>
        </w:tc>
      </w:tr>
      <w:tr w:rsidR="0079704B" w:rsidRPr="000725FA">
        <w:trPr>
          <w:cantSplit/>
        </w:trPr>
        <w:tc>
          <w:tcPr>
            <w:tcW w:w="1094" w:type="pct"/>
          </w:tcPr>
          <w:p w:rsidR="0079704B" w:rsidRPr="000725FA" w:rsidRDefault="0079704B" w:rsidP="002D4FE6">
            <w:pPr>
              <w:spacing w:before="60" w:after="60"/>
              <w:jc w:val="both"/>
              <w:rPr>
                <w:sz w:val="24"/>
                <w:szCs w:val="24"/>
                <w:lang w:val="en-US"/>
              </w:rPr>
            </w:pPr>
            <w:r w:rsidRPr="000725FA">
              <w:rPr>
                <w:sz w:val="24"/>
                <w:szCs w:val="24"/>
                <w:lang w:val="en-US"/>
              </w:rPr>
              <w:t xml:space="preserve">Minimal temperature, </w:t>
            </w:r>
            <w:r w:rsidRPr="000725FA">
              <w:rPr>
                <w:sz w:val="24"/>
                <w:szCs w:val="24"/>
                <w:lang w:val="en-US"/>
              </w:rPr>
              <w:sym w:font="Symbol" w:char="F0B0"/>
            </w:r>
            <w:r w:rsidRPr="000725FA">
              <w:rPr>
                <w:sz w:val="24"/>
                <w:szCs w:val="24"/>
                <w:lang w:val="en-US"/>
              </w:rPr>
              <w:t>С</w:t>
            </w:r>
          </w:p>
        </w:tc>
        <w:tc>
          <w:tcPr>
            <w:tcW w:w="32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100</w:t>
            </w:r>
          </w:p>
        </w:tc>
        <w:tc>
          <w:tcPr>
            <w:tcW w:w="326"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130</w:t>
            </w:r>
          </w:p>
        </w:tc>
        <w:tc>
          <w:tcPr>
            <w:tcW w:w="326"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130</w:t>
            </w:r>
          </w:p>
        </w:tc>
        <w:tc>
          <w:tcPr>
            <w:tcW w:w="326"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130</w:t>
            </w:r>
          </w:p>
        </w:tc>
        <w:tc>
          <w:tcPr>
            <w:tcW w:w="326"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107</w:t>
            </w:r>
          </w:p>
        </w:tc>
        <w:tc>
          <w:tcPr>
            <w:tcW w:w="326"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113</w:t>
            </w:r>
          </w:p>
        </w:tc>
        <w:tc>
          <w:tcPr>
            <w:tcW w:w="32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118</w:t>
            </w:r>
          </w:p>
        </w:tc>
        <w:tc>
          <w:tcPr>
            <w:tcW w:w="326"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122</w:t>
            </w:r>
          </w:p>
        </w:tc>
        <w:tc>
          <w:tcPr>
            <w:tcW w:w="326"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125</w:t>
            </w:r>
          </w:p>
        </w:tc>
        <w:tc>
          <w:tcPr>
            <w:tcW w:w="326"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129</w:t>
            </w:r>
          </w:p>
        </w:tc>
        <w:tc>
          <w:tcPr>
            <w:tcW w:w="326"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130</w:t>
            </w:r>
          </w:p>
        </w:tc>
        <w:tc>
          <w:tcPr>
            <w:tcW w:w="326"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137</w:t>
            </w:r>
          </w:p>
        </w:tc>
      </w:tr>
    </w:tbl>
    <w:p w:rsidR="0079704B" w:rsidRPr="000725FA" w:rsidRDefault="0079704B" w:rsidP="00AB3300">
      <w:pPr>
        <w:tabs>
          <w:tab w:val="left" w:pos="826"/>
          <w:tab w:val="left" w:pos="1120"/>
        </w:tabs>
        <w:spacing w:before="240" w:after="120"/>
        <w:ind w:firstLine="709"/>
        <w:jc w:val="both"/>
        <w:rPr>
          <w:sz w:val="24"/>
          <w:szCs w:val="24"/>
          <w:lang w:val="en-US"/>
        </w:rPr>
      </w:pPr>
      <w:r w:rsidRPr="000725FA">
        <w:rPr>
          <w:sz w:val="24"/>
          <w:szCs w:val="24"/>
          <w:lang w:val="en-US"/>
        </w:rPr>
        <w:t>2) Minimum temperatures of RP equipment external surfaces during hydraulic tests are given in table 3.2.2.5.2.</w:t>
      </w:r>
    </w:p>
    <w:p w:rsidR="0079704B" w:rsidRPr="000725FA" w:rsidRDefault="0079704B" w:rsidP="002D4FE6">
      <w:pPr>
        <w:pStyle w:val="a6"/>
        <w:spacing w:after="120"/>
        <w:jc w:val="both"/>
        <w:rPr>
          <w:lang w:val="en-US"/>
        </w:rPr>
      </w:pPr>
      <w:r w:rsidRPr="000725FA">
        <w:rPr>
          <w:lang w:val="en-US"/>
        </w:rPr>
        <w:t xml:space="preserve">Table 3.2.2.5.2 - Minimum temperatures of RP equipment external surfaces during hydraulic tests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0"/>
        <w:gridCol w:w="2490"/>
      </w:tblGrid>
      <w:tr w:rsidR="0079704B" w:rsidRPr="00302C39">
        <w:trPr>
          <w:trHeight w:val="955"/>
        </w:trPr>
        <w:tc>
          <w:tcPr>
            <w:tcW w:w="3699"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2D4FE6">
            <w:pPr>
              <w:pStyle w:val="a9"/>
              <w:spacing w:before="60" w:after="60" w:line="240" w:lineRule="auto"/>
              <w:rPr>
                <w:b/>
                <w:bCs/>
                <w:sz w:val="22"/>
                <w:szCs w:val="22"/>
                <w:lang w:val="en-US"/>
              </w:rPr>
            </w:pPr>
            <w:r w:rsidRPr="000725FA">
              <w:rPr>
                <w:b/>
                <w:bCs/>
                <w:sz w:val="22"/>
                <w:szCs w:val="22"/>
                <w:lang w:val="en-US"/>
              </w:rPr>
              <w:t>Name of equipment, pipelines</w:t>
            </w:r>
          </w:p>
        </w:tc>
        <w:tc>
          <w:tcPr>
            <w:tcW w:w="1301"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AE001D">
            <w:pPr>
              <w:pStyle w:val="a9"/>
              <w:spacing w:before="60" w:after="60" w:line="240" w:lineRule="auto"/>
              <w:rPr>
                <w:b/>
                <w:bCs/>
                <w:sz w:val="22"/>
                <w:szCs w:val="22"/>
                <w:lang w:val="en-US"/>
              </w:rPr>
            </w:pPr>
            <w:r w:rsidRPr="000725FA">
              <w:rPr>
                <w:b/>
                <w:bCs/>
                <w:sz w:val="22"/>
                <w:szCs w:val="22"/>
                <w:lang w:val="en-US"/>
              </w:rPr>
              <w:t xml:space="preserve">Minimum temperature of external surface, </w:t>
            </w:r>
            <w:r w:rsidRPr="000725FA">
              <w:rPr>
                <w:b/>
                <w:bCs/>
                <w:sz w:val="22"/>
                <w:szCs w:val="22"/>
                <w:lang w:val="en-US"/>
              </w:rPr>
              <w:sym w:font="Symbol" w:char="F0B0"/>
            </w:r>
            <w:r w:rsidRPr="000725FA">
              <w:rPr>
                <w:b/>
                <w:bCs/>
                <w:sz w:val="22"/>
                <w:szCs w:val="22"/>
                <w:lang w:val="en-US"/>
              </w:rPr>
              <w:t>С</w:t>
            </w:r>
          </w:p>
        </w:tc>
      </w:tr>
      <w:tr w:rsidR="0079704B" w:rsidRPr="000725FA">
        <w:trPr>
          <w:cantSplit/>
          <w:trHeight w:val="325"/>
        </w:trPr>
        <w:tc>
          <w:tcPr>
            <w:tcW w:w="3699" w:type="pct"/>
            <w:tcBorders>
              <w:top w:val="single" w:sz="6" w:space="0" w:color="auto"/>
            </w:tcBorders>
            <w:vAlign w:val="center"/>
          </w:tcPr>
          <w:p w:rsidR="0079704B" w:rsidRPr="000725FA" w:rsidRDefault="0079704B" w:rsidP="002D4FE6">
            <w:pPr>
              <w:pStyle w:val="a6"/>
              <w:spacing w:before="60" w:after="60"/>
              <w:rPr>
                <w:lang w:val="en-US"/>
              </w:rPr>
            </w:pPr>
            <w:r w:rsidRPr="000725FA">
              <w:rPr>
                <w:lang w:val="en-US"/>
              </w:rPr>
              <w:t>1 SG coolant header</w:t>
            </w:r>
          </w:p>
        </w:tc>
        <w:tc>
          <w:tcPr>
            <w:tcW w:w="1301" w:type="pct"/>
            <w:tcBorders>
              <w:top w:val="single" w:sz="6" w:space="0" w:color="auto"/>
            </w:tcBorders>
            <w:vAlign w:val="center"/>
          </w:tcPr>
          <w:p w:rsidR="0079704B" w:rsidRPr="000725FA" w:rsidRDefault="0079704B" w:rsidP="00AE001D">
            <w:pPr>
              <w:pStyle w:val="a7"/>
              <w:spacing w:before="60" w:after="60"/>
              <w:jc w:val="center"/>
              <w:rPr>
                <w:lang w:val="en-US"/>
              </w:rPr>
            </w:pPr>
            <w:r w:rsidRPr="000725FA">
              <w:rPr>
                <w:lang w:val="en-US"/>
              </w:rPr>
              <w:t>70</w:t>
            </w:r>
          </w:p>
        </w:tc>
      </w:tr>
      <w:tr w:rsidR="0079704B" w:rsidRPr="000725FA">
        <w:trPr>
          <w:trHeight w:val="198"/>
        </w:trPr>
        <w:tc>
          <w:tcPr>
            <w:tcW w:w="3699" w:type="pct"/>
            <w:vAlign w:val="center"/>
          </w:tcPr>
          <w:p w:rsidR="0079704B" w:rsidRPr="000725FA" w:rsidRDefault="0079704B" w:rsidP="002D4FE6">
            <w:pPr>
              <w:pStyle w:val="a6"/>
              <w:spacing w:before="60" w:after="60"/>
              <w:rPr>
                <w:rFonts w:eastAsia="Arial Unicode MS"/>
                <w:lang w:val="en-US"/>
              </w:rPr>
            </w:pPr>
            <w:r w:rsidRPr="000725FA">
              <w:rPr>
                <w:lang w:val="en-US"/>
              </w:rPr>
              <w:t xml:space="preserve">2 Pressurizer body </w:t>
            </w:r>
          </w:p>
        </w:tc>
        <w:tc>
          <w:tcPr>
            <w:tcW w:w="1301" w:type="pct"/>
            <w:vAlign w:val="center"/>
          </w:tcPr>
          <w:p w:rsidR="0079704B" w:rsidRPr="000725FA" w:rsidRDefault="0079704B" w:rsidP="00AE001D">
            <w:pPr>
              <w:pStyle w:val="a7"/>
              <w:spacing w:before="60" w:after="60"/>
              <w:jc w:val="center"/>
              <w:rPr>
                <w:lang w:val="en-US"/>
              </w:rPr>
            </w:pPr>
            <w:r w:rsidRPr="000725FA">
              <w:rPr>
                <w:lang w:val="en-US"/>
              </w:rPr>
              <w:t>75</w:t>
            </w:r>
          </w:p>
        </w:tc>
      </w:tr>
      <w:tr w:rsidR="0079704B" w:rsidRPr="000725FA">
        <w:trPr>
          <w:trHeight w:val="263"/>
        </w:trPr>
        <w:tc>
          <w:tcPr>
            <w:tcW w:w="3699" w:type="pct"/>
            <w:vAlign w:val="center"/>
          </w:tcPr>
          <w:p w:rsidR="0079704B" w:rsidRPr="000725FA" w:rsidRDefault="0079704B" w:rsidP="002D4FE6">
            <w:pPr>
              <w:pStyle w:val="a6"/>
              <w:spacing w:before="60" w:after="60"/>
              <w:rPr>
                <w:lang w:val="en-US"/>
              </w:rPr>
            </w:pPr>
            <w:r w:rsidRPr="000725FA">
              <w:rPr>
                <w:lang w:val="en-US"/>
              </w:rPr>
              <w:t>3 RCPS primary circuit body and elements</w:t>
            </w:r>
          </w:p>
        </w:tc>
        <w:tc>
          <w:tcPr>
            <w:tcW w:w="1301" w:type="pct"/>
            <w:vAlign w:val="center"/>
          </w:tcPr>
          <w:p w:rsidR="0079704B" w:rsidRPr="000725FA" w:rsidRDefault="0079704B" w:rsidP="00AE001D">
            <w:pPr>
              <w:pStyle w:val="a7"/>
              <w:spacing w:before="60" w:after="60"/>
              <w:jc w:val="center"/>
              <w:rPr>
                <w:lang w:val="en-US"/>
              </w:rPr>
            </w:pPr>
            <w:r w:rsidRPr="000725FA">
              <w:rPr>
                <w:lang w:val="en-US"/>
              </w:rPr>
              <w:t>50</w:t>
            </w:r>
          </w:p>
        </w:tc>
      </w:tr>
      <w:tr w:rsidR="0079704B" w:rsidRPr="000725FA">
        <w:trPr>
          <w:trHeight w:val="164"/>
        </w:trPr>
        <w:tc>
          <w:tcPr>
            <w:tcW w:w="3699" w:type="pct"/>
            <w:vAlign w:val="center"/>
          </w:tcPr>
          <w:p w:rsidR="0079704B" w:rsidRPr="000725FA" w:rsidRDefault="0079704B" w:rsidP="002D4FE6">
            <w:pPr>
              <w:pStyle w:val="a6"/>
              <w:spacing w:before="60" w:after="60"/>
              <w:rPr>
                <w:lang w:val="en-US"/>
              </w:rPr>
            </w:pPr>
            <w:r w:rsidRPr="000725FA">
              <w:rPr>
                <w:lang w:val="en-US"/>
              </w:rPr>
              <w:t>4 RCP</w:t>
            </w:r>
          </w:p>
        </w:tc>
        <w:tc>
          <w:tcPr>
            <w:tcW w:w="1301" w:type="pct"/>
            <w:vAlign w:val="center"/>
          </w:tcPr>
          <w:p w:rsidR="0079704B" w:rsidRPr="000725FA" w:rsidRDefault="0079704B" w:rsidP="00AE001D">
            <w:pPr>
              <w:pStyle w:val="a7"/>
              <w:spacing w:before="60" w:after="60"/>
              <w:jc w:val="center"/>
              <w:rPr>
                <w:lang w:val="en-US"/>
              </w:rPr>
            </w:pPr>
            <w:r w:rsidRPr="000725FA">
              <w:rPr>
                <w:lang w:val="en-US"/>
              </w:rPr>
              <w:t>50</w:t>
            </w:r>
          </w:p>
        </w:tc>
      </w:tr>
      <w:tr w:rsidR="0079704B" w:rsidRPr="000725FA">
        <w:trPr>
          <w:trHeight w:val="229"/>
        </w:trPr>
        <w:tc>
          <w:tcPr>
            <w:tcW w:w="3699" w:type="pct"/>
            <w:vAlign w:val="center"/>
          </w:tcPr>
          <w:p w:rsidR="0079704B" w:rsidRPr="000725FA" w:rsidRDefault="0079704B" w:rsidP="002D4FE6">
            <w:pPr>
              <w:pStyle w:val="a6"/>
              <w:spacing w:before="60" w:after="60"/>
              <w:rPr>
                <w:lang w:val="en-US"/>
              </w:rPr>
            </w:pPr>
            <w:r w:rsidRPr="000725FA">
              <w:rPr>
                <w:lang w:val="en-US"/>
              </w:rPr>
              <w:t>5 Pressurizer system connecting pipeline</w:t>
            </w:r>
          </w:p>
        </w:tc>
        <w:tc>
          <w:tcPr>
            <w:tcW w:w="1301" w:type="pct"/>
            <w:vAlign w:val="center"/>
          </w:tcPr>
          <w:p w:rsidR="0079704B" w:rsidRPr="000725FA" w:rsidRDefault="0079704B" w:rsidP="00AE001D">
            <w:pPr>
              <w:pStyle w:val="a7"/>
              <w:spacing w:before="60" w:after="60"/>
              <w:jc w:val="center"/>
              <w:rPr>
                <w:lang w:val="en-US"/>
              </w:rPr>
            </w:pPr>
            <w:r w:rsidRPr="000725FA">
              <w:rPr>
                <w:lang w:val="en-US"/>
              </w:rPr>
              <w:t>45</w:t>
            </w:r>
          </w:p>
        </w:tc>
      </w:tr>
      <w:tr w:rsidR="0079704B" w:rsidRPr="000725FA">
        <w:trPr>
          <w:trHeight w:val="475"/>
        </w:trPr>
        <w:tc>
          <w:tcPr>
            <w:tcW w:w="3699" w:type="pct"/>
            <w:vAlign w:val="center"/>
          </w:tcPr>
          <w:p w:rsidR="0079704B" w:rsidRPr="000725FA" w:rsidRDefault="0079704B" w:rsidP="002D4FE6">
            <w:pPr>
              <w:pStyle w:val="a6"/>
              <w:spacing w:before="60" w:after="60"/>
              <w:rPr>
                <w:lang w:val="en-US"/>
              </w:rPr>
            </w:pPr>
            <w:r w:rsidRPr="000725FA">
              <w:rPr>
                <w:lang w:val="en-US"/>
              </w:rPr>
              <w:t xml:space="preserve">6 ECCS passive part pipelines within the boundary of the primary circuit </w:t>
            </w:r>
          </w:p>
        </w:tc>
        <w:tc>
          <w:tcPr>
            <w:tcW w:w="1301" w:type="pct"/>
            <w:vAlign w:val="center"/>
          </w:tcPr>
          <w:p w:rsidR="0079704B" w:rsidRPr="000725FA" w:rsidRDefault="0079704B" w:rsidP="00AE001D">
            <w:pPr>
              <w:pStyle w:val="a7"/>
              <w:spacing w:before="60" w:after="60"/>
              <w:jc w:val="center"/>
              <w:rPr>
                <w:lang w:val="en-US"/>
              </w:rPr>
            </w:pPr>
            <w:r w:rsidRPr="000725FA">
              <w:rPr>
                <w:lang w:val="en-US"/>
              </w:rPr>
              <w:t>40</w:t>
            </w:r>
          </w:p>
        </w:tc>
      </w:tr>
      <w:tr w:rsidR="0079704B" w:rsidRPr="000725FA">
        <w:trPr>
          <w:trHeight w:val="469"/>
        </w:trPr>
        <w:tc>
          <w:tcPr>
            <w:tcW w:w="3699" w:type="pct"/>
            <w:vAlign w:val="center"/>
          </w:tcPr>
          <w:p w:rsidR="0079704B" w:rsidRPr="000725FA" w:rsidRDefault="0079704B" w:rsidP="002D4FE6">
            <w:pPr>
              <w:pStyle w:val="a6"/>
              <w:spacing w:before="60" w:after="60"/>
              <w:rPr>
                <w:lang w:val="en-US"/>
              </w:rPr>
            </w:pPr>
            <w:r w:rsidRPr="000725FA">
              <w:rPr>
                <w:lang w:val="en-US"/>
              </w:rPr>
              <w:t>7 Emergency gas removal system pipelines within the boundary of the primary circuit</w:t>
            </w:r>
          </w:p>
        </w:tc>
        <w:tc>
          <w:tcPr>
            <w:tcW w:w="1301" w:type="pct"/>
            <w:vAlign w:val="center"/>
          </w:tcPr>
          <w:p w:rsidR="0079704B" w:rsidRPr="000725FA" w:rsidRDefault="0079704B" w:rsidP="00AE001D">
            <w:pPr>
              <w:pStyle w:val="a7"/>
              <w:spacing w:before="60" w:after="60"/>
              <w:jc w:val="center"/>
              <w:rPr>
                <w:lang w:val="en-US"/>
              </w:rPr>
            </w:pPr>
            <w:r w:rsidRPr="000725FA">
              <w:rPr>
                <w:lang w:val="en-US"/>
              </w:rPr>
              <w:t>20</w:t>
            </w:r>
          </w:p>
        </w:tc>
      </w:tr>
      <w:tr w:rsidR="0079704B" w:rsidRPr="000725FA">
        <w:trPr>
          <w:trHeight w:val="256"/>
        </w:trPr>
        <w:tc>
          <w:tcPr>
            <w:tcW w:w="3699" w:type="pct"/>
            <w:vAlign w:val="center"/>
          </w:tcPr>
          <w:p w:rsidR="0079704B" w:rsidRPr="000725FA" w:rsidRDefault="0079704B" w:rsidP="002D4FE6">
            <w:pPr>
              <w:pStyle w:val="a6"/>
              <w:spacing w:before="60" w:after="60"/>
              <w:rPr>
                <w:lang w:val="en-US"/>
              </w:rPr>
            </w:pPr>
            <w:r w:rsidRPr="000725FA">
              <w:rPr>
                <w:lang w:val="en-US"/>
              </w:rPr>
              <w:t>8 SG vessel</w:t>
            </w:r>
          </w:p>
        </w:tc>
        <w:tc>
          <w:tcPr>
            <w:tcW w:w="1301" w:type="pct"/>
            <w:vAlign w:val="center"/>
          </w:tcPr>
          <w:p w:rsidR="0079704B" w:rsidRPr="000725FA" w:rsidRDefault="0079704B" w:rsidP="00AE001D">
            <w:pPr>
              <w:pStyle w:val="a7"/>
              <w:spacing w:before="60" w:after="60"/>
              <w:jc w:val="center"/>
              <w:rPr>
                <w:lang w:val="en-US"/>
              </w:rPr>
            </w:pPr>
            <w:r w:rsidRPr="000725FA">
              <w:rPr>
                <w:lang w:val="en-US"/>
              </w:rPr>
              <w:t>80</w:t>
            </w:r>
          </w:p>
        </w:tc>
      </w:tr>
      <w:tr w:rsidR="0079704B" w:rsidRPr="000725FA">
        <w:trPr>
          <w:trHeight w:val="156"/>
        </w:trPr>
        <w:tc>
          <w:tcPr>
            <w:tcW w:w="3699" w:type="pct"/>
            <w:vAlign w:val="center"/>
          </w:tcPr>
          <w:p w:rsidR="0079704B" w:rsidRPr="000725FA" w:rsidRDefault="0079704B" w:rsidP="002D4FE6">
            <w:pPr>
              <w:pStyle w:val="a6"/>
              <w:spacing w:before="60" w:after="60"/>
              <w:rPr>
                <w:lang w:val="en-US"/>
              </w:rPr>
            </w:pPr>
            <w:r w:rsidRPr="000725FA">
              <w:rPr>
                <w:lang w:val="en-US"/>
              </w:rPr>
              <w:t>9 ECCS tank vessel</w:t>
            </w:r>
          </w:p>
        </w:tc>
        <w:tc>
          <w:tcPr>
            <w:tcW w:w="1301" w:type="pct"/>
            <w:vAlign w:val="center"/>
          </w:tcPr>
          <w:p w:rsidR="0079704B" w:rsidRPr="000725FA" w:rsidRDefault="0079704B" w:rsidP="00AE001D">
            <w:pPr>
              <w:pStyle w:val="a7"/>
              <w:spacing w:before="60" w:after="60"/>
              <w:jc w:val="center"/>
              <w:rPr>
                <w:lang w:val="en-US"/>
              </w:rPr>
            </w:pPr>
            <w:r w:rsidRPr="000725FA">
              <w:rPr>
                <w:lang w:val="en-US"/>
              </w:rPr>
              <w:t>30</w:t>
            </w:r>
          </w:p>
        </w:tc>
      </w:tr>
      <w:tr w:rsidR="0079704B" w:rsidRPr="000725FA">
        <w:trPr>
          <w:trHeight w:val="401"/>
        </w:trPr>
        <w:tc>
          <w:tcPr>
            <w:tcW w:w="3699" w:type="pct"/>
            <w:vAlign w:val="center"/>
          </w:tcPr>
          <w:p w:rsidR="0079704B" w:rsidRPr="000725FA" w:rsidRDefault="0079704B" w:rsidP="002D4FE6">
            <w:pPr>
              <w:pStyle w:val="a6"/>
              <w:spacing w:before="60" w:after="60"/>
              <w:rPr>
                <w:lang w:val="en-US"/>
              </w:rPr>
            </w:pPr>
            <w:r w:rsidRPr="000725FA">
              <w:rPr>
                <w:lang w:val="en-US"/>
              </w:rPr>
              <w:t xml:space="preserve">10 ECCS pipelines from the tank to the first shutoff gate valve </w:t>
            </w:r>
          </w:p>
        </w:tc>
        <w:tc>
          <w:tcPr>
            <w:tcW w:w="1301" w:type="pct"/>
            <w:vAlign w:val="center"/>
          </w:tcPr>
          <w:p w:rsidR="0079704B" w:rsidRPr="000725FA" w:rsidRDefault="0079704B" w:rsidP="00AE001D">
            <w:pPr>
              <w:pStyle w:val="a7"/>
              <w:spacing w:before="60" w:after="60"/>
              <w:jc w:val="center"/>
              <w:rPr>
                <w:lang w:val="en-US"/>
              </w:rPr>
            </w:pPr>
            <w:r w:rsidRPr="000725FA">
              <w:rPr>
                <w:lang w:val="en-US"/>
              </w:rPr>
              <w:t>40</w:t>
            </w:r>
          </w:p>
        </w:tc>
      </w:tr>
      <w:tr w:rsidR="0079704B" w:rsidRPr="000725FA">
        <w:trPr>
          <w:trHeight w:val="202"/>
        </w:trPr>
        <w:tc>
          <w:tcPr>
            <w:tcW w:w="3699" w:type="pct"/>
            <w:vAlign w:val="center"/>
          </w:tcPr>
          <w:p w:rsidR="0079704B" w:rsidRPr="000725FA" w:rsidRDefault="0079704B" w:rsidP="002D4FE6">
            <w:pPr>
              <w:pStyle w:val="a6"/>
              <w:spacing w:before="60" w:after="60"/>
              <w:rPr>
                <w:lang w:val="en-US"/>
              </w:rPr>
            </w:pPr>
            <w:r w:rsidRPr="000725FA">
              <w:rPr>
                <w:lang w:val="en-US"/>
              </w:rPr>
              <w:t>11 Bubbler tank vessel</w:t>
            </w:r>
          </w:p>
        </w:tc>
        <w:tc>
          <w:tcPr>
            <w:tcW w:w="1301" w:type="pct"/>
            <w:vAlign w:val="center"/>
          </w:tcPr>
          <w:p w:rsidR="0079704B" w:rsidRPr="000725FA" w:rsidRDefault="0079704B" w:rsidP="00AE001D">
            <w:pPr>
              <w:pStyle w:val="a7"/>
              <w:spacing w:before="60" w:after="60"/>
              <w:jc w:val="center"/>
              <w:rPr>
                <w:lang w:val="en-US"/>
              </w:rPr>
            </w:pPr>
            <w:r w:rsidRPr="000725FA">
              <w:rPr>
                <w:lang w:val="en-US"/>
              </w:rPr>
              <w:t>20</w:t>
            </w:r>
          </w:p>
        </w:tc>
      </w:tr>
      <w:tr w:rsidR="0079704B" w:rsidRPr="00302C39">
        <w:trPr>
          <w:trHeight w:val="641"/>
        </w:trPr>
        <w:tc>
          <w:tcPr>
            <w:tcW w:w="5000" w:type="pct"/>
            <w:gridSpan w:val="2"/>
            <w:vAlign w:val="center"/>
          </w:tcPr>
          <w:p w:rsidR="0079704B" w:rsidRPr="000725FA" w:rsidRDefault="0079704B" w:rsidP="00AE001D">
            <w:pPr>
              <w:pStyle w:val="a6"/>
              <w:spacing w:before="60" w:after="60"/>
              <w:jc w:val="center"/>
              <w:rPr>
                <w:lang w:val="en-US"/>
              </w:rPr>
            </w:pPr>
            <w:r w:rsidRPr="000725FA">
              <w:rPr>
                <w:b/>
                <w:bCs/>
                <w:i/>
                <w:iCs/>
                <w:lang w:val="en-US"/>
              </w:rPr>
              <w:t>Note</w:t>
            </w:r>
            <w:r w:rsidRPr="000725FA">
              <w:rPr>
                <w:lang w:val="en-US"/>
              </w:rPr>
              <w:t xml:space="preserve"> – Minimum temperature of the surfaces of RCPS primary circuit vessel and elements, SG coolant header and bubbler tank vessel is identified by the coolant temperature.</w:t>
            </w:r>
          </w:p>
        </w:tc>
      </w:tr>
    </w:tbl>
    <w:p w:rsidR="0079704B" w:rsidRPr="000725FA" w:rsidRDefault="0079704B" w:rsidP="00AE001D">
      <w:pPr>
        <w:tabs>
          <w:tab w:val="left" w:pos="826"/>
          <w:tab w:val="left" w:pos="1120"/>
        </w:tabs>
        <w:spacing w:before="240" w:after="120"/>
        <w:ind w:firstLine="709"/>
        <w:jc w:val="both"/>
        <w:rPr>
          <w:sz w:val="24"/>
          <w:szCs w:val="24"/>
          <w:lang w:val="en-US"/>
        </w:rPr>
      </w:pPr>
      <w:r w:rsidRPr="000725FA">
        <w:rPr>
          <w:sz w:val="24"/>
          <w:szCs w:val="24"/>
          <w:lang w:val="en-US"/>
        </w:rPr>
        <w:t xml:space="preserve">3) Maximum temperature of the coolant during hydraulic tests is not more than 140 </w:t>
      </w:r>
      <w:r w:rsidRPr="000725FA">
        <w:rPr>
          <w:sz w:val="24"/>
          <w:szCs w:val="24"/>
          <w:lang w:val="en-US"/>
        </w:rPr>
        <w:sym w:font="Symbol" w:char="F0B0"/>
      </w:r>
      <w:r w:rsidRPr="000725FA">
        <w:rPr>
          <w:sz w:val="24"/>
          <w:szCs w:val="24"/>
          <w:lang w:val="en-US"/>
        </w:rPr>
        <w:t>С.</w:t>
      </w:r>
    </w:p>
    <w:p w:rsidR="0079704B" w:rsidRDefault="0079704B" w:rsidP="00501BD3">
      <w:pPr>
        <w:pStyle w:val="310"/>
        <w:tabs>
          <w:tab w:val="clear" w:pos="1531"/>
          <w:tab w:val="left" w:pos="0"/>
          <w:tab w:val="left" w:pos="700"/>
          <w:tab w:val="left" w:pos="1036"/>
        </w:tabs>
        <w:spacing w:after="120"/>
        <w:ind w:left="0" w:firstLine="709"/>
        <w:rPr>
          <w:sz w:val="24"/>
          <w:szCs w:val="24"/>
          <w:lang w:val="en-US"/>
        </w:rPr>
      </w:pPr>
      <w:r w:rsidRPr="000725FA">
        <w:rPr>
          <w:sz w:val="24"/>
          <w:szCs w:val="24"/>
          <w:lang w:val="en-US"/>
        </w:rPr>
        <w:t xml:space="preserve">4) Hydraulic tests parameters of RP equipment not included into the primary circuit are given in table 3.2.2.5.3. </w:t>
      </w:r>
    </w:p>
    <w:p w:rsidR="0079704B" w:rsidRPr="00501BD3" w:rsidRDefault="0079704B" w:rsidP="00501BD3">
      <w:pPr>
        <w:pStyle w:val="310"/>
        <w:tabs>
          <w:tab w:val="clear" w:pos="1531"/>
          <w:tab w:val="left" w:pos="0"/>
          <w:tab w:val="left" w:pos="700"/>
          <w:tab w:val="left" w:pos="1036"/>
        </w:tabs>
        <w:spacing w:after="120"/>
        <w:ind w:left="0" w:firstLine="709"/>
        <w:rPr>
          <w:sz w:val="24"/>
          <w:szCs w:val="24"/>
          <w:lang w:val="en-US"/>
        </w:rPr>
      </w:pPr>
      <w:r>
        <w:rPr>
          <w:lang w:val="en-US"/>
        </w:rPr>
        <w:br w:type="page"/>
      </w:r>
      <w:r w:rsidRPr="000725FA">
        <w:rPr>
          <w:lang w:val="en-US"/>
        </w:rPr>
        <w:t>Table 3.2.2.5.3 - Hydraulic tests parameters</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9"/>
        <w:gridCol w:w="1129"/>
        <w:gridCol w:w="1989"/>
        <w:gridCol w:w="1608"/>
        <w:gridCol w:w="1985"/>
      </w:tblGrid>
      <w:tr w:rsidR="0079704B" w:rsidRPr="000725FA">
        <w:trPr>
          <w:trHeight w:val="1638"/>
        </w:trPr>
        <w:tc>
          <w:tcPr>
            <w:tcW w:w="1494"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AE001D">
            <w:pPr>
              <w:pStyle w:val="a9"/>
              <w:spacing w:before="0" w:line="240" w:lineRule="auto"/>
              <w:rPr>
                <w:b/>
                <w:bCs/>
                <w:lang w:val="en-US"/>
              </w:rPr>
            </w:pPr>
            <w:r w:rsidRPr="000725FA">
              <w:rPr>
                <w:b/>
                <w:bCs/>
                <w:lang w:val="en-US"/>
              </w:rPr>
              <w:t>Description of system, part of system,</w:t>
            </w:r>
          </w:p>
          <w:p w:rsidR="0079704B" w:rsidRPr="000725FA" w:rsidRDefault="0079704B" w:rsidP="00AE001D">
            <w:pPr>
              <w:pStyle w:val="a9"/>
              <w:spacing w:before="0" w:line="240" w:lineRule="auto"/>
              <w:rPr>
                <w:b/>
                <w:bCs/>
                <w:lang w:val="en-US"/>
              </w:rPr>
            </w:pPr>
            <w:r w:rsidRPr="000725FA">
              <w:rPr>
                <w:b/>
                <w:bCs/>
                <w:lang w:val="en-US"/>
              </w:rPr>
              <w:t>equipment or pipelines</w:t>
            </w:r>
          </w:p>
        </w:tc>
        <w:tc>
          <w:tcPr>
            <w:tcW w:w="590"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AE001D">
            <w:pPr>
              <w:pStyle w:val="a9"/>
              <w:spacing w:before="0" w:line="240" w:lineRule="auto"/>
              <w:rPr>
                <w:b/>
                <w:bCs/>
                <w:lang w:val="en-US"/>
              </w:rPr>
            </w:pPr>
            <w:r w:rsidRPr="000725FA">
              <w:rPr>
                <w:b/>
                <w:bCs/>
                <w:lang w:val="en-US"/>
              </w:rPr>
              <w:t>Oper. pressure,</w:t>
            </w:r>
          </w:p>
          <w:p w:rsidR="0079704B" w:rsidRPr="000725FA" w:rsidRDefault="0079704B" w:rsidP="00AE001D">
            <w:pPr>
              <w:pStyle w:val="a9"/>
              <w:spacing w:before="0" w:line="240" w:lineRule="auto"/>
              <w:rPr>
                <w:b/>
                <w:bCs/>
                <w:lang w:val="en-US"/>
              </w:rPr>
            </w:pPr>
            <w:r w:rsidRPr="000725FA">
              <w:rPr>
                <w:b/>
                <w:bCs/>
                <w:lang w:val="en-US"/>
              </w:rPr>
              <w:t>MPa</w:t>
            </w:r>
          </w:p>
        </w:tc>
        <w:tc>
          <w:tcPr>
            <w:tcW w:w="1039"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AE001D">
            <w:pPr>
              <w:pStyle w:val="a9"/>
              <w:spacing w:before="0" w:line="240" w:lineRule="auto"/>
              <w:rPr>
                <w:b/>
                <w:bCs/>
                <w:lang w:val="en-US"/>
              </w:rPr>
            </w:pPr>
            <w:r w:rsidRPr="000725FA">
              <w:rPr>
                <w:b/>
                <w:bCs/>
                <w:lang w:val="en-US"/>
              </w:rPr>
              <w:t>Hydraulic tests pressure, (permissible limits of fluctuation) MPa</w:t>
            </w:r>
          </w:p>
        </w:tc>
        <w:tc>
          <w:tcPr>
            <w:tcW w:w="840"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AE001D">
            <w:pPr>
              <w:pStyle w:val="a9"/>
              <w:spacing w:before="0" w:line="240" w:lineRule="auto"/>
              <w:rPr>
                <w:b/>
                <w:bCs/>
                <w:lang w:val="en-US"/>
              </w:rPr>
            </w:pPr>
            <w:r w:rsidRPr="000725FA">
              <w:rPr>
                <w:b/>
                <w:bCs/>
                <w:lang w:val="en-US"/>
              </w:rPr>
              <w:t>Inspection pressure,</w:t>
            </w:r>
          </w:p>
          <w:p w:rsidR="0079704B" w:rsidRPr="000725FA" w:rsidRDefault="0079704B" w:rsidP="00AE001D">
            <w:pPr>
              <w:pStyle w:val="a9"/>
              <w:spacing w:before="0" w:line="240" w:lineRule="auto"/>
              <w:rPr>
                <w:b/>
                <w:bCs/>
                <w:lang w:val="en-US"/>
              </w:rPr>
            </w:pPr>
            <w:r w:rsidRPr="000725FA">
              <w:rPr>
                <w:b/>
                <w:bCs/>
                <w:lang w:val="en-US"/>
              </w:rPr>
              <w:t>(permissible limits of fluctuation),</w:t>
            </w:r>
          </w:p>
          <w:p w:rsidR="0079704B" w:rsidRPr="000725FA" w:rsidRDefault="0079704B" w:rsidP="00AE001D">
            <w:pPr>
              <w:pStyle w:val="a9"/>
              <w:spacing w:before="0" w:line="240" w:lineRule="auto"/>
              <w:rPr>
                <w:b/>
                <w:bCs/>
                <w:lang w:val="en-US"/>
              </w:rPr>
            </w:pPr>
            <w:r w:rsidRPr="000725FA">
              <w:rPr>
                <w:b/>
                <w:bCs/>
                <w:lang w:val="en-US"/>
              </w:rPr>
              <w:t>MPa</w:t>
            </w:r>
          </w:p>
        </w:tc>
        <w:tc>
          <w:tcPr>
            <w:tcW w:w="1037"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AE001D">
            <w:pPr>
              <w:pStyle w:val="a9"/>
              <w:spacing w:before="0" w:line="240" w:lineRule="auto"/>
              <w:rPr>
                <w:b/>
                <w:bCs/>
                <w:lang w:val="en-US"/>
              </w:rPr>
            </w:pPr>
            <w:r w:rsidRPr="000725FA">
              <w:rPr>
                <w:b/>
                <w:bCs/>
                <w:lang w:val="en-US"/>
              </w:rPr>
              <w:t xml:space="preserve">Hydraulic tests temeprature, </w:t>
            </w:r>
            <w:r w:rsidRPr="000725FA">
              <w:rPr>
                <w:b/>
                <w:bCs/>
                <w:lang w:val="en-US"/>
              </w:rPr>
              <w:sym w:font="Symbol" w:char="F0B0"/>
            </w:r>
            <w:r w:rsidRPr="000725FA">
              <w:rPr>
                <w:b/>
                <w:bCs/>
                <w:lang w:val="en-US"/>
              </w:rPr>
              <w:t>С</w:t>
            </w:r>
          </w:p>
        </w:tc>
      </w:tr>
      <w:tr w:rsidR="0079704B" w:rsidRPr="000725FA" w:rsidTr="00D62A31">
        <w:trPr>
          <w:trHeight w:val="812"/>
        </w:trPr>
        <w:tc>
          <w:tcPr>
            <w:tcW w:w="1494" w:type="pct"/>
            <w:tcBorders>
              <w:top w:val="single" w:sz="6" w:space="0" w:color="auto"/>
            </w:tcBorders>
            <w:vAlign w:val="center"/>
          </w:tcPr>
          <w:p w:rsidR="0079704B" w:rsidRPr="000725FA" w:rsidRDefault="0079704B" w:rsidP="00D62A31">
            <w:pPr>
              <w:pStyle w:val="a6"/>
              <w:spacing w:before="60" w:after="60"/>
              <w:rPr>
                <w:lang w:val="en-US"/>
              </w:rPr>
            </w:pPr>
            <w:r w:rsidRPr="000725FA">
              <w:rPr>
                <w:lang w:val="en-US"/>
              </w:rPr>
              <w:t xml:space="preserve">1 Dead-end sections of ECCS pipelines </w:t>
            </w:r>
          </w:p>
        </w:tc>
        <w:tc>
          <w:tcPr>
            <w:tcW w:w="590" w:type="pct"/>
            <w:tcBorders>
              <w:top w:val="single" w:sz="6" w:space="0" w:color="auto"/>
            </w:tcBorders>
            <w:vAlign w:val="center"/>
          </w:tcPr>
          <w:p w:rsidR="0079704B" w:rsidRPr="000725FA" w:rsidRDefault="0079704B" w:rsidP="002D4FE6">
            <w:pPr>
              <w:pStyle w:val="a9"/>
              <w:spacing w:before="60" w:after="60" w:line="240" w:lineRule="auto"/>
              <w:rPr>
                <w:sz w:val="24"/>
                <w:szCs w:val="24"/>
                <w:lang w:val="en-US"/>
              </w:rPr>
            </w:pPr>
            <w:r w:rsidRPr="000725FA">
              <w:rPr>
                <w:sz w:val="24"/>
                <w:szCs w:val="24"/>
                <w:lang w:val="en-US"/>
              </w:rPr>
              <w:t>17,66</w:t>
            </w:r>
          </w:p>
        </w:tc>
        <w:tc>
          <w:tcPr>
            <w:tcW w:w="1039" w:type="pct"/>
            <w:tcBorders>
              <w:top w:val="single" w:sz="6" w:space="0" w:color="auto"/>
            </w:tcBorders>
            <w:vAlign w:val="center"/>
          </w:tcPr>
          <w:p w:rsidR="0079704B" w:rsidRPr="000725FA" w:rsidRDefault="0079704B" w:rsidP="002D4FE6">
            <w:pPr>
              <w:pStyle w:val="a9"/>
              <w:spacing w:before="60" w:after="60" w:line="240" w:lineRule="auto"/>
              <w:rPr>
                <w:sz w:val="24"/>
                <w:szCs w:val="24"/>
                <w:lang w:val="en-US"/>
              </w:rPr>
            </w:pPr>
            <w:r w:rsidRPr="000725FA">
              <w:rPr>
                <w:sz w:val="24"/>
                <w:szCs w:val="24"/>
                <w:lang w:val="en-US"/>
              </w:rPr>
              <w:t>24,5</w:t>
            </w:r>
          </w:p>
          <w:p w:rsidR="0079704B" w:rsidRPr="000725FA" w:rsidRDefault="0079704B" w:rsidP="002D4FE6">
            <w:pPr>
              <w:pStyle w:val="a9"/>
              <w:spacing w:before="60" w:after="60" w:line="240" w:lineRule="auto"/>
              <w:rPr>
                <w:sz w:val="24"/>
                <w:szCs w:val="24"/>
                <w:lang w:val="en-US"/>
              </w:rPr>
            </w:pPr>
            <w:r w:rsidRPr="000725FA">
              <w:rPr>
                <w:sz w:val="24"/>
                <w:szCs w:val="24"/>
                <w:lang w:val="en-US"/>
              </w:rPr>
              <w:t>(24,5-25,0)</w:t>
            </w:r>
          </w:p>
        </w:tc>
        <w:tc>
          <w:tcPr>
            <w:tcW w:w="840" w:type="pct"/>
            <w:tcBorders>
              <w:top w:val="single" w:sz="6" w:space="0" w:color="auto"/>
            </w:tcBorders>
            <w:vAlign w:val="center"/>
          </w:tcPr>
          <w:p w:rsidR="0079704B" w:rsidRPr="000725FA" w:rsidRDefault="0079704B" w:rsidP="002D4FE6">
            <w:pPr>
              <w:pStyle w:val="a9"/>
              <w:spacing w:before="60" w:after="60" w:line="240" w:lineRule="auto"/>
              <w:rPr>
                <w:sz w:val="24"/>
                <w:szCs w:val="24"/>
                <w:lang w:val="en-US"/>
              </w:rPr>
            </w:pPr>
            <w:r w:rsidRPr="000725FA">
              <w:rPr>
                <w:sz w:val="24"/>
                <w:szCs w:val="24"/>
                <w:lang w:val="en-US"/>
              </w:rPr>
              <w:t>19,62</w:t>
            </w:r>
          </w:p>
          <w:p w:rsidR="0079704B" w:rsidRPr="000725FA" w:rsidRDefault="0079704B" w:rsidP="002D4FE6">
            <w:pPr>
              <w:pStyle w:val="a9"/>
              <w:spacing w:before="60" w:after="60" w:line="240" w:lineRule="auto"/>
              <w:rPr>
                <w:sz w:val="24"/>
                <w:szCs w:val="24"/>
                <w:lang w:val="en-US"/>
              </w:rPr>
            </w:pPr>
            <w:r w:rsidRPr="000725FA">
              <w:rPr>
                <w:sz w:val="24"/>
                <w:szCs w:val="24"/>
                <w:lang w:val="en-US"/>
              </w:rPr>
              <w:t>(19,62-20,6)</w:t>
            </w:r>
          </w:p>
        </w:tc>
        <w:tc>
          <w:tcPr>
            <w:tcW w:w="1037" w:type="pct"/>
            <w:tcBorders>
              <w:top w:val="single" w:sz="6" w:space="0" w:color="auto"/>
            </w:tcBorders>
            <w:vAlign w:val="center"/>
          </w:tcPr>
          <w:p w:rsidR="0079704B" w:rsidRPr="000725FA" w:rsidRDefault="0079704B" w:rsidP="002D4FE6">
            <w:pPr>
              <w:pStyle w:val="a9"/>
              <w:spacing w:before="60" w:after="60" w:line="240" w:lineRule="auto"/>
              <w:rPr>
                <w:sz w:val="24"/>
                <w:szCs w:val="24"/>
                <w:lang w:val="en-US"/>
              </w:rPr>
            </w:pPr>
            <w:r w:rsidRPr="000725FA">
              <w:rPr>
                <w:sz w:val="24"/>
                <w:szCs w:val="24"/>
                <w:lang w:val="en-US"/>
              </w:rPr>
              <w:t>40-120</w:t>
            </w:r>
          </w:p>
        </w:tc>
      </w:tr>
      <w:tr w:rsidR="0079704B" w:rsidRPr="000725FA" w:rsidTr="00D62A31">
        <w:trPr>
          <w:trHeight w:val="595"/>
        </w:trPr>
        <w:tc>
          <w:tcPr>
            <w:tcW w:w="1494" w:type="pct"/>
            <w:vAlign w:val="center"/>
          </w:tcPr>
          <w:p w:rsidR="0079704B" w:rsidRPr="000725FA" w:rsidRDefault="0079704B" w:rsidP="00D62A31">
            <w:pPr>
              <w:pStyle w:val="a6"/>
              <w:spacing w:before="60" w:after="60"/>
              <w:rPr>
                <w:lang w:val="en-US"/>
              </w:rPr>
            </w:pPr>
            <w:r w:rsidRPr="000725FA">
              <w:rPr>
                <w:lang w:val="en-US"/>
              </w:rPr>
              <w:t>2 SG for secondary circuit</w:t>
            </w:r>
          </w:p>
        </w:tc>
        <w:tc>
          <w:tcPr>
            <w:tcW w:w="590" w:type="pct"/>
            <w:vAlign w:val="center"/>
          </w:tcPr>
          <w:p w:rsidR="0079704B" w:rsidRPr="000725FA" w:rsidRDefault="0079704B" w:rsidP="002D4FE6">
            <w:pPr>
              <w:pStyle w:val="a9"/>
              <w:spacing w:before="60" w:after="60" w:line="240" w:lineRule="auto"/>
              <w:rPr>
                <w:sz w:val="24"/>
                <w:szCs w:val="24"/>
                <w:lang w:val="en-US"/>
              </w:rPr>
            </w:pPr>
            <w:r w:rsidRPr="000725FA">
              <w:rPr>
                <w:sz w:val="24"/>
                <w:szCs w:val="24"/>
                <w:lang w:val="en-US"/>
              </w:rPr>
              <w:t>7,84</w:t>
            </w:r>
          </w:p>
        </w:tc>
        <w:tc>
          <w:tcPr>
            <w:tcW w:w="1039" w:type="pct"/>
            <w:vAlign w:val="center"/>
          </w:tcPr>
          <w:p w:rsidR="0079704B" w:rsidRPr="000725FA" w:rsidRDefault="0079704B" w:rsidP="002D4FE6">
            <w:pPr>
              <w:pStyle w:val="a9"/>
              <w:spacing w:before="60" w:after="60" w:line="240" w:lineRule="auto"/>
              <w:rPr>
                <w:sz w:val="24"/>
                <w:szCs w:val="24"/>
                <w:lang w:val="en-US"/>
              </w:rPr>
            </w:pPr>
            <w:r w:rsidRPr="000725FA">
              <w:rPr>
                <w:sz w:val="24"/>
                <w:szCs w:val="24"/>
                <w:lang w:val="en-US"/>
              </w:rPr>
              <w:t>10,79</w:t>
            </w:r>
          </w:p>
          <w:p w:rsidR="0079704B" w:rsidRPr="000725FA" w:rsidRDefault="0079704B" w:rsidP="002D4FE6">
            <w:pPr>
              <w:pStyle w:val="a9"/>
              <w:spacing w:before="60" w:after="60" w:line="240" w:lineRule="auto"/>
              <w:rPr>
                <w:sz w:val="24"/>
                <w:szCs w:val="24"/>
                <w:lang w:val="en-US"/>
              </w:rPr>
            </w:pPr>
            <w:r w:rsidRPr="000725FA">
              <w:rPr>
                <w:sz w:val="24"/>
                <w:szCs w:val="24"/>
                <w:lang w:val="en-US"/>
              </w:rPr>
              <w:t>( 10,79-11,3)</w:t>
            </w:r>
          </w:p>
        </w:tc>
        <w:tc>
          <w:tcPr>
            <w:tcW w:w="840" w:type="pct"/>
            <w:vAlign w:val="center"/>
          </w:tcPr>
          <w:p w:rsidR="0079704B" w:rsidRPr="000725FA" w:rsidRDefault="0079704B" w:rsidP="002D4FE6">
            <w:pPr>
              <w:pStyle w:val="a9"/>
              <w:spacing w:before="60" w:after="60" w:line="240" w:lineRule="auto"/>
              <w:rPr>
                <w:sz w:val="24"/>
                <w:szCs w:val="24"/>
                <w:lang w:val="en-US"/>
              </w:rPr>
            </w:pPr>
            <w:r w:rsidRPr="000725FA">
              <w:rPr>
                <w:sz w:val="24"/>
                <w:szCs w:val="24"/>
                <w:lang w:val="en-US"/>
              </w:rPr>
              <w:t>8,62</w:t>
            </w:r>
          </w:p>
          <w:p w:rsidR="0079704B" w:rsidRPr="000725FA" w:rsidRDefault="0079704B" w:rsidP="002D4FE6">
            <w:pPr>
              <w:pStyle w:val="a9"/>
              <w:spacing w:before="60" w:after="60" w:line="240" w:lineRule="auto"/>
              <w:rPr>
                <w:sz w:val="24"/>
                <w:szCs w:val="24"/>
                <w:lang w:val="en-US"/>
              </w:rPr>
            </w:pPr>
            <w:r w:rsidRPr="000725FA">
              <w:rPr>
                <w:sz w:val="24"/>
                <w:szCs w:val="24"/>
                <w:lang w:val="en-US"/>
              </w:rPr>
              <w:t>(8,62-9,07)</w:t>
            </w:r>
          </w:p>
        </w:tc>
        <w:tc>
          <w:tcPr>
            <w:tcW w:w="1037" w:type="pct"/>
            <w:vAlign w:val="center"/>
          </w:tcPr>
          <w:p w:rsidR="0079704B" w:rsidRPr="000725FA" w:rsidRDefault="0079704B" w:rsidP="002D4FE6">
            <w:pPr>
              <w:pStyle w:val="a9"/>
              <w:spacing w:before="60" w:after="60" w:line="240" w:lineRule="auto"/>
              <w:rPr>
                <w:sz w:val="24"/>
                <w:szCs w:val="24"/>
                <w:lang w:val="en-US"/>
              </w:rPr>
            </w:pPr>
          </w:p>
          <w:p w:rsidR="0079704B" w:rsidRPr="000725FA" w:rsidRDefault="0079704B" w:rsidP="002D4FE6">
            <w:pPr>
              <w:pStyle w:val="a9"/>
              <w:spacing w:before="60" w:after="60" w:line="240" w:lineRule="auto"/>
              <w:rPr>
                <w:sz w:val="24"/>
                <w:szCs w:val="24"/>
                <w:lang w:val="en-US"/>
              </w:rPr>
            </w:pPr>
            <w:r w:rsidRPr="000725FA">
              <w:rPr>
                <w:sz w:val="24"/>
                <w:szCs w:val="24"/>
                <w:lang w:val="en-US"/>
              </w:rPr>
              <w:t>90-120</w:t>
            </w:r>
          </w:p>
        </w:tc>
      </w:tr>
      <w:tr w:rsidR="0079704B" w:rsidRPr="000725FA" w:rsidTr="00D62A31">
        <w:trPr>
          <w:trHeight w:val="575"/>
        </w:trPr>
        <w:tc>
          <w:tcPr>
            <w:tcW w:w="1494" w:type="pct"/>
            <w:vAlign w:val="center"/>
          </w:tcPr>
          <w:p w:rsidR="0079704B" w:rsidRPr="000725FA" w:rsidRDefault="0079704B" w:rsidP="00D62A31">
            <w:pPr>
              <w:pStyle w:val="a6"/>
              <w:spacing w:before="60" w:after="60"/>
              <w:rPr>
                <w:lang w:val="en-US"/>
              </w:rPr>
            </w:pPr>
            <w:r w:rsidRPr="000725FA">
              <w:rPr>
                <w:lang w:val="en-US"/>
              </w:rPr>
              <w:t xml:space="preserve">3 ECCS tank </w:t>
            </w:r>
          </w:p>
        </w:tc>
        <w:tc>
          <w:tcPr>
            <w:tcW w:w="590" w:type="pct"/>
            <w:vAlign w:val="center"/>
          </w:tcPr>
          <w:p w:rsidR="0079704B" w:rsidRPr="000725FA" w:rsidRDefault="0079704B" w:rsidP="002D4FE6">
            <w:pPr>
              <w:pStyle w:val="a9"/>
              <w:spacing w:before="60" w:after="60" w:line="240" w:lineRule="auto"/>
              <w:rPr>
                <w:sz w:val="24"/>
                <w:szCs w:val="24"/>
                <w:lang w:val="en-US"/>
              </w:rPr>
            </w:pPr>
            <w:r w:rsidRPr="000725FA">
              <w:rPr>
                <w:sz w:val="24"/>
                <w:szCs w:val="24"/>
                <w:lang w:val="en-US"/>
              </w:rPr>
              <w:t>6,37</w:t>
            </w:r>
          </w:p>
        </w:tc>
        <w:tc>
          <w:tcPr>
            <w:tcW w:w="1039" w:type="pct"/>
            <w:vAlign w:val="center"/>
          </w:tcPr>
          <w:p w:rsidR="0079704B" w:rsidRPr="000725FA" w:rsidRDefault="0079704B" w:rsidP="002D4FE6">
            <w:pPr>
              <w:pStyle w:val="a9"/>
              <w:spacing w:before="60" w:after="60" w:line="240" w:lineRule="auto"/>
              <w:rPr>
                <w:sz w:val="24"/>
                <w:szCs w:val="24"/>
                <w:lang w:val="en-US"/>
              </w:rPr>
            </w:pPr>
            <w:r w:rsidRPr="000725FA">
              <w:rPr>
                <w:sz w:val="24"/>
                <w:szCs w:val="24"/>
                <w:lang w:val="en-US"/>
              </w:rPr>
              <w:t>8,33</w:t>
            </w:r>
          </w:p>
          <w:p w:rsidR="0079704B" w:rsidRPr="000725FA" w:rsidRDefault="0079704B" w:rsidP="002D4FE6">
            <w:pPr>
              <w:pStyle w:val="a9"/>
              <w:spacing w:before="60" w:after="60" w:line="240" w:lineRule="auto"/>
              <w:rPr>
                <w:sz w:val="24"/>
                <w:szCs w:val="24"/>
                <w:lang w:val="en-US"/>
              </w:rPr>
            </w:pPr>
            <w:r w:rsidRPr="000725FA">
              <w:rPr>
                <w:sz w:val="24"/>
                <w:szCs w:val="24"/>
                <w:lang w:val="en-US"/>
              </w:rPr>
              <w:t>(8,1-8,5)</w:t>
            </w:r>
          </w:p>
        </w:tc>
        <w:tc>
          <w:tcPr>
            <w:tcW w:w="840" w:type="pct"/>
            <w:vAlign w:val="center"/>
          </w:tcPr>
          <w:p w:rsidR="0079704B" w:rsidRPr="000725FA" w:rsidRDefault="0079704B" w:rsidP="002D4FE6">
            <w:pPr>
              <w:pStyle w:val="a9"/>
              <w:spacing w:before="60" w:after="60" w:line="240" w:lineRule="auto"/>
              <w:rPr>
                <w:sz w:val="24"/>
                <w:szCs w:val="24"/>
                <w:lang w:val="en-US"/>
              </w:rPr>
            </w:pPr>
            <w:r w:rsidRPr="000725FA">
              <w:rPr>
                <w:sz w:val="24"/>
                <w:szCs w:val="24"/>
                <w:lang w:val="en-US"/>
              </w:rPr>
              <w:t>6,64</w:t>
            </w:r>
          </w:p>
          <w:p w:rsidR="0079704B" w:rsidRPr="000725FA" w:rsidRDefault="0079704B" w:rsidP="002D4FE6">
            <w:pPr>
              <w:pStyle w:val="a9"/>
              <w:spacing w:before="60" w:after="60" w:line="240" w:lineRule="auto"/>
              <w:rPr>
                <w:sz w:val="24"/>
                <w:szCs w:val="24"/>
                <w:lang w:val="en-US"/>
              </w:rPr>
            </w:pPr>
            <w:r w:rsidRPr="000725FA">
              <w:rPr>
                <w:sz w:val="24"/>
                <w:szCs w:val="24"/>
                <w:lang w:val="en-US"/>
              </w:rPr>
              <w:t>(6,64-7,0)</w:t>
            </w:r>
          </w:p>
        </w:tc>
        <w:tc>
          <w:tcPr>
            <w:tcW w:w="1037" w:type="pct"/>
            <w:vAlign w:val="center"/>
          </w:tcPr>
          <w:p w:rsidR="0079704B" w:rsidRPr="000725FA" w:rsidRDefault="0079704B" w:rsidP="002D4FE6">
            <w:pPr>
              <w:pStyle w:val="a9"/>
              <w:spacing w:before="60" w:after="60" w:line="240" w:lineRule="auto"/>
              <w:rPr>
                <w:sz w:val="24"/>
                <w:szCs w:val="24"/>
                <w:lang w:val="en-US"/>
              </w:rPr>
            </w:pPr>
            <w:r w:rsidRPr="000725FA">
              <w:rPr>
                <w:sz w:val="24"/>
                <w:szCs w:val="24"/>
                <w:lang w:val="en-US"/>
              </w:rPr>
              <w:t>40-60</w:t>
            </w:r>
          </w:p>
        </w:tc>
      </w:tr>
      <w:tr w:rsidR="0079704B" w:rsidRPr="000725FA" w:rsidTr="00D62A31">
        <w:trPr>
          <w:trHeight w:val="786"/>
        </w:trPr>
        <w:tc>
          <w:tcPr>
            <w:tcW w:w="1494" w:type="pct"/>
            <w:tcBorders>
              <w:top w:val="single" w:sz="6" w:space="0" w:color="auto"/>
            </w:tcBorders>
            <w:vAlign w:val="center"/>
          </w:tcPr>
          <w:p w:rsidR="0079704B" w:rsidRPr="000725FA" w:rsidRDefault="0079704B" w:rsidP="00D62A31">
            <w:pPr>
              <w:pStyle w:val="a6"/>
              <w:spacing w:before="60" w:after="60"/>
              <w:rPr>
                <w:lang w:val="en-US"/>
              </w:rPr>
            </w:pPr>
            <w:r w:rsidRPr="000725FA">
              <w:rPr>
                <w:lang w:val="en-US"/>
              </w:rPr>
              <w:t xml:space="preserve">4 ECCS pipeline section from the tank to the first shutoff gate valve </w:t>
            </w:r>
          </w:p>
        </w:tc>
        <w:tc>
          <w:tcPr>
            <w:tcW w:w="590" w:type="pct"/>
            <w:tcBorders>
              <w:top w:val="single" w:sz="6" w:space="0" w:color="auto"/>
            </w:tcBorders>
            <w:vAlign w:val="center"/>
          </w:tcPr>
          <w:p w:rsidR="0079704B" w:rsidRPr="000725FA" w:rsidRDefault="0079704B" w:rsidP="002D4FE6">
            <w:pPr>
              <w:pStyle w:val="a9"/>
              <w:spacing w:before="60" w:after="60" w:line="240" w:lineRule="auto"/>
              <w:rPr>
                <w:sz w:val="24"/>
                <w:szCs w:val="24"/>
                <w:lang w:val="en-US"/>
              </w:rPr>
            </w:pPr>
          </w:p>
          <w:p w:rsidR="0079704B" w:rsidRPr="000725FA" w:rsidRDefault="0079704B" w:rsidP="002D4FE6">
            <w:pPr>
              <w:pStyle w:val="a9"/>
              <w:spacing w:before="60" w:after="60" w:line="240" w:lineRule="auto"/>
              <w:rPr>
                <w:sz w:val="24"/>
                <w:szCs w:val="24"/>
                <w:lang w:val="en-US"/>
              </w:rPr>
            </w:pPr>
            <w:r w:rsidRPr="000725FA">
              <w:rPr>
                <w:sz w:val="24"/>
                <w:szCs w:val="24"/>
                <w:lang w:val="en-US"/>
              </w:rPr>
              <w:t>6,37</w:t>
            </w:r>
          </w:p>
        </w:tc>
        <w:tc>
          <w:tcPr>
            <w:tcW w:w="1039" w:type="pct"/>
            <w:tcBorders>
              <w:top w:val="single" w:sz="6" w:space="0" w:color="auto"/>
            </w:tcBorders>
            <w:vAlign w:val="center"/>
          </w:tcPr>
          <w:p w:rsidR="0079704B" w:rsidRPr="000725FA" w:rsidRDefault="0079704B" w:rsidP="002D4FE6">
            <w:pPr>
              <w:pStyle w:val="a9"/>
              <w:spacing w:before="60" w:after="60" w:line="240" w:lineRule="auto"/>
              <w:rPr>
                <w:sz w:val="24"/>
                <w:szCs w:val="24"/>
                <w:lang w:val="en-US"/>
              </w:rPr>
            </w:pPr>
            <w:r w:rsidRPr="000725FA">
              <w:rPr>
                <w:sz w:val="24"/>
                <w:szCs w:val="24"/>
                <w:lang w:val="en-US"/>
              </w:rPr>
              <w:t>8,33</w:t>
            </w:r>
          </w:p>
          <w:p w:rsidR="0079704B" w:rsidRPr="000725FA" w:rsidRDefault="0079704B" w:rsidP="002D4FE6">
            <w:pPr>
              <w:pStyle w:val="a9"/>
              <w:spacing w:before="60" w:after="60" w:line="240" w:lineRule="auto"/>
              <w:rPr>
                <w:sz w:val="24"/>
                <w:szCs w:val="24"/>
                <w:lang w:val="en-US"/>
              </w:rPr>
            </w:pPr>
            <w:r w:rsidRPr="000725FA">
              <w:rPr>
                <w:sz w:val="24"/>
                <w:szCs w:val="24"/>
                <w:lang w:val="en-US"/>
              </w:rPr>
              <w:t>(8,1-8,5)</w:t>
            </w:r>
          </w:p>
        </w:tc>
        <w:tc>
          <w:tcPr>
            <w:tcW w:w="840" w:type="pct"/>
            <w:tcBorders>
              <w:top w:val="single" w:sz="6" w:space="0" w:color="auto"/>
            </w:tcBorders>
            <w:vAlign w:val="center"/>
          </w:tcPr>
          <w:p w:rsidR="0079704B" w:rsidRPr="000725FA" w:rsidRDefault="0079704B" w:rsidP="002D4FE6">
            <w:pPr>
              <w:pStyle w:val="a9"/>
              <w:spacing w:before="60" w:after="60" w:line="240" w:lineRule="auto"/>
              <w:rPr>
                <w:sz w:val="24"/>
                <w:szCs w:val="24"/>
                <w:lang w:val="en-US"/>
              </w:rPr>
            </w:pPr>
            <w:r w:rsidRPr="000725FA">
              <w:rPr>
                <w:sz w:val="24"/>
                <w:szCs w:val="24"/>
                <w:lang w:val="en-US"/>
              </w:rPr>
              <w:t>6,64</w:t>
            </w:r>
          </w:p>
          <w:p w:rsidR="0079704B" w:rsidRPr="000725FA" w:rsidRDefault="0079704B" w:rsidP="002D4FE6">
            <w:pPr>
              <w:pStyle w:val="a9"/>
              <w:spacing w:before="60" w:after="60" w:line="240" w:lineRule="auto"/>
              <w:rPr>
                <w:sz w:val="24"/>
                <w:szCs w:val="24"/>
                <w:lang w:val="en-US"/>
              </w:rPr>
            </w:pPr>
            <w:r w:rsidRPr="000725FA">
              <w:rPr>
                <w:sz w:val="24"/>
                <w:szCs w:val="24"/>
                <w:lang w:val="en-US"/>
              </w:rPr>
              <w:t>(6,64-7,0)</w:t>
            </w:r>
          </w:p>
        </w:tc>
        <w:tc>
          <w:tcPr>
            <w:tcW w:w="1037" w:type="pct"/>
            <w:tcBorders>
              <w:top w:val="single" w:sz="6" w:space="0" w:color="auto"/>
            </w:tcBorders>
            <w:vAlign w:val="center"/>
          </w:tcPr>
          <w:p w:rsidR="0079704B" w:rsidRPr="000725FA" w:rsidRDefault="0079704B" w:rsidP="002D4FE6">
            <w:pPr>
              <w:pStyle w:val="a9"/>
              <w:spacing w:before="60" w:after="60" w:line="240" w:lineRule="auto"/>
              <w:rPr>
                <w:sz w:val="24"/>
                <w:szCs w:val="24"/>
                <w:lang w:val="en-US"/>
              </w:rPr>
            </w:pPr>
            <w:r w:rsidRPr="000725FA">
              <w:rPr>
                <w:sz w:val="24"/>
                <w:szCs w:val="24"/>
                <w:lang w:val="en-US"/>
              </w:rPr>
              <w:t>40-60</w:t>
            </w:r>
          </w:p>
        </w:tc>
      </w:tr>
      <w:tr w:rsidR="0079704B" w:rsidRPr="000725FA" w:rsidTr="00D62A31">
        <w:trPr>
          <w:trHeight w:val="1045"/>
        </w:trPr>
        <w:tc>
          <w:tcPr>
            <w:tcW w:w="1494" w:type="pct"/>
            <w:vAlign w:val="center"/>
          </w:tcPr>
          <w:p w:rsidR="0079704B" w:rsidRPr="000725FA" w:rsidRDefault="0079704B" w:rsidP="00D62A31">
            <w:pPr>
              <w:pStyle w:val="a6"/>
              <w:spacing w:before="60" w:after="60"/>
              <w:rPr>
                <w:lang w:val="en-US"/>
              </w:rPr>
            </w:pPr>
            <w:r w:rsidRPr="000725FA">
              <w:rPr>
                <w:lang w:val="en-US"/>
              </w:rPr>
              <w:t>5 Bubbler tank vessel with the discharge pipeline section to pressurizer PORV</w:t>
            </w:r>
          </w:p>
        </w:tc>
        <w:tc>
          <w:tcPr>
            <w:tcW w:w="590" w:type="pct"/>
            <w:vAlign w:val="center"/>
          </w:tcPr>
          <w:p w:rsidR="0079704B" w:rsidRPr="000725FA" w:rsidRDefault="0079704B" w:rsidP="002D4FE6">
            <w:pPr>
              <w:pStyle w:val="a9"/>
              <w:spacing w:before="60" w:after="60" w:line="240" w:lineRule="auto"/>
              <w:rPr>
                <w:sz w:val="24"/>
                <w:szCs w:val="24"/>
                <w:lang w:val="en-US"/>
              </w:rPr>
            </w:pPr>
          </w:p>
          <w:p w:rsidR="0079704B" w:rsidRPr="000725FA" w:rsidRDefault="0079704B" w:rsidP="002D4FE6">
            <w:pPr>
              <w:pStyle w:val="a9"/>
              <w:spacing w:before="60" w:after="60" w:line="240" w:lineRule="auto"/>
              <w:rPr>
                <w:sz w:val="24"/>
                <w:szCs w:val="24"/>
                <w:lang w:val="en-US"/>
              </w:rPr>
            </w:pPr>
            <w:r w:rsidRPr="000725FA">
              <w:rPr>
                <w:sz w:val="24"/>
                <w:szCs w:val="24"/>
                <w:lang w:val="en-US"/>
              </w:rPr>
              <w:t>*)</w:t>
            </w:r>
          </w:p>
          <w:p w:rsidR="0079704B" w:rsidRPr="000725FA" w:rsidRDefault="0079704B" w:rsidP="002D4FE6">
            <w:pPr>
              <w:pStyle w:val="a9"/>
              <w:spacing w:before="60" w:after="60" w:line="240" w:lineRule="auto"/>
              <w:rPr>
                <w:sz w:val="24"/>
                <w:szCs w:val="24"/>
                <w:lang w:val="en-US"/>
              </w:rPr>
            </w:pPr>
          </w:p>
        </w:tc>
        <w:tc>
          <w:tcPr>
            <w:tcW w:w="1039" w:type="pct"/>
            <w:vAlign w:val="center"/>
          </w:tcPr>
          <w:p w:rsidR="0079704B" w:rsidRPr="000725FA" w:rsidRDefault="0079704B" w:rsidP="002D4FE6">
            <w:pPr>
              <w:pStyle w:val="a9"/>
              <w:spacing w:before="60" w:after="60" w:line="240" w:lineRule="auto"/>
              <w:rPr>
                <w:sz w:val="24"/>
                <w:szCs w:val="24"/>
                <w:lang w:val="en-US"/>
              </w:rPr>
            </w:pPr>
            <w:r w:rsidRPr="000725FA">
              <w:rPr>
                <w:sz w:val="24"/>
                <w:szCs w:val="24"/>
                <w:lang w:val="en-US"/>
              </w:rPr>
              <w:t>0,98</w:t>
            </w:r>
          </w:p>
          <w:p w:rsidR="0079704B" w:rsidRPr="000725FA" w:rsidRDefault="0079704B" w:rsidP="002D4FE6">
            <w:pPr>
              <w:pStyle w:val="a9"/>
              <w:spacing w:before="60" w:after="60" w:line="240" w:lineRule="auto"/>
              <w:rPr>
                <w:sz w:val="24"/>
                <w:szCs w:val="24"/>
                <w:lang w:val="en-US"/>
              </w:rPr>
            </w:pPr>
            <w:r w:rsidRPr="000725FA">
              <w:rPr>
                <w:sz w:val="24"/>
                <w:szCs w:val="24"/>
                <w:lang w:val="en-US"/>
              </w:rPr>
              <w:t>(0,96-1,09)</w:t>
            </w:r>
          </w:p>
        </w:tc>
        <w:tc>
          <w:tcPr>
            <w:tcW w:w="840" w:type="pct"/>
            <w:vAlign w:val="center"/>
          </w:tcPr>
          <w:p w:rsidR="0079704B" w:rsidRPr="000725FA" w:rsidRDefault="0079704B" w:rsidP="002D4FE6">
            <w:pPr>
              <w:pStyle w:val="a9"/>
              <w:spacing w:before="60" w:after="60" w:line="240" w:lineRule="auto"/>
              <w:rPr>
                <w:sz w:val="24"/>
                <w:szCs w:val="24"/>
                <w:lang w:val="en-US"/>
              </w:rPr>
            </w:pPr>
            <w:r w:rsidRPr="000725FA">
              <w:rPr>
                <w:sz w:val="24"/>
                <w:szCs w:val="24"/>
                <w:lang w:val="en-US"/>
              </w:rPr>
              <w:t>0,78</w:t>
            </w:r>
          </w:p>
          <w:p w:rsidR="0079704B" w:rsidRPr="000725FA" w:rsidRDefault="0079704B" w:rsidP="002D4FE6">
            <w:pPr>
              <w:pStyle w:val="a9"/>
              <w:spacing w:before="60" w:after="60" w:line="240" w:lineRule="auto"/>
              <w:rPr>
                <w:sz w:val="24"/>
                <w:szCs w:val="24"/>
                <w:lang w:val="en-US"/>
              </w:rPr>
            </w:pPr>
            <w:r w:rsidRPr="000725FA">
              <w:rPr>
                <w:sz w:val="24"/>
                <w:szCs w:val="24"/>
                <w:lang w:val="en-US"/>
              </w:rPr>
              <w:t>(0,77-0,87)</w:t>
            </w:r>
          </w:p>
        </w:tc>
        <w:tc>
          <w:tcPr>
            <w:tcW w:w="1037" w:type="pct"/>
            <w:vAlign w:val="center"/>
          </w:tcPr>
          <w:p w:rsidR="0079704B" w:rsidRPr="000725FA" w:rsidRDefault="0079704B" w:rsidP="002D4FE6">
            <w:pPr>
              <w:pStyle w:val="a9"/>
              <w:spacing w:before="60" w:after="60" w:line="240" w:lineRule="auto"/>
              <w:rPr>
                <w:sz w:val="24"/>
                <w:szCs w:val="24"/>
                <w:lang w:val="en-US"/>
              </w:rPr>
            </w:pPr>
            <w:r w:rsidRPr="000725FA">
              <w:rPr>
                <w:sz w:val="24"/>
                <w:szCs w:val="24"/>
                <w:lang w:val="en-US"/>
              </w:rPr>
              <w:t>20-60</w:t>
            </w:r>
          </w:p>
        </w:tc>
      </w:tr>
      <w:tr w:rsidR="0079704B" w:rsidRPr="00302C39">
        <w:trPr>
          <w:trHeight w:val="793"/>
        </w:trPr>
        <w:tc>
          <w:tcPr>
            <w:tcW w:w="5000" w:type="pct"/>
            <w:gridSpan w:val="5"/>
            <w:vAlign w:val="center"/>
          </w:tcPr>
          <w:p w:rsidR="0079704B" w:rsidRPr="000725FA" w:rsidRDefault="0079704B" w:rsidP="002D4FE6">
            <w:pPr>
              <w:pStyle w:val="BodyText2"/>
              <w:spacing w:before="60" w:after="60" w:line="240" w:lineRule="auto"/>
              <w:rPr>
                <w:lang w:val="en-US"/>
              </w:rPr>
            </w:pPr>
            <w:r w:rsidRPr="000725FA">
              <w:rPr>
                <w:lang w:val="en-US"/>
              </w:rPr>
              <w:t xml:space="preserve">*) Operating pressure for bubbler tank vessel is 0,69 MPa, for discharge pipeline section from the bubbler tank to pressurizer PORV is 11,3 MPa. </w:t>
            </w:r>
          </w:p>
        </w:tc>
      </w:tr>
    </w:tbl>
    <w:p w:rsidR="0079704B" w:rsidRPr="000725FA" w:rsidRDefault="0079704B" w:rsidP="002D4FE6">
      <w:pPr>
        <w:rPr>
          <w:sz w:val="24"/>
          <w:szCs w:val="24"/>
          <w:u w:val="single"/>
          <w:lang w:val="en-US"/>
        </w:rPr>
      </w:pPr>
    </w:p>
    <w:p w:rsidR="0079704B" w:rsidRPr="000725FA" w:rsidRDefault="0079704B" w:rsidP="002D4FE6">
      <w:pPr>
        <w:pStyle w:val="aa"/>
        <w:spacing w:after="60" w:line="240" w:lineRule="auto"/>
        <w:rPr>
          <w:lang w:val="en-US"/>
        </w:rPr>
      </w:pPr>
      <w:r w:rsidRPr="000725FA">
        <w:rPr>
          <w:lang w:val="en-US"/>
        </w:rPr>
        <w:t>Table 3.2.2.5.4 - Dependability of the reactor vessel surface temperature on the operation period when hydraulic tests and leaktigtness tests</w:t>
      </w:r>
    </w:p>
    <w:p w:rsidR="0079704B" w:rsidRPr="000725FA" w:rsidRDefault="0079704B" w:rsidP="002D4FE6">
      <w:pPr>
        <w:rPr>
          <w:sz w:val="24"/>
          <w:szCs w:val="24"/>
          <w:u w:val="single"/>
          <w:lang w:val="en-US"/>
        </w:rPr>
      </w:pP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437"/>
        <w:gridCol w:w="505"/>
        <w:gridCol w:w="576"/>
        <w:gridCol w:w="576"/>
        <w:gridCol w:w="576"/>
        <w:gridCol w:w="505"/>
        <w:gridCol w:w="505"/>
        <w:gridCol w:w="505"/>
        <w:gridCol w:w="505"/>
        <w:gridCol w:w="576"/>
        <w:gridCol w:w="576"/>
        <w:gridCol w:w="576"/>
        <w:gridCol w:w="576"/>
        <w:gridCol w:w="576"/>
      </w:tblGrid>
      <w:tr w:rsidR="0079704B" w:rsidRPr="000725FA">
        <w:trPr>
          <w:cantSplit/>
          <w:trHeight w:val="397"/>
        </w:trPr>
        <w:tc>
          <w:tcPr>
            <w:tcW w:w="1294" w:type="pct"/>
          </w:tcPr>
          <w:p w:rsidR="0079704B" w:rsidRPr="000725FA" w:rsidRDefault="0079704B" w:rsidP="002D4FE6">
            <w:pPr>
              <w:spacing w:before="60" w:after="60"/>
              <w:jc w:val="both"/>
              <w:rPr>
                <w:sz w:val="24"/>
                <w:szCs w:val="24"/>
                <w:lang w:val="en-US"/>
              </w:rPr>
            </w:pPr>
            <w:r w:rsidRPr="000725FA">
              <w:rPr>
                <w:sz w:val="24"/>
                <w:szCs w:val="24"/>
                <w:lang w:val="en-US"/>
              </w:rPr>
              <w:t>Duration of RP operation, years</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0</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7</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8</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12</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16</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20</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24</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28</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32</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36</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40</w:t>
            </w:r>
          </w:p>
        </w:tc>
      </w:tr>
      <w:tr w:rsidR="0079704B" w:rsidRPr="000725FA">
        <w:trPr>
          <w:cantSplit/>
        </w:trPr>
        <w:tc>
          <w:tcPr>
            <w:tcW w:w="1294" w:type="pct"/>
          </w:tcPr>
          <w:p w:rsidR="0079704B" w:rsidRPr="000725FA" w:rsidRDefault="0079704B" w:rsidP="002D4FE6">
            <w:pPr>
              <w:spacing w:before="60" w:after="60"/>
              <w:jc w:val="both"/>
              <w:rPr>
                <w:sz w:val="24"/>
                <w:szCs w:val="24"/>
                <w:lang w:val="en-US"/>
              </w:rPr>
            </w:pPr>
            <w:r w:rsidRPr="000725FA">
              <w:rPr>
                <w:sz w:val="24"/>
                <w:szCs w:val="24"/>
                <w:lang w:val="en-US"/>
              </w:rPr>
              <w:t xml:space="preserve">Minimal temperature at hydraulic tests for strength </w:t>
            </w:r>
            <w:r w:rsidRPr="000725FA">
              <w:rPr>
                <w:sz w:val="24"/>
                <w:szCs w:val="24"/>
                <w:lang w:val="en-US"/>
              </w:rPr>
              <w:br/>
              <w:t xml:space="preserve">(Р=24,5 MPa), </w:t>
            </w:r>
            <w:r w:rsidRPr="000725FA">
              <w:rPr>
                <w:sz w:val="24"/>
                <w:szCs w:val="24"/>
                <w:lang w:val="en-US"/>
              </w:rPr>
              <w:sym w:font="Symbol" w:char="F0B0"/>
            </w:r>
            <w:r w:rsidRPr="000725FA">
              <w:rPr>
                <w:sz w:val="24"/>
                <w:szCs w:val="24"/>
                <w:lang w:val="en-US"/>
              </w:rPr>
              <w:t>С</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75</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105</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105</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105</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82</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88</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93</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97</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100</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104</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106</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109</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112</w:t>
            </w:r>
          </w:p>
        </w:tc>
      </w:tr>
      <w:tr w:rsidR="0079704B" w:rsidRPr="000725FA">
        <w:trPr>
          <w:cantSplit/>
        </w:trPr>
        <w:tc>
          <w:tcPr>
            <w:tcW w:w="1294" w:type="pct"/>
          </w:tcPr>
          <w:p w:rsidR="0079704B" w:rsidRPr="000725FA" w:rsidRDefault="0079704B" w:rsidP="002D4FE6">
            <w:pPr>
              <w:spacing w:before="60" w:after="60"/>
              <w:jc w:val="both"/>
              <w:rPr>
                <w:sz w:val="24"/>
                <w:szCs w:val="24"/>
                <w:lang w:val="en-US"/>
              </w:rPr>
            </w:pPr>
            <w:r w:rsidRPr="000725FA">
              <w:rPr>
                <w:sz w:val="24"/>
                <w:szCs w:val="24"/>
                <w:lang w:val="en-US"/>
              </w:rPr>
              <w:t>Minimal temperature at hydraulic tests for tightness</w:t>
            </w:r>
            <w:r w:rsidRPr="000725FA">
              <w:rPr>
                <w:sz w:val="24"/>
                <w:szCs w:val="24"/>
                <w:lang w:val="en-US"/>
              </w:rPr>
              <w:br/>
              <w:t xml:space="preserve">(Р=17,7 MPa), </w:t>
            </w:r>
            <w:r w:rsidRPr="000725FA">
              <w:rPr>
                <w:sz w:val="24"/>
                <w:szCs w:val="24"/>
                <w:lang w:val="en-US"/>
              </w:rPr>
              <w:sym w:font="Symbol" w:char="F0B0"/>
            </w:r>
            <w:r w:rsidRPr="000725FA">
              <w:rPr>
                <w:sz w:val="24"/>
                <w:szCs w:val="24"/>
                <w:lang w:val="en-US"/>
              </w:rPr>
              <w:t>С</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48</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78</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78</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78</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62</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68</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73</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77</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80</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83</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86</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89</w:t>
            </w:r>
          </w:p>
        </w:tc>
        <w:tc>
          <w:tcPr>
            <w:tcW w:w="285" w:type="pct"/>
            <w:vAlign w:val="center"/>
          </w:tcPr>
          <w:p w:rsidR="0079704B" w:rsidRPr="000725FA" w:rsidRDefault="0079704B" w:rsidP="002D4FE6">
            <w:pPr>
              <w:spacing w:before="60" w:after="60"/>
              <w:jc w:val="center"/>
              <w:rPr>
                <w:sz w:val="24"/>
                <w:szCs w:val="24"/>
                <w:lang w:val="en-US"/>
              </w:rPr>
            </w:pPr>
            <w:r w:rsidRPr="000725FA">
              <w:rPr>
                <w:sz w:val="24"/>
                <w:szCs w:val="24"/>
                <w:lang w:val="en-US"/>
              </w:rPr>
              <w:t>91</w:t>
            </w:r>
          </w:p>
        </w:tc>
      </w:tr>
    </w:tbl>
    <w:p w:rsidR="0079704B" w:rsidRPr="000725FA" w:rsidRDefault="0079704B" w:rsidP="00AE001D">
      <w:pPr>
        <w:pStyle w:val="aa"/>
        <w:spacing w:after="60" w:line="240" w:lineRule="auto"/>
        <w:rPr>
          <w:lang w:val="en-US"/>
        </w:rPr>
      </w:pPr>
    </w:p>
    <w:p w:rsidR="0079704B" w:rsidRPr="000725FA" w:rsidRDefault="00D62A31" w:rsidP="00AE001D">
      <w:pPr>
        <w:pStyle w:val="Heading4"/>
        <w:keepNext w:val="0"/>
        <w:tabs>
          <w:tab w:val="left" w:pos="1134"/>
        </w:tabs>
        <w:spacing w:before="0" w:after="120"/>
        <w:ind w:firstLine="709"/>
        <w:jc w:val="both"/>
        <w:rPr>
          <w:b w:val="0"/>
          <w:bCs w:val="0"/>
          <w:sz w:val="24"/>
          <w:szCs w:val="24"/>
          <w:lang w:val="en-US"/>
        </w:rPr>
      </w:pPr>
      <w:r>
        <w:rPr>
          <w:b w:val="0"/>
          <w:bCs w:val="0"/>
          <w:sz w:val="24"/>
          <w:szCs w:val="24"/>
          <w:lang w:val="en-US"/>
        </w:rPr>
        <w:br w:type="page"/>
      </w:r>
      <w:r w:rsidR="0079704B" w:rsidRPr="000725FA">
        <w:rPr>
          <w:b w:val="0"/>
          <w:bCs w:val="0"/>
          <w:sz w:val="24"/>
          <w:szCs w:val="24"/>
          <w:lang w:val="en-US"/>
        </w:rPr>
        <w:t>3.2.2.6</w:t>
      </w:r>
      <w:r w:rsidR="0079704B" w:rsidRPr="000725FA">
        <w:rPr>
          <w:b w:val="0"/>
          <w:bCs w:val="0"/>
          <w:sz w:val="24"/>
          <w:szCs w:val="24"/>
          <w:lang w:val="en-US"/>
        </w:rPr>
        <w:tab/>
        <w:t>Within the operation period at the heated-up SG, not more than 240 blow-downs of each pulse lines of the single-chamber surge tanks are allowed with water at temperature (164</w:t>
      </w:r>
      <w:r w:rsidR="0079704B" w:rsidRPr="000725FA">
        <w:rPr>
          <w:b w:val="0"/>
          <w:bCs w:val="0"/>
          <w:sz w:val="24"/>
          <w:szCs w:val="24"/>
          <w:lang w:val="en-US"/>
        </w:rPr>
        <w:sym w:font="Symbol" w:char="F0B1"/>
      </w:r>
      <w:r w:rsidR="0079704B" w:rsidRPr="000725FA">
        <w:rPr>
          <w:b w:val="0"/>
          <w:bCs w:val="0"/>
          <w:sz w:val="24"/>
          <w:szCs w:val="24"/>
          <w:lang w:val="en-US"/>
        </w:rPr>
        <w:t xml:space="preserve">4) </w:t>
      </w:r>
      <w:r w:rsidR="0079704B" w:rsidRPr="000725FA">
        <w:rPr>
          <w:b w:val="0"/>
          <w:bCs w:val="0"/>
          <w:sz w:val="24"/>
          <w:szCs w:val="24"/>
          <w:lang w:val="en-US"/>
        </w:rPr>
        <w:sym w:font="Symbol" w:char="F0B0"/>
      </w:r>
      <w:r w:rsidR="0079704B" w:rsidRPr="000725FA">
        <w:rPr>
          <w:b w:val="0"/>
          <w:bCs w:val="0"/>
          <w:sz w:val="24"/>
          <w:szCs w:val="24"/>
          <w:lang w:val="en-US"/>
        </w:rPr>
        <w:t>С.</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 xml:space="preserve">Number of drastic feed water temperature variation cycles from 220 </w:t>
      </w:r>
      <w:r w:rsidRPr="000725FA">
        <w:rPr>
          <w:b w:val="0"/>
          <w:bCs w:val="0"/>
          <w:sz w:val="24"/>
          <w:szCs w:val="24"/>
          <w:lang w:val="en-US"/>
        </w:rPr>
        <w:sym w:font="Symbol" w:char="F0B0"/>
      </w:r>
      <w:r w:rsidRPr="000725FA">
        <w:rPr>
          <w:b w:val="0"/>
          <w:bCs w:val="0"/>
          <w:sz w:val="24"/>
          <w:szCs w:val="24"/>
          <w:lang w:val="en-US"/>
        </w:rPr>
        <w:t xml:space="preserve">С to 160 </w:t>
      </w:r>
      <w:r w:rsidRPr="000725FA">
        <w:rPr>
          <w:b w:val="0"/>
          <w:bCs w:val="0"/>
          <w:sz w:val="24"/>
          <w:szCs w:val="24"/>
          <w:lang w:val="en-US"/>
        </w:rPr>
        <w:sym w:font="Symbol" w:char="F0B0"/>
      </w:r>
      <w:r w:rsidRPr="000725FA">
        <w:rPr>
          <w:b w:val="0"/>
          <w:bCs w:val="0"/>
          <w:sz w:val="24"/>
          <w:szCs w:val="24"/>
          <w:lang w:val="en-US"/>
        </w:rPr>
        <w:t>С is not more than 400 within the whole lifetime.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 xml:space="preserve">In case of the emergency cool down, water with temperature from 5 </w:t>
      </w:r>
      <w:r w:rsidRPr="000725FA">
        <w:rPr>
          <w:b w:val="0"/>
          <w:bCs w:val="0"/>
          <w:sz w:val="24"/>
          <w:szCs w:val="24"/>
          <w:lang w:val="en-US"/>
        </w:rPr>
        <w:sym w:font="Symbol" w:char="F0B0"/>
      </w:r>
      <w:r w:rsidRPr="000725FA">
        <w:rPr>
          <w:b w:val="0"/>
          <w:bCs w:val="0"/>
          <w:sz w:val="24"/>
          <w:szCs w:val="24"/>
          <w:lang w:val="en-US"/>
        </w:rPr>
        <w:t xml:space="preserve">С to 40 </w:t>
      </w:r>
      <w:r w:rsidRPr="000725FA">
        <w:rPr>
          <w:b w:val="0"/>
          <w:bCs w:val="0"/>
          <w:sz w:val="24"/>
          <w:szCs w:val="24"/>
          <w:lang w:val="en-US"/>
        </w:rPr>
        <w:sym w:font="Symbol" w:char="F0B0"/>
      </w:r>
      <w:r w:rsidRPr="000725FA">
        <w:rPr>
          <w:b w:val="0"/>
          <w:bCs w:val="0"/>
          <w:sz w:val="24"/>
          <w:szCs w:val="24"/>
          <w:lang w:val="en-US"/>
        </w:rPr>
        <w:t>С may be supplied by an individual main pipe in SG within the whole cool down period. The number of cycles is 80 per each steam-generator within the whole service life.</w:t>
      </w:r>
    </w:p>
    <w:p w:rsidR="0079704B" w:rsidRPr="000725FA" w:rsidRDefault="0079704B" w:rsidP="00A757B6">
      <w:pPr>
        <w:spacing w:after="120"/>
        <w:ind w:firstLine="709"/>
        <w:jc w:val="both"/>
        <w:rPr>
          <w:sz w:val="24"/>
          <w:szCs w:val="24"/>
          <w:lang w:val="en-US"/>
        </w:rPr>
      </w:pPr>
      <w:r w:rsidRPr="000725FA">
        <w:rPr>
          <w:sz w:val="24"/>
          <w:szCs w:val="24"/>
          <w:lang w:val="en-US"/>
        </w:rPr>
        <w:t>3.2.2.7</w:t>
      </w:r>
      <w:r w:rsidRPr="000725FA">
        <w:rPr>
          <w:sz w:val="24"/>
          <w:szCs w:val="24"/>
          <w:lang w:val="en-US"/>
        </w:rPr>
        <w:tab/>
        <w:t>Earthquake</w:t>
      </w:r>
      <w:r w:rsidRPr="000725FA">
        <w:rPr>
          <w:b/>
          <w:bCs/>
          <w:sz w:val="24"/>
          <w:szCs w:val="24"/>
          <w:lang w:val="en-US"/>
        </w:rPr>
        <w:t xml:space="preserve"> </w:t>
      </w:r>
      <w:r w:rsidRPr="000725FA">
        <w:rPr>
          <w:sz w:val="24"/>
          <w:szCs w:val="24"/>
          <w:lang w:val="en-US"/>
        </w:rPr>
        <w:t>effects</w:t>
      </w:r>
      <w:r w:rsidRPr="000725FA">
        <w:rPr>
          <w:b/>
          <w:bCs/>
          <w:sz w:val="24"/>
          <w:szCs w:val="24"/>
          <w:lang w:val="en-US"/>
        </w:rPr>
        <w:t xml:space="preserve"> </w:t>
      </w:r>
      <w:r w:rsidRPr="000725FA">
        <w:rPr>
          <w:sz w:val="24"/>
          <w:szCs w:val="24"/>
          <w:lang w:val="en-US"/>
        </w:rPr>
        <w:t>(according to MSK-64 scale):</w:t>
      </w:r>
      <w:r w:rsidRPr="000725FA">
        <w:rPr>
          <w:sz w:val="24"/>
          <w:szCs w:val="24"/>
          <w:lang w:val="en-US"/>
        </w:rPr>
        <w:tab/>
      </w:r>
    </w:p>
    <w:p w:rsidR="0079704B" w:rsidRPr="000725FA" w:rsidRDefault="0079704B" w:rsidP="00AE599F">
      <w:pPr>
        <w:spacing w:after="120"/>
        <w:ind w:firstLine="709"/>
        <w:jc w:val="both"/>
        <w:rPr>
          <w:sz w:val="24"/>
          <w:szCs w:val="24"/>
          <w:lang w:val="en-US"/>
        </w:rPr>
      </w:pPr>
      <w:r w:rsidRPr="000725FA">
        <w:rPr>
          <w:sz w:val="24"/>
          <w:szCs w:val="24"/>
          <w:lang w:val="en-US"/>
        </w:rPr>
        <w:t>Safe shutdown event (SSE), points:</w:t>
      </w:r>
      <w:r w:rsidRPr="000725FA">
        <w:rPr>
          <w:sz w:val="24"/>
          <w:szCs w:val="24"/>
          <w:lang w:val="en-US"/>
        </w:rPr>
        <w:tab/>
        <w:t>8 (7.6)</w:t>
      </w:r>
    </w:p>
    <w:p w:rsidR="0079704B" w:rsidRPr="000725FA" w:rsidRDefault="0079704B" w:rsidP="00DF1167">
      <w:pPr>
        <w:spacing w:after="120"/>
        <w:ind w:firstLine="709"/>
        <w:jc w:val="both"/>
        <w:rPr>
          <w:sz w:val="24"/>
          <w:szCs w:val="24"/>
          <w:lang w:val="en-US"/>
        </w:rPr>
      </w:pPr>
      <w:r w:rsidRPr="000725FA">
        <w:rPr>
          <w:sz w:val="24"/>
          <w:szCs w:val="24"/>
          <w:lang w:val="en-US"/>
        </w:rPr>
        <w:t>- horizontal acceleration, g</w:t>
      </w:r>
      <w:r w:rsidRPr="000725FA">
        <w:rPr>
          <w:sz w:val="24"/>
          <w:szCs w:val="24"/>
          <w:lang w:val="en-US"/>
        </w:rPr>
        <w:tab/>
        <w:t>0.40</w:t>
      </w:r>
    </w:p>
    <w:p w:rsidR="0079704B" w:rsidRPr="000725FA" w:rsidRDefault="0079704B" w:rsidP="00DF1167">
      <w:pPr>
        <w:spacing w:after="120"/>
        <w:ind w:firstLine="709"/>
        <w:jc w:val="both"/>
        <w:rPr>
          <w:sz w:val="24"/>
          <w:szCs w:val="24"/>
          <w:lang w:val="en-US"/>
        </w:rPr>
      </w:pPr>
      <w:r w:rsidRPr="000725FA">
        <w:rPr>
          <w:sz w:val="24"/>
          <w:szCs w:val="24"/>
          <w:lang w:val="en-US"/>
        </w:rPr>
        <w:t>- vertical acceleration, g</w:t>
      </w:r>
      <w:r w:rsidRPr="000725FA">
        <w:rPr>
          <w:sz w:val="24"/>
          <w:szCs w:val="24"/>
          <w:lang w:val="en-US"/>
        </w:rPr>
        <w:tab/>
        <w:t>0.22</w:t>
      </w:r>
    </w:p>
    <w:p w:rsidR="0079704B" w:rsidRPr="000725FA" w:rsidRDefault="0079704B" w:rsidP="00DF1167">
      <w:pPr>
        <w:spacing w:after="120"/>
        <w:ind w:firstLine="709"/>
        <w:jc w:val="both"/>
        <w:rPr>
          <w:sz w:val="24"/>
          <w:szCs w:val="24"/>
          <w:lang w:val="en-US"/>
        </w:rPr>
      </w:pPr>
      <w:r w:rsidRPr="000725FA">
        <w:rPr>
          <w:sz w:val="24"/>
          <w:szCs w:val="24"/>
          <w:lang w:val="en-US"/>
        </w:rPr>
        <w:t>Design basis earthquake (DBE), points:</w:t>
      </w:r>
      <w:r w:rsidRPr="000725FA">
        <w:rPr>
          <w:sz w:val="24"/>
          <w:szCs w:val="24"/>
          <w:lang w:val="en-US"/>
        </w:rPr>
        <w:tab/>
        <w:t>6 (6.2)</w:t>
      </w:r>
    </w:p>
    <w:p w:rsidR="0079704B" w:rsidRPr="000725FA" w:rsidRDefault="0079704B" w:rsidP="00DF1167">
      <w:pPr>
        <w:spacing w:after="120"/>
        <w:ind w:firstLine="709"/>
        <w:jc w:val="both"/>
        <w:rPr>
          <w:sz w:val="24"/>
          <w:szCs w:val="24"/>
          <w:lang w:val="en-US"/>
        </w:rPr>
      </w:pPr>
      <w:r w:rsidRPr="000725FA">
        <w:rPr>
          <w:sz w:val="24"/>
          <w:szCs w:val="24"/>
          <w:lang w:val="en-US"/>
        </w:rPr>
        <w:t>- horizontal acceleration, g</w:t>
      </w:r>
      <w:r w:rsidRPr="000725FA">
        <w:rPr>
          <w:sz w:val="24"/>
          <w:szCs w:val="24"/>
          <w:lang w:val="en-US"/>
        </w:rPr>
        <w:tab/>
        <w:t>0.20</w:t>
      </w:r>
    </w:p>
    <w:p w:rsidR="0079704B" w:rsidRPr="000725FA" w:rsidRDefault="0079704B" w:rsidP="00DF1167">
      <w:pPr>
        <w:spacing w:after="120"/>
        <w:ind w:firstLine="709"/>
        <w:jc w:val="both"/>
        <w:rPr>
          <w:sz w:val="24"/>
          <w:szCs w:val="24"/>
          <w:lang w:val="en-US"/>
        </w:rPr>
      </w:pPr>
      <w:r w:rsidRPr="000725FA">
        <w:rPr>
          <w:sz w:val="24"/>
          <w:szCs w:val="24"/>
          <w:lang w:val="en-US"/>
        </w:rPr>
        <w:t>-vertical acceleration, g</w:t>
      </w:r>
      <w:r w:rsidRPr="000725FA">
        <w:rPr>
          <w:sz w:val="24"/>
          <w:szCs w:val="24"/>
          <w:lang w:val="en-US"/>
        </w:rPr>
        <w:tab/>
        <w:t>0.13</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Duration of RCPS operation in the design basis earthquake conditions is not more than one minute, the number of the design basis earthquakes for the whole lifetime of the bearings and shaft sealing is not more than two minutes. After SSE and after design basis earthquake the inspection of the pump is required.</w:t>
      </w:r>
    </w:p>
    <w:p w:rsidR="0079704B" w:rsidRPr="000725FA" w:rsidRDefault="0079704B" w:rsidP="00D827BD">
      <w:pPr>
        <w:pStyle w:val="Heading4"/>
        <w:tabs>
          <w:tab w:val="left" w:pos="900"/>
        </w:tabs>
        <w:spacing w:before="120" w:after="240"/>
        <w:ind w:firstLine="851"/>
        <w:jc w:val="both"/>
        <w:rPr>
          <w:lang w:val="en-US"/>
        </w:rPr>
      </w:pPr>
      <w:r w:rsidRPr="000725FA">
        <w:rPr>
          <w:lang w:val="en-US"/>
        </w:rPr>
        <w:t>3.2.3</w:t>
      </w:r>
      <w:r w:rsidRPr="000725FA">
        <w:rPr>
          <w:lang w:val="en-US"/>
        </w:rPr>
        <w:tab/>
        <w:t xml:space="preserve">Parameters characterizing serviceable condition of the systems important to safety </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Parameters characterizing serviceable condition of the systems important to safety and controlled in the process of normal operation are specified in Appendix B.</w:t>
      </w:r>
    </w:p>
    <w:p w:rsidR="0079704B" w:rsidRPr="000725FA" w:rsidRDefault="0079704B" w:rsidP="002D4FE6">
      <w:pPr>
        <w:pStyle w:val="Heading4"/>
        <w:tabs>
          <w:tab w:val="left" w:pos="900"/>
        </w:tabs>
        <w:spacing w:before="120" w:after="240"/>
        <w:ind w:firstLine="851"/>
        <w:jc w:val="both"/>
        <w:rPr>
          <w:lang w:val="en-US"/>
        </w:rPr>
      </w:pPr>
      <w:r w:rsidRPr="000725FA">
        <w:rPr>
          <w:lang w:val="en-US"/>
        </w:rPr>
        <w:t xml:space="preserve">3.2.4 Operational limits as per radiation parameters </w:t>
      </w:r>
    </w:p>
    <w:p w:rsidR="0079704B" w:rsidRPr="000725FA" w:rsidRDefault="0079704B" w:rsidP="002D4FE6">
      <w:pPr>
        <w:spacing w:after="120"/>
        <w:ind w:firstLine="709"/>
        <w:rPr>
          <w:sz w:val="24"/>
          <w:szCs w:val="24"/>
          <w:lang w:val="en-US"/>
        </w:rPr>
      </w:pPr>
      <w:r w:rsidRPr="000725FA">
        <w:rPr>
          <w:sz w:val="24"/>
          <w:szCs w:val="24"/>
          <w:lang w:val="en-US"/>
        </w:rPr>
        <w:t>3.2.4.1</w:t>
      </w:r>
      <w:r w:rsidRPr="000725FA">
        <w:rPr>
          <w:sz w:val="24"/>
          <w:szCs w:val="24"/>
          <w:lang w:val="en-US"/>
        </w:rPr>
        <w:tab/>
        <w:t>Reference levels (RL) of radioactive gases and aerosols releases to the atmosphere for NPP per month are brought in the following table 3.2.4.1.1.</w:t>
      </w:r>
    </w:p>
    <w:p w:rsidR="0079704B" w:rsidRPr="000725FA" w:rsidRDefault="0079704B" w:rsidP="002D4FE6">
      <w:pPr>
        <w:spacing w:after="120"/>
        <w:rPr>
          <w:sz w:val="24"/>
          <w:szCs w:val="24"/>
          <w:lang w:val="en-US"/>
        </w:rPr>
      </w:pPr>
      <w:r w:rsidRPr="000725FA">
        <w:rPr>
          <w:sz w:val="24"/>
          <w:szCs w:val="24"/>
          <w:lang w:val="en-US"/>
        </w:rPr>
        <w:t>Table 3.2.4.1.1</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5166"/>
        <w:gridCol w:w="4404"/>
      </w:tblGrid>
      <w:tr w:rsidR="0079704B" w:rsidRPr="000725FA">
        <w:trPr>
          <w:cantSplit/>
        </w:trPr>
        <w:tc>
          <w:tcPr>
            <w:tcW w:w="2699" w:type="pct"/>
          </w:tcPr>
          <w:p w:rsidR="0079704B" w:rsidRPr="000725FA" w:rsidRDefault="0079704B" w:rsidP="002D4FE6">
            <w:pPr>
              <w:spacing w:before="60" w:after="60"/>
              <w:rPr>
                <w:sz w:val="24"/>
                <w:szCs w:val="24"/>
                <w:lang w:val="en-US"/>
              </w:rPr>
            </w:pPr>
            <w:r w:rsidRPr="000725FA">
              <w:rPr>
                <w:sz w:val="24"/>
                <w:szCs w:val="24"/>
                <w:lang w:val="en-US"/>
              </w:rPr>
              <w:t>Radionuclides</w:t>
            </w:r>
          </w:p>
        </w:tc>
        <w:tc>
          <w:tcPr>
            <w:tcW w:w="2301" w:type="pct"/>
          </w:tcPr>
          <w:p w:rsidR="0079704B" w:rsidRPr="000725FA" w:rsidRDefault="0079704B" w:rsidP="00C9415F">
            <w:pPr>
              <w:spacing w:before="60" w:after="60"/>
              <w:jc w:val="center"/>
              <w:rPr>
                <w:sz w:val="24"/>
                <w:szCs w:val="24"/>
                <w:lang w:val="en-US"/>
              </w:rPr>
            </w:pPr>
            <w:r w:rsidRPr="000725FA">
              <w:rPr>
                <w:sz w:val="24"/>
                <w:szCs w:val="24"/>
                <w:lang w:val="en-US"/>
              </w:rPr>
              <w:t>RL, Bq/month</w:t>
            </w:r>
          </w:p>
        </w:tc>
      </w:tr>
      <w:tr w:rsidR="006A147D" w:rsidRPr="000725FA">
        <w:trPr>
          <w:cantSplit/>
        </w:trPr>
        <w:tc>
          <w:tcPr>
            <w:tcW w:w="2699" w:type="pct"/>
          </w:tcPr>
          <w:p w:rsidR="006A147D" w:rsidRPr="000725FA" w:rsidRDefault="006A147D" w:rsidP="002D4FE6">
            <w:pPr>
              <w:spacing w:before="60" w:after="60"/>
              <w:rPr>
                <w:sz w:val="24"/>
                <w:szCs w:val="24"/>
                <w:lang w:val="en-US"/>
              </w:rPr>
            </w:pPr>
            <w:r w:rsidRPr="000725FA">
              <w:rPr>
                <w:sz w:val="24"/>
                <w:szCs w:val="24"/>
                <w:lang w:val="en-US"/>
              </w:rPr>
              <w:t>IRG</w:t>
            </w:r>
          </w:p>
        </w:tc>
        <w:tc>
          <w:tcPr>
            <w:tcW w:w="2301" w:type="pct"/>
          </w:tcPr>
          <w:p w:rsidR="006A147D" w:rsidRPr="006A147D" w:rsidRDefault="006A147D" w:rsidP="00C9415F">
            <w:pPr>
              <w:spacing w:before="60" w:after="60"/>
              <w:jc w:val="center"/>
              <w:rPr>
                <w:sz w:val="24"/>
                <w:szCs w:val="24"/>
                <w:vertAlign w:val="superscript"/>
              </w:rPr>
            </w:pPr>
            <w:r w:rsidRPr="006A147D">
              <w:rPr>
                <w:sz w:val="24"/>
                <w:szCs w:val="24"/>
              </w:rPr>
              <w:t>5,7×10</w:t>
            </w:r>
            <w:r w:rsidRPr="006A147D">
              <w:rPr>
                <w:sz w:val="24"/>
                <w:szCs w:val="24"/>
                <w:vertAlign w:val="superscript"/>
              </w:rPr>
              <w:t>13</w:t>
            </w:r>
          </w:p>
        </w:tc>
      </w:tr>
      <w:tr w:rsidR="006A147D" w:rsidRPr="000725FA">
        <w:trPr>
          <w:cantSplit/>
        </w:trPr>
        <w:tc>
          <w:tcPr>
            <w:tcW w:w="2699" w:type="pct"/>
          </w:tcPr>
          <w:p w:rsidR="006A147D" w:rsidRPr="000725FA" w:rsidRDefault="006A147D" w:rsidP="002D4FE6">
            <w:pPr>
              <w:spacing w:before="60" w:after="60"/>
              <w:rPr>
                <w:sz w:val="24"/>
                <w:szCs w:val="24"/>
                <w:lang w:val="en-US"/>
              </w:rPr>
            </w:pPr>
            <w:r w:rsidRPr="000725FA">
              <w:rPr>
                <w:sz w:val="24"/>
                <w:szCs w:val="24"/>
                <w:lang w:val="en-US"/>
              </w:rPr>
              <w:t>Iodine-131</w:t>
            </w:r>
          </w:p>
        </w:tc>
        <w:tc>
          <w:tcPr>
            <w:tcW w:w="2301" w:type="pct"/>
          </w:tcPr>
          <w:p w:rsidR="006A147D" w:rsidRPr="006A147D" w:rsidRDefault="006A147D" w:rsidP="00C9415F">
            <w:pPr>
              <w:spacing w:before="60" w:after="60"/>
              <w:jc w:val="center"/>
              <w:rPr>
                <w:sz w:val="24"/>
                <w:szCs w:val="24"/>
              </w:rPr>
            </w:pPr>
            <w:r w:rsidRPr="006A147D">
              <w:rPr>
                <w:sz w:val="24"/>
                <w:szCs w:val="24"/>
              </w:rPr>
              <w:t>1,5×10</w:t>
            </w:r>
            <w:r w:rsidRPr="006A147D">
              <w:rPr>
                <w:sz w:val="24"/>
                <w:szCs w:val="24"/>
                <w:vertAlign w:val="superscript"/>
              </w:rPr>
              <w:t>9</w:t>
            </w:r>
          </w:p>
        </w:tc>
      </w:tr>
      <w:tr w:rsidR="006A147D" w:rsidRPr="006A147D" w:rsidTr="006A147D">
        <w:trPr>
          <w:cantSplit/>
        </w:trPr>
        <w:tc>
          <w:tcPr>
            <w:tcW w:w="2699" w:type="pct"/>
            <w:vAlign w:val="center"/>
          </w:tcPr>
          <w:p w:rsidR="006A147D" w:rsidRPr="006A147D" w:rsidRDefault="006A147D" w:rsidP="006A147D">
            <w:pPr>
              <w:spacing w:before="60" w:after="60"/>
              <w:rPr>
                <w:sz w:val="24"/>
                <w:szCs w:val="24"/>
              </w:rPr>
            </w:pPr>
            <w:r w:rsidRPr="006A147D">
              <w:rPr>
                <w:sz w:val="24"/>
                <w:szCs w:val="24"/>
                <w:vertAlign w:val="superscript"/>
              </w:rPr>
              <w:t>60</w:t>
            </w:r>
            <w:r w:rsidRPr="006A147D">
              <w:rPr>
                <w:sz w:val="24"/>
                <w:szCs w:val="24"/>
              </w:rPr>
              <w:t>Co</w:t>
            </w:r>
          </w:p>
        </w:tc>
        <w:tc>
          <w:tcPr>
            <w:tcW w:w="2301" w:type="pct"/>
            <w:vAlign w:val="center"/>
          </w:tcPr>
          <w:p w:rsidR="006A147D" w:rsidRPr="006A147D" w:rsidRDefault="006A147D" w:rsidP="00C9415F">
            <w:pPr>
              <w:spacing w:before="60" w:after="60"/>
              <w:jc w:val="center"/>
              <w:rPr>
                <w:sz w:val="24"/>
                <w:szCs w:val="24"/>
              </w:rPr>
            </w:pPr>
            <w:r w:rsidRPr="006A147D">
              <w:rPr>
                <w:sz w:val="24"/>
                <w:szCs w:val="24"/>
              </w:rPr>
              <w:t>6,2×10</w:t>
            </w:r>
            <w:r w:rsidRPr="006A147D">
              <w:rPr>
                <w:sz w:val="24"/>
                <w:szCs w:val="24"/>
                <w:vertAlign w:val="superscript"/>
              </w:rPr>
              <w:t>8</w:t>
            </w:r>
          </w:p>
        </w:tc>
      </w:tr>
      <w:tr w:rsidR="006A147D" w:rsidRPr="006A147D" w:rsidTr="006A147D">
        <w:trPr>
          <w:cantSplit/>
        </w:trPr>
        <w:tc>
          <w:tcPr>
            <w:tcW w:w="2699" w:type="pct"/>
            <w:vAlign w:val="center"/>
          </w:tcPr>
          <w:p w:rsidR="006A147D" w:rsidRPr="006A147D" w:rsidRDefault="006A147D" w:rsidP="006A147D">
            <w:pPr>
              <w:spacing w:before="60" w:after="60"/>
              <w:rPr>
                <w:sz w:val="24"/>
                <w:szCs w:val="24"/>
              </w:rPr>
            </w:pPr>
            <w:r w:rsidRPr="006A147D">
              <w:rPr>
                <w:sz w:val="24"/>
                <w:szCs w:val="24"/>
                <w:vertAlign w:val="superscript"/>
              </w:rPr>
              <w:t>134</w:t>
            </w:r>
            <w:r w:rsidRPr="006A147D">
              <w:rPr>
                <w:sz w:val="24"/>
                <w:szCs w:val="24"/>
              </w:rPr>
              <w:t xml:space="preserve">Cs </w:t>
            </w:r>
          </w:p>
        </w:tc>
        <w:tc>
          <w:tcPr>
            <w:tcW w:w="2301" w:type="pct"/>
            <w:vAlign w:val="center"/>
          </w:tcPr>
          <w:p w:rsidR="006A147D" w:rsidRPr="006A147D" w:rsidRDefault="006A147D" w:rsidP="00C9415F">
            <w:pPr>
              <w:spacing w:before="60" w:after="60"/>
              <w:jc w:val="center"/>
              <w:rPr>
                <w:sz w:val="24"/>
                <w:szCs w:val="24"/>
              </w:rPr>
            </w:pPr>
            <w:r w:rsidRPr="006A147D">
              <w:rPr>
                <w:sz w:val="24"/>
                <w:szCs w:val="24"/>
              </w:rPr>
              <w:t>7,5×10</w:t>
            </w:r>
            <w:r w:rsidRPr="006A147D">
              <w:rPr>
                <w:sz w:val="24"/>
                <w:szCs w:val="24"/>
                <w:vertAlign w:val="superscript"/>
              </w:rPr>
              <w:t>7</w:t>
            </w:r>
          </w:p>
        </w:tc>
      </w:tr>
      <w:tr w:rsidR="006A147D" w:rsidRPr="006A147D" w:rsidTr="006A147D">
        <w:trPr>
          <w:cantSplit/>
        </w:trPr>
        <w:tc>
          <w:tcPr>
            <w:tcW w:w="2699" w:type="pct"/>
            <w:vAlign w:val="center"/>
          </w:tcPr>
          <w:p w:rsidR="006A147D" w:rsidRPr="006A147D" w:rsidRDefault="006A147D" w:rsidP="006A147D">
            <w:pPr>
              <w:spacing w:before="60" w:after="60"/>
              <w:rPr>
                <w:sz w:val="24"/>
                <w:szCs w:val="24"/>
              </w:rPr>
            </w:pPr>
            <w:r w:rsidRPr="006A147D">
              <w:rPr>
                <w:sz w:val="24"/>
                <w:szCs w:val="24"/>
                <w:vertAlign w:val="superscript"/>
              </w:rPr>
              <w:t>137</w:t>
            </w:r>
            <w:r w:rsidRPr="006A147D">
              <w:rPr>
                <w:sz w:val="24"/>
                <w:szCs w:val="24"/>
              </w:rPr>
              <w:t>Cs</w:t>
            </w:r>
          </w:p>
        </w:tc>
        <w:tc>
          <w:tcPr>
            <w:tcW w:w="2301" w:type="pct"/>
            <w:vAlign w:val="center"/>
          </w:tcPr>
          <w:p w:rsidR="006A147D" w:rsidRPr="006A147D" w:rsidRDefault="006A147D" w:rsidP="00C9415F">
            <w:pPr>
              <w:spacing w:before="60" w:after="60"/>
              <w:jc w:val="center"/>
              <w:rPr>
                <w:sz w:val="24"/>
                <w:szCs w:val="24"/>
              </w:rPr>
            </w:pPr>
            <w:r w:rsidRPr="006A147D">
              <w:rPr>
                <w:sz w:val="24"/>
                <w:szCs w:val="24"/>
              </w:rPr>
              <w:t>1,7×10</w:t>
            </w:r>
            <w:r w:rsidRPr="006A147D">
              <w:rPr>
                <w:sz w:val="24"/>
                <w:szCs w:val="24"/>
                <w:vertAlign w:val="superscript"/>
              </w:rPr>
              <w:t>8</w:t>
            </w:r>
          </w:p>
        </w:tc>
      </w:tr>
      <w:tr w:rsidR="006A147D" w:rsidRPr="00302C39">
        <w:trPr>
          <w:cantSplit/>
        </w:trPr>
        <w:tc>
          <w:tcPr>
            <w:tcW w:w="5000" w:type="pct"/>
            <w:gridSpan w:val="2"/>
          </w:tcPr>
          <w:p w:rsidR="006A147D" w:rsidRPr="000725FA" w:rsidRDefault="006A147D" w:rsidP="002D4FE6">
            <w:pPr>
              <w:ind w:firstLine="1"/>
              <w:rPr>
                <w:sz w:val="24"/>
                <w:szCs w:val="24"/>
                <w:lang w:val="en-US"/>
              </w:rPr>
            </w:pPr>
            <w:r w:rsidRPr="000725FA">
              <w:rPr>
                <w:sz w:val="24"/>
                <w:szCs w:val="24"/>
                <w:lang w:val="en-US"/>
              </w:rPr>
              <w:t>Note</w:t>
            </w:r>
            <w:r w:rsidRPr="000725FA">
              <w:rPr>
                <w:sz w:val="24"/>
                <w:szCs w:val="24"/>
                <w:rtl/>
                <w:lang w:val="en-US" w:bidi="fa-IR"/>
              </w:rPr>
              <w:t>:</w:t>
            </w:r>
            <w:r w:rsidRPr="000725FA">
              <w:rPr>
                <w:sz w:val="24"/>
                <w:szCs w:val="24"/>
                <w:lang w:val="en-US"/>
              </w:rPr>
              <w:t xml:space="preserve"> in individual months a release of r</w:t>
            </w:r>
            <w:r>
              <w:rPr>
                <w:sz w:val="24"/>
                <w:szCs w:val="24"/>
                <w:lang w:val="en-US"/>
              </w:rPr>
              <w:t>adionuclides, which exceeds RL 3</w:t>
            </w:r>
            <w:r w:rsidRPr="000725FA">
              <w:rPr>
                <w:sz w:val="24"/>
                <w:szCs w:val="24"/>
                <w:lang w:val="en-US"/>
              </w:rPr>
              <w:t xml:space="preserve"> times, is allowed on condition that the annual PR will not be exceeded.</w:t>
            </w:r>
          </w:p>
        </w:tc>
      </w:tr>
    </w:tbl>
    <w:p w:rsidR="0079704B" w:rsidRPr="000725FA" w:rsidRDefault="00D62A31" w:rsidP="005344FB">
      <w:pPr>
        <w:pStyle w:val="Heading4"/>
        <w:keepNext w:val="0"/>
        <w:numPr>
          <w:ilvl w:val="3"/>
          <w:numId w:val="3"/>
        </w:numPr>
        <w:tabs>
          <w:tab w:val="left" w:pos="0"/>
        </w:tabs>
        <w:spacing w:before="0" w:after="120"/>
        <w:ind w:firstLine="709"/>
        <w:jc w:val="both"/>
        <w:rPr>
          <w:b w:val="0"/>
          <w:bCs w:val="0"/>
          <w:sz w:val="24"/>
          <w:szCs w:val="24"/>
          <w:lang w:val="en-US"/>
        </w:rPr>
      </w:pPr>
      <w:r>
        <w:rPr>
          <w:b w:val="0"/>
          <w:bCs w:val="0"/>
          <w:sz w:val="24"/>
          <w:szCs w:val="24"/>
          <w:lang w:val="en-US"/>
        </w:rPr>
        <w:br w:type="page"/>
      </w:r>
      <w:r w:rsidR="0079704B" w:rsidRPr="000725FA">
        <w:rPr>
          <w:b w:val="0"/>
          <w:bCs w:val="0"/>
          <w:sz w:val="24"/>
          <w:szCs w:val="24"/>
          <w:lang w:val="en-US"/>
        </w:rPr>
        <w:t>3.2.4.2</w:t>
      </w:r>
      <w:r w:rsidR="0079704B" w:rsidRPr="000725FA">
        <w:rPr>
          <w:b w:val="0"/>
          <w:bCs w:val="0"/>
          <w:sz w:val="24"/>
          <w:szCs w:val="24"/>
          <w:lang w:val="en-US"/>
        </w:rPr>
        <w:tab/>
        <w:t>The permissible discharge with radioactive drains within the defined time period in the process of operation for any reference radioactive nuclide or sum of the radioactive nuclides shall not exceed the value equal to a portion of the maximally permissible annual discharge value, proportional to the time passed from the beginning of the calendar year. Operational limit shall be calculated by formula:</w:t>
      </w:r>
    </w:p>
    <w:p w:rsidR="0079704B" w:rsidRPr="000725FA" w:rsidRDefault="0079704B" w:rsidP="002D4FE6">
      <w:pPr>
        <w:spacing w:after="120"/>
        <w:ind w:firstLine="709"/>
        <w:jc w:val="both"/>
        <w:rPr>
          <w:sz w:val="24"/>
          <w:szCs w:val="24"/>
          <w:lang w:val="en-US"/>
        </w:rPr>
      </w:pPr>
      <w:r w:rsidRPr="000725FA">
        <w:rPr>
          <w:sz w:val="24"/>
          <w:szCs w:val="24"/>
          <w:lang w:val="en-US"/>
        </w:rPr>
        <w:t>PD</w:t>
      </w:r>
      <w:r w:rsidRPr="000725FA">
        <w:rPr>
          <w:sz w:val="24"/>
          <w:szCs w:val="24"/>
          <w:vertAlign w:val="subscript"/>
          <w:lang w:val="en-US"/>
        </w:rPr>
        <w:t>op</w:t>
      </w:r>
      <w:r w:rsidRPr="000725FA">
        <w:rPr>
          <w:sz w:val="24"/>
          <w:szCs w:val="24"/>
          <w:lang w:val="en-US"/>
        </w:rPr>
        <w:t xml:space="preserve"> = PD</w:t>
      </w:r>
      <w:r w:rsidRPr="000725FA">
        <w:rPr>
          <w:sz w:val="24"/>
          <w:szCs w:val="24"/>
          <w:vertAlign w:val="subscript"/>
          <w:lang w:val="en-US"/>
        </w:rPr>
        <w:t>annual</w:t>
      </w:r>
      <w:r w:rsidRPr="000725FA">
        <w:rPr>
          <w:sz w:val="24"/>
          <w:szCs w:val="24"/>
          <w:lang w:val="en-US"/>
        </w:rPr>
        <w:t xml:space="preserve"> </w:t>
      </w:r>
      <w:r w:rsidRPr="000725FA">
        <w:rPr>
          <w:sz w:val="24"/>
          <w:szCs w:val="24"/>
          <w:lang w:val="en-US"/>
        </w:rPr>
        <w:sym w:font="Symbol" w:char="F0B4"/>
      </w:r>
      <w:r w:rsidRPr="000725FA">
        <w:rPr>
          <w:sz w:val="24"/>
          <w:szCs w:val="24"/>
          <w:lang w:val="en-US"/>
        </w:rPr>
        <w:t xml:space="preserve"> t/ 365, Ci</w:t>
      </w:r>
    </w:p>
    <w:p w:rsidR="0079704B" w:rsidRPr="000725FA" w:rsidRDefault="0079704B" w:rsidP="002D4FE6">
      <w:pPr>
        <w:pStyle w:val="Oaeno4"/>
        <w:spacing w:after="120"/>
        <w:ind w:left="0" w:firstLine="709"/>
        <w:rPr>
          <w:sz w:val="24"/>
          <w:szCs w:val="24"/>
          <w:lang w:val="en-US"/>
        </w:rPr>
      </w:pPr>
      <w:r w:rsidRPr="000725FA">
        <w:rPr>
          <w:sz w:val="24"/>
          <w:szCs w:val="24"/>
          <w:lang w:val="en-US"/>
        </w:rPr>
        <w:t>where PD</w:t>
      </w:r>
      <w:r w:rsidRPr="000725FA">
        <w:rPr>
          <w:sz w:val="24"/>
          <w:szCs w:val="24"/>
          <w:vertAlign w:val="subscript"/>
          <w:lang w:val="en-US"/>
        </w:rPr>
        <w:t>op</w:t>
      </w:r>
      <w:r w:rsidRPr="000725FA">
        <w:rPr>
          <w:sz w:val="24"/>
          <w:szCs w:val="24"/>
          <w:lang w:val="en-US"/>
        </w:rPr>
        <w:t xml:space="preserve"> – operational limit for the permissible discharge;</w:t>
      </w:r>
    </w:p>
    <w:p w:rsidR="0079704B" w:rsidRPr="000725FA" w:rsidRDefault="0079704B" w:rsidP="002D4FE6">
      <w:pPr>
        <w:pStyle w:val="Oaenoacaaea"/>
        <w:spacing w:after="120"/>
        <w:ind w:firstLine="709"/>
        <w:rPr>
          <w:sz w:val="24"/>
          <w:szCs w:val="24"/>
          <w:lang w:val="en-US"/>
        </w:rPr>
      </w:pPr>
      <w:r w:rsidRPr="000725FA">
        <w:rPr>
          <w:sz w:val="24"/>
          <w:szCs w:val="24"/>
          <w:lang w:val="en-US"/>
        </w:rPr>
        <w:t>PD</w:t>
      </w:r>
      <w:r w:rsidRPr="000725FA">
        <w:rPr>
          <w:sz w:val="24"/>
          <w:szCs w:val="24"/>
          <w:vertAlign w:val="subscript"/>
          <w:lang w:val="en-US"/>
        </w:rPr>
        <w:t>annual</w:t>
      </w:r>
      <w:r w:rsidRPr="000725FA">
        <w:rPr>
          <w:sz w:val="24"/>
          <w:szCs w:val="24"/>
          <w:lang w:val="en-US"/>
        </w:rPr>
        <w:t xml:space="preserve"> – annual permissible discharge (safety operation limit);</w:t>
      </w:r>
    </w:p>
    <w:p w:rsidR="0079704B" w:rsidRPr="000725FA" w:rsidRDefault="0079704B" w:rsidP="002D4FE6">
      <w:pPr>
        <w:pStyle w:val="Oaenoacaaea"/>
        <w:spacing w:after="120"/>
        <w:ind w:firstLine="709"/>
        <w:rPr>
          <w:sz w:val="24"/>
          <w:szCs w:val="24"/>
          <w:lang w:val="en-US"/>
        </w:rPr>
      </w:pPr>
      <w:r w:rsidRPr="000725FA">
        <w:rPr>
          <w:sz w:val="24"/>
          <w:szCs w:val="24"/>
          <w:lang w:val="en-US"/>
        </w:rPr>
        <w:t>t – number of days within the time period from the beginning of the calendar year up to the moment of sampling.</w:t>
      </w:r>
    </w:p>
    <w:p w:rsidR="0079704B" w:rsidRPr="000725FA" w:rsidRDefault="0079704B" w:rsidP="002D4FE6">
      <w:pPr>
        <w:spacing w:after="120"/>
        <w:ind w:firstLine="709"/>
        <w:rPr>
          <w:sz w:val="24"/>
          <w:szCs w:val="24"/>
          <w:lang w:val="en-US"/>
        </w:rPr>
      </w:pPr>
      <w:r w:rsidRPr="000725FA">
        <w:rPr>
          <w:sz w:val="24"/>
          <w:szCs w:val="24"/>
          <w:lang w:val="en-US"/>
        </w:rPr>
        <w:t>During calculation of the operational limits, PD</w:t>
      </w:r>
      <w:r w:rsidRPr="000725FA">
        <w:rPr>
          <w:sz w:val="24"/>
          <w:szCs w:val="24"/>
          <w:vertAlign w:val="subscript"/>
          <w:lang w:val="en-US"/>
        </w:rPr>
        <w:t>annual</w:t>
      </w:r>
      <w:r w:rsidRPr="000725FA">
        <w:rPr>
          <w:sz w:val="24"/>
          <w:szCs w:val="24"/>
          <w:lang w:val="en-US"/>
        </w:rPr>
        <w:t xml:space="preserve"> values shall be taken as per item 3.3.4.2 and Table 3.3.4.2.1.</w:t>
      </w:r>
    </w:p>
    <w:p w:rsidR="0079704B" w:rsidRPr="000725FA" w:rsidRDefault="0079704B" w:rsidP="002D4FE6">
      <w:pPr>
        <w:spacing w:after="120"/>
        <w:ind w:firstLine="709"/>
        <w:rPr>
          <w:sz w:val="24"/>
          <w:szCs w:val="24"/>
          <w:lang w:val="en-US"/>
        </w:rPr>
      </w:pPr>
      <w:r w:rsidRPr="000725FA">
        <w:rPr>
          <w:sz w:val="24"/>
          <w:szCs w:val="24"/>
          <w:lang w:val="en-US"/>
        </w:rPr>
        <w:t>If there are several radioactive nuclides in the drains, the sum of these individual radioactive nuclides activity ratios to their operational limit PD</w:t>
      </w:r>
      <w:r w:rsidRPr="000725FA">
        <w:rPr>
          <w:sz w:val="24"/>
          <w:szCs w:val="24"/>
          <w:vertAlign w:val="subscript"/>
          <w:lang w:val="en-US"/>
        </w:rPr>
        <w:t>op</w:t>
      </w:r>
      <w:r w:rsidRPr="000725FA">
        <w:rPr>
          <w:sz w:val="24"/>
          <w:szCs w:val="24"/>
          <w:lang w:val="en-US"/>
        </w:rPr>
        <w:t xml:space="preserve"> shall not exceed one.</w:t>
      </w:r>
    </w:p>
    <w:p w:rsidR="0079704B" w:rsidRPr="000725FA" w:rsidRDefault="0079704B" w:rsidP="002D4FE6">
      <w:pPr>
        <w:spacing w:after="120"/>
        <w:ind w:firstLine="709"/>
        <w:rPr>
          <w:sz w:val="24"/>
          <w:szCs w:val="24"/>
          <w:lang w:val="en-US"/>
        </w:rPr>
      </w:pPr>
      <w:r w:rsidRPr="000725FA">
        <w:rPr>
          <w:sz w:val="24"/>
          <w:szCs w:val="24"/>
          <w:lang w:val="en-US"/>
        </w:rPr>
        <w:t>At the irregular discharge within a year it is allowed to exceed the operational limits during certain periods provided this exceeding is compensated during further periods of the calendar year.</w:t>
      </w:r>
    </w:p>
    <w:p w:rsidR="0079704B" w:rsidRPr="000725FA" w:rsidRDefault="0079704B" w:rsidP="008F5FE6">
      <w:pPr>
        <w:pStyle w:val="Heading4"/>
        <w:numPr>
          <w:ilvl w:val="3"/>
          <w:numId w:val="3"/>
        </w:numPr>
        <w:tabs>
          <w:tab w:val="left" w:pos="0"/>
        </w:tabs>
        <w:spacing w:before="0" w:after="120"/>
        <w:ind w:firstLine="709"/>
        <w:jc w:val="both"/>
        <w:rPr>
          <w:b w:val="0"/>
          <w:bCs w:val="0"/>
          <w:sz w:val="24"/>
          <w:szCs w:val="24"/>
          <w:lang w:val="en-US"/>
        </w:rPr>
      </w:pPr>
      <w:r w:rsidRPr="000725FA">
        <w:rPr>
          <w:b w:val="0"/>
          <w:bCs w:val="0"/>
          <w:sz w:val="24"/>
          <w:szCs w:val="24"/>
          <w:lang w:val="en-US"/>
        </w:rPr>
        <w:t>3.2.4.3</w:t>
      </w:r>
      <w:r w:rsidRPr="000725FA">
        <w:rPr>
          <w:b w:val="0"/>
          <w:bCs w:val="0"/>
          <w:sz w:val="24"/>
          <w:szCs w:val="24"/>
          <w:lang w:val="en-US"/>
        </w:rPr>
        <w:tab/>
        <w:t>The operational limits of discharge for individual radioactive nuclides, calculate</w:t>
      </w:r>
      <w:r w:rsidR="006023C7">
        <w:rPr>
          <w:b w:val="0"/>
          <w:bCs w:val="0"/>
          <w:sz w:val="24"/>
          <w:szCs w:val="24"/>
          <w:lang w:val="en-US"/>
        </w:rPr>
        <w:t xml:space="preserve">d </w:t>
      </w:r>
      <w:r w:rsidR="006023C7" w:rsidRPr="006A147D">
        <w:rPr>
          <w:b w:val="0"/>
          <w:bCs w:val="0"/>
          <w:sz w:val="24"/>
          <w:szCs w:val="24"/>
          <w:lang w:val="en-US"/>
        </w:rPr>
        <w:t>as per formula in item 3.2.4.2</w:t>
      </w:r>
      <w:r w:rsidRPr="006A147D">
        <w:rPr>
          <w:b w:val="0"/>
          <w:bCs w:val="0"/>
          <w:sz w:val="24"/>
          <w:szCs w:val="24"/>
          <w:lang w:val="en-US"/>
        </w:rPr>
        <w:t>, may vary within the large range, but their specific concentration</w:t>
      </w:r>
      <w:r w:rsidRPr="000725FA">
        <w:rPr>
          <w:b w:val="0"/>
          <w:bCs w:val="0"/>
          <w:sz w:val="24"/>
          <w:szCs w:val="24"/>
          <w:lang w:val="en-US"/>
        </w:rPr>
        <w:t xml:space="preserve"> in liquid wastes shall not exceed th</w:t>
      </w:r>
      <w:r>
        <w:rPr>
          <w:b w:val="0"/>
          <w:bCs w:val="0"/>
          <w:sz w:val="24"/>
          <w:szCs w:val="24"/>
          <w:lang w:val="en-US"/>
        </w:rPr>
        <w:t>e values listed in Table 3.2.4.</w:t>
      </w:r>
      <w:r w:rsidRPr="00F94B63">
        <w:rPr>
          <w:b w:val="0"/>
          <w:bCs w:val="0"/>
          <w:sz w:val="24"/>
          <w:szCs w:val="24"/>
          <w:lang w:val="en-US"/>
        </w:rPr>
        <w:t>3</w:t>
      </w:r>
      <w:r w:rsidRPr="000725FA">
        <w:rPr>
          <w:b w:val="0"/>
          <w:bCs w:val="0"/>
          <w:sz w:val="24"/>
          <w:szCs w:val="24"/>
          <w:lang w:val="en-US"/>
        </w:rPr>
        <w:t>.1. The specified values are the permissible concentration for drinking water (PL Apop.) as per P-2 NRB-96.</w:t>
      </w:r>
    </w:p>
    <w:p w:rsidR="0079704B" w:rsidRPr="000725FA" w:rsidRDefault="0079704B" w:rsidP="00505525">
      <w:pPr>
        <w:spacing w:after="120"/>
        <w:jc w:val="both"/>
        <w:rPr>
          <w:sz w:val="24"/>
          <w:szCs w:val="24"/>
          <w:lang w:val="en-US"/>
        </w:rPr>
      </w:pPr>
      <w:r w:rsidRPr="000725FA">
        <w:rPr>
          <w:sz w:val="24"/>
          <w:szCs w:val="24"/>
          <w:lang w:val="en-US"/>
        </w:rPr>
        <w:t>Table 3.2.4.3.1 – Permissible concentration of radionuclides in liquid discharges outside the NPP</w:t>
      </w:r>
    </w:p>
    <w:tbl>
      <w:tblPr>
        <w:tblW w:w="519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1507"/>
        <w:gridCol w:w="835"/>
        <w:gridCol w:w="835"/>
        <w:gridCol w:w="835"/>
        <w:gridCol w:w="835"/>
        <w:gridCol w:w="835"/>
        <w:gridCol w:w="835"/>
        <w:gridCol w:w="835"/>
        <w:gridCol w:w="835"/>
        <w:gridCol w:w="835"/>
        <w:gridCol w:w="835"/>
      </w:tblGrid>
      <w:tr w:rsidR="0079704B" w:rsidRPr="000725FA">
        <w:trPr>
          <w:cantSplit/>
          <w:trHeight w:val="520"/>
        </w:trPr>
        <w:tc>
          <w:tcPr>
            <w:tcW w:w="764" w:type="pct"/>
            <w:vAlign w:val="center"/>
          </w:tcPr>
          <w:p w:rsidR="0079704B" w:rsidRPr="000725FA" w:rsidRDefault="0079704B" w:rsidP="006A0EBC">
            <w:pPr>
              <w:spacing w:before="40" w:after="40"/>
              <w:rPr>
                <w:sz w:val="24"/>
                <w:szCs w:val="24"/>
                <w:lang w:val="en-US"/>
              </w:rPr>
            </w:pPr>
            <w:r w:rsidRPr="000725FA">
              <w:rPr>
                <w:sz w:val="24"/>
                <w:szCs w:val="24"/>
                <w:lang w:val="en-US"/>
              </w:rPr>
              <w:t>Nuclide</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Cr-51</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Mn-54</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Co-58</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Fe-59</w:t>
            </w:r>
          </w:p>
        </w:tc>
        <w:tc>
          <w:tcPr>
            <w:tcW w:w="424" w:type="pct"/>
            <w:vAlign w:val="center"/>
          </w:tcPr>
          <w:p w:rsidR="0079704B" w:rsidRPr="000725FA" w:rsidRDefault="0079704B" w:rsidP="006A0EBC">
            <w:pPr>
              <w:pStyle w:val="Oaa3"/>
              <w:spacing w:before="40" w:after="40"/>
              <w:ind w:right="-57"/>
              <w:rPr>
                <w:lang w:val="en-US"/>
              </w:rPr>
            </w:pPr>
            <w:r w:rsidRPr="000725FA">
              <w:rPr>
                <w:lang w:val="en-US"/>
              </w:rPr>
              <w:t>Co-60</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Sr-89</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Sr-90</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Zr-95</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Nb-95</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Mo-99</w:t>
            </w:r>
          </w:p>
        </w:tc>
      </w:tr>
      <w:tr w:rsidR="0079704B" w:rsidRPr="000725FA">
        <w:trPr>
          <w:cantSplit/>
          <w:trHeight w:val="520"/>
        </w:trPr>
        <w:tc>
          <w:tcPr>
            <w:tcW w:w="764" w:type="pct"/>
            <w:vAlign w:val="center"/>
          </w:tcPr>
          <w:p w:rsidR="0079704B" w:rsidRPr="000725FA" w:rsidRDefault="0079704B" w:rsidP="006A0EBC">
            <w:pPr>
              <w:spacing w:before="40" w:after="40"/>
              <w:rPr>
                <w:sz w:val="24"/>
                <w:szCs w:val="24"/>
                <w:lang w:val="en-US"/>
              </w:rPr>
            </w:pPr>
            <w:r w:rsidRPr="000725FA">
              <w:rPr>
                <w:sz w:val="24"/>
                <w:szCs w:val="24"/>
                <w:lang w:val="en-US"/>
              </w:rPr>
              <w:t>Permissible concentration, Bq/kg</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3,3</w:t>
            </w:r>
            <w:r w:rsidRPr="000725FA">
              <w:rPr>
                <w:sz w:val="24"/>
                <w:szCs w:val="24"/>
                <w:lang w:val="en-US"/>
              </w:rPr>
              <w:sym w:font="Symbol" w:char="F0B4"/>
            </w:r>
            <w:r w:rsidRPr="000725FA">
              <w:rPr>
                <w:sz w:val="24"/>
                <w:szCs w:val="24"/>
                <w:lang w:val="en-US"/>
              </w:rPr>
              <w:t>10</w:t>
            </w:r>
            <w:r w:rsidRPr="000725FA">
              <w:rPr>
                <w:sz w:val="24"/>
                <w:szCs w:val="24"/>
                <w:vertAlign w:val="superscript"/>
                <w:lang w:val="en-US"/>
              </w:rPr>
              <w:t>4</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1,8</w:t>
            </w:r>
            <w:r w:rsidRPr="000725FA">
              <w:rPr>
                <w:sz w:val="24"/>
                <w:szCs w:val="24"/>
                <w:lang w:val="en-US"/>
              </w:rPr>
              <w:sym w:font="Symbol" w:char="F0B4"/>
            </w:r>
            <w:r w:rsidRPr="000725FA">
              <w:rPr>
                <w:sz w:val="24"/>
                <w:szCs w:val="24"/>
                <w:lang w:val="en-US"/>
              </w:rPr>
              <w:t>10</w:t>
            </w:r>
            <w:r w:rsidRPr="000725FA">
              <w:rPr>
                <w:sz w:val="24"/>
                <w:szCs w:val="24"/>
                <w:vertAlign w:val="superscript"/>
                <w:lang w:val="en-US"/>
              </w:rPr>
              <w:t>3</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1,7</w:t>
            </w:r>
            <w:r w:rsidRPr="000725FA">
              <w:rPr>
                <w:sz w:val="24"/>
                <w:szCs w:val="24"/>
                <w:lang w:val="en-US"/>
              </w:rPr>
              <w:sym w:font="Symbol" w:char="F0B4"/>
            </w:r>
            <w:r w:rsidRPr="000725FA">
              <w:rPr>
                <w:sz w:val="24"/>
                <w:szCs w:val="24"/>
                <w:lang w:val="en-US"/>
              </w:rPr>
              <w:t>10</w:t>
            </w:r>
            <w:r w:rsidRPr="000725FA">
              <w:rPr>
                <w:sz w:val="24"/>
                <w:szCs w:val="24"/>
                <w:vertAlign w:val="superscript"/>
                <w:lang w:val="en-US"/>
              </w:rPr>
              <w:t>3</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6,9</w:t>
            </w:r>
            <w:r w:rsidRPr="000725FA">
              <w:rPr>
                <w:sz w:val="24"/>
                <w:szCs w:val="24"/>
                <w:lang w:val="en-US"/>
              </w:rPr>
              <w:sym w:font="Symbol" w:char="F0B4"/>
            </w:r>
            <w:r w:rsidRPr="000725FA">
              <w:rPr>
                <w:sz w:val="24"/>
                <w:szCs w:val="24"/>
                <w:lang w:val="en-US"/>
              </w:rPr>
              <w:t>10</w:t>
            </w:r>
            <w:r w:rsidRPr="000725FA">
              <w:rPr>
                <w:sz w:val="24"/>
                <w:szCs w:val="24"/>
                <w:vertAlign w:val="superscript"/>
                <w:lang w:val="en-US"/>
              </w:rPr>
              <w:t>2</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3,7</w:t>
            </w:r>
            <w:r w:rsidRPr="000725FA">
              <w:rPr>
                <w:sz w:val="24"/>
                <w:szCs w:val="24"/>
                <w:lang w:val="en-US"/>
              </w:rPr>
              <w:sym w:font="Symbol" w:char="F0B4"/>
            </w:r>
            <w:r w:rsidRPr="000725FA">
              <w:rPr>
                <w:sz w:val="24"/>
                <w:szCs w:val="24"/>
                <w:lang w:val="en-US"/>
              </w:rPr>
              <w:t>10</w:t>
            </w:r>
            <w:r w:rsidRPr="000725FA">
              <w:rPr>
                <w:sz w:val="24"/>
                <w:szCs w:val="24"/>
                <w:vertAlign w:val="superscript"/>
                <w:lang w:val="en-US"/>
              </w:rPr>
              <w:t>2</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4,8</w:t>
            </w:r>
            <w:r w:rsidRPr="000725FA">
              <w:rPr>
                <w:sz w:val="24"/>
                <w:szCs w:val="24"/>
                <w:lang w:val="en-US"/>
              </w:rPr>
              <w:sym w:font="Symbol" w:char="F0B4"/>
            </w:r>
            <w:r w:rsidRPr="000725FA">
              <w:rPr>
                <w:sz w:val="24"/>
                <w:szCs w:val="24"/>
                <w:lang w:val="en-US"/>
              </w:rPr>
              <w:t>10</w:t>
            </w:r>
            <w:r w:rsidRPr="000725FA">
              <w:rPr>
                <w:sz w:val="24"/>
                <w:szCs w:val="24"/>
                <w:vertAlign w:val="superscript"/>
                <w:lang w:val="en-US"/>
              </w:rPr>
              <w:t>2</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4,5</w:t>
            </w:r>
            <w:r w:rsidRPr="000725FA">
              <w:rPr>
                <w:sz w:val="24"/>
                <w:szCs w:val="24"/>
                <w:lang w:val="en-US"/>
              </w:rPr>
              <w:sym w:font="Symbol" w:char="F0B4"/>
            </w:r>
            <w:r w:rsidRPr="000725FA">
              <w:rPr>
                <w:sz w:val="24"/>
                <w:szCs w:val="24"/>
                <w:lang w:val="en-US"/>
              </w:rPr>
              <w:t>10</w:t>
            </w:r>
            <w:r w:rsidRPr="000725FA">
              <w:rPr>
                <w:sz w:val="24"/>
                <w:szCs w:val="24"/>
                <w:vertAlign w:val="superscript"/>
                <w:lang w:val="en-US"/>
              </w:rPr>
              <w:t>1</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1,3</w:t>
            </w:r>
            <w:r w:rsidRPr="000725FA">
              <w:rPr>
                <w:sz w:val="24"/>
                <w:szCs w:val="24"/>
                <w:lang w:val="en-US"/>
              </w:rPr>
              <w:sym w:font="Symbol" w:char="F0B4"/>
            </w:r>
            <w:r w:rsidRPr="000725FA">
              <w:rPr>
                <w:sz w:val="24"/>
                <w:szCs w:val="24"/>
                <w:lang w:val="en-US"/>
              </w:rPr>
              <w:t>10</w:t>
            </w:r>
            <w:r w:rsidRPr="000725FA">
              <w:rPr>
                <w:sz w:val="24"/>
                <w:szCs w:val="24"/>
                <w:vertAlign w:val="superscript"/>
                <w:lang w:val="en-US"/>
              </w:rPr>
              <w:t>3</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2,1</w:t>
            </w:r>
            <w:r w:rsidRPr="000725FA">
              <w:rPr>
                <w:sz w:val="24"/>
                <w:szCs w:val="24"/>
                <w:lang w:val="en-US"/>
              </w:rPr>
              <w:sym w:font="Symbol" w:char="F0B4"/>
            </w:r>
            <w:r w:rsidRPr="000725FA">
              <w:rPr>
                <w:sz w:val="24"/>
                <w:szCs w:val="24"/>
                <w:lang w:val="en-US"/>
              </w:rPr>
              <w:t>10</w:t>
            </w:r>
            <w:r w:rsidRPr="000725FA">
              <w:rPr>
                <w:sz w:val="24"/>
                <w:szCs w:val="24"/>
                <w:vertAlign w:val="superscript"/>
                <w:lang w:val="en-US"/>
              </w:rPr>
              <w:t>3</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2,1</w:t>
            </w:r>
            <w:r w:rsidRPr="000725FA">
              <w:rPr>
                <w:sz w:val="24"/>
                <w:szCs w:val="24"/>
                <w:lang w:val="en-US"/>
              </w:rPr>
              <w:sym w:font="Symbol" w:char="F0B4"/>
            </w:r>
            <w:r w:rsidRPr="000725FA">
              <w:rPr>
                <w:sz w:val="24"/>
                <w:szCs w:val="24"/>
                <w:lang w:val="en-US"/>
              </w:rPr>
              <w:t>10</w:t>
            </w:r>
            <w:r w:rsidRPr="000725FA">
              <w:rPr>
                <w:sz w:val="24"/>
                <w:szCs w:val="24"/>
                <w:vertAlign w:val="superscript"/>
                <w:lang w:val="en-US"/>
              </w:rPr>
              <w:t>3</w:t>
            </w:r>
          </w:p>
        </w:tc>
      </w:tr>
      <w:tr w:rsidR="0079704B" w:rsidRPr="000725FA">
        <w:trPr>
          <w:cantSplit/>
          <w:trHeight w:val="520"/>
        </w:trPr>
        <w:tc>
          <w:tcPr>
            <w:tcW w:w="764" w:type="pct"/>
            <w:vAlign w:val="center"/>
          </w:tcPr>
          <w:p w:rsidR="0079704B" w:rsidRPr="000725FA" w:rsidRDefault="0079704B" w:rsidP="006A0EBC">
            <w:pPr>
              <w:spacing w:before="40" w:after="40"/>
              <w:rPr>
                <w:sz w:val="24"/>
                <w:szCs w:val="24"/>
                <w:lang w:val="en-US"/>
              </w:rPr>
            </w:pPr>
            <w:r w:rsidRPr="000725FA">
              <w:rPr>
                <w:sz w:val="24"/>
                <w:szCs w:val="24"/>
                <w:lang w:val="en-US"/>
              </w:rPr>
              <w:t>Nuclide</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Ru-103</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Ru-106</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I-131</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Te-132</w:t>
            </w:r>
          </w:p>
        </w:tc>
        <w:tc>
          <w:tcPr>
            <w:tcW w:w="424" w:type="pct"/>
            <w:vAlign w:val="center"/>
          </w:tcPr>
          <w:p w:rsidR="0079704B" w:rsidRPr="000725FA" w:rsidRDefault="0079704B" w:rsidP="006A0EBC">
            <w:pPr>
              <w:jc w:val="center"/>
              <w:rPr>
                <w:sz w:val="24"/>
                <w:szCs w:val="24"/>
                <w:lang w:val="en-US"/>
              </w:rPr>
            </w:pPr>
            <w:r w:rsidRPr="000725FA">
              <w:rPr>
                <w:sz w:val="24"/>
                <w:szCs w:val="24"/>
                <w:lang w:val="en-US"/>
              </w:rPr>
              <w:t>Cs-134</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Cs-137</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Ba-140</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La-140</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Ce-141</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Ce-144</w:t>
            </w:r>
          </w:p>
        </w:tc>
      </w:tr>
      <w:tr w:rsidR="0079704B" w:rsidRPr="000725FA">
        <w:trPr>
          <w:cantSplit/>
          <w:trHeight w:val="520"/>
        </w:trPr>
        <w:tc>
          <w:tcPr>
            <w:tcW w:w="764" w:type="pct"/>
            <w:vAlign w:val="center"/>
          </w:tcPr>
          <w:p w:rsidR="0079704B" w:rsidRPr="000725FA" w:rsidRDefault="0079704B" w:rsidP="006A0EBC">
            <w:pPr>
              <w:spacing w:before="40" w:after="40"/>
              <w:rPr>
                <w:sz w:val="24"/>
                <w:szCs w:val="24"/>
                <w:lang w:val="en-US"/>
              </w:rPr>
            </w:pPr>
            <w:r w:rsidRPr="000725FA">
              <w:rPr>
                <w:sz w:val="24"/>
                <w:szCs w:val="24"/>
                <w:lang w:val="en-US"/>
              </w:rPr>
              <w:t>Permissible concentration, Bq/kg</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1,7</w:t>
            </w:r>
            <w:r w:rsidRPr="000725FA">
              <w:rPr>
                <w:sz w:val="24"/>
                <w:szCs w:val="24"/>
                <w:lang w:val="en-US"/>
              </w:rPr>
              <w:sym w:font="Symbol" w:char="F0B4"/>
            </w:r>
            <w:r w:rsidRPr="000725FA">
              <w:rPr>
                <w:sz w:val="24"/>
                <w:szCs w:val="24"/>
                <w:lang w:val="en-US"/>
              </w:rPr>
              <w:t>10</w:t>
            </w:r>
            <w:r w:rsidRPr="000725FA">
              <w:rPr>
                <w:sz w:val="24"/>
                <w:szCs w:val="24"/>
                <w:vertAlign w:val="superscript"/>
                <w:lang w:val="en-US"/>
              </w:rPr>
              <w:t>3</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1,8</w:t>
            </w:r>
            <w:r w:rsidRPr="000725FA">
              <w:rPr>
                <w:sz w:val="24"/>
                <w:szCs w:val="24"/>
                <w:lang w:val="en-US"/>
              </w:rPr>
              <w:sym w:font="Symbol" w:char="F0B4"/>
            </w:r>
            <w:r w:rsidRPr="000725FA">
              <w:rPr>
                <w:sz w:val="24"/>
                <w:szCs w:val="24"/>
                <w:lang w:val="en-US"/>
              </w:rPr>
              <w:t>10</w:t>
            </w:r>
            <w:r w:rsidRPr="000725FA">
              <w:rPr>
                <w:sz w:val="24"/>
                <w:szCs w:val="24"/>
                <w:vertAlign w:val="superscript"/>
                <w:lang w:val="en-US"/>
              </w:rPr>
              <w:t>2</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5,7</w:t>
            </w:r>
            <w:r w:rsidRPr="000725FA">
              <w:rPr>
                <w:sz w:val="24"/>
                <w:szCs w:val="24"/>
                <w:lang w:val="en-US"/>
              </w:rPr>
              <w:sym w:font="Symbol" w:char="F0B4"/>
            </w:r>
            <w:r w:rsidRPr="000725FA">
              <w:rPr>
                <w:sz w:val="24"/>
                <w:szCs w:val="24"/>
                <w:lang w:val="en-US"/>
              </w:rPr>
              <w:t>10</w:t>
            </w:r>
            <w:r w:rsidRPr="000725FA">
              <w:rPr>
                <w:sz w:val="24"/>
                <w:szCs w:val="24"/>
                <w:vertAlign w:val="superscript"/>
                <w:lang w:val="en-US"/>
              </w:rPr>
              <w:t>1</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3,4</w:t>
            </w:r>
            <w:r w:rsidRPr="000725FA">
              <w:rPr>
                <w:sz w:val="24"/>
                <w:szCs w:val="24"/>
                <w:lang w:val="en-US"/>
              </w:rPr>
              <w:sym w:font="Symbol" w:char="F0B4"/>
            </w:r>
            <w:r w:rsidRPr="000725FA">
              <w:rPr>
                <w:sz w:val="24"/>
                <w:szCs w:val="24"/>
                <w:lang w:val="en-US"/>
              </w:rPr>
              <w:t>10</w:t>
            </w:r>
            <w:r w:rsidRPr="000725FA">
              <w:rPr>
                <w:sz w:val="24"/>
                <w:szCs w:val="24"/>
                <w:vertAlign w:val="superscript"/>
                <w:lang w:val="en-US"/>
              </w:rPr>
              <w:t>2</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6,6</w:t>
            </w:r>
            <w:r w:rsidRPr="000725FA">
              <w:rPr>
                <w:sz w:val="24"/>
                <w:szCs w:val="24"/>
                <w:lang w:val="en-US"/>
              </w:rPr>
              <w:sym w:font="Symbol" w:char="F0B4"/>
            </w:r>
            <w:r w:rsidRPr="000725FA">
              <w:rPr>
                <w:sz w:val="24"/>
                <w:szCs w:val="24"/>
                <w:lang w:val="en-US"/>
              </w:rPr>
              <w:t>10</w:t>
            </w:r>
            <w:r w:rsidRPr="000725FA">
              <w:rPr>
                <w:sz w:val="24"/>
                <w:szCs w:val="24"/>
                <w:vertAlign w:val="superscript"/>
                <w:lang w:val="en-US"/>
              </w:rPr>
              <w:t>1</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9,6</w:t>
            </w:r>
            <w:r w:rsidRPr="000725FA">
              <w:rPr>
                <w:sz w:val="24"/>
                <w:szCs w:val="24"/>
                <w:lang w:val="en-US"/>
              </w:rPr>
              <w:sym w:font="Symbol" w:char="F0B4"/>
            </w:r>
            <w:r w:rsidRPr="000725FA">
              <w:rPr>
                <w:sz w:val="24"/>
                <w:szCs w:val="24"/>
                <w:lang w:val="en-US"/>
              </w:rPr>
              <w:t>10</w:t>
            </w:r>
            <w:r w:rsidRPr="000725FA">
              <w:rPr>
                <w:sz w:val="24"/>
                <w:szCs w:val="24"/>
                <w:vertAlign w:val="superscript"/>
                <w:lang w:val="en-US"/>
              </w:rPr>
              <w:t>1</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4,8</w:t>
            </w:r>
            <w:r w:rsidRPr="000725FA">
              <w:rPr>
                <w:sz w:val="24"/>
                <w:szCs w:val="24"/>
                <w:lang w:val="en-US"/>
              </w:rPr>
              <w:sym w:font="Symbol" w:char="F0B4"/>
            </w:r>
            <w:r w:rsidRPr="000725FA">
              <w:rPr>
                <w:sz w:val="24"/>
                <w:szCs w:val="24"/>
                <w:lang w:val="en-US"/>
              </w:rPr>
              <w:t>10</w:t>
            </w:r>
            <w:r w:rsidRPr="000725FA">
              <w:rPr>
                <w:sz w:val="24"/>
                <w:szCs w:val="24"/>
                <w:vertAlign w:val="superscript"/>
                <w:lang w:val="en-US"/>
              </w:rPr>
              <w:t>2</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6,3</w:t>
            </w:r>
            <w:r w:rsidRPr="000725FA">
              <w:rPr>
                <w:sz w:val="24"/>
                <w:szCs w:val="24"/>
                <w:lang w:val="en-US"/>
              </w:rPr>
              <w:sym w:font="Symbol" w:char="F0B4"/>
            </w:r>
            <w:r w:rsidRPr="000725FA">
              <w:rPr>
                <w:sz w:val="24"/>
                <w:szCs w:val="24"/>
                <w:lang w:val="en-US"/>
              </w:rPr>
              <w:t>10</w:t>
            </w:r>
            <w:r w:rsidRPr="000725FA">
              <w:rPr>
                <w:sz w:val="24"/>
                <w:szCs w:val="24"/>
                <w:vertAlign w:val="superscript"/>
                <w:lang w:val="en-US"/>
              </w:rPr>
              <w:t>2</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1,8</w:t>
            </w:r>
            <w:r w:rsidRPr="000725FA">
              <w:rPr>
                <w:sz w:val="24"/>
                <w:szCs w:val="24"/>
                <w:lang w:val="en-US"/>
              </w:rPr>
              <w:sym w:font="Symbol" w:char="F0B4"/>
            </w:r>
            <w:r w:rsidRPr="000725FA">
              <w:rPr>
                <w:sz w:val="24"/>
                <w:szCs w:val="24"/>
                <w:lang w:val="en-US"/>
              </w:rPr>
              <w:t>10</w:t>
            </w:r>
            <w:r w:rsidRPr="000725FA">
              <w:rPr>
                <w:sz w:val="24"/>
                <w:szCs w:val="24"/>
                <w:vertAlign w:val="superscript"/>
                <w:lang w:val="en-US"/>
              </w:rPr>
              <w:t>3</w:t>
            </w:r>
          </w:p>
        </w:tc>
        <w:tc>
          <w:tcPr>
            <w:tcW w:w="424" w:type="pct"/>
            <w:vAlign w:val="center"/>
          </w:tcPr>
          <w:p w:rsidR="0079704B" w:rsidRPr="000725FA" w:rsidRDefault="0079704B" w:rsidP="006A0EBC">
            <w:pPr>
              <w:spacing w:before="40" w:after="40"/>
              <w:ind w:right="-57"/>
              <w:jc w:val="center"/>
              <w:rPr>
                <w:sz w:val="24"/>
                <w:szCs w:val="24"/>
                <w:lang w:val="en-US"/>
              </w:rPr>
            </w:pPr>
            <w:r w:rsidRPr="000725FA">
              <w:rPr>
                <w:sz w:val="24"/>
                <w:szCs w:val="24"/>
                <w:lang w:val="en-US"/>
              </w:rPr>
              <w:t>2,4</w:t>
            </w:r>
            <w:r w:rsidRPr="000725FA">
              <w:rPr>
                <w:sz w:val="24"/>
                <w:szCs w:val="24"/>
                <w:lang w:val="en-US"/>
              </w:rPr>
              <w:sym w:font="Symbol" w:char="F0B4"/>
            </w:r>
            <w:r w:rsidRPr="000725FA">
              <w:rPr>
                <w:sz w:val="24"/>
                <w:szCs w:val="24"/>
                <w:lang w:val="en-US"/>
              </w:rPr>
              <w:t>10</w:t>
            </w:r>
            <w:r w:rsidRPr="000725FA">
              <w:rPr>
                <w:sz w:val="24"/>
                <w:szCs w:val="24"/>
                <w:vertAlign w:val="superscript"/>
                <w:lang w:val="en-US"/>
              </w:rPr>
              <w:t>2</w:t>
            </w:r>
          </w:p>
        </w:tc>
      </w:tr>
    </w:tbl>
    <w:p w:rsidR="0079704B" w:rsidRPr="000725FA" w:rsidRDefault="0079704B" w:rsidP="008F5FE6">
      <w:pPr>
        <w:pStyle w:val="Heading4"/>
        <w:numPr>
          <w:ilvl w:val="3"/>
          <w:numId w:val="3"/>
        </w:numPr>
        <w:tabs>
          <w:tab w:val="left" w:pos="0"/>
        </w:tabs>
        <w:spacing w:after="120"/>
        <w:ind w:firstLine="709"/>
        <w:jc w:val="both"/>
        <w:rPr>
          <w:b w:val="0"/>
          <w:bCs w:val="0"/>
          <w:sz w:val="24"/>
          <w:szCs w:val="24"/>
          <w:lang w:val="en-US"/>
        </w:rPr>
      </w:pPr>
      <w:r w:rsidRPr="000725FA">
        <w:rPr>
          <w:b w:val="0"/>
          <w:bCs w:val="0"/>
          <w:sz w:val="24"/>
          <w:szCs w:val="24"/>
          <w:lang w:val="en-US"/>
        </w:rPr>
        <w:t>3.2.4.4</w:t>
      </w:r>
      <w:r w:rsidRPr="000725FA">
        <w:rPr>
          <w:b w:val="0"/>
          <w:bCs w:val="0"/>
          <w:sz w:val="24"/>
          <w:szCs w:val="24"/>
          <w:lang w:val="en-US"/>
        </w:rPr>
        <w:tab/>
        <w:t>The permissible value of the total specific activity of iodine 131-135 radioactive nuclides in the primary circuit coolant is not more than 3,7</w:t>
      </w:r>
      <w:r w:rsidRPr="000725FA">
        <w:rPr>
          <w:b w:val="0"/>
          <w:bCs w:val="0"/>
          <w:sz w:val="24"/>
          <w:szCs w:val="24"/>
          <w:lang w:val="en-US"/>
        </w:rPr>
        <w:sym w:font="Symbol" w:char="F0B4"/>
      </w:r>
      <w:r w:rsidRPr="000725FA">
        <w:rPr>
          <w:b w:val="0"/>
          <w:bCs w:val="0"/>
          <w:sz w:val="24"/>
          <w:szCs w:val="24"/>
          <w:lang w:val="en-US"/>
        </w:rPr>
        <w:t>10</w:t>
      </w:r>
      <w:r w:rsidRPr="000725FA">
        <w:rPr>
          <w:b w:val="0"/>
          <w:bCs w:val="0"/>
          <w:sz w:val="24"/>
          <w:szCs w:val="24"/>
          <w:vertAlign w:val="superscript"/>
          <w:lang w:val="en-US"/>
        </w:rPr>
        <w:t>7</w:t>
      </w:r>
      <w:r w:rsidRPr="000725FA">
        <w:rPr>
          <w:b w:val="0"/>
          <w:bCs w:val="0"/>
          <w:sz w:val="24"/>
          <w:szCs w:val="24"/>
          <w:lang w:val="en-US"/>
        </w:rPr>
        <w:t xml:space="preserve"> Bq/kg (1</w:t>
      </w:r>
      <w:r w:rsidRPr="000725FA">
        <w:rPr>
          <w:b w:val="0"/>
          <w:bCs w:val="0"/>
          <w:sz w:val="24"/>
          <w:szCs w:val="24"/>
          <w:lang w:val="en-US"/>
        </w:rPr>
        <w:sym w:font="Symbol" w:char="F0B4"/>
      </w:r>
      <w:r w:rsidRPr="000725FA">
        <w:rPr>
          <w:b w:val="0"/>
          <w:bCs w:val="0"/>
          <w:sz w:val="24"/>
          <w:szCs w:val="24"/>
          <w:lang w:val="en-US"/>
        </w:rPr>
        <w:t>10</w:t>
      </w:r>
      <w:r w:rsidRPr="000725FA">
        <w:rPr>
          <w:b w:val="0"/>
          <w:bCs w:val="0"/>
          <w:sz w:val="24"/>
          <w:szCs w:val="24"/>
          <w:vertAlign w:val="superscript"/>
          <w:lang w:val="en-US"/>
        </w:rPr>
        <w:t>-3</w:t>
      </w:r>
      <w:r w:rsidRPr="000725FA">
        <w:rPr>
          <w:b w:val="0"/>
          <w:bCs w:val="0"/>
          <w:sz w:val="24"/>
          <w:szCs w:val="24"/>
          <w:lang w:val="en-US"/>
        </w:rPr>
        <w:t xml:space="preserve"> Cu/kg). The specified value corresponds to the operational limit of RP o</w:t>
      </w:r>
      <w:r w:rsidR="008F5FE6">
        <w:rPr>
          <w:b w:val="0"/>
          <w:bCs w:val="0"/>
          <w:sz w:val="24"/>
          <w:szCs w:val="24"/>
          <w:lang w:val="en-US"/>
        </w:rPr>
        <w:t>peration by number of leaking FE equal to 0,2% of gas-leaking FE and 0,02% of FE</w:t>
      </w:r>
      <w:r w:rsidRPr="000725FA">
        <w:rPr>
          <w:b w:val="0"/>
          <w:bCs w:val="0"/>
          <w:sz w:val="24"/>
          <w:szCs w:val="24"/>
          <w:lang w:val="en-US"/>
        </w:rPr>
        <w:t xml:space="preserve"> having direct contact of fuel with coolant (in recalculation to the design flow-rate of the primary circuit coolant blow-down to filters ТС – 30 t/hr and degassing flow-rate in ТА system - 5 t/hr).</w:t>
      </w:r>
    </w:p>
    <w:p w:rsidR="0079704B" w:rsidRPr="000725FA" w:rsidRDefault="0079704B" w:rsidP="008F5FE6">
      <w:pPr>
        <w:pStyle w:val="Heading4"/>
        <w:numPr>
          <w:ilvl w:val="3"/>
          <w:numId w:val="3"/>
        </w:numPr>
        <w:tabs>
          <w:tab w:val="left" w:pos="0"/>
        </w:tabs>
        <w:spacing w:before="0" w:after="120"/>
        <w:ind w:firstLine="709"/>
        <w:jc w:val="both"/>
        <w:rPr>
          <w:b w:val="0"/>
          <w:bCs w:val="0"/>
          <w:sz w:val="24"/>
          <w:szCs w:val="24"/>
          <w:lang w:val="en-US"/>
        </w:rPr>
      </w:pPr>
      <w:r w:rsidRPr="000725FA">
        <w:rPr>
          <w:b w:val="0"/>
          <w:bCs w:val="0"/>
          <w:sz w:val="24"/>
          <w:szCs w:val="24"/>
          <w:lang w:val="en-US"/>
        </w:rPr>
        <w:t>3.2.4.5</w:t>
      </w:r>
      <w:r w:rsidRPr="000725FA">
        <w:rPr>
          <w:b w:val="0"/>
          <w:bCs w:val="0"/>
          <w:sz w:val="24"/>
          <w:szCs w:val="24"/>
          <w:lang w:val="en-US"/>
        </w:rPr>
        <w:tab/>
        <w:t>The permissible value of the primary circuit coolant leakage by individual steam-generators is 4 kg/h.</w:t>
      </w:r>
    </w:p>
    <w:p w:rsidR="0079704B" w:rsidRDefault="0079704B" w:rsidP="008F5FE6">
      <w:pPr>
        <w:pStyle w:val="Heading4"/>
        <w:numPr>
          <w:ilvl w:val="3"/>
          <w:numId w:val="3"/>
        </w:numPr>
        <w:tabs>
          <w:tab w:val="left" w:pos="0"/>
        </w:tabs>
        <w:spacing w:before="0" w:after="120"/>
        <w:ind w:firstLine="709"/>
        <w:jc w:val="both"/>
        <w:rPr>
          <w:b w:val="0"/>
          <w:bCs w:val="0"/>
          <w:sz w:val="24"/>
          <w:szCs w:val="24"/>
          <w:lang w:val="en-US"/>
        </w:rPr>
      </w:pPr>
      <w:r w:rsidRPr="000725FA">
        <w:rPr>
          <w:b w:val="0"/>
          <w:bCs w:val="0"/>
          <w:sz w:val="24"/>
          <w:szCs w:val="24"/>
          <w:lang w:val="en-US"/>
        </w:rPr>
        <w:t>3.2.4.6</w:t>
      </w:r>
      <w:r w:rsidRPr="000725FA">
        <w:rPr>
          <w:b w:val="0"/>
          <w:bCs w:val="0"/>
          <w:sz w:val="24"/>
          <w:szCs w:val="24"/>
          <w:lang w:val="en-US"/>
        </w:rPr>
        <w:tab/>
        <w:t>The permissible value of the actually measured</w:t>
      </w:r>
      <w:r w:rsidRPr="000725FA">
        <w:rPr>
          <w:sz w:val="24"/>
          <w:szCs w:val="24"/>
          <w:lang w:val="en-US"/>
        </w:rPr>
        <w:t xml:space="preserve"> </w:t>
      </w:r>
      <w:r w:rsidRPr="000725FA">
        <w:rPr>
          <w:b w:val="0"/>
          <w:bCs w:val="0"/>
          <w:sz w:val="24"/>
          <w:szCs w:val="24"/>
          <w:lang w:val="en-US"/>
        </w:rPr>
        <w:t xml:space="preserve">activity of isotope </w:t>
      </w:r>
      <w:r w:rsidRPr="000725FA">
        <w:rPr>
          <w:b w:val="0"/>
          <w:bCs w:val="0"/>
          <w:sz w:val="24"/>
          <w:szCs w:val="24"/>
          <w:vertAlign w:val="superscript"/>
          <w:lang w:val="en-US"/>
        </w:rPr>
        <w:t>131</w:t>
      </w:r>
      <w:r w:rsidRPr="000725FA">
        <w:rPr>
          <w:b w:val="0"/>
          <w:bCs w:val="0"/>
          <w:sz w:val="24"/>
          <w:szCs w:val="24"/>
          <w:lang w:val="en-US"/>
        </w:rPr>
        <w:t>I in blow-down water from «salt» chamber of each SG is 370 Bq/kg.</w:t>
      </w:r>
    </w:p>
    <w:p w:rsidR="0079704B" w:rsidRPr="00881F68" w:rsidRDefault="0079704B" w:rsidP="00881F68">
      <w:pPr>
        <w:rPr>
          <w:lang w:val="en-US"/>
        </w:rPr>
      </w:pPr>
    </w:p>
    <w:p w:rsidR="0079704B" w:rsidRPr="000725FA" w:rsidRDefault="0079704B" w:rsidP="002D4FE6">
      <w:pPr>
        <w:spacing w:after="120"/>
        <w:ind w:firstLine="709"/>
        <w:rPr>
          <w:b/>
          <w:bCs/>
          <w:sz w:val="28"/>
          <w:szCs w:val="28"/>
          <w:lang w:val="en-US"/>
        </w:rPr>
      </w:pPr>
      <w:r w:rsidRPr="000725FA">
        <w:rPr>
          <w:b/>
          <w:bCs/>
          <w:sz w:val="28"/>
          <w:szCs w:val="28"/>
          <w:lang w:val="en-US"/>
        </w:rPr>
        <w:t>3.3</w:t>
      </w:r>
      <w:r w:rsidRPr="000725FA">
        <w:rPr>
          <w:b/>
          <w:bCs/>
          <w:sz w:val="28"/>
          <w:szCs w:val="28"/>
          <w:lang w:val="en-US"/>
        </w:rPr>
        <w:tab/>
        <w:t xml:space="preserve">Safe operational limits </w:t>
      </w:r>
    </w:p>
    <w:p w:rsidR="0079704B" w:rsidRPr="000725FA" w:rsidRDefault="0079704B" w:rsidP="008F5FE6">
      <w:pPr>
        <w:spacing w:after="120"/>
        <w:ind w:firstLine="709"/>
        <w:jc w:val="both"/>
        <w:rPr>
          <w:sz w:val="24"/>
          <w:szCs w:val="24"/>
          <w:lang w:val="en-US"/>
        </w:rPr>
      </w:pPr>
      <w:r w:rsidRPr="000725FA">
        <w:rPr>
          <w:sz w:val="24"/>
          <w:szCs w:val="24"/>
          <w:lang w:val="en-US"/>
        </w:rPr>
        <w:t>3.3.1</w:t>
      </w:r>
      <w:r w:rsidRPr="000725FA">
        <w:rPr>
          <w:sz w:val="24"/>
          <w:szCs w:val="24"/>
          <w:lang w:val="en-US"/>
        </w:rPr>
        <w:tab/>
        <w:t>The value of the total specific activity of iodine 131-135 radioactive nuclides in the primary circuit coolant shall not be over 1,85</w:t>
      </w:r>
      <w:r w:rsidRPr="000725FA">
        <w:rPr>
          <w:sz w:val="24"/>
          <w:szCs w:val="24"/>
          <w:lang w:val="en-US"/>
        </w:rPr>
        <w:sym w:font="Symbol" w:char="F0B4"/>
      </w:r>
      <w:r w:rsidRPr="000725FA">
        <w:rPr>
          <w:sz w:val="24"/>
          <w:szCs w:val="24"/>
          <w:lang w:val="en-US"/>
        </w:rPr>
        <w:t>10</w:t>
      </w:r>
      <w:r w:rsidRPr="000725FA">
        <w:rPr>
          <w:sz w:val="24"/>
          <w:szCs w:val="24"/>
          <w:vertAlign w:val="superscript"/>
          <w:lang w:val="en-US"/>
        </w:rPr>
        <w:t>8</w:t>
      </w:r>
      <w:r w:rsidRPr="000725FA">
        <w:rPr>
          <w:sz w:val="24"/>
          <w:szCs w:val="24"/>
          <w:lang w:val="en-US"/>
        </w:rPr>
        <w:t xml:space="preserve"> Bq/kg (5</w:t>
      </w:r>
      <w:r w:rsidRPr="000725FA">
        <w:rPr>
          <w:sz w:val="24"/>
          <w:szCs w:val="24"/>
          <w:lang w:val="en-US"/>
        </w:rPr>
        <w:sym w:font="Symbol" w:char="F0B4"/>
      </w:r>
      <w:r w:rsidRPr="000725FA">
        <w:rPr>
          <w:sz w:val="24"/>
          <w:szCs w:val="24"/>
          <w:lang w:val="en-US"/>
        </w:rPr>
        <w:t>10</w:t>
      </w:r>
      <w:r w:rsidRPr="000725FA">
        <w:rPr>
          <w:sz w:val="24"/>
          <w:szCs w:val="24"/>
          <w:vertAlign w:val="superscript"/>
          <w:lang w:val="en-US"/>
        </w:rPr>
        <w:t>-3</w:t>
      </w:r>
      <w:r w:rsidRPr="000725FA">
        <w:rPr>
          <w:sz w:val="24"/>
          <w:szCs w:val="24"/>
          <w:lang w:val="en-US"/>
        </w:rPr>
        <w:t xml:space="preserve"> Cu/kg). The specified value corresponds to the safety operati</w:t>
      </w:r>
      <w:r w:rsidR="008F5FE6">
        <w:rPr>
          <w:sz w:val="24"/>
          <w:szCs w:val="24"/>
          <w:lang w:val="en-US"/>
        </w:rPr>
        <w:t>on limit by number of leaking FE</w:t>
      </w:r>
      <w:r w:rsidRPr="000725FA">
        <w:rPr>
          <w:sz w:val="24"/>
          <w:szCs w:val="24"/>
          <w:lang w:val="en-US"/>
        </w:rPr>
        <w:t>, equal to 1 % o</w:t>
      </w:r>
      <w:r w:rsidR="008F5FE6">
        <w:rPr>
          <w:sz w:val="24"/>
          <w:szCs w:val="24"/>
          <w:lang w:val="en-US"/>
        </w:rPr>
        <w:t>f gas-leaking FE and 0,1 % of FE</w:t>
      </w:r>
      <w:r w:rsidRPr="000725FA">
        <w:rPr>
          <w:sz w:val="24"/>
          <w:szCs w:val="24"/>
          <w:lang w:val="en-US"/>
        </w:rPr>
        <w:t xml:space="preserve"> having direct contact of fuel with coolant (in recalculation to the design flow-rate of the primary circuit coolant blow-down to filters ТС – 30 t/hr and degassing flow-rate in ТА system - 5 t/hr).</w:t>
      </w:r>
    </w:p>
    <w:p w:rsidR="0079704B" w:rsidRPr="00C9415F" w:rsidRDefault="0079704B" w:rsidP="00C9415F">
      <w:pPr>
        <w:spacing w:after="120"/>
        <w:ind w:firstLine="709"/>
        <w:jc w:val="both"/>
        <w:rPr>
          <w:sz w:val="24"/>
          <w:szCs w:val="24"/>
          <w:lang w:val="en-US"/>
        </w:rPr>
      </w:pPr>
      <w:r w:rsidRPr="00C9415F">
        <w:rPr>
          <w:sz w:val="24"/>
          <w:szCs w:val="24"/>
          <w:lang w:val="en-US"/>
        </w:rPr>
        <w:t>3.3.2</w:t>
      </w:r>
      <w:r w:rsidRPr="00C9415F">
        <w:rPr>
          <w:sz w:val="24"/>
          <w:szCs w:val="24"/>
          <w:lang w:val="en-US"/>
        </w:rPr>
        <w:tab/>
      </w:r>
      <w:r w:rsidR="00EB33FF" w:rsidRPr="00C9415F">
        <w:rPr>
          <w:sz w:val="24"/>
          <w:szCs w:val="24"/>
          <w:lang w:val="en-US"/>
        </w:rPr>
        <w:t>The safety operation limit</w:t>
      </w:r>
      <w:r w:rsidR="00ED5CEF" w:rsidRPr="00C9415F">
        <w:rPr>
          <w:sz w:val="24"/>
          <w:szCs w:val="24"/>
          <w:lang w:val="en-US"/>
        </w:rPr>
        <w:t xml:space="preserve"> of the</w:t>
      </w:r>
      <w:r w:rsidRPr="00C9415F">
        <w:rPr>
          <w:sz w:val="24"/>
          <w:szCs w:val="24"/>
          <w:lang w:val="en-US"/>
        </w:rPr>
        <w:t xml:space="preserve"> value of iodine-131 radionuclide specific activity in blow-down water of each SG is not more than 740 Bq/kg (2×10</w:t>
      </w:r>
      <w:r w:rsidRPr="00C9415F">
        <w:rPr>
          <w:sz w:val="24"/>
          <w:szCs w:val="24"/>
          <w:vertAlign w:val="superscript"/>
          <w:lang w:val="en-US"/>
        </w:rPr>
        <w:t>-8</w:t>
      </w:r>
      <w:r w:rsidRPr="00C9415F">
        <w:rPr>
          <w:sz w:val="24"/>
          <w:szCs w:val="24"/>
          <w:lang w:val="en-US"/>
        </w:rPr>
        <w:t xml:space="preserve"> Cu/kg).</w:t>
      </w:r>
    </w:p>
    <w:p w:rsidR="0079704B" w:rsidRPr="000725FA" w:rsidRDefault="0079704B" w:rsidP="00C9415F">
      <w:pPr>
        <w:spacing w:after="120"/>
        <w:ind w:firstLine="709"/>
        <w:jc w:val="both"/>
        <w:rPr>
          <w:sz w:val="24"/>
          <w:szCs w:val="24"/>
          <w:lang w:val="en-US"/>
        </w:rPr>
      </w:pPr>
      <w:r w:rsidRPr="00C9415F">
        <w:rPr>
          <w:sz w:val="24"/>
          <w:szCs w:val="24"/>
          <w:lang w:val="en-US"/>
        </w:rPr>
        <w:t>3.3.3</w:t>
      </w:r>
      <w:r w:rsidRPr="00C9415F">
        <w:rPr>
          <w:sz w:val="24"/>
          <w:szCs w:val="24"/>
          <w:lang w:val="en-US"/>
        </w:rPr>
        <w:tab/>
      </w:r>
      <w:r w:rsidR="00EB33FF" w:rsidRPr="00C9415F">
        <w:rPr>
          <w:sz w:val="24"/>
          <w:szCs w:val="24"/>
          <w:lang w:val="en-US"/>
        </w:rPr>
        <w:t>The safety operation limit</w:t>
      </w:r>
      <w:r w:rsidR="00ED5CEF" w:rsidRPr="00C9415F">
        <w:rPr>
          <w:sz w:val="24"/>
          <w:szCs w:val="24"/>
          <w:lang w:val="en-US"/>
        </w:rPr>
        <w:t xml:space="preserve"> of the</w:t>
      </w:r>
      <w:r w:rsidR="00EB33FF" w:rsidRPr="00C9415F">
        <w:rPr>
          <w:sz w:val="24"/>
          <w:szCs w:val="24"/>
          <w:lang w:val="en-US"/>
        </w:rPr>
        <w:t xml:space="preserve"> </w:t>
      </w:r>
      <w:r w:rsidRPr="00C9415F">
        <w:rPr>
          <w:sz w:val="24"/>
          <w:szCs w:val="24"/>
          <w:lang w:val="en-US"/>
        </w:rPr>
        <w:t>value of leakage from primary circuit to the secondary one by individual SG is not more than 5 kg/hour.</w:t>
      </w:r>
    </w:p>
    <w:p w:rsidR="0079704B" w:rsidRPr="000725FA" w:rsidRDefault="0079704B" w:rsidP="002D4FE6">
      <w:pPr>
        <w:spacing w:after="120"/>
        <w:ind w:firstLine="709"/>
        <w:rPr>
          <w:sz w:val="24"/>
          <w:szCs w:val="24"/>
          <w:lang w:val="en-US"/>
        </w:rPr>
      </w:pPr>
      <w:r w:rsidRPr="000725FA">
        <w:rPr>
          <w:sz w:val="24"/>
          <w:szCs w:val="24"/>
          <w:lang w:val="en-US"/>
        </w:rPr>
        <w:t>3.3.4</w:t>
      </w:r>
      <w:r w:rsidRPr="000725FA">
        <w:rPr>
          <w:sz w:val="24"/>
          <w:szCs w:val="24"/>
          <w:lang w:val="en-US"/>
        </w:rPr>
        <w:tab/>
        <w:t>Safe operational limits by radiation parameters.</w:t>
      </w:r>
    </w:p>
    <w:p w:rsidR="0079704B" w:rsidRPr="000725FA" w:rsidRDefault="0079704B" w:rsidP="002D4FE6">
      <w:pPr>
        <w:spacing w:after="120"/>
        <w:jc w:val="both"/>
        <w:rPr>
          <w:sz w:val="24"/>
          <w:szCs w:val="24"/>
          <w:lang w:val="en-US"/>
        </w:rPr>
      </w:pPr>
      <w:r w:rsidRPr="000725FA">
        <w:rPr>
          <w:b/>
          <w:bCs/>
          <w:sz w:val="24"/>
          <w:szCs w:val="24"/>
          <w:lang w:val="en-US"/>
        </w:rPr>
        <w:t xml:space="preserve"> </w:t>
      </w:r>
      <w:r w:rsidRPr="000725FA">
        <w:rPr>
          <w:sz w:val="24"/>
          <w:szCs w:val="24"/>
          <w:lang w:val="en-US"/>
        </w:rPr>
        <w:t>3.3.4.1</w:t>
      </w:r>
      <w:r w:rsidRPr="000725FA">
        <w:rPr>
          <w:sz w:val="24"/>
          <w:szCs w:val="24"/>
          <w:lang w:val="en-US"/>
        </w:rPr>
        <w:tab/>
        <w:t>Annual permissible levels of releases of radioactive gases and aerosols into the atmosphere for the NPP brought in table 3.3.4.1.1.</w:t>
      </w:r>
    </w:p>
    <w:p w:rsidR="0079704B" w:rsidRPr="000725FA" w:rsidRDefault="0079704B" w:rsidP="002D4FE6">
      <w:pPr>
        <w:pStyle w:val="Heading3"/>
        <w:spacing w:after="120" w:line="240" w:lineRule="auto"/>
        <w:rPr>
          <w:lang w:val="en-US"/>
        </w:rPr>
      </w:pPr>
      <w:r w:rsidRPr="000725FA">
        <w:rPr>
          <w:lang w:val="en-US"/>
        </w:rPr>
        <w:t>Table 3.3.4.1.1</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021"/>
        <w:gridCol w:w="4279"/>
      </w:tblGrid>
      <w:tr w:rsidR="003E5A98" w:rsidRPr="003E5A98" w:rsidTr="003E5A98">
        <w:trPr>
          <w:cantSplit/>
        </w:trPr>
        <w:tc>
          <w:tcPr>
            <w:tcW w:w="5021" w:type="dxa"/>
          </w:tcPr>
          <w:p w:rsidR="003E5A98" w:rsidRPr="000725FA" w:rsidRDefault="003E5A98" w:rsidP="003E5A98">
            <w:pPr>
              <w:spacing w:before="60" w:after="60"/>
              <w:rPr>
                <w:sz w:val="24"/>
                <w:szCs w:val="24"/>
                <w:lang w:val="en-US"/>
              </w:rPr>
            </w:pPr>
            <w:r w:rsidRPr="000725FA">
              <w:rPr>
                <w:sz w:val="24"/>
                <w:szCs w:val="24"/>
                <w:lang w:val="en-US"/>
              </w:rPr>
              <w:t>Radionuclides</w:t>
            </w:r>
          </w:p>
        </w:tc>
        <w:tc>
          <w:tcPr>
            <w:tcW w:w="4279" w:type="dxa"/>
          </w:tcPr>
          <w:p w:rsidR="003E5A98" w:rsidRPr="000725FA" w:rsidRDefault="003E5A98" w:rsidP="003E5A98">
            <w:pPr>
              <w:spacing w:before="60" w:after="60"/>
              <w:jc w:val="center"/>
              <w:rPr>
                <w:sz w:val="24"/>
                <w:szCs w:val="24"/>
                <w:lang w:val="en-US"/>
              </w:rPr>
            </w:pPr>
            <w:r w:rsidRPr="000725FA">
              <w:rPr>
                <w:sz w:val="24"/>
                <w:szCs w:val="24"/>
                <w:lang w:val="en-US"/>
              </w:rPr>
              <w:t>Annual release, Bq/year</w:t>
            </w:r>
          </w:p>
        </w:tc>
      </w:tr>
      <w:tr w:rsidR="003E5A98" w:rsidRPr="003E5A98" w:rsidTr="003E5A98">
        <w:trPr>
          <w:cantSplit/>
        </w:trPr>
        <w:tc>
          <w:tcPr>
            <w:tcW w:w="5021" w:type="dxa"/>
            <w:vAlign w:val="center"/>
          </w:tcPr>
          <w:p w:rsidR="003E5A98" w:rsidRPr="000725FA" w:rsidRDefault="003E5A98" w:rsidP="003E5A98">
            <w:pPr>
              <w:spacing w:before="60" w:after="60"/>
              <w:rPr>
                <w:sz w:val="24"/>
                <w:szCs w:val="24"/>
                <w:lang w:val="en-US"/>
              </w:rPr>
            </w:pPr>
            <w:r w:rsidRPr="000725FA">
              <w:rPr>
                <w:sz w:val="24"/>
                <w:szCs w:val="24"/>
                <w:lang w:val="en-US"/>
              </w:rPr>
              <w:t>IRG</w:t>
            </w:r>
          </w:p>
        </w:tc>
        <w:tc>
          <w:tcPr>
            <w:tcW w:w="4279" w:type="dxa"/>
          </w:tcPr>
          <w:p w:rsidR="003E5A98" w:rsidRPr="003E5A98" w:rsidRDefault="003E5A98" w:rsidP="003E5A98">
            <w:pPr>
              <w:spacing w:before="60" w:after="60"/>
              <w:jc w:val="center"/>
              <w:rPr>
                <w:sz w:val="24"/>
                <w:szCs w:val="24"/>
                <w:vertAlign w:val="superscript"/>
              </w:rPr>
            </w:pPr>
            <w:r w:rsidRPr="003E5A98">
              <w:rPr>
                <w:sz w:val="24"/>
                <w:szCs w:val="24"/>
              </w:rPr>
              <w:t>6,9 ×10</w:t>
            </w:r>
            <w:r w:rsidRPr="003E5A98">
              <w:rPr>
                <w:sz w:val="24"/>
                <w:szCs w:val="24"/>
                <w:vertAlign w:val="superscript"/>
              </w:rPr>
              <w:t>14</w:t>
            </w:r>
          </w:p>
        </w:tc>
      </w:tr>
      <w:tr w:rsidR="003E5A98" w:rsidRPr="003E5A98" w:rsidTr="003E5A98">
        <w:trPr>
          <w:cantSplit/>
        </w:trPr>
        <w:tc>
          <w:tcPr>
            <w:tcW w:w="5021" w:type="dxa"/>
            <w:vAlign w:val="center"/>
          </w:tcPr>
          <w:p w:rsidR="003E5A98" w:rsidRPr="000725FA" w:rsidRDefault="003E5A98" w:rsidP="003E5A98">
            <w:pPr>
              <w:spacing w:before="60" w:after="60"/>
              <w:rPr>
                <w:sz w:val="24"/>
                <w:szCs w:val="24"/>
                <w:lang w:val="en-US"/>
              </w:rPr>
            </w:pPr>
            <w:r w:rsidRPr="000725FA">
              <w:rPr>
                <w:sz w:val="24"/>
                <w:szCs w:val="24"/>
                <w:lang w:val="en-US"/>
              </w:rPr>
              <w:t>I-131</w:t>
            </w:r>
          </w:p>
        </w:tc>
        <w:tc>
          <w:tcPr>
            <w:tcW w:w="4279" w:type="dxa"/>
          </w:tcPr>
          <w:p w:rsidR="003E5A98" w:rsidRPr="003E5A98" w:rsidRDefault="003E5A98" w:rsidP="003E5A98">
            <w:pPr>
              <w:spacing w:before="60" w:after="60"/>
              <w:jc w:val="center"/>
              <w:rPr>
                <w:sz w:val="24"/>
                <w:szCs w:val="24"/>
              </w:rPr>
            </w:pPr>
            <w:r w:rsidRPr="003E5A98">
              <w:rPr>
                <w:sz w:val="24"/>
                <w:szCs w:val="24"/>
              </w:rPr>
              <w:t>1,8×10</w:t>
            </w:r>
            <w:r w:rsidRPr="003E5A98">
              <w:rPr>
                <w:sz w:val="24"/>
                <w:szCs w:val="24"/>
                <w:vertAlign w:val="superscript"/>
              </w:rPr>
              <w:t>10</w:t>
            </w:r>
          </w:p>
        </w:tc>
      </w:tr>
      <w:tr w:rsidR="003E5A98" w:rsidRPr="003E5A98" w:rsidTr="003E5A98">
        <w:trPr>
          <w:cantSplit/>
        </w:trPr>
        <w:tc>
          <w:tcPr>
            <w:tcW w:w="5021" w:type="dxa"/>
            <w:vAlign w:val="center"/>
          </w:tcPr>
          <w:p w:rsidR="003E5A98" w:rsidRPr="003E5A98" w:rsidRDefault="003E5A98" w:rsidP="003E5A98">
            <w:pPr>
              <w:spacing w:before="60" w:after="60"/>
              <w:rPr>
                <w:sz w:val="24"/>
                <w:szCs w:val="24"/>
              </w:rPr>
            </w:pPr>
            <w:r w:rsidRPr="003E5A98">
              <w:rPr>
                <w:sz w:val="24"/>
                <w:szCs w:val="24"/>
                <w:vertAlign w:val="superscript"/>
              </w:rPr>
              <w:t>60</w:t>
            </w:r>
            <w:r w:rsidRPr="003E5A98">
              <w:rPr>
                <w:sz w:val="24"/>
                <w:szCs w:val="24"/>
              </w:rPr>
              <w:t>Co</w:t>
            </w:r>
          </w:p>
        </w:tc>
        <w:tc>
          <w:tcPr>
            <w:tcW w:w="4279" w:type="dxa"/>
            <w:vAlign w:val="center"/>
          </w:tcPr>
          <w:p w:rsidR="003E5A98" w:rsidRPr="003E5A98" w:rsidRDefault="003E5A98" w:rsidP="003E5A98">
            <w:pPr>
              <w:spacing w:before="60" w:after="60"/>
              <w:jc w:val="center"/>
              <w:rPr>
                <w:sz w:val="24"/>
                <w:szCs w:val="24"/>
              </w:rPr>
            </w:pPr>
            <w:r w:rsidRPr="003E5A98">
              <w:rPr>
                <w:sz w:val="24"/>
                <w:szCs w:val="24"/>
              </w:rPr>
              <w:t>7,4×10</w:t>
            </w:r>
            <w:r w:rsidRPr="003E5A98">
              <w:rPr>
                <w:sz w:val="24"/>
                <w:szCs w:val="24"/>
                <w:vertAlign w:val="superscript"/>
              </w:rPr>
              <w:t>9</w:t>
            </w:r>
          </w:p>
        </w:tc>
      </w:tr>
      <w:tr w:rsidR="003E5A98" w:rsidRPr="003E5A98" w:rsidTr="003E5A98">
        <w:trPr>
          <w:cantSplit/>
        </w:trPr>
        <w:tc>
          <w:tcPr>
            <w:tcW w:w="5021" w:type="dxa"/>
            <w:vAlign w:val="center"/>
          </w:tcPr>
          <w:p w:rsidR="003E5A98" w:rsidRPr="003E5A98" w:rsidRDefault="003E5A98" w:rsidP="003E5A98">
            <w:pPr>
              <w:spacing w:before="60" w:after="60"/>
              <w:rPr>
                <w:sz w:val="24"/>
                <w:szCs w:val="24"/>
              </w:rPr>
            </w:pPr>
            <w:r w:rsidRPr="003E5A98">
              <w:rPr>
                <w:sz w:val="24"/>
                <w:szCs w:val="24"/>
                <w:vertAlign w:val="superscript"/>
              </w:rPr>
              <w:t>134</w:t>
            </w:r>
            <w:r w:rsidRPr="003E5A98">
              <w:rPr>
                <w:sz w:val="24"/>
                <w:szCs w:val="24"/>
              </w:rPr>
              <w:t xml:space="preserve">Cs </w:t>
            </w:r>
          </w:p>
        </w:tc>
        <w:tc>
          <w:tcPr>
            <w:tcW w:w="4279" w:type="dxa"/>
            <w:vAlign w:val="center"/>
          </w:tcPr>
          <w:p w:rsidR="003E5A98" w:rsidRPr="003E5A98" w:rsidRDefault="003E5A98" w:rsidP="003E5A98">
            <w:pPr>
              <w:spacing w:before="60" w:after="60"/>
              <w:jc w:val="center"/>
              <w:rPr>
                <w:sz w:val="24"/>
                <w:szCs w:val="24"/>
              </w:rPr>
            </w:pPr>
            <w:r w:rsidRPr="003E5A98">
              <w:rPr>
                <w:sz w:val="24"/>
                <w:szCs w:val="24"/>
              </w:rPr>
              <w:t>9,0×10</w:t>
            </w:r>
            <w:r w:rsidRPr="003E5A98">
              <w:rPr>
                <w:sz w:val="24"/>
                <w:szCs w:val="24"/>
                <w:vertAlign w:val="superscript"/>
              </w:rPr>
              <w:t>8</w:t>
            </w:r>
          </w:p>
        </w:tc>
      </w:tr>
      <w:tr w:rsidR="003E5A98" w:rsidRPr="003E5A98" w:rsidTr="003E5A98">
        <w:trPr>
          <w:cantSplit/>
        </w:trPr>
        <w:tc>
          <w:tcPr>
            <w:tcW w:w="5021" w:type="dxa"/>
            <w:vAlign w:val="center"/>
          </w:tcPr>
          <w:p w:rsidR="003E5A98" w:rsidRPr="003E5A98" w:rsidRDefault="003E5A98" w:rsidP="003E5A98">
            <w:pPr>
              <w:spacing w:before="60" w:after="60"/>
              <w:rPr>
                <w:sz w:val="24"/>
                <w:szCs w:val="24"/>
              </w:rPr>
            </w:pPr>
            <w:r w:rsidRPr="003E5A98">
              <w:rPr>
                <w:sz w:val="24"/>
                <w:szCs w:val="24"/>
                <w:vertAlign w:val="superscript"/>
              </w:rPr>
              <w:t>137</w:t>
            </w:r>
            <w:r w:rsidRPr="003E5A98">
              <w:rPr>
                <w:sz w:val="24"/>
                <w:szCs w:val="24"/>
              </w:rPr>
              <w:t>Cs</w:t>
            </w:r>
          </w:p>
        </w:tc>
        <w:tc>
          <w:tcPr>
            <w:tcW w:w="4279" w:type="dxa"/>
            <w:vAlign w:val="center"/>
          </w:tcPr>
          <w:p w:rsidR="003E5A98" w:rsidRPr="003E5A98" w:rsidRDefault="003E5A98" w:rsidP="003E5A98">
            <w:pPr>
              <w:spacing w:before="60" w:after="60"/>
              <w:jc w:val="center"/>
              <w:rPr>
                <w:sz w:val="24"/>
                <w:szCs w:val="24"/>
              </w:rPr>
            </w:pPr>
            <w:r w:rsidRPr="003E5A98">
              <w:rPr>
                <w:sz w:val="24"/>
                <w:szCs w:val="24"/>
              </w:rPr>
              <w:t>2,0×10</w:t>
            </w:r>
            <w:r w:rsidRPr="003E5A98">
              <w:rPr>
                <w:sz w:val="24"/>
                <w:szCs w:val="24"/>
                <w:vertAlign w:val="superscript"/>
              </w:rPr>
              <w:t>9</w:t>
            </w:r>
          </w:p>
        </w:tc>
      </w:tr>
    </w:tbl>
    <w:p w:rsidR="0079704B" w:rsidRPr="000725FA" w:rsidRDefault="0079704B" w:rsidP="006A0EBC">
      <w:pPr>
        <w:spacing w:before="120" w:after="120"/>
        <w:ind w:firstLine="709"/>
        <w:rPr>
          <w:sz w:val="24"/>
          <w:szCs w:val="24"/>
          <w:lang w:val="en-US"/>
        </w:rPr>
      </w:pPr>
      <w:r w:rsidRPr="000725FA">
        <w:rPr>
          <w:sz w:val="24"/>
          <w:szCs w:val="24"/>
          <w:lang w:val="en-US"/>
        </w:rPr>
        <w:t>3.3.4.2</w:t>
      </w:r>
      <w:r w:rsidRPr="000725FA">
        <w:rPr>
          <w:sz w:val="24"/>
          <w:szCs w:val="24"/>
          <w:lang w:val="en-US"/>
        </w:rPr>
        <w:tab/>
        <w:t>Permissible discharge of radionuclides in the environment with liquid drains of the NPP (outside the NPP) per one calendar year shall not exceed the values brought in table 3.3.4.2.1.</w:t>
      </w:r>
    </w:p>
    <w:p w:rsidR="0079704B" w:rsidRPr="000725FA" w:rsidRDefault="0079704B" w:rsidP="002D4FE6">
      <w:pPr>
        <w:spacing w:after="60"/>
        <w:ind w:right="153" w:firstLine="102"/>
        <w:rPr>
          <w:sz w:val="24"/>
          <w:szCs w:val="24"/>
          <w:lang w:val="en-US"/>
        </w:rPr>
      </w:pPr>
      <w:r w:rsidRPr="000725FA">
        <w:rPr>
          <w:sz w:val="24"/>
          <w:szCs w:val="24"/>
          <w:lang w:val="en-US"/>
        </w:rPr>
        <w:t>Table 3.3.4.2.1</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5341"/>
        <w:gridCol w:w="4153"/>
      </w:tblGrid>
      <w:tr w:rsidR="0079704B" w:rsidRPr="00302C39">
        <w:trPr>
          <w:cantSplit/>
          <w:trHeight w:val="452"/>
          <w:jc w:val="center"/>
        </w:trPr>
        <w:tc>
          <w:tcPr>
            <w:tcW w:w="5000" w:type="pct"/>
            <w:gridSpan w:val="2"/>
          </w:tcPr>
          <w:p w:rsidR="0079704B" w:rsidRPr="000725FA" w:rsidRDefault="0079704B" w:rsidP="002D4FE6">
            <w:pPr>
              <w:pStyle w:val="13"/>
              <w:rPr>
                <w:lang w:val="en-US"/>
              </w:rPr>
            </w:pPr>
            <w:r w:rsidRPr="000725FA">
              <w:rPr>
                <w:lang w:val="en-US"/>
              </w:rPr>
              <w:t>Permissible discharge (PD), Bq/year</w:t>
            </w:r>
          </w:p>
        </w:tc>
      </w:tr>
      <w:tr w:rsidR="003E5A98" w:rsidRPr="000725FA" w:rsidTr="003E5A98">
        <w:tblPrEx>
          <w:tblCellMar>
            <w:left w:w="71" w:type="dxa"/>
            <w:right w:w="71" w:type="dxa"/>
          </w:tblCellMar>
        </w:tblPrEx>
        <w:trPr>
          <w:cantSplit/>
          <w:jc w:val="center"/>
        </w:trPr>
        <w:tc>
          <w:tcPr>
            <w:tcW w:w="2813" w:type="pct"/>
            <w:tcBorders>
              <w:bottom w:val="nil"/>
            </w:tcBorders>
          </w:tcPr>
          <w:p w:rsidR="003E5A98" w:rsidRPr="000725FA" w:rsidRDefault="003E5A98" w:rsidP="002D4FE6">
            <w:pPr>
              <w:spacing w:before="60" w:after="60"/>
              <w:jc w:val="center"/>
              <w:rPr>
                <w:sz w:val="24"/>
                <w:szCs w:val="24"/>
                <w:lang w:val="en-US"/>
              </w:rPr>
            </w:pPr>
            <w:r w:rsidRPr="000725FA">
              <w:rPr>
                <w:sz w:val="24"/>
                <w:szCs w:val="24"/>
                <w:lang w:val="en-US"/>
              </w:rPr>
              <w:t>Tritium</w:t>
            </w:r>
          </w:p>
        </w:tc>
        <w:tc>
          <w:tcPr>
            <w:tcW w:w="2187" w:type="pct"/>
            <w:tcBorders>
              <w:bottom w:val="nil"/>
            </w:tcBorders>
          </w:tcPr>
          <w:p w:rsidR="003E5A98" w:rsidRPr="003E5A98" w:rsidRDefault="003E5A98" w:rsidP="003E5A98">
            <w:pPr>
              <w:spacing w:before="60" w:after="60"/>
              <w:jc w:val="center"/>
              <w:rPr>
                <w:sz w:val="24"/>
                <w:szCs w:val="24"/>
              </w:rPr>
            </w:pPr>
            <w:r w:rsidRPr="003E5A98">
              <w:rPr>
                <w:sz w:val="24"/>
                <w:szCs w:val="24"/>
              </w:rPr>
              <w:t>4,4×10</w:t>
            </w:r>
            <w:r w:rsidRPr="003E5A98">
              <w:rPr>
                <w:sz w:val="24"/>
                <w:szCs w:val="24"/>
                <w:vertAlign w:val="superscript"/>
              </w:rPr>
              <w:t>13</w:t>
            </w:r>
          </w:p>
        </w:tc>
      </w:tr>
      <w:tr w:rsidR="003E5A98" w:rsidRPr="000725FA" w:rsidTr="003E5A98">
        <w:tblPrEx>
          <w:tblCellMar>
            <w:left w:w="71" w:type="dxa"/>
            <w:right w:w="71" w:type="dxa"/>
          </w:tblCellMar>
        </w:tblPrEx>
        <w:trPr>
          <w:cantSplit/>
          <w:jc w:val="center"/>
        </w:trPr>
        <w:tc>
          <w:tcPr>
            <w:tcW w:w="2813" w:type="pct"/>
          </w:tcPr>
          <w:p w:rsidR="003E5A98" w:rsidRPr="000725FA" w:rsidRDefault="003E5A98" w:rsidP="002D4FE6">
            <w:pPr>
              <w:spacing w:before="60" w:after="60"/>
              <w:jc w:val="center"/>
              <w:rPr>
                <w:sz w:val="24"/>
                <w:szCs w:val="24"/>
                <w:lang w:val="en-US"/>
              </w:rPr>
            </w:pPr>
            <w:r w:rsidRPr="000725FA">
              <w:rPr>
                <w:sz w:val="24"/>
                <w:szCs w:val="24"/>
                <w:lang w:val="en-US"/>
              </w:rPr>
              <w:t>Radionuclides*</w:t>
            </w:r>
          </w:p>
        </w:tc>
        <w:tc>
          <w:tcPr>
            <w:tcW w:w="2187" w:type="pct"/>
          </w:tcPr>
          <w:p w:rsidR="003E5A98" w:rsidRPr="003E5A98" w:rsidRDefault="003E5A98" w:rsidP="003E5A98">
            <w:pPr>
              <w:spacing w:before="60" w:after="60"/>
              <w:jc w:val="center"/>
              <w:rPr>
                <w:sz w:val="24"/>
                <w:szCs w:val="24"/>
              </w:rPr>
            </w:pPr>
            <w:r w:rsidRPr="003E5A98">
              <w:rPr>
                <w:sz w:val="24"/>
                <w:szCs w:val="24"/>
              </w:rPr>
              <w:t>2,1×10</w:t>
            </w:r>
            <w:r w:rsidRPr="003E5A98">
              <w:rPr>
                <w:sz w:val="24"/>
                <w:szCs w:val="24"/>
                <w:vertAlign w:val="superscript"/>
              </w:rPr>
              <w:t>10</w:t>
            </w:r>
          </w:p>
        </w:tc>
      </w:tr>
      <w:tr w:rsidR="003E5A98" w:rsidRPr="00302C39">
        <w:tblPrEx>
          <w:tblCellMar>
            <w:left w:w="71" w:type="dxa"/>
            <w:right w:w="71" w:type="dxa"/>
          </w:tblCellMar>
        </w:tblPrEx>
        <w:trPr>
          <w:cantSplit/>
          <w:jc w:val="center"/>
        </w:trPr>
        <w:tc>
          <w:tcPr>
            <w:tcW w:w="5000" w:type="pct"/>
            <w:gridSpan w:val="2"/>
          </w:tcPr>
          <w:p w:rsidR="003E5A98" w:rsidRPr="000725FA" w:rsidRDefault="003E5A98" w:rsidP="002D4FE6">
            <w:pPr>
              <w:spacing w:before="60" w:after="60"/>
              <w:rPr>
                <w:sz w:val="24"/>
                <w:szCs w:val="24"/>
                <w:lang w:val="en-US"/>
              </w:rPr>
            </w:pPr>
            <w:r w:rsidRPr="000725FA">
              <w:rPr>
                <w:b/>
                <w:bCs/>
                <w:i/>
                <w:iCs/>
                <w:sz w:val="24"/>
                <w:szCs w:val="24"/>
                <w:lang w:val="en-US"/>
              </w:rPr>
              <w:t>Note</w:t>
            </w:r>
            <w:r w:rsidRPr="000725FA">
              <w:rPr>
                <w:sz w:val="24"/>
                <w:szCs w:val="24"/>
                <w:lang w:val="en-US"/>
              </w:rPr>
              <w:t>: Radionuclides* - total activity of the following radionuclides in liquid drains of the NPP: Sr-89, Sr-90, Mo-99, Ru-103, Ru-106, I-131, Te-132, Cs-134, Cs-137, Ba-140, La-140, Ce-141, Ce-144, Zr-95, Nb-95, Fe-59, Co-58, Cr-51, Mn-54, Co-60</w:t>
            </w:r>
          </w:p>
        </w:tc>
      </w:tr>
    </w:tbl>
    <w:p w:rsidR="005344FB" w:rsidRDefault="005344FB" w:rsidP="006A0EBC">
      <w:pPr>
        <w:spacing w:before="240" w:after="120"/>
        <w:ind w:firstLine="709"/>
        <w:rPr>
          <w:sz w:val="24"/>
          <w:szCs w:val="24"/>
          <w:lang w:val="en-US"/>
        </w:rPr>
      </w:pPr>
    </w:p>
    <w:p w:rsidR="00C9415F" w:rsidRDefault="005344FB" w:rsidP="005344FB">
      <w:pPr>
        <w:spacing w:after="120"/>
        <w:ind w:firstLine="709"/>
        <w:rPr>
          <w:sz w:val="24"/>
          <w:szCs w:val="24"/>
          <w:lang w:val="en-US"/>
        </w:rPr>
      </w:pPr>
      <w:r>
        <w:rPr>
          <w:sz w:val="24"/>
          <w:szCs w:val="24"/>
          <w:lang w:val="en-US"/>
        </w:rPr>
        <w:br w:type="page"/>
      </w:r>
      <w:r w:rsidR="0079704B" w:rsidRPr="000725FA">
        <w:rPr>
          <w:sz w:val="24"/>
          <w:szCs w:val="24"/>
          <w:lang w:val="en-US"/>
        </w:rPr>
        <w:t>3.3.4.3</w:t>
      </w:r>
      <w:r w:rsidR="0079704B" w:rsidRPr="000725FA">
        <w:rPr>
          <w:sz w:val="24"/>
          <w:szCs w:val="24"/>
          <w:lang w:val="en-US"/>
        </w:rPr>
        <w:tab/>
        <w:t>Values of the personnel exposure dose limits shall not exceed the values specified in Table 3.3.4.3.1.</w:t>
      </w:r>
    </w:p>
    <w:p w:rsidR="0079704B" w:rsidRPr="000725FA" w:rsidRDefault="0079704B" w:rsidP="002D4FE6">
      <w:pPr>
        <w:pStyle w:val="Heading3"/>
        <w:spacing w:after="120" w:line="240" w:lineRule="auto"/>
        <w:rPr>
          <w:lang w:val="en-US"/>
        </w:rPr>
      </w:pPr>
      <w:r w:rsidRPr="000725FA">
        <w:rPr>
          <w:lang w:val="en-US"/>
        </w:rPr>
        <w:t xml:space="preserve">Table 3.3.4.3.1 – the main exposure dose limits for different categories of the personnel </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008"/>
        <w:gridCol w:w="5486"/>
      </w:tblGrid>
      <w:tr w:rsidR="0079704B" w:rsidRPr="000725FA">
        <w:trPr>
          <w:cantSplit/>
        </w:trPr>
        <w:tc>
          <w:tcPr>
            <w:tcW w:w="2111" w:type="pct"/>
            <w:vAlign w:val="center"/>
          </w:tcPr>
          <w:p w:rsidR="0079704B" w:rsidRPr="000725FA" w:rsidRDefault="0079704B" w:rsidP="006A0EBC">
            <w:pPr>
              <w:spacing w:before="60" w:after="60"/>
              <w:rPr>
                <w:sz w:val="24"/>
                <w:szCs w:val="24"/>
                <w:lang w:val="en-US"/>
              </w:rPr>
            </w:pPr>
            <w:r w:rsidRPr="000725FA">
              <w:rPr>
                <w:sz w:val="24"/>
                <w:szCs w:val="24"/>
                <w:lang w:val="en-US"/>
              </w:rPr>
              <w:t>Personnel category</w:t>
            </w:r>
          </w:p>
        </w:tc>
        <w:tc>
          <w:tcPr>
            <w:tcW w:w="2889" w:type="pct"/>
          </w:tcPr>
          <w:p w:rsidR="0079704B" w:rsidRPr="000725FA" w:rsidRDefault="0079704B" w:rsidP="002D4FE6">
            <w:pPr>
              <w:spacing w:before="60" w:after="60"/>
              <w:jc w:val="both"/>
              <w:rPr>
                <w:sz w:val="24"/>
                <w:szCs w:val="24"/>
                <w:lang w:val="en-US"/>
              </w:rPr>
            </w:pPr>
            <w:r w:rsidRPr="000725FA">
              <w:rPr>
                <w:sz w:val="24"/>
                <w:szCs w:val="24"/>
                <w:lang w:val="en-US"/>
              </w:rPr>
              <w:t xml:space="preserve">Individual effective dose </w:t>
            </w:r>
          </w:p>
        </w:tc>
      </w:tr>
      <w:tr w:rsidR="0079704B" w:rsidRPr="00302C39">
        <w:trPr>
          <w:cantSplit/>
        </w:trPr>
        <w:tc>
          <w:tcPr>
            <w:tcW w:w="2111" w:type="pct"/>
            <w:vAlign w:val="center"/>
          </w:tcPr>
          <w:p w:rsidR="0079704B" w:rsidRPr="000725FA" w:rsidRDefault="0079704B" w:rsidP="006A0EBC">
            <w:pPr>
              <w:spacing w:before="60" w:after="60"/>
              <w:rPr>
                <w:sz w:val="24"/>
                <w:szCs w:val="24"/>
                <w:lang w:val="en-US"/>
              </w:rPr>
            </w:pPr>
            <w:r w:rsidRPr="000725FA">
              <w:rPr>
                <w:sz w:val="24"/>
                <w:szCs w:val="24"/>
                <w:lang w:val="en-US"/>
              </w:rPr>
              <w:t>Group A</w:t>
            </w:r>
          </w:p>
        </w:tc>
        <w:tc>
          <w:tcPr>
            <w:tcW w:w="2889" w:type="pct"/>
          </w:tcPr>
          <w:p w:rsidR="0079704B" w:rsidRPr="000725FA" w:rsidRDefault="0079704B" w:rsidP="002D4FE6">
            <w:pPr>
              <w:spacing w:before="60" w:after="60"/>
              <w:jc w:val="both"/>
              <w:rPr>
                <w:sz w:val="24"/>
                <w:szCs w:val="24"/>
                <w:lang w:val="en-US"/>
              </w:rPr>
            </w:pPr>
            <w:r w:rsidRPr="000725FA">
              <w:rPr>
                <w:sz w:val="24"/>
                <w:szCs w:val="24"/>
                <w:lang w:val="en-US"/>
              </w:rPr>
              <w:t>20 mSv (2 Rem) per year in average for any successive 5 years, but not more than 50 mSv (5 Rem) per year</w:t>
            </w:r>
          </w:p>
        </w:tc>
      </w:tr>
      <w:tr w:rsidR="0079704B" w:rsidRPr="00302C39">
        <w:trPr>
          <w:cantSplit/>
        </w:trPr>
        <w:tc>
          <w:tcPr>
            <w:tcW w:w="2111" w:type="pct"/>
            <w:vAlign w:val="center"/>
          </w:tcPr>
          <w:p w:rsidR="0079704B" w:rsidRPr="000725FA" w:rsidRDefault="0079704B" w:rsidP="006A0EBC">
            <w:pPr>
              <w:spacing w:before="60" w:after="60"/>
              <w:rPr>
                <w:sz w:val="24"/>
                <w:szCs w:val="24"/>
                <w:lang w:val="en-US"/>
              </w:rPr>
            </w:pPr>
            <w:r w:rsidRPr="000725FA">
              <w:rPr>
                <w:sz w:val="24"/>
                <w:szCs w:val="24"/>
                <w:lang w:val="en-US"/>
              </w:rPr>
              <w:t>Group B</w:t>
            </w:r>
          </w:p>
        </w:tc>
        <w:tc>
          <w:tcPr>
            <w:tcW w:w="2889" w:type="pct"/>
          </w:tcPr>
          <w:p w:rsidR="0079704B" w:rsidRPr="000725FA" w:rsidRDefault="0079704B" w:rsidP="00DE6DE4">
            <w:pPr>
              <w:spacing w:before="60" w:after="60"/>
              <w:jc w:val="both"/>
              <w:rPr>
                <w:sz w:val="24"/>
                <w:szCs w:val="24"/>
                <w:lang w:val="en-US"/>
              </w:rPr>
            </w:pPr>
            <w:r w:rsidRPr="000725FA">
              <w:rPr>
                <w:sz w:val="24"/>
                <w:szCs w:val="24"/>
                <w:lang w:val="en-US"/>
              </w:rPr>
              <w:t xml:space="preserve">Radiation </w:t>
            </w:r>
            <w:r w:rsidRPr="00F94B63">
              <w:rPr>
                <w:sz w:val="24"/>
                <w:szCs w:val="24"/>
                <w:lang w:val="en-US"/>
              </w:rPr>
              <w:t>dose shall not exceed 1/4 of values for the personnel of group А</w:t>
            </w:r>
          </w:p>
        </w:tc>
      </w:tr>
    </w:tbl>
    <w:p w:rsidR="0079704B" w:rsidRPr="000725FA" w:rsidRDefault="0079704B" w:rsidP="008F5FE6">
      <w:pPr>
        <w:pStyle w:val="Heading4"/>
        <w:numPr>
          <w:ilvl w:val="3"/>
          <w:numId w:val="3"/>
        </w:numPr>
        <w:tabs>
          <w:tab w:val="left" w:pos="0"/>
        </w:tabs>
        <w:spacing w:after="120"/>
        <w:ind w:firstLine="709"/>
        <w:jc w:val="both"/>
        <w:rPr>
          <w:b w:val="0"/>
          <w:bCs w:val="0"/>
          <w:sz w:val="24"/>
          <w:szCs w:val="24"/>
          <w:lang w:val="en-US"/>
        </w:rPr>
      </w:pPr>
      <w:r w:rsidRPr="000725FA">
        <w:rPr>
          <w:b w:val="0"/>
          <w:bCs w:val="0"/>
          <w:sz w:val="24"/>
          <w:szCs w:val="24"/>
          <w:lang w:val="en-US"/>
        </w:rPr>
        <w:t>3.3.5</w:t>
      </w:r>
      <w:r w:rsidRPr="000725FA">
        <w:rPr>
          <w:b w:val="0"/>
          <w:bCs w:val="0"/>
          <w:sz w:val="24"/>
          <w:szCs w:val="24"/>
          <w:lang w:val="en-US"/>
        </w:rPr>
        <w:tab/>
        <w:t>Maximal design pressure (absolute) under the confinement during the design basis accident is 0,46 M</w:t>
      </w:r>
      <w:r>
        <w:rPr>
          <w:b w:val="0"/>
          <w:bCs w:val="0"/>
          <w:sz w:val="24"/>
          <w:szCs w:val="24"/>
          <w:lang w:val="en-US"/>
        </w:rPr>
        <w:t>P</w:t>
      </w:r>
      <w:r w:rsidRPr="000725FA">
        <w:rPr>
          <w:b w:val="0"/>
          <w:bCs w:val="0"/>
          <w:sz w:val="24"/>
          <w:szCs w:val="24"/>
          <w:lang w:val="en-US"/>
        </w:rPr>
        <w:t>a (4,7 kgf/cm</w:t>
      </w:r>
      <w:r w:rsidRPr="000725FA">
        <w:rPr>
          <w:b w:val="0"/>
          <w:bCs w:val="0"/>
          <w:sz w:val="24"/>
          <w:szCs w:val="24"/>
          <w:vertAlign w:val="superscript"/>
          <w:lang w:val="en-US"/>
        </w:rPr>
        <w:t>2</w:t>
      </w:r>
      <w:r w:rsidRPr="000725FA">
        <w:rPr>
          <w:b w:val="0"/>
          <w:bCs w:val="0"/>
          <w:sz w:val="24"/>
          <w:szCs w:val="24"/>
          <w:lang w:val="en-US"/>
        </w:rPr>
        <w:t>).</w:t>
      </w:r>
    </w:p>
    <w:p w:rsidR="0079704B" w:rsidRPr="000725FA" w:rsidRDefault="0079704B" w:rsidP="008F5FE6">
      <w:pPr>
        <w:pStyle w:val="Heading4"/>
        <w:numPr>
          <w:ilvl w:val="3"/>
          <w:numId w:val="3"/>
        </w:numPr>
        <w:tabs>
          <w:tab w:val="left" w:pos="0"/>
        </w:tabs>
        <w:spacing w:before="0" w:after="120"/>
        <w:ind w:firstLine="709"/>
        <w:jc w:val="both"/>
        <w:rPr>
          <w:b w:val="0"/>
          <w:bCs w:val="0"/>
          <w:sz w:val="24"/>
          <w:szCs w:val="24"/>
          <w:lang w:val="en-US"/>
        </w:rPr>
      </w:pPr>
      <w:r w:rsidRPr="000725FA">
        <w:rPr>
          <w:b w:val="0"/>
          <w:bCs w:val="0"/>
          <w:sz w:val="24"/>
          <w:szCs w:val="24"/>
          <w:lang w:val="en-US"/>
        </w:rPr>
        <w:t>3.3.6</w:t>
      </w:r>
      <w:r w:rsidRPr="000725FA">
        <w:rPr>
          <w:b w:val="0"/>
          <w:bCs w:val="0"/>
          <w:sz w:val="24"/>
          <w:szCs w:val="24"/>
          <w:lang w:val="en-US"/>
        </w:rPr>
        <w:tab/>
        <w:t>The safe operation limits by the process parameters of the primary and secondary circuits are specified in Table 3.3.6.1.</w:t>
      </w:r>
    </w:p>
    <w:p w:rsidR="0079704B" w:rsidRPr="000725FA" w:rsidRDefault="0079704B" w:rsidP="002D4FE6">
      <w:pPr>
        <w:pStyle w:val="Oaenoacaaea"/>
        <w:spacing w:after="120"/>
        <w:ind w:firstLine="0"/>
        <w:jc w:val="left"/>
        <w:rPr>
          <w:sz w:val="24"/>
          <w:szCs w:val="24"/>
          <w:lang w:val="en-US"/>
        </w:rPr>
      </w:pPr>
      <w:r w:rsidRPr="000725FA">
        <w:rPr>
          <w:sz w:val="24"/>
          <w:szCs w:val="24"/>
          <w:lang w:val="en-US"/>
        </w:rPr>
        <w:t xml:space="preserve">Table 3.3.6.1 Safe operational limits by process parameters of the primary and secondary circuits </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6874"/>
        <w:gridCol w:w="2620"/>
      </w:tblGrid>
      <w:tr w:rsidR="0079704B" w:rsidRPr="000725FA">
        <w:trPr>
          <w:cantSplit/>
        </w:trPr>
        <w:tc>
          <w:tcPr>
            <w:tcW w:w="3620" w:type="pct"/>
          </w:tcPr>
          <w:p w:rsidR="0079704B" w:rsidRPr="000725FA" w:rsidRDefault="0079704B" w:rsidP="002D4FE6">
            <w:pPr>
              <w:spacing w:before="60" w:after="60"/>
              <w:jc w:val="center"/>
              <w:rPr>
                <w:b/>
                <w:bCs/>
                <w:sz w:val="24"/>
                <w:szCs w:val="24"/>
                <w:lang w:val="en-US"/>
              </w:rPr>
            </w:pPr>
            <w:r w:rsidRPr="000725FA">
              <w:rPr>
                <w:b/>
                <w:bCs/>
                <w:sz w:val="24"/>
                <w:szCs w:val="24"/>
                <w:lang w:val="en-US"/>
              </w:rPr>
              <w:t>Parameter</w:t>
            </w:r>
          </w:p>
        </w:tc>
        <w:tc>
          <w:tcPr>
            <w:tcW w:w="1380" w:type="pct"/>
          </w:tcPr>
          <w:p w:rsidR="0079704B" w:rsidRPr="000725FA" w:rsidRDefault="0079704B" w:rsidP="002D4FE6">
            <w:pPr>
              <w:spacing w:before="60" w:after="60"/>
              <w:jc w:val="center"/>
              <w:rPr>
                <w:b/>
                <w:bCs/>
                <w:sz w:val="24"/>
                <w:szCs w:val="24"/>
                <w:lang w:val="en-US"/>
              </w:rPr>
            </w:pPr>
            <w:r w:rsidRPr="000725FA">
              <w:rPr>
                <w:b/>
                <w:bCs/>
                <w:sz w:val="24"/>
                <w:szCs w:val="24"/>
                <w:lang w:val="en-US"/>
              </w:rPr>
              <w:t>Parameter value</w:t>
            </w:r>
          </w:p>
        </w:tc>
      </w:tr>
      <w:tr w:rsidR="0079704B" w:rsidRPr="000725FA">
        <w:trPr>
          <w:cantSplit/>
        </w:trPr>
        <w:tc>
          <w:tcPr>
            <w:tcW w:w="3620" w:type="pct"/>
          </w:tcPr>
          <w:p w:rsidR="0079704B" w:rsidRPr="000725FA" w:rsidRDefault="0079704B" w:rsidP="002D4FE6">
            <w:pPr>
              <w:spacing w:before="60" w:after="60"/>
              <w:jc w:val="both"/>
              <w:rPr>
                <w:sz w:val="24"/>
                <w:szCs w:val="24"/>
                <w:lang w:val="en-US"/>
              </w:rPr>
            </w:pPr>
            <w:r w:rsidRPr="000725FA">
              <w:rPr>
                <w:sz w:val="24"/>
                <w:szCs w:val="24"/>
                <w:lang w:val="en-US"/>
              </w:rPr>
              <w:t xml:space="preserve">Period of thermal neutron flux variation </w:t>
            </w:r>
          </w:p>
        </w:tc>
        <w:tc>
          <w:tcPr>
            <w:tcW w:w="1380" w:type="pct"/>
          </w:tcPr>
          <w:p w:rsidR="0079704B" w:rsidRPr="000725FA" w:rsidRDefault="0079704B" w:rsidP="002D4FE6">
            <w:pPr>
              <w:spacing w:before="60" w:after="60"/>
              <w:jc w:val="center"/>
              <w:rPr>
                <w:sz w:val="24"/>
                <w:szCs w:val="24"/>
                <w:lang w:val="en-US"/>
              </w:rPr>
            </w:pPr>
            <w:r w:rsidRPr="000725FA">
              <w:rPr>
                <w:sz w:val="24"/>
                <w:szCs w:val="24"/>
                <w:lang w:val="en-US"/>
              </w:rPr>
              <w:t>10 sec</w:t>
            </w:r>
          </w:p>
        </w:tc>
      </w:tr>
      <w:tr w:rsidR="0079704B" w:rsidRPr="000725FA">
        <w:trPr>
          <w:cantSplit/>
        </w:trPr>
        <w:tc>
          <w:tcPr>
            <w:tcW w:w="3620" w:type="pct"/>
          </w:tcPr>
          <w:p w:rsidR="0079704B" w:rsidRPr="000725FA" w:rsidRDefault="0079704B" w:rsidP="002D4FE6">
            <w:pPr>
              <w:spacing w:before="60" w:after="60"/>
              <w:jc w:val="both"/>
              <w:rPr>
                <w:sz w:val="24"/>
                <w:szCs w:val="24"/>
                <w:lang w:val="en-US"/>
              </w:rPr>
            </w:pPr>
            <w:r w:rsidRPr="000725FA">
              <w:rPr>
                <w:sz w:val="24"/>
                <w:szCs w:val="24"/>
                <w:lang w:val="en-US"/>
              </w:rPr>
              <w:t xml:space="preserve">Maximum primary circuit pressure </w:t>
            </w:r>
          </w:p>
        </w:tc>
        <w:tc>
          <w:tcPr>
            <w:tcW w:w="1380" w:type="pct"/>
          </w:tcPr>
          <w:p w:rsidR="0079704B" w:rsidRPr="000725FA" w:rsidRDefault="0079704B" w:rsidP="002D4FE6">
            <w:pPr>
              <w:spacing w:before="60" w:after="60"/>
              <w:jc w:val="center"/>
              <w:rPr>
                <w:sz w:val="24"/>
                <w:szCs w:val="24"/>
                <w:lang w:val="en-US"/>
              </w:rPr>
            </w:pPr>
            <w:r w:rsidRPr="000725FA">
              <w:rPr>
                <w:sz w:val="24"/>
                <w:szCs w:val="24"/>
                <w:lang w:val="en-US"/>
              </w:rPr>
              <w:t>180/190 kgf/cm</w:t>
            </w:r>
            <w:r w:rsidRPr="000725FA">
              <w:rPr>
                <w:sz w:val="24"/>
                <w:szCs w:val="24"/>
                <w:vertAlign w:val="superscript"/>
                <w:lang w:val="en-US"/>
              </w:rPr>
              <w:t>2</w:t>
            </w:r>
            <w:r w:rsidRPr="000725FA">
              <w:rPr>
                <w:sz w:val="24"/>
                <w:szCs w:val="24"/>
                <w:lang w:val="en-US"/>
              </w:rPr>
              <w:t xml:space="preserve"> **</w:t>
            </w:r>
          </w:p>
        </w:tc>
      </w:tr>
      <w:tr w:rsidR="0079704B" w:rsidRPr="000725FA">
        <w:trPr>
          <w:cantSplit/>
        </w:trPr>
        <w:tc>
          <w:tcPr>
            <w:tcW w:w="3620" w:type="pct"/>
          </w:tcPr>
          <w:p w:rsidR="0079704B" w:rsidRPr="000725FA" w:rsidRDefault="0079704B" w:rsidP="002D4FE6">
            <w:pPr>
              <w:spacing w:before="60" w:after="60"/>
              <w:jc w:val="both"/>
              <w:rPr>
                <w:sz w:val="24"/>
                <w:szCs w:val="24"/>
                <w:lang w:val="en-US"/>
              </w:rPr>
            </w:pPr>
            <w:r w:rsidRPr="000725FA">
              <w:rPr>
                <w:sz w:val="24"/>
                <w:szCs w:val="24"/>
                <w:lang w:val="en-US"/>
              </w:rPr>
              <w:t>Minimal primary circuit pressure at power not less than 75 % of Nnom, at power less than 75 % of Nnom</w:t>
            </w:r>
          </w:p>
        </w:tc>
        <w:tc>
          <w:tcPr>
            <w:tcW w:w="1380" w:type="pct"/>
          </w:tcPr>
          <w:p w:rsidR="0079704B" w:rsidRPr="000725FA" w:rsidRDefault="0079704B" w:rsidP="002D4FE6">
            <w:pPr>
              <w:spacing w:before="60" w:after="60"/>
              <w:jc w:val="center"/>
              <w:rPr>
                <w:sz w:val="24"/>
                <w:szCs w:val="24"/>
              </w:rPr>
            </w:pPr>
            <w:r w:rsidRPr="000725FA">
              <w:rPr>
                <w:sz w:val="24"/>
                <w:szCs w:val="24"/>
              </w:rPr>
              <w:t>148/Р(</w:t>
            </w:r>
            <w:r w:rsidRPr="000725FA">
              <w:rPr>
                <w:sz w:val="24"/>
                <w:szCs w:val="24"/>
                <w:lang w:val="en-US"/>
              </w:rPr>
              <w:t>T</w:t>
            </w:r>
            <w:r w:rsidRPr="000725FA">
              <w:rPr>
                <w:sz w:val="24"/>
                <w:szCs w:val="24"/>
                <w:vertAlign w:val="subscript"/>
                <w:lang w:val="en-US"/>
              </w:rPr>
              <w:t>sI</w:t>
            </w:r>
            <w:r w:rsidRPr="000725FA">
              <w:rPr>
                <w:sz w:val="24"/>
                <w:szCs w:val="24"/>
              </w:rPr>
              <w:t>+10</w:t>
            </w:r>
            <w:r w:rsidRPr="000725FA">
              <w:rPr>
                <w:sz w:val="24"/>
                <w:szCs w:val="24"/>
                <w:lang w:val="en-US"/>
              </w:rPr>
              <w:sym w:font="Symbol" w:char="F0B0"/>
            </w:r>
            <w:r w:rsidRPr="000725FA">
              <w:rPr>
                <w:sz w:val="24"/>
                <w:szCs w:val="24"/>
              </w:rPr>
              <w:t xml:space="preserve">С) </w:t>
            </w:r>
            <w:r w:rsidRPr="000725FA">
              <w:rPr>
                <w:sz w:val="24"/>
                <w:szCs w:val="24"/>
                <w:lang w:val="en-US"/>
              </w:rPr>
              <w:t>kgf</w:t>
            </w:r>
            <w:r w:rsidRPr="000725FA">
              <w:rPr>
                <w:sz w:val="24"/>
                <w:szCs w:val="24"/>
              </w:rPr>
              <w:t>/</w:t>
            </w:r>
            <w:r w:rsidRPr="000725FA">
              <w:rPr>
                <w:sz w:val="24"/>
                <w:szCs w:val="24"/>
                <w:lang w:val="en-US"/>
              </w:rPr>
              <w:t>cm</w:t>
            </w:r>
            <w:r w:rsidRPr="000725FA">
              <w:rPr>
                <w:sz w:val="24"/>
                <w:szCs w:val="24"/>
                <w:vertAlign w:val="superscript"/>
              </w:rPr>
              <w:t>2</w:t>
            </w:r>
          </w:p>
          <w:p w:rsidR="0079704B" w:rsidRPr="000725FA" w:rsidRDefault="0079704B" w:rsidP="002D4FE6">
            <w:pPr>
              <w:spacing w:before="60" w:after="60"/>
              <w:jc w:val="center"/>
              <w:rPr>
                <w:sz w:val="24"/>
                <w:szCs w:val="24"/>
              </w:rPr>
            </w:pPr>
            <w:r w:rsidRPr="000725FA">
              <w:rPr>
                <w:sz w:val="24"/>
                <w:szCs w:val="24"/>
              </w:rPr>
              <w:t>140/Р(</w:t>
            </w:r>
            <w:r w:rsidRPr="000725FA">
              <w:rPr>
                <w:sz w:val="24"/>
                <w:szCs w:val="24"/>
                <w:lang w:val="en-US"/>
              </w:rPr>
              <w:t>T</w:t>
            </w:r>
            <w:r w:rsidRPr="000725FA">
              <w:rPr>
                <w:sz w:val="24"/>
                <w:szCs w:val="24"/>
                <w:vertAlign w:val="subscript"/>
                <w:lang w:val="en-US"/>
              </w:rPr>
              <w:t>sI</w:t>
            </w:r>
            <w:r w:rsidRPr="000725FA">
              <w:rPr>
                <w:sz w:val="24"/>
                <w:szCs w:val="24"/>
              </w:rPr>
              <w:t>+10</w:t>
            </w:r>
            <w:r w:rsidRPr="000725FA">
              <w:rPr>
                <w:sz w:val="24"/>
                <w:szCs w:val="24"/>
                <w:lang w:val="en-US"/>
              </w:rPr>
              <w:sym w:font="Symbol" w:char="F0B0"/>
            </w:r>
            <w:r w:rsidRPr="000725FA">
              <w:rPr>
                <w:sz w:val="24"/>
                <w:szCs w:val="24"/>
              </w:rPr>
              <w:t xml:space="preserve">С) </w:t>
            </w:r>
            <w:r w:rsidRPr="000725FA">
              <w:rPr>
                <w:sz w:val="24"/>
                <w:szCs w:val="24"/>
                <w:lang w:val="en-US"/>
              </w:rPr>
              <w:t>kgf</w:t>
            </w:r>
            <w:r w:rsidRPr="000725FA">
              <w:rPr>
                <w:sz w:val="24"/>
                <w:szCs w:val="24"/>
              </w:rPr>
              <w:t>/</w:t>
            </w:r>
            <w:r w:rsidRPr="000725FA">
              <w:rPr>
                <w:sz w:val="24"/>
                <w:szCs w:val="24"/>
                <w:lang w:val="en-US"/>
              </w:rPr>
              <w:t>cm</w:t>
            </w:r>
            <w:r w:rsidRPr="000725FA">
              <w:rPr>
                <w:sz w:val="24"/>
                <w:szCs w:val="24"/>
                <w:vertAlign w:val="superscript"/>
              </w:rPr>
              <w:t>2</w:t>
            </w:r>
          </w:p>
        </w:tc>
      </w:tr>
      <w:tr w:rsidR="0079704B" w:rsidRPr="000725FA">
        <w:trPr>
          <w:cantSplit/>
        </w:trPr>
        <w:tc>
          <w:tcPr>
            <w:tcW w:w="3620" w:type="pct"/>
          </w:tcPr>
          <w:p w:rsidR="0079704B" w:rsidRPr="000725FA" w:rsidRDefault="0079704B" w:rsidP="005B1EA2">
            <w:pPr>
              <w:spacing w:before="60" w:after="60"/>
              <w:jc w:val="both"/>
              <w:rPr>
                <w:sz w:val="24"/>
                <w:szCs w:val="24"/>
                <w:lang w:val="en-US"/>
              </w:rPr>
            </w:pPr>
            <w:r w:rsidRPr="000725FA">
              <w:rPr>
                <w:sz w:val="24"/>
                <w:szCs w:val="24"/>
                <w:lang w:val="en-US"/>
              </w:rPr>
              <w:t xml:space="preserve">Maximal pressure in one of SG by the secondary circuit </w:t>
            </w:r>
          </w:p>
        </w:tc>
        <w:tc>
          <w:tcPr>
            <w:tcW w:w="1380" w:type="pct"/>
          </w:tcPr>
          <w:p w:rsidR="0079704B" w:rsidRPr="000725FA" w:rsidRDefault="0079704B" w:rsidP="005B1EA2">
            <w:pPr>
              <w:spacing w:before="60" w:after="60"/>
              <w:jc w:val="center"/>
              <w:rPr>
                <w:sz w:val="24"/>
                <w:szCs w:val="24"/>
                <w:lang w:val="en-US"/>
              </w:rPr>
            </w:pPr>
            <w:r w:rsidRPr="000725FA">
              <w:rPr>
                <w:sz w:val="24"/>
                <w:szCs w:val="24"/>
                <w:lang w:val="en-US"/>
              </w:rPr>
              <w:t>80/86 kgf/cm</w:t>
            </w:r>
            <w:r w:rsidRPr="000725FA">
              <w:rPr>
                <w:sz w:val="24"/>
                <w:szCs w:val="24"/>
                <w:vertAlign w:val="superscript"/>
                <w:lang w:val="en-US"/>
              </w:rPr>
              <w:t>2</w:t>
            </w:r>
            <w:r w:rsidRPr="000725FA">
              <w:rPr>
                <w:sz w:val="24"/>
                <w:szCs w:val="24"/>
                <w:lang w:val="en-US"/>
              </w:rPr>
              <w:t xml:space="preserve"> **</w:t>
            </w:r>
          </w:p>
        </w:tc>
      </w:tr>
      <w:tr w:rsidR="0079704B" w:rsidRPr="000725FA">
        <w:trPr>
          <w:cantSplit/>
        </w:trPr>
        <w:tc>
          <w:tcPr>
            <w:tcW w:w="3620" w:type="pct"/>
          </w:tcPr>
          <w:p w:rsidR="0079704B" w:rsidRPr="000725FA" w:rsidRDefault="0079704B" w:rsidP="005B1EA2">
            <w:pPr>
              <w:spacing w:before="60" w:after="60"/>
              <w:jc w:val="both"/>
              <w:rPr>
                <w:sz w:val="24"/>
                <w:szCs w:val="24"/>
                <w:lang w:val="en-US"/>
              </w:rPr>
            </w:pPr>
            <w:r w:rsidRPr="000725FA">
              <w:rPr>
                <w:sz w:val="24"/>
                <w:szCs w:val="24"/>
                <w:lang w:val="en-US"/>
              </w:rPr>
              <w:t>Minimal pressure in one of SG by the secondary circuit</w:t>
            </w:r>
          </w:p>
        </w:tc>
        <w:tc>
          <w:tcPr>
            <w:tcW w:w="1380" w:type="pct"/>
          </w:tcPr>
          <w:p w:rsidR="0079704B" w:rsidRPr="000725FA" w:rsidRDefault="0079704B" w:rsidP="005B1EA2">
            <w:pPr>
              <w:spacing w:before="60" w:after="60"/>
              <w:jc w:val="center"/>
              <w:rPr>
                <w:sz w:val="24"/>
                <w:szCs w:val="24"/>
                <w:lang w:val="en-US"/>
              </w:rPr>
            </w:pPr>
            <w:r w:rsidRPr="000725FA">
              <w:rPr>
                <w:sz w:val="24"/>
                <w:szCs w:val="24"/>
                <w:lang w:val="en-US"/>
              </w:rPr>
              <w:t>52/45 kgf/cm</w:t>
            </w:r>
            <w:r w:rsidRPr="000725FA">
              <w:rPr>
                <w:sz w:val="24"/>
                <w:szCs w:val="24"/>
                <w:vertAlign w:val="superscript"/>
                <w:lang w:val="en-US"/>
              </w:rPr>
              <w:t>2</w:t>
            </w:r>
            <w:r w:rsidRPr="000725FA">
              <w:rPr>
                <w:sz w:val="24"/>
                <w:szCs w:val="24"/>
                <w:lang w:val="en-US"/>
              </w:rPr>
              <w:t xml:space="preserve"> *</w:t>
            </w:r>
          </w:p>
        </w:tc>
      </w:tr>
      <w:tr w:rsidR="0079704B" w:rsidRPr="000725FA">
        <w:trPr>
          <w:cantSplit/>
        </w:trPr>
        <w:tc>
          <w:tcPr>
            <w:tcW w:w="3620" w:type="pct"/>
          </w:tcPr>
          <w:p w:rsidR="0079704B" w:rsidRPr="000725FA" w:rsidRDefault="0079704B" w:rsidP="005B1EA2">
            <w:pPr>
              <w:pStyle w:val="aa"/>
              <w:spacing w:before="60" w:after="60" w:line="240" w:lineRule="auto"/>
              <w:rPr>
                <w:lang w:val="en-US"/>
              </w:rPr>
            </w:pPr>
            <w:r w:rsidRPr="000725FA">
              <w:rPr>
                <w:lang w:val="en-US"/>
              </w:rPr>
              <w:t xml:space="preserve">Maximal temperature in hot leg of the circulation loop </w:t>
            </w:r>
          </w:p>
        </w:tc>
        <w:tc>
          <w:tcPr>
            <w:tcW w:w="1380" w:type="pct"/>
          </w:tcPr>
          <w:p w:rsidR="0079704B" w:rsidRPr="000725FA" w:rsidRDefault="0079704B" w:rsidP="005B1EA2">
            <w:pPr>
              <w:spacing w:before="60" w:after="60"/>
              <w:jc w:val="center"/>
              <w:rPr>
                <w:sz w:val="24"/>
                <w:szCs w:val="24"/>
                <w:lang w:val="en-US"/>
              </w:rPr>
            </w:pPr>
            <w:r w:rsidRPr="000725FA">
              <w:rPr>
                <w:sz w:val="24"/>
                <w:szCs w:val="24"/>
                <w:lang w:val="en-US"/>
              </w:rPr>
              <w:t>(Тnom+8)/(T</w:t>
            </w:r>
            <w:r w:rsidRPr="000725FA">
              <w:rPr>
                <w:sz w:val="24"/>
                <w:szCs w:val="24"/>
                <w:vertAlign w:val="subscript"/>
                <w:lang w:val="en-US"/>
              </w:rPr>
              <w:t>sI</w:t>
            </w:r>
            <w:r w:rsidRPr="000725FA">
              <w:rPr>
                <w:sz w:val="24"/>
                <w:szCs w:val="24"/>
                <w:lang w:val="en-US"/>
              </w:rPr>
              <w:t>-10)</w:t>
            </w:r>
            <w:r w:rsidRPr="000725FA">
              <w:rPr>
                <w:sz w:val="24"/>
                <w:szCs w:val="24"/>
                <w:lang w:val="en-US"/>
              </w:rPr>
              <w:sym w:font="Symbol" w:char="F0B0"/>
            </w:r>
            <w:r w:rsidRPr="000725FA">
              <w:rPr>
                <w:sz w:val="24"/>
                <w:szCs w:val="24"/>
                <w:lang w:val="en-US"/>
              </w:rPr>
              <w:t>С</w:t>
            </w:r>
          </w:p>
        </w:tc>
      </w:tr>
      <w:tr w:rsidR="0079704B" w:rsidRPr="000725FA">
        <w:trPr>
          <w:cantSplit/>
        </w:trPr>
        <w:tc>
          <w:tcPr>
            <w:tcW w:w="3620" w:type="pct"/>
          </w:tcPr>
          <w:p w:rsidR="0079704B" w:rsidRPr="000725FA" w:rsidRDefault="0079704B" w:rsidP="005B1EA2">
            <w:pPr>
              <w:spacing w:before="60" w:after="60"/>
              <w:jc w:val="both"/>
              <w:rPr>
                <w:sz w:val="24"/>
                <w:szCs w:val="24"/>
                <w:lang w:val="en-US"/>
              </w:rPr>
            </w:pPr>
            <w:r w:rsidRPr="000725FA">
              <w:rPr>
                <w:sz w:val="24"/>
                <w:szCs w:val="24"/>
                <w:lang w:val="en-US"/>
              </w:rPr>
              <w:t>Minimal level in one PG after protection activation «Нnom-900 – EFWP actuation moment»</w:t>
            </w:r>
          </w:p>
        </w:tc>
        <w:tc>
          <w:tcPr>
            <w:tcW w:w="1380" w:type="pct"/>
          </w:tcPr>
          <w:p w:rsidR="0079704B" w:rsidRPr="000725FA" w:rsidRDefault="0079704B" w:rsidP="005B1EA2">
            <w:pPr>
              <w:spacing w:before="60" w:after="60"/>
              <w:jc w:val="center"/>
              <w:rPr>
                <w:sz w:val="24"/>
                <w:szCs w:val="24"/>
                <w:lang w:val="en-US"/>
              </w:rPr>
            </w:pPr>
            <w:r w:rsidRPr="000725FA">
              <w:rPr>
                <w:sz w:val="24"/>
                <w:szCs w:val="24"/>
                <w:lang w:val="en-US"/>
              </w:rPr>
              <w:t>(Нnom-900)/(Нnom-1100)mm*</w:t>
            </w:r>
          </w:p>
        </w:tc>
      </w:tr>
      <w:tr w:rsidR="0079704B" w:rsidRPr="000725FA">
        <w:trPr>
          <w:cantSplit/>
        </w:trPr>
        <w:tc>
          <w:tcPr>
            <w:tcW w:w="3620" w:type="pct"/>
          </w:tcPr>
          <w:p w:rsidR="0079704B" w:rsidRPr="000725FA" w:rsidRDefault="0079704B" w:rsidP="005B1EA2">
            <w:pPr>
              <w:spacing w:before="60" w:after="60"/>
              <w:jc w:val="both"/>
              <w:rPr>
                <w:sz w:val="24"/>
                <w:szCs w:val="24"/>
                <w:lang w:val="en-US"/>
              </w:rPr>
            </w:pPr>
            <w:r w:rsidRPr="000725FA">
              <w:rPr>
                <w:sz w:val="24"/>
                <w:szCs w:val="24"/>
                <w:lang w:val="en-US"/>
              </w:rPr>
              <w:t xml:space="preserve">Minimal level in PRZ </w:t>
            </w:r>
          </w:p>
        </w:tc>
        <w:tc>
          <w:tcPr>
            <w:tcW w:w="1380" w:type="pct"/>
          </w:tcPr>
          <w:p w:rsidR="0079704B" w:rsidRPr="000725FA" w:rsidRDefault="0079704B" w:rsidP="005B1EA2">
            <w:pPr>
              <w:spacing w:before="60" w:after="60"/>
              <w:jc w:val="center"/>
              <w:rPr>
                <w:sz w:val="24"/>
                <w:szCs w:val="24"/>
                <w:lang w:val="en-US"/>
              </w:rPr>
            </w:pPr>
            <w:r w:rsidRPr="000725FA">
              <w:rPr>
                <w:sz w:val="24"/>
                <w:szCs w:val="24"/>
                <w:lang w:val="en-US"/>
              </w:rPr>
              <w:t>4600/4200 mm</w:t>
            </w:r>
          </w:p>
        </w:tc>
      </w:tr>
      <w:tr w:rsidR="0079704B" w:rsidRPr="000725FA">
        <w:trPr>
          <w:cantSplit/>
        </w:trPr>
        <w:tc>
          <w:tcPr>
            <w:tcW w:w="3620" w:type="pct"/>
          </w:tcPr>
          <w:p w:rsidR="0079704B" w:rsidRPr="000725FA" w:rsidRDefault="0079704B" w:rsidP="006A0EBC">
            <w:pPr>
              <w:spacing w:before="60" w:after="60"/>
              <w:jc w:val="both"/>
              <w:rPr>
                <w:sz w:val="24"/>
                <w:szCs w:val="24"/>
                <w:lang w:val="en-US"/>
              </w:rPr>
            </w:pPr>
            <w:r w:rsidRPr="000725FA">
              <w:rPr>
                <w:sz w:val="24"/>
                <w:szCs w:val="24"/>
                <w:lang w:val="en-US"/>
              </w:rPr>
              <w:t>Maximal temperature at the core top after cool down in the mode of residual heat removal (including the mode of maintenance cool down)</w:t>
            </w:r>
          </w:p>
        </w:tc>
        <w:tc>
          <w:tcPr>
            <w:tcW w:w="1380" w:type="pct"/>
          </w:tcPr>
          <w:p w:rsidR="0079704B" w:rsidRPr="000725FA" w:rsidRDefault="0079704B" w:rsidP="006A0EBC">
            <w:pPr>
              <w:spacing w:before="60" w:after="60"/>
              <w:jc w:val="center"/>
              <w:rPr>
                <w:sz w:val="24"/>
                <w:szCs w:val="24"/>
                <w:lang w:val="en-US"/>
              </w:rPr>
            </w:pPr>
            <w:r w:rsidRPr="000725FA">
              <w:rPr>
                <w:sz w:val="24"/>
                <w:szCs w:val="24"/>
                <w:lang w:val="en-US"/>
              </w:rPr>
              <w:t xml:space="preserve">80 </w:t>
            </w:r>
            <w:r w:rsidRPr="000725FA">
              <w:rPr>
                <w:sz w:val="24"/>
                <w:szCs w:val="24"/>
                <w:lang w:val="en-US"/>
              </w:rPr>
              <w:sym w:font="Symbol" w:char="F0B0"/>
            </w:r>
            <w:r w:rsidRPr="000725FA">
              <w:rPr>
                <w:sz w:val="24"/>
                <w:szCs w:val="24"/>
                <w:lang w:val="en-US"/>
              </w:rPr>
              <w:t>С</w:t>
            </w:r>
          </w:p>
        </w:tc>
      </w:tr>
      <w:tr w:rsidR="0079704B" w:rsidRPr="00302C39">
        <w:trPr>
          <w:cantSplit/>
        </w:trPr>
        <w:tc>
          <w:tcPr>
            <w:tcW w:w="5000" w:type="pct"/>
            <w:gridSpan w:val="2"/>
          </w:tcPr>
          <w:p w:rsidR="0079704B" w:rsidRPr="00C9415F" w:rsidRDefault="0079704B" w:rsidP="008F5FE6">
            <w:pPr>
              <w:pStyle w:val="Heading4"/>
              <w:numPr>
                <w:ilvl w:val="3"/>
                <w:numId w:val="3"/>
              </w:numPr>
              <w:tabs>
                <w:tab w:val="left" w:pos="1134"/>
              </w:tabs>
              <w:spacing w:before="60"/>
              <w:rPr>
                <w:b w:val="0"/>
                <w:bCs w:val="0"/>
                <w:sz w:val="24"/>
                <w:szCs w:val="24"/>
                <w:lang w:val="en-US"/>
              </w:rPr>
            </w:pPr>
            <w:r w:rsidRPr="00C9415F">
              <w:rPr>
                <w:b w:val="0"/>
                <w:bCs w:val="0"/>
                <w:sz w:val="24"/>
                <w:szCs w:val="24"/>
                <w:lang w:val="en-US"/>
              </w:rPr>
              <w:t>Notes:</w:t>
            </w:r>
          </w:p>
          <w:p w:rsidR="0079704B" w:rsidRPr="00C9415F" w:rsidRDefault="0079704B" w:rsidP="002D4FE6">
            <w:pPr>
              <w:pStyle w:val="oaenoieiaaiey"/>
              <w:spacing w:before="60" w:after="60"/>
              <w:ind w:firstLine="0"/>
              <w:jc w:val="left"/>
              <w:rPr>
                <w:lang w:val="en-US"/>
              </w:rPr>
            </w:pPr>
            <w:r w:rsidRPr="00C9415F">
              <w:rPr>
                <w:lang w:val="en-US"/>
              </w:rPr>
              <w:t>1.</w:t>
            </w:r>
            <w:r w:rsidRPr="00C9415F">
              <w:rPr>
                <w:lang w:val="en-US"/>
              </w:rPr>
              <w:tab/>
              <w:t>In numerator, the value of the parameter is specified which is before the</w:t>
            </w:r>
            <w:r w:rsidR="00ED5CEF" w:rsidRPr="00C9415F">
              <w:rPr>
                <w:lang w:val="en-US"/>
              </w:rPr>
              <w:t xml:space="preserve"> reactor emergency</w:t>
            </w:r>
            <w:r w:rsidRPr="00C9415F">
              <w:rPr>
                <w:lang w:val="en-US"/>
              </w:rPr>
              <w:t xml:space="preserve"> protection activation, in denominator – after</w:t>
            </w:r>
            <w:r w:rsidR="00ED5CEF" w:rsidRPr="00C9415F">
              <w:rPr>
                <w:lang w:val="en-US"/>
              </w:rPr>
              <w:t xml:space="preserve"> the reactor emergency</w:t>
            </w:r>
            <w:r w:rsidRPr="00C9415F">
              <w:rPr>
                <w:lang w:val="en-US"/>
              </w:rPr>
              <w:t xml:space="preserve"> protection activation.</w:t>
            </w:r>
          </w:p>
          <w:p w:rsidR="0079704B" w:rsidRPr="00C9415F" w:rsidRDefault="0079704B" w:rsidP="002D4FE6">
            <w:pPr>
              <w:pStyle w:val="oaenoieiaaiey"/>
              <w:spacing w:before="60" w:after="60"/>
              <w:ind w:firstLine="0"/>
              <w:jc w:val="left"/>
              <w:rPr>
                <w:lang w:val="en-US"/>
              </w:rPr>
            </w:pPr>
            <w:r w:rsidRPr="00C9415F">
              <w:rPr>
                <w:lang w:val="en-US"/>
              </w:rPr>
              <w:t>2.</w:t>
            </w:r>
            <w:r w:rsidRPr="00C9415F">
              <w:rPr>
                <w:lang w:val="en-US"/>
              </w:rPr>
              <w:tab/>
              <w:t>*) The parameter value may be reduced in case of taking a decision on the Unit changeover to the mode in which reaching the energy level of power (e.g., cool-down) is not envisaged.</w:t>
            </w:r>
          </w:p>
          <w:p w:rsidR="0079704B" w:rsidRPr="000725FA" w:rsidRDefault="0079704B" w:rsidP="002D4FE6">
            <w:pPr>
              <w:spacing w:before="60" w:after="60"/>
              <w:rPr>
                <w:sz w:val="24"/>
                <w:szCs w:val="24"/>
                <w:lang w:val="en-US"/>
              </w:rPr>
            </w:pPr>
            <w:r w:rsidRPr="00C9415F">
              <w:rPr>
                <w:sz w:val="24"/>
                <w:szCs w:val="24"/>
                <w:lang w:val="en-US"/>
              </w:rPr>
              <w:t>3.</w:t>
            </w:r>
            <w:r w:rsidRPr="00C9415F">
              <w:rPr>
                <w:sz w:val="24"/>
                <w:szCs w:val="24"/>
                <w:lang w:val="en-US"/>
              </w:rPr>
              <w:tab/>
              <w:t>**) Except for mode of hydraulic testing.</w:t>
            </w:r>
          </w:p>
        </w:tc>
      </w:tr>
    </w:tbl>
    <w:p w:rsidR="0079704B" w:rsidRPr="000725FA" w:rsidRDefault="0079704B" w:rsidP="002D4FE6">
      <w:pPr>
        <w:jc w:val="both"/>
        <w:rPr>
          <w:lang w:val="en-US"/>
        </w:rPr>
      </w:pPr>
    </w:p>
    <w:p w:rsidR="0079704B" w:rsidRPr="000725FA" w:rsidRDefault="0079704B" w:rsidP="002D4FE6">
      <w:pPr>
        <w:pStyle w:val="15"/>
        <w:tabs>
          <w:tab w:val="clear" w:pos="1134"/>
          <w:tab w:val="clear" w:pos="1877"/>
          <w:tab w:val="clear" w:pos="1985"/>
          <w:tab w:val="clear" w:pos="5103"/>
          <w:tab w:val="clear" w:pos="5812"/>
          <w:tab w:val="clear" w:pos="6096"/>
          <w:tab w:val="clear" w:pos="6379"/>
          <w:tab w:val="clear" w:pos="6804"/>
          <w:tab w:val="clear" w:pos="7513"/>
        </w:tabs>
        <w:rPr>
          <w:sz w:val="24"/>
          <w:szCs w:val="24"/>
          <w:lang w:val="en-US"/>
        </w:rPr>
        <w:sectPr w:rsidR="0079704B" w:rsidRPr="000725FA" w:rsidSect="008A48B1">
          <w:pgSz w:w="11906" w:h="16838" w:code="9"/>
          <w:pgMar w:top="1418" w:right="851" w:bottom="1134" w:left="1701" w:header="680" w:footer="680" w:gutter="0"/>
          <w:cols w:space="720"/>
          <w:docGrid w:linePitch="272"/>
        </w:sectPr>
      </w:pPr>
    </w:p>
    <w:p w:rsidR="0079704B" w:rsidRPr="000725FA" w:rsidRDefault="0079704B" w:rsidP="002D4FE6">
      <w:pPr>
        <w:pStyle w:val="Heading1"/>
        <w:pageBreakBefore/>
        <w:widowControl w:val="0"/>
        <w:suppressAutoHyphens/>
        <w:spacing w:after="240"/>
        <w:jc w:val="center"/>
        <w:rPr>
          <w:caps/>
          <w:sz w:val="32"/>
          <w:szCs w:val="32"/>
          <w:lang w:val="en-US"/>
        </w:rPr>
      </w:pPr>
      <w:r w:rsidRPr="000725FA">
        <w:rPr>
          <w:caps/>
          <w:sz w:val="32"/>
          <w:szCs w:val="32"/>
          <w:lang w:val="en-US"/>
        </w:rPr>
        <w:t>4</w:t>
      </w:r>
      <w:r w:rsidRPr="000725FA">
        <w:rPr>
          <w:caps/>
          <w:sz w:val="32"/>
          <w:szCs w:val="32"/>
          <w:lang w:val="en-US"/>
        </w:rPr>
        <w:tab/>
        <w:t xml:space="preserve">HEAT-UP AND STARTUP OF THE UNIT </w:t>
      </w:r>
    </w:p>
    <w:p w:rsidR="0079704B" w:rsidRPr="000725FA" w:rsidRDefault="0079704B" w:rsidP="002D4FE6">
      <w:pPr>
        <w:pStyle w:val="31"/>
        <w:keepNext w:val="0"/>
        <w:tabs>
          <w:tab w:val="clear" w:pos="1077"/>
          <w:tab w:val="left" w:pos="700"/>
        </w:tabs>
        <w:spacing w:after="240"/>
        <w:ind w:left="0" w:firstLine="851"/>
        <w:jc w:val="left"/>
        <w:rPr>
          <w:b/>
          <w:bCs/>
          <w:sz w:val="28"/>
          <w:szCs w:val="28"/>
          <w:lang w:val="en-US"/>
        </w:rPr>
      </w:pPr>
      <w:r w:rsidRPr="000725FA">
        <w:rPr>
          <w:b/>
          <w:bCs/>
          <w:sz w:val="28"/>
          <w:szCs w:val="28"/>
          <w:lang w:val="en-US"/>
        </w:rPr>
        <w:t>4.1</w:t>
      </w:r>
      <w:r w:rsidRPr="000725FA">
        <w:rPr>
          <w:b/>
          <w:bCs/>
          <w:sz w:val="28"/>
          <w:szCs w:val="28"/>
          <w:lang w:val="en-US"/>
        </w:rPr>
        <w:tab/>
        <w:t xml:space="preserve">Safe operational conditions at the unit heat-up and startup </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This section contains the requirements to the Unit systems, terms on their quantity and condition required for safety assurance at the stages of the Unit heat-up and startup.</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The requirements to the equipment and systems parameters are listed in Appendix B.</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 xml:space="preserve">In case of revealing any deviations of the equipment parameters from the specified requirements, it is not allowed to changeover the Unit from “cold” condition to “hot” </w:t>
      </w:r>
      <w:r w:rsidRPr="000E196C">
        <w:rPr>
          <w:b w:val="0"/>
          <w:sz w:val="24"/>
          <w:szCs w:val="24"/>
          <w:lang w:val="en-US"/>
        </w:rPr>
        <w:t>condition</w:t>
      </w:r>
      <w:r w:rsidRPr="000725FA">
        <w:rPr>
          <w:b w:val="0"/>
          <w:bCs w:val="0"/>
          <w:sz w:val="24"/>
          <w:szCs w:val="24"/>
          <w:lang w:val="en-US"/>
        </w:rPr>
        <w:t xml:space="preserve"> and from “hot” </w:t>
      </w:r>
      <w:r w:rsidRPr="000E196C">
        <w:rPr>
          <w:b w:val="0"/>
          <w:sz w:val="24"/>
          <w:szCs w:val="24"/>
          <w:lang w:val="en-US"/>
        </w:rPr>
        <w:t>condition</w:t>
      </w:r>
      <w:r w:rsidRPr="000725FA">
        <w:rPr>
          <w:b w:val="0"/>
          <w:bCs w:val="0"/>
          <w:sz w:val="24"/>
          <w:szCs w:val="24"/>
          <w:lang w:val="en-US"/>
        </w:rPr>
        <w:t xml:space="preserve"> to MCL.</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In the process of the Unit heat-up and startup, the equipment and systems status and parameters of which are defined by safety operation conditions of the Unit shall be successively checked for serviceability and brought to the ready state. The instructions on the scope of testing and checks to be performed at the stages of the Unit heat-up and startup are specified in section 10.2.</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At the stages of the Unit preparation for startup, prior to commencement of check for serviceability and bringing the equipment and systems to the ready state the heads of subdivisions – owners of the equipment shall make the records in the “Log-book of the technical directives” at the SSU workplace on readiness of the equipment for checking, on changes in the equipment circuits and structure, the instructions are given to the operative personnel on the sequence of activities based on the introduced changes, a permit is given to perform checks and put the equipment to operation (to standby). The operational documentation available at the workplaces of the operative personnel shall be corrected in compliance with these changes prior to commencement of the Unit heating-up up to the nominal parameters.</w:t>
      </w:r>
    </w:p>
    <w:p w:rsidR="0079704B" w:rsidRPr="000725FA" w:rsidRDefault="0079704B" w:rsidP="002D4FE6">
      <w:pPr>
        <w:pStyle w:val="31"/>
        <w:keepNext w:val="0"/>
        <w:tabs>
          <w:tab w:val="clear" w:pos="1077"/>
          <w:tab w:val="left" w:pos="851"/>
        </w:tabs>
        <w:spacing w:before="120" w:after="240"/>
        <w:ind w:left="0" w:firstLine="851"/>
        <w:jc w:val="left"/>
        <w:rPr>
          <w:b/>
          <w:bCs/>
          <w:sz w:val="28"/>
          <w:szCs w:val="28"/>
          <w:lang w:val="en-US"/>
        </w:rPr>
      </w:pPr>
      <w:r w:rsidRPr="000725FA">
        <w:rPr>
          <w:b/>
          <w:bCs/>
          <w:sz w:val="28"/>
          <w:szCs w:val="28"/>
          <w:lang w:val="en-US"/>
        </w:rPr>
        <w:t>4.1.1</w:t>
      </w:r>
      <w:r w:rsidRPr="000725FA">
        <w:rPr>
          <w:b/>
          <w:bCs/>
          <w:sz w:val="28"/>
          <w:szCs w:val="28"/>
          <w:lang w:val="en-US"/>
        </w:rPr>
        <w:tab/>
        <w:t>Safety Unit operation conditions in “cold” mode</w:t>
      </w:r>
    </w:p>
    <w:p w:rsidR="0079704B" w:rsidRPr="000725FA" w:rsidRDefault="0079704B" w:rsidP="002D4FE6">
      <w:pPr>
        <w:pStyle w:val="Heading4"/>
        <w:keepNext w:val="0"/>
        <w:tabs>
          <w:tab w:val="left" w:pos="1134"/>
        </w:tabs>
        <w:spacing w:before="0" w:after="120"/>
        <w:ind w:firstLine="709"/>
        <w:jc w:val="both"/>
        <w:rPr>
          <w:b w:val="0"/>
          <w:bCs w:val="0"/>
          <w:sz w:val="24"/>
          <w:szCs w:val="24"/>
          <w:lang w:val="en-US"/>
        </w:rPr>
      </w:pPr>
      <w:r w:rsidRPr="000725FA">
        <w:rPr>
          <w:b w:val="0"/>
          <w:bCs w:val="0"/>
          <w:sz w:val="24"/>
          <w:szCs w:val="24"/>
          <w:lang w:val="en-US"/>
        </w:rPr>
        <w:t>4.1.1.1</w:t>
      </w:r>
      <w:r w:rsidRPr="000725FA">
        <w:rPr>
          <w:b w:val="0"/>
          <w:bCs w:val="0"/>
          <w:sz w:val="24"/>
          <w:szCs w:val="24"/>
          <w:lang w:val="en-US"/>
        </w:rPr>
        <w:tab/>
        <w:t>Condition of the reactor plant systems and equipment:</w:t>
      </w:r>
    </w:p>
    <w:p w:rsidR="0079704B" w:rsidRPr="000725FA" w:rsidRDefault="0079704B" w:rsidP="006A0EBC">
      <w:pPr>
        <w:pStyle w:val="310"/>
        <w:tabs>
          <w:tab w:val="clear" w:pos="1531"/>
        </w:tabs>
        <w:spacing w:before="60"/>
        <w:ind w:left="0" w:firstLine="709"/>
        <w:rPr>
          <w:sz w:val="24"/>
          <w:szCs w:val="24"/>
          <w:lang w:val="en-US"/>
        </w:rPr>
      </w:pPr>
      <w:r w:rsidRPr="000725FA">
        <w:rPr>
          <w:sz w:val="24"/>
          <w:szCs w:val="24"/>
          <w:lang w:val="en-US"/>
        </w:rPr>
        <w:t>1)</w:t>
      </w:r>
      <w:r w:rsidRPr="000725FA">
        <w:rPr>
          <w:sz w:val="24"/>
          <w:szCs w:val="24"/>
          <w:lang w:val="en-US"/>
        </w:rPr>
        <w:tab/>
        <w:t>parameters characterizing RP “cold” condition are listed in item 2.2.2.4</w:t>
      </w:r>
    </w:p>
    <w:p w:rsidR="0079704B" w:rsidRPr="000725FA" w:rsidRDefault="0079704B" w:rsidP="006A0EBC">
      <w:pPr>
        <w:pStyle w:val="310"/>
        <w:tabs>
          <w:tab w:val="clear" w:pos="1531"/>
        </w:tabs>
        <w:spacing w:before="60"/>
        <w:ind w:left="0" w:firstLine="709"/>
        <w:rPr>
          <w:sz w:val="24"/>
          <w:szCs w:val="24"/>
          <w:lang w:val="en-US"/>
        </w:rPr>
      </w:pPr>
      <w:r w:rsidRPr="000725FA">
        <w:rPr>
          <w:sz w:val="24"/>
          <w:szCs w:val="24"/>
          <w:lang w:val="en-US"/>
        </w:rPr>
        <w:t>2)</w:t>
      </w:r>
      <w:r w:rsidRPr="000725FA">
        <w:rPr>
          <w:sz w:val="24"/>
          <w:szCs w:val="24"/>
          <w:lang w:val="en-US"/>
        </w:rPr>
        <w:tab/>
        <w:t>The operations on the reactor refueling are completed, correspondence of its core loading to the approved map of the regular reactor refueling is checked, height-wise layout of FA caps is checked,</w:t>
      </w:r>
      <w:r w:rsidRPr="000725FA">
        <w:rPr>
          <w:lang w:val="en-US"/>
        </w:rPr>
        <w:t xml:space="preserve"> </w:t>
      </w:r>
      <w:r w:rsidRPr="000725FA">
        <w:rPr>
          <w:sz w:val="24"/>
          <w:szCs w:val="24"/>
          <w:lang w:val="en-US"/>
        </w:rPr>
        <w:t>unavailability of the core components damages and unavailability of extraneous items in the inter-vessel pit and at the FA caps is checked.</w:t>
      </w:r>
    </w:p>
    <w:p w:rsidR="0079704B" w:rsidRPr="000725FA" w:rsidRDefault="0079704B" w:rsidP="006A0EBC">
      <w:pPr>
        <w:pStyle w:val="310"/>
        <w:tabs>
          <w:tab w:val="clear" w:pos="1531"/>
        </w:tabs>
        <w:spacing w:before="60"/>
        <w:ind w:left="0" w:firstLine="709"/>
        <w:rPr>
          <w:sz w:val="24"/>
          <w:szCs w:val="24"/>
          <w:lang w:val="en-US"/>
        </w:rPr>
      </w:pPr>
      <w:r w:rsidRPr="000725FA">
        <w:rPr>
          <w:sz w:val="24"/>
          <w:szCs w:val="24"/>
          <w:lang w:val="en-US"/>
        </w:rPr>
        <w:t>PTU is mounted on the assembled core. PTU motion speed have been measured at UU installation and the reactor main joint sealing.</w:t>
      </w:r>
    </w:p>
    <w:p w:rsidR="0079704B" w:rsidRPr="000725FA" w:rsidRDefault="0079704B" w:rsidP="006A0EBC">
      <w:pPr>
        <w:pStyle w:val="310"/>
        <w:tabs>
          <w:tab w:val="clear" w:pos="1531"/>
        </w:tabs>
        <w:spacing w:before="60"/>
        <w:ind w:left="0" w:firstLine="709"/>
        <w:rPr>
          <w:sz w:val="24"/>
          <w:szCs w:val="24"/>
          <w:lang w:val="en-US"/>
        </w:rPr>
      </w:pPr>
      <w:r w:rsidRPr="000725FA">
        <w:rPr>
          <w:sz w:val="24"/>
          <w:szCs w:val="24"/>
          <w:lang w:val="en-US"/>
        </w:rPr>
        <w:t>3)</w:t>
      </w:r>
      <w:r w:rsidRPr="000725FA">
        <w:rPr>
          <w:sz w:val="24"/>
          <w:szCs w:val="24"/>
          <w:lang w:val="en-US"/>
        </w:rPr>
        <w:tab/>
        <w:t>Coolant level in the primary circuit is not lower the upper constituent of the reactor cold nozzles.</w:t>
      </w:r>
    </w:p>
    <w:p w:rsidR="0079704B" w:rsidRPr="000725FA" w:rsidRDefault="0079704B" w:rsidP="006A0EBC">
      <w:pPr>
        <w:pStyle w:val="310"/>
        <w:tabs>
          <w:tab w:val="clear" w:pos="1531"/>
        </w:tabs>
        <w:spacing w:before="60"/>
        <w:ind w:left="0" w:firstLine="709"/>
        <w:rPr>
          <w:sz w:val="24"/>
          <w:szCs w:val="24"/>
          <w:lang w:val="en-US"/>
        </w:rPr>
      </w:pPr>
      <w:r w:rsidRPr="000725FA">
        <w:rPr>
          <w:sz w:val="24"/>
          <w:szCs w:val="24"/>
          <w:lang w:val="en-US"/>
        </w:rPr>
        <w:t>4)</w:t>
      </w:r>
      <w:r w:rsidRPr="000725FA">
        <w:rPr>
          <w:sz w:val="24"/>
          <w:szCs w:val="24"/>
          <w:lang w:val="en-US"/>
        </w:rPr>
        <w:tab/>
        <w:t>The main reactor joint and the primary circuit equipment are assembled and sealed.</w:t>
      </w:r>
    </w:p>
    <w:p w:rsidR="0079704B" w:rsidRPr="000725FA" w:rsidRDefault="0079704B" w:rsidP="006A0EBC">
      <w:pPr>
        <w:pStyle w:val="310"/>
        <w:tabs>
          <w:tab w:val="clear" w:pos="1531"/>
        </w:tabs>
        <w:spacing w:before="60"/>
        <w:ind w:left="0" w:firstLine="709"/>
        <w:rPr>
          <w:sz w:val="24"/>
          <w:szCs w:val="24"/>
          <w:lang w:val="en-US"/>
        </w:rPr>
      </w:pPr>
      <w:r w:rsidRPr="000725FA">
        <w:rPr>
          <w:sz w:val="24"/>
          <w:szCs w:val="24"/>
          <w:lang w:val="en-US"/>
        </w:rPr>
        <w:t>5)</w:t>
      </w:r>
      <w:r w:rsidRPr="000725FA">
        <w:rPr>
          <w:sz w:val="24"/>
          <w:szCs w:val="24"/>
          <w:lang w:val="en-US"/>
        </w:rPr>
        <w:tab/>
        <w:t>All CPS drive bars are coupled with their CPS AR. Monitoring of forces for CPS CR displacement from UU using the special tool.</w:t>
      </w:r>
    </w:p>
    <w:p w:rsidR="0079704B" w:rsidRPr="000725FA" w:rsidRDefault="0079704B" w:rsidP="006A0EBC">
      <w:pPr>
        <w:pStyle w:val="310"/>
        <w:tabs>
          <w:tab w:val="clear" w:pos="1531"/>
        </w:tabs>
        <w:spacing w:before="60"/>
        <w:ind w:left="0" w:firstLine="709"/>
        <w:rPr>
          <w:sz w:val="24"/>
          <w:szCs w:val="24"/>
          <w:lang w:val="en-US"/>
        </w:rPr>
      </w:pPr>
      <w:r w:rsidRPr="000725FA">
        <w:rPr>
          <w:sz w:val="24"/>
          <w:szCs w:val="24"/>
          <w:lang w:val="en-US"/>
        </w:rPr>
        <w:t>6)</w:t>
      </w:r>
      <w:r w:rsidRPr="000725FA">
        <w:rPr>
          <w:sz w:val="24"/>
          <w:szCs w:val="24"/>
          <w:lang w:val="en-US"/>
        </w:rPr>
        <w:tab/>
        <w:t>The electrical joints are connected to CPS drives.</w:t>
      </w:r>
    </w:p>
    <w:p w:rsidR="0079704B" w:rsidRPr="000725FA" w:rsidRDefault="0079704B" w:rsidP="006A0EBC">
      <w:pPr>
        <w:pStyle w:val="310"/>
        <w:tabs>
          <w:tab w:val="clear" w:pos="1531"/>
        </w:tabs>
        <w:spacing w:before="60"/>
        <w:ind w:left="0" w:firstLine="709"/>
        <w:rPr>
          <w:sz w:val="24"/>
          <w:szCs w:val="24"/>
          <w:lang w:val="en-US"/>
        </w:rPr>
      </w:pPr>
      <w:r w:rsidRPr="000725FA">
        <w:rPr>
          <w:sz w:val="24"/>
          <w:szCs w:val="24"/>
          <w:lang w:val="en-US"/>
        </w:rPr>
        <w:t>7)</w:t>
      </w:r>
      <w:r w:rsidRPr="000725FA">
        <w:rPr>
          <w:sz w:val="24"/>
          <w:szCs w:val="24"/>
          <w:lang w:val="en-US"/>
        </w:rPr>
        <w:tab/>
        <w:t>Electrical connection is performed using the plugs of ICDS (NFTMC, NFTLMC) with SHW-3 devices (ICIS) and LIE.</w:t>
      </w:r>
    </w:p>
    <w:p w:rsidR="0079704B" w:rsidRPr="000725FA" w:rsidRDefault="0079704B" w:rsidP="006A0EBC">
      <w:pPr>
        <w:pStyle w:val="310"/>
        <w:tabs>
          <w:tab w:val="clear" w:pos="1531"/>
        </w:tabs>
        <w:spacing w:before="60"/>
        <w:ind w:left="0" w:firstLine="709"/>
        <w:rPr>
          <w:sz w:val="24"/>
          <w:szCs w:val="24"/>
          <w:lang w:val="en-US"/>
        </w:rPr>
      </w:pPr>
      <w:r w:rsidRPr="000725FA">
        <w:rPr>
          <w:sz w:val="24"/>
          <w:szCs w:val="24"/>
          <w:lang w:val="en-US"/>
        </w:rPr>
        <w:t>8)</w:t>
      </w:r>
      <w:r w:rsidRPr="000725FA">
        <w:rPr>
          <w:sz w:val="24"/>
          <w:szCs w:val="24"/>
          <w:lang w:val="en-US"/>
        </w:rPr>
        <w:tab/>
        <w:t>Neutron flux in the reactor core is controlled by NFME.</w:t>
      </w:r>
    </w:p>
    <w:p w:rsidR="0079704B" w:rsidRPr="000725FA" w:rsidRDefault="0079704B" w:rsidP="006A0EBC">
      <w:pPr>
        <w:pStyle w:val="310"/>
        <w:tabs>
          <w:tab w:val="clear" w:pos="1531"/>
        </w:tabs>
        <w:spacing w:before="60"/>
        <w:ind w:left="0" w:firstLine="709"/>
        <w:rPr>
          <w:sz w:val="24"/>
          <w:szCs w:val="24"/>
          <w:lang w:val="en-US"/>
        </w:rPr>
      </w:pPr>
      <w:r w:rsidRPr="000725FA">
        <w:rPr>
          <w:sz w:val="24"/>
          <w:szCs w:val="24"/>
          <w:lang w:val="en-US"/>
        </w:rPr>
        <w:t>9)</w:t>
      </w:r>
      <w:r w:rsidRPr="000725FA">
        <w:rPr>
          <w:sz w:val="24"/>
          <w:szCs w:val="24"/>
          <w:lang w:val="en-US"/>
        </w:rPr>
        <w:tab/>
        <w:t>Preventive units and the cross-arm are mounted to the UU.</w:t>
      </w:r>
    </w:p>
    <w:p w:rsidR="0079704B" w:rsidRPr="000725FA" w:rsidRDefault="0079704B" w:rsidP="006A0EBC">
      <w:pPr>
        <w:pStyle w:val="310"/>
        <w:tabs>
          <w:tab w:val="clear" w:pos="1531"/>
          <w:tab w:val="left" w:pos="1200"/>
        </w:tabs>
        <w:spacing w:before="60"/>
        <w:ind w:left="0" w:firstLine="709"/>
        <w:rPr>
          <w:sz w:val="24"/>
          <w:szCs w:val="24"/>
          <w:lang w:val="en-US"/>
        </w:rPr>
      </w:pPr>
      <w:r w:rsidRPr="000725FA">
        <w:rPr>
          <w:sz w:val="24"/>
          <w:szCs w:val="24"/>
          <w:lang w:val="en-US"/>
        </w:rPr>
        <w:t>10)</w:t>
      </w:r>
      <w:r w:rsidRPr="000725FA">
        <w:rPr>
          <w:sz w:val="24"/>
          <w:szCs w:val="24"/>
          <w:lang w:val="en-US"/>
        </w:rPr>
        <w:tab/>
        <w:t>At least two PRZ PSD are in ready state.</w:t>
      </w:r>
    </w:p>
    <w:p w:rsidR="0079704B" w:rsidRPr="000725FA" w:rsidRDefault="0079704B" w:rsidP="00F94B63">
      <w:pPr>
        <w:pStyle w:val="310"/>
        <w:tabs>
          <w:tab w:val="clear" w:pos="1531"/>
          <w:tab w:val="left" w:pos="1200"/>
        </w:tabs>
        <w:spacing w:before="60"/>
        <w:ind w:left="0" w:firstLine="709"/>
        <w:rPr>
          <w:sz w:val="24"/>
          <w:szCs w:val="24"/>
          <w:lang w:val="en-US"/>
        </w:rPr>
      </w:pPr>
      <w:r w:rsidRPr="000725FA">
        <w:rPr>
          <w:sz w:val="24"/>
          <w:szCs w:val="24"/>
          <w:lang w:val="en-US"/>
        </w:rPr>
        <w:t>11)</w:t>
      </w:r>
      <w:r w:rsidRPr="000725FA">
        <w:rPr>
          <w:sz w:val="24"/>
          <w:szCs w:val="24"/>
          <w:lang w:val="en-US"/>
        </w:rPr>
        <w:tab/>
        <w:t>The following is mounted:</w:t>
      </w:r>
    </w:p>
    <w:p w:rsidR="0079704B" w:rsidRPr="000725FA" w:rsidRDefault="0079704B" w:rsidP="002D4FE6">
      <w:pPr>
        <w:tabs>
          <w:tab w:val="left" w:pos="1200"/>
        </w:tabs>
        <w:spacing w:after="120"/>
        <w:ind w:firstLine="709"/>
        <w:jc w:val="both"/>
        <w:rPr>
          <w:sz w:val="24"/>
          <w:szCs w:val="24"/>
          <w:lang w:val="en-US"/>
        </w:rPr>
      </w:pPr>
      <w:r w:rsidRPr="000725FA">
        <w:rPr>
          <w:sz w:val="24"/>
          <w:szCs w:val="24"/>
          <w:lang w:val="en-US"/>
        </w:rPr>
        <w:t>- hydroseal of the spent fuel fuel pool No. 1 between the spent fuel pool and the reactor internals inspection pool;</w:t>
      </w:r>
    </w:p>
    <w:p w:rsidR="0079704B" w:rsidRPr="000725FA" w:rsidRDefault="0079704B" w:rsidP="002D4FE6">
      <w:pPr>
        <w:tabs>
          <w:tab w:val="left" w:pos="1200"/>
        </w:tabs>
        <w:spacing w:after="120"/>
        <w:ind w:firstLine="709"/>
        <w:jc w:val="both"/>
        <w:rPr>
          <w:sz w:val="24"/>
          <w:szCs w:val="24"/>
          <w:lang w:val="en-US"/>
        </w:rPr>
      </w:pPr>
      <w:r w:rsidRPr="000725FA">
        <w:rPr>
          <w:sz w:val="24"/>
          <w:szCs w:val="24"/>
          <w:lang w:val="en-US"/>
        </w:rPr>
        <w:t>- hydroseal of the spent fuel pool No. 2 (protective) between the spent fuel pool and the reactor internals inspection pool;</w:t>
      </w:r>
    </w:p>
    <w:p w:rsidR="0079704B" w:rsidRPr="000725FA" w:rsidRDefault="0079704B" w:rsidP="002D4FE6">
      <w:pPr>
        <w:tabs>
          <w:tab w:val="left" w:pos="1200"/>
        </w:tabs>
        <w:spacing w:after="120"/>
        <w:ind w:firstLine="709"/>
        <w:jc w:val="both"/>
        <w:rPr>
          <w:sz w:val="24"/>
          <w:szCs w:val="24"/>
          <w:lang w:val="en-US"/>
        </w:rPr>
      </w:pPr>
      <w:r w:rsidRPr="000725FA">
        <w:rPr>
          <w:sz w:val="24"/>
          <w:szCs w:val="24"/>
          <w:lang w:val="en-US"/>
        </w:rPr>
        <w:t>- hydroseal of the spent fuel pool container section between the spent fuel pool and the container section.</w:t>
      </w:r>
    </w:p>
    <w:p w:rsidR="0079704B" w:rsidRPr="000725FA" w:rsidRDefault="0079704B" w:rsidP="00185852">
      <w:pPr>
        <w:pStyle w:val="310"/>
        <w:tabs>
          <w:tab w:val="clear" w:pos="1531"/>
          <w:tab w:val="left" w:pos="1200"/>
        </w:tabs>
        <w:spacing w:after="120"/>
        <w:ind w:left="0" w:firstLine="709"/>
        <w:rPr>
          <w:sz w:val="24"/>
          <w:szCs w:val="24"/>
          <w:lang w:val="en-US"/>
        </w:rPr>
      </w:pPr>
      <w:r w:rsidRPr="000725FA">
        <w:rPr>
          <w:sz w:val="24"/>
          <w:szCs w:val="24"/>
          <w:lang w:val="en-US"/>
        </w:rPr>
        <w:t>12)</w:t>
      </w:r>
      <w:r w:rsidRPr="000725FA">
        <w:rPr>
          <w:sz w:val="24"/>
          <w:szCs w:val="24"/>
          <w:lang w:val="en-US"/>
        </w:rPr>
        <w:tab/>
        <w:t>FP is filled with boric acid solution with concentration 16-20 g/dm</w:t>
      </w:r>
      <w:r w:rsidRPr="000725FA">
        <w:rPr>
          <w:sz w:val="24"/>
          <w:szCs w:val="24"/>
          <w:vertAlign w:val="superscript"/>
          <w:lang w:val="en-US"/>
        </w:rPr>
        <w:t>3</w:t>
      </w:r>
      <w:r w:rsidRPr="000725FA">
        <w:rPr>
          <w:sz w:val="24"/>
          <w:szCs w:val="24"/>
          <w:lang w:val="en-US"/>
        </w:rPr>
        <w:t xml:space="preserve"> up to elevation 21,0 m as well as if there are no spent fuel in it. If it is necessary to correct SFP WC, the level decrease in SFP is allowed to the elevation not lower than +19.0 m for the time required to correct WC in SFP, but not more than 24 hours, during SFP cooling system TH18(28,38,48) operating in the standard mode and continuous temperature control of BAS in SFP, which does not exceed 50 ºС. </w:t>
      </w:r>
    </w:p>
    <w:p w:rsidR="0079704B" w:rsidRPr="000725FA" w:rsidRDefault="0079704B" w:rsidP="00F05DAE">
      <w:pPr>
        <w:pStyle w:val="310"/>
        <w:tabs>
          <w:tab w:val="clear" w:pos="1531"/>
          <w:tab w:val="left" w:pos="1200"/>
        </w:tabs>
        <w:spacing w:after="120"/>
        <w:ind w:left="0" w:firstLine="709"/>
        <w:rPr>
          <w:sz w:val="24"/>
          <w:szCs w:val="24"/>
          <w:lang w:val="en-US"/>
        </w:rPr>
      </w:pPr>
      <w:r w:rsidRPr="000725FA">
        <w:rPr>
          <w:sz w:val="24"/>
          <w:szCs w:val="24"/>
          <w:lang w:val="en-US"/>
        </w:rPr>
        <w:t>The reactor internals inspection well is completely emptied. The following are drained also: container section and upper cavity of the reactor. Valves at the container section drainage pipelines TH70S012,013, reactor internals inspection well TH70S007,008, upper reactor cavity ТН70S018,019 and TH70S014 are open. Electric circuits of valves are disassembled</w:t>
      </w:r>
      <w:r w:rsidRPr="00D04180">
        <w:rPr>
          <w:sz w:val="24"/>
          <w:szCs w:val="24"/>
          <w:lang w:val="en-US"/>
        </w:rPr>
        <w:t xml:space="preserve">; </w:t>
      </w:r>
      <w:r w:rsidRPr="00F94B63">
        <w:rPr>
          <w:sz w:val="24"/>
          <w:szCs w:val="24"/>
          <w:lang w:val="en-US"/>
        </w:rPr>
        <w:t>the flywheels valves are locked.</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13)</w:t>
      </w:r>
      <w:r w:rsidRPr="000725FA">
        <w:rPr>
          <w:sz w:val="24"/>
          <w:szCs w:val="24"/>
          <w:lang w:val="en-US"/>
        </w:rPr>
        <w:tab/>
        <w:t>The primary circuit overpressure protection is activated, it trips make-up pumps and PRZ TEH at the primary circuit pressure increasing over 3,4 MPa (35 kgf/cm</w:t>
      </w:r>
      <w:r w:rsidRPr="000725FA">
        <w:rPr>
          <w:sz w:val="24"/>
          <w:szCs w:val="24"/>
          <w:vertAlign w:val="superscript"/>
          <w:lang w:val="en-US"/>
        </w:rPr>
        <w:t>2</w:t>
      </w:r>
      <w:r w:rsidRPr="000725FA">
        <w:rPr>
          <w:sz w:val="24"/>
          <w:szCs w:val="24"/>
          <w:lang w:val="en-US"/>
        </w:rPr>
        <w:t xml:space="preserve">) in case if the primary circuit temperature is lower than 100 </w:t>
      </w:r>
      <w:r w:rsidRPr="000725FA">
        <w:rPr>
          <w:sz w:val="24"/>
          <w:szCs w:val="24"/>
          <w:lang w:val="en-US"/>
        </w:rPr>
        <w:sym w:font="Symbol" w:char="F0B0"/>
      </w:r>
      <w:r w:rsidRPr="000725FA">
        <w:rPr>
          <w:sz w:val="24"/>
          <w:szCs w:val="24"/>
          <w:lang w:val="en-US"/>
        </w:rPr>
        <w:t>С. The PRZ TEH circuits are disassembled.</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14)</w:t>
      </w:r>
      <w:r w:rsidRPr="000725FA">
        <w:rPr>
          <w:sz w:val="24"/>
          <w:szCs w:val="24"/>
          <w:lang w:val="en-US"/>
        </w:rPr>
        <w:tab/>
        <w:t>Pressure in all first stage ECCS HA is not more than 3,4 MPa (35 kgf/cm</w:t>
      </w:r>
      <w:r w:rsidRPr="000725FA">
        <w:rPr>
          <w:sz w:val="24"/>
          <w:szCs w:val="24"/>
          <w:vertAlign w:val="superscript"/>
          <w:lang w:val="en-US"/>
        </w:rPr>
        <w:t>2</w:t>
      </w:r>
      <w:r w:rsidRPr="000725FA">
        <w:rPr>
          <w:sz w:val="24"/>
          <w:szCs w:val="24"/>
          <w:lang w:val="en-US"/>
        </w:rPr>
        <w:t>).</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It is allowed to increase pressure over 3,4 MPa (35 kgf/cm</w:t>
      </w:r>
      <w:r w:rsidRPr="000725FA">
        <w:rPr>
          <w:sz w:val="24"/>
          <w:szCs w:val="24"/>
          <w:vertAlign w:val="superscript"/>
          <w:lang w:val="en-US"/>
        </w:rPr>
        <w:t>2</w:t>
      </w:r>
      <w:r w:rsidRPr="000725FA">
        <w:rPr>
          <w:sz w:val="24"/>
          <w:szCs w:val="24"/>
          <w:lang w:val="en-US"/>
        </w:rPr>
        <w:t>) to check ECCS HA SV provided that all fast-acing gate valves YT11,12,13,14S001,002 on the lines connecting the tanks to the primary circuit are closed, the electrical circuits are disassembled, the flywheels are locked.</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All ECCS HA of the second stage (TH16,17,26,27,36,37,46,47B001) are under 2,5 MPa pressure of nitrogen blanket and filled up to the nominal level 10130</w:t>
      </w:r>
      <w:r w:rsidRPr="000725FA">
        <w:rPr>
          <w:sz w:val="24"/>
          <w:szCs w:val="24"/>
          <w:lang w:val="en-US"/>
        </w:rPr>
        <w:sym w:font="Symbol" w:char="F0B1"/>
      </w:r>
      <w:r w:rsidRPr="000725FA">
        <w:rPr>
          <w:sz w:val="24"/>
          <w:szCs w:val="24"/>
          <w:lang w:val="en-US"/>
        </w:rPr>
        <w:t>100 mm with boric acid solution at concentration not less than 16 g/kg, gate valves TH16,17,26,27,36,37,46,47S001,002 at the connection lines between the hydraulic accumulators and the primary circuit are closed, the electric circuits are disassembled, flywheels are locked.</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15)</w:t>
      </w:r>
      <w:r w:rsidRPr="000725FA">
        <w:rPr>
          <w:sz w:val="24"/>
          <w:szCs w:val="24"/>
          <w:lang w:val="en-US"/>
        </w:rPr>
        <w:tab/>
        <w:t>The emergency primary circuit gas removal system (YR) valves are ready for operation, as well as the valves on the drainages of U-type MCP sections.</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16)</w:t>
      </w:r>
      <w:r w:rsidRPr="000725FA">
        <w:rPr>
          <w:sz w:val="24"/>
          <w:szCs w:val="24"/>
          <w:lang w:val="en-US"/>
        </w:rPr>
        <w:tab/>
        <w:t>Serviceability of MSIV piping valves is checked.</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17)</w:t>
      </w:r>
      <w:r w:rsidRPr="000725FA">
        <w:rPr>
          <w:sz w:val="24"/>
          <w:szCs w:val="24"/>
          <w:lang w:val="en-US"/>
        </w:rPr>
        <w:tab/>
        <w:t>The primary circuit equipment joints tightness control system is in operation. There is no pressure in inter-sealing space of the joints.</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18)</w:t>
      </w:r>
      <w:r w:rsidRPr="000725FA">
        <w:rPr>
          <w:sz w:val="24"/>
          <w:szCs w:val="24"/>
          <w:lang w:val="en-US"/>
        </w:rPr>
        <w:tab/>
        <w:t>Status of the hydraulic snubbers is checked. All hydraulic snubbers shall be in serviceable condition.</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19)</w:t>
      </w:r>
      <w:r w:rsidRPr="000725FA">
        <w:rPr>
          <w:sz w:val="24"/>
          <w:szCs w:val="24"/>
          <w:lang w:val="en-US"/>
        </w:rPr>
        <w:tab/>
        <w:t>Blow-down of the primary and secondary circuits I&amp;C pulse lines has been performed.</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20)</w:t>
      </w:r>
      <w:r w:rsidRPr="000725FA">
        <w:rPr>
          <w:sz w:val="24"/>
          <w:szCs w:val="24"/>
          <w:lang w:val="en-US"/>
        </w:rPr>
        <w:tab/>
        <w:t>The electrical circuits of pumps ТH15,25,35,45D001, ТW10,20,30,40D001, ТА31,32,33D001 are disassembled to exclude primary circuit overpressurization by pressure higher than 35 kgf/cm</w:t>
      </w:r>
      <w:r w:rsidRPr="000725FA">
        <w:rPr>
          <w:sz w:val="24"/>
          <w:szCs w:val="24"/>
          <w:vertAlign w:val="superscript"/>
          <w:lang w:val="en-US"/>
        </w:rPr>
        <w:t>2</w:t>
      </w:r>
      <w:r w:rsidRPr="000725FA">
        <w:rPr>
          <w:sz w:val="24"/>
          <w:szCs w:val="24"/>
          <w:lang w:val="en-US"/>
        </w:rPr>
        <w:t xml:space="preserve"> at their accidental or automatic actuation.</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21) measures are taken to avoid coolant ingress to the primary circuit at boric acid concentration less than 16 g/dm</w:t>
      </w:r>
      <w:r w:rsidRPr="000725FA">
        <w:rPr>
          <w:sz w:val="24"/>
          <w:szCs w:val="24"/>
          <w:vertAlign w:val="superscript"/>
          <w:lang w:val="en-US"/>
        </w:rPr>
        <w:t>3</w:t>
      </w:r>
      <w:r w:rsidRPr="000725FA">
        <w:rPr>
          <w:sz w:val="24"/>
          <w:szCs w:val="24"/>
          <w:lang w:val="en-US"/>
        </w:rPr>
        <w:t>.</w:t>
      </w:r>
    </w:p>
    <w:p w:rsidR="0079704B" w:rsidRPr="000725FA" w:rsidRDefault="0079704B" w:rsidP="008F5FE6">
      <w:pPr>
        <w:pStyle w:val="Heading4"/>
        <w:keepNext w:val="0"/>
        <w:numPr>
          <w:ilvl w:val="3"/>
          <w:numId w:val="3"/>
        </w:numPr>
        <w:tabs>
          <w:tab w:val="left" w:pos="0"/>
        </w:tabs>
        <w:spacing w:before="0" w:after="120"/>
        <w:ind w:firstLine="709"/>
        <w:jc w:val="both"/>
        <w:rPr>
          <w:b w:val="0"/>
          <w:bCs w:val="0"/>
          <w:sz w:val="24"/>
          <w:szCs w:val="24"/>
          <w:lang w:val="en-US"/>
        </w:rPr>
      </w:pPr>
      <w:r w:rsidRPr="000725FA">
        <w:rPr>
          <w:b w:val="0"/>
          <w:bCs w:val="0"/>
          <w:sz w:val="24"/>
          <w:szCs w:val="24"/>
          <w:lang w:val="en-US"/>
        </w:rPr>
        <w:t>4.1.1.2</w:t>
      </w:r>
      <w:r w:rsidRPr="000725FA">
        <w:rPr>
          <w:b w:val="0"/>
          <w:bCs w:val="0"/>
          <w:sz w:val="24"/>
          <w:szCs w:val="24"/>
          <w:lang w:val="en-US"/>
        </w:rPr>
        <w:tab/>
        <w:t>Status of the main schematic diagram and the Unit house-load power supply:</w:t>
      </w:r>
    </w:p>
    <w:p w:rsidR="0079704B" w:rsidRDefault="0079704B" w:rsidP="002D4FE6">
      <w:pPr>
        <w:pStyle w:val="310"/>
        <w:tabs>
          <w:tab w:val="clear" w:pos="1531"/>
        </w:tabs>
        <w:spacing w:after="120"/>
        <w:ind w:left="0" w:firstLine="709"/>
        <w:rPr>
          <w:sz w:val="24"/>
          <w:szCs w:val="24"/>
          <w:lang w:val="en-US"/>
        </w:rPr>
      </w:pPr>
      <w:r w:rsidRPr="000725FA">
        <w:rPr>
          <w:sz w:val="24"/>
          <w:szCs w:val="24"/>
          <w:lang w:val="en-US"/>
        </w:rPr>
        <w:t>1)</w:t>
      </w:r>
      <w:r w:rsidRPr="000725FA">
        <w:rPr>
          <w:sz w:val="24"/>
          <w:szCs w:val="24"/>
          <w:lang w:val="en-US"/>
        </w:rPr>
        <w:tab/>
        <w:t>The main schematic diagram provides for full power generation by the operating NPP Unit to the grid and power supply of the Unit house-load by feeding 10 kV sections of normal operation - BA, BB, BS, BD, BE, BF from AT or SAT.</w:t>
      </w:r>
    </w:p>
    <w:p w:rsidR="0079704B" w:rsidRPr="000725FA" w:rsidRDefault="0079704B" w:rsidP="002D4FE6">
      <w:pPr>
        <w:pStyle w:val="310"/>
        <w:tabs>
          <w:tab w:val="clear" w:pos="1531"/>
        </w:tabs>
        <w:spacing w:after="120"/>
        <w:ind w:left="0" w:firstLine="709"/>
        <w:rPr>
          <w:sz w:val="24"/>
          <w:szCs w:val="24"/>
          <w:lang w:val="en-US"/>
        </w:rPr>
      </w:pPr>
      <w:r w:rsidRPr="000725FA">
        <w:rPr>
          <w:sz w:val="24"/>
          <w:szCs w:val="24"/>
          <w:lang w:val="en-US"/>
        </w:rPr>
        <w:t>2)</w:t>
      </w:r>
      <w:r w:rsidRPr="000725FA">
        <w:rPr>
          <w:sz w:val="24"/>
          <w:szCs w:val="24"/>
          <w:lang w:val="en-US"/>
        </w:rPr>
        <w:tab/>
        <w:t>0,66 kV and 0,4 kV sections are fed by operating or standby bushings.</w:t>
      </w:r>
    </w:p>
    <w:p w:rsidR="0079704B" w:rsidRPr="000725FA" w:rsidRDefault="0079704B" w:rsidP="002D4FE6">
      <w:pPr>
        <w:pStyle w:val="310"/>
        <w:tabs>
          <w:tab w:val="clear" w:pos="1531"/>
        </w:tabs>
        <w:spacing w:after="120"/>
        <w:ind w:left="0" w:firstLine="709"/>
        <w:rPr>
          <w:sz w:val="24"/>
          <w:szCs w:val="24"/>
          <w:lang w:val="en-US"/>
        </w:rPr>
      </w:pPr>
      <w:r w:rsidRPr="000725FA">
        <w:rPr>
          <w:sz w:val="24"/>
          <w:szCs w:val="24"/>
          <w:lang w:val="en-US"/>
        </w:rPr>
        <w:t>3)</w:t>
      </w:r>
      <w:r w:rsidRPr="000725FA">
        <w:rPr>
          <w:sz w:val="24"/>
          <w:szCs w:val="24"/>
          <w:lang w:val="en-US"/>
        </w:rPr>
        <w:tab/>
        <w:t>It is allowed to remove voltage from one 10 kV section and one 0,66 kV or 0,4 kV section of normal operation provided that at least three EPSS channels are in operation fed from operating bushings from normal operation sources, i.e. power supply to the safety systems consumers of the 1</w:t>
      </w:r>
      <w:r w:rsidRPr="000725FA">
        <w:rPr>
          <w:sz w:val="24"/>
          <w:szCs w:val="24"/>
          <w:vertAlign w:val="superscript"/>
          <w:lang w:val="en-US"/>
        </w:rPr>
        <w:t>st</w:t>
      </w:r>
      <w:r w:rsidRPr="000725FA">
        <w:rPr>
          <w:sz w:val="24"/>
          <w:szCs w:val="24"/>
          <w:lang w:val="en-US"/>
        </w:rPr>
        <w:t xml:space="preserve"> and 2</w:t>
      </w:r>
      <w:r w:rsidRPr="000725FA">
        <w:rPr>
          <w:sz w:val="24"/>
          <w:szCs w:val="24"/>
          <w:vertAlign w:val="superscript"/>
          <w:lang w:val="en-US"/>
        </w:rPr>
        <w:t>nd</w:t>
      </w:r>
      <w:r w:rsidRPr="000725FA">
        <w:rPr>
          <w:sz w:val="24"/>
          <w:szCs w:val="24"/>
          <w:lang w:val="en-US"/>
        </w:rPr>
        <w:t xml:space="preserve"> group is provided by at least three channels.</w:t>
      </w:r>
    </w:p>
    <w:p w:rsidR="0079704B" w:rsidRPr="000725FA" w:rsidRDefault="0079704B" w:rsidP="002D4FE6">
      <w:pPr>
        <w:pStyle w:val="310"/>
        <w:tabs>
          <w:tab w:val="clear" w:pos="1531"/>
        </w:tabs>
        <w:spacing w:after="120"/>
        <w:ind w:left="0" w:firstLine="709"/>
        <w:rPr>
          <w:sz w:val="24"/>
          <w:szCs w:val="24"/>
          <w:lang w:val="en-US"/>
        </w:rPr>
      </w:pPr>
      <w:r w:rsidRPr="000725FA">
        <w:rPr>
          <w:sz w:val="24"/>
          <w:szCs w:val="24"/>
          <w:lang w:val="en-US"/>
        </w:rPr>
        <w:t>4)</w:t>
      </w:r>
      <w:r w:rsidRPr="000725FA">
        <w:rPr>
          <w:sz w:val="24"/>
          <w:szCs w:val="24"/>
          <w:lang w:val="en-US"/>
        </w:rPr>
        <w:tab/>
        <w:t>The direct current boards are fed by the regular circuits, the storage batteries are completely charged and are in the flotage mode. It is allowed to withdraw from operation DCB and SB of one of four EPSS channels as well as DCB of normal operation and I&amp;C.</w:t>
      </w:r>
    </w:p>
    <w:p w:rsidR="0079704B" w:rsidRPr="000725FA" w:rsidRDefault="0079704B" w:rsidP="002D4FE6">
      <w:pPr>
        <w:pStyle w:val="310"/>
        <w:tabs>
          <w:tab w:val="clear" w:pos="1531"/>
        </w:tabs>
        <w:spacing w:after="120"/>
        <w:ind w:left="0" w:firstLine="709"/>
        <w:rPr>
          <w:sz w:val="24"/>
          <w:szCs w:val="24"/>
          <w:lang w:val="en-US"/>
        </w:rPr>
      </w:pPr>
      <w:r w:rsidRPr="000725FA">
        <w:rPr>
          <w:sz w:val="24"/>
          <w:szCs w:val="24"/>
          <w:lang w:val="en-US"/>
        </w:rPr>
        <w:t>5)</w:t>
      </w:r>
      <w:r w:rsidRPr="000725FA">
        <w:rPr>
          <w:sz w:val="24"/>
          <w:szCs w:val="24"/>
          <w:lang w:val="en-US"/>
        </w:rPr>
        <w:tab/>
        <w:t>Power supply of MCR and ECR panels and desks is provided from the power supply system of normal operation.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4.1.1.3</w:t>
      </w:r>
      <w:r w:rsidRPr="000725FA">
        <w:rPr>
          <w:b w:val="0"/>
          <w:bCs w:val="0"/>
          <w:sz w:val="24"/>
          <w:szCs w:val="24"/>
          <w:lang w:val="en-US"/>
        </w:rPr>
        <w:tab/>
        <w:t>The emergency power supply system of the Unit meets the following requirements:</w:t>
      </w:r>
    </w:p>
    <w:p w:rsidR="0079704B" w:rsidRPr="000725FA" w:rsidRDefault="0079704B" w:rsidP="002D4FE6">
      <w:pPr>
        <w:pStyle w:val="310"/>
        <w:tabs>
          <w:tab w:val="clear" w:pos="1531"/>
        </w:tabs>
        <w:spacing w:after="120"/>
        <w:ind w:left="0" w:firstLine="709"/>
        <w:rPr>
          <w:sz w:val="24"/>
          <w:szCs w:val="24"/>
          <w:lang w:val="en-US"/>
        </w:rPr>
      </w:pPr>
      <w:r w:rsidRPr="000725FA">
        <w:rPr>
          <w:sz w:val="24"/>
          <w:szCs w:val="24"/>
          <w:lang w:val="en-US"/>
        </w:rPr>
        <w:t>1)</w:t>
      </w:r>
      <w:r w:rsidRPr="000725FA">
        <w:rPr>
          <w:sz w:val="24"/>
          <w:szCs w:val="24"/>
          <w:lang w:val="en-US"/>
        </w:rPr>
        <w:tab/>
        <w:t>At least three EPSS channels are in operation. Power is supplied to the consumers of the 1</w:t>
      </w:r>
      <w:r w:rsidRPr="000725FA">
        <w:rPr>
          <w:sz w:val="24"/>
          <w:szCs w:val="24"/>
          <w:vertAlign w:val="superscript"/>
          <w:lang w:val="en-US"/>
        </w:rPr>
        <w:t>st</w:t>
      </w:r>
      <w:r w:rsidRPr="000725FA">
        <w:rPr>
          <w:sz w:val="24"/>
          <w:szCs w:val="24"/>
          <w:lang w:val="en-US"/>
        </w:rPr>
        <w:t xml:space="preserve"> and 2</w:t>
      </w:r>
      <w:r w:rsidRPr="000725FA">
        <w:rPr>
          <w:sz w:val="24"/>
          <w:szCs w:val="24"/>
          <w:vertAlign w:val="superscript"/>
          <w:lang w:val="en-US"/>
        </w:rPr>
        <w:t>nd</w:t>
      </w:r>
      <w:r w:rsidRPr="000725FA">
        <w:rPr>
          <w:sz w:val="24"/>
          <w:szCs w:val="24"/>
          <w:lang w:val="en-US"/>
        </w:rPr>
        <w:t xml:space="preserve"> group safety systems via the operating bushings of 10 kV sections from normal operation sources and further by the regular circuit to 0,66 kV and 0,4 kV sections and DCB.</w:t>
      </w:r>
    </w:p>
    <w:p w:rsidR="0079704B" w:rsidRPr="000725FA" w:rsidRDefault="0079704B" w:rsidP="002D4FE6">
      <w:pPr>
        <w:pStyle w:val="310"/>
        <w:tabs>
          <w:tab w:val="clear" w:pos="1531"/>
        </w:tabs>
        <w:spacing w:after="120"/>
        <w:ind w:left="0" w:firstLine="709"/>
        <w:rPr>
          <w:sz w:val="24"/>
          <w:szCs w:val="24"/>
          <w:lang w:val="en-US"/>
        </w:rPr>
      </w:pPr>
      <w:r w:rsidRPr="000725FA">
        <w:rPr>
          <w:sz w:val="24"/>
          <w:szCs w:val="24"/>
          <w:lang w:val="en-US"/>
        </w:rPr>
        <w:t>2)</w:t>
      </w:r>
      <w:r w:rsidRPr="000725FA">
        <w:rPr>
          <w:sz w:val="24"/>
          <w:szCs w:val="24"/>
          <w:lang w:val="en-US"/>
        </w:rPr>
        <w:tab/>
        <w:t>Diesel-generators corresponding to the serviceable EPSS channels are checked and ready for operation.</w:t>
      </w:r>
    </w:p>
    <w:p w:rsidR="0079704B" w:rsidRPr="000725FA" w:rsidRDefault="0079704B" w:rsidP="002D4FE6">
      <w:pPr>
        <w:pStyle w:val="310"/>
        <w:tabs>
          <w:tab w:val="clear" w:pos="1531"/>
        </w:tabs>
        <w:spacing w:after="120"/>
        <w:ind w:left="0" w:firstLine="709"/>
        <w:rPr>
          <w:sz w:val="24"/>
          <w:szCs w:val="24"/>
          <w:lang w:val="en-US"/>
        </w:rPr>
      </w:pPr>
      <w:r w:rsidRPr="000725FA">
        <w:rPr>
          <w:sz w:val="24"/>
          <w:szCs w:val="24"/>
          <w:lang w:val="en-US"/>
        </w:rPr>
        <w:t>3)</w:t>
      </w:r>
      <w:r w:rsidRPr="000725FA">
        <w:rPr>
          <w:sz w:val="24"/>
          <w:szCs w:val="24"/>
          <w:lang w:val="en-US"/>
        </w:rPr>
        <w:tab/>
        <w:t>Storage batteries corresponding to the serviceable EPSS channels are charged and in flotage mode.</w:t>
      </w:r>
    </w:p>
    <w:p w:rsidR="0079704B" w:rsidRPr="000725FA" w:rsidRDefault="0079704B" w:rsidP="002D4FE6">
      <w:pPr>
        <w:pStyle w:val="310"/>
        <w:tabs>
          <w:tab w:val="clear" w:pos="1531"/>
        </w:tabs>
        <w:spacing w:after="120"/>
        <w:ind w:left="0" w:firstLine="709"/>
        <w:rPr>
          <w:sz w:val="24"/>
          <w:szCs w:val="24"/>
          <w:lang w:val="en-US"/>
        </w:rPr>
      </w:pPr>
      <w:r w:rsidRPr="000725FA">
        <w:rPr>
          <w:sz w:val="24"/>
          <w:szCs w:val="24"/>
          <w:lang w:val="en-US"/>
        </w:rPr>
        <w:t>4)</w:t>
      </w:r>
      <w:r w:rsidRPr="000725FA">
        <w:rPr>
          <w:sz w:val="24"/>
          <w:szCs w:val="24"/>
          <w:lang w:val="en-US"/>
        </w:rPr>
        <w:tab/>
        <w:t>UPS corresponding to the serviceable EPSS channels are connected by the regular circuit. UPS rectifiers run load of the direct current boards and flotage of the storage batteries.</w:t>
      </w:r>
    </w:p>
    <w:p w:rsidR="0079704B" w:rsidRPr="000725FA" w:rsidRDefault="0079704B" w:rsidP="002D4FE6">
      <w:pPr>
        <w:pStyle w:val="310"/>
        <w:tabs>
          <w:tab w:val="clear" w:pos="1531"/>
        </w:tabs>
        <w:spacing w:after="120"/>
        <w:ind w:left="0" w:firstLine="709"/>
        <w:rPr>
          <w:sz w:val="24"/>
          <w:szCs w:val="24"/>
          <w:lang w:val="en-US"/>
        </w:rPr>
      </w:pPr>
      <w:r w:rsidRPr="000725FA">
        <w:rPr>
          <w:sz w:val="24"/>
          <w:szCs w:val="24"/>
          <w:lang w:val="en-US"/>
        </w:rPr>
        <w:t>5)</w:t>
      </w:r>
      <w:r w:rsidRPr="000725FA">
        <w:rPr>
          <w:sz w:val="24"/>
          <w:szCs w:val="24"/>
          <w:lang w:val="en-US"/>
        </w:rPr>
        <w:tab/>
        <w:t>From the moment of energizing the equipment, its protection and I&amp;C system are put into the design position. Fire alarm and automatic fire protection systems are alerted; supporting systems are put into operation (ventilation, conditioning lighting systems). The premises are closed to prevent access of the unauthorized persons.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4.1.1.4</w:t>
      </w:r>
      <w:r w:rsidRPr="000725FA">
        <w:rPr>
          <w:b w:val="0"/>
          <w:bCs w:val="0"/>
          <w:sz w:val="24"/>
          <w:szCs w:val="24"/>
          <w:lang w:val="en-US"/>
        </w:rPr>
        <w:tab/>
        <w:t>The following SS systems corresponding to the serviceable EPSS channels are in operation:</w:t>
      </w:r>
    </w:p>
    <w:p w:rsidR="0079704B" w:rsidRPr="000725FA" w:rsidRDefault="0079704B" w:rsidP="002D4FE6">
      <w:pPr>
        <w:pStyle w:val="310"/>
        <w:tabs>
          <w:tab w:val="clear" w:pos="1531"/>
        </w:tabs>
        <w:spacing w:after="120"/>
        <w:ind w:left="0" w:firstLine="709"/>
        <w:rPr>
          <w:sz w:val="24"/>
          <w:szCs w:val="24"/>
          <w:lang w:val="en-US"/>
        </w:rPr>
      </w:pPr>
      <w:r w:rsidRPr="000725FA">
        <w:rPr>
          <w:sz w:val="24"/>
          <w:szCs w:val="24"/>
          <w:lang w:val="en-US"/>
        </w:rPr>
        <w:t>1)</w:t>
      </w:r>
      <w:r w:rsidRPr="000725FA">
        <w:rPr>
          <w:sz w:val="24"/>
          <w:szCs w:val="24"/>
          <w:lang w:val="en-US"/>
        </w:rPr>
        <w:tab/>
        <w:t>Three channels of the primary circuit emergency and scheduled cool down and fuel pool chilling system (TH10,20,30,40) and three channels of the containment spray system (TJ10,20,30,40).</w:t>
      </w:r>
    </w:p>
    <w:p w:rsidR="0079704B" w:rsidRPr="000725FA" w:rsidRDefault="0079704B" w:rsidP="002D4FE6">
      <w:pPr>
        <w:pStyle w:val="310"/>
        <w:tabs>
          <w:tab w:val="clear" w:pos="1531"/>
        </w:tabs>
        <w:spacing w:after="120"/>
        <w:ind w:left="0" w:firstLine="709"/>
        <w:rPr>
          <w:sz w:val="24"/>
          <w:szCs w:val="24"/>
          <w:lang w:val="en-US"/>
        </w:rPr>
      </w:pPr>
      <w:r w:rsidRPr="000725FA">
        <w:rPr>
          <w:sz w:val="24"/>
          <w:szCs w:val="24"/>
          <w:lang w:val="en-US"/>
        </w:rPr>
        <w:t>The electric circuits of emergency boron injection group pumps TH15,25,35,45D001, extra borating pumps TW10,20,30,40D001 are disassembled to avoid accidental pressurization of the primary circuit.</w:t>
      </w:r>
    </w:p>
    <w:p w:rsidR="0079704B" w:rsidRPr="000725FA" w:rsidRDefault="0079704B" w:rsidP="002D4FE6">
      <w:pPr>
        <w:pStyle w:val="310"/>
        <w:tabs>
          <w:tab w:val="clear" w:pos="1531"/>
        </w:tabs>
        <w:spacing w:after="120"/>
        <w:ind w:left="0" w:firstLine="709"/>
        <w:rPr>
          <w:sz w:val="24"/>
          <w:szCs w:val="24"/>
          <w:lang w:val="en-US"/>
        </w:rPr>
      </w:pPr>
      <w:r w:rsidRPr="000725FA">
        <w:rPr>
          <w:sz w:val="24"/>
          <w:szCs w:val="24"/>
          <w:lang w:val="en-US"/>
        </w:rPr>
        <w:t>The electric circuits of valves TJ11,21,31,41S001 at the sprinklers supplying lines are disassembled to avoid false actuation.</w:t>
      </w:r>
    </w:p>
    <w:p w:rsidR="0079704B" w:rsidRPr="000725FA" w:rsidRDefault="0079704B" w:rsidP="002D4FE6">
      <w:pPr>
        <w:pStyle w:val="310"/>
        <w:tabs>
          <w:tab w:val="clear" w:pos="1531"/>
        </w:tabs>
        <w:spacing w:after="120"/>
        <w:ind w:left="0" w:firstLine="709"/>
        <w:rPr>
          <w:sz w:val="24"/>
          <w:szCs w:val="24"/>
          <w:lang w:val="en-US"/>
        </w:rPr>
      </w:pPr>
      <w:r w:rsidRPr="000725FA">
        <w:rPr>
          <w:sz w:val="24"/>
          <w:szCs w:val="24"/>
          <w:lang w:val="en-US"/>
        </w:rPr>
        <w:t>One channel of TH system is functioning for the reactor core residual heat removal.</w:t>
      </w:r>
    </w:p>
    <w:p w:rsidR="0079704B" w:rsidRPr="000725FA" w:rsidRDefault="0079704B" w:rsidP="002D4FE6">
      <w:pPr>
        <w:pStyle w:val="310"/>
        <w:tabs>
          <w:tab w:val="clear" w:pos="1531"/>
        </w:tabs>
        <w:spacing w:after="120"/>
        <w:ind w:left="0" w:firstLine="709"/>
        <w:rPr>
          <w:sz w:val="24"/>
          <w:szCs w:val="24"/>
          <w:lang w:val="en-US"/>
        </w:rPr>
      </w:pPr>
      <w:r w:rsidRPr="000725FA">
        <w:rPr>
          <w:sz w:val="24"/>
          <w:szCs w:val="24"/>
          <w:lang w:val="en-US"/>
        </w:rPr>
        <w:t>The interlocks are activated to protect the primary circuit equipment against over-pressurization at low temperature.</w:t>
      </w:r>
    </w:p>
    <w:p w:rsidR="0079704B" w:rsidRPr="000725FA" w:rsidRDefault="0079704B" w:rsidP="002D4FE6">
      <w:pPr>
        <w:pStyle w:val="310"/>
        <w:tabs>
          <w:tab w:val="clear" w:pos="1531"/>
        </w:tabs>
        <w:spacing w:after="120"/>
        <w:ind w:left="0" w:firstLine="709"/>
        <w:rPr>
          <w:sz w:val="24"/>
          <w:szCs w:val="24"/>
          <w:lang w:val="en-US"/>
        </w:rPr>
      </w:pPr>
      <w:r w:rsidRPr="000725FA">
        <w:rPr>
          <w:sz w:val="24"/>
          <w:szCs w:val="24"/>
          <w:lang w:val="en-US"/>
        </w:rPr>
        <w:t>It is allowed to terminate the forced circulation via the reactor core for the time of the primary circuit testing at pressure not more than 3,4 MPa (35 kgf/cm</w:t>
      </w:r>
      <w:r w:rsidRPr="000725FA">
        <w:rPr>
          <w:sz w:val="24"/>
          <w:szCs w:val="24"/>
          <w:vertAlign w:val="superscript"/>
          <w:lang w:val="en-US"/>
        </w:rPr>
        <w:t>2</w:t>
      </w:r>
      <w:r w:rsidRPr="000725FA">
        <w:rPr>
          <w:sz w:val="24"/>
          <w:szCs w:val="24"/>
          <w:lang w:val="en-US"/>
        </w:rPr>
        <w:t>), the tests for checking the effectiveness of group TH10,20,30,40 of the emergency and scheduled cool down system with supply to the primary circuit, but not more than 2,5 hours.</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Three channels of the service cooling water system VE for secured closed cooling water systems TF and VJ corresponding to the serviceable channels of TH system.</w:t>
      </w:r>
    </w:p>
    <w:p w:rsidR="0079704B" w:rsidRPr="000725FA" w:rsidRDefault="0079704B" w:rsidP="008F5FE6">
      <w:pPr>
        <w:pStyle w:val="310"/>
        <w:numPr>
          <w:ilvl w:val="0"/>
          <w:numId w:val="17"/>
        </w:numPr>
        <w:tabs>
          <w:tab w:val="clear" w:pos="1494"/>
          <w:tab w:val="clear" w:pos="1531"/>
          <w:tab w:val="num" w:pos="1200"/>
          <w:tab w:val="left" w:pos="1560"/>
        </w:tabs>
        <w:spacing w:after="120"/>
        <w:ind w:left="0" w:firstLine="709"/>
        <w:rPr>
          <w:sz w:val="24"/>
          <w:szCs w:val="24"/>
          <w:lang w:val="en-US"/>
        </w:rPr>
      </w:pPr>
      <w:r w:rsidRPr="000725FA">
        <w:rPr>
          <w:sz w:val="24"/>
          <w:szCs w:val="24"/>
          <w:lang w:val="en-US"/>
        </w:rPr>
        <w:t>Three channels of the intermediate circuit for nuclear component cooling system TF important consumers cooling water system VJ corresponding to the serviceable channels of TH system.</w:t>
      </w:r>
    </w:p>
    <w:p w:rsidR="0079704B" w:rsidRPr="000725FA" w:rsidRDefault="0079704B" w:rsidP="008F5FE6">
      <w:pPr>
        <w:pStyle w:val="310"/>
        <w:numPr>
          <w:ilvl w:val="0"/>
          <w:numId w:val="17"/>
        </w:numPr>
        <w:tabs>
          <w:tab w:val="clear" w:pos="1494"/>
          <w:tab w:val="clear" w:pos="1531"/>
          <w:tab w:val="num" w:pos="1200"/>
          <w:tab w:val="left" w:pos="1560"/>
        </w:tabs>
        <w:spacing w:after="120"/>
        <w:ind w:left="0" w:firstLine="709"/>
        <w:rPr>
          <w:sz w:val="24"/>
          <w:szCs w:val="24"/>
          <w:lang w:val="en-US"/>
        </w:rPr>
      </w:pPr>
      <w:r w:rsidRPr="000725FA">
        <w:rPr>
          <w:sz w:val="24"/>
          <w:szCs w:val="24"/>
          <w:lang w:val="en-US"/>
        </w:rPr>
        <w:t>Not less than one compressor plants TM10D001(002) are on duty to maintain the design pressure in the receivers of the instrument air system. The instrument air supply is provided to control the air actuators of valves.</w:t>
      </w:r>
    </w:p>
    <w:p w:rsidR="0079704B" w:rsidRPr="00F94B63" w:rsidRDefault="0079704B" w:rsidP="008F5FE6">
      <w:pPr>
        <w:pStyle w:val="310"/>
        <w:numPr>
          <w:ilvl w:val="0"/>
          <w:numId w:val="17"/>
        </w:numPr>
        <w:tabs>
          <w:tab w:val="clear" w:pos="1494"/>
          <w:tab w:val="clear" w:pos="1531"/>
          <w:tab w:val="num" w:pos="1200"/>
          <w:tab w:val="left" w:pos="1560"/>
        </w:tabs>
        <w:spacing w:after="120"/>
        <w:ind w:left="0" w:firstLine="709"/>
        <w:rPr>
          <w:sz w:val="24"/>
          <w:szCs w:val="24"/>
          <w:lang w:val="en-US"/>
        </w:rPr>
      </w:pPr>
      <w:r w:rsidRPr="00F94B63">
        <w:rPr>
          <w:sz w:val="24"/>
          <w:szCs w:val="24"/>
          <w:lang w:val="en-US"/>
        </w:rPr>
        <w:t>The automated fire protection system of safety system train is completely in the standby mode.</w:t>
      </w:r>
    </w:p>
    <w:p w:rsidR="0079704B" w:rsidRPr="000725FA" w:rsidRDefault="0079704B" w:rsidP="008F5FE6">
      <w:pPr>
        <w:pStyle w:val="310"/>
        <w:numPr>
          <w:ilvl w:val="0"/>
          <w:numId w:val="17"/>
        </w:numPr>
        <w:tabs>
          <w:tab w:val="clear" w:pos="1494"/>
          <w:tab w:val="clear" w:pos="1531"/>
          <w:tab w:val="num" w:pos="1200"/>
          <w:tab w:val="left" w:pos="1560"/>
        </w:tabs>
        <w:spacing w:after="120"/>
        <w:ind w:left="0" w:firstLine="709"/>
        <w:rPr>
          <w:sz w:val="24"/>
          <w:szCs w:val="24"/>
          <w:lang w:val="en-US"/>
        </w:rPr>
      </w:pPr>
      <w:r w:rsidRPr="000725FA">
        <w:rPr>
          <w:sz w:val="24"/>
          <w:szCs w:val="24"/>
          <w:lang w:val="en-US"/>
        </w:rPr>
        <w:t>Ventilation systems providing for normal functioning of SS equipment being in operation or standby, namely:</w:t>
      </w:r>
    </w:p>
    <w:p w:rsidR="0079704B" w:rsidRPr="000725FA" w:rsidRDefault="0079704B" w:rsidP="008F5FE6">
      <w:pPr>
        <w:pStyle w:val="BodyText"/>
        <w:numPr>
          <w:ilvl w:val="0"/>
          <w:numId w:val="18"/>
        </w:numPr>
        <w:tabs>
          <w:tab w:val="clear" w:pos="1211"/>
          <w:tab w:val="num" w:pos="1000"/>
          <w:tab w:val="left" w:pos="1400"/>
        </w:tabs>
        <w:spacing w:before="0" w:after="120" w:line="240" w:lineRule="auto"/>
        <w:ind w:firstLine="709"/>
        <w:rPr>
          <w:lang w:val="en-US"/>
        </w:rPr>
      </w:pPr>
      <w:r w:rsidRPr="000725FA">
        <w:rPr>
          <w:lang w:val="en-US"/>
        </w:rPr>
        <w:t>six recirculation cooling systems for intermediate circuit pump compartment and emergency boron injection in ZB building (TL08D014, D017, D018, D021, D023 D024, D025, D026) are in serviceable condition;</w:t>
      </w:r>
    </w:p>
    <w:p w:rsidR="0079704B" w:rsidRPr="000725FA" w:rsidRDefault="0079704B" w:rsidP="008F5FE6">
      <w:pPr>
        <w:pStyle w:val="BodyText"/>
        <w:numPr>
          <w:ilvl w:val="0"/>
          <w:numId w:val="18"/>
        </w:numPr>
        <w:tabs>
          <w:tab w:val="clear" w:pos="1211"/>
          <w:tab w:val="num" w:pos="1000"/>
          <w:tab w:val="left" w:pos="1400"/>
        </w:tabs>
        <w:spacing w:before="0" w:after="120" w:line="240" w:lineRule="auto"/>
        <w:ind w:firstLine="709"/>
        <w:rPr>
          <w:lang w:val="en-US"/>
        </w:rPr>
      </w:pPr>
      <w:r w:rsidRPr="000725FA">
        <w:rPr>
          <w:lang w:val="en-US"/>
        </w:rPr>
        <w:t>three recirculation plants for the primary circuit cool down compartments in ZB building (TL08D015, TL08D016, TL08D019, TL08D020) are in serviceable condition;</w:t>
      </w:r>
    </w:p>
    <w:p w:rsidR="0079704B" w:rsidRPr="000725FA" w:rsidRDefault="0079704B" w:rsidP="008F5FE6">
      <w:pPr>
        <w:pStyle w:val="BodyText"/>
        <w:numPr>
          <w:ilvl w:val="0"/>
          <w:numId w:val="18"/>
        </w:numPr>
        <w:tabs>
          <w:tab w:val="clear" w:pos="1211"/>
          <w:tab w:val="num" w:pos="1000"/>
          <w:tab w:val="left" w:pos="1400"/>
        </w:tabs>
        <w:spacing w:before="0" w:after="120" w:line="240" w:lineRule="auto"/>
        <w:ind w:firstLine="709"/>
        <w:rPr>
          <w:lang w:val="en-US"/>
        </w:rPr>
      </w:pPr>
      <w:r w:rsidRPr="000725FA">
        <w:rPr>
          <w:lang w:val="en-US"/>
        </w:rPr>
        <w:t>three recirculation cooling plants for the heat-exchangers compartments of the important consumers cooling system (TL08D039</w:t>
      </w:r>
      <w:r w:rsidRPr="000725FA">
        <w:rPr>
          <w:lang w:val="en-US"/>
        </w:rPr>
        <w:sym w:font="Symbol" w:char="F0BC"/>
      </w:r>
      <w:r w:rsidRPr="000725FA">
        <w:rPr>
          <w:lang w:val="en-US"/>
        </w:rPr>
        <w:t>TL08D042) are in serviceable condition;</w:t>
      </w:r>
    </w:p>
    <w:p w:rsidR="0079704B" w:rsidRPr="000725FA" w:rsidRDefault="0079704B" w:rsidP="008F5FE6">
      <w:pPr>
        <w:pStyle w:val="BodyText"/>
        <w:numPr>
          <w:ilvl w:val="0"/>
          <w:numId w:val="18"/>
        </w:numPr>
        <w:tabs>
          <w:tab w:val="clear" w:pos="1211"/>
          <w:tab w:val="num" w:pos="1000"/>
          <w:tab w:val="left" w:pos="1400"/>
        </w:tabs>
        <w:spacing w:before="0" w:after="120" w:line="240" w:lineRule="auto"/>
        <w:ind w:firstLine="709"/>
        <w:rPr>
          <w:lang w:val="en-US"/>
        </w:rPr>
      </w:pPr>
      <w:r w:rsidRPr="000725FA">
        <w:rPr>
          <w:lang w:val="en-US"/>
        </w:rPr>
        <w:t>six recirculation cooling plants for the cable compartments in ZB building (TL08D002÷TL08D009) are in serviceable condition;</w:t>
      </w:r>
    </w:p>
    <w:p w:rsidR="0079704B" w:rsidRPr="000725FA" w:rsidRDefault="0079704B" w:rsidP="008F5FE6">
      <w:pPr>
        <w:pStyle w:val="BodyText"/>
        <w:numPr>
          <w:ilvl w:val="0"/>
          <w:numId w:val="18"/>
        </w:numPr>
        <w:tabs>
          <w:tab w:val="clear" w:pos="1211"/>
          <w:tab w:val="num" w:pos="1000"/>
          <w:tab w:val="left" w:pos="1800"/>
        </w:tabs>
        <w:spacing w:before="0" w:after="120" w:line="240" w:lineRule="auto"/>
        <w:ind w:firstLine="709"/>
        <w:rPr>
          <w:lang w:val="en-US"/>
        </w:rPr>
      </w:pPr>
      <w:r w:rsidRPr="000725FA">
        <w:rPr>
          <w:lang w:val="en-US"/>
        </w:rPr>
        <w:t>three recirculation cooling plants for the boric acid tanks compartment in ZB building (TL08D010÷TL08D013) are in serviceable condition;</w:t>
      </w:r>
    </w:p>
    <w:p w:rsidR="0079704B" w:rsidRPr="000725FA" w:rsidRDefault="0079704B" w:rsidP="008F5FE6">
      <w:pPr>
        <w:pStyle w:val="BodyText"/>
        <w:numPr>
          <w:ilvl w:val="0"/>
          <w:numId w:val="18"/>
        </w:numPr>
        <w:tabs>
          <w:tab w:val="clear" w:pos="1211"/>
          <w:tab w:val="num" w:pos="1000"/>
          <w:tab w:val="left" w:pos="1800"/>
        </w:tabs>
        <w:spacing w:before="0" w:after="120" w:line="240" w:lineRule="auto"/>
        <w:ind w:firstLine="709"/>
        <w:rPr>
          <w:lang w:val="en-US"/>
        </w:rPr>
      </w:pPr>
      <w:r w:rsidRPr="000725FA">
        <w:rPr>
          <w:lang w:val="en-US"/>
        </w:rPr>
        <w:t>three plants of the emergency exhaust system for creating rarefication in the annulus of ZB building (TL10D001÷TL10D004) are in serviceable condition;</w:t>
      </w:r>
    </w:p>
    <w:p w:rsidR="0079704B" w:rsidRPr="000725FA" w:rsidRDefault="0079704B" w:rsidP="008F5FE6">
      <w:pPr>
        <w:pStyle w:val="BodyText"/>
        <w:numPr>
          <w:ilvl w:val="0"/>
          <w:numId w:val="18"/>
        </w:numPr>
        <w:tabs>
          <w:tab w:val="clear" w:pos="1211"/>
          <w:tab w:val="num" w:pos="1000"/>
          <w:tab w:val="left" w:pos="1800"/>
        </w:tabs>
        <w:spacing w:before="0" w:after="120" w:line="240" w:lineRule="auto"/>
        <w:ind w:firstLine="709"/>
        <w:rPr>
          <w:lang w:val="en-US"/>
        </w:rPr>
      </w:pPr>
      <w:r w:rsidRPr="000725FA">
        <w:rPr>
          <w:lang w:val="en-US"/>
        </w:rPr>
        <w:t>six recirculation cooling plants for the safety channels compartments of the steam chambers (UV13D001÷ UV13D008) are in serviceable condition;</w:t>
      </w:r>
    </w:p>
    <w:p w:rsidR="0079704B" w:rsidRPr="000725FA" w:rsidRDefault="0079704B" w:rsidP="008F5FE6">
      <w:pPr>
        <w:pStyle w:val="BodyText"/>
        <w:numPr>
          <w:ilvl w:val="0"/>
          <w:numId w:val="18"/>
        </w:numPr>
        <w:tabs>
          <w:tab w:val="clear" w:pos="1211"/>
          <w:tab w:val="num" w:pos="1000"/>
          <w:tab w:val="left" w:pos="1800"/>
        </w:tabs>
        <w:spacing w:before="0" w:after="120" w:line="240" w:lineRule="auto"/>
        <w:ind w:firstLine="709"/>
        <w:rPr>
          <w:lang w:val="en-US"/>
        </w:rPr>
      </w:pPr>
      <w:r w:rsidRPr="000725FA">
        <w:rPr>
          <w:lang w:val="en-US"/>
        </w:rPr>
        <w:t>one plant of the MCR habitability system (UV21D008, UV22D008) is in serviceable condition;</w:t>
      </w:r>
    </w:p>
    <w:p w:rsidR="0079704B" w:rsidRPr="000725FA" w:rsidRDefault="0079704B" w:rsidP="008F5FE6">
      <w:pPr>
        <w:pStyle w:val="BodyText"/>
        <w:numPr>
          <w:ilvl w:val="0"/>
          <w:numId w:val="18"/>
        </w:numPr>
        <w:tabs>
          <w:tab w:val="clear" w:pos="1211"/>
          <w:tab w:val="num" w:pos="1000"/>
          <w:tab w:val="left" w:pos="1800"/>
        </w:tabs>
        <w:spacing w:before="0" w:after="120" w:line="240" w:lineRule="auto"/>
        <w:ind w:firstLine="709"/>
        <w:rPr>
          <w:lang w:val="en-US"/>
        </w:rPr>
      </w:pPr>
      <w:r w:rsidRPr="000725FA">
        <w:rPr>
          <w:lang w:val="en-US"/>
        </w:rPr>
        <w:t>three plants of the air conditioning system in MCR premises (UV22D007; UV23D006, UV23D007; UV24D006, UV24D007) are in serviceable condition;</w:t>
      </w:r>
    </w:p>
    <w:p w:rsidR="0079704B" w:rsidRPr="000725FA" w:rsidRDefault="0079704B" w:rsidP="008F5FE6">
      <w:pPr>
        <w:pStyle w:val="BodyText"/>
        <w:numPr>
          <w:ilvl w:val="0"/>
          <w:numId w:val="18"/>
        </w:numPr>
        <w:tabs>
          <w:tab w:val="clear" w:pos="1211"/>
          <w:tab w:val="num" w:pos="1000"/>
          <w:tab w:val="left" w:pos="1800"/>
        </w:tabs>
        <w:spacing w:before="0" w:after="120" w:line="240" w:lineRule="auto"/>
        <w:ind w:firstLine="709"/>
        <w:rPr>
          <w:lang w:val="en-US"/>
        </w:rPr>
      </w:pPr>
      <w:r w:rsidRPr="000725FA">
        <w:rPr>
          <w:lang w:val="en-US"/>
        </w:rPr>
        <w:t>three plants of the MCR cable floor ventilation system (UV21D005, UV23D005, UV24D005) are in serviceable condition;</w:t>
      </w:r>
    </w:p>
    <w:p w:rsidR="0079704B" w:rsidRPr="000725FA" w:rsidRDefault="0079704B" w:rsidP="008F5FE6">
      <w:pPr>
        <w:pStyle w:val="BodyText"/>
        <w:numPr>
          <w:ilvl w:val="0"/>
          <w:numId w:val="18"/>
        </w:numPr>
        <w:tabs>
          <w:tab w:val="clear" w:pos="1211"/>
          <w:tab w:val="num" w:pos="1000"/>
          <w:tab w:val="left" w:pos="1800"/>
        </w:tabs>
        <w:spacing w:before="0" w:after="120" w:line="240" w:lineRule="auto"/>
        <w:ind w:firstLine="709"/>
        <w:rPr>
          <w:lang w:val="en-US"/>
        </w:rPr>
      </w:pPr>
      <w:r w:rsidRPr="000725FA">
        <w:rPr>
          <w:lang w:val="en-US"/>
        </w:rPr>
        <w:t>one plant of the ECR habitability system (UV31D008, UV32D008) is in serviceable condition;</w:t>
      </w:r>
    </w:p>
    <w:p w:rsidR="0079704B" w:rsidRPr="000725FA" w:rsidRDefault="0079704B" w:rsidP="008F5FE6">
      <w:pPr>
        <w:pStyle w:val="BodyText"/>
        <w:numPr>
          <w:ilvl w:val="0"/>
          <w:numId w:val="18"/>
        </w:numPr>
        <w:tabs>
          <w:tab w:val="clear" w:pos="1211"/>
          <w:tab w:val="num" w:pos="1000"/>
          <w:tab w:val="left" w:pos="1800"/>
        </w:tabs>
        <w:spacing w:before="0" w:after="120" w:line="240" w:lineRule="auto"/>
        <w:ind w:firstLine="709"/>
        <w:rPr>
          <w:lang w:val="en-US"/>
        </w:rPr>
      </w:pPr>
      <w:r w:rsidRPr="000725FA">
        <w:rPr>
          <w:lang w:val="en-US"/>
        </w:rPr>
        <w:t>three plants of the air conditioning system in ECR premises (UV31D006, UV31D007; UV32D006, UV32D007; UV33D006, UV33D007; UV34D006, UV34D007) are in serviceable condition;</w:t>
      </w:r>
    </w:p>
    <w:p w:rsidR="0079704B" w:rsidRPr="000725FA" w:rsidRDefault="0079704B" w:rsidP="008F5FE6">
      <w:pPr>
        <w:pStyle w:val="BodyText"/>
        <w:numPr>
          <w:ilvl w:val="0"/>
          <w:numId w:val="18"/>
        </w:numPr>
        <w:tabs>
          <w:tab w:val="clear" w:pos="1211"/>
          <w:tab w:val="num" w:pos="1000"/>
          <w:tab w:val="left" w:pos="1800"/>
        </w:tabs>
        <w:spacing w:before="0" w:after="120" w:line="240" w:lineRule="auto"/>
        <w:ind w:firstLine="709"/>
        <w:rPr>
          <w:lang w:val="en-US"/>
        </w:rPr>
      </w:pPr>
      <w:r w:rsidRPr="000725FA">
        <w:rPr>
          <w:lang w:val="en-US"/>
        </w:rPr>
        <w:t>three recirculation cooling plants for the important consumers pumps compartments in ZМ building (UV11D010÷ UV11D013) are in serviceable condition;</w:t>
      </w:r>
    </w:p>
    <w:p w:rsidR="0079704B" w:rsidRPr="000725FA" w:rsidRDefault="0079704B" w:rsidP="002D4FE6">
      <w:pPr>
        <w:pStyle w:val="1--0"/>
        <w:numPr>
          <w:ilvl w:val="0"/>
          <w:numId w:val="0"/>
        </w:numPr>
        <w:tabs>
          <w:tab w:val="num" w:pos="1000"/>
          <w:tab w:val="left" w:pos="1800"/>
          <w:tab w:val="left" w:pos="1985"/>
        </w:tabs>
        <w:spacing w:after="120" w:line="240" w:lineRule="auto"/>
        <w:ind w:firstLine="709"/>
        <w:rPr>
          <w:lang w:val="en-US"/>
        </w:rPr>
      </w:pPr>
      <w:r w:rsidRPr="000725FA">
        <w:rPr>
          <w:rFonts w:ascii="Times New Roman" w:hAnsi="Times New Roman" w:cs="Times New Roman"/>
          <w:lang w:val="en-US"/>
        </w:rPr>
        <w:t>-</w:t>
      </w:r>
      <w:r w:rsidRPr="000725FA">
        <w:rPr>
          <w:rFonts w:ascii="Times New Roman" w:hAnsi="Times New Roman" w:cs="Times New Roman"/>
          <w:lang w:val="en-US"/>
        </w:rPr>
        <w:tab/>
        <w:t xml:space="preserve">three plants of cold-air supply system for the ventilation units in the safety channels compartments </w:t>
      </w:r>
      <w:r w:rsidRPr="000725FA">
        <w:rPr>
          <w:lang w:val="en-US"/>
        </w:rPr>
        <w:t>(UF40, UF50, UF60, UF70) are in serviceable condition.</w:t>
      </w:r>
    </w:p>
    <w:p w:rsidR="0079704B" w:rsidRPr="000725FA" w:rsidRDefault="0079704B" w:rsidP="002D4FE6">
      <w:pPr>
        <w:pStyle w:val="310"/>
        <w:tabs>
          <w:tab w:val="clear" w:pos="1531"/>
          <w:tab w:val="num" w:pos="1200"/>
          <w:tab w:val="left" w:pos="1560"/>
        </w:tabs>
        <w:spacing w:after="120"/>
        <w:ind w:left="0" w:firstLine="709"/>
        <w:rPr>
          <w:sz w:val="24"/>
          <w:szCs w:val="24"/>
          <w:lang w:val="en-US"/>
        </w:rPr>
      </w:pPr>
      <w:r w:rsidRPr="000725FA">
        <w:rPr>
          <w:sz w:val="24"/>
          <w:szCs w:val="24"/>
          <w:lang w:val="en-US"/>
        </w:rPr>
        <w:t>7)</w:t>
      </w:r>
      <w:r w:rsidRPr="000725FA">
        <w:rPr>
          <w:sz w:val="24"/>
          <w:szCs w:val="24"/>
          <w:lang w:val="en-US"/>
        </w:rPr>
        <w:tab/>
        <w:t>CMS providing for monitoring, control and protection of SS functional mechanisms are activated.</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4.1.1.5</w:t>
      </w:r>
      <w:r w:rsidRPr="000725FA">
        <w:rPr>
          <w:b w:val="0"/>
          <w:bCs w:val="0"/>
          <w:sz w:val="24"/>
          <w:szCs w:val="24"/>
          <w:lang w:val="en-US"/>
        </w:rPr>
        <w:tab/>
        <w:t>Premises where the equipment of serviceable SS channels is located are closed against access of the unauthorized persons.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4.1.1.6</w:t>
      </w:r>
      <w:r w:rsidRPr="000725FA">
        <w:rPr>
          <w:b w:val="0"/>
          <w:bCs w:val="0"/>
          <w:sz w:val="24"/>
          <w:szCs w:val="24"/>
          <w:lang w:val="en-US"/>
        </w:rPr>
        <w:tab/>
        <w:t xml:space="preserve">At least two channels of the spent fuel pool chilling system with pumps TH18,28,38,48D001 are ready for operation. One channel of the spent fuel pool chilling group TH18,28,38,48 is functioning for FP chilling. It is allowed to terminate FP cool down for the time of making switchovers at the cooling system but not more than for three hours at BAS temperature in FP not more than 70 </w:t>
      </w:r>
      <w:r w:rsidRPr="000725FA">
        <w:rPr>
          <w:b w:val="0"/>
          <w:bCs w:val="0"/>
          <w:sz w:val="24"/>
          <w:szCs w:val="24"/>
          <w:lang w:val="en-US"/>
        </w:rPr>
        <w:sym w:font="Symbol" w:char="F0B0"/>
      </w:r>
      <w:r w:rsidRPr="000725FA">
        <w:rPr>
          <w:b w:val="0"/>
          <w:bCs w:val="0"/>
          <w:sz w:val="24"/>
          <w:szCs w:val="24"/>
          <w:lang w:val="en-US"/>
        </w:rPr>
        <w:t>С.</w:t>
      </w:r>
    </w:p>
    <w:p w:rsidR="0079704B"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4.1.1.7</w:t>
      </w:r>
      <w:r w:rsidRPr="000725FA">
        <w:rPr>
          <w:b w:val="0"/>
          <w:bCs w:val="0"/>
          <w:sz w:val="24"/>
          <w:szCs w:val="24"/>
          <w:lang w:val="en-US"/>
        </w:rPr>
        <w:tab/>
        <w:t>The nuclear equipment drain system in reactor compartment (TY-1) and nuclear equipment drain system in ZC (TY-2) is ready for operation. At least one pump TY31(32)D001 of TY-1 system and one pump TY21(22)D001 of TY-2 system are ready for operation.</w:t>
      </w:r>
    </w:p>
    <w:p w:rsidR="0079704B" w:rsidRPr="00D04180"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D04180">
        <w:rPr>
          <w:b w:val="0"/>
          <w:bCs w:val="0"/>
          <w:sz w:val="24"/>
          <w:szCs w:val="24"/>
          <w:lang w:val="en-US"/>
        </w:rPr>
        <w:t>4.1.1.8</w:t>
      </w:r>
      <w:r w:rsidRPr="00D04180">
        <w:rPr>
          <w:b w:val="0"/>
          <w:bCs w:val="0"/>
          <w:sz w:val="24"/>
          <w:szCs w:val="24"/>
          <w:lang w:val="en-US"/>
        </w:rPr>
        <w:tab/>
        <w:t>The primary circuit make-up and blow down system is ready for operation. Make-up deaerator is filled with boron-containing water at concentration not less than in the primary circuit. At least two make-up pump TA31(32,33)D001 is ready for operation.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4.1.1.9</w:t>
      </w:r>
      <w:r w:rsidRPr="000725FA">
        <w:rPr>
          <w:b w:val="0"/>
          <w:bCs w:val="0"/>
          <w:sz w:val="24"/>
          <w:szCs w:val="24"/>
          <w:lang w:val="en-US"/>
        </w:rPr>
        <w:tab/>
        <w:t>At running make-up pumps, the coolant storage and treatment system TD shall be in operation as well. One pump TD71(72,73)D001 is in serviceable condition. An unconfined space 240 m</w:t>
      </w:r>
      <w:r w:rsidRPr="000725FA">
        <w:rPr>
          <w:b w:val="0"/>
          <w:bCs w:val="0"/>
          <w:sz w:val="24"/>
          <w:szCs w:val="24"/>
          <w:vertAlign w:val="superscript"/>
          <w:lang w:val="en-US"/>
        </w:rPr>
        <w:t>3</w:t>
      </w:r>
      <w:r w:rsidRPr="000725FA">
        <w:rPr>
          <w:b w:val="0"/>
          <w:bCs w:val="0"/>
          <w:sz w:val="24"/>
          <w:szCs w:val="24"/>
          <w:lang w:val="en-US"/>
        </w:rPr>
        <w:t xml:space="preserve"> is prepared in the tanks to intake the discharged primary circuit waters.</w:t>
      </w:r>
    </w:p>
    <w:p w:rsidR="0079704B" w:rsidRPr="000725FA" w:rsidRDefault="0079704B" w:rsidP="008F5FE6">
      <w:pPr>
        <w:pStyle w:val="Heading4"/>
        <w:keepNext w:val="0"/>
        <w:numPr>
          <w:ilvl w:val="3"/>
          <w:numId w:val="3"/>
        </w:numPr>
        <w:tabs>
          <w:tab w:val="left" w:pos="1701"/>
        </w:tabs>
        <w:spacing w:before="0" w:after="120"/>
        <w:ind w:firstLine="709"/>
        <w:jc w:val="both"/>
        <w:rPr>
          <w:b w:val="0"/>
          <w:bCs w:val="0"/>
          <w:sz w:val="24"/>
          <w:szCs w:val="24"/>
          <w:lang w:val="en-US"/>
        </w:rPr>
      </w:pPr>
      <w:r w:rsidRPr="000725FA">
        <w:rPr>
          <w:b w:val="0"/>
          <w:bCs w:val="0"/>
          <w:sz w:val="24"/>
          <w:szCs w:val="24"/>
          <w:lang w:val="en-US"/>
        </w:rPr>
        <w:t>4.1.1.10</w:t>
      </w:r>
      <w:r w:rsidRPr="000725FA">
        <w:rPr>
          <w:b w:val="0"/>
          <w:bCs w:val="0"/>
          <w:sz w:val="24"/>
          <w:szCs w:val="24"/>
          <w:lang w:val="en-US"/>
        </w:rPr>
        <w:tab/>
        <w:t>The measures are taken on non-ingress of distillate to the primary circuit coolant as per the requirements of the "Operating instruction on the reactor plant".</w:t>
      </w:r>
    </w:p>
    <w:p w:rsidR="0079704B" w:rsidRPr="000725FA" w:rsidRDefault="0079704B" w:rsidP="008F5FE6">
      <w:pPr>
        <w:pStyle w:val="Heading4"/>
        <w:keepNext w:val="0"/>
        <w:numPr>
          <w:ilvl w:val="3"/>
          <w:numId w:val="3"/>
        </w:numPr>
        <w:tabs>
          <w:tab w:val="left" w:pos="1701"/>
        </w:tabs>
        <w:spacing w:before="0" w:after="120"/>
        <w:ind w:firstLine="709"/>
        <w:jc w:val="both"/>
        <w:rPr>
          <w:b w:val="0"/>
          <w:bCs w:val="0"/>
          <w:sz w:val="24"/>
          <w:szCs w:val="24"/>
          <w:lang w:val="en-US"/>
        </w:rPr>
      </w:pPr>
      <w:r w:rsidRPr="000725FA">
        <w:rPr>
          <w:b w:val="0"/>
          <w:bCs w:val="0"/>
          <w:sz w:val="24"/>
          <w:szCs w:val="24"/>
          <w:lang w:val="en-US"/>
        </w:rPr>
        <w:t>4.1.1.11</w:t>
      </w:r>
      <w:r w:rsidRPr="000725FA">
        <w:rPr>
          <w:b w:val="0"/>
          <w:bCs w:val="0"/>
          <w:sz w:val="24"/>
          <w:szCs w:val="24"/>
          <w:lang w:val="en-US"/>
        </w:rPr>
        <w:tab/>
        <w:t>Borated water storage system TH is in ready-for-operation state: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Each of the borated water storage tanks TH10,20,30,40B001, TH10,20,30,40B002 has 197,5 m</w:t>
      </w:r>
      <w:r w:rsidRPr="000725FA">
        <w:rPr>
          <w:b w:val="0"/>
          <w:bCs w:val="0"/>
          <w:sz w:val="24"/>
          <w:szCs w:val="24"/>
          <w:vertAlign w:val="superscript"/>
          <w:lang w:val="en-US"/>
        </w:rPr>
        <w:t>3</w:t>
      </w:r>
      <w:r w:rsidRPr="000725FA">
        <w:rPr>
          <w:b w:val="0"/>
          <w:bCs w:val="0"/>
          <w:sz w:val="24"/>
          <w:szCs w:val="24"/>
          <w:lang w:val="en-US"/>
        </w:rPr>
        <w:t xml:space="preserve"> of the boric acid solution at concentration 16-20 g/dm</w:t>
      </w:r>
      <w:r w:rsidRPr="000725FA">
        <w:rPr>
          <w:b w:val="0"/>
          <w:bCs w:val="0"/>
          <w:sz w:val="24"/>
          <w:szCs w:val="24"/>
          <w:vertAlign w:val="superscript"/>
          <w:lang w:val="en-US"/>
        </w:rPr>
        <w:t>3</w:t>
      </w:r>
      <w:r w:rsidRPr="000725FA">
        <w:rPr>
          <w:b w:val="0"/>
          <w:bCs w:val="0"/>
          <w:sz w:val="24"/>
          <w:szCs w:val="24"/>
          <w:lang w:val="en-US"/>
        </w:rPr>
        <w:t xml:space="preserve"> in stock.</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The boric acid storage tanks (TB20B001,002) have 60 m</w:t>
      </w:r>
      <w:r w:rsidRPr="000725FA">
        <w:rPr>
          <w:b w:val="0"/>
          <w:bCs w:val="0"/>
          <w:sz w:val="24"/>
          <w:szCs w:val="24"/>
          <w:vertAlign w:val="superscript"/>
          <w:lang w:val="en-US"/>
        </w:rPr>
        <w:t>3</w:t>
      </w:r>
      <w:r w:rsidRPr="000725FA">
        <w:rPr>
          <w:b w:val="0"/>
          <w:bCs w:val="0"/>
          <w:sz w:val="24"/>
          <w:szCs w:val="24"/>
          <w:lang w:val="en-US"/>
        </w:rPr>
        <w:t xml:space="preserve"> of the boric acid solution at concentration 39,5-44,5 g/dm</w:t>
      </w:r>
      <w:r w:rsidRPr="000725FA">
        <w:rPr>
          <w:b w:val="0"/>
          <w:bCs w:val="0"/>
          <w:sz w:val="24"/>
          <w:szCs w:val="24"/>
          <w:vertAlign w:val="superscript"/>
          <w:lang w:val="en-US"/>
        </w:rPr>
        <w:t xml:space="preserve">3 </w:t>
      </w:r>
      <w:r w:rsidRPr="000725FA">
        <w:rPr>
          <w:b w:val="0"/>
          <w:bCs w:val="0"/>
          <w:sz w:val="24"/>
          <w:szCs w:val="24"/>
          <w:lang w:val="en-US"/>
        </w:rPr>
        <w:t>in stock.</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One of the pumps TB21,22D001 is in serviceable condition.</w:t>
      </w:r>
    </w:p>
    <w:p w:rsidR="0079704B" w:rsidRPr="000725FA" w:rsidRDefault="0079704B" w:rsidP="008F5FE6">
      <w:pPr>
        <w:pStyle w:val="Heading4"/>
        <w:keepNext w:val="0"/>
        <w:numPr>
          <w:ilvl w:val="3"/>
          <w:numId w:val="3"/>
        </w:numPr>
        <w:tabs>
          <w:tab w:val="left" w:pos="1701"/>
        </w:tabs>
        <w:spacing w:before="0" w:after="120"/>
        <w:ind w:firstLine="709"/>
        <w:jc w:val="both"/>
        <w:rPr>
          <w:b w:val="0"/>
          <w:bCs w:val="0"/>
          <w:sz w:val="24"/>
          <w:szCs w:val="24"/>
          <w:lang w:val="en-US"/>
        </w:rPr>
      </w:pPr>
      <w:r w:rsidRPr="000725FA">
        <w:rPr>
          <w:b w:val="0"/>
          <w:bCs w:val="0"/>
          <w:sz w:val="24"/>
          <w:szCs w:val="24"/>
          <w:lang w:val="en-US"/>
        </w:rPr>
        <w:t>4.1.1.12</w:t>
      </w:r>
      <w:r w:rsidRPr="000725FA">
        <w:rPr>
          <w:b w:val="0"/>
          <w:bCs w:val="0"/>
          <w:sz w:val="24"/>
          <w:szCs w:val="24"/>
          <w:lang w:val="en-US"/>
        </w:rPr>
        <w:tab/>
        <w:t>The pumps of the radioactive drain subsystems TZ11,12,13,14D001, TZ21,22,23,24,25,26,27,28,29D001, TZ31,32,33,34,35,36,37,38,39,40D001 are serviceable, the possibility of drains intake for refinement is provided.</w:t>
      </w:r>
    </w:p>
    <w:p w:rsidR="0079704B" w:rsidRPr="000725FA" w:rsidRDefault="0079704B" w:rsidP="008F5FE6">
      <w:pPr>
        <w:pStyle w:val="Heading4"/>
        <w:keepNext w:val="0"/>
        <w:numPr>
          <w:ilvl w:val="3"/>
          <w:numId w:val="3"/>
        </w:numPr>
        <w:tabs>
          <w:tab w:val="left" w:pos="1701"/>
        </w:tabs>
        <w:spacing w:before="0" w:after="120"/>
        <w:ind w:firstLine="709"/>
        <w:jc w:val="both"/>
        <w:rPr>
          <w:b w:val="0"/>
          <w:bCs w:val="0"/>
          <w:sz w:val="24"/>
          <w:szCs w:val="24"/>
          <w:lang w:val="en-US"/>
        </w:rPr>
      </w:pPr>
      <w:r w:rsidRPr="000725FA">
        <w:rPr>
          <w:b w:val="0"/>
          <w:bCs w:val="0"/>
          <w:sz w:val="24"/>
          <w:szCs w:val="24"/>
          <w:lang w:val="en-US"/>
        </w:rPr>
        <w:t>4.1.1.13</w:t>
      </w:r>
      <w:r w:rsidRPr="000725FA">
        <w:rPr>
          <w:b w:val="0"/>
          <w:bCs w:val="0"/>
          <w:sz w:val="24"/>
          <w:szCs w:val="24"/>
          <w:lang w:val="en-US"/>
        </w:rPr>
        <w:tab/>
        <w:t>At least one SGT channel is in operation. The blow-offs from the equipment (the relief tank, controlled leakage heat-exchanger, the controlled leakage tank, coolant storage tanks) are sent to process blow-off hydrogen burn-up system TS10 and to gas treatment system TS20.</w:t>
      </w:r>
    </w:p>
    <w:p w:rsidR="0079704B" w:rsidRPr="000725FA" w:rsidRDefault="0079704B" w:rsidP="008F5FE6">
      <w:pPr>
        <w:pStyle w:val="Heading4"/>
        <w:keepNext w:val="0"/>
        <w:numPr>
          <w:ilvl w:val="3"/>
          <w:numId w:val="3"/>
        </w:numPr>
        <w:tabs>
          <w:tab w:val="left" w:pos="1701"/>
        </w:tabs>
        <w:spacing w:before="0" w:after="120"/>
        <w:ind w:firstLine="709"/>
        <w:jc w:val="both"/>
        <w:rPr>
          <w:b w:val="0"/>
          <w:bCs w:val="0"/>
          <w:sz w:val="24"/>
          <w:szCs w:val="24"/>
          <w:lang w:val="en-US"/>
        </w:rPr>
      </w:pPr>
      <w:r w:rsidRPr="000725FA">
        <w:rPr>
          <w:b w:val="0"/>
          <w:bCs w:val="0"/>
          <w:sz w:val="24"/>
          <w:szCs w:val="24"/>
          <w:lang w:val="en-US"/>
        </w:rPr>
        <w:t>4.1.1.14</w:t>
      </w:r>
      <w:r w:rsidRPr="000725FA">
        <w:rPr>
          <w:b w:val="0"/>
          <w:bCs w:val="0"/>
          <w:sz w:val="24"/>
          <w:szCs w:val="24"/>
          <w:lang w:val="en-US"/>
        </w:rPr>
        <w:tab/>
        <w:t>Low pressure nitrogen system TP is in operation.</w:t>
      </w:r>
    </w:p>
    <w:p w:rsidR="0079704B" w:rsidRPr="000725FA" w:rsidRDefault="0079704B" w:rsidP="008F5FE6">
      <w:pPr>
        <w:pStyle w:val="Heading4"/>
        <w:keepNext w:val="0"/>
        <w:numPr>
          <w:ilvl w:val="3"/>
          <w:numId w:val="3"/>
        </w:numPr>
        <w:tabs>
          <w:tab w:val="left" w:pos="1701"/>
        </w:tabs>
        <w:spacing w:before="0" w:after="120"/>
        <w:ind w:firstLine="709"/>
        <w:jc w:val="both"/>
        <w:rPr>
          <w:b w:val="0"/>
          <w:bCs w:val="0"/>
          <w:sz w:val="24"/>
          <w:szCs w:val="24"/>
          <w:lang w:val="en-US"/>
        </w:rPr>
      </w:pPr>
      <w:r w:rsidRPr="000725FA">
        <w:rPr>
          <w:b w:val="0"/>
          <w:bCs w:val="0"/>
          <w:sz w:val="24"/>
          <w:szCs w:val="24"/>
          <w:lang w:val="en-US"/>
        </w:rPr>
        <w:t>4.1.1.15</w:t>
      </w:r>
      <w:r w:rsidRPr="000725FA">
        <w:rPr>
          <w:b w:val="0"/>
          <w:bCs w:val="0"/>
          <w:sz w:val="24"/>
          <w:szCs w:val="24"/>
          <w:lang w:val="en-US"/>
        </w:rPr>
        <w:tab/>
        <w:t>NFME is in operation. The reactor power excursion and neutron power control is provided by at least three measurement channels. Indications of all functional flux density control channels are recorded in TLS-U. The power excursion audible warning devices are turned on. Period protection setpoints are set to position EP: 20 sec. PP- 40 sec, and power setpoints are not higher than 10</w:t>
      </w:r>
      <w:r w:rsidRPr="000725FA">
        <w:rPr>
          <w:b w:val="0"/>
          <w:bCs w:val="0"/>
          <w:sz w:val="24"/>
          <w:szCs w:val="24"/>
          <w:vertAlign w:val="superscript"/>
          <w:lang w:val="en-US"/>
        </w:rPr>
        <w:t>-3</w:t>
      </w:r>
      <w:r w:rsidRPr="000725FA">
        <w:rPr>
          <w:b w:val="0"/>
          <w:bCs w:val="0"/>
          <w:sz w:val="24"/>
          <w:szCs w:val="24"/>
          <w:lang w:val="en-US"/>
        </w:rPr>
        <w:t xml:space="preserve"> % Nnom.</w:t>
      </w:r>
    </w:p>
    <w:p w:rsidR="0079704B" w:rsidRPr="000725FA" w:rsidRDefault="0079704B" w:rsidP="008F5FE6">
      <w:pPr>
        <w:pStyle w:val="Heading4"/>
        <w:keepNext w:val="0"/>
        <w:numPr>
          <w:ilvl w:val="3"/>
          <w:numId w:val="3"/>
        </w:numPr>
        <w:tabs>
          <w:tab w:val="left" w:pos="1701"/>
        </w:tabs>
        <w:spacing w:before="0" w:after="120"/>
        <w:ind w:firstLine="709"/>
        <w:jc w:val="both"/>
        <w:rPr>
          <w:b w:val="0"/>
          <w:bCs w:val="0"/>
          <w:sz w:val="24"/>
          <w:szCs w:val="24"/>
          <w:lang w:val="en-US"/>
        </w:rPr>
      </w:pPr>
      <w:r w:rsidRPr="000725FA">
        <w:rPr>
          <w:b w:val="0"/>
          <w:bCs w:val="0"/>
          <w:sz w:val="24"/>
          <w:szCs w:val="24"/>
          <w:lang w:val="en-US"/>
        </w:rPr>
        <w:t>4.1.1.16</w:t>
      </w:r>
      <w:r w:rsidRPr="000725FA">
        <w:rPr>
          <w:b w:val="0"/>
          <w:bCs w:val="0"/>
          <w:sz w:val="24"/>
          <w:szCs w:val="24"/>
          <w:lang w:val="en-US"/>
        </w:rPr>
        <w:tab/>
        <w:t>ARSMS system is in operation. The control for radiation situation in the Unit premises and activity of exhausts via the vent stack is provided.</w:t>
      </w:r>
    </w:p>
    <w:p w:rsidR="0079704B" w:rsidRPr="000725FA" w:rsidRDefault="0079704B" w:rsidP="008F5FE6">
      <w:pPr>
        <w:pStyle w:val="Heading4"/>
        <w:keepNext w:val="0"/>
        <w:numPr>
          <w:ilvl w:val="3"/>
          <w:numId w:val="3"/>
        </w:numPr>
        <w:tabs>
          <w:tab w:val="left" w:pos="1701"/>
        </w:tabs>
        <w:spacing w:before="0" w:after="120"/>
        <w:ind w:firstLine="709"/>
        <w:jc w:val="both"/>
        <w:rPr>
          <w:b w:val="0"/>
          <w:bCs w:val="0"/>
          <w:sz w:val="24"/>
          <w:szCs w:val="24"/>
          <w:lang w:val="en-US"/>
        </w:rPr>
      </w:pPr>
      <w:r w:rsidRPr="000725FA">
        <w:rPr>
          <w:b w:val="0"/>
          <w:bCs w:val="0"/>
          <w:sz w:val="24"/>
          <w:szCs w:val="24"/>
          <w:lang w:val="en-US"/>
        </w:rPr>
        <w:t>4.1.1.17</w:t>
      </w:r>
      <w:r w:rsidRPr="000725FA">
        <w:rPr>
          <w:b w:val="0"/>
          <w:bCs w:val="0"/>
          <w:sz w:val="24"/>
          <w:szCs w:val="24"/>
          <w:lang w:val="en-US"/>
        </w:rPr>
        <w:tab/>
        <w:t>The regular paging and phone operative communication with the workplaces and premises is in operation.</w:t>
      </w:r>
    </w:p>
    <w:p w:rsidR="0079704B" w:rsidRPr="000725FA" w:rsidRDefault="0079704B" w:rsidP="008F5FE6">
      <w:pPr>
        <w:pStyle w:val="Heading4"/>
        <w:keepNext w:val="0"/>
        <w:numPr>
          <w:ilvl w:val="3"/>
          <w:numId w:val="3"/>
        </w:numPr>
        <w:tabs>
          <w:tab w:val="left" w:pos="1701"/>
        </w:tabs>
        <w:spacing w:before="0" w:after="120"/>
        <w:ind w:firstLine="709"/>
        <w:jc w:val="both"/>
        <w:rPr>
          <w:b w:val="0"/>
          <w:bCs w:val="0"/>
          <w:sz w:val="24"/>
          <w:szCs w:val="24"/>
          <w:lang w:val="en-US"/>
        </w:rPr>
      </w:pPr>
      <w:r w:rsidRPr="000725FA">
        <w:rPr>
          <w:b w:val="0"/>
          <w:bCs w:val="0"/>
          <w:sz w:val="24"/>
          <w:szCs w:val="24"/>
          <w:lang w:val="en-US"/>
        </w:rPr>
        <w:t>4.1.1.18</w:t>
      </w:r>
      <w:r w:rsidRPr="000725FA">
        <w:rPr>
          <w:b w:val="0"/>
          <w:bCs w:val="0"/>
          <w:sz w:val="24"/>
          <w:szCs w:val="24"/>
          <w:lang w:val="en-US"/>
        </w:rPr>
        <w:tab/>
        <w:t>The regular and emergency lighting is in operation.</w:t>
      </w:r>
    </w:p>
    <w:p w:rsidR="0079704B" w:rsidRPr="000725FA" w:rsidRDefault="0079704B" w:rsidP="008F5FE6">
      <w:pPr>
        <w:pStyle w:val="Heading4"/>
        <w:keepNext w:val="0"/>
        <w:numPr>
          <w:ilvl w:val="3"/>
          <w:numId w:val="3"/>
        </w:numPr>
        <w:tabs>
          <w:tab w:val="left" w:pos="1701"/>
        </w:tabs>
        <w:spacing w:before="0" w:after="120"/>
        <w:ind w:firstLine="709"/>
        <w:jc w:val="both"/>
        <w:rPr>
          <w:b w:val="0"/>
          <w:bCs w:val="0"/>
          <w:sz w:val="24"/>
          <w:szCs w:val="24"/>
          <w:lang w:val="en-US"/>
        </w:rPr>
      </w:pPr>
      <w:r w:rsidRPr="000725FA">
        <w:rPr>
          <w:b w:val="0"/>
          <w:bCs w:val="0"/>
          <w:sz w:val="24"/>
          <w:szCs w:val="24"/>
          <w:lang w:val="en-US"/>
        </w:rPr>
        <w:t>4.1.1.19</w:t>
      </w:r>
      <w:r w:rsidRPr="000725FA">
        <w:rPr>
          <w:b w:val="0"/>
          <w:bCs w:val="0"/>
          <w:sz w:val="24"/>
          <w:szCs w:val="24"/>
          <w:lang w:val="en-US"/>
        </w:rPr>
        <w:tab/>
        <w:t xml:space="preserve">Isotope </w:t>
      </w:r>
      <w:r w:rsidRPr="000725FA">
        <w:rPr>
          <w:b w:val="0"/>
          <w:bCs w:val="0"/>
          <w:sz w:val="24"/>
          <w:szCs w:val="24"/>
          <w:vertAlign w:val="superscript"/>
          <w:lang w:val="en-US"/>
        </w:rPr>
        <w:t>10</w:t>
      </w:r>
      <w:r w:rsidRPr="000725FA">
        <w:rPr>
          <w:b w:val="0"/>
          <w:bCs w:val="0"/>
          <w:sz w:val="24"/>
          <w:szCs w:val="24"/>
          <w:lang w:val="en-US"/>
        </w:rPr>
        <w:t xml:space="preserve"> concentration in the boric solutions of the safety system tanks, ECCS hydraulic accumulators shall be no less than 19,5 % of the total concentration of all boron isotopes. Periodicity of control - 1 time every year before starting up of the power Unit after PPM.</w:t>
      </w:r>
    </w:p>
    <w:p w:rsidR="0079704B" w:rsidRPr="000725FA" w:rsidRDefault="0079704B" w:rsidP="0091209C">
      <w:pPr>
        <w:spacing w:after="120"/>
        <w:ind w:firstLine="709"/>
        <w:rPr>
          <w:lang w:val="en-US"/>
        </w:rPr>
      </w:pPr>
      <w:r w:rsidRPr="000725FA">
        <w:rPr>
          <w:sz w:val="24"/>
          <w:szCs w:val="24"/>
          <w:lang w:val="en-US"/>
        </w:rPr>
        <w:t>4.1.1.20</w:t>
      </w:r>
      <w:r w:rsidRPr="000725FA">
        <w:rPr>
          <w:sz w:val="24"/>
          <w:szCs w:val="24"/>
          <w:lang w:val="en-US"/>
        </w:rPr>
        <w:tab/>
        <w:t>Water chemistry of the primary and secondary circuits corresponds to water chemistry requirements specified in Appendix F.</w:t>
      </w:r>
    </w:p>
    <w:p w:rsidR="0079704B" w:rsidRPr="000725FA" w:rsidRDefault="0079704B" w:rsidP="002D4FE6">
      <w:pPr>
        <w:pStyle w:val="31"/>
        <w:keepNext w:val="0"/>
        <w:tabs>
          <w:tab w:val="clear" w:pos="1077"/>
          <w:tab w:val="left" w:pos="851"/>
        </w:tabs>
        <w:spacing w:before="120" w:after="240"/>
        <w:ind w:left="0" w:firstLine="851"/>
        <w:jc w:val="left"/>
        <w:rPr>
          <w:b/>
          <w:bCs/>
          <w:sz w:val="28"/>
          <w:szCs w:val="28"/>
          <w:lang w:val="en-US"/>
        </w:rPr>
      </w:pPr>
      <w:r w:rsidRPr="000725FA">
        <w:rPr>
          <w:b/>
          <w:bCs/>
          <w:sz w:val="28"/>
          <w:szCs w:val="28"/>
          <w:lang w:val="en-US"/>
        </w:rPr>
        <w:t>4.1.2</w:t>
      </w:r>
      <w:r w:rsidRPr="000725FA">
        <w:rPr>
          <w:b/>
          <w:bCs/>
          <w:sz w:val="28"/>
          <w:szCs w:val="28"/>
          <w:lang w:val="en-US"/>
        </w:rPr>
        <w:tab/>
        <w:t xml:space="preserve">Safety operation conditions in the process of the reactor plant heat-up </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4.1.2.1</w:t>
      </w:r>
      <w:r w:rsidRPr="000725FA">
        <w:rPr>
          <w:b w:val="0"/>
          <w:bCs w:val="0"/>
          <w:sz w:val="24"/>
          <w:szCs w:val="24"/>
          <w:lang w:val="en-US"/>
        </w:rPr>
        <w:tab/>
        <w:t>During heat-up, the reactor plant equipment shall meet the following requirements:</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At the primary circuit pressure higher than 1,8 MPa (18,4 kgf/cm</w:t>
      </w:r>
      <w:r w:rsidRPr="000725FA">
        <w:rPr>
          <w:sz w:val="24"/>
          <w:szCs w:val="24"/>
          <w:vertAlign w:val="superscript"/>
          <w:lang w:val="en-US"/>
        </w:rPr>
        <w:t>2</w:t>
      </w:r>
      <w:r w:rsidRPr="000725FA">
        <w:rPr>
          <w:sz w:val="24"/>
          <w:szCs w:val="24"/>
          <w:lang w:val="en-US"/>
        </w:rPr>
        <w:t>), the reliable separation of the high pressure and low pressure pipeline sections is provided, the relevant records are made in the operative log-book of SSRC, SSU.</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The electric circuit of the interfacing valves power supply is disassembled except for the system of emergency gas removal from the primary circuit (YR) and air removal from RCPS off-line circuits.</w:t>
      </w:r>
    </w:p>
    <w:p w:rsidR="0079704B" w:rsidRPr="000725FA" w:rsidRDefault="0079704B" w:rsidP="008F5FE6">
      <w:pPr>
        <w:pStyle w:val="41"/>
        <w:numPr>
          <w:ilvl w:val="0"/>
          <w:numId w:val="47"/>
        </w:numPr>
        <w:tabs>
          <w:tab w:val="clear" w:pos="1985"/>
          <w:tab w:val="left" w:pos="1600"/>
        </w:tabs>
        <w:spacing w:after="120"/>
        <w:ind w:left="0" w:firstLine="709"/>
        <w:rPr>
          <w:sz w:val="24"/>
          <w:szCs w:val="24"/>
          <w:lang w:val="en-US"/>
        </w:rPr>
      </w:pPr>
      <w:r w:rsidRPr="000725FA">
        <w:rPr>
          <w:sz w:val="24"/>
          <w:szCs w:val="24"/>
          <w:lang w:val="en-US"/>
        </w:rPr>
        <w:t>At least one PSD PRZ in ready state.</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It is allowed to pre-deform PRZ PSD PPV for the time of the primary circuit hydraulic tests for strength and tightness.</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3)</w:t>
      </w:r>
      <w:r w:rsidRPr="000725FA">
        <w:rPr>
          <w:sz w:val="24"/>
          <w:szCs w:val="24"/>
          <w:lang w:val="en-US"/>
        </w:rPr>
        <w:tab/>
        <w:t>There is nitrogen blanket or steam cushion in PRZ.</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PRZ level corresponds to the primary circuit coolant temperature. For the time of the primary circuit hydraulic tests it is allowed to fill PRZ up to the top.</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PRZ electrical heaters are in serviceable condition.</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4)</w:t>
      </w:r>
      <w:r w:rsidRPr="000725FA">
        <w:rPr>
          <w:sz w:val="24"/>
          <w:szCs w:val="24"/>
          <w:lang w:val="en-US"/>
        </w:rPr>
        <w:tab/>
        <w:t>The RT is filled up to the nominal level (1700 mm). The integrity of its rupture disks is checked. Water temperature is within the established limits (20</w:t>
      </w:r>
      <w:r w:rsidRPr="000725FA">
        <w:rPr>
          <w:sz w:val="24"/>
          <w:szCs w:val="24"/>
          <w:lang w:val="en-US"/>
        </w:rPr>
        <w:sym w:font="Symbol" w:char="F0B8"/>
      </w:r>
      <w:r w:rsidRPr="000725FA">
        <w:rPr>
          <w:sz w:val="24"/>
          <w:szCs w:val="24"/>
          <w:lang w:val="en-US"/>
        </w:rPr>
        <w:t>60)</w:t>
      </w:r>
      <w:r w:rsidRPr="000725FA">
        <w:rPr>
          <w:sz w:val="24"/>
          <w:szCs w:val="24"/>
          <w:lang w:val="en-US"/>
        </w:rPr>
        <w:sym w:font="Symbol" w:char="F0B0"/>
      </w:r>
      <w:r w:rsidRPr="000725FA">
        <w:rPr>
          <w:sz w:val="24"/>
          <w:szCs w:val="24"/>
          <w:lang w:val="en-US"/>
        </w:rPr>
        <w:t>С. The level maintaining and RT blow-off systems are ready for operation.</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5)</w:t>
      </w:r>
      <w:r w:rsidRPr="000725FA">
        <w:rPr>
          <w:sz w:val="24"/>
          <w:szCs w:val="24"/>
          <w:lang w:val="en-US"/>
        </w:rPr>
        <w:tab/>
        <w:t>To provide for the reactor core residual energy-release removal, the following is in operation:</w:t>
      </w:r>
    </w:p>
    <w:p w:rsidR="0079704B" w:rsidRPr="000725FA" w:rsidRDefault="0079704B" w:rsidP="002D4FE6">
      <w:pPr>
        <w:pStyle w:val="32"/>
        <w:tabs>
          <w:tab w:val="clear" w:pos="1871"/>
          <w:tab w:val="left" w:pos="1100"/>
          <w:tab w:val="left" w:pos="1843"/>
        </w:tabs>
        <w:spacing w:after="120"/>
        <w:ind w:left="0" w:firstLine="709"/>
        <w:rPr>
          <w:sz w:val="24"/>
          <w:szCs w:val="24"/>
          <w:lang w:val="en-US"/>
        </w:rPr>
      </w:pPr>
      <w:r w:rsidRPr="000725FA">
        <w:rPr>
          <w:sz w:val="24"/>
          <w:szCs w:val="24"/>
          <w:lang w:val="en-US"/>
        </w:rPr>
        <w:t>а)</w:t>
      </w:r>
      <w:r w:rsidRPr="000725FA">
        <w:rPr>
          <w:sz w:val="24"/>
          <w:szCs w:val="24"/>
          <w:lang w:val="en-US"/>
        </w:rPr>
        <w:tab/>
        <w:t>TH system, if the primary circuit pressure is less than 1,8 MPa (18,4 kgf/cm</w:t>
      </w:r>
      <w:r w:rsidRPr="000725FA">
        <w:rPr>
          <w:sz w:val="24"/>
          <w:szCs w:val="24"/>
          <w:vertAlign w:val="superscript"/>
          <w:lang w:val="en-US"/>
        </w:rPr>
        <w:t>2</w:t>
      </w:r>
      <w:r w:rsidRPr="000725FA">
        <w:rPr>
          <w:sz w:val="24"/>
          <w:szCs w:val="24"/>
          <w:lang w:val="en-US"/>
        </w:rPr>
        <w:t xml:space="preserve">) and the primary circuit temperature is less than 150 </w:t>
      </w:r>
      <w:r w:rsidRPr="000725FA">
        <w:rPr>
          <w:sz w:val="24"/>
          <w:szCs w:val="24"/>
          <w:lang w:val="en-US"/>
        </w:rPr>
        <w:sym w:font="Symbol" w:char="F0B0"/>
      </w:r>
      <w:r w:rsidRPr="000725FA">
        <w:rPr>
          <w:sz w:val="24"/>
          <w:szCs w:val="24"/>
          <w:lang w:val="en-US"/>
        </w:rPr>
        <w:t>С;</w:t>
      </w:r>
    </w:p>
    <w:p w:rsidR="0079704B" w:rsidRPr="000725FA" w:rsidRDefault="0079704B" w:rsidP="002D4FE6">
      <w:pPr>
        <w:pStyle w:val="32"/>
        <w:tabs>
          <w:tab w:val="clear" w:pos="1871"/>
          <w:tab w:val="left" w:pos="1100"/>
          <w:tab w:val="left" w:pos="1843"/>
        </w:tabs>
        <w:spacing w:after="120"/>
        <w:ind w:left="0" w:firstLine="709"/>
        <w:rPr>
          <w:sz w:val="24"/>
          <w:szCs w:val="24"/>
          <w:lang w:val="en-US"/>
        </w:rPr>
      </w:pPr>
      <w:r w:rsidRPr="000725FA">
        <w:rPr>
          <w:sz w:val="24"/>
          <w:szCs w:val="24"/>
          <w:lang w:val="en-US"/>
        </w:rPr>
        <w:t>b)</w:t>
      </w:r>
      <w:r w:rsidRPr="000725FA">
        <w:rPr>
          <w:sz w:val="24"/>
          <w:szCs w:val="24"/>
          <w:lang w:val="en-US"/>
        </w:rPr>
        <w:tab/>
        <w:t>at least one RCPS, if TH system is not in operation and there is the nitrogen blanket in PRZ.</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 xml:space="preserve">At the primary circuit temperature less than 200 </w:t>
      </w:r>
      <w:r w:rsidRPr="000725FA">
        <w:rPr>
          <w:sz w:val="24"/>
          <w:szCs w:val="24"/>
          <w:lang w:val="en-US"/>
        </w:rPr>
        <w:sym w:font="Symbol" w:char="F0B0"/>
      </w:r>
      <w:r w:rsidRPr="000725FA">
        <w:rPr>
          <w:sz w:val="24"/>
          <w:szCs w:val="24"/>
          <w:lang w:val="en-US"/>
        </w:rPr>
        <w:t>С, operation of more than three RCPS is forbidden.</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It is allowed to trip RCPS for the time of hydraulic testing for the primary circuit tightness, as well as for the time of TH system connection to the primary circuit.</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 xml:space="preserve">At the same time, control availability of at least 15 </w:t>
      </w:r>
      <w:r w:rsidRPr="000725FA">
        <w:rPr>
          <w:sz w:val="24"/>
          <w:szCs w:val="24"/>
          <w:lang w:val="en-US"/>
        </w:rPr>
        <w:sym w:font="Symbol" w:char="F0B0"/>
      </w:r>
      <w:r w:rsidRPr="000725FA">
        <w:rPr>
          <w:sz w:val="24"/>
          <w:szCs w:val="24"/>
          <w:lang w:val="en-US"/>
        </w:rPr>
        <w:t>С margin up to boiling up at the FA outlet.</w:t>
      </w:r>
    </w:p>
    <w:p w:rsidR="0079704B" w:rsidRPr="000725FA" w:rsidRDefault="0079704B" w:rsidP="002D4FE6">
      <w:pPr>
        <w:pStyle w:val="310"/>
        <w:tabs>
          <w:tab w:val="clear" w:pos="1531"/>
          <w:tab w:val="left" w:pos="1000"/>
        </w:tabs>
        <w:spacing w:after="120"/>
        <w:ind w:left="0" w:firstLine="709"/>
        <w:rPr>
          <w:sz w:val="24"/>
          <w:szCs w:val="24"/>
          <w:lang w:val="en-US"/>
        </w:rPr>
      </w:pPr>
      <w:r w:rsidRPr="000725FA">
        <w:rPr>
          <w:sz w:val="24"/>
          <w:szCs w:val="24"/>
          <w:lang w:val="en-US"/>
        </w:rPr>
        <w:t>6)</w:t>
      </w:r>
      <w:r w:rsidRPr="000725FA">
        <w:rPr>
          <w:sz w:val="24"/>
          <w:szCs w:val="24"/>
          <w:lang w:val="en-US"/>
        </w:rPr>
        <w:tab/>
        <w:t>The level in each SG is (3700</w:t>
      </w:r>
      <w:r w:rsidRPr="000725FA">
        <w:rPr>
          <w:sz w:val="24"/>
          <w:szCs w:val="24"/>
          <w:lang w:val="en-US"/>
        </w:rPr>
        <w:sym w:font="Symbol" w:char="F0B8"/>
      </w:r>
      <w:r w:rsidRPr="000725FA">
        <w:rPr>
          <w:sz w:val="24"/>
          <w:szCs w:val="24"/>
          <w:lang w:val="en-US"/>
        </w:rPr>
        <w:t>3800) mm.</w:t>
      </w:r>
    </w:p>
    <w:p w:rsidR="0079704B" w:rsidRPr="000725FA" w:rsidRDefault="0079704B" w:rsidP="002D4FE6">
      <w:pPr>
        <w:pStyle w:val="310"/>
        <w:tabs>
          <w:tab w:val="clear" w:pos="1531"/>
          <w:tab w:val="left" w:pos="1000"/>
        </w:tabs>
        <w:spacing w:after="120"/>
        <w:ind w:left="0" w:firstLine="709"/>
        <w:rPr>
          <w:sz w:val="24"/>
          <w:szCs w:val="24"/>
          <w:lang w:val="en-US"/>
        </w:rPr>
      </w:pPr>
      <w:r w:rsidRPr="000725FA">
        <w:rPr>
          <w:sz w:val="24"/>
          <w:szCs w:val="24"/>
          <w:lang w:val="en-US"/>
        </w:rPr>
        <w:t>It is allowed to decrease level in SG up to the nominal one provided that water is boiling in SG.</w:t>
      </w:r>
    </w:p>
    <w:p w:rsidR="0079704B" w:rsidRPr="000725FA" w:rsidRDefault="0079704B" w:rsidP="002D4FE6">
      <w:pPr>
        <w:pStyle w:val="310"/>
        <w:tabs>
          <w:tab w:val="clear" w:pos="1531"/>
          <w:tab w:val="left" w:pos="1000"/>
        </w:tabs>
        <w:spacing w:after="120"/>
        <w:ind w:left="0" w:firstLine="709"/>
        <w:rPr>
          <w:sz w:val="24"/>
          <w:szCs w:val="24"/>
          <w:lang w:val="en-US"/>
        </w:rPr>
      </w:pPr>
      <w:r w:rsidRPr="000725FA">
        <w:rPr>
          <w:sz w:val="24"/>
          <w:szCs w:val="24"/>
          <w:lang w:val="en-US"/>
        </w:rPr>
        <w:t>It is allowed to fill in the steam-generators and steam-lines up to the turbine stop valves for the time of the secondary circuit hydraulic testing.</w:t>
      </w:r>
    </w:p>
    <w:p w:rsidR="0079704B" w:rsidRPr="000725FA" w:rsidRDefault="0079704B" w:rsidP="002D4FE6">
      <w:pPr>
        <w:pStyle w:val="310"/>
        <w:tabs>
          <w:tab w:val="clear" w:pos="1531"/>
          <w:tab w:val="left" w:pos="1000"/>
        </w:tabs>
        <w:spacing w:after="120"/>
        <w:ind w:left="0" w:firstLine="709"/>
        <w:rPr>
          <w:sz w:val="24"/>
          <w:szCs w:val="24"/>
          <w:lang w:val="en-US"/>
        </w:rPr>
      </w:pPr>
      <w:r w:rsidRPr="000725FA">
        <w:rPr>
          <w:sz w:val="24"/>
          <w:szCs w:val="24"/>
          <w:lang w:val="en-US"/>
        </w:rPr>
        <w:t>7)</w:t>
      </w:r>
      <w:r w:rsidRPr="000725FA">
        <w:rPr>
          <w:sz w:val="24"/>
          <w:szCs w:val="24"/>
          <w:lang w:val="en-US"/>
        </w:rPr>
        <w:tab/>
        <w:t>SG PSD are ready for operation. It is allowed to disable SG SV PPV for the time of hydraulic testing and the secondary circuit testing for tightness.</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8)</w:t>
      </w:r>
      <w:r w:rsidRPr="000725FA">
        <w:rPr>
          <w:sz w:val="24"/>
          <w:szCs w:val="24"/>
          <w:lang w:val="en-US"/>
        </w:rPr>
        <w:tab/>
        <w:t>At the primary circuit pressure more than 6,4 MPa (65 kgf/cm</w:t>
      </w:r>
      <w:r w:rsidRPr="000725FA">
        <w:rPr>
          <w:sz w:val="24"/>
          <w:szCs w:val="24"/>
          <w:vertAlign w:val="superscript"/>
          <w:lang w:val="en-US"/>
        </w:rPr>
        <w:t>2</w:t>
      </w:r>
      <w:r w:rsidRPr="000725FA">
        <w:rPr>
          <w:sz w:val="24"/>
          <w:szCs w:val="24"/>
          <w:lang w:val="en-US"/>
        </w:rPr>
        <w:t>), the first and second stage ECCS HA are connected to the primary circuit (except for the primary circuit hydraulic test mode). Medium parameters in ECCS HA are nominal.</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9)</w:t>
      </w:r>
      <w:r w:rsidRPr="000725FA">
        <w:rPr>
          <w:sz w:val="24"/>
          <w:szCs w:val="24"/>
          <w:lang w:val="en-US"/>
        </w:rPr>
        <w:tab/>
        <w:t>The primary circuit water chemistry corresponds to the requirements listed in Appendix F.</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10)</w:t>
      </w:r>
      <w:r w:rsidRPr="000725FA">
        <w:rPr>
          <w:sz w:val="24"/>
          <w:szCs w:val="24"/>
          <w:lang w:val="en-US"/>
        </w:rPr>
        <w:tab/>
        <w:t xml:space="preserve">Difference between the metal temperature of the PRZ vessel top and bottom parts is 85 </w:t>
      </w:r>
      <w:r w:rsidRPr="000725FA">
        <w:rPr>
          <w:sz w:val="24"/>
          <w:szCs w:val="24"/>
          <w:lang w:val="en-US"/>
        </w:rPr>
        <w:sym w:font="Symbol" w:char="F0B0"/>
      </w:r>
      <w:r w:rsidRPr="000725FA">
        <w:rPr>
          <w:sz w:val="24"/>
          <w:szCs w:val="24"/>
          <w:lang w:val="en-US"/>
        </w:rPr>
        <w:t xml:space="preserve">С, SG - 40 </w:t>
      </w:r>
      <w:r w:rsidRPr="000725FA">
        <w:rPr>
          <w:sz w:val="24"/>
          <w:szCs w:val="24"/>
          <w:lang w:val="en-US"/>
        </w:rPr>
        <w:sym w:font="Symbol" w:char="F0B0"/>
      </w:r>
      <w:r w:rsidRPr="000725FA">
        <w:rPr>
          <w:sz w:val="24"/>
          <w:szCs w:val="24"/>
          <w:lang w:val="en-US"/>
        </w:rPr>
        <w:t>С.</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11)</w:t>
      </w:r>
      <w:r w:rsidRPr="000725FA">
        <w:rPr>
          <w:sz w:val="24"/>
          <w:szCs w:val="24"/>
          <w:lang w:val="en-US"/>
        </w:rPr>
        <w:tab/>
        <w:t xml:space="preserve">Difference between feed water temperature supplied to the steam-generator and the vessel temperature measured at the outer surface and at the steam-generator vessel bottom point shall not exceed 120 </w:t>
      </w:r>
      <w:r w:rsidRPr="000725FA">
        <w:rPr>
          <w:sz w:val="24"/>
          <w:szCs w:val="24"/>
          <w:lang w:val="en-US"/>
        </w:rPr>
        <w:sym w:font="Symbol" w:char="F0B0"/>
      </w:r>
      <w:r w:rsidRPr="000725FA">
        <w:rPr>
          <w:sz w:val="24"/>
          <w:szCs w:val="24"/>
          <w:lang w:val="en-US"/>
        </w:rPr>
        <w:t>С.</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12)</w:t>
      </w:r>
      <w:r w:rsidRPr="000725FA">
        <w:rPr>
          <w:sz w:val="24"/>
          <w:szCs w:val="24"/>
          <w:lang w:val="en-US"/>
        </w:rPr>
        <w:tab/>
        <w:t>In the process of heating-up modes, the primary circuit cool down and operation at power, the upper unit equipment cooling system TL13 is in operation, as well as the reactor cavity space TL03.</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13)</w:t>
      </w:r>
      <w:r w:rsidRPr="000725FA">
        <w:rPr>
          <w:sz w:val="24"/>
          <w:szCs w:val="24"/>
          <w:lang w:val="en-US"/>
        </w:rPr>
        <w:tab/>
        <w:t>MCDS diagnostics systems VMS are ready.</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14) measures are taken to avoid coolant ingress to the primary circuit at boric acid concentration less than 16 g/dm</w:t>
      </w:r>
      <w:r w:rsidRPr="000725FA">
        <w:rPr>
          <w:sz w:val="24"/>
          <w:szCs w:val="24"/>
          <w:vertAlign w:val="superscript"/>
          <w:lang w:val="en-US"/>
        </w:rPr>
        <w:t>3</w:t>
      </w:r>
      <w:r w:rsidRPr="000725FA">
        <w:rPr>
          <w:sz w:val="24"/>
          <w:szCs w:val="24"/>
          <w:lang w:val="en-US"/>
        </w:rPr>
        <w:t>.</w:t>
      </w:r>
    </w:p>
    <w:p w:rsidR="0079704B" w:rsidRPr="000725FA" w:rsidRDefault="0079704B" w:rsidP="008F5FE6">
      <w:pPr>
        <w:pStyle w:val="Heading4"/>
        <w:keepNext w:val="0"/>
        <w:numPr>
          <w:ilvl w:val="3"/>
          <w:numId w:val="3"/>
        </w:numPr>
        <w:tabs>
          <w:tab w:val="left" w:pos="1000"/>
          <w:tab w:val="left" w:pos="1200"/>
        </w:tabs>
        <w:spacing w:before="0" w:after="120"/>
        <w:ind w:firstLine="709"/>
        <w:jc w:val="both"/>
        <w:rPr>
          <w:b w:val="0"/>
          <w:bCs w:val="0"/>
          <w:sz w:val="24"/>
          <w:szCs w:val="24"/>
          <w:lang w:val="en-US"/>
        </w:rPr>
      </w:pPr>
      <w:r w:rsidRPr="000725FA">
        <w:rPr>
          <w:b w:val="0"/>
          <w:bCs w:val="0"/>
          <w:sz w:val="24"/>
          <w:szCs w:val="24"/>
          <w:lang w:val="en-US"/>
        </w:rPr>
        <w:t>4.1.2.2</w:t>
      </w:r>
      <w:r w:rsidRPr="000725FA">
        <w:rPr>
          <w:b w:val="0"/>
          <w:bCs w:val="0"/>
          <w:sz w:val="24"/>
          <w:szCs w:val="24"/>
          <w:lang w:val="en-US"/>
        </w:rPr>
        <w:tab/>
        <w:t xml:space="preserve">To reach the primary circuit temperature as 150 </w:t>
      </w:r>
      <w:r w:rsidRPr="000725FA">
        <w:rPr>
          <w:b w:val="0"/>
          <w:bCs w:val="0"/>
          <w:sz w:val="24"/>
          <w:szCs w:val="24"/>
          <w:lang w:val="en-US"/>
        </w:rPr>
        <w:sym w:font="Symbol" w:char="F0B0"/>
      </w:r>
      <w:r w:rsidRPr="000725FA">
        <w:rPr>
          <w:b w:val="0"/>
          <w:bCs w:val="0"/>
          <w:sz w:val="24"/>
          <w:szCs w:val="24"/>
          <w:lang w:val="en-US"/>
        </w:rPr>
        <w:t>С, the containment integrity is provided:</w:t>
      </w:r>
    </w:p>
    <w:p w:rsidR="0079704B" w:rsidRPr="000725FA" w:rsidRDefault="0079704B" w:rsidP="002D4FE6">
      <w:pPr>
        <w:pStyle w:val="310"/>
        <w:tabs>
          <w:tab w:val="clear" w:pos="1531"/>
          <w:tab w:val="left" w:pos="1000"/>
          <w:tab w:val="left" w:pos="1200"/>
        </w:tabs>
        <w:spacing w:after="120"/>
        <w:ind w:left="0" w:firstLine="709"/>
        <w:rPr>
          <w:sz w:val="24"/>
          <w:szCs w:val="24"/>
          <w:lang w:val="en-US"/>
        </w:rPr>
      </w:pPr>
      <w:r w:rsidRPr="000725FA">
        <w:rPr>
          <w:sz w:val="24"/>
          <w:szCs w:val="24"/>
          <w:lang w:val="en-US"/>
        </w:rPr>
        <w:t>1)</w:t>
      </w:r>
      <w:r w:rsidRPr="000725FA">
        <w:rPr>
          <w:sz w:val="24"/>
          <w:szCs w:val="24"/>
          <w:lang w:val="en-US"/>
        </w:rPr>
        <w:tab/>
        <w:t>The process primary circuit premises are checked for absence of people, burnable and explosive objects. Upon completion of check these premises shall be closed and sealed. The records shall be made in the operative log-books of SSRC, SSU.</w:t>
      </w:r>
    </w:p>
    <w:p w:rsidR="0079704B" w:rsidRPr="000725FA" w:rsidRDefault="0079704B" w:rsidP="002D4FE6">
      <w:pPr>
        <w:pStyle w:val="310"/>
        <w:tabs>
          <w:tab w:val="clear" w:pos="1531"/>
          <w:tab w:val="left" w:pos="1000"/>
          <w:tab w:val="left" w:pos="1200"/>
        </w:tabs>
        <w:spacing w:after="120"/>
        <w:ind w:left="0" w:firstLine="709"/>
        <w:rPr>
          <w:sz w:val="24"/>
          <w:szCs w:val="24"/>
          <w:lang w:val="en-US"/>
        </w:rPr>
      </w:pPr>
      <w:r w:rsidRPr="000725FA">
        <w:rPr>
          <w:sz w:val="24"/>
          <w:szCs w:val="24"/>
          <w:lang w:val="en-US"/>
        </w:rPr>
        <w:t>2)</w:t>
      </w:r>
      <w:r w:rsidRPr="000725FA">
        <w:rPr>
          <w:sz w:val="24"/>
          <w:szCs w:val="24"/>
          <w:lang w:val="en-US"/>
        </w:rPr>
        <w:tab/>
        <w:t>The material lock is closed and sealed.</w:t>
      </w:r>
    </w:p>
    <w:p w:rsidR="0079704B" w:rsidRPr="000725FA" w:rsidRDefault="0079704B" w:rsidP="002D4FE6">
      <w:pPr>
        <w:pStyle w:val="310"/>
        <w:tabs>
          <w:tab w:val="clear" w:pos="1531"/>
          <w:tab w:val="left" w:pos="1000"/>
          <w:tab w:val="left" w:pos="1200"/>
        </w:tabs>
        <w:spacing w:after="120"/>
        <w:ind w:left="0" w:firstLine="709"/>
        <w:rPr>
          <w:sz w:val="24"/>
          <w:szCs w:val="24"/>
          <w:lang w:val="en-US"/>
        </w:rPr>
      </w:pPr>
      <w:r w:rsidRPr="000725FA">
        <w:rPr>
          <w:sz w:val="24"/>
          <w:szCs w:val="24"/>
          <w:lang w:val="en-US"/>
        </w:rPr>
        <w:t>3)</w:t>
      </w:r>
      <w:r w:rsidRPr="000725FA">
        <w:rPr>
          <w:sz w:val="24"/>
          <w:szCs w:val="24"/>
          <w:lang w:val="en-US"/>
        </w:rPr>
        <w:tab/>
        <w:t>All doors of personnel locks to the containment premises and annulus are closed and sealed. The interlocks for the locks opening (closing) are activated. The procedure of access to the containment premises is defined by the “Instruction on the containment access procedure» at the power plant.</w:t>
      </w:r>
    </w:p>
    <w:p w:rsidR="0079704B" w:rsidRPr="000725FA" w:rsidRDefault="0079704B" w:rsidP="002D4FE6">
      <w:pPr>
        <w:pStyle w:val="310"/>
        <w:tabs>
          <w:tab w:val="clear" w:pos="1531"/>
          <w:tab w:val="left" w:pos="1000"/>
          <w:tab w:val="left" w:pos="1200"/>
        </w:tabs>
        <w:spacing w:after="120"/>
        <w:ind w:left="0" w:firstLine="709"/>
        <w:rPr>
          <w:sz w:val="24"/>
          <w:szCs w:val="24"/>
          <w:lang w:val="en-US"/>
        </w:rPr>
      </w:pPr>
      <w:r w:rsidRPr="000725FA">
        <w:rPr>
          <w:sz w:val="24"/>
          <w:szCs w:val="24"/>
          <w:lang w:val="en-US"/>
        </w:rPr>
        <w:t>4)</w:t>
      </w:r>
      <w:r w:rsidRPr="000725FA">
        <w:rPr>
          <w:sz w:val="24"/>
          <w:szCs w:val="24"/>
          <w:lang w:val="en-US"/>
        </w:rPr>
        <w:tab/>
        <w:t>All control systems of the locks are serviceable, as well as the signaling on the lock door positions at MCR.</w:t>
      </w:r>
    </w:p>
    <w:p w:rsidR="0079704B" w:rsidRPr="000725FA" w:rsidRDefault="0079704B" w:rsidP="002D4FE6">
      <w:pPr>
        <w:pStyle w:val="310"/>
        <w:tabs>
          <w:tab w:val="clear" w:pos="1531"/>
          <w:tab w:val="left" w:pos="1000"/>
          <w:tab w:val="left" w:pos="1200"/>
        </w:tabs>
        <w:spacing w:after="120"/>
        <w:ind w:left="0" w:firstLine="709"/>
        <w:rPr>
          <w:sz w:val="24"/>
          <w:szCs w:val="24"/>
          <w:lang w:val="en-US"/>
        </w:rPr>
      </w:pPr>
      <w:r w:rsidRPr="000725FA">
        <w:rPr>
          <w:sz w:val="24"/>
          <w:szCs w:val="24"/>
          <w:lang w:val="en-US"/>
        </w:rPr>
        <w:t>5)</w:t>
      </w:r>
      <w:r w:rsidRPr="000725FA">
        <w:rPr>
          <w:sz w:val="24"/>
          <w:szCs w:val="24"/>
          <w:lang w:val="en-US"/>
        </w:rPr>
        <w:tab/>
        <w:t>The rarefication degree under containment shall be within 150-275 pa. The design interlocks shall be activated to maintain rarefication under the containment.</w:t>
      </w:r>
    </w:p>
    <w:p w:rsidR="0079704B" w:rsidRPr="000725FA" w:rsidRDefault="0079704B" w:rsidP="002D4FE6">
      <w:pPr>
        <w:pStyle w:val="310"/>
        <w:tabs>
          <w:tab w:val="clear" w:pos="1531"/>
          <w:tab w:val="left" w:pos="1000"/>
          <w:tab w:val="left" w:pos="1200"/>
        </w:tabs>
        <w:spacing w:after="120"/>
        <w:ind w:left="0" w:firstLine="709"/>
        <w:rPr>
          <w:sz w:val="24"/>
          <w:szCs w:val="24"/>
          <w:lang w:val="en-US"/>
        </w:rPr>
      </w:pPr>
      <w:r w:rsidRPr="000725FA">
        <w:rPr>
          <w:sz w:val="24"/>
          <w:szCs w:val="24"/>
          <w:lang w:val="en-US"/>
        </w:rPr>
        <w:t>6)</w:t>
      </w:r>
      <w:r w:rsidRPr="000725FA">
        <w:rPr>
          <w:sz w:val="24"/>
          <w:szCs w:val="24"/>
          <w:lang w:val="en-US"/>
        </w:rPr>
        <w:tab/>
        <w:t>The rarefication degree in the annulus shall be within (100</w:t>
      </w:r>
      <w:r w:rsidRPr="000725FA">
        <w:rPr>
          <w:sz w:val="24"/>
          <w:szCs w:val="24"/>
          <w:lang w:val="en-US"/>
        </w:rPr>
        <w:sym w:font="Symbol" w:char="F0B8"/>
      </w:r>
      <w:r w:rsidRPr="000725FA">
        <w:rPr>
          <w:sz w:val="24"/>
          <w:szCs w:val="24"/>
          <w:lang w:val="en-US"/>
        </w:rPr>
        <w:t>400) Pa.</w:t>
      </w:r>
    </w:p>
    <w:p w:rsidR="0079704B" w:rsidRPr="000725FA" w:rsidRDefault="0079704B" w:rsidP="004D217F">
      <w:pPr>
        <w:tabs>
          <w:tab w:val="left" w:pos="1200"/>
        </w:tabs>
        <w:spacing w:after="120"/>
        <w:ind w:firstLine="709"/>
        <w:jc w:val="both"/>
        <w:rPr>
          <w:sz w:val="24"/>
          <w:szCs w:val="24"/>
          <w:lang w:val="en-US"/>
        </w:rPr>
      </w:pPr>
      <w:r w:rsidRPr="000725FA">
        <w:rPr>
          <w:sz w:val="24"/>
          <w:szCs w:val="24"/>
          <w:lang w:val="en-US"/>
        </w:rPr>
        <w:t>4.1.2.3 In heat-up process, the primary circuit pressure shall not exceed the values specified in Appendix H.</w:t>
      </w:r>
    </w:p>
    <w:p w:rsidR="0079704B" w:rsidRPr="000725FA"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0725FA">
        <w:rPr>
          <w:b w:val="0"/>
          <w:bCs w:val="0"/>
          <w:sz w:val="24"/>
          <w:szCs w:val="24"/>
          <w:lang w:val="en-US"/>
        </w:rPr>
        <w:t>4.1.2.4</w:t>
      </w:r>
      <w:r w:rsidRPr="000725FA">
        <w:rPr>
          <w:b w:val="0"/>
          <w:bCs w:val="0"/>
          <w:sz w:val="24"/>
          <w:szCs w:val="24"/>
          <w:lang w:val="en-US"/>
        </w:rPr>
        <w:tab/>
        <w:t xml:space="preserve">By measure of heat-up, the equipment and systems, status and characteristics of which define the Unit safety operation conditions in «hot» </w:t>
      </w:r>
      <w:r w:rsidRPr="000E196C">
        <w:rPr>
          <w:b w:val="0"/>
          <w:sz w:val="24"/>
          <w:szCs w:val="24"/>
          <w:lang w:val="en-US"/>
        </w:rPr>
        <w:t>condition</w:t>
      </w:r>
      <w:r w:rsidRPr="000E196C">
        <w:rPr>
          <w:b w:val="0"/>
          <w:bCs w:val="0"/>
          <w:sz w:val="24"/>
          <w:szCs w:val="24"/>
          <w:lang w:val="en-US"/>
        </w:rPr>
        <w:t xml:space="preserve"> </w:t>
      </w:r>
      <w:r w:rsidRPr="000725FA">
        <w:rPr>
          <w:b w:val="0"/>
          <w:bCs w:val="0"/>
          <w:sz w:val="24"/>
          <w:szCs w:val="24"/>
          <w:lang w:val="en-US"/>
        </w:rPr>
        <w:t>shall be sequentially checked for serviceability and brought to the ready state.</w:t>
      </w:r>
    </w:p>
    <w:p w:rsidR="0079704B" w:rsidRPr="000725FA" w:rsidRDefault="0079704B" w:rsidP="004D217F">
      <w:pPr>
        <w:spacing w:after="120"/>
        <w:ind w:firstLine="709"/>
        <w:jc w:val="both"/>
        <w:rPr>
          <w:sz w:val="24"/>
          <w:szCs w:val="24"/>
          <w:lang w:val="en-US"/>
        </w:rPr>
      </w:pPr>
      <w:r w:rsidRPr="000725FA">
        <w:rPr>
          <w:sz w:val="24"/>
          <w:szCs w:val="24"/>
          <w:lang w:val="en-US"/>
        </w:rPr>
        <w:t>4.1.2.5</w:t>
      </w:r>
      <w:r w:rsidRPr="000725FA">
        <w:rPr>
          <w:sz w:val="24"/>
          <w:szCs w:val="24"/>
          <w:lang w:val="en-US"/>
        </w:rPr>
        <w:tab/>
        <w:t>Water chemistry of the primary and secondary circuits corresponds to water chemistry requirements specified in Appendix F.</w:t>
      </w:r>
    </w:p>
    <w:p w:rsidR="0079704B" w:rsidRPr="000725FA" w:rsidRDefault="0079704B" w:rsidP="004D217F">
      <w:pPr>
        <w:spacing w:after="120"/>
        <w:ind w:firstLine="709"/>
        <w:jc w:val="both"/>
        <w:rPr>
          <w:lang w:val="en-US"/>
        </w:rPr>
      </w:pPr>
      <w:r w:rsidRPr="000725FA">
        <w:rPr>
          <w:sz w:val="24"/>
          <w:szCs w:val="24"/>
          <w:lang w:val="en-US"/>
        </w:rPr>
        <w:t>4.1.2.6</w:t>
      </w:r>
      <w:r w:rsidRPr="000725FA">
        <w:rPr>
          <w:sz w:val="24"/>
          <w:szCs w:val="24"/>
          <w:lang w:val="en-US"/>
        </w:rPr>
        <w:tab/>
        <w:t>Primary circuit coolant temperature change rate</w:t>
      </w:r>
      <w:r>
        <w:rPr>
          <w:sz w:val="24"/>
          <w:szCs w:val="24"/>
          <w:lang w:val="en-US"/>
        </w:rPr>
        <w:t xml:space="preserve"> at heat-up is not more than 20 </w:t>
      </w:r>
      <w:r w:rsidRPr="000725FA">
        <w:rPr>
          <w:sz w:val="24"/>
          <w:szCs w:val="24"/>
          <w:lang w:val="en-US"/>
        </w:rPr>
        <w:sym w:font="Symbol" w:char="F0B0"/>
      </w:r>
      <w:r w:rsidRPr="000725FA">
        <w:rPr>
          <w:sz w:val="24"/>
          <w:szCs w:val="24"/>
          <w:lang w:val="en-US"/>
        </w:rPr>
        <w:t>С/h.</w:t>
      </w:r>
    </w:p>
    <w:p w:rsidR="0079704B" w:rsidRPr="000725FA" w:rsidRDefault="0079704B" w:rsidP="002D4FE6">
      <w:pPr>
        <w:pStyle w:val="31"/>
        <w:keepNext w:val="0"/>
        <w:tabs>
          <w:tab w:val="clear" w:pos="1077"/>
          <w:tab w:val="left" w:pos="0"/>
          <w:tab w:val="left" w:pos="851"/>
        </w:tabs>
        <w:spacing w:before="120" w:after="240"/>
        <w:ind w:left="0" w:firstLine="851"/>
        <w:jc w:val="left"/>
        <w:rPr>
          <w:b/>
          <w:bCs/>
          <w:sz w:val="28"/>
          <w:szCs w:val="28"/>
          <w:lang w:val="en-US"/>
        </w:rPr>
      </w:pPr>
      <w:r w:rsidRPr="000725FA">
        <w:rPr>
          <w:b/>
          <w:bCs/>
          <w:sz w:val="28"/>
          <w:szCs w:val="28"/>
          <w:lang w:val="en-US"/>
        </w:rPr>
        <w:t>4.1.3</w:t>
      </w:r>
      <w:r w:rsidRPr="000725FA">
        <w:rPr>
          <w:b/>
          <w:bCs/>
          <w:sz w:val="28"/>
          <w:szCs w:val="28"/>
          <w:lang w:val="en-US"/>
        </w:rPr>
        <w:tab/>
        <w:t xml:space="preserve">Safety operation conditions of the Unit in the "hot" </w:t>
      </w:r>
      <w:r w:rsidRPr="000E196C">
        <w:rPr>
          <w:b/>
          <w:sz w:val="28"/>
          <w:szCs w:val="28"/>
          <w:lang w:val="en-US"/>
        </w:rPr>
        <w:t>condition</w:t>
      </w:r>
    </w:p>
    <w:p w:rsidR="0079704B" w:rsidRPr="000725FA"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0725FA">
        <w:rPr>
          <w:b w:val="0"/>
          <w:bCs w:val="0"/>
          <w:sz w:val="24"/>
          <w:szCs w:val="24"/>
          <w:lang w:val="en-US"/>
        </w:rPr>
        <w:t>The parameters characterizing the Unit in the «hot» standby are specified in item 2.2.2.3.</w:t>
      </w:r>
    </w:p>
    <w:p w:rsidR="0079704B" w:rsidRPr="000725FA"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0725FA">
        <w:rPr>
          <w:b w:val="0"/>
          <w:bCs w:val="0"/>
          <w:sz w:val="24"/>
          <w:szCs w:val="24"/>
          <w:lang w:val="en-US"/>
        </w:rPr>
        <w:t>At transition to hot standby from cold condition, boric acid concentration in primary circuit coolant shall be not less than 16 g/dm</w:t>
      </w:r>
      <w:r w:rsidRPr="000725FA">
        <w:rPr>
          <w:b w:val="0"/>
          <w:bCs w:val="0"/>
          <w:sz w:val="24"/>
          <w:szCs w:val="24"/>
          <w:vertAlign w:val="superscript"/>
          <w:lang w:val="en-US"/>
        </w:rPr>
        <w:t>3</w:t>
      </w:r>
      <w:r w:rsidRPr="000725FA">
        <w:rPr>
          <w:b w:val="0"/>
          <w:bCs w:val="0"/>
          <w:sz w:val="24"/>
          <w:szCs w:val="24"/>
          <w:lang w:val="en-US"/>
        </w:rPr>
        <w:t>.</w:t>
      </w:r>
    </w:p>
    <w:p w:rsidR="0079704B" w:rsidRPr="000725FA"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0725FA">
        <w:rPr>
          <w:b w:val="0"/>
          <w:bCs w:val="0"/>
          <w:sz w:val="24"/>
          <w:szCs w:val="24"/>
          <w:lang w:val="en-US"/>
        </w:rPr>
        <w:t>The Unit state in «hot» standby shall meet the following requirements:</w:t>
      </w:r>
    </w:p>
    <w:p w:rsidR="0079704B" w:rsidRPr="000725FA"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0725FA">
        <w:rPr>
          <w:b w:val="0"/>
          <w:bCs w:val="0"/>
          <w:sz w:val="24"/>
          <w:szCs w:val="24"/>
          <w:lang w:val="en-US"/>
        </w:rPr>
        <w:t>4.1.3.1</w:t>
      </w:r>
      <w:r w:rsidRPr="000725FA">
        <w:rPr>
          <w:b w:val="0"/>
          <w:bCs w:val="0"/>
          <w:sz w:val="24"/>
          <w:szCs w:val="24"/>
          <w:lang w:val="en-US"/>
        </w:rPr>
        <w:tab/>
        <w:t>The reactor plant equipment condition.</w:t>
      </w:r>
    </w:p>
    <w:p w:rsidR="0079704B" w:rsidRPr="000725FA"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0725FA">
        <w:rPr>
          <w:b w:val="0"/>
          <w:bCs w:val="0"/>
          <w:sz w:val="24"/>
          <w:szCs w:val="24"/>
          <w:lang w:val="en-US"/>
        </w:rPr>
        <w:t>1)</w:t>
      </w:r>
      <w:r w:rsidRPr="000725FA">
        <w:rPr>
          <w:b w:val="0"/>
          <w:bCs w:val="0"/>
          <w:sz w:val="24"/>
          <w:szCs w:val="24"/>
          <w:lang w:val="en-US"/>
        </w:rPr>
        <w:tab/>
        <w:t>The pressurizing system is in operation:</w:t>
      </w:r>
    </w:p>
    <w:p w:rsidR="0079704B" w:rsidRPr="000725FA"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0725FA">
        <w:rPr>
          <w:b w:val="0"/>
          <w:bCs w:val="0"/>
          <w:sz w:val="24"/>
          <w:szCs w:val="24"/>
          <w:lang w:val="en-US"/>
        </w:rPr>
        <w:t>а)</w:t>
      </w:r>
      <w:r w:rsidRPr="000725FA">
        <w:rPr>
          <w:b w:val="0"/>
          <w:bCs w:val="0"/>
          <w:sz w:val="24"/>
          <w:szCs w:val="24"/>
          <w:lang w:val="en-US"/>
        </w:rPr>
        <w:tab/>
        <w:t>PRZ is in steam mode. PRZ level is (5100</w:t>
      </w:r>
      <w:r w:rsidRPr="000725FA">
        <w:rPr>
          <w:b w:val="0"/>
          <w:bCs w:val="0"/>
          <w:sz w:val="24"/>
          <w:szCs w:val="24"/>
          <w:lang w:val="en-US"/>
        </w:rPr>
        <w:sym w:font="Symbol" w:char="F0B1"/>
      </w:r>
      <w:r w:rsidRPr="000725FA">
        <w:rPr>
          <w:b w:val="0"/>
          <w:bCs w:val="0"/>
          <w:sz w:val="24"/>
          <w:szCs w:val="24"/>
          <w:lang w:val="en-US"/>
        </w:rPr>
        <w:t>150) mm. The PRZ level maintaining control device is set to the automatic mode.</w:t>
      </w:r>
    </w:p>
    <w:p w:rsidR="0079704B" w:rsidRPr="000725FA"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0725FA">
        <w:rPr>
          <w:b w:val="0"/>
          <w:bCs w:val="0"/>
          <w:sz w:val="24"/>
          <w:szCs w:val="24"/>
          <w:lang w:val="en-US"/>
        </w:rPr>
        <w:t>b)</w:t>
      </w:r>
      <w:r w:rsidRPr="000725FA">
        <w:rPr>
          <w:b w:val="0"/>
          <w:bCs w:val="0"/>
          <w:sz w:val="24"/>
          <w:szCs w:val="24"/>
          <w:lang w:val="en-US"/>
        </w:rPr>
        <w:tab/>
        <w:t>PRZ electric heaters are in operation.</w:t>
      </w:r>
    </w:p>
    <w:p w:rsidR="0079704B" w:rsidRPr="004D217F"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0725FA">
        <w:rPr>
          <w:b w:val="0"/>
          <w:bCs w:val="0"/>
          <w:sz w:val="24"/>
          <w:szCs w:val="24"/>
          <w:lang w:val="en-US"/>
        </w:rPr>
        <w:t>c)</w:t>
      </w:r>
      <w:r w:rsidRPr="000725FA">
        <w:rPr>
          <w:b w:val="0"/>
          <w:bCs w:val="0"/>
          <w:sz w:val="24"/>
          <w:szCs w:val="24"/>
          <w:lang w:val="en-US"/>
        </w:rPr>
        <w:tab/>
        <w:t xml:space="preserve">The primary circuit pressure regulator is set to the automatic mode and the interlocks on injection </w:t>
      </w:r>
      <w:r w:rsidRPr="004D217F">
        <w:rPr>
          <w:b w:val="0"/>
          <w:bCs w:val="0"/>
          <w:sz w:val="24"/>
          <w:szCs w:val="24"/>
          <w:lang w:val="en-US"/>
        </w:rPr>
        <w:t>valves YP11,12,13S002, YP11,12S001, YP13S003 are activated. PRZ PSD are ready for trial run, adjustment and putting into operation.</w:t>
      </w:r>
    </w:p>
    <w:p w:rsidR="0079704B" w:rsidRPr="004D217F"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4D217F">
        <w:rPr>
          <w:b w:val="0"/>
          <w:bCs w:val="0"/>
          <w:sz w:val="24"/>
          <w:szCs w:val="24"/>
          <w:lang w:val="en-US"/>
        </w:rPr>
        <w:t>For the period of PRZ PSD trial run, it is allowed to trip two other PRZ PSD by the actual primary circuit pressure increasing.</w:t>
      </w:r>
    </w:p>
    <w:p w:rsidR="0079704B" w:rsidRPr="004D217F"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4D217F">
        <w:rPr>
          <w:b w:val="0"/>
          <w:bCs w:val="0"/>
          <w:sz w:val="24"/>
          <w:szCs w:val="24"/>
          <w:lang w:val="en-US"/>
        </w:rPr>
        <w:t>d)</w:t>
      </w:r>
      <w:r w:rsidRPr="004D217F">
        <w:rPr>
          <w:b w:val="0"/>
          <w:bCs w:val="0"/>
          <w:sz w:val="24"/>
          <w:szCs w:val="24"/>
          <w:lang w:val="en-US"/>
        </w:rPr>
        <w:tab/>
        <w:t>PRZ system valves position shall correspond to the following state:</w:t>
      </w:r>
    </w:p>
    <w:p w:rsidR="0079704B" w:rsidRPr="004D217F"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4D217F">
        <w:rPr>
          <w:b w:val="0"/>
          <w:bCs w:val="0"/>
          <w:sz w:val="24"/>
          <w:szCs w:val="24"/>
          <w:lang w:val="en-US"/>
        </w:rPr>
        <w:t>- YP11,12,13S002 is at the automatic control;</w:t>
      </w:r>
    </w:p>
    <w:p w:rsidR="0079704B" w:rsidRPr="004D217F"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4D217F">
        <w:rPr>
          <w:b w:val="0"/>
          <w:bCs w:val="0"/>
          <w:sz w:val="24"/>
          <w:szCs w:val="24"/>
          <w:lang w:val="en-US"/>
        </w:rPr>
        <w:t>- valves YP11,12S001, YP13S003 are in open position;</w:t>
      </w:r>
    </w:p>
    <w:p w:rsidR="0079704B" w:rsidRPr="004D217F"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4D217F">
        <w:rPr>
          <w:b w:val="0"/>
          <w:bCs w:val="0"/>
          <w:sz w:val="24"/>
          <w:szCs w:val="24"/>
          <w:lang w:val="en-US"/>
        </w:rPr>
        <w:t>- YP13S004 is in closed position.</w:t>
      </w:r>
    </w:p>
    <w:p w:rsidR="0079704B" w:rsidRPr="000725FA"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4D217F">
        <w:rPr>
          <w:b w:val="0"/>
          <w:bCs w:val="0"/>
          <w:sz w:val="24"/>
          <w:szCs w:val="24"/>
          <w:lang w:val="en-US"/>
        </w:rPr>
        <w:t>2) At least two RCPS are in operation, the other RCPS are</w:t>
      </w:r>
      <w:r w:rsidRPr="000725FA">
        <w:rPr>
          <w:b w:val="0"/>
          <w:bCs w:val="0"/>
          <w:sz w:val="24"/>
          <w:szCs w:val="24"/>
          <w:lang w:val="en-US"/>
        </w:rPr>
        <w:t xml:space="preserve"> ready for operation. The intermediate circuit cooling water and sealing water is supplied to them.</w:t>
      </w:r>
    </w:p>
    <w:p w:rsidR="0079704B" w:rsidRPr="000725FA"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0725FA">
        <w:rPr>
          <w:b w:val="0"/>
          <w:bCs w:val="0"/>
          <w:sz w:val="24"/>
          <w:szCs w:val="24"/>
          <w:lang w:val="en-US"/>
        </w:rPr>
        <w:t xml:space="preserve">It is allowed to trip RCPS, terminate forced circulation via the reactor core for the time of PRZ PSD serviceability check by actual pressure increasing. At the same time, control availability of at least 15 </w:t>
      </w:r>
      <w:r w:rsidRPr="000725FA">
        <w:rPr>
          <w:b w:val="0"/>
          <w:bCs w:val="0"/>
          <w:sz w:val="24"/>
          <w:szCs w:val="24"/>
          <w:lang w:val="en-US"/>
        </w:rPr>
        <w:sym w:font="Symbol" w:char="F0B0"/>
      </w:r>
      <w:r w:rsidRPr="000725FA">
        <w:rPr>
          <w:b w:val="0"/>
          <w:bCs w:val="0"/>
          <w:sz w:val="24"/>
          <w:szCs w:val="24"/>
          <w:lang w:val="en-US"/>
        </w:rPr>
        <w:t xml:space="preserve">С margin up to the boiling up at the FA outlet </w:t>
      </w:r>
    </w:p>
    <w:p w:rsidR="0079704B" w:rsidRPr="000725FA"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0725FA">
        <w:rPr>
          <w:b w:val="0"/>
          <w:bCs w:val="0"/>
          <w:sz w:val="24"/>
          <w:szCs w:val="24"/>
          <w:lang w:val="en-US"/>
        </w:rPr>
        <w:t>3)</w:t>
      </w:r>
      <w:r w:rsidRPr="000725FA">
        <w:rPr>
          <w:b w:val="0"/>
          <w:bCs w:val="0"/>
          <w:sz w:val="24"/>
          <w:szCs w:val="24"/>
          <w:lang w:val="en-US"/>
        </w:rPr>
        <w:tab/>
        <w:t>level in each SG is nominal (2400</w:t>
      </w:r>
      <w:r w:rsidRPr="000725FA">
        <w:rPr>
          <w:b w:val="0"/>
          <w:bCs w:val="0"/>
          <w:sz w:val="24"/>
          <w:szCs w:val="24"/>
          <w:lang w:val="en-US"/>
        </w:rPr>
        <w:sym w:font="Symbol" w:char="F0B1"/>
      </w:r>
      <w:r w:rsidRPr="000725FA">
        <w:rPr>
          <w:b w:val="0"/>
          <w:bCs w:val="0"/>
          <w:sz w:val="24"/>
          <w:szCs w:val="24"/>
          <w:lang w:val="en-US"/>
        </w:rPr>
        <w:t>50 mm). The startup-and shutdown regulators maintaining SG level are set to the automatic mode.</w:t>
      </w:r>
    </w:p>
    <w:p w:rsidR="0079704B" w:rsidRPr="000725FA"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0725FA">
        <w:rPr>
          <w:b w:val="0"/>
          <w:bCs w:val="0"/>
          <w:sz w:val="24"/>
          <w:szCs w:val="24"/>
          <w:lang w:val="en-US"/>
        </w:rPr>
        <w:t>The SG blow-down system is activated.</w:t>
      </w:r>
    </w:p>
    <w:p w:rsidR="0079704B" w:rsidRPr="000725FA"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0725FA">
        <w:rPr>
          <w:b w:val="0"/>
          <w:bCs w:val="0"/>
          <w:sz w:val="24"/>
          <w:szCs w:val="24"/>
          <w:lang w:val="en-US"/>
        </w:rPr>
        <w:t>SG PSD activation settings are ready for checking.</w:t>
      </w:r>
    </w:p>
    <w:p w:rsidR="0079704B" w:rsidRPr="000725FA"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0725FA">
        <w:rPr>
          <w:b w:val="0"/>
          <w:bCs w:val="0"/>
          <w:sz w:val="24"/>
          <w:szCs w:val="24"/>
          <w:lang w:val="en-US"/>
        </w:rPr>
        <w:t>4)</w:t>
      </w:r>
      <w:r w:rsidRPr="000725FA">
        <w:rPr>
          <w:b w:val="0"/>
          <w:bCs w:val="0"/>
          <w:sz w:val="24"/>
          <w:szCs w:val="24"/>
          <w:lang w:val="en-US"/>
        </w:rPr>
        <w:tab/>
        <w:t>ECCS passive part is checked for serviceability and readiness for operation.</w:t>
      </w:r>
    </w:p>
    <w:p w:rsidR="0079704B" w:rsidRPr="000725FA"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0725FA">
        <w:rPr>
          <w:b w:val="0"/>
          <w:bCs w:val="0"/>
          <w:sz w:val="24"/>
          <w:szCs w:val="24"/>
          <w:lang w:val="en-US"/>
        </w:rPr>
        <w:t>The first stage ECCS hydraulic accumulators:</w:t>
      </w:r>
    </w:p>
    <w:p w:rsidR="0079704B" w:rsidRPr="000725FA"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0725FA">
        <w:rPr>
          <w:b w:val="0"/>
          <w:bCs w:val="0"/>
          <w:sz w:val="24"/>
          <w:szCs w:val="24"/>
          <w:lang w:val="en-US"/>
        </w:rPr>
        <w:t>а)</w:t>
      </w:r>
      <w:r w:rsidRPr="000725FA">
        <w:rPr>
          <w:b w:val="0"/>
          <w:bCs w:val="0"/>
          <w:sz w:val="24"/>
          <w:szCs w:val="24"/>
          <w:lang w:val="en-US"/>
        </w:rPr>
        <w:tab/>
        <w:t>The check is performed with ECCS HA flushing to the reactor. ECCS HA are connected to the primary circuit. All fast-acting gate valves YT11,12,13,14S001,002 are opened. The valves on the check valves bypass are closed.</w:t>
      </w:r>
    </w:p>
    <w:p w:rsidR="0079704B" w:rsidRPr="000725FA"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0725FA">
        <w:rPr>
          <w:b w:val="0"/>
          <w:bCs w:val="0"/>
          <w:sz w:val="24"/>
          <w:szCs w:val="24"/>
          <w:lang w:val="en-US"/>
        </w:rPr>
        <w:t>b)</w:t>
      </w:r>
      <w:r w:rsidRPr="000725FA">
        <w:rPr>
          <w:b w:val="0"/>
          <w:bCs w:val="0"/>
          <w:sz w:val="24"/>
          <w:szCs w:val="24"/>
          <w:lang w:val="en-US"/>
        </w:rPr>
        <w:tab/>
        <w:t>ECCS HA parameters are nominal: the level is (6500</w:t>
      </w:r>
      <w:r w:rsidRPr="000725FA">
        <w:rPr>
          <w:b w:val="0"/>
          <w:bCs w:val="0"/>
          <w:sz w:val="24"/>
          <w:szCs w:val="24"/>
          <w:lang w:val="en-US"/>
        </w:rPr>
        <w:sym w:font="Symbol" w:char="F0B1"/>
      </w:r>
      <w:r w:rsidRPr="000725FA">
        <w:rPr>
          <w:b w:val="0"/>
          <w:bCs w:val="0"/>
          <w:sz w:val="24"/>
          <w:szCs w:val="24"/>
          <w:lang w:val="en-US"/>
        </w:rPr>
        <w:t xml:space="preserve">100) mm, pressure is </w:t>
      </w:r>
      <w:r w:rsidRPr="000725FA">
        <w:rPr>
          <w:b w:val="0"/>
          <w:bCs w:val="0"/>
          <w:sz w:val="24"/>
          <w:szCs w:val="24"/>
          <w:lang w:val="en-US"/>
        </w:rPr>
        <w:br/>
        <w:t>5,88±</w:t>
      </w:r>
      <w:r w:rsidRPr="000725FA">
        <w:rPr>
          <w:b w:val="0"/>
          <w:bCs w:val="0"/>
          <w:sz w:val="24"/>
          <w:szCs w:val="24"/>
          <w:vertAlign w:val="superscript"/>
          <w:lang w:val="en-US"/>
        </w:rPr>
        <w:t>0,1</w:t>
      </w:r>
      <w:r w:rsidRPr="000725FA">
        <w:rPr>
          <w:b w:val="0"/>
          <w:bCs w:val="0"/>
          <w:sz w:val="24"/>
          <w:szCs w:val="24"/>
          <w:vertAlign w:val="subscript"/>
          <w:lang w:val="en-US"/>
        </w:rPr>
        <w:t>0,3</w:t>
      </w:r>
      <w:r w:rsidRPr="000725FA">
        <w:rPr>
          <w:b w:val="0"/>
          <w:bCs w:val="0"/>
          <w:sz w:val="24"/>
          <w:szCs w:val="24"/>
          <w:lang w:val="en-US"/>
        </w:rPr>
        <w:t xml:space="preserve"> MPa (60±</w:t>
      </w:r>
      <w:r w:rsidRPr="000725FA">
        <w:rPr>
          <w:b w:val="0"/>
          <w:bCs w:val="0"/>
          <w:sz w:val="24"/>
          <w:szCs w:val="24"/>
          <w:vertAlign w:val="superscript"/>
          <w:lang w:val="en-US"/>
        </w:rPr>
        <w:t>0,98</w:t>
      </w:r>
      <w:r w:rsidRPr="000725FA">
        <w:rPr>
          <w:b w:val="0"/>
          <w:bCs w:val="0"/>
          <w:sz w:val="24"/>
          <w:szCs w:val="24"/>
          <w:vertAlign w:val="subscript"/>
          <w:lang w:val="en-US"/>
        </w:rPr>
        <w:t>2,94</w:t>
      </w:r>
      <w:r w:rsidRPr="000725FA">
        <w:rPr>
          <w:b w:val="0"/>
          <w:bCs w:val="0"/>
          <w:sz w:val="24"/>
          <w:szCs w:val="24"/>
          <w:lang w:val="en-US"/>
        </w:rPr>
        <w:t xml:space="preserve"> kgf/cm</w:t>
      </w:r>
      <w:r w:rsidRPr="000725FA">
        <w:rPr>
          <w:b w:val="0"/>
          <w:bCs w:val="0"/>
          <w:sz w:val="24"/>
          <w:szCs w:val="24"/>
          <w:vertAlign w:val="superscript"/>
          <w:lang w:val="en-US"/>
        </w:rPr>
        <w:t>2</w:t>
      </w:r>
      <w:r w:rsidRPr="000725FA">
        <w:rPr>
          <w:b w:val="0"/>
          <w:bCs w:val="0"/>
          <w:sz w:val="24"/>
          <w:szCs w:val="24"/>
          <w:lang w:val="en-US"/>
        </w:rPr>
        <w:t>). Solution quality corresponds to the normative indices specified in Appendix F.</w:t>
      </w:r>
    </w:p>
    <w:p w:rsidR="0079704B" w:rsidRPr="000725FA"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0725FA">
        <w:rPr>
          <w:b w:val="0"/>
          <w:bCs w:val="0"/>
          <w:sz w:val="24"/>
          <w:szCs w:val="24"/>
          <w:lang w:val="en-US"/>
        </w:rPr>
        <w:t>c)</w:t>
      </w:r>
      <w:r w:rsidRPr="000725FA">
        <w:rPr>
          <w:b w:val="0"/>
          <w:bCs w:val="0"/>
          <w:sz w:val="24"/>
          <w:szCs w:val="24"/>
          <w:lang w:val="en-US"/>
        </w:rPr>
        <w:tab/>
        <w:t>ECCS HA SV serviceability is checked.</w:t>
      </w:r>
    </w:p>
    <w:p w:rsidR="0079704B" w:rsidRPr="000725FA"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0725FA">
        <w:rPr>
          <w:b w:val="0"/>
          <w:bCs w:val="0"/>
          <w:sz w:val="24"/>
          <w:szCs w:val="24"/>
          <w:lang w:val="en-US"/>
        </w:rPr>
        <w:t>d)</w:t>
      </w:r>
      <w:r w:rsidRPr="000725FA">
        <w:rPr>
          <w:b w:val="0"/>
          <w:bCs w:val="0"/>
          <w:sz w:val="24"/>
          <w:szCs w:val="24"/>
          <w:lang w:val="en-US"/>
        </w:rPr>
        <w:tab/>
        <w:t>PPI, alarm and I&amp;C serviceability is checked.</w:t>
      </w:r>
    </w:p>
    <w:p w:rsidR="0079704B" w:rsidRPr="000725FA"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0725FA">
        <w:rPr>
          <w:b w:val="0"/>
          <w:bCs w:val="0"/>
          <w:sz w:val="24"/>
          <w:szCs w:val="24"/>
          <w:lang w:val="en-US"/>
        </w:rPr>
        <w:t>Second stage ECCS hydraulic accumulators:</w:t>
      </w:r>
    </w:p>
    <w:p w:rsidR="0079704B" w:rsidRPr="000725FA"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0725FA">
        <w:rPr>
          <w:b w:val="0"/>
          <w:bCs w:val="0"/>
          <w:sz w:val="24"/>
          <w:szCs w:val="24"/>
          <w:lang w:val="en-US"/>
        </w:rPr>
        <w:t>a)</w:t>
      </w:r>
      <w:r w:rsidRPr="000725FA">
        <w:rPr>
          <w:b w:val="0"/>
          <w:bCs w:val="0"/>
          <w:sz w:val="24"/>
          <w:szCs w:val="24"/>
          <w:lang w:val="en-US"/>
        </w:rPr>
        <w:tab/>
        <w:t>each of eight ECCS hydraulic accumulators (TH16,17,26,27,36,37,46,47B001) is under pressure of the nitrogen blanket 2,5 MPa and filled up to nominal level 10130</w:t>
      </w:r>
      <w:r w:rsidRPr="000725FA">
        <w:rPr>
          <w:b w:val="0"/>
          <w:bCs w:val="0"/>
          <w:sz w:val="24"/>
          <w:szCs w:val="24"/>
          <w:lang w:val="en-US"/>
        </w:rPr>
        <w:sym w:font="Symbol" w:char="F0B1"/>
      </w:r>
      <w:r w:rsidRPr="000725FA">
        <w:rPr>
          <w:b w:val="0"/>
          <w:bCs w:val="0"/>
          <w:sz w:val="24"/>
          <w:szCs w:val="24"/>
          <w:lang w:val="en-US"/>
        </w:rPr>
        <w:t>100 mm with the boric acid solution with concentration at least 16 g/kg;</w:t>
      </w:r>
    </w:p>
    <w:p w:rsidR="0079704B" w:rsidRPr="000725FA"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0725FA">
        <w:rPr>
          <w:b w:val="0"/>
          <w:bCs w:val="0"/>
          <w:sz w:val="24"/>
          <w:szCs w:val="24"/>
          <w:lang w:val="en-US"/>
        </w:rPr>
        <w:t>b)</w:t>
      </w:r>
      <w:r w:rsidRPr="000725FA">
        <w:rPr>
          <w:b w:val="0"/>
          <w:bCs w:val="0"/>
          <w:sz w:val="24"/>
          <w:szCs w:val="24"/>
          <w:lang w:val="en-US"/>
        </w:rPr>
        <w:tab/>
        <w:t>shut-off valves are serviceable, all its interlocks are activated;</w:t>
      </w:r>
    </w:p>
    <w:p w:rsidR="0079704B" w:rsidRPr="000725FA"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0725FA">
        <w:rPr>
          <w:b w:val="0"/>
          <w:bCs w:val="0"/>
          <w:sz w:val="24"/>
          <w:szCs w:val="24"/>
          <w:lang w:val="en-US"/>
        </w:rPr>
        <w:t>c)</w:t>
      </w:r>
      <w:r w:rsidRPr="000725FA">
        <w:rPr>
          <w:b w:val="0"/>
          <w:bCs w:val="0"/>
          <w:sz w:val="24"/>
          <w:szCs w:val="24"/>
          <w:lang w:val="en-US"/>
        </w:rPr>
        <w:tab/>
        <w:t>check valves are serviceable;</w:t>
      </w:r>
    </w:p>
    <w:p w:rsidR="0079704B" w:rsidRPr="000725FA"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0725FA">
        <w:rPr>
          <w:b w:val="0"/>
          <w:bCs w:val="0"/>
          <w:sz w:val="24"/>
          <w:szCs w:val="24"/>
          <w:lang w:val="en-US"/>
        </w:rPr>
        <w:t>d)</w:t>
      </w:r>
      <w:r w:rsidRPr="000725FA">
        <w:rPr>
          <w:b w:val="0"/>
          <w:bCs w:val="0"/>
          <w:sz w:val="24"/>
          <w:szCs w:val="24"/>
          <w:lang w:val="en-US"/>
        </w:rPr>
        <w:tab/>
        <w:t>safety valves are adjusted and serviceable.</w:t>
      </w:r>
    </w:p>
    <w:p w:rsidR="0079704B" w:rsidRPr="000725FA" w:rsidRDefault="0079704B" w:rsidP="002D4FE6">
      <w:pPr>
        <w:spacing w:after="120"/>
        <w:ind w:firstLine="709"/>
        <w:rPr>
          <w:lang w:val="en-US"/>
        </w:rPr>
      </w:pPr>
      <w:r w:rsidRPr="000725FA">
        <w:rPr>
          <w:sz w:val="24"/>
          <w:szCs w:val="24"/>
          <w:lang w:val="en-US"/>
        </w:rPr>
        <w:t>e)</w:t>
      </w:r>
      <w:r w:rsidRPr="000725FA">
        <w:rPr>
          <w:sz w:val="24"/>
          <w:szCs w:val="24"/>
          <w:lang w:val="en-US"/>
        </w:rPr>
        <w:tab/>
        <w:t>check is performed at second stage ECCS HA flushing to the reactor.</w:t>
      </w:r>
    </w:p>
    <w:p w:rsidR="0079704B" w:rsidRPr="000725FA"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0725FA">
        <w:rPr>
          <w:b w:val="0"/>
          <w:bCs w:val="0"/>
          <w:sz w:val="24"/>
          <w:szCs w:val="24"/>
          <w:lang w:val="en-US"/>
        </w:rPr>
        <w:t>5)</w:t>
      </w:r>
      <w:r w:rsidRPr="000725FA">
        <w:rPr>
          <w:b w:val="0"/>
          <w:bCs w:val="0"/>
          <w:sz w:val="24"/>
          <w:szCs w:val="24"/>
          <w:lang w:val="en-US"/>
        </w:rPr>
        <w:tab/>
        <w:t>Serviceability of all BRU-A is checked.</w:t>
      </w:r>
    </w:p>
    <w:p w:rsidR="0079704B" w:rsidRPr="000725FA"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0725FA">
        <w:rPr>
          <w:b w:val="0"/>
          <w:bCs w:val="0"/>
          <w:sz w:val="24"/>
          <w:szCs w:val="24"/>
          <w:lang w:val="en-US"/>
        </w:rPr>
        <w:t>6)</w:t>
      </w:r>
      <w:r w:rsidRPr="000725FA">
        <w:rPr>
          <w:b w:val="0"/>
          <w:bCs w:val="0"/>
          <w:sz w:val="24"/>
          <w:szCs w:val="24"/>
          <w:lang w:val="en-US"/>
        </w:rPr>
        <w:tab/>
        <w:t>Channels of the ionizing chambers are checked for tightness.</w:t>
      </w:r>
    </w:p>
    <w:p w:rsidR="0079704B" w:rsidRPr="000725FA"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0725FA">
        <w:rPr>
          <w:b w:val="0"/>
          <w:bCs w:val="0"/>
          <w:sz w:val="24"/>
          <w:szCs w:val="24"/>
          <w:lang w:val="en-US"/>
        </w:rPr>
        <w:t>7)</w:t>
      </w:r>
      <w:r w:rsidRPr="000725FA">
        <w:rPr>
          <w:b w:val="0"/>
          <w:bCs w:val="0"/>
          <w:sz w:val="24"/>
          <w:szCs w:val="24"/>
          <w:lang w:val="en-US"/>
        </w:rPr>
        <w:tab/>
        <w:t>Water chemistry of the primary and secondary circuits is brought into compliance with the requirements specified in Appendix F.</w:t>
      </w:r>
    </w:p>
    <w:p w:rsidR="0079704B" w:rsidRPr="000725FA" w:rsidRDefault="0079704B" w:rsidP="008F5FE6">
      <w:pPr>
        <w:pStyle w:val="Heading4"/>
        <w:keepNext w:val="0"/>
        <w:numPr>
          <w:ilvl w:val="3"/>
          <w:numId w:val="3"/>
        </w:numPr>
        <w:tabs>
          <w:tab w:val="left" w:pos="1134"/>
          <w:tab w:val="left" w:pos="1200"/>
        </w:tabs>
        <w:spacing w:before="0" w:after="120"/>
        <w:ind w:firstLine="709"/>
        <w:jc w:val="both"/>
        <w:rPr>
          <w:b w:val="0"/>
          <w:bCs w:val="0"/>
          <w:sz w:val="24"/>
          <w:szCs w:val="24"/>
          <w:lang w:val="en-US"/>
        </w:rPr>
      </w:pPr>
      <w:r w:rsidRPr="000725FA">
        <w:rPr>
          <w:b w:val="0"/>
          <w:bCs w:val="0"/>
          <w:sz w:val="24"/>
          <w:szCs w:val="24"/>
          <w:lang w:val="en-US"/>
        </w:rPr>
        <w:t>8)</w:t>
      </w:r>
      <w:r w:rsidRPr="000725FA">
        <w:rPr>
          <w:b w:val="0"/>
          <w:bCs w:val="0"/>
          <w:sz w:val="24"/>
          <w:szCs w:val="24"/>
          <w:lang w:val="en-US"/>
        </w:rPr>
        <w:tab/>
        <w:t>The SG level meters are checked for correctness of readings.</w:t>
      </w:r>
    </w:p>
    <w:p w:rsidR="0079704B" w:rsidRPr="000725FA" w:rsidRDefault="0079704B" w:rsidP="002D4FE6">
      <w:pPr>
        <w:spacing w:after="120"/>
        <w:ind w:firstLine="709"/>
        <w:rPr>
          <w:sz w:val="24"/>
          <w:szCs w:val="24"/>
          <w:lang w:val="en-US"/>
        </w:rPr>
      </w:pPr>
      <w:r w:rsidRPr="000725FA">
        <w:rPr>
          <w:sz w:val="24"/>
          <w:szCs w:val="24"/>
          <w:lang w:val="en-US"/>
        </w:rPr>
        <w:t>9)</w:t>
      </w:r>
      <w:r w:rsidRPr="000725FA">
        <w:rPr>
          <w:sz w:val="24"/>
          <w:szCs w:val="24"/>
          <w:lang w:val="en-US"/>
        </w:rPr>
        <w:tab/>
        <w:t xml:space="preserve">CPS CR drop time have been checked. CPS CR drop time is within 1,2 – 4 sec. </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4.1.3.2</w:t>
      </w:r>
      <w:r w:rsidRPr="000725FA">
        <w:rPr>
          <w:b w:val="0"/>
          <w:bCs w:val="0"/>
          <w:sz w:val="24"/>
          <w:szCs w:val="24"/>
          <w:lang w:val="en-US"/>
        </w:rPr>
        <w:tab/>
        <w:t>Condition of the main schematic diagram of the Unit, as well as the equipment and systems for the Unit house-load power supply.</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w:t>
      </w:r>
      <w:r w:rsidRPr="000725FA">
        <w:rPr>
          <w:b w:val="0"/>
          <w:bCs w:val="0"/>
          <w:sz w:val="24"/>
          <w:szCs w:val="24"/>
          <w:lang w:val="en-US"/>
        </w:rPr>
        <w:tab/>
        <w:t>The set of the activated main schematic diagram equipment shall provide for generating full NPP power to the grid.</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w:t>
      </w:r>
      <w:r w:rsidRPr="000725FA">
        <w:rPr>
          <w:b w:val="0"/>
          <w:bCs w:val="0"/>
          <w:sz w:val="24"/>
          <w:szCs w:val="24"/>
          <w:lang w:val="en-US"/>
        </w:rPr>
        <w:tab/>
        <w:t>The protection, control, monitoring and automatics systems including circuit breaker failure back-up units are in operation with the design setting parameters at the activated main schematic diagram equipment.</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3)</w:t>
      </w:r>
      <w:r w:rsidRPr="000725FA">
        <w:rPr>
          <w:b w:val="0"/>
          <w:bCs w:val="0"/>
          <w:sz w:val="24"/>
          <w:szCs w:val="24"/>
          <w:lang w:val="en-US"/>
        </w:rPr>
        <w:tab/>
        <w:t>The unit transformers run the house-load of the Unit, and the redundant HL 10 kV mains are energized from the standby auxiliary transformer (SAT).</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w:t>
      </w:r>
      <w:r w:rsidRPr="000725FA">
        <w:rPr>
          <w:b w:val="0"/>
          <w:bCs w:val="0"/>
          <w:sz w:val="24"/>
          <w:szCs w:val="24"/>
          <w:lang w:val="en-US"/>
        </w:rPr>
        <w:tab/>
        <w:t>10 kV sections of normal operation BA, BB, BS, BD, BE, BF are fed from the auxiliary transformers (AT). The circuit breakers of the standby bushings of these sections are ready for operation with the relevant ALT, control and protection units.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w:t>
      </w:r>
      <w:r w:rsidRPr="000725FA">
        <w:rPr>
          <w:b w:val="0"/>
          <w:bCs w:val="0"/>
          <w:sz w:val="24"/>
          <w:szCs w:val="24"/>
          <w:lang w:val="en-US"/>
        </w:rPr>
        <w:tab/>
        <w:t>0,66 kV 0,4 kV sections are fed by the operating bushings. The circuit breakers of the standby bushings are ready for operation with the relevant ALT, control and protection units.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It is allowed to feed one section in each group by the standby bushing.</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6)</w:t>
      </w:r>
      <w:r w:rsidRPr="000725FA">
        <w:rPr>
          <w:b w:val="0"/>
          <w:bCs w:val="0"/>
          <w:sz w:val="24"/>
          <w:szCs w:val="24"/>
          <w:lang w:val="en-US"/>
        </w:rPr>
        <w:tab/>
        <w:t>The elements of HL power supply system (including feeding elements - AT, SAT) and HL consumers are ready for operation with the required setting parameters of the protection, control, monitoring and automatics systems and supporting systems (ventilation, conditioning lighting, etc.), as well as fire alarm and automatic fire fighting.</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7)</w:t>
      </w:r>
      <w:r w:rsidRPr="000725FA">
        <w:rPr>
          <w:b w:val="0"/>
          <w:bCs w:val="0"/>
          <w:sz w:val="24"/>
          <w:szCs w:val="24"/>
          <w:lang w:val="en-US"/>
        </w:rPr>
        <w:tab/>
        <w:t>Direct current boards are fed by the regular circuits, the storage batteries are completely charged and are in flotage mode.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8)</w:t>
      </w:r>
      <w:r w:rsidRPr="000725FA">
        <w:rPr>
          <w:b w:val="0"/>
          <w:bCs w:val="0"/>
          <w:sz w:val="24"/>
          <w:szCs w:val="24"/>
          <w:lang w:val="en-US"/>
        </w:rPr>
        <w:tab/>
        <w:t>MCR and ECR power supply is provided by the regular circuit, power is supplied to the local control boards by the Unit systems.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9)</w:t>
      </w:r>
      <w:r w:rsidRPr="000725FA">
        <w:rPr>
          <w:b w:val="0"/>
          <w:bCs w:val="0"/>
          <w:sz w:val="24"/>
          <w:szCs w:val="24"/>
          <w:lang w:val="en-US"/>
        </w:rPr>
        <w:tab/>
        <w:t>Operating and emergency lighting of MCR and ECR is provided from the operating and standby feeding sections.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4.1.3.3</w:t>
      </w:r>
      <w:r w:rsidRPr="000725FA">
        <w:rPr>
          <w:b w:val="0"/>
          <w:bCs w:val="0"/>
          <w:sz w:val="24"/>
          <w:szCs w:val="24"/>
          <w:lang w:val="en-US"/>
        </w:rPr>
        <w:tab/>
        <w:t xml:space="preserve">The emergency power supply system condition </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w:t>
      </w:r>
      <w:r w:rsidRPr="000725FA">
        <w:rPr>
          <w:b w:val="0"/>
          <w:bCs w:val="0"/>
          <w:sz w:val="24"/>
          <w:szCs w:val="24"/>
          <w:lang w:val="en-US"/>
        </w:rPr>
        <w:tab/>
        <w:t xml:space="preserve">All four EPSS channels are in operation. Power is supplied to the first and second group safety system consumers via the operating bushings of </w:t>
      </w:r>
      <w:r w:rsidRPr="000725FA">
        <w:rPr>
          <w:b w:val="0"/>
          <w:bCs w:val="0"/>
          <w:sz w:val="24"/>
          <w:szCs w:val="24"/>
          <w:lang w:val="en-US"/>
        </w:rPr>
        <w:br/>
        <w:t>10 kV sections and from the normal operation sources and further by the regular circuit at 0,66 kV, 0,4 Kv sections and DCB.</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w:t>
      </w:r>
      <w:r w:rsidRPr="000725FA">
        <w:rPr>
          <w:b w:val="0"/>
          <w:bCs w:val="0"/>
          <w:sz w:val="24"/>
          <w:szCs w:val="24"/>
          <w:lang w:val="en-US"/>
        </w:rPr>
        <w:tab/>
        <w:t>The protection, control, monitoring and automatics systems of EPSS electrical equipment and current collectors of the first and second group safety systems are ready for operation with the required setting parameters (instrumentation and control devices and control units required for EPSS to perform its safety functions refers to the safety system elements).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3)</w:t>
      </w:r>
      <w:r w:rsidRPr="000725FA">
        <w:rPr>
          <w:b w:val="0"/>
          <w:bCs w:val="0"/>
          <w:sz w:val="24"/>
          <w:szCs w:val="24"/>
          <w:lang w:val="en-US"/>
        </w:rPr>
        <w:tab/>
        <w:t>All EPSS electrical equipment and safety systems consumers passed maintenance in the full volume as per the requirements of the regulatory documents.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w:t>
      </w:r>
      <w:r w:rsidRPr="000725FA">
        <w:rPr>
          <w:b w:val="0"/>
          <w:bCs w:val="0"/>
          <w:sz w:val="24"/>
          <w:szCs w:val="24"/>
          <w:lang w:val="en-US"/>
        </w:rPr>
        <w:tab/>
        <w:t>Diesel-generator stations (SDGS) and their auxiliary systems are checked and kept in permanent readiness to the automatic or remote startup and automatic load taking.</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The diesel fuel and oil feed tanks of each SDGS are filled up to the nominal level (the diesel fuel feed tank contains 8 m</w:t>
      </w:r>
      <w:r w:rsidRPr="000725FA">
        <w:rPr>
          <w:b w:val="0"/>
          <w:bCs w:val="0"/>
          <w:sz w:val="24"/>
          <w:szCs w:val="24"/>
          <w:vertAlign w:val="superscript"/>
          <w:lang w:val="en-US"/>
        </w:rPr>
        <w:t>3</w:t>
      </w:r>
      <w:r w:rsidRPr="000725FA">
        <w:rPr>
          <w:b w:val="0"/>
          <w:bCs w:val="0"/>
          <w:sz w:val="24"/>
          <w:szCs w:val="24"/>
          <w:lang w:val="en-US"/>
        </w:rPr>
        <w:t>stock of fuel, there is an unconfined space in the pure oil tank and drainage tank). At the main NPP warehouse the stock of diesel fuel shall be stored providing for operation of all SDGS within at least seven days. The oil storage tank shall have oil stock providing for SDGS operation within 12 days.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w:t>
      </w:r>
      <w:r w:rsidRPr="000725FA">
        <w:rPr>
          <w:b w:val="0"/>
          <w:bCs w:val="0"/>
          <w:sz w:val="24"/>
          <w:szCs w:val="24"/>
          <w:lang w:val="en-US"/>
        </w:rPr>
        <w:tab/>
        <w:t>The automatics of the sequential load ascension circuit (ASS) is ready for operation.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6)</w:t>
      </w:r>
      <w:r w:rsidRPr="000725FA">
        <w:rPr>
          <w:b w:val="0"/>
          <w:bCs w:val="0"/>
          <w:sz w:val="24"/>
          <w:szCs w:val="24"/>
          <w:lang w:val="en-US"/>
        </w:rPr>
        <w:tab/>
        <w:t>Storage batteries are completely charged are in flotage mode.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7)</w:t>
      </w:r>
      <w:r w:rsidRPr="000725FA">
        <w:rPr>
          <w:b w:val="0"/>
          <w:bCs w:val="0"/>
          <w:sz w:val="24"/>
          <w:szCs w:val="24"/>
          <w:lang w:val="en-US"/>
        </w:rPr>
        <w:tab/>
        <w:t>UPS maintenance is performed. All UPS are switched by the regular circuit, UPS rectifiers run load of the direct current boards and SB floating.</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8)</w:t>
      </w:r>
      <w:r w:rsidRPr="000725FA">
        <w:rPr>
          <w:b w:val="0"/>
          <w:bCs w:val="0"/>
          <w:sz w:val="24"/>
          <w:szCs w:val="24"/>
          <w:lang w:val="en-US"/>
        </w:rPr>
        <w:tab/>
        <w:t>Four EPSS safety channels are checked for serviceability and readiness for performing the design functions by testing and checking as per the working programs with the activated automatics of the sequential load ascension.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9)</w:t>
      </w:r>
      <w:r w:rsidRPr="000725FA">
        <w:rPr>
          <w:b w:val="0"/>
          <w:bCs w:val="0"/>
          <w:sz w:val="24"/>
          <w:szCs w:val="24"/>
          <w:lang w:val="en-US"/>
        </w:rPr>
        <w:tab/>
        <w:t>Condition of all EPSS equipment shall provide for reliable power supply of the safety system current collectors in all design modes of NPP Unit with the voltage and frequency variations permissible as per the design.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10)</w:t>
      </w:r>
      <w:r w:rsidRPr="000725FA">
        <w:rPr>
          <w:b w:val="0"/>
          <w:bCs w:val="0"/>
          <w:sz w:val="24"/>
          <w:szCs w:val="24"/>
          <w:lang w:val="en-US"/>
        </w:rPr>
        <w:tab/>
        <w:t>The premises where EPSS equipment is located shall meet the requirements of the existing regulatory documents, TU and manufacturer instructions for the installed equipment. Air temperature and humidity shall be maintained within the regulatory limits.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11)</w:t>
      </w:r>
      <w:r w:rsidRPr="000725FA">
        <w:rPr>
          <w:b w:val="0"/>
          <w:bCs w:val="0"/>
          <w:sz w:val="24"/>
          <w:szCs w:val="24"/>
          <w:lang w:val="en-US"/>
        </w:rPr>
        <w:tab/>
        <w:t>Unauthorized access to the premises and structures where EPSS elements are located shall be restricted by the technical and organizational measures.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4.1.3.4</w:t>
      </w:r>
      <w:r w:rsidRPr="000725FA">
        <w:rPr>
          <w:b w:val="0"/>
          <w:bCs w:val="0"/>
          <w:sz w:val="24"/>
          <w:szCs w:val="24"/>
          <w:lang w:val="en-US"/>
        </w:rPr>
        <w:tab/>
        <w:t>Four ECCS channels with the high pressure pumps shall be checked for serviceability and ready for operation including:</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w:t>
      </w:r>
      <w:r w:rsidRPr="000725FA">
        <w:rPr>
          <w:b w:val="0"/>
          <w:bCs w:val="0"/>
          <w:sz w:val="24"/>
          <w:szCs w:val="24"/>
          <w:lang w:val="en-US"/>
        </w:rPr>
        <w:tab/>
        <w:t>four pumps of the emergency boron injection TH15,25,35,45D001, as well as the system valves, I&amp;C, interlocks and alarm.</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w:t>
      </w:r>
      <w:r w:rsidRPr="000725FA">
        <w:rPr>
          <w:b w:val="0"/>
          <w:bCs w:val="0"/>
          <w:sz w:val="24"/>
          <w:szCs w:val="24"/>
          <w:lang w:val="en-US"/>
        </w:rPr>
        <w:tab/>
        <w:t>four pumps of the extra borating system TW10,20,30,40D001, as well as the system valves, I&amp;C, interlocks and alarm.</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3)</w:t>
      </w:r>
      <w:r w:rsidRPr="000725FA">
        <w:rPr>
          <w:b w:val="0"/>
          <w:bCs w:val="0"/>
          <w:sz w:val="24"/>
          <w:szCs w:val="24"/>
          <w:lang w:val="en-US"/>
        </w:rPr>
        <w:tab/>
        <w:t>in tanks TH10,20,30,40B001,002 the design stock of the boric acid solution is arranged (not less than 197,5 m</w:t>
      </w:r>
      <w:r w:rsidRPr="000725FA">
        <w:rPr>
          <w:b w:val="0"/>
          <w:bCs w:val="0"/>
          <w:sz w:val="24"/>
          <w:szCs w:val="24"/>
          <w:vertAlign w:val="superscript"/>
          <w:lang w:val="en-US"/>
        </w:rPr>
        <w:t>3</w:t>
      </w:r>
      <w:r w:rsidRPr="000725FA">
        <w:rPr>
          <w:b w:val="0"/>
          <w:bCs w:val="0"/>
          <w:sz w:val="24"/>
          <w:szCs w:val="24"/>
          <w:lang w:val="en-US"/>
        </w:rPr>
        <w:t xml:space="preserve"> per each with boric acid concentration as 16-20 g/dm</w:t>
      </w:r>
      <w:r w:rsidRPr="000725FA">
        <w:rPr>
          <w:b w:val="0"/>
          <w:bCs w:val="0"/>
          <w:sz w:val="24"/>
          <w:szCs w:val="24"/>
          <w:vertAlign w:val="superscript"/>
          <w:lang w:val="en-US"/>
        </w:rPr>
        <w:t>3</w:t>
      </w:r>
      <w:r w:rsidRPr="000725FA">
        <w:rPr>
          <w:b w:val="0"/>
          <w:bCs w:val="0"/>
          <w:sz w:val="24"/>
          <w:szCs w:val="24"/>
          <w:lang w:val="en-US"/>
        </w:rPr>
        <w:t>.</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In tanks TB20B001,002 the design stock of the boric acid solution is arranged (not less than 60 m</w:t>
      </w:r>
      <w:r w:rsidRPr="000725FA">
        <w:rPr>
          <w:b w:val="0"/>
          <w:bCs w:val="0"/>
          <w:sz w:val="24"/>
          <w:szCs w:val="24"/>
          <w:vertAlign w:val="superscript"/>
          <w:lang w:val="en-US"/>
        </w:rPr>
        <w:t>3</w:t>
      </w:r>
      <w:r w:rsidRPr="000725FA">
        <w:rPr>
          <w:b w:val="0"/>
          <w:bCs w:val="0"/>
          <w:sz w:val="24"/>
          <w:szCs w:val="24"/>
          <w:lang w:val="en-US"/>
        </w:rPr>
        <w:t xml:space="preserve"> at boric acid concentration as 39,5</w:t>
      </w:r>
      <w:r w:rsidRPr="000725FA">
        <w:rPr>
          <w:b w:val="0"/>
          <w:bCs w:val="0"/>
          <w:sz w:val="24"/>
          <w:szCs w:val="24"/>
          <w:lang w:val="en-US"/>
        </w:rPr>
        <w:sym w:font="Symbol" w:char="F0B8"/>
      </w:r>
      <w:r w:rsidRPr="000725FA">
        <w:rPr>
          <w:b w:val="0"/>
          <w:bCs w:val="0"/>
          <w:sz w:val="24"/>
          <w:szCs w:val="24"/>
          <w:lang w:val="en-US"/>
        </w:rPr>
        <w:t>44,5 g/dm</w:t>
      </w:r>
      <w:r w:rsidRPr="000725FA">
        <w:rPr>
          <w:b w:val="0"/>
          <w:bCs w:val="0"/>
          <w:sz w:val="24"/>
          <w:szCs w:val="24"/>
          <w:vertAlign w:val="superscript"/>
          <w:lang w:val="en-US"/>
        </w:rPr>
        <w:t>3</w:t>
      </w:r>
      <w:r w:rsidRPr="000725FA">
        <w:rPr>
          <w:b w:val="0"/>
          <w:bCs w:val="0"/>
          <w:sz w:val="24"/>
          <w:szCs w:val="24"/>
          <w:lang w:val="en-US"/>
        </w:rPr>
        <w:t xml:space="preserve">). Two pumps TB21,22D001 are in serviceable condition. </w:t>
      </w:r>
    </w:p>
    <w:p w:rsidR="0079704B" w:rsidRPr="000725FA" w:rsidRDefault="0079704B" w:rsidP="002D4FE6">
      <w:pPr>
        <w:spacing w:after="120"/>
        <w:ind w:firstLine="709"/>
        <w:rPr>
          <w:sz w:val="24"/>
          <w:szCs w:val="24"/>
          <w:lang w:val="en-US"/>
        </w:rPr>
      </w:pPr>
      <w:r w:rsidRPr="000725FA">
        <w:rPr>
          <w:sz w:val="24"/>
          <w:szCs w:val="24"/>
          <w:lang w:val="en-US"/>
        </w:rPr>
        <w:t>4)</w:t>
      </w:r>
      <w:r w:rsidRPr="000725FA">
        <w:rPr>
          <w:sz w:val="24"/>
          <w:szCs w:val="24"/>
          <w:lang w:val="en-US"/>
        </w:rPr>
        <w:tab/>
        <w:t>In tanks TW10,20,30,40B003,004 the design stock of the boric acid solution is arranged (not less than 4,0 m</w:t>
      </w:r>
      <w:r w:rsidRPr="000725FA">
        <w:rPr>
          <w:sz w:val="24"/>
          <w:szCs w:val="24"/>
          <w:vertAlign w:val="superscript"/>
          <w:lang w:val="en-US"/>
        </w:rPr>
        <w:t>3</w:t>
      </w:r>
      <w:r w:rsidRPr="000725FA">
        <w:rPr>
          <w:sz w:val="24"/>
          <w:szCs w:val="24"/>
          <w:lang w:val="en-US"/>
        </w:rPr>
        <w:t xml:space="preserve"> per each with boric acid concentration as 39,5</w:t>
      </w:r>
      <w:r w:rsidRPr="000725FA">
        <w:rPr>
          <w:sz w:val="24"/>
          <w:szCs w:val="24"/>
          <w:lang w:val="en-US"/>
        </w:rPr>
        <w:sym w:font="Symbol" w:char="F0B8"/>
      </w:r>
      <w:r w:rsidRPr="000725FA">
        <w:rPr>
          <w:sz w:val="24"/>
          <w:szCs w:val="24"/>
          <w:lang w:val="en-US"/>
        </w:rPr>
        <w:t>44,5 g/dm</w:t>
      </w:r>
      <w:r w:rsidRPr="000725FA">
        <w:rPr>
          <w:sz w:val="24"/>
          <w:szCs w:val="24"/>
          <w:vertAlign w:val="superscript"/>
          <w:lang w:val="en-US"/>
        </w:rPr>
        <w:t>3</w:t>
      </w:r>
      <w:r w:rsidRPr="000725FA">
        <w:rPr>
          <w:sz w:val="24"/>
          <w:szCs w:val="24"/>
          <w:lang w:val="en-US"/>
        </w:rPr>
        <w:t>).</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4.1.3.5</w:t>
      </w:r>
      <w:r w:rsidRPr="000725FA">
        <w:rPr>
          <w:b w:val="0"/>
          <w:bCs w:val="0"/>
          <w:sz w:val="24"/>
          <w:szCs w:val="24"/>
          <w:lang w:val="en-US"/>
        </w:rPr>
        <w:tab/>
        <w:t>Four ECCS channels with the low pressure pumps shall be checked for serviceability and ready for operation including:</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w:t>
      </w:r>
      <w:r w:rsidRPr="000725FA">
        <w:rPr>
          <w:b w:val="0"/>
          <w:bCs w:val="0"/>
          <w:sz w:val="24"/>
          <w:szCs w:val="24"/>
          <w:lang w:val="en-US"/>
        </w:rPr>
        <w:tab/>
        <w:t>four pumps of the emergency and scheduled primary circuit cool down TH10,20,30,40D001;</w:t>
      </w:r>
    </w:p>
    <w:p w:rsidR="0079704B" w:rsidRPr="000725FA" w:rsidRDefault="0079704B" w:rsidP="002D4FE6">
      <w:pPr>
        <w:spacing w:after="120"/>
        <w:ind w:firstLine="709"/>
        <w:rPr>
          <w:lang w:val="en-US"/>
        </w:rPr>
      </w:pPr>
      <w:r w:rsidRPr="000725FA">
        <w:rPr>
          <w:sz w:val="24"/>
          <w:szCs w:val="24"/>
          <w:lang w:val="en-US"/>
        </w:rPr>
        <w:t>2)</w:t>
      </w:r>
      <w:r w:rsidRPr="000725FA">
        <w:rPr>
          <w:sz w:val="24"/>
          <w:szCs w:val="24"/>
          <w:lang w:val="en-US"/>
        </w:rPr>
        <w:tab/>
        <w:t>four heat-exchangers of emergency and scheduled primary circuit cool-down and fuel pool cooling TH10,20,30,40B003;</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3)</w:t>
      </w:r>
      <w:r w:rsidRPr="000725FA">
        <w:rPr>
          <w:b w:val="0"/>
          <w:bCs w:val="0"/>
          <w:sz w:val="24"/>
          <w:szCs w:val="24"/>
          <w:lang w:val="en-US"/>
        </w:rPr>
        <w:tab/>
        <w:t>the system valves, process protections and interlocks, alarm, I&amp;C.</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4.1.3.6</w:t>
      </w:r>
      <w:r w:rsidRPr="000725FA">
        <w:rPr>
          <w:b w:val="0"/>
          <w:bCs w:val="0"/>
          <w:sz w:val="24"/>
          <w:szCs w:val="24"/>
          <w:lang w:val="en-US"/>
        </w:rPr>
        <w:tab/>
        <w:t>Four channels of the sprinkler system are checked for serviceability and ready for operation: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w:t>
      </w:r>
      <w:r w:rsidRPr="000725FA">
        <w:rPr>
          <w:b w:val="0"/>
          <w:bCs w:val="0"/>
          <w:sz w:val="24"/>
          <w:szCs w:val="24"/>
          <w:lang w:val="en-US"/>
        </w:rPr>
        <w:tab/>
        <w:t>the system valves, I&amp;C, alarm and interlocks;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w:t>
      </w:r>
      <w:r w:rsidRPr="000725FA">
        <w:rPr>
          <w:b w:val="0"/>
          <w:bCs w:val="0"/>
          <w:sz w:val="24"/>
          <w:szCs w:val="24"/>
          <w:lang w:val="en-US"/>
        </w:rPr>
        <w:tab/>
        <w:t>in each chemicals storage tank for the sprinkler system TH10,20,30,40B004 at least 3,32 m</w:t>
      </w:r>
      <w:r w:rsidRPr="000725FA">
        <w:rPr>
          <w:b w:val="0"/>
          <w:bCs w:val="0"/>
          <w:sz w:val="24"/>
          <w:szCs w:val="24"/>
          <w:vertAlign w:val="superscript"/>
          <w:lang w:val="en-US"/>
        </w:rPr>
        <w:t>3</w:t>
      </w:r>
      <w:r w:rsidRPr="000725FA">
        <w:rPr>
          <w:b w:val="0"/>
          <w:bCs w:val="0"/>
          <w:sz w:val="24"/>
          <w:szCs w:val="24"/>
          <w:lang w:val="en-US"/>
        </w:rPr>
        <w:t xml:space="preserve"> of solution is prepared meeting the requirements on quality specified in Appendix F.</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4.1.3.7</w:t>
      </w:r>
      <w:r w:rsidRPr="000725FA">
        <w:rPr>
          <w:b w:val="0"/>
          <w:bCs w:val="0"/>
          <w:sz w:val="24"/>
          <w:szCs w:val="24"/>
          <w:lang w:val="en-US"/>
        </w:rPr>
        <w:tab/>
        <w:t>Emergency feed water system RS is checked and ready for operation including:</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w:t>
      </w:r>
      <w:r w:rsidRPr="000725FA">
        <w:rPr>
          <w:b w:val="0"/>
          <w:bCs w:val="0"/>
          <w:sz w:val="24"/>
          <w:szCs w:val="24"/>
          <w:lang w:val="en-US"/>
        </w:rPr>
        <w:tab/>
        <w:t>four EFWP pumps RS12,22,32,42D001;</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w:t>
      </w:r>
      <w:r w:rsidRPr="000725FA">
        <w:rPr>
          <w:b w:val="0"/>
          <w:bCs w:val="0"/>
          <w:sz w:val="24"/>
          <w:szCs w:val="24"/>
          <w:lang w:val="en-US"/>
        </w:rPr>
        <w:tab/>
        <w:t>four demineralized water storage tanks RS10,20,30,40B001, volume of distillate in each tank is 350 m</w:t>
      </w:r>
      <w:r w:rsidRPr="000725FA">
        <w:rPr>
          <w:b w:val="0"/>
          <w:bCs w:val="0"/>
          <w:sz w:val="24"/>
          <w:szCs w:val="24"/>
          <w:vertAlign w:val="superscript"/>
          <w:lang w:val="en-US"/>
        </w:rPr>
        <w:t>3</w:t>
      </w:r>
      <w:r w:rsidRPr="000725FA">
        <w:rPr>
          <w:b w:val="0"/>
          <w:bCs w:val="0"/>
          <w:sz w:val="24"/>
          <w:szCs w:val="24"/>
          <w:lang w:val="en-US"/>
        </w:rPr>
        <w:t>, meeting the requirements on quality specified in Appendix F;</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3)</w:t>
      </w:r>
      <w:r w:rsidRPr="000725FA">
        <w:rPr>
          <w:b w:val="0"/>
          <w:bCs w:val="0"/>
          <w:sz w:val="24"/>
          <w:szCs w:val="24"/>
          <w:lang w:val="en-US"/>
        </w:rPr>
        <w:tab/>
        <w:t>the system valves, process protections and interlocks, alarm, I&amp;C serviceability is checked.</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4.1.3.8</w:t>
      </w:r>
      <w:r w:rsidRPr="000725FA">
        <w:rPr>
          <w:b w:val="0"/>
          <w:bCs w:val="0"/>
          <w:sz w:val="24"/>
          <w:szCs w:val="24"/>
          <w:lang w:val="en-US"/>
        </w:rPr>
        <w:tab/>
        <w:t>Nuclear component cooling system (TF) is in serviceable condition including:</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w:t>
      </w:r>
      <w:r w:rsidRPr="000725FA">
        <w:rPr>
          <w:b w:val="0"/>
          <w:bCs w:val="0"/>
          <w:sz w:val="24"/>
          <w:szCs w:val="24"/>
          <w:lang w:val="en-US"/>
        </w:rPr>
        <w:tab/>
        <w:t>pumps TF10,20,30,40D001, TF11,21,31,41D001, TF21,31D002;</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w:t>
      </w:r>
      <w:r w:rsidRPr="000725FA">
        <w:rPr>
          <w:b w:val="0"/>
          <w:bCs w:val="0"/>
          <w:sz w:val="24"/>
          <w:szCs w:val="24"/>
          <w:lang w:val="en-US"/>
        </w:rPr>
        <w:tab/>
        <w:t>four heat-exchangers TF10,20,30,40B001;</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3)</w:t>
      </w:r>
      <w:r w:rsidRPr="000725FA">
        <w:rPr>
          <w:b w:val="0"/>
          <w:bCs w:val="0"/>
          <w:sz w:val="24"/>
          <w:szCs w:val="24"/>
          <w:lang w:val="en-US"/>
        </w:rPr>
        <w:tab/>
        <w:t>the system valves, process protections and interlocks, alarm, I&amp;C;</w:t>
      </w:r>
    </w:p>
    <w:p w:rsidR="0079704B" w:rsidRPr="000725FA" w:rsidRDefault="0079704B" w:rsidP="002D4FE6">
      <w:pPr>
        <w:spacing w:after="120"/>
        <w:ind w:firstLine="709"/>
        <w:rPr>
          <w:lang w:val="en-US"/>
        </w:rPr>
      </w:pPr>
      <w:r w:rsidRPr="000725FA">
        <w:rPr>
          <w:sz w:val="24"/>
          <w:szCs w:val="24"/>
          <w:lang w:val="en-US"/>
        </w:rPr>
        <w:t>4)</w:t>
      </w:r>
      <w:r w:rsidRPr="000725FA">
        <w:rPr>
          <w:sz w:val="24"/>
          <w:szCs w:val="24"/>
          <w:lang w:val="en-US"/>
        </w:rPr>
        <w:tab/>
        <w:t xml:space="preserve"> surge tanks, closed-circuit water after-cooler.</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The nominal level of distillate is maintained in the pressure-relief tanks. Intermediate circuit water quality corresponds to the defined requirements.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The design-defined number of the system channels is in operation as well as the set of operating equipment in the channel.</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4.1.3.9</w:t>
      </w:r>
      <w:r w:rsidRPr="000725FA">
        <w:rPr>
          <w:b w:val="0"/>
          <w:bCs w:val="0"/>
          <w:sz w:val="24"/>
          <w:szCs w:val="24"/>
          <w:lang w:val="en-US"/>
        </w:rPr>
        <w:tab/>
        <w:t>Service water supply system for nuclear component cooling system TF and intermediate circuit for important consumers VJ (VE) is in serviceable condition including:</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w:t>
      </w:r>
      <w:r w:rsidRPr="000725FA">
        <w:rPr>
          <w:b w:val="0"/>
          <w:bCs w:val="0"/>
          <w:sz w:val="24"/>
          <w:szCs w:val="24"/>
          <w:lang w:val="en-US"/>
        </w:rPr>
        <w:tab/>
        <w:t>pumps VE11,21,31,41D001;</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w:t>
      </w:r>
      <w:r w:rsidRPr="000725FA">
        <w:rPr>
          <w:b w:val="0"/>
          <w:bCs w:val="0"/>
          <w:sz w:val="24"/>
          <w:szCs w:val="24"/>
          <w:lang w:val="en-US"/>
        </w:rPr>
        <w:tab/>
        <w:t>the system I&amp;C, interlocks and alarm are serviceable;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3)</w:t>
      </w:r>
      <w:r w:rsidRPr="000725FA">
        <w:rPr>
          <w:b w:val="0"/>
          <w:bCs w:val="0"/>
          <w:sz w:val="24"/>
          <w:szCs w:val="24"/>
          <w:lang w:val="en-US"/>
        </w:rPr>
        <w:tab/>
        <w:t>all VE system valves are serviceable.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VE system supporting systems are serviceable: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w:t>
      </w:r>
      <w:r w:rsidRPr="000725FA">
        <w:rPr>
          <w:b w:val="0"/>
          <w:bCs w:val="0"/>
          <w:sz w:val="24"/>
          <w:szCs w:val="24"/>
          <w:lang w:val="en-US"/>
        </w:rPr>
        <w:tab/>
        <w:t>mechanical cooling water cleaning facilities VA;</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w:t>
      </w:r>
      <w:r w:rsidRPr="000725FA">
        <w:rPr>
          <w:b w:val="0"/>
          <w:bCs w:val="0"/>
          <w:sz w:val="24"/>
          <w:szCs w:val="24"/>
          <w:lang w:val="en-US"/>
        </w:rPr>
        <w:tab/>
        <w:t>mussel protection VB;</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3)</w:t>
      </w:r>
      <w:r w:rsidRPr="000725FA">
        <w:rPr>
          <w:b w:val="0"/>
          <w:bCs w:val="0"/>
          <w:sz w:val="24"/>
          <w:szCs w:val="24"/>
          <w:lang w:val="en-US"/>
        </w:rPr>
        <w:tab/>
        <w:t>ball-cleaning VL.</w:t>
      </w:r>
    </w:p>
    <w:p w:rsidR="0079704B" w:rsidRPr="000725FA" w:rsidRDefault="0079704B" w:rsidP="002D4FE6">
      <w:pPr>
        <w:spacing w:after="120"/>
        <w:ind w:firstLine="709"/>
        <w:rPr>
          <w:lang w:val="en-US"/>
        </w:rPr>
      </w:pPr>
      <w:r w:rsidRPr="000725FA">
        <w:rPr>
          <w:sz w:val="24"/>
          <w:szCs w:val="24"/>
          <w:lang w:val="en-US"/>
        </w:rPr>
        <w:t>4)</w:t>
      </w:r>
      <w:r w:rsidRPr="000725FA">
        <w:rPr>
          <w:sz w:val="24"/>
          <w:szCs w:val="24"/>
          <w:lang w:val="en-US"/>
        </w:rPr>
        <w:tab/>
        <w:t xml:space="preserve"> sea-water pre-cooling system VS.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The number of TF and VJ (VE) system channels defined by process requirements is in operation.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4.1.3.10</w:t>
      </w:r>
      <w:r w:rsidRPr="000725FA">
        <w:rPr>
          <w:b w:val="0"/>
          <w:bCs w:val="0"/>
          <w:sz w:val="24"/>
          <w:szCs w:val="24"/>
          <w:lang w:val="en-US"/>
        </w:rPr>
        <w:tab/>
        <w:t>The emergency fire protection system AFPS is checked for serviceability and put into operation in the full volume.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It is allowed to withdraw AFPS from the automated mode if there people in the premises under protection.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4.1.3.11</w:t>
      </w:r>
      <w:r w:rsidRPr="000725FA">
        <w:rPr>
          <w:b w:val="0"/>
          <w:bCs w:val="0"/>
          <w:sz w:val="24"/>
          <w:szCs w:val="24"/>
          <w:lang w:val="en-US"/>
        </w:rPr>
        <w:tab/>
        <w:t>The premises where SS equipment is located shall be closed against access of the unauthorized persons.</w:t>
      </w:r>
    </w:p>
    <w:p w:rsidR="0079704B" w:rsidRPr="000725FA" w:rsidRDefault="0079704B" w:rsidP="008F5FE6">
      <w:pPr>
        <w:pStyle w:val="Heading4"/>
        <w:keepNext w:val="0"/>
        <w:numPr>
          <w:ilvl w:val="3"/>
          <w:numId w:val="3"/>
        </w:numPr>
        <w:tabs>
          <w:tab w:val="left" w:pos="1134"/>
        </w:tabs>
        <w:spacing w:before="0"/>
        <w:ind w:firstLine="709"/>
        <w:jc w:val="both"/>
        <w:rPr>
          <w:b w:val="0"/>
          <w:bCs w:val="0"/>
          <w:sz w:val="24"/>
          <w:szCs w:val="24"/>
          <w:lang w:val="en-US"/>
        </w:rPr>
      </w:pPr>
      <w:r w:rsidRPr="000725FA">
        <w:rPr>
          <w:b w:val="0"/>
          <w:bCs w:val="0"/>
          <w:sz w:val="24"/>
          <w:szCs w:val="24"/>
          <w:lang w:val="en-US"/>
        </w:rPr>
        <w:t>4.1.3.12</w:t>
      </w:r>
      <w:r w:rsidRPr="000725FA">
        <w:rPr>
          <w:b w:val="0"/>
          <w:bCs w:val="0"/>
          <w:sz w:val="24"/>
          <w:szCs w:val="24"/>
          <w:lang w:val="en-US"/>
        </w:rPr>
        <w:tab/>
        <w:t xml:space="preserve"> Serviceability of the ventilation systems providing for normal functioning of SS equipment being in operation or standby shall be checked, namely:</w:t>
      </w:r>
    </w:p>
    <w:p w:rsidR="0079704B" w:rsidRPr="000725FA" w:rsidRDefault="0079704B" w:rsidP="008F5FE6">
      <w:pPr>
        <w:pStyle w:val="BodyText"/>
        <w:numPr>
          <w:ilvl w:val="0"/>
          <w:numId w:val="18"/>
        </w:numPr>
        <w:tabs>
          <w:tab w:val="clear" w:pos="1211"/>
          <w:tab w:val="num" w:pos="1000"/>
          <w:tab w:val="left" w:pos="1400"/>
        </w:tabs>
        <w:spacing w:before="0" w:after="60" w:line="240" w:lineRule="auto"/>
        <w:ind w:firstLine="709"/>
        <w:rPr>
          <w:lang w:val="en-US"/>
        </w:rPr>
      </w:pPr>
      <w:r w:rsidRPr="000725FA">
        <w:rPr>
          <w:lang w:val="en-US"/>
        </w:rPr>
        <w:t>eight recirculation cooling systems for intermediate circuit pump compartment and emergency boron injection in ZB building (TL08D014, D017, D018, D021, D023</w:t>
      </w:r>
      <w:r w:rsidRPr="000725FA">
        <w:rPr>
          <w:lang w:val="en-US"/>
        </w:rPr>
        <w:sym w:font="Symbol" w:char="F0BC"/>
      </w:r>
      <w:r w:rsidRPr="000725FA">
        <w:rPr>
          <w:lang w:val="en-US"/>
        </w:rPr>
        <w:t xml:space="preserve"> D026) are in serviceable condition;</w:t>
      </w:r>
    </w:p>
    <w:p w:rsidR="0079704B" w:rsidRPr="000725FA" w:rsidRDefault="0079704B" w:rsidP="008F5FE6">
      <w:pPr>
        <w:pStyle w:val="BodyText"/>
        <w:numPr>
          <w:ilvl w:val="0"/>
          <w:numId w:val="18"/>
        </w:numPr>
        <w:tabs>
          <w:tab w:val="clear" w:pos="1211"/>
          <w:tab w:val="num" w:pos="1000"/>
          <w:tab w:val="left" w:pos="1400"/>
        </w:tabs>
        <w:spacing w:before="0" w:after="60" w:line="240" w:lineRule="auto"/>
        <w:ind w:firstLine="709"/>
        <w:rPr>
          <w:lang w:val="en-US"/>
        </w:rPr>
      </w:pPr>
      <w:r w:rsidRPr="000725FA">
        <w:rPr>
          <w:lang w:val="en-US"/>
        </w:rPr>
        <w:t>four recirculation plants for the primary circuit cool down compartments in ZB building (TL08D015, TL08D016, TL08D019, TL08D020) are in serviceable condition;</w:t>
      </w:r>
    </w:p>
    <w:p w:rsidR="0079704B" w:rsidRPr="000725FA" w:rsidRDefault="0079704B" w:rsidP="008F5FE6">
      <w:pPr>
        <w:pStyle w:val="Heading4"/>
        <w:keepNext w:val="0"/>
        <w:numPr>
          <w:ilvl w:val="3"/>
          <w:numId w:val="3"/>
        </w:numPr>
        <w:tabs>
          <w:tab w:val="left" w:pos="1134"/>
        </w:tabs>
        <w:spacing w:before="0"/>
        <w:ind w:firstLine="709"/>
        <w:jc w:val="both"/>
        <w:rPr>
          <w:b w:val="0"/>
          <w:bCs w:val="0"/>
          <w:sz w:val="24"/>
          <w:szCs w:val="24"/>
          <w:lang w:val="en-US"/>
        </w:rPr>
      </w:pPr>
      <w:r w:rsidRPr="000725FA">
        <w:rPr>
          <w:b w:val="0"/>
          <w:bCs w:val="0"/>
          <w:sz w:val="24"/>
          <w:szCs w:val="24"/>
          <w:lang w:val="en-US"/>
        </w:rPr>
        <w:t>- four recirculation cooling plants for the heat-exchangers compartments of the important consumers cooling system (TL08D039</w:t>
      </w:r>
      <w:r w:rsidRPr="000725FA">
        <w:rPr>
          <w:b w:val="0"/>
          <w:bCs w:val="0"/>
          <w:sz w:val="24"/>
          <w:szCs w:val="24"/>
          <w:lang w:val="en-US"/>
        </w:rPr>
        <w:sym w:font="Symbol" w:char="F0BC"/>
      </w:r>
      <w:r w:rsidRPr="000725FA">
        <w:rPr>
          <w:b w:val="0"/>
          <w:bCs w:val="0"/>
          <w:sz w:val="24"/>
          <w:szCs w:val="24"/>
          <w:lang w:val="en-US"/>
        </w:rPr>
        <w:t>TL08D042) are in serviceable condition;</w:t>
      </w:r>
    </w:p>
    <w:p w:rsidR="0079704B" w:rsidRPr="000725FA" w:rsidRDefault="0079704B" w:rsidP="008F5FE6">
      <w:pPr>
        <w:pStyle w:val="Heading4"/>
        <w:keepNext w:val="0"/>
        <w:numPr>
          <w:ilvl w:val="3"/>
          <w:numId w:val="3"/>
        </w:numPr>
        <w:tabs>
          <w:tab w:val="left" w:pos="1134"/>
        </w:tabs>
        <w:spacing w:before="0"/>
        <w:ind w:firstLine="709"/>
        <w:jc w:val="both"/>
        <w:rPr>
          <w:b w:val="0"/>
          <w:bCs w:val="0"/>
          <w:sz w:val="24"/>
          <w:szCs w:val="24"/>
          <w:lang w:val="en-US"/>
        </w:rPr>
      </w:pPr>
      <w:r w:rsidRPr="000725FA">
        <w:rPr>
          <w:b w:val="0"/>
          <w:bCs w:val="0"/>
          <w:sz w:val="24"/>
          <w:szCs w:val="24"/>
          <w:lang w:val="en-US"/>
        </w:rPr>
        <w:t>- eight recirculation cooling plants for the cable compartments in ZB building (TL08D002</w:t>
      </w:r>
      <w:r w:rsidRPr="000725FA">
        <w:rPr>
          <w:b w:val="0"/>
          <w:bCs w:val="0"/>
          <w:sz w:val="24"/>
          <w:szCs w:val="24"/>
          <w:lang w:val="en-US"/>
        </w:rPr>
        <w:sym w:font="Symbol" w:char="F0BC"/>
      </w:r>
      <w:r w:rsidRPr="000725FA">
        <w:rPr>
          <w:b w:val="0"/>
          <w:bCs w:val="0"/>
          <w:sz w:val="24"/>
          <w:szCs w:val="24"/>
          <w:lang w:val="en-US"/>
        </w:rPr>
        <w:t>TL08D009) are in serviceable condition;</w:t>
      </w:r>
    </w:p>
    <w:p w:rsidR="0079704B" w:rsidRPr="000725FA" w:rsidRDefault="0079704B" w:rsidP="008F5FE6">
      <w:pPr>
        <w:pStyle w:val="Heading4"/>
        <w:keepNext w:val="0"/>
        <w:numPr>
          <w:ilvl w:val="3"/>
          <w:numId w:val="3"/>
        </w:numPr>
        <w:tabs>
          <w:tab w:val="left" w:pos="1134"/>
        </w:tabs>
        <w:spacing w:before="0"/>
        <w:ind w:firstLine="709"/>
        <w:jc w:val="both"/>
        <w:rPr>
          <w:b w:val="0"/>
          <w:bCs w:val="0"/>
          <w:sz w:val="24"/>
          <w:szCs w:val="24"/>
          <w:lang w:val="en-US"/>
        </w:rPr>
      </w:pPr>
      <w:r w:rsidRPr="000725FA">
        <w:rPr>
          <w:b w:val="0"/>
          <w:bCs w:val="0"/>
          <w:sz w:val="24"/>
          <w:szCs w:val="24"/>
          <w:lang w:val="en-US"/>
        </w:rPr>
        <w:t>- four recirculation cooling plants for the boric acid tanks compartment in ZB building (TL08D010</w:t>
      </w:r>
      <w:r w:rsidRPr="000725FA">
        <w:rPr>
          <w:b w:val="0"/>
          <w:bCs w:val="0"/>
          <w:sz w:val="24"/>
          <w:szCs w:val="24"/>
          <w:lang w:val="en-US"/>
        </w:rPr>
        <w:sym w:font="Symbol" w:char="F0BC"/>
      </w:r>
      <w:r w:rsidRPr="000725FA">
        <w:rPr>
          <w:b w:val="0"/>
          <w:bCs w:val="0"/>
          <w:sz w:val="24"/>
          <w:szCs w:val="24"/>
          <w:lang w:val="en-US"/>
        </w:rPr>
        <w:t>TL08D013) are in serviceable condition;</w:t>
      </w:r>
    </w:p>
    <w:p w:rsidR="0079704B" w:rsidRPr="000725FA" w:rsidRDefault="0079704B" w:rsidP="008F5FE6">
      <w:pPr>
        <w:pStyle w:val="Heading4"/>
        <w:keepNext w:val="0"/>
        <w:numPr>
          <w:ilvl w:val="3"/>
          <w:numId w:val="3"/>
        </w:numPr>
        <w:tabs>
          <w:tab w:val="left" w:pos="1134"/>
        </w:tabs>
        <w:spacing w:before="0"/>
        <w:ind w:firstLine="709"/>
        <w:jc w:val="both"/>
        <w:rPr>
          <w:b w:val="0"/>
          <w:bCs w:val="0"/>
          <w:sz w:val="24"/>
          <w:szCs w:val="24"/>
          <w:lang w:val="en-US"/>
        </w:rPr>
      </w:pPr>
      <w:r w:rsidRPr="000725FA">
        <w:rPr>
          <w:b w:val="0"/>
          <w:bCs w:val="0"/>
          <w:sz w:val="24"/>
          <w:szCs w:val="24"/>
          <w:lang w:val="en-US"/>
        </w:rPr>
        <w:t>- four plants of the emergency exhaust system for creating rarefication in the annulus of ZB building (TL10D001</w:t>
      </w:r>
      <w:r w:rsidRPr="000725FA">
        <w:rPr>
          <w:b w:val="0"/>
          <w:bCs w:val="0"/>
          <w:sz w:val="24"/>
          <w:szCs w:val="24"/>
          <w:lang w:val="en-US"/>
        </w:rPr>
        <w:sym w:font="Symbol" w:char="F0BC"/>
      </w:r>
      <w:r w:rsidRPr="000725FA">
        <w:rPr>
          <w:b w:val="0"/>
          <w:bCs w:val="0"/>
          <w:sz w:val="24"/>
          <w:szCs w:val="24"/>
          <w:lang w:val="en-US"/>
        </w:rPr>
        <w:t>TL10D004) are in serviceable condition;</w:t>
      </w:r>
    </w:p>
    <w:p w:rsidR="0079704B" w:rsidRPr="000725FA" w:rsidRDefault="0079704B" w:rsidP="008F5FE6">
      <w:pPr>
        <w:pStyle w:val="Heading4"/>
        <w:keepNext w:val="0"/>
        <w:numPr>
          <w:ilvl w:val="3"/>
          <w:numId w:val="3"/>
        </w:numPr>
        <w:tabs>
          <w:tab w:val="left" w:pos="1134"/>
        </w:tabs>
        <w:spacing w:before="0"/>
        <w:ind w:firstLine="709"/>
        <w:jc w:val="both"/>
        <w:rPr>
          <w:b w:val="0"/>
          <w:bCs w:val="0"/>
          <w:sz w:val="24"/>
          <w:szCs w:val="24"/>
          <w:lang w:val="en-US"/>
        </w:rPr>
      </w:pPr>
      <w:r w:rsidRPr="000725FA">
        <w:rPr>
          <w:b w:val="0"/>
          <w:bCs w:val="0"/>
          <w:sz w:val="24"/>
          <w:szCs w:val="24"/>
          <w:lang w:val="en-US"/>
        </w:rPr>
        <w:t>- eight recirculation cooling plants for the safety channels compartments of the steam chambers (UV13D001</w:t>
      </w:r>
      <w:r w:rsidRPr="000725FA">
        <w:rPr>
          <w:b w:val="0"/>
          <w:bCs w:val="0"/>
          <w:sz w:val="24"/>
          <w:szCs w:val="24"/>
          <w:lang w:val="en-US"/>
        </w:rPr>
        <w:sym w:font="Symbol" w:char="F0BC"/>
      </w:r>
      <w:r w:rsidRPr="000725FA">
        <w:rPr>
          <w:b w:val="0"/>
          <w:bCs w:val="0"/>
          <w:sz w:val="24"/>
          <w:szCs w:val="24"/>
          <w:lang w:val="en-US"/>
        </w:rPr>
        <w:t xml:space="preserve"> UV13D008) are in serviceable condition;</w:t>
      </w:r>
    </w:p>
    <w:p w:rsidR="0079704B" w:rsidRPr="000725FA" w:rsidRDefault="0079704B" w:rsidP="008F5FE6">
      <w:pPr>
        <w:pStyle w:val="Heading4"/>
        <w:keepNext w:val="0"/>
        <w:numPr>
          <w:ilvl w:val="3"/>
          <w:numId w:val="3"/>
        </w:numPr>
        <w:tabs>
          <w:tab w:val="left" w:pos="1134"/>
        </w:tabs>
        <w:spacing w:before="0"/>
        <w:ind w:firstLine="709"/>
        <w:jc w:val="both"/>
        <w:rPr>
          <w:b w:val="0"/>
          <w:bCs w:val="0"/>
          <w:sz w:val="24"/>
          <w:szCs w:val="24"/>
          <w:lang w:val="en-US"/>
        </w:rPr>
      </w:pPr>
      <w:r w:rsidRPr="000725FA">
        <w:rPr>
          <w:b w:val="0"/>
          <w:bCs w:val="0"/>
          <w:sz w:val="24"/>
          <w:szCs w:val="24"/>
          <w:lang w:val="en-US"/>
        </w:rPr>
        <w:t>two plants of the MCR habitability system (UV21D008, UV22D008) are in serviceable condition;</w:t>
      </w:r>
    </w:p>
    <w:p w:rsidR="0079704B" w:rsidRPr="000725FA" w:rsidRDefault="0079704B" w:rsidP="008F5FE6">
      <w:pPr>
        <w:pStyle w:val="Heading4"/>
        <w:keepNext w:val="0"/>
        <w:numPr>
          <w:ilvl w:val="3"/>
          <w:numId w:val="3"/>
        </w:numPr>
        <w:tabs>
          <w:tab w:val="left" w:pos="1134"/>
        </w:tabs>
        <w:spacing w:before="0"/>
        <w:ind w:firstLine="709"/>
        <w:jc w:val="both"/>
        <w:rPr>
          <w:b w:val="0"/>
          <w:bCs w:val="0"/>
          <w:sz w:val="24"/>
          <w:szCs w:val="24"/>
          <w:lang w:val="en-US"/>
        </w:rPr>
      </w:pPr>
      <w:r w:rsidRPr="000725FA">
        <w:rPr>
          <w:b w:val="0"/>
          <w:bCs w:val="0"/>
          <w:sz w:val="24"/>
          <w:szCs w:val="24"/>
          <w:lang w:val="en-US"/>
        </w:rPr>
        <w:t>- four plants of the air conditioning system in MCR premises (UV21D006, UV21D007; UV22D006, UV22D007; UV23D006, UV23D007; UV24D006, UV24D007) are in serviceable condition;</w:t>
      </w:r>
    </w:p>
    <w:p w:rsidR="0079704B" w:rsidRPr="000725FA" w:rsidRDefault="0079704B" w:rsidP="008F5FE6">
      <w:pPr>
        <w:pStyle w:val="Heading4"/>
        <w:keepNext w:val="0"/>
        <w:numPr>
          <w:ilvl w:val="3"/>
          <w:numId w:val="3"/>
        </w:numPr>
        <w:tabs>
          <w:tab w:val="left" w:pos="1134"/>
        </w:tabs>
        <w:spacing w:before="0"/>
        <w:ind w:firstLine="709"/>
        <w:jc w:val="both"/>
        <w:rPr>
          <w:b w:val="0"/>
          <w:bCs w:val="0"/>
          <w:sz w:val="24"/>
          <w:szCs w:val="24"/>
          <w:lang w:val="en-US"/>
        </w:rPr>
      </w:pPr>
      <w:r w:rsidRPr="000725FA">
        <w:rPr>
          <w:b w:val="0"/>
          <w:bCs w:val="0"/>
          <w:sz w:val="24"/>
          <w:szCs w:val="24"/>
          <w:lang w:val="en-US"/>
        </w:rPr>
        <w:t>- four plants of the MCR cable floor ventilation system (UV21D005, UV22D005, UV23D005, UV24D005) are in serviceable condition;</w:t>
      </w:r>
    </w:p>
    <w:p w:rsidR="0079704B" w:rsidRPr="000725FA" w:rsidRDefault="0079704B" w:rsidP="008F5FE6">
      <w:pPr>
        <w:pStyle w:val="Heading4"/>
        <w:keepNext w:val="0"/>
        <w:numPr>
          <w:ilvl w:val="3"/>
          <w:numId w:val="3"/>
        </w:numPr>
        <w:tabs>
          <w:tab w:val="left" w:pos="1134"/>
        </w:tabs>
        <w:spacing w:before="0"/>
        <w:ind w:firstLine="709"/>
        <w:jc w:val="both"/>
        <w:rPr>
          <w:b w:val="0"/>
          <w:bCs w:val="0"/>
          <w:sz w:val="24"/>
          <w:szCs w:val="24"/>
          <w:lang w:val="en-US"/>
        </w:rPr>
      </w:pPr>
      <w:r w:rsidRPr="000725FA">
        <w:rPr>
          <w:b w:val="0"/>
          <w:bCs w:val="0"/>
          <w:sz w:val="24"/>
          <w:szCs w:val="24"/>
          <w:lang w:val="en-US"/>
        </w:rPr>
        <w:t>- two plants of the ECR habitability system (UV31D008, UV32D008) are in serviceable condition;</w:t>
      </w:r>
    </w:p>
    <w:p w:rsidR="0079704B" w:rsidRPr="000725FA" w:rsidRDefault="0079704B" w:rsidP="008F5FE6">
      <w:pPr>
        <w:pStyle w:val="Heading4"/>
        <w:keepNext w:val="0"/>
        <w:numPr>
          <w:ilvl w:val="3"/>
          <w:numId w:val="3"/>
        </w:numPr>
        <w:tabs>
          <w:tab w:val="left" w:pos="1134"/>
        </w:tabs>
        <w:spacing w:before="0"/>
        <w:ind w:firstLine="709"/>
        <w:jc w:val="both"/>
        <w:rPr>
          <w:b w:val="0"/>
          <w:bCs w:val="0"/>
          <w:sz w:val="24"/>
          <w:szCs w:val="24"/>
          <w:lang w:val="en-US"/>
        </w:rPr>
      </w:pPr>
      <w:r w:rsidRPr="000725FA">
        <w:rPr>
          <w:b w:val="0"/>
          <w:bCs w:val="0"/>
          <w:sz w:val="24"/>
          <w:szCs w:val="24"/>
          <w:lang w:val="en-US"/>
        </w:rPr>
        <w:t>- four plants of the air conditioning system in ECR premises (UV31D006, UV31D007; UV32D006, UV32D007; UV33D006, UV33D007; UV34D006, UV34D007) are in serviceable condition;</w:t>
      </w:r>
    </w:p>
    <w:p w:rsidR="0079704B" w:rsidRPr="000725FA" w:rsidRDefault="0079704B" w:rsidP="008F5FE6">
      <w:pPr>
        <w:pStyle w:val="Heading4"/>
        <w:keepNext w:val="0"/>
        <w:numPr>
          <w:ilvl w:val="3"/>
          <w:numId w:val="3"/>
        </w:numPr>
        <w:tabs>
          <w:tab w:val="left" w:pos="1134"/>
        </w:tabs>
        <w:spacing w:before="0"/>
        <w:ind w:firstLine="709"/>
        <w:jc w:val="both"/>
        <w:rPr>
          <w:b w:val="0"/>
          <w:bCs w:val="0"/>
          <w:sz w:val="24"/>
          <w:szCs w:val="24"/>
          <w:lang w:val="en-US"/>
        </w:rPr>
      </w:pPr>
      <w:r w:rsidRPr="000725FA">
        <w:rPr>
          <w:b w:val="0"/>
          <w:bCs w:val="0"/>
          <w:sz w:val="24"/>
          <w:szCs w:val="24"/>
          <w:lang w:val="en-US"/>
        </w:rPr>
        <w:t>- four recirculation cooling plants for the important consumers pumps compartments in ZМ building (UV11D010</w:t>
      </w:r>
      <w:r w:rsidRPr="000725FA">
        <w:rPr>
          <w:b w:val="0"/>
          <w:bCs w:val="0"/>
          <w:sz w:val="24"/>
          <w:szCs w:val="24"/>
          <w:lang w:val="en-US"/>
        </w:rPr>
        <w:sym w:font="Symbol" w:char="F0BC"/>
      </w:r>
      <w:r w:rsidRPr="000725FA">
        <w:rPr>
          <w:b w:val="0"/>
          <w:bCs w:val="0"/>
          <w:sz w:val="24"/>
          <w:szCs w:val="24"/>
          <w:lang w:val="en-US"/>
        </w:rPr>
        <w:t xml:space="preserve"> UV11D013) are in serviceable condition;</w:t>
      </w:r>
    </w:p>
    <w:p w:rsidR="0079704B" w:rsidRPr="000725FA" w:rsidRDefault="0079704B" w:rsidP="008F5FE6">
      <w:pPr>
        <w:pStyle w:val="Heading4"/>
        <w:keepNext w:val="0"/>
        <w:numPr>
          <w:ilvl w:val="3"/>
          <w:numId w:val="3"/>
        </w:numPr>
        <w:tabs>
          <w:tab w:val="left" w:pos="1134"/>
        </w:tabs>
        <w:spacing w:before="0"/>
        <w:ind w:firstLine="709"/>
        <w:jc w:val="both"/>
        <w:rPr>
          <w:b w:val="0"/>
          <w:bCs w:val="0"/>
          <w:sz w:val="24"/>
          <w:szCs w:val="24"/>
          <w:lang w:val="en-US"/>
        </w:rPr>
      </w:pPr>
      <w:r w:rsidRPr="000725FA">
        <w:rPr>
          <w:b w:val="0"/>
          <w:bCs w:val="0"/>
          <w:sz w:val="24"/>
          <w:szCs w:val="24"/>
          <w:lang w:val="en-US"/>
        </w:rPr>
        <w:t>- four plants of cold-air supply system for the ventilation units in the safety channels compartments (UF40, UF50, UF60, UF70) are in serviceable condition.</w:t>
      </w:r>
    </w:p>
    <w:p w:rsidR="0079704B" w:rsidRPr="000725FA" w:rsidRDefault="0079704B" w:rsidP="008F5FE6">
      <w:pPr>
        <w:pStyle w:val="Heading4"/>
        <w:keepNext w:val="0"/>
        <w:numPr>
          <w:ilvl w:val="3"/>
          <w:numId w:val="3"/>
        </w:numPr>
        <w:tabs>
          <w:tab w:val="left" w:pos="1843"/>
        </w:tabs>
        <w:spacing w:before="120" w:after="120"/>
        <w:ind w:firstLine="709"/>
        <w:jc w:val="both"/>
        <w:rPr>
          <w:b w:val="0"/>
          <w:bCs w:val="0"/>
          <w:sz w:val="24"/>
          <w:szCs w:val="24"/>
          <w:lang w:val="en-US"/>
        </w:rPr>
      </w:pPr>
      <w:r w:rsidRPr="000725FA">
        <w:rPr>
          <w:b w:val="0"/>
          <w:bCs w:val="0"/>
          <w:sz w:val="24"/>
          <w:szCs w:val="24"/>
          <w:lang w:val="en-US"/>
        </w:rPr>
        <w:t>4.1.3.13</w:t>
      </w:r>
      <w:r w:rsidRPr="000725FA">
        <w:rPr>
          <w:b w:val="0"/>
          <w:bCs w:val="0"/>
          <w:sz w:val="24"/>
          <w:szCs w:val="24"/>
          <w:lang w:val="en-US"/>
        </w:rPr>
        <w:tab/>
        <w:t>I&amp;C providing for SS functional mechanisms control, monitoring and protection are put into operation.</w:t>
      </w:r>
    </w:p>
    <w:p w:rsidR="0079704B" w:rsidRPr="000725FA" w:rsidRDefault="0079704B" w:rsidP="008F5FE6">
      <w:pPr>
        <w:pStyle w:val="Heading4"/>
        <w:keepNext w:val="0"/>
        <w:numPr>
          <w:ilvl w:val="3"/>
          <w:numId w:val="3"/>
        </w:numPr>
        <w:tabs>
          <w:tab w:val="left" w:pos="1134"/>
        </w:tabs>
        <w:spacing w:before="0"/>
        <w:ind w:firstLine="709"/>
        <w:jc w:val="both"/>
        <w:rPr>
          <w:b w:val="0"/>
          <w:bCs w:val="0"/>
          <w:sz w:val="24"/>
          <w:szCs w:val="24"/>
          <w:lang w:val="en-US"/>
        </w:rPr>
      </w:pPr>
      <w:r w:rsidRPr="000725FA">
        <w:rPr>
          <w:b w:val="0"/>
          <w:bCs w:val="0"/>
          <w:sz w:val="24"/>
          <w:szCs w:val="24"/>
          <w:lang w:val="en-US"/>
        </w:rPr>
        <w:t>4.1.3.14</w:t>
      </w:r>
      <w:r w:rsidRPr="000725FA">
        <w:rPr>
          <w:b w:val="0"/>
          <w:bCs w:val="0"/>
          <w:sz w:val="24"/>
          <w:szCs w:val="24"/>
          <w:lang w:val="en-US"/>
        </w:rPr>
        <w:tab/>
        <w:t>Integrity of the containment is provided as follows:</w:t>
      </w:r>
    </w:p>
    <w:p w:rsidR="0079704B" w:rsidRPr="000725FA" w:rsidRDefault="0079704B" w:rsidP="008F5FE6">
      <w:pPr>
        <w:pStyle w:val="Heading4"/>
        <w:keepNext w:val="0"/>
        <w:numPr>
          <w:ilvl w:val="3"/>
          <w:numId w:val="3"/>
        </w:numPr>
        <w:tabs>
          <w:tab w:val="left" w:pos="1134"/>
        </w:tabs>
        <w:spacing w:before="0"/>
        <w:ind w:firstLine="709"/>
        <w:jc w:val="both"/>
        <w:rPr>
          <w:b w:val="0"/>
          <w:bCs w:val="0"/>
          <w:sz w:val="24"/>
          <w:szCs w:val="24"/>
          <w:lang w:val="en-US"/>
        </w:rPr>
      </w:pPr>
      <w:r w:rsidRPr="000725FA">
        <w:rPr>
          <w:b w:val="0"/>
          <w:bCs w:val="0"/>
          <w:sz w:val="24"/>
          <w:szCs w:val="24"/>
          <w:lang w:val="en-US"/>
        </w:rPr>
        <w:t>- at least one door of each personnel lock is tightly closed;</w:t>
      </w:r>
    </w:p>
    <w:p w:rsidR="0079704B" w:rsidRPr="000725FA" w:rsidRDefault="0079704B" w:rsidP="008F5FE6">
      <w:pPr>
        <w:pStyle w:val="Heading4"/>
        <w:keepNext w:val="0"/>
        <w:numPr>
          <w:ilvl w:val="3"/>
          <w:numId w:val="3"/>
        </w:numPr>
        <w:tabs>
          <w:tab w:val="left" w:pos="1134"/>
        </w:tabs>
        <w:spacing w:before="0"/>
        <w:ind w:firstLine="709"/>
        <w:jc w:val="both"/>
        <w:rPr>
          <w:b w:val="0"/>
          <w:bCs w:val="0"/>
          <w:sz w:val="24"/>
          <w:szCs w:val="24"/>
          <w:lang w:val="en-US"/>
        </w:rPr>
      </w:pPr>
      <w:r w:rsidRPr="000725FA">
        <w:rPr>
          <w:b w:val="0"/>
          <w:bCs w:val="0"/>
          <w:sz w:val="24"/>
          <w:szCs w:val="24"/>
          <w:lang w:val="en-US"/>
        </w:rPr>
        <w:t>- at least one hatch of the material lock is tightly closed;</w:t>
      </w:r>
    </w:p>
    <w:p w:rsidR="0079704B" w:rsidRPr="000725FA" w:rsidRDefault="0079704B" w:rsidP="008F5FE6">
      <w:pPr>
        <w:pStyle w:val="Heading4"/>
        <w:keepNext w:val="0"/>
        <w:numPr>
          <w:ilvl w:val="3"/>
          <w:numId w:val="3"/>
        </w:numPr>
        <w:tabs>
          <w:tab w:val="left" w:pos="1134"/>
        </w:tabs>
        <w:spacing w:before="0"/>
        <w:ind w:firstLine="709"/>
        <w:jc w:val="both"/>
        <w:rPr>
          <w:b w:val="0"/>
          <w:bCs w:val="0"/>
          <w:sz w:val="24"/>
          <w:szCs w:val="24"/>
          <w:lang w:val="en-US"/>
        </w:rPr>
      </w:pPr>
      <w:r w:rsidRPr="000725FA">
        <w:rPr>
          <w:b w:val="0"/>
          <w:bCs w:val="0"/>
          <w:sz w:val="24"/>
          <w:szCs w:val="24"/>
          <w:lang w:val="en-US"/>
        </w:rPr>
        <w:t>- at least one of two interlocked doors to the annulus is tightly closed;</w:t>
      </w:r>
    </w:p>
    <w:p w:rsidR="0079704B" w:rsidRPr="000725FA" w:rsidRDefault="0079704B" w:rsidP="008F5FE6">
      <w:pPr>
        <w:pStyle w:val="Heading4"/>
        <w:keepNext w:val="0"/>
        <w:numPr>
          <w:ilvl w:val="3"/>
          <w:numId w:val="3"/>
        </w:numPr>
        <w:tabs>
          <w:tab w:val="left" w:pos="1134"/>
        </w:tabs>
        <w:spacing w:before="0"/>
        <w:ind w:firstLine="709"/>
        <w:jc w:val="both"/>
        <w:rPr>
          <w:b w:val="0"/>
          <w:bCs w:val="0"/>
          <w:sz w:val="24"/>
          <w:szCs w:val="24"/>
          <w:lang w:val="en-US"/>
        </w:rPr>
      </w:pPr>
      <w:r w:rsidRPr="000725FA">
        <w:rPr>
          <w:b w:val="0"/>
          <w:bCs w:val="0"/>
          <w:sz w:val="24"/>
          <w:szCs w:val="24"/>
          <w:lang w:val="en-US"/>
        </w:rPr>
        <w:t>- each containment isolation valve is serviceable, or closed and tripped, except for the constantly open valves;</w:t>
      </w:r>
    </w:p>
    <w:p w:rsidR="0079704B" w:rsidRPr="000725FA" w:rsidRDefault="0079704B" w:rsidP="008F5FE6">
      <w:pPr>
        <w:pStyle w:val="Heading4"/>
        <w:keepNext w:val="0"/>
        <w:numPr>
          <w:ilvl w:val="3"/>
          <w:numId w:val="3"/>
        </w:numPr>
        <w:tabs>
          <w:tab w:val="left" w:pos="1134"/>
        </w:tabs>
        <w:spacing w:before="0"/>
        <w:ind w:firstLine="709"/>
        <w:jc w:val="both"/>
        <w:rPr>
          <w:b w:val="0"/>
          <w:bCs w:val="0"/>
          <w:sz w:val="24"/>
          <w:szCs w:val="24"/>
          <w:lang w:val="en-US"/>
        </w:rPr>
      </w:pPr>
      <w:r w:rsidRPr="000725FA">
        <w:rPr>
          <w:b w:val="0"/>
          <w:bCs w:val="0"/>
          <w:sz w:val="24"/>
          <w:szCs w:val="24"/>
          <w:lang w:val="en-US"/>
        </w:rPr>
        <w:t>- all hand-operated containment isolation valves and plugs are closed except for those mounted to the I&amp;C pulse lines.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4.1.3.15</w:t>
      </w:r>
      <w:r w:rsidRPr="000725FA">
        <w:rPr>
          <w:b w:val="0"/>
          <w:bCs w:val="0"/>
          <w:sz w:val="24"/>
          <w:szCs w:val="24"/>
          <w:lang w:val="en-US"/>
        </w:rPr>
        <w:tab/>
        <w:t>The Unit I&amp;C are activated (including MCDS, RCS, ACS). The Unit parameters measuring and recording is provided in the full volume at the MCR, ECR and local control boards.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4.1.3.16</w:t>
      </w:r>
      <w:r w:rsidRPr="000725FA">
        <w:rPr>
          <w:b w:val="0"/>
          <w:bCs w:val="0"/>
          <w:sz w:val="24"/>
          <w:szCs w:val="24"/>
          <w:lang w:val="en-US"/>
        </w:rPr>
        <w:tab/>
        <w:t>PPI setpoints and the Unit equipment interlocks setpoints are checked for activation and correctness. PPI of the actuated equipment shall be in operation. The devices which activate protections (if any) and change setpoints shall be closed and sealed.</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4.1.3.17</w:t>
      </w:r>
      <w:r w:rsidRPr="000725FA">
        <w:rPr>
          <w:b w:val="0"/>
          <w:bCs w:val="0"/>
          <w:sz w:val="24"/>
          <w:szCs w:val="24"/>
          <w:lang w:val="en-US"/>
        </w:rPr>
        <w:tab/>
        <w:t>The valves and its control circuit are checked for functionality, the possibility to control the valves from MCR and ECR is checked.</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4.1.3.18</w:t>
      </w:r>
      <w:r w:rsidRPr="000725FA">
        <w:rPr>
          <w:b w:val="0"/>
          <w:bCs w:val="0"/>
          <w:sz w:val="24"/>
          <w:szCs w:val="24"/>
          <w:lang w:val="en-US"/>
        </w:rPr>
        <w:tab/>
        <w:t>The unit equipment safety valves are checked ad ready for operation.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4.1.3.19 Four channels of the spent fuel fuel pool chilling system with pumps TH18,28,38,48D001 are ready for operation.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One channel is running for chilling the fuel pool.</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 xml:space="preserve">It is allowed to terminate FP cool down for the time of making switchovers at the fuel pool chilling system, but no longer than for three hours at BAS temperature in FP not more than 70 </w:t>
      </w:r>
      <w:r w:rsidRPr="000725FA">
        <w:rPr>
          <w:b w:val="0"/>
          <w:bCs w:val="0"/>
          <w:sz w:val="24"/>
          <w:szCs w:val="24"/>
          <w:lang w:val="en-US"/>
        </w:rPr>
        <w:sym w:font="Symbol" w:char="F0B0"/>
      </w:r>
      <w:r w:rsidRPr="000725FA">
        <w:rPr>
          <w:b w:val="0"/>
          <w:bCs w:val="0"/>
          <w:sz w:val="24"/>
          <w:szCs w:val="24"/>
          <w:lang w:val="en-US"/>
        </w:rPr>
        <w:t>С.</w:t>
      </w:r>
    </w:p>
    <w:p w:rsidR="0079704B" w:rsidRPr="000725FA" w:rsidRDefault="0079704B" w:rsidP="008F5FE6">
      <w:pPr>
        <w:pStyle w:val="Heading4"/>
        <w:keepNext w:val="0"/>
        <w:numPr>
          <w:ilvl w:val="3"/>
          <w:numId w:val="3"/>
        </w:numPr>
        <w:tabs>
          <w:tab w:val="left" w:pos="1701"/>
        </w:tabs>
        <w:spacing w:before="0" w:after="120"/>
        <w:ind w:firstLine="709"/>
        <w:jc w:val="both"/>
        <w:rPr>
          <w:b w:val="0"/>
          <w:bCs w:val="0"/>
          <w:sz w:val="24"/>
          <w:szCs w:val="24"/>
          <w:lang w:val="en-US"/>
        </w:rPr>
      </w:pPr>
      <w:r w:rsidRPr="000725FA">
        <w:rPr>
          <w:b w:val="0"/>
          <w:bCs w:val="0"/>
          <w:sz w:val="24"/>
          <w:szCs w:val="24"/>
          <w:lang w:val="en-US"/>
        </w:rPr>
        <w:t>4.1.3.20</w:t>
      </w:r>
      <w:r w:rsidRPr="000725FA">
        <w:rPr>
          <w:b w:val="0"/>
          <w:bCs w:val="0"/>
          <w:sz w:val="24"/>
          <w:szCs w:val="24"/>
          <w:lang w:val="en-US"/>
        </w:rPr>
        <w:tab/>
        <w:t>make-up and blow-down system (TA) is in operation, including:</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w:t>
      </w:r>
      <w:r w:rsidRPr="000725FA">
        <w:rPr>
          <w:b w:val="0"/>
          <w:bCs w:val="0"/>
          <w:sz w:val="24"/>
          <w:szCs w:val="24"/>
          <w:lang w:val="en-US"/>
        </w:rPr>
        <w:tab/>
        <w:t>two pumps TA31(32,33)D001 are serviceable;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w:t>
      </w:r>
      <w:r w:rsidRPr="000725FA">
        <w:rPr>
          <w:b w:val="0"/>
          <w:bCs w:val="0"/>
          <w:sz w:val="24"/>
          <w:szCs w:val="24"/>
          <w:lang w:val="en-US"/>
        </w:rPr>
        <w:tab/>
        <w:t>make-up deaerator is serviceable;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3)</w:t>
      </w:r>
      <w:r w:rsidRPr="000725FA">
        <w:rPr>
          <w:b w:val="0"/>
          <w:bCs w:val="0"/>
          <w:sz w:val="24"/>
          <w:szCs w:val="24"/>
          <w:lang w:val="en-US"/>
        </w:rPr>
        <w:tab/>
        <w:t>heat-exchangers TA10B001,002, TA21,22B001 are serviceable;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w:t>
      </w:r>
      <w:r w:rsidRPr="000725FA">
        <w:rPr>
          <w:b w:val="0"/>
          <w:bCs w:val="0"/>
          <w:sz w:val="24"/>
          <w:szCs w:val="24"/>
          <w:lang w:val="en-US"/>
        </w:rPr>
        <w:tab/>
        <w:t>serviceability of valves, protections and interlocks, regulators, alarm, I&amp;C is checked.</w:t>
      </w:r>
    </w:p>
    <w:p w:rsidR="0079704B" w:rsidRPr="000725FA" w:rsidRDefault="0079704B" w:rsidP="008F5FE6">
      <w:pPr>
        <w:pStyle w:val="Heading4"/>
        <w:keepNext w:val="0"/>
        <w:numPr>
          <w:ilvl w:val="3"/>
          <w:numId w:val="3"/>
        </w:numPr>
        <w:tabs>
          <w:tab w:val="left" w:pos="1701"/>
        </w:tabs>
        <w:spacing w:before="0" w:after="120"/>
        <w:ind w:firstLine="709"/>
        <w:jc w:val="both"/>
        <w:rPr>
          <w:b w:val="0"/>
          <w:bCs w:val="0"/>
          <w:sz w:val="24"/>
          <w:szCs w:val="24"/>
          <w:lang w:val="en-US"/>
        </w:rPr>
      </w:pPr>
      <w:r w:rsidRPr="000725FA">
        <w:rPr>
          <w:b w:val="0"/>
          <w:bCs w:val="0"/>
          <w:sz w:val="24"/>
          <w:szCs w:val="24"/>
          <w:lang w:val="en-US"/>
        </w:rPr>
        <w:t>4.1.3.21</w:t>
      </w:r>
      <w:r w:rsidRPr="000725FA">
        <w:rPr>
          <w:b w:val="0"/>
          <w:bCs w:val="0"/>
          <w:sz w:val="24"/>
          <w:szCs w:val="24"/>
          <w:lang w:val="en-US"/>
        </w:rPr>
        <w:tab/>
        <w:t xml:space="preserve">The primary circuit blow-down purification system ТС is ready for startup. Anion-exchange charging of TC system MBF (operating and standby) shall be saturated by boric acid at primary circuit water-exchange. </w:t>
      </w:r>
    </w:p>
    <w:p w:rsidR="0079704B" w:rsidRPr="000725FA" w:rsidRDefault="0079704B" w:rsidP="002D4FE6">
      <w:pPr>
        <w:spacing w:after="120"/>
        <w:ind w:firstLine="709"/>
        <w:rPr>
          <w:sz w:val="24"/>
          <w:szCs w:val="24"/>
          <w:lang w:val="en-US"/>
        </w:rPr>
      </w:pPr>
      <w:r w:rsidRPr="000725FA">
        <w:rPr>
          <w:sz w:val="24"/>
          <w:szCs w:val="24"/>
          <w:lang w:val="en-US"/>
        </w:rPr>
        <w:t>It is allowed to startup anion-exchange filter TC16B001 unsaturated with boric acid, only prior commencement of boron removal at the end of the reactor fuel cycle.</w:t>
      </w:r>
    </w:p>
    <w:p w:rsidR="0079704B" w:rsidRPr="000725FA" w:rsidRDefault="0079704B" w:rsidP="002D4FE6">
      <w:pPr>
        <w:spacing w:after="120"/>
        <w:ind w:firstLine="709"/>
        <w:rPr>
          <w:lang w:val="en-US"/>
        </w:rPr>
      </w:pPr>
      <w:r w:rsidRPr="000725FA">
        <w:rPr>
          <w:sz w:val="24"/>
          <w:szCs w:val="24"/>
          <w:lang w:val="en-US"/>
        </w:rPr>
        <w:t>TC system filters-traps, I&amp;C and alarm are serviceable.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Grained material traps are serviceable, as well as valves, I&amp;C and alarm.</w:t>
      </w:r>
    </w:p>
    <w:p w:rsidR="0079704B" w:rsidRPr="000725FA" w:rsidRDefault="0079704B" w:rsidP="008F5FE6">
      <w:pPr>
        <w:pStyle w:val="Heading4"/>
        <w:keepNext w:val="0"/>
        <w:numPr>
          <w:ilvl w:val="3"/>
          <w:numId w:val="3"/>
        </w:numPr>
        <w:tabs>
          <w:tab w:val="left" w:pos="1701"/>
        </w:tabs>
        <w:spacing w:before="0" w:after="120"/>
        <w:ind w:firstLine="709"/>
        <w:jc w:val="both"/>
        <w:rPr>
          <w:b w:val="0"/>
          <w:bCs w:val="0"/>
          <w:sz w:val="24"/>
          <w:szCs w:val="24"/>
          <w:lang w:val="en-US"/>
        </w:rPr>
      </w:pPr>
      <w:r w:rsidRPr="000725FA">
        <w:rPr>
          <w:b w:val="0"/>
          <w:bCs w:val="0"/>
          <w:sz w:val="24"/>
          <w:szCs w:val="24"/>
          <w:lang w:val="en-US"/>
        </w:rPr>
        <w:t>4.1.3.22</w:t>
      </w:r>
      <w:r w:rsidRPr="000725FA">
        <w:rPr>
          <w:b w:val="0"/>
          <w:bCs w:val="0"/>
          <w:sz w:val="24"/>
          <w:szCs w:val="24"/>
          <w:lang w:val="en-US"/>
        </w:rPr>
        <w:tab/>
        <w:t>Coolant storage and treatment system TD is in operation. Unconfined space is prepared (at least 240 m</w:t>
      </w:r>
      <w:r w:rsidRPr="000725FA">
        <w:rPr>
          <w:b w:val="0"/>
          <w:bCs w:val="0"/>
          <w:sz w:val="24"/>
          <w:szCs w:val="24"/>
          <w:vertAlign w:val="superscript"/>
          <w:lang w:val="en-US"/>
        </w:rPr>
        <w:t>3</w:t>
      </w:r>
      <w:r w:rsidRPr="000725FA">
        <w:rPr>
          <w:b w:val="0"/>
          <w:bCs w:val="0"/>
          <w:sz w:val="24"/>
          <w:szCs w:val="24"/>
          <w:lang w:val="en-US"/>
        </w:rPr>
        <w:t>) in the tanks to intake the discharged primary circuit waters. Pumps TD71,72,73D001, TD21,22D001 are ready for operation. Filters TD31B001,002 are in serviceable condition (TD31B001 regenerated, if required). TDsystem filters-traps, I&amp;C and alarm are serviceable.</w:t>
      </w:r>
    </w:p>
    <w:p w:rsidR="0079704B" w:rsidRPr="000725FA" w:rsidRDefault="0079704B" w:rsidP="008F5FE6">
      <w:pPr>
        <w:pStyle w:val="Heading4"/>
        <w:keepNext w:val="0"/>
        <w:numPr>
          <w:ilvl w:val="3"/>
          <w:numId w:val="3"/>
        </w:numPr>
        <w:tabs>
          <w:tab w:val="left" w:pos="1701"/>
        </w:tabs>
        <w:spacing w:before="0" w:after="120"/>
        <w:ind w:firstLine="709"/>
        <w:jc w:val="both"/>
        <w:rPr>
          <w:b w:val="0"/>
          <w:bCs w:val="0"/>
          <w:sz w:val="24"/>
          <w:szCs w:val="24"/>
          <w:lang w:val="en-US"/>
        </w:rPr>
      </w:pPr>
      <w:r w:rsidRPr="000725FA">
        <w:rPr>
          <w:b w:val="0"/>
          <w:bCs w:val="0"/>
          <w:sz w:val="24"/>
          <w:szCs w:val="24"/>
          <w:lang w:val="en-US"/>
        </w:rPr>
        <w:t>4.1.3.23</w:t>
      </w:r>
      <w:r w:rsidRPr="000725FA">
        <w:rPr>
          <w:b w:val="0"/>
          <w:bCs w:val="0"/>
          <w:sz w:val="24"/>
          <w:szCs w:val="24"/>
          <w:lang w:val="en-US"/>
        </w:rPr>
        <w:tab/>
        <w:t>Not less than 200 m</w:t>
      </w:r>
      <w:r w:rsidRPr="000725FA">
        <w:rPr>
          <w:b w:val="0"/>
          <w:bCs w:val="0"/>
          <w:sz w:val="24"/>
          <w:szCs w:val="24"/>
          <w:vertAlign w:val="superscript"/>
          <w:lang w:val="en-US"/>
        </w:rPr>
        <w:t>3</w:t>
      </w:r>
      <w:r w:rsidRPr="000725FA">
        <w:rPr>
          <w:b w:val="0"/>
          <w:bCs w:val="0"/>
          <w:sz w:val="24"/>
          <w:szCs w:val="24"/>
          <w:lang w:val="en-US"/>
        </w:rPr>
        <w:t xml:space="preserve"> of distillate is prepared in the tanks TD14,15,16B001. Distillate quality corresponds to the normative (Appendix F, Table F.11). Distillate pumps TD71,72,73D001 are ready for operation. Serviceability of valves, PPI, alarm is checked. The measures are taken to prevent distillate ingress to the primary circuit coolant (as per OI RP).</w:t>
      </w:r>
    </w:p>
    <w:p w:rsidR="0079704B" w:rsidRPr="000725FA" w:rsidRDefault="0079704B" w:rsidP="008F5FE6">
      <w:pPr>
        <w:pStyle w:val="Heading4"/>
        <w:keepNext w:val="0"/>
        <w:numPr>
          <w:ilvl w:val="3"/>
          <w:numId w:val="3"/>
        </w:numPr>
        <w:tabs>
          <w:tab w:val="left" w:pos="1701"/>
        </w:tabs>
        <w:spacing w:before="0" w:after="120"/>
        <w:ind w:firstLine="709"/>
        <w:jc w:val="both"/>
        <w:rPr>
          <w:b w:val="0"/>
          <w:bCs w:val="0"/>
          <w:sz w:val="24"/>
          <w:szCs w:val="24"/>
          <w:lang w:val="en-US"/>
        </w:rPr>
      </w:pPr>
      <w:r w:rsidRPr="000725FA">
        <w:rPr>
          <w:b w:val="0"/>
          <w:bCs w:val="0"/>
          <w:sz w:val="24"/>
          <w:szCs w:val="24"/>
          <w:lang w:val="en-US"/>
        </w:rPr>
        <w:t>4.1.3.24</w:t>
      </w:r>
      <w:r w:rsidRPr="000725FA">
        <w:rPr>
          <w:b w:val="0"/>
          <w:bCs w:val="0"/>
          <w:sz w:val="24"/>
          <w:szCs w:val="24"/>
          <w:lang w:val="en-US"/>
        </w:rPr>
        <w:tab/>
        <w:t>The radioactive sampling system (TV) and process fluid sampling system of the secondary circuit are in operation, including:</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w:t>
      </w:r>
      <w:r w:rsidRPr="000725FA">
        <w:rPr>
          <w:b w:val="0"/>
          <w:bCs w:val="0"/>
          <w:sz w:val="24"/>
          <w:szCs w:val="24"/>
          <w:lang w:val="en-US"/>
        </w:rPr>
        <w:tab/>
        <w:t>the automated primary circuit water chemical monitoring system;</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w:t>
      </w:r>
      <w:r w:rsidRPr="000725FA">
        <w:rPr>
          <w:b w:val="0"/>
          <w:bCs w:val="0"/>
          <w:sz w:val="24"/>
          <w:szCs w:val="24"/>
          <w:lang w:val="en-US"/>
        </w:rPr>
        <w:tab/>
        <w:t>the automated secondary circuit water chemical monitoring system.</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3)</w:t>
      </w:r>
      <w:r w:rsidRPr="000725FA">
        <w:rPr>
          <w:b w:val="0"/>
          <w:bCs w:val="0"/>
          <w:sz w:val="24"/>
          <w:szCs w:val="24"/>
          <w:lang w:val="en-US"/>
        </w:rPr>
        <w:tab/>
        <w:t>laboratory control performed according to approved regulation of chemical control of process fluids of BNPP-1;</w:t>
      </w:r>
    </w:p>
    <w:p w:rsidR="0079704B" w:rsidRPr="000725FA" w:rsidRDefault="0079704B" w:rsidP="00BC46EA">
      <w:pPr>
        <w:spacing w:after="120"/>
        <w:ind w:firstLine="709"/>
        <w:rPr>
          <w:lang w:val="en-US"/>
        </w:rPr>
      </w:pPr>
      <w:r w:rsidRPr="000725FA">
        <w:rPr>
          <w:sz w:val="24"/>
          <w:szCs w:val="24"/>
          <w:lang w:val="en-US"/>
        </w:rPr>
        <w:t>The system of the primary circuit automated control (TV60-80), operating in the automatic mode maintains a continuous control of water chemistry condition of the primary circuit coolant (concentrations of boric acid, hydrogen, oxygen, specific conductance).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4.1.3.25</w:t>
      </w:r>
      <w:r w:rsidRPr="000725FA">
        <w:rPr>
          <w:b w:val="0"/>
          <w:bCs w:val="0"/>
          <w:sz w:val="24"/>
          <w:szCs w:val="24"/>
          <w:lang w:val="en-US"/>
        </w:rPr>
        <w:tab/>
        <w:t>Nuclear equipment drain system in reactor compartment (TY-1) and in ZC building (TY-2) are in operation. Controlled leakage tank TY30B001 and drain tanks TY21,22B001 are blown-down with nitrogen due to functioning of the hydrogen afterburning system blowers. Serviceability of the controlled leakage pumps TY31,32D001 and drain pumps TY21,22D001 is checked, as well as valves, PPI, alarm, I&amp;C. Primary circuit controlled leakages heat-exchanger TY10B001 is serviceable.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4.1.3.26</w:t>
      </w:r>
      <w:r w:rsidRPr="000725FA">
        <w:rPr>
          <w:b w:val="0"/>
          <w:bCs w:val="0"/>
          <w:sz w:val="24"/>
          <w:szCs w:val="24"/>
          <w:lang w:val="en-US"/>
        </w:rPr>
        <w:tab/>
        <w:t xml:space="preserve"> The system of preparation and injection of chemical agents to the primary circuit (ТВ) are in operation. Storage tanks of potassium hydroxide, hydrazine hydrate and ammonia are filled with nominal volumes of chemical agents to main water chemistry of the primary circuit coolant.</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4.1.3.27</w:t>
      </w:r>
      <w:r w:rsidRPr="000725FA">
        <w:rPr>
          <w:b w:val="0"/>
          <w:bCs w:val="0"/>
          <w:sz w:val="24"/>
          <w:szCs w:val="24"/>
          <w:lang w:val="en-US"/>
        </w:rPr>
        <w:tab/>
        <w:t>The special gas treatment and hydrogen afterburning system is in operation as per the design circuit:</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w:t>
      </w:r>
      <w:r w:rsidRPr="000725FA">
        <w:rPr>
          <w:b w:val="0"/>
          <w:bCs w:val="0"/>
          <w:sz w:val="24"/>
          <w:szCs w:val="24"/>
          <w:lang w:val="en-US"/>
        </w:rPr>
        <w:tab/>
        <w:t>one of two hydrogen afterburning system channels (TS10);</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w:t>
      </w:r>
      <w:r w:rsidRPr="000725FA">
        <w:rPr>
          <w:b w:val="0"/>
          <w:bCs w:val="0"/>
          <w:sz w:val="24"/>
          <w:szCs w:val="24"/>
          <w:lang w:val="en-US"/>
        </w:rPr>
        <w:tab/>
        <w:t>one of two gas treatment system process channels TS20.</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4.1.3.28</w:t>
      </w:r>
      <w:r w:rsidRPr="000725FA">
        <w:rPr>
          <w:b w:val="0"/>
          <w:bCs w:val="0"/>
          <w:sz w:val="24"/>
          <w:szCs w:val="24"/>
          <w:lang w:val="en-US"/>
        </w:rPr>
        <w:tab/>
        <w:t>Nitrogen supply is provided to all consumers. The nitrogen receivers have the operational margin at the design pressure.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4.1.3.29</w:t>
      </w:r>
      <w:r w:rsidRPr="000725FA">
        <w:rPr>
          <w:b w:val="0"/>
          <w:bCs w:val="0"/>
          <w:sz w:val="24"/>
          <w:szCs w:val="24"/>
          <w:lang w:val="en-US"/>
        </w:rPr>
        <w:tab/>
        <w:t>ICIS system is ready for operation. Control and recording of the parameters included into ICIS archive is provided.</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4.1.3.30</w:t>
      </w:r>
      <w:r w:rsidRPr="000725FA">
        <w:rPr>
          <w:b w:val="0"/>
          <w:bCs w:val="0"/>
          <w:sz w:val="24"/>
          <w:szCs w:val="24"/>
          <w:lang w:val="en-US"/>
        </w:rPr>
        <w:tab/>
        <w:t>House-load system is supplied with steam from the common plant header (or from the AB). The possibility is provided to supply steam to all consumers in the required amount and with the proper parameters.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4.1.3.31</w:t>
      </w:r>
      <w:r w:rsidRPr="000725FA">
        <w:rPr>
          <w:b w:val="0"/>
          <w:bCs w:val="0"/>
          <w:sz w:val="24"/>
          <w:szCs w:val="24"/>
          <w:lang w:val="en-US"/>
        </w:rPr>
        <w:tab/>
        <w:t>Ventilation systems are serviceable and activated:</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w:t>
      </w:r>
      <w:r w:rsidRPr="000725FA">
        <w:rPr>
          <w:b w:val="0"/>
          <w:bCs w:val="0"/>
          <w:sz w:val="24"/>
          <w:szCs w:val="24"/>
          <w:lang w:val="en-US"/>
        </w:rPr>
        <w:tab/>
        <w:t>recirculating cooling system for the reactor cavity, SG box and RCPS TL03;</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w:t>
      </w:r>
      <w:r w:rsidRPr="000725FA">
        <w:rPr>
          <w:b w:val="0"/>
          <w:bCs w:val="0"/>
          <w:sz w:val="24"/>
          <w:szCs w:val="24"/>
          <w:lang w:val="en-US"/>
        </w:rPr>
        <w:tab/>
        <w:t>recirculating central hall cooling system TL05;</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3)</w:t>
      </w:r>
      <w:r w:rsidRPr="000725FA">
        <w:rPr>
          <w:b w:val="0"/>
          <w:bCs w:val="0"/>
          <w:sz w:val="24"/>
          <w:szCs w:val="24"/>
          <w:lang w:val="en-US"/>
        </w:rPr>
        <w:tab/>
        <w:t>recirculating CPS drives cooling TL13;</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The valves, I&amp;C, alarm, protections and interlocks supporting serviceability of the a.m. systems are functional.</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4.1.3.32</w:t>
      </w:r>
      <w:r w:rsidRPr="000725FA">
        <w:rPr>
          <w:b w:val="0"/>
          <w:bCs w:val="0"/>
          <w:sz w:val="24"/>
          <w:szCs w:val="24"/>
          <w:lang w:val="en-US"/>
        </w:rPr>
        <w:tab/>
        <w:t>AWT facilities equipment condition shall meet the following requirements: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w:t>
      </w:r>
      <w:r w:rsidRPr="000725FA">
        <w:rPr>
          <w:b w:val="0"/>
          <w:bCs w:val="0"/>
          <w:sz w:val="24"/>
          <w:szCs w:val="24"/>
          <w:lang w:val="en-US"/>
        </w:rPr>
        <w:tab/>
        <w:t>liquid wastes disposal system TR, fuel pool water treatment system TG, coolant storage and treatment system TD, fuel pool water discharge system TH50-70are prepared for operation as per the design.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The possibility of regenerating these plants’ filters is provided.</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w:t>
      </w:r>
      <w:r w:rsidRPr="000725FA">
        <w:rPr>
          <w:b w:val="0"/>
          <w:bCs w:val="0"/>
          <w:sz w:val="24"/>
          <w:szCs w:val="24"/>
          <w:lang w:val="en-US"/>
        </w:rPr>
        <w:tab/>
        <w:t xml:space="preserve">at least </w:t>
      </w:r>
      <w:r>
        <w:rPr>
          <w:b w:val="0"/>
          <w:bCs w:val="0"/>
          <w:sz w:val="24"/>
          <w:szCs w:val="24"/>
          <w:lang w:val="en-US"/>
        </w:rPr>
        <w:t xml:space="preserve">a </w:t>
      </w:r>
      <w:r w:rsidRPr="000725FA">
        <w:rPr>
          <w:b w:val="0"/>
          <w:bCs w:val="0"/>
          <w:sz w:val="24"/>
          <w:szCs w:val="24"/>
          <w:lang w:val="en-US"/>
        </w:rPr>
        <w:t xml:space="preserve">half </w:t>
      </w:r>
      <w:r>
        <w:rPr>
          <w:b w:val="0"/>
          <w:bCs w:val="0"/>
          <w:sz w:val="24"/>
          <w:szCs w:val="24"/>
          <w:lang w:val="en-US"/>
        </w:rPr>
        <w:t xml:space="preserve">the of the volume </w:t>
      </w:r>
      <w:r w:rsidRPr="000725FA">
        <w:rPr>
          <w:b w:val="0"/>
          <w:bCs w:val="0"/>
          <w:sz w:val="24"/>
          <w:szCs w:val="24"/>
          <w:lang w:val="en-US"/>
        </w:rPr>
        <w:t>of the drains tanks ТR11-15В001</w:t>
      </w:r>
      <w:r w:rsidRPr="000725FA">
        <w:rPr>
          <w:sz w:val="24"/>
          <w:szCs w:val="24"/>
          <w:lang w:val="en-US"/>
        </w:rPr>
        <w:t xml:space="preserve"> </w:t>
      </w:r>
      <w:r w:rsidRPr="000725FA">
        <w:rPr>
          <w:b w:val="0"/>
          <w:bCs w:val="0"/>
          <w:sz w:val="24"/>
          <w:szCs w:val="24"/>
          <w:lang w:val="en-US"/>
        </w:rPr>
        <w:t>are emptied and ready to intake media.</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4.1.3.33</w:t>
      </w:r>
      <w:r w:rsidRPr="000725FA">
        <w:rPr>
          <w:b w:val="0"/>
          <w:bCs w:val="0"/>
          <w:sz w:val="24"/>
          <w:szCs w:val="24"/>
          <w:lang w:val="en-US"/>
        </w:rPr>
        <w:tab/>
        <w:t>The secondary circuit water chemistry maintaining systems are serviceable: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w:t>
      </w:r>
      <w:r w:rsidRPr="000725FA">
        <w:rPr>
          <w:b w:val="0"/>
          <w:bCs w:val="0"/>
          <w:sz w:val="24"/>
          <w:szCs w:val="24"/>
          <w:lang w:val="en-US"/>
        </w:rPr>
        <w:tab/>
        <w:t>RZ – steam-generator blow-down system;</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w:t>
      </w:r>
      <w:r w:rsidRPr="000725FA">
        <w:rPr>
          <w:b w:val="0"/>
          <w:bCs w:val="0"/>
          <w:sz w:val="24"/>
          <w:szCs w:val="24"/>
          <w:lang w:val="en-US"/>
        </w:rPr>
        <w:tab/>
        <w:t>UZ – steam-generator blow-down water treatment system;</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3)</w:t>
      </w:r>
      <w:r w:rsidRPr="000725FA">
        <w:rPr>
          <w:b w:val="0"/>
          <w:bCs w:val="0"/>
          <w:sz w:val="24"/>
          <w:szCs w:val="24"/>
          <w:lang w:val="en-US"/>
        </w:rPr>
        <w:tab/>
        <w:t>UB – turbine condensate demineralizing system;</w:t>
      </w:r>
    </w:p>
    <w:p w:rsidR="0079704B" w:rsidRPr="000725FA" w:rsidRDefault="0079704B" w:rsidP="002D4FE6">
      <w:pPr>
        <w:pStyle w:val="310"/>
        <w:tabs>
          <w:tab w:val="clear" w:pos="1531"/>
          <w:tab w:val="left" w:pos="700"/>
        </w:tabs>
        <w:spacing w:after="120"/>
        <w:ind w:left="0" w:firstLine="709"/>
        <w:rPr>
          <w:sz w:val="24"/>
          <w:szCs w:val="24"/>
          <w:lang w:val="en-US"/>
        </w:rPr>
      </w:pPr>
      <w:r w:rsidRPr="000725FA">
        <w:rPr>
          <w:sz w:val="24"/>
          <w:szCs w:val="24"/>
          <w:lang w:val="en-US"/>
        </w:rPr>
        <w:t>4)</w:t>
      </w:r>
      <w:r w:rsidRPr="000725FA">
        <w:rPr>
          <w:sz w:val="24"/>
          <w:szCs w:val="24"/>
          <w:lang w:val="en-US"/>
        </w:rPr>
        <w:tab/>
        <w:t>UA – demineralizing system;</w:t>
      </w:r>
    </w:p>
    <w:p w:rsidR="0079704B" w:rsidRPr="000725FA" w:rsidRDefault="0079704B" w:rsidP="002D4FE6">
      <w:pPr>
        <w:pStyle w:val="310"/>
        <w:tabs>
          <w:tab w:val="clear" w:pos="1531"/>
          <w:tab w:val="left" w:pos="700"/>
        </w:tabs>
        <w:spacing w:after="120"/>
        <w:ind w:left="0" w:firstLine="709"/>
        <w:rPr>
          <w:sz w:val="24"/>
          <w:szCs w:val="24"/>
          <w:lang w:val="en-US"/>
        </w:rPr>
      </w:pPr>
      <w:r w:rsidRPr="000725FA">
        <w:rPr>
          <w:sz w:val="24"/>
          <w:szCs w:val="24"/>
          <w:lang w:val="en-US"/>
        </w:rPr>
        <w:t>5)</w:t>
      </w:r>
      <w:r w:rsidRPr="000725FA">
        <w:rPr>
          <w:sz w:val="24"/>
          <w:szCs w:val="24"/>
          <w:lang w:val="en-US"/>
        </w:rPr>
        <w:tab/>
        <w:t>UD – demineralized water system;</w:t>
      </w:r>
    </w:p>
    <w:p w:rsidR="0079704B" w:rsidRPr="000725FA" w:rsidRDefault="0079704B" w:rsidP="008F5FE6">
      <w:pPr>
        <w:pStyle w:val="310"/>
        <w:numPr>
          <w:ilvl w:val="0"/>
          <w:numId w:val="16"/>
        </w:numPr>
        <w:tabs>
          <w:tab w:val="clear" w:pos="1554"/>
          <w:tab w:val="left" w:pos="700"/>
        </w:tabs>
        <w:spacing w:after="120"/>
        <w:ind w:left="0" w:firstLine="709"/>
        <w:rPr>
          <w:sz w:val="24"/>
          <w:szCs w:val="24"/>
          <w:lang w:val="en-US"/>
        </w:rPr>
      </w:pPr>
      <w:r w:rsidRPr="000725FA">
        <w:rPr>
          <w:sz w:val="24"/>
          <w:szCs w:val="24"/>
          <w:lang w:val="en-US"/>
        </w:rPr>
        <w:t>UH10 – hydrazine preparation and dosing system;</w:t>
      </w:r>
    </w:p>
    <w:p w:rsidR="0079704B" w:rsidRPr="000725FA" w:rsidRDefault="0079704B" w:rsidP="008F5FE6">
      <w:pPr>
        <w:pStyle w:val="310"/>
        <w:numPr>
          <w:ilvl w:val="0"/>
          <w:numId w:val="16"/>
        </w:numPr>
        <w:tabs>
          <w:tab w:val="clear" w:pos="1554"/>
          <w:tab w:val="left" w:pos="700"/>
        </w:tabs>
        <w:spacing w:after="120"/>
        <w:ind w:left="0" w:firstLine="709"/>
        <w:rPr>
          <w:sz w:val="24"/>
          <w:szCs w:val="24"/>
          <w:lang w:val="en-US"/>
        </w:rPr>
      </w:pPr>
      <w:r w:rsidRPr="000725FA">
        <w:rPr>
          <w:sz w:val="24"/>
          <w:szCs w:val="24"/>
          <w:lang w:val="en-US"/>
        </w:rPr>
        <w:t>UH40 – ammonia preparation and dosing system;</w:t>
      </w:r>
    </w:p>
    <w:p w:rsidR="0079704B" w:rsidRPr="000725FA" w:rsidRDefault="0079704B" w:rsidP="008F5FE6">
      <w:pPr>
        <w:pStyle w:val="310"/>
        <w:numPr>
          <w:ilvl w:val="0"/>
          <w:numId w:val="16"/>
        </w:numPr>
        <w:tabs>
          <w:tab w:val="clear" w:pos="1554"/>
          <w:tab w:val="left" w:pos="700"/>
        </w:tabs>
        <w:spacing w:after="120"/>
        <w:ind w:left="0" w:firstLine="709"/>
        <w:rPr>
          <w:sz w:val="24"/>
          <w:szCs w:val="24"/>
          <w:lang w:val="en-US"/>
        </w:rPr>
      </w:pPr>
      <w:r w:rsidRPr="000725FA">
        <w:rPr>
          <w:sz w:val="24"/>
          <w:szCs w:val="24"/>
          <w:lang w:val="en-US"/>
        </w:rPr>
        <w:t>RF60B001 – deaerator;</w:t>
      </w:r>
    </w:p>
    <w:p w:rsidR="0079704B" w:rsidRPr="000725FA" w:rsidRDefault="0079704B" w:rsidP="008F5FE6">
      <w:pPr>
        <w:pStyle w:val="310"/>
        <w:numPr>
          <w:ilvl w:val="0"/>
          <w:numId w:val="16"/>
        </w:numPr>
        <w:tabs>
          <w:tab w:val="clear" w:pos="1554"/>
          <w:tab w:val="left" w:pos="700"/>
        </w:tabs>
        <w:spacing w:after="120"/>
        <w:ind w:left="0" w:firstLine="709"/>
        <w:rPr>
          <w:sz w:val="24"/>
          <w:szCs w:val="24"/>
          <w:lang w:val="en-US"/>
        </w:rPr>
      </w:pPr>
      <w:r w:rsidRPr="000725FA">
        <w:rPr>
          <w:sz w:val="24"/>
          <w:szCs w:val="24"/>
          <w:lang w:val="en-US"/>
        </w:rPr>
        <w:t>RV –secondary circuit sampling system.</w:t>
      </w:r>
    </w:p>
    <w:p w:rsidR="0079704B" w:rsidRPr="000725FA" w:rsidRDefault="0079704B" w:rsidP="002D4FE6">
      <w:pPr>
        <w:pStyle w:val="40"/>
        <w:tabs>
          <w:tab w:val="left" w:pos="0"/>
        </w:tabs>
        <w:spacing w:after="120"/>
        <w:ind w:left="0" w:firstLine="709"/>
        <w:rPr>
          <w:sz w:val="24"/>
          <w:szCs w:val="24"/>
          <w:lang w:val="en-US"/>
        </w:rPr>
      </w:pPr>
      <w:r w:rsidRPr="000725FA">
        <w:rPr>
          <w:sz w:val="24"/>
          <w:szCs w:val="24"/>
          <w:lang w:val="en-US"/>
        </w:rPr>
        <w:t>Water quality in deaerator shall correspond to the normative indices specified in Appendix F. Two AFWP and at least two FWP are ready for operation.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4.1.3.34 Drains treatment system TR and concentrated wastes treatment system ТТ is in operation.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4.1.3.35 Catalytic hydrogen recombiners XP are in serviceable condition. Hydrogen concentration monitoring system in the containment is in serviceable condition.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Instrumentation air system for air-actuated valves is in operation. Two high pressure compressor plants (TM) are ready for operation to maintain the design pressure in the instrumentation air receivers. The instrumentation air supply is provided to control the air actuators of the valves.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4.1.3.36 The emergency primary circuit gas removal system (YR) is ready for operation.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4.1.3.37 Two pumps TB21,22D001 are in serviceable condition.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4.1.3.38 Four legs of the non-cooled coolant treatment system ТС60,70,80,90 are in operation.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4.1.3.39 All NFME channels are serviceable. The control for the reactor power excursion period and neutron power is provided. The power excursion audible warning devices are switched on. Period protection setpoints are set to position EP: PP-20 sec: 40 sec, and power setpoints are not higher than 10</w:t>
      </w:r>
      <w:r w:rsidRPr="000725FA">
        <w:rPr>
          <w:b w:val="0"/>
          <w:bCs w:val="0"/>
          <w:sz w:val="24"/>
          <w:szCs w:val="24"/>
          <w:vertAlign w:val="superscript"/>
          <w:lang w:val="en-US"/>
        </w:rPr>
        <w:t>-3</w:t>
      </w:r>
      <w:r w:rsidRPr="000725FA">
        <w:rPr>
          <w:b w:val="0"/>
          <w:bCs w:val="0"/>
          <w:sz w:val="24"/>
          <w:szCs w:val="24"/>
          <w:lang w:val="en-US"/>
        </w:rPr>
        <w:t xml:space="preserve"> % Nnom.</w:t>
      </w:r>
    </w:p>
    <w:p w:rsidR="0079704B" w:rsidRPr="000725FA" w:rsidRDefault="0079704B" w:rsidP="002D4FE6">
      <w:pPr>
        <w:spacing w:after="120"/>
        <w:ind w:firstLine="709"/>
        <w:rPr>
          <w:sz w:val="24"/>
          <w:szCs w:val="24"/>
          <w:lang w:val="en-US"/>
        </w:rPr>
      </w:pPr>
      <w:r w:rsidRPr="000725FA">
        <w:rPr>
          <w:sz w:val="24"/>
          <w:szCs w:val="24"/>
          <w:lang w:val="en-US"/>
        </w:rPr>
        <w:t>4.1.3.40 Water chemistry of the primary and secondary circuits corresponds to water chemistry requirements specified in Appendix F.</w:t>
      </w:r>
    </w:p>
    <w:p w:rsidR="0079704B" w:rsidRPr="000725FA" w:rsidRDefault="0079704B" w:rsidP="002D4FE6">
      <w:pPr>
        <w:spacing w:after="120"/>
        <w:ind w:firstLine="709"/>
        <w:rPr>
          <w:sz w:val="24"/>
          <w:szCs w:val="24"/>
          <w:lang w:val="en-US"/>
        </w:rPr>
      </w:pPr>
      <w:r w:rsidRPr="000725FA">
        <w:rPr>
          <w:sz w:val="24"/>
          <w:szCs w:val="24"/>
          <w:lang w:val="en-US"/>
        </w:rPr>
        <w:t>4.1.3.41 Measures are taken to avoid coolant ingress to the primary circuit at boric acid concentration less than 16 g/dm</w:t>
      </w:r>
      <w:r w:rsidRPr="000725FA">
        <w:rPr>
          <w:sz w:val="24"/>
          <w:szCs w:val="24"/>
          <w:vertAlign w:val="superscript"/>
          <w:lang w:val="en-US"/>
        </w:rPr>
        <w:t>3</w:t>
      </w:r>
      <w:r w:rsidRPr="000725FA">
        <w:rPr>
          <w:sz w:val="24"/>
          <w:szCs w:val="24"/>
          <w:lang w:val="en-US"/>
        </w:rPr>
        <w:t>.</w:t>
      </w:r>
    </w:p>
    <w:p w:rsidR="0079704B" w:rsidRPr="000725FA" w:rsidRDefault="0079704B" w:rsidP="004D217F">
      <w:pPr>
        <w:spacing w:before="120" w:after="120"/>
        <w:ind w:firstLine="697"/>
        <w:rPr>
          <w:sz w:val="28"/>
          <w:szCs w:val="28"/>
          <w:lang w:val="en-US"/>
        </w:rPr>
      </w:pPr>
      <w:r w:rsidRPr="000725FA">
        <w:rPr>
          <w:b/>
          <w:bCs/>
          <w:sz w:val="28"/>
          <w:szCs w:val="28"/>
          <w:lang w:val="en-US"/>
        </w:rPr>
        <w:t>4.1.4</w:t>
      </w:r>
      <w:r w:rsidRPr="000725FA">
        <w:rPr>
          <w:b/>
          <w:bCs/>
          <w:sz w:val="28"/>
          <w:szCs w:val="28"/>
          <w:lang w:val="en-US"/>
        </w:rPr>
        <w:tab/>
        <w:t>The Unit safety operation conditions at the reactor bringing to minimally-controlled level of power</w:t>
      </w:r>
    </w:p>
    <w:p w:rsidR="0079704B" w:rsidRPr="000725FA" w:rsidRDefault="0079704B" w:rsidP="006A0EBC">
      <w:pPr>
        <w:suppressAutoHyphens/>
        <w:spacing w:after="80"/>
        <w:ind w:firstLine="709"/>
        <w:jc w:val="both"/>
        <w:rPr>
          <w:snapToGrid w:val="0"/>
          <w:sz w:val="24"/>
          <w:szCs w:val="24"/>
          <w:lang w:val="en-US"/>
        </w:rPr>
      </w:pPr>
      <w:r w:rsidRPr="000725FA">
        <w:rPr>
          <w:sz w:val="24"/>
          <w:szCs w:val="24"/>
          <w:lang w:val="en-US"/>
        </w:rPr>
        <w:t xml:space="preserve">4.1.4.1 Ambient temperature of NITC electric connectors at operation shall not exceed </w:t>
      </w:r>
      <w:r w:rsidRPr="000725FA">
        <w:rPr>
          <w:snapToGrid w:val="0"/>
          <w:sz w:val="24"/>
          <w:szCs w:val="24"/>
          <w:lang w:val="en-US"/>
        </w:rPr>
        <w:t>105</w:t>
      </w:r>
      <w:r w:rsidRPr="000725FA">
        <w:rPr>
          <w:snapToGrid w:val="0"/>
          <w:sz w:val="24"/>
          <w:szCs w:val="24"/>
          <w:lang w:val="en-US"/>
        </w:rPr>
        <w:sym w:font="Symbol" w:char="F0B0"/>
      </w:r>
      <w:r w:rsidRPr="000725FA">
        <w:rPr>
          <w:snapToGrid w:val="0"/>
          <w:sz w:val="24"/>
          <w:szCs w:val="24"/>
          <w:lang w:val="en-US"/>
        </w:rPr>
        <w:t xml:space="preserve">С. Short-time temperature increasing is allowed within not more than 6 minutes up to 200 </w:t>
      </w:r>
      <w:r w:rsidRPr="000725FA">
        <w:rPr>
          <w:snapToGrid w:val="0"/>
          <w:sz w:val="24"/>
          <w:szCs w:val="24"/>
          <w:lang w:val="en-US"/>
        </w:rPr>
        <w:sym w:font="Symbol" w:char="F0B0"/>
      </w:r>
      <w:r w:rsidRPr="000725FA">
        <w:rPr>
          <w:snapToGrid w:val="0"/>
          <w:sz w:val="24"/>
          <w:szCs w:val="24"/>
          <w:lang w:val="en-US"/>
        </w:rPr>
        <w:t>С.</w:t>
      </w:r>
    </w:p>
    <w:p w:rsidR="0079704B" w:rsidRPr="000725FA" w:rsidRDefault="0079704B" w:rsidP="006A0EBC">
      <w:pPr>
        <w:pStyle w:val="310"/>
        <w:tabs>
          <w:tab w:val="clear" w:pos="1531"/>
          <w:tab w:val="left" w:pos="0"/>
          <w:tab w:val="left" w:pos="700"/>
          <w:tab w:val="left" w:pos="1100"/>
        </w:tabs>
        <w:spacing w:after="80"/>
        <w:ind w:left="0" w:firstLine="709"/>
        <w:rPr>
          <w:snapToGrid w:val="0"/>
          <w:sz w:val="24"/>
          <w:szCs w:val="24"/>
          <w:lang w:val="en-US"/>
        </w:rPr>
      </w:pPr>
      <w:r w:rsidRPr="000725FA">
        <w:rPr>
          <w:sz w:val="24"/>
          <w:szCs w:val="24"/>
          <w:lang w:val="en-US"/>
        </w:rPr>
        <w:tab/>
        <w:t>4.1.4.2</w:t>
      </w:r>
      <w:r w:rsidRPr="000725FA">
        <w:rPr>
          <w:b/>
          <w:bCs/>
          <w:sz w:val="24"/>
          <w:szCs w:val="24"/>
          <w:lang w:val="en-US"/>
        </w:rPr>
        <w:t xml:space="preserve"> </w:t>
      </w:r>
      <w:r w:rsidRPr="000725FA">
        <w:rPr>
          <w:snapToGrid w:val="0"/>
          <w:sz w:val="24"/>
          <w:szCs w:val="24"/>
          <w:lang w:val="en-US"/>
        </w:rPr>
        <w:t xml:space="preserve">Steam blanket without nitrogen admixtures shall be created in the pressurizer prior the reactor bringing to MCL, PRZ level shall be not less than 5100±150 mm </w:t>
      </w:r>
      <w:r w:rsidRPr="000725FA">
        <w:rPr>
          <w:sz w:val="24"/>
          <w:szCs w:val="24"/>
          <w:lang w:val="en-US"/>
        </w:rPr>
        <w:t>(level calculation from the bottom internal generatrix of PRZ shell)</w:t>
      </w:r>
      <w:r w:rsidRPr="000725FA">
        <w:rPr>
          <w:snapToGrid w:val="0"/>
          <w:sz w:val="24"/>
          <w:szCs w:val="24"/>
          <w:lang w:val="en-US"/>
        </w:rPr>
        <w:t>, pressure is 15,7 MPa (160 kgf/cm</w:t>
      </w:r>
      <w:r w:rsidRPr="000725FA">
        <w:rPr>
          <w:snapToGrid w:val="0"/>
          <w:sz w:val="24"/>
          <w:szCs w:val="24"/>
          <w:vertAlign w:val="superscript"/>
          <w:lang w:val="en-US"/>
        </w:rPr>
        <w:t>2</w:t>
      </w:r>
      <w:r w:rsidRPr="000725FA">
        <w:rPr>
          <w:snapToGrid w:val="0"/>
          <w:sz w:val="24"/>
          <w:szCs w:val="24"/>
          <w:lang w:val="en-US"/>
        </w:rPr>
        <w:t>).</w:t>
      </w:r>
    </w:p>
    <w:p w:rsidR="0079704B" w:rsidRPr="000725FA" w:rsidRDefault="0079704B" w:rsidP="006F59B2">
      <w:pPr>
        <w:spacing w:after="80"/>
        <w:ind w:firstLine="709"/>
        <w:jc w:val="both"/>
        <w:rPr>
          <w:snapToGrid w:val="0"/>
          <w:sz w:val="24"/>
          <w:szCs w:val="24"/>
          <w:lang w:val="en-US"/>
        </w:rPr>
      </w:pPr>
      <w:r w:rsidRPr="000725FA">
        <w:rPr>
          <w:sz w:val="24"/>
          <w:szCs w:val="24"/>
          <w:lang w:val="en-US"/>
        </w:rPr>
        <w:t>4.1.4.3</w:t>
      </w:r>
      <w:r w:rsidRPr="000725FA">
        <w:rPr>
          <w:snapToGrid w:val="0"/>
          <w:sz w:val="24"/>
          <w:szCs w:val="24"/>
          <w:lang w:val="en-US"/>
        </w:rPr>
        <w:t xml:space="preserve"> Each ECCS hydraulic accumulator shall be filled with boric acid solution at concentration not less than 16 g/kg up to level </w:t>
      </w:r>
      <w:r w:rsidRPr="000725FA">
        <w:rPr>
          <w:sz w:val="24"/>
          <w:szCs w:val="24"/>
          <w:lang w:val="en-US"/>
        </w:rPr>
        <w:t>(6500</w:t>
      </w:r>
      <w:r w:rsidRPr="000725FA">
        <w:rPr>
          <w:sz w:val="24"/>
          <w:szCs w:val="24"/>
          <w:lang w:val="en-US"/>
        </w:rPr>
        <w:sym w:font="Symbol" w:char="F0B1"/>
      </w:r>
      <w:r w:rsidRPr="000725FA">
        <w:rPr>
          <w:sz w:val="24"/>
          <w:szCs w:val="24"/>
          <w:lang w:val="en-US"/>
        </w:rPr>
        <w:t>100) mm, pressure is 6±</w:t>
      </w:r>
      <w:r w:rsidRPr="000725FA">
        <w:rPr>
          <w:sz w:val="24"/>
          <w:szCs w:val="24"/>
          <w:vertAlign w:val="superscript"/>
          <w:lang w:val="en-US"/>
        </w:rPr>
        <w:t>0,1</w:t>
      </w:r>
      <w:r w:rsidRPr="000725FA">
        <w:rPr>
          <w:sz w:val="24"/>
          <w:szCs w:val="24"/>
          <w:vertAlign w:val="subscript"/>
          <w:lang w:val="en-US"/>
        </w:rPr>
        <w:t>0,3</w:t>
      </w:r>
      <w:r w:rsidRPr="000725FA">
        <w:rPr>
          <w:sz w:val="24"/>
          <w:szCs w:val="24"/>
          <w:lang w:val="en-US"/>
        </w:rPr>
        <w:t xml:space="preserve"> MPa </w:t>
      </w:r>
      <w:r w:rsidRPr="000725FA">
        <w:rPr>
          <w:sz w:val="24"/>
          <w:szCs w:val="24"/>
          <w:lang w:val="en-US"/>
        </w:rPr>
        <w:br/>
        <w:t>(60±</w:t>
      </w:r>
      <w:r w:rsidRPr="000725FA">
        <w:rPr>
          <w:sz w:val="24"/>
          <w:szCs w:val="24"/>
          <w:vertAlign w:val="superscript"/>
          <w:lang w:val="en-US"/>
        </w:rPr>
        <w:t>1</w:t>
      </w:r>
      <w:r w:rsidRPr="000725FA">
        <w:rPr>
          <w:sz w:val="24"/>
          <w:szCs w:val="24"/>
          <w:vertAlign w:val="subscript"/>
          <w:lang w:val="en-US"/>
        </w:rPr>
        <w:t>3</w:t>
      </w:r>
      <w:r w:rsidRPr="000725FA">
        <w:rPr>
          <w:sz w:val="24"/>
          <w:szCs w:val="24"/>
          <w:lang w:val="en-US"/>
        </w:rPr>
        <w:t xml:space="preserve"> kgf/cm</w:t>
      </w:r>
      <w:r w:rsidRPr="000725FA">
        <w:rPr>
          <w:sz w:val="24"/>
          <w:szCs w:val="24"/>
          <w:vertAlign w:val="superscript"/>
          <w:lang w:val="en-US"/>
        </w:rPr>
        <w:t>2</w:t>
      </w:r>
      <w:r w:rsidRPr="000725FA">
        <w:rPr>
          <w:sz w:val="24"/>
          <w:szCs w:val="24"/>
          <w:lang w:val="en-US"/>
        </w:rPr>
        <w:t>)</w:t>
      </w:r>
      <w:r w:rsidRPr="000725FA">
        <w:rPr>
          <w:snapToGrid w:val="0"/>
          <w:sz w:val="24"/>
          <w:szCs w:val="24"/>
          <w:lang w:val="en-US"/>
        </w:rPr>
        <w:t>. Temperature in the hydraulic accumulators shall be within 65-75</w:t>
      </w:r>
      <w:r w:rsidRPr="000725FA">
        <w:rPr>
          <w:snapToGrid w:val="0"/>
          <w:sz w:val="24"/>
          <w:szCs w:val="24"/>
          <w:vertAlign w:val="superscript"/>
          <w:lang w:val="en-US"/>
        </w:rPr>
        <w:t>о</w:t>
      </w:r>
      <w:r w:rsidRPr="000725FA">
        <w:rPr>
          <w:snapToGrid w:val="0"/>
          <w:sz w:val="24"/>
          <w:szCs w:val="24"/>
          <w:lang w:val="en-US"/>
        </w:rPr>
        <w:t>С.</w:t>
      </w:r>
    </w:p>
    <w:p w:rsidR="0079704B" w:rsidRPr="000725FA" w:rsidRDefault="0079704B" w:rsidP="006A0EBC">
      <w:pPr>
        <w:pStyle w:val="aff"/>
        <w:suppressAutoHyphens/>
        <w:spacing w:after="80"/>
        <w:ind w:firstLine="709"/>
        <w:jc w:val="both"/>
        <w:rPr>
          <w:snapToGrid w:val="0"/>
          <w:lang w:val="en-US"/>
        </w:rPr>
      </w:pPr>
      <w:r w:rsidRPr="000725FA">
        <w:rPr>
          <w:lang w:val="en-US"/>
        </w:rPr>
        <w:t>4.1.4.4</w:t>
      </w:r>
      <w:r w:rsidRPr="000725FA">
        <w:rPr>
          <w:snapToGrid w:val="0"/>
          <w:lang w:val="en-US"/>
        </w:rPr>
        <w:t xml:space="preserve"> Pressure in intergasket space of SG, PRZ, RCPS, ECCS HA of the 1</w:t>
      </w:r>
      <w:r w:rsidRPr="000725FA">
        <w:rPr>
          <w:snapToGrid w:val="0"/>
          <w:vertAlign w:val="superscript"/>
          <w:lang w:val="en-US"/>
        </w:rPr>
        <w:t>st</w:t>
      </w:r>
      <w:r w:rsidRPr="000725FA">
        <w:rPr>
          <w:snapToGrid w:val="0"/>
          <w:lang w:val="en-US"/>
        </w:rPr>
        <w:t xml:space="preserve"> stage and reactor flange joints is not available.</w:t>
      </w:r>
    </w:p>
    <w:p w:rsidR="0079704B" w:rsidRPr="003A201C" w:rsidRDefault="0079704B" w:rsidP="006A0EBC">
      <w:pPr>
        <w:spacing w:after="80"/>
        <w:ind w:firstLine="709"/>
        <w:jc w:val="both"/>
        <w:rPr>
          <w:sz w:val="24"/>
          <w:szCs w:val="24"/>
          <w:lang w:val="en-US"/>
        </w:rPr>
      </w:pPr>
      <w:r w:rsidRPr="000725FA">
        <w:rPr>
          <w:sz w:val="24"/>
          <w:szCs w:val="24"/>
          <w:lang w:val="en-US"/>
        </w:rPr>
        <w:t xml:space="preserve">4.1.4.5 </w:t>
      </w:r>
      <w:r w:rsidRPr="003A201C">
        <w:rPr>
          <w:sz w:val="24"/>
          <w:szCs w:val="24"/>
          <w:lang w:val="en-US"/>
        </w:rPr>
        <w:t xml:space="preserve">At the Unit changeover to the </w:t>
      </w:r>
      <w:r w:rsidRPr="004D217F">
        <w:rPr>
          <w:sz w:val="24"/>
          <w:szCs w:val="24"/>
          <w:lang w:val="en-US"/>
        </w:rPr>
        <w:t>minimally-controlled level of power, the Unit safety operation conditions specified in section 4.1.3 of the technical specification shall be fulfilled.</w:t>
      </w:r>
    </w:p>
    <w:p w:rsidR="0079704B" w:rsidRPr="000725FA" w:rsidRDefault="0079704B" w:rsidP="006A0EBC">
      <w:pPr>
        <w:spacing w:after="80"/>
        <w:ind w:firstLine="709"/>
        <w:jc w:val="both"/>
        <w:rPr>
          <w:sz w:val="24"/>
          <w:szCs w:val="24"/>
          <w:lang w:val="en-US"/>
        </w:rPr>
      </w:pPr>
      <w:r w:rsidRPr="003A201C">
        <w:rPr>
          <w:sz w:val="24"/>
          <w:szCs w:val="24"/>
          <w:lang w:val="en-US"/>
        </w:rPr>
        <w:t>4.1.4.6 Fluctuation of primary circuit</w:t>
      </w:r>
      <w:r w:rsidRPr="000725FA">
        <w:rPr>
          <w:sz w:val="24"/>
          <w:szCs w:val="24"/>
          <w:lang w:val="en-US"/>
        </w:rPr>
        <w:t xml:space="preserve"> water temperature shall not exceed the range of (260</w:t>
      </w:r>
      <w:r w:rsidRPr="000725FA">
        <w:rPr>
          <w:sz w:val="24"/>
          <w:szCs w:val="24"/>
          <w:lang w:val="en-US"/>
        </w:rPr>
        <w:sym w:font="Symbol" w:char="F0B8"/>
      </w:r>
      <w:r w:rsidRPr="000725FA">
        <w:rPr>
          <w:sz w:val="24"/>
          <w:szCs w:val="24"/>
          <w:lang w:val="en-US"/>
        </w:rPr>
        <w:t xml:space="preserve">280) </w:t>
      </w:r>
      <w:r w:rsidRPr="000725FA">
        <w:rPr>
          <w:sz w:val="24"/>
          <w:szCs w:val="24"/>
          <w:lang w:val="en-US"/>
        </w:rPr>
        <w:sym w:font="Symbol" w:char="F0B0"/>
      </w:r>
      <w:r w:rsidRPr="000725FA">
        <w:rPr>
          <w:sz w:val="24"/>
          <w:szCs w:val="24"/>
          <w:lang w:val="en-US"/>
        </w:rPr>
        <w:t>С.</w:t>
      </w:r>
    </w:p>
    <w:p w:rsidR="0079704B" w:rsidRPr="000725FA" w:rsidRDefault="0079704B" w:rsidP="006A0EBC">
      <w:pPr>
        <w:spacing w:after="80"/>
        <w:ind w:firstLine="709"/>
        <w:jc w:val="both"/>
        <w:rPr>
          <w:sz w:val="24"/>
          <w:szCs w:val="24"/>
          <w:lang w:val="en-US"/>
        </w:rPr>
      </w:pPr>
      <w:r w:rsidRPr="000725FA">
        <w:rPr>
          <w:sz w:val="24"/>
          <w:szCs w:val="24"/>
          <w:lang w:val="en-US"/>
        </w:rPr>
        <w:t>4.1.4.7 At unavailability of the approved procedure, pure condensate permissible flow-rate within startup interval shall be not more than 6,5 t/h.</w:t>
      </w:r>
    </w:p>
    <w:p w:rsidR="0079704B" w:rsidRPr="000725FA" w:rsidRDefault="0079704B" w:rsidP="006A0EBC">
      <w:pPr>
        <w:spacing w:after="80"/>
        <w:ind w:firstLine="709"/>
        <w:jc w:val="both"/>
        <w:rPr>
          <w:sz w:val="24"/>
          <w:szCs w:val="24"/>
          <w:lang w:val="en-US"/>
        </w:rPr>
      </w:pPr>
      <w:r w:rsidRPr="000725FA">
        <w:rPr>
          <w:sz w:val="24"/>
          <w:szCs w:val="24"/>
          <w:lang w:val="en-US"/>
        </w:rPr>
        <w:t>4.1.4.8 Data on the reactor core neutron-physical characteristics are available. Album of neutron-physical characteristics is submitted to MCR. Starting boric acid concentration in primary circuit coolant has been calculated.</w:t>
      </w:r>
    </w:p>
    <w:p w:rsidR="0079704B" w:rsidRPr="000725FA" w:rsidRDefault="0079704B" w:rsidP="006A0EBC">
      <w:pPr>
        <w:spacing w:after="80"/>
        <w:ind w:firstLine="709"/>
        <w:rPr>
          <w:sz w:val="24"/>
          <w:szCs w:val="24"/>
          <w:lang w:val="en-US"/>
        </w:rPr>
      </w:pPr>
      <w:r w:rsidRPr="000725FA">
        <w:rPr>
          <w:sz w:val="24"/>
          <w:szCs w:val="24"/>
          <w:lang w:val="en-US"/>
        </w:rPr>
        <w:t>4.1.4.9 Extraction of CPS CR groups at reaching MCL of power (at the Unit changeover from condition 3 to condition 2) shall be performed by-turns for 1, 2, 3, 4, 5, 6, 7, 8, 9, 10 CPS CR groups starting from group 1, by pitches per 10 % (35 cm) with time delay between the pitches al least 60 sec at stable NFME readings. Groups 1, 2, 3, 4, 5, 6, 7, 8, 9 shall be extracted</w:t>
      </w:r>
    </w:p>
    <w:p w:rsidR="0079704B" w:rsidRPr="000725FA" w:rsidRDefault="0079704B" w:rsidP="006A0EBC">
      <w:pPr>
        <w:spacing w:after="80"/>
        <w:ind w:firstLine="709"/>
        <w:jc w:val="both"/>
        <w:rPr>
          <w:sz w:val="24"/>
          <w:szCs w:val="24"/>
          <w:lang w:val="en-US"/>
        </w:rPr>
      </w:pPr>
      <w:r w:rsidRPr="000725FA">
        <w:rPr>
          <w:sz w:val="24"/>
          <w:szCs w:val="24"/>
          <w:lang w:val="en-US"/>
        </w:rPr>
        <w:t>to ULLS, group 10 shall be extracted up to 60 % position. Boric acid concentration decreasing in the primary circuit coolant is allowed only after CPS CR groups extraction completion.</w:t>
      </w:r>
    </w:p>
    <w:p w:rsidR="0079704B" w:rsidRPr="000725FA" w:rsidRDefault="0079704B" w:rsidP="006A0EBC">
      <w:pPr>
        <w:spacing w:after="80"/>
        <w:ind w:firstLine="709"/>
        <w:jc w:val="both"/>
        <w:rPr>
          <w:sz w:val="24"/>
          <w:szCs w:val="24"/>
          <w:lang w:val="en-US"/>
        </w:rPr>
      </w:pPr>
      <w:r w:rsidRPr="000725FA">
        <w:rPr>
          <w:sz w:val="24"/>
          <w:szCs w:val="24"/>
          <w:lang w:val="en-US"/>
        </w:rPr>
        <w:t>4.1.4.10 Four RCPS are in operation.</w:t>
      </w:r>
    </w:p>
    <w:p w:rsidR="0079704B" w:rsidRDefault="0079704B" w:rsidP="006A0EBC">
      <w:pPr>
        <w:spacing w:after="80"/>
        <w:ind w:firstLine="709"/>
        <w:jc w:val="both"/>
        <w:rPr>
          <w:sz w:val="24"/>
          <w:szCs w:val="24"/>
          <w:lang w:val="en-US"/>
        </w:rPr>
      </w:pPr>
      <w:r w:rsidRPr="000725FA">
        <w:rPr>
          <w:sz w:val="24"/>
          <w:szCs w:val="24"/>
          <w:lang w:val="en-US"/>
        </w:rPr>
        <w:t>4.1.4.11 Boric acid concentration is within 16 g/kg up to the concentration corresponding to the critical condition.</w:t>
      </w:r>
    </w:p>
    <w:p w:rsidR="0079704B" w:rsidRPr="000725FA" w:rsidRDefault="0079704B" w:rsidP="006A0EBC">
      <w:pPr>
        <w:spacing w:after="80"/>
        <w:ind w:firstLine="709"/>
        <w:jc w:val="both"/>
        <w:rPr>
          <w:sz w:val="24"/>
          <w:szCs w:val="24"/>
          <w:lang w:val="en-US"/>
        </w:rPr>
      </w:pPr>
    </w:p>
    <w:p w:rsidR="0079704B" w:rsidRPr="000725FA" w:rsidRDefault="0079704B" w:rsidP="006A0EBC">
      <w:pPr>
        <w:spacing w:after="80"/>
        <w:ind w:firstLine="709"/>
        <w:rPr>
          <w:sz w:val="24"/>
          <w:szCs w:val="24"/>
          <w:lang w:val="en-US"/>
        </w:rPr>
      </w:pPr>
      <w:r w:rsidRPr="000725FA">
        <w:rPr>
          <w:sz w:val="24"/>
          <w:szCs w:val="24"/>
          <w:lang w:val="en-US"/>
        </w:rPr>
        <w:t>4.1.4.12 CPS check is completed.</w:t>
      </w:r>
    </w:p>
    <w:p w:rsidR="0079704B" w:rsidRPr="000725FA" w:rsidRDefault="0079704B" w:rsidP="006A0EBC">
      <w:pPr>
        <w:spacing w:after="80"/>
        <w:ind w:firstLine="709"/>
        <w:rPr>
          <w:sz w:val="24"/>
          <w:szCs w:val="24"/>
          <w:lang w:val="en-US"/>
        </w:rPr>
      </w:pPr>
      <w:r w:rsidRPr="000725FA">
        <w:rPr>
          <w:sz w:val="24"/>
          <w:szCs w:val="24"/>
          <w:lang w:val="en-US"/>
        </w:rPr>
        <w:t>4.1.4.13 Nuclear safety department performed evaluation of subcriticality degree and reactivity margin by NPC album data prior the reactor brining to the critical condition after refueling, after overhaul or intermediate maintenance as well as after idling in standby during more than three days.</w:t>
      </w:r>
    </w:p>
    <w:p w:rsidR="0079704B" w:rsidRPr="000725FA" w:rsidRDefault="0079704B" w:rsidP="006A0EBC">
      <w:pPr>
        <w:spacing w:after="80"/>
        <w:ind w:firstLine="709"/>
        <w:rPr>
          <w:sz w:val="24"/>
          <w:szCs w:val="24"/>
          <w:lang w:val="en-US"/>
        </w:rPr>
      </w:pPr>
      <w:r w:rsidRPr="000725FA">
        <w:rPr>
          <w:sz w:val="24"/>
          <w:szCs w:val="24"/>
          <w:lang w:val="en-US"/>
        </w:rPr>
        <w:t>4.1.4.14 Reactor CPS serviceability is performed.</w:t>
      </w:r>
    </w:p>
    <w:p w:rsidR="0079704B" w:rsidRPr="000725FA" w:rsidRDefault="0079704B" w:rsidP="006A0EBC">
      <w:pPr>
        <w:spacing w:after="80"/>
        <w:ind w:firstLine="709"/>
        <w:rPr>
          <w:sz w:val="24"/>
          <w:szCs w:val="24"/>
          <w:lang w:val="en-US"/>
        </w:rPr>
      </w:pPr>
      <w:r w:rsidRPr="000725FA">
        <w:rPr>
          <w:sz w:val="24"/>
          <w:szCs w:val="24"/>
          <w:lang w:val="en-US"/>
        </w:rPr>
        <w:t>CPS electrical part is checked.</w:t>
      </w:r>
    </w:p>
    <w:p w:rsidR="0079704B" w:rsidRPr="000725FA" w:rsidRDefault="0079704B" w:rsidP="006A0EBC">
      <w:pPr>
        <w:spacing w:after="80"/>
        <w:ind w:firstLine="709"/>
        <w:rPr>
          <w:sz w:val="24"/>
          <w:szCs w:val="24"/>
          <w:lang w:val="en-US"/>
        </w:rPr>
      </w:pPr>
      <w:r w:rsidRPr="000725FA">
        <w:rPr>
          <w:sz w:val="24"/>
          <w:szCs w:val="24"/>
          <w:lang w:val="en-US"/>
        </w:rPr>
        <w:t>Operability of CPS CR was performed in the mode of group drop, CPS CR dropping time is (1,2</w:t>
      </w:r>
      <w:r w:rsidRPr="000725FA">
        <w:rPr>
          <w:sz w:val="24"/>
          <w:szCs w:val="24"/>
          <w:lang w:val="en-US"/>
        </w:rPr>
        <w:sym w:font="Symbol" w:char="F0B8"/>
      </w:r>
      <w:r w:rsidRPr="000725FA">
        <w:rPr>
          <w:sz w:val="24"/>
          <w:szCs w:val="24"/>
          <w:lang w:val="en-US"/>
        </w:rPr>
        <w:t>4) sec.</w:t>
      </w:r>
    </w:p>
    <w:p w:rsidR="0079704B" w:rsidRPr="000725FA" w:rsidRDefault="0079704B" w:rsidP="006A0EBC">
      <w:pPr>
        <w:spacing w:after="80"/>
        <w:ind w:firstLine="709"/>
        <w:rPr>
          <w:lang w:val="en-US"/>
        </w:rPr>
      </w:pPr>
      <w:r w:rsidRPr="000725FA">
        <w:rPr>
          <w:sz w:val="24"/>
          <w:szCs w:val="24"/>
          <w:lang w:val="en-US"/>
        </w:rPr>
        <w:t>4.1.4.15 Anion-exchange charging of mixed-bed filters TC11,12B001 is saturated during water-exchange.</w:t>
      </w:r>
    </w:p>
    <w:p w:rsidR="0079704B" w:rsidRPr="000725FA" w:rsidRDefault="0079704B" w:rsidP="004D217F">
      <w:pPr>
        <w:pStyle w:val="31"/>
        <w:keepNext w:val="0"/>
        <w:tabs>
          <w:tab w:val="clear" w:pos="1077"/>
          <w:tab w:val="left" w:pos="851"/>
        </w:tabs>
        <w:spacing w:before="120" w:after="120"/>
        <w:ind w:left="0" w:firstLine="851"/>
        <w:jc w:val="left"/>
        <w:rPr>
          <w:b/>
          <w:bCs/>
          <w:sz w:val="28"/>
          <w:szCs w:val="28"/>
          <w:lang w:val="en-US"/>
        </w:rPr>
      </w:pPr>
      <w:r w:rsidRPr="000725FA">
        <w:rPr>
          <w:b/>
          <w:bCs/>
          <w:sz w:val="28"/>
          <w:szCs w:val="28"/>
          <w:lang w:val="en-US"/>
        </w:rPr>
        <w:t>4.1.5</w:t>
      </w:r>
      <w:r w:rsidRPr="000725FA">
        <w:rPr>
          <w:b/>
          <w:bCs/>
          <w:sz w:val="28"/>
          <w:szCs w:val="28"/>
          <w:lang w:val="en-US"/>
        </w:rPr>
        <w:tab/>
        <w:t xml:space="preserve">The Unit safety operation conditions at the minimally-controlled level of power </w:t>
      </w:r>
    </w:p>
    <w:p w:rsidR="0079704B" w:rsidRPr="000725FA" w:rsidRDefault="0079704B" w:rsidP="008F5FE6">
      <w:pPr>
        <w:pStyle w:val="Heading4"/>
        <w:keepNext w:val="0"/>
        <w:numPr>
          <w:ilvl w:val="3"/>
          <w:numId w:val="3"/>
        </w:numPr>
        <w:tabs>
          <w:tab w:val="left" w:pos="1134"/>
        </w:tabs>
        <w:spacing w:before="0" w:after="80"/>
        <w:ind w:firstLine="709"/>
        <w:jc w:val="both"/>
        <w:rPr>
          <w:b w:val="0"/>
          <w:bCs w:val="0"/>
          <w:sz w:val="24"/>
          <w:szCs w:val="24"/>
          <w:lang w:val="en-US"/>
        </w:rPr>
      </w:pPr>
      <w:r w:rsidRPr="000725FA">
        <w:rPr>
          <w:b w:val="0"/>
          <w:bCs w:val="0"/>
          <w:sz w:val="24"/>
          <w:szCs w:val="24"/>
          <w:lang w:val="en-US"/>
        </w:rPr>
        <w:t>Parameters characterizing the Unit at MCL are specified in item 2.2.2.2. Condition of the Unit equipment shall meet the requirements subjected to the equipment in «hot» standby mode (see item 4.1.3). Additionally to the requirements stated in item 4.1.3, the below mentioned requirements shall be performed.</w:t>
      </w:r>
    </w:p>
    <w:p w:rsidR="0079704B" w:rsidRPr="000725FA" w:rsidRDefault="0079704B" w:rsidP="008F5FE6">
      <w:pPr>
        <w:pStyle w:val="Heading4"/>
        <w:keepNext w:val="0"/>
        <w:numPr>
          <w:ilvl w:val="3"/>
          <w:numId w:val="3"/>
        </w:numPr>
        <w:tabs>
          <w:tab w:val="left" w:pos="1134"/>
        </w:tabs>
        <w:spacing w:before="0" w:after="80"/>
        <w:ind w:firstLine="709"/>
        <w:jc w:val="both"/>
        <w:rPr>
          <w:b w:val="0"/>
          <w:bCs w:val="0"/>
          <w:sz w:val="24"/>
          <w:szCs w:val="24"/>
          <w:lang w:val="en-US"/>
        </w:rPr>
      </w:pPr>
      <w:r w:rsidRPr="000725FA">
        <w:rPr>
          <w:b w:val="0"/>
          <w:bCs w:val="0"/>
          <w:sz w:val="24"/>
          <w:szCs w:val="24"/>
          <w:lang w:val="en-US"/>
        </w:rPr>
        <w:t>4.1.5.1</w:t>
      </w:r>
      <w:r w:rsidRPr="000725FA">
        <w:rPr>
          <w:b w:val="0"/>
          <w:bCs w:val="0"/>
          <w:sz w:val="24"/>
          <w:szCs w:val="24"/>
          <w:lang w:val="en-US"/>
        </w:rPr>
        <w:tab/>
        <w:t>The reactor plant equipment condition.</w:t>
      </w:r>
    </w:p>
    <w:p w:rsidR="0079704B" w:rsidRPr="000725FA" w:rsidRDefault="0079704B" w:rsidP="008F5FE6">
      <w:pPr>
        <w:pStyle w:val="Heading4"/>
        <w:keepNext w:val="0"/>
        <w:numPr>
          <w:ilvl w:val="3"/>
          <w:numId w:val="3"/>
        </w:numPr>
        <w:tabs>
          <w:tab w:val="left" w:pos="1134"/>
        </w:tabs>
        <w:spacing w:before="0" w:after="80"/>
        <w:ind w:firstLine="709"/>
        <w:jc w:val="both"/>
        <w:rPr>
          <w:b w:val="0"/>
          <w:bCs w:val="0"/>
          <w:sz w:val="24"/>
          <w:szCs w:val="24"/>
          <w:lang w:val="en-US"/>
        </w:rPr>
      </w:pPr>
      <w:r w:rsidRPr="000725FA">
        <w:rPr>
          <w:b w:val="0"/>
          <w:bCs w:val="0"/>
          <w:sz w:val="24"/>
          <w:szCs w:val="24"/>
          <w:lang w:val="en-US"/>
        </w:rPr>
        <w:t>1)</w:t>
      </w:r>
      <w:r w:rsidRPr="000725FA">
        <w:rPr>
          <w:b w:val="0"/>
          <w:bCs w:val="0"/>
          <w:sz w:val="24"/>
          <w:szCs w:val="24"/>
          <w:lang w:val="en-US"/>
        </w:rPr>
        <w:tab/>
        <w:t>The pressurizing system is in operation:</w:t>
      </w:r>
    </w:p>
    <w:p w:rsidR="0079704B" w:rsidRPr="000725FA" w:rsidRDefault="0079704B" w:rsidP="008F5FE6">
      <w:pPr>
        <w:pStyle w:val="Heading4"/>
        <w:keepNext w:val="0"/>
        <w:numPr>
          <w:ilvl w:val="3"/>
          <w:numId w:val="3"/>
        </w:numPr>
        <w:tabs>
          <w:tab w:val="left" w:pos="1134"/>
        </w:tabs>
        <w:spacing w:before="0" w:after="80"/>
        <w:ind w:firstLine="709"/>
        <w:jc w:val="both"/>
        <w:rPr>
          <w:b w:val="0"/>
          <w:bCs w:val="0"/>
          <w:sz w:val="24"/>
          <w:szCs w:val="24"/>
          <w:lang w:val="en-US"/>
        </w:rPr>
      </w:pPr>
      <w:r w:rsidRPr="000725FA">
        <w:rPr>
          <w:b w:val="0"/>
          <w:bCs w:val="0"/>
          <w:sz w:val="24"/>
          <w:szCs w:val="24"/>
          <w:lang w:val="en-US"/>
        </w:rPr>
        <w:t>а)</w:t>
      </w:r>
      <w:r w:rsidRPr="000725FA">
        <w:rPr>
          <w:b w:val="0"/>
          <w:bCs w:val="0"/>
          <w:sz w:val="24"/>
          <w:szCs w:val="24"/>
          <w:lang w:val="en-US"/>
        </w:rPr>
        <w:tab/>
        <w:t>PRZ is in steam mode. PRZ level is (5100</w:t>
      </w:r>
      <w:r w:rsidRPr="000725FA">
        <w:rPr>
          <w:b w:val="0"/>
          <w:bCs w:val="0"/>
          <w:sz w:val="24"/>
          <w:szCs w:val="24"/>
          <w:lang w:val="en-US"/>
        </w:rPr>
        <w:sym w:font="Symbol" w:char="F0B1"/>
      </w:r>
      <w:r w:rsidRPr="000725FA">
        <w:rPr>
          <w:b w:val="0"/>
          <w:bCs w:val="0"/>
          <w:sz w:val="24"/>
          <w:szCs w:val="24"/>
          <w:lang w:val="en-US"/>
        </w:rPr>
        <w:t>150) mm. The PRZ level maintaining control device is set to the automatic mode.</w:t>
      </w:r>
    </w:p>
    <w:p w:rsidR="0079704B" w:rsidRPr="000725FA" w:rsidRDefault="0079704B" w:rsidP="008F5FE6">
      <w:pPr>
        <w:pStyle w:val="Heading4"/>
        <w:keepNext w:val="0"/>
        <w:numPr>
          <w:ilvl w:val="3"/>
          <w:numId w:val="3"/>
        </w:numPr>
        <w:tabs>
          <w:tab w:val="left" w:pos="1134"/>
        </w:tabs>
        <w:spacing w:before="0" w:after="80"/>
        <w:ind w:firstLine="709"/>
        <w:jc w:val="both"/>
        <w:rPr>
          <w:b w:val="0"/>
          <w:bCs w:val="0"/>
          <w:sz w:val="24"/>
          <w:szCs w:val="24"/>
          <w:lang w:val="en-US"/>
        </w:rPr>
      </w:pPr>
      <w:r w:rsidRPr="000725FA">
        <w:rPr>
          <w:b w:val="0"/>
          <w:bCs w:val="0"/>
          <w:sz w:val="24"/>
          <w:szCs w:val="24"/>
          <w:lang w:val="en-US"/>
        </w:rPr>
        <w:t>PRZ level meters functioning check is performed by comparing the readings of the different level meters (the readings difference shall not exceed two errors of the level meters measurements).</w:t>
      </w:r>
    </w:p>
    <w:p w:rsidR="0079704B" w:rsidRPr="000725FA" w:rsidRDefault="0079704B" w:rsidP="008F5FE6">
      <w:pPr>
        <w:pStyle w:val="Heading4"/>
        <w:keepNext w:val="0"/>
        <w:numPr>
          <w:ilvl w:val="3"/>
          <w:numId w:val="3"/>
        </w:numPr>
        <w:tabs>
          <w:tab w:val="left" w:pos="1134"/>
        </w:tabs>
        <w:spacing w:before="0" w:after="80"/>
        <w:ind w:firstLine="709"/>
        <w:jc w:val="both"/>
        <w:rPr>
          <w:b w:val="0"/>
          <w:bCs w:val="0"/>
          <w:sz w:val="24"/>
          <w:szCs w:val="24"/>
          <w:lang w:val="en-US"/>
        </w:rPr>
      </w:pPr>
      <w:r w:rsidRPr="000725FA">
        <w:rPr>
          <w:b w:val="0"/>
          <w:bCs w:val="0"/>
          <w:sz w:val="24"/>
          <w:szCs w:val="24"/>
          <w:lang w:val="en-US"/>
        </w:rPr>
        <w:t>b)</w:t>
      </w:r>
      <w:r w:rsidRPr="000725FA">
        <w:rPr>
          <w:b w:val="0"/>
          <w:bCs w:val="0"/>
          <w:sz w:val="24"/>
          <w:szCs w:val="24"/>
          <w:lang w:val="en-US"/>
        </w:rPr>
        <w:tab/>
        <w:t>PRZ PSD serviceability is checked. PRZ PSD PPV springs are adjusted. The adjustment unit is sealed.</w:t>
      </w:r>
    </w:p>
    <w:p w:rsidR="0079704B" w:rsidRPr="000725FA" w:rsidRDefault="0079704B" w:rsidP="008F5FE6">
      <w:pPr>
        <w:pStyle w:val="Heading4"/>
        <w:keepNext w:val="0"/>
        <w:numPr>
          <w:ilvl w:val="3"/>
          <w:numId w:val="3"/>
        </w:numPr>
        <w:tabs>
          <w:tab w:val="left" w:pos="1134"/>
        </w:tabs>
        <w:spacing w:before="0" w:after="80"/>
        <w:ind w:firstLine="709"/>
        <w:jc w:val="both"/>
        <w:rPr>
          <w:b w:val="0"/>
          <w:bCs w:val="0"/>
          <w:sz w:val="24"/>
          <w:szCs w:val="24"/>
          <w:lang w:val="en-US"/>
        </w:rPr>
      </w:pPr>
      <w:r w:rsidRPr="000725FA">
        <w:rPr>
          <w:b w:val="0"/>
          <w:bCs w:val="0"/>
          <w:sz w:val="24"/>
          <w:szCs w:val="24"/>
          <w:lang w:val="en-US"/>
        </w:rPr>
        <w:t>2)</w:t>
      </w:r>
      <w:r w:rsidRPr="000725FA">
        <w:rPr>
          <w:b w:val="0"/>
          <w:bCs w:val="0"/>
          <w:sz w:val="24"/>
          <w:szCs w:val="24"/>
          <w:lang w:val="en-US"/>
        </w:rPr>
        <w:tab/>
        <w:t>The steam-generators are ready for operation.</w:t>
      </w:r>
    </w:p>
    <w:p w:rsidR="0079704B" w:rsidRPr="000725FA" w:rsidRDefault="0079704B" w:rsidP="008F5FE6">
      <w:pPr>
        <w:pStyle w:val="Heading4"/>
        <w:keepNext w:val="0"/>
        <w:numPr>
          <w:ilvl w:val="3"/>
          <w:numId w:val="3"/>
        </w:numPr>
        <w:tabs>
          <w:tab w:val="left" w:pos="1134"/>
        </w:tabs>
        <w:spacing w:before="0" w:after="80"/>
        <w:ind w:firstLine="709"/>
        <w:jc w:val="both"/>
        <w:rPr>
          <w:b w:val="0"/>
          <w:bCs w:val="0"/>
          <w:sz w:val="24"/>
          <w:szCs w:val="24"/>
          <w:lang w:val="en-US"/>
        </w:rPr>
      </w:pPr>
      <w:r w:rsidRPr="000725FA">
        <w:rPr>
          <w:b w:val="0"/>
          <w:bCs w:val="0"/>
          <w:sz w:val="24"/>
          <w:szCs w:val="24"/>
          <w:lang w:val="en-US"/>
        </w:rPr>
        <w:t>а)</w:t>
      </w:r>
      <w:r w:rsidRPr="000725FA">
        <w:rPr>
          <w:b w:val="0"/>
          <w:bCs w:val="0"/>
          <w:sz w:val="24"/>
          <w:szCs w:val="24"/>
          <w:lang w:val="en-US"/>
        </w:rPr>
        <w:tab/>
        <w:t>Level in each SG is nominal (2400</w:t>
      </w:r>
      <w:r w:rsidRPr="000725FA">
        <w:rPr>
          <w:b w:val="0"/>
          <w:bCs w:val="0"/>
          <w:sz w:val="24"/>
          <w:szCs w:val="24"/>
          <w:lang w:val="en-US"/>
        </w:rPr>
        <w:sym w:font="Symbol" w:char="F0B1"/>
      </w:r>
      <w:r w:rsidRPr="000725FA">
        <w:rPr>
          <w:b w:val="0"/>
          <w:bCs w:val="0"/>
          <w:sz w:val="24"/>
          <w:szCs w:val="24"/>
          <w:lang w:val="en-US"/>
        </w:rPr>
        <w:t>50) mm. SG level meters reading are checked for correctness.</w:t>
      </w:r>
    </w:p>
    <w:p w:rsidR="0079704B" w:rsidRPr="000725FA" w:rsidRDefault="0079704B" w:rsidP="008F5FE6">
      <w:pPr>
        <w:pStyle w:val="Heading4"/>
        <w:keepNext w:val="0"/>
        <w:numPr>
          <w:ilvl w:val="3"/>
          <w:numId w:val="3"/>
        </w:numPr>
        <w:tabs>
          <w:tab w:val="left" w:pos="1134"/>
        </w:tabs>
        <w:spacing w:before="0" w:after="80"/>
        <w:ind w:firstLine="709"/>
        <w:jc w:val="both"/>
        <w:rPr>
          <w:b w:val="0"/>
          <w:bCs w:val="0"/>
          <w:sz w:val="24"/>
          <w:szCs w:val="24"/>
          <w:lang w:val="en-US"/>
        </w:rPr>
      </w:pPr>
      <w:r w:rsidRPr="000725FA">
        <w:rPr>
          <w:b w:val="0"/>
          <w:bCs w:val="0"/>
          <w:sz w:val="24"/>
          <w:szCs w:val="24"/>
          <w:lang w:val="en-US"/>
        </w:rPr>
        <w:t>b)</w:t>
      </w:r>
      <w:r w:rsidRPr="000725FA">
        <w:rPr>
          <w:b w:val="0"/>
          <w:bCs w:val="0"/>
          <w:sz w:val="24"/>
          <w:szCs w:val="24"/>
          <w:lang w:val="en-US"/>
        </w:rPr>
        <w:tab/>
        <w:t>SG blow-down system is in operation, providing for continuous and periodic blow-downs of all four SG and continuous heat-up of the pipelines.</w:t>
      </w:r>
    </w:p>
    <w:p w:rsidR="0079704B" w:rsidRPr="000725FA" w:rsidRDefault="0079704B" w:rsidP="008F5FE6">
      <w:pPr>
        <w:pStyle w:val="Heading4"/>
        <w:keepNext w:val="0"/>
        <w:numPr>
          <w:ilvl w:val="3"/>
          <w:numId w:val="3"/>
        </w:numPr>
        <w:tabs>
          <w:tab w:val="left" w:pos="1134"/>
        </w:tabs>
        <w:spacing w:before="0" w:after="80"/>
        <w:ind w:firstLine="709"/>
        <w:jc w:val="both"/>
        <w:rPr>
          <w:b w:val="0"/>
          <w:bCs w:val="0"/>
          <w:sz w:val="24"/>
          <w:szCs w:val="24"/>
          <w:lang w:val="en-US"/>
        </w:rPr>
      </w:pPr>
      <w:r w:rsidRPr="000725FA">
        <w:rPr>
          <w:b w:val="0"/>
          <w:bCs w:val="0"/>
          <w:sz w:val="24"/>
          <w:szCs w:val="24"/>
          <w:lang w:val="en-US"/>
        </w:rPr>
        <w:t>c)</w:t>
      </w:r>
      <w:r w:rsidRPr="000725FA">
        <w:rPr>
          <w:b w:val="0"/>
          <w:bCs w:val="0"/>
          <w:sz w:val="24"/>
          <w:szCs w:val="24"/>
          <w:lang w:val="en-US"/>
        </w:rPr>
        <w:tab/>
        <w:t>SG SV serviceability is checked. SG PSD are set and sealed.</w:t>
      </w:r>
    </w:p>
    <w:p w:rsidR="0079704B" w:rsidRPr="000725FA" w:rsidRDefault="0079704B" w:rsidP="008F5FE6">
      <w:pPr>
        <w:pStyle w:val="Heading4"/>
        <w:keepNext w:val="0"/>
        <w:numPr>
          <w:ilvl w:val="3"/>
          <w:numId w:val="3"/>
        </w:numPr>
        <w:tabs>
          <w:tab w:val="left" w:pos="1134"/>
        </w:tabs>
        <w:spacing w:before="0" w:after="80"/>
        <w:ind w:firstLine="709"/>
        <w:jc w:val="both"/>
        <w:rPr>
          <w:b w:val="0"/>
          <w:bCs w:val="0"/>
          <w:sz w:val="24"/>
          <w:szCs w:val="24"/>
          <w:lang w:val="en-US"/>
        </w:rPr>
      </w:pPr>
      <w:r w:rsidRPr="000725FA">
        <w:rPr>
          <w:b w:val="0"/>
          <w:bCs w:val="0"/>
          <w:sz w:val="24"/>
          <w:szCs w:val="24"/>
          <w:lang w:val="en-US"/>
        </w:rPr>
        <w:t>3)</w:t>
      </w:r>
      <w:r w:rsidRPr="000725FA">
        <w:rPr>
          <w:b w:val="0"/>
          <w:bCs w:val="0"/>
          <w:sz w:val="24"/>
          <w:szCs w:val="24"/>
          <w:lang w:val="en-US"/>
        </w:rPr>
        <w:tab/>
        <w:t>Tightness of the 1</w:t>
      </w:r>
      <w:r w:rsidRPr="000725FA">
        <w:rPr>
          <w:b w:val="0"/>
          <w:bCs w:val="0"/>
          <w:sz w:val="24"/>
          <w:szCs w:val="24"/>
          <w:vertAlign w:val="superscript"/>
          <w:lang w:val="en-US"/>
        </w:rPr>
        <w:t>st</w:t>
      </w:r>
      <w:r w:rsidRPr="000725FA">
        <w:rPr>
          <w:b w:val="0"/>
          <w:bCs w:val="0"/>
          <w:sz w:val="24"/>
          <w:szCs w:val="24"/>
          <w:lang w:val="en-US"/>
        </w:rPr>
        <w:t xml:space="preserve"> and 2</w:t>
      </w:r>
      <w:r w:rsidRPr="000725FA">
        <w:rPr>
          <w:b w:val="0"/>
          <w:bCs w:val="0"/>
          <w:sz w:val="24"/>
          <w:szCs w:val="24"/>
          <w:vertAlign w:val="superscript"/>
          <w:lang w:val="en-US"/>
        </w:rPr>
        <w:t>nd</w:t>
      </w:r>
      <w:r w:rsidRPr="000725FA">
        <w:rPr>
          <w:b w:val="0"/>
          <w:bCs w:val="0"/>
          <w:sz w:val="24"/>
          <w:szCs w:val="24"/>
          <w:lang w:val="en-US"/>
        </w:rPr>
        <w:t xml:space="preserve"> stage ECCS HA check vales is checked.</w:t>
      </w:r>
    </w:p>
    <w:p w:rsidR="0079704B" w:rsidRPr="000725FA" w:rsidRDefault="0079704B" w:rsidP="008F5FE6">
      <w:pPr>
        <w:pStyle w:val="Heading4"/>
        <w:keepNext w:val="0"/>
        <w:numPr>
          <w:ilvl w:val="3"/>
          <w:numId w:val="3"/>
        </w:numPr>
        <w:tabs>
          <w:tab w:val="left" w:pos="1134"/>
        </w:tabs>
        <w:spacing w:before="0" w:after="80"/>
        <w:ind w:firstLine="709"/>
        <w:jc w:val="both"/>
        <w:rPr>
          <w:b w:val="0"/>
          <w:bCs w:val="0"/>
          <w:sz w:val="24"/>
          <w:szCs w:val="24"/>
          <w:lang w:val="en-US"/>
        </w:rPr>
      </w:pPr>
      <w:r w:rsidRPr="000725FA">
        <w:rPr>
          <w:b w:val="0"/>
          <w:bCs w:val="0"/>
          <w:sz w:val="24"/>
          <w:szCs w:val="24"/>
          <w:lang w:val="en-US"/>
        </w:rPr>
        <w:t>4)</w:t>
      </w:r>
      <w:r w:rsidRPr="000725FA">
        <w:rPr>
          <w:b w:val="0"/>
          <w:bCs w:val="0"/>
          <w:sz w:val="24"/>
          <w:szCs w:val="24"/>
          <w:lang w:val="en-US"/>
        </w:rPr>
        <w:tab/>
        <w:t>All MSIV are checked for serviceability and ready for operation.</w:t>
      </w:r>
    </w:p>
    <w:p w:rsidR="0079704B" w:rsidRPr="000725FA" w:rsidRDefault="0079704B" w:rsidP="008F5FE6">
      <w:pPr>
        <w:pStyle w:val="Heading4"/>
        <w:keepNext w:val="0"/>
        <w:numPr>
          <w:ilvl w:val="3"/>
          <w:numId w:val="3"/>
        </w:numPr>
        <w:tabs>
          <w:tab w:val="left" w:pos="1134"/>
        </w:tabs>
        <w:spacing w:before="0" w:after="80"/>
        <w:ind w:firstLine="709"/>
        <w:jc w:val="both"/>
        <w:rPr>
          <w:b w:val="0"/>
          <w:bCs w:val="0"/>
          <w:sz w:val="24"/>
          <w:szCs w:val="24"/>
          <w:lang w:val="en-US"/>
        </w:rPr>
      </w:pPr>
      <w:r w:rsidRPr="000725FA">
        <w:rPr>
          <w:b w:val="0"/>
          <w:bCs w:val="0"/>
          <w:sz w:val="24"/>
          <w:szCs w:val="24"/>
          <w:lang w:val="en-US"/>
        </w:rPr>
        <w:t>4.1.5.2</w:t>
      </w:r>
      <w:r w:rsidRPr="000725FA">
        <w:rPr>
          <w:b w:val="0"/>
          <w:bCs w:val="0"/>
          <w:sz w:val="24"/>
          <w:szCs w:val="24"/>
          <w:lang w:val="en-US"/>
        </w:rPr>
        <w:tab/>
        <w:t>The systems of the generated steam relief via the secondary circuit are serviceable:</w:t>
      </w:r>
    </w:p>
    <w:p w:rsidR="0079704B" w:rsidRPr="000725FA" w:rsidRDefault="0079704B" w:rsidP="008F5FE6">
      <w:pPr>
        <w:pStyle w:val="Heading4"/>
        <w:keepNext w:val="0"/>
        <w:numPr>
          <w:ilvl w:val="3"/>
          <w:numId w:val="3"/>
        </w:numPr>
        <w:tabs>
          <w:tab w:val="left" w:pos="1134"/>
        </w:tabs>
        <w:spacing w:before="0" w:after="80"/>
        <w:ind w:firstLine="709"/>
        <w:jc w:val="both"/>
        <w:rPr>
          <w:b w:val="0"/>
          <w:bCs w:val="0"/>
          <w:sz w:val="24"/>
          <w:szCs w:val="24"/>
          <w:lang w:val="en-US"/>
        </w:rPr>
      </w:pPr>
      <w:r w:rsidRPr="000725FA">
        <w:rPr>
          <w:b w:val="0"/>
          <w:bCs w:val="0"/>
          <w:sz w:val="24"/>
          <w:szCs w:val="24"/>
          <w:lang w:val="en-US"/>
        </w:rPr>
        <w:t>1)</w:t>
      </w:r>
      <w:r w:rsidRPr="000725FA">
        <w:rPr>
          <w:b w:val="0"/>
          <w:bCs w:val="0"/>
          <w:sz w:val="24"/>
          <w:szCs w:val="24"/>
          <w:lang w:val="en-US"/>
        </w:rPr>
        <w:tab/>
        <w:t>Serviceability of all BRU-A RA10,20,30,40S003 is checked;</w:t>
      </w:r>
    </w:p>
    <w:p w:rsidR="0079704B" w:rsidRPr="000725FA" w:rsidRDefault="0079704B" w:rsidP="008F5FE6">
      <w:pPr>
        <w:pStyle w:val="Heading4"/>
        <w:keepNext w:val="0"/>
        <w:numPr>
          <w:ilvl w:val="3"/>
          <w:numId w:val="3"/>
        </w:numPr>
        <w:tabs>
          <w:tab w:val="left" w:pos="1134"/>
        </w:tabs>
        <w:spacing w:before="0" w:after="80"/>
        <w:ind w:firstLine="709"/>
        <w:jc w:val="both"/>
        <w:rPr>
          <w:b w:val="0"/>
          <w:bCs w:val="0"/>
          <w:sz w:val="24"/>
          <w:szCs w:val="24"/>
          <w:lang w:val="en-US"/>
        </w:rPr>
      </w:pPr>
      <w:r w:rsidRPr="000725FA">
        <w:rPr>
          <w:b w:val="0"/>
          <w:bCs w:val="0"/>
          <w:sz w:val="24"/>
          <w:szCs w:val="24"/>
          <w:lang w:val="en-US"/>
        </w:rPr>
        <w:t>2)</w:t>
      </w:r>
      <w:r w:rsidRPr="000725FA">
        <w:rPr>
          <w:b w:val="0"/>
          <w:bCs w:val="0"/>
          <w:sz w:val="24"/>
          <w:szCs w:val="24"/>
          <w:lang w:val="en-US"/>
        </w:rPr>
        <w:tab/>
        <w:t>Both or one of the systems (BRU-K or BRU-SN) respectively consisting of:</w:t>
      </w:r>
    </w:p>
    <w:p w:rsidR="0079704B" w:rsidRPr="000725FA" w:rsidRDefault="0079704B" w:rsidP="008F5FE6">
      <w:pPr>
        <w:pStyle w:val="Heading4"/>
        <w:keepNext w:val="0"/>
        <w:numPr>
          <w:ilvl w:val="3"/>
          <w:numId w:val="3"/>
        </w:numPr>
        <w:tabs>
          <w:tab w:val="left" w:pos="1134"/>
        </w:tabs>
        <w:spacing w:before="0" w:after="80"/>
        <w:ind w:firstLine="709"/>
        <w:jc w:val="both"/>
        <w:rPr>
          <w:b w:val="0"/>
          <w:bCs w:val="0"/>
          <w:sz w:val="24"/>
          <w:szCs w:val="24"/>
          <w:lang w:val="en-US"/>
        </w:rPr>
      </w:pPr>
      <w:r w:rsidRPr="000725FA">
        <w:rPr>
          <w:b w:val="0"/>
          <w:bCs w:val="0"/>
          <w:sz w:val="24"/>
          <w:szCs w:val="24"/>
          <w:lang w:val="en-US"/>
        </w:rPr>
        <w:t>а)</w:t>
      </w:r>
      <w:r w:rsidRPr="000725FA">
        <w:rPr>
          <w:b w:val="0"/>
          <w:bCs w:val="0"/>
          <w:sz w:val="24"/>
          <w:szCs w:val="24"/>
          <w:lang w:val="en-US"/>
        </w:rPr>
        <w:tab/>
        <w:t>all BRU-K SF11-16S001 if there is vacuum in the condenser;</w:t>
      </w:r>
    </w:p>
    <w:p w:rsidR="0079704B" w:rsidRPr="000725FA" w:rsidRDefault="0079704B" w:rsidP="008F5FE6">
      <w:pPr>
        <w:pStyle w:val="Heading4"/>
        <w:keepNext w:val="0"/>
        <w:numPr>
          <w:ilvl w:val="3"/>
          <w:numId w:val="3"/>
        </w:numPr>
        <w:tabs>
          <w:tab w:val="left" w:pos="1134"/>
        </w:tabs>
        <w:spacing w:before="0" w:after="80"/>
        <w:ind w:firstLine="709"/>
        <w:jc w:val="both"/>
        <w:rPr>
          <w:b w:val="0"/>
          <w:bCs w:val="0"/>
          <w:sz w:val="24"/>
          <w:szCs w:val="24"/>
          <w:lang w:val="en-US"/>
        </w:rPr>
      </w:pPr>
      <w:r w:rsidRPr="000725FA">
        <w:rPr>
          <w:b w:val="0"/>
          <w:bCs w:val="0"/>
          <w:sz w:val="24"/>
          <w:szCs w:val="24"/>
          <w:lang w:val="en-US"/>
        </w:rPr>
        <w:t>b)</w:t>
      </w:r>
      <w:r w:rsidRPr="000725FA">
        <w:rPr>
          <w:b w:val="0"/>
          <w:bCs w:val="0"/>
          <w:sz w:val="24"/>
          <w:szCs w:val="24"/>
          <w:lang w:val="en-US"/>
        </w:rPr>
        <w:tab/>
        <w:t>BRU-SN RA57S003;</w:t>
      </w:r>
    </w:p>
    <w:p w:rsidR="0079704B" w:rsidRPr="000725FA" w:rsidRDefault="0079704B" w:rsidP="008F5FE6">
      <w:pPr>
        <w:pStyle w:val="Heading4"/>
        <w:keepNext w:val="0"/>
        <w:numPr>
          <w:ilvl w:val="3"/>
          <w:numId w:val="3"/>
        </w:numPr>
        <w:tabs>
          <w:tab w:val="left" w:pos="1134"/>
        </w:tabs>
        <w:spacing w:before="0" w:after="80"/>
        <w:ind w:firstLine="709"/>
        <w:jc w:val="both"/>
        <w:rPr>
          <w:b w:val="0"/>
          <w:bCs w:val="0"/>
          <w:sz w:val="24"/>
          <w:szCs w:val="24"/>
          <w:lang w:val="en-US"/>
        </w:rPr>
      </w:pPr>
      <w:r w:rsidRPr="000725FA">
        <w:rPr>
          <w:b w:val="0"/>
          <w:bCs w:val="0"/>
          <w:sz w:val="24"/>
          <w:szCs w:val="24"/>
          <w:lang w:val="en-US"/>
        </w:rPr>
        <w:t>3)</w:t>
      </w:r>
      <w:r w:rsidRPr="000725FA">
        <w:rPr>
          <w:b w:val="0"/>
          <w:bCs w:val="0"/>
          <w:sz w:val="24"/>
          <w:szCs w:val="24"/>
          <w:lang w:val="en-US"/>
        </w:rPr>
        <w:tab/>
        <w:t>The valves, I&amp;C, regulators, interlocks and alarm supporting serviceability of the enumerated equipment.</w:t>
      </w:r>
    </w:p>
    <w:p w:rsidR="0079704B" w:rsidRPr="000725FA" w:rsidRDefault="0079704B" w:rsidP="00497EF1">
      <w:pPr>
        <w:spacing w:after="80"/>
        <w:ind w:firstLine="709"/>
        <w:jc w:val="both"/>
        <w:rPr>
          <w:sz w:val="24"/>
          <w:szCs w:val="24"/>
          <w:lang w:val="en-US"/>
        </w:rPr>
      </w:pPr>
      <w:r w:rsidRPr="000725FA">
        <w:rPr>
          <w:sz w:val="24"/>
          <w:szCs w:val="24"/>
          <w:lang w:val="en-US"/>
        </w:rPr>
        <w:t>4.1.5.3</w:t>
      </w:r>
      <w:r w:rsidRPr="000725FA">
        <w:rPr>
          <w:sz w:val="24"/>
          <w:szCs w:val="24"/>
          <w:lang w:val="en-US"/>
        </w:rPr>
        <w:tab/>
        <w:t>Boric acid concentration corresponds to the critical condition.</w:t>
      </w:r>
    </w:p>
    <w:p w:rsidR="0079704B" w:rsidRPr="000725FA" w:rsidRDefault="0079704B" w:rsidP="008F5FE6">
      <w:pPr>
        <w:numPr>
          <w:ilvl w:val="3"/>
          <w:numId w:val="42"/>
        </w:numPr>
        <w:spacing w:after="80"/>
        <w:ind w:left="0" w:firstLine="709"/>
        <w:jc w:val="both"/>
        <w:rPr>
          <w:sz w:val="24"/>
          <w:szCs w:val="24"/>
          <w:lang w:val="en-US"/>
        </w:rPr>
      </w:pPr>
      <w:r w:rsidRPr="000725FA">
        <w:rPr>
          <w:sz w:val="24"/>
          <w:szCs w:val="24"/>
          <w:lang w:val="en-US"/>
        </w:rPr>
        <w:t>CPS CR adherence to their drives is checked.</w:t>
      </w:r>
    </w:p>
    <w:p w:rsidR="0079704B" w:rsidRPr="000725FA" w:rsidRDefault="0079704B" w:rsidP="008F5FE6">
      <w:pPr>
        <w:pStyle w:val="FR2"/>
        <w:widowControl/>
        <w:numPr>
          <w:ilvl w:val="3"/>
          <w:numId w:val="42"/>
        </w:numPr>
        <w:tabs>
          <w:tab w:val="clear" w:pos="1524"/>
          <w:tab w:val="num" w:pos="0"/>
        </w:tabs>
        <w:spacing w:after="80" w:line="240" w:lineRule="auto"/>
        <w:ind w:left="0" w:firstLine="709"/>
        <w:jc w:val="both"/>
        <w:rPr>
          <w:sz w:val="24"/>
          <w:szCs w:val="24"/>
          <w:lang w:val="en-US"/>
        </w:rPr>
      </w:pPr>
      <w:r w:rsidRPr="000725FA">
        <w:rPr>
          <w:sz w:val="24"/>
          <w:szCs w:val="24"/>
          <w:lang w:val="en-US"/>
        </w:rPr>
        <w:t>Activities on experimental determination of the core neutron-physical characteristics have been performed. The obtained results corresponds to the design values within errors range.</w:t>
      </w:r>
    </w:p>
    <w:p w:rsidR="0079704B" w:rsidRPr="000725FA" w:rsidRDefault="0079704B" w:rsidP="008F5FE6">
      <w:pPr>
        <w:numPr>
          <w:ilvl w:val="3"/>
          <w:numId w:val="42"/>
        </w:numPr>
        <w:tabs>
          <w:tab w:val="clear" w:pos="1524"/>
          <w:tab w:val="num" w:pos="0"/>
        </w:tabs>
        <w:spacing w:after="80"/>
        <w:ind w:left="0" w:firstLine="709"/>
        <w:jc w:val="both"/>
        <w:rPr>
          <w:sz w:val="24"/>
          <w:szCs w:val="24"/>
          <w:lang w:val="en-US"/>
        </w:rPr>
      </w:pPr>
      <w:r w:rsidRPr="000725FA">
        <w:rPr>
          <w:sz w:val="24"/>
          <w:szCs w:val="24"/>
          <w:lang w:val="en-US"/>
        </w:rPr>
        <w:t>At the reactor power decreasing up to 10</w:t>
      </w:r>
      <w:r w:rsidRPr="000725FA">
        <w:rPr>
          <w:sz w:val="24"/>
          <w:szCs w:val="24"/>
          <w:vertAlign w:val="superscript"/>
          <w:lang w:val="en-US"/>
        </w:rPr>
        <w:t>-4</w:t>
      </w:r>
      <w:r w:rsidRPr="000725FA">
        <w:rPr>
          <w:sz w:val="24"/>
          <w:szCs w:val="24"/>
          <w:lang w:val="en-US"/>
        </w:rPr>
        <w:t xml:space="preserve"> Nnom level, the personnel shall introduce the source range chambers to the maximal sensitivity zone.</w:t>
      </w:r>
    </w:p>
    <w:p w:rsidR="0079704B" w:rsidRPr="000725FA" w:rsidRDefault="0079704B" w:rsidP="008F5FE6">
      <w:pPr>
        <w:numPr>
          <w:ilvl w:val="3"/>
          <w:numId w:val="42"/>
        </w:numPr>
        <w:tabs>
          <w:tab w:val="clear" w:pos="1524"/>
          <w:tab w:val="num" w:pos="0"/>
        </w:tabs>
        <w:spacing w:after="80"/>
        <w:ind w:left="0" w:firstLine="709"/>
        <w:jc w:val="both"/>
        <w:rPr>
          <w:sz w:val="24"/>
          <w:szCs w:val="24"/>
          <w:lang w:val="en-US"/>
        </w:rPr>
      </w:pPr>
      <w:r w:rsidRPr="000725FA">
        <w:rPr>
          <w:sz w:val="24"/>
          <w:szCs w:val="24"/>
          <w:lang w:val="en-US"/>
        </w:rPr>
        <w:t>Primary and secondary circuit water chemistry corresponds to the requirements of water chemistry norms specified in Appendix F.</w:t>
      </w:r>
    </w:p>
    <w:p w:rsidR="0079704B" w:rsidRPr="000725FA" w:rsidRDefault="0079704B" w:rsidP="008F5FE6">
      <w:pPr>
        <w:numPr>
          <w:ilvl w:val="3"/>
          <w:numId w:val="42"/>
        </w:numPr>
        <w:tabs>
          <w:tab w:val="clear" w:pos="1524"/>
          <w:tab w:val="num" w:pos="0"/>
        </w:tabs>
        <w:spacing w:after="80"/>
        <w:ind w:left="0" w:firstLine="709"/>
        <w:jc w:val="both"/>
        <w:rPr>
          <w:sz w:val="24"/>
          <w:szCs w:val="24"/>
          <w:lang w:val="en-US"/>
        </w:rPr>
      </w:pPr>
      <w:r w:rsidRPr="000725FA">
        <w:rPr>
          <w:sz w:val="24"/>
          <w:szCs w:val="24"/>
          <w:lang w:val="en-US"/>
        </w:rPr>
        <w:t>Anion-exchange charging of TC11,12B001 mixed filters is saturated and one of the filters is in operation.</w:t>
      </w:r>
    </w:p>
    <w:p w:rsidR="0079704B" w:rsidRPr="000725FA" w:rsidRDefault="0079704B" w:rsidP="008F5FE6">
      <w:pPr>
        <w:numPr>
          <w:ilvl w:val="3"/>
          <w:numId w:val="42"/>
        </w:numPr>
        <w:tabs>
          <w:tab w:val="clear" w:pos="1524"/>
          <w:tab w:val="num" w:pos="0"/>
        </w:tabs>
        <w:spacing w:after="80"/>
        <w:ind w:left="0" w:firstLine="709"/>
        <w:jc w:val="both"/>
        <w:rPr>
          <w:sz w:val="24"/>
          <w:szCs w:val="24"/>
          <w:lang w:val="en-US"/>
        </w:rPr>
      </w:pPr>
      <w:r w:rsidRPr="000725FA">
        <w:rPr>
          <w:sz w:val="24"/>
          <w:szCs w:val="24"/>
          <w:lang w:val="en-US"/>
        </w:rPr>
        <w:t>ASBE priority switches of 10 kV NO sections 10ВА, 10ВВ, 10ВС, 10BD are set to the position, ensuring ASBE priority on the section 10BA, 10 BC. In case of failure of EFP 10RL22D001 (repair, defect, preventing its operation) ASBE priority switches of 10 kV NO sections НЭ 10ВА, 10ВВ, 10ВС, 10BD shall be set in the position, ensuring ASBE priority at the section 10BB, 10BD.</w:t>
      </w:r>
    </w:p>
    <w:p w:rsidR="0079704B" w:rsidRPr="000725FA" w:rsidRDefault="0079704B" w:rsidP="00497EF1">
      <w:pPr>
        <w:pStyle w:val="310"/>
        <w:tabs>
          <w:tab w:val="clear" w:pos="1531"/>
          <w:tab w:val="left" w:pos="1560"/>
        </w:tabs>
        <w:spacing w:after="120"/>
        <w:ind w:left="0" w:firstLine="709"/>
        <w:rPr>
          <w:sz w:val="24"/>
          <w:szCs w:val="24"/>
          <w:lang w:val="en-US"/>
        </w:rPr>
      </w:pPr>
      <w:r w:rsidRPr="000725FA">
        <w:rPr>
          <w:sz w:val="24"/>
          <w:szCs w:val="24"/>
          <w:lang w:val="en-US"/>
        </w:rPr>
        <w:t>Setting of priority switches shall be performed by EE SS by order of PSS with a record in the operating logbook of their actual position.</w:t>
      </w:r>
    </w:p>
    <w:p w:rsidR="0079704B" w:rsidRPr="000725FA" w:rsidRDefault="0079704B" w:rsidP="00497EF1">
      <w:pPr>
        <w:pStyle w:val="31"/>
        <w:keepNext w:val="0"/>
        <w:tabs>
          <w:tab w:val="clear" w:pos="1077"/>
          <w:tab w:val="left" w:pos="851"/>
        </w:tabs>
        <w:spacing w:before="240" w:after="120"/>
        <w:ind w:left="0" w:firstLine="851"/>
        <w:jc w:val="left"/>
        <w:rPr>
          <w:b/>
          <w:bCs/>
          <w:sz w:val="28"/>
          <w:szCs w:val="28"/>
          <w:lang w:val="en-US"/>
        </w:rPr>
      </w:pPr>
      <w:r w:rsidRPr="000725FA">
        <w:rPr>
          <w:b/>
          <w:bCs/>
          <w:sz w:val="28"/>
          <w:szCs w:val="28"/>
          <w:lang w:val="en-US"/>
        </w:rPr>
        <w:t xml:space="preserve">4.2 Sequence of actions and the main safety operation methods at the Unit heat-up and startup </w:t>
      </w:r>
    </w:p>
    <w:p w:rsidR="0079704B" w:rsidRPr="000725FA" w:rsidRDefault="0079704B" w:rsidP="002D4FE6">
      <w:pPr>
        <w:pStyle w:val="31"/>
        <w:keepNext w:val="0"/>
        <w:tabs>
          <w:tab w:val="clear" w:pos="1077"/>
          <w:tab w:val="left" w:pos="1134"/>
        </w:tabs>
        <w:spacing w:after="240"/>
        <w:ind w:left="0" w:firstLine="851"/>
        <w:jc w:val="left"/>
        <w:rPr>
          <w:b/>
          <w:bCs/>
          <w:sz w:val="28"/>
          <w:szCs w:val="28"/>
          <w:lang w:val="en-US"/>
        </w:rPr>
      </w:pPr>
      <w:r w:rsidRPr="000725FA">
        <w:rPr>
          <w:b/>
          <w:bCs/>
          <w:sz w:val="28"/>
          <w:szCs w:val="28"/>
          <w:lang w:val="en-US"/>
        </w:rPr>
        <w:t>4.2.1</w:t>
      </w:r>
      <w:r w:rsidRPr="000725FA">
        <w:rPr>
          <w:b/>
          <w:bCs/>
          <w:sz w:val="28"/>
          <w:szCs w:val="28"/>
          <w:lang w:val="en-US"/>
        </w:rPr>
        <w:tab/>
        <w:t>The Unit changeover from “refueling" condition to "cold" condition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4.2.1.1</w:t>
      </w:r>
      <w:r w:rsidRPr="000725FA">
        <w:rPr>
          <w:b w:val="0"/>
          <w:bCs w:val="0"/>
          <w:sz w:val="24"/>
          <w:szCs w:val="24"/>
          <w:lang w:val="en-US"/>
        </w:rPr>
        <w:tab/>
        <w:t>It is allowed to changeover the Unit from “refueling" condition to "cold" condition after:</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1) Fulfilling the requirements to the equipment and systems condition listed in item 4.1.1.</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The Unit equipment and systems shall be operated as per the requirements of the operating instructions on the equipment and systems, design and manufacturing documentation. At the equipment and systems preparation for startup, all APCS/TLSU subsystems, EP/PP, CPS EE, MCDS, ESFAS, LMS-H, I&amp;C-AWT, I&amp;C-RC, I&amp;C-TC AFPS/including I&amp;C, protections interlocks, automatic control and alarm shall be checked and started up. An exception is a part of maintenance automation systems do not involved into activities at these stages. At reaching primary circuit temperature 200 °С, it is required to makes sure additionally in unavailability of error signals and check compliance of the main parameters readings at the devices and displays and individual devices.. Check of the equipment, process protections, interlocks and alarm for serviceability shall be recorded in the reports (Acts) in the “Log-book of Acts” and “Log-book of PPI checks” at MCR by measure of putting the equipment into operation, to standby.</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2) Performance of checks during preventive maintenance.</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 xml:space="preserve"> The scope of the equipment and systems checks and tests to be performed during preventive maintenance is listed in section 10.2.</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3) Confirmation from the heads of subdivisions on readiness of the equipment, documents, personnel for the primary circuit hydraulic testing at 3,4 MPa (35 kgf/cm</w:t>
      </w:r>
      <w:r w:rsidRPr="000725FA">
        <w:rPr>
          <w:sz w:val="24"/>
          <w:szCs w:val="24"/>
          <w:vertAlign w:val="superscript"/>
          <w:lang w:val="en-US"/>
        </w:rPr>
        <w:t>2</w:t>
      </w:r>
      <w:r w:rsidRPr="000725FA">
        <w:rPr>
          <w:sz w:val="24"/>
          <w:szCs w:val="24"/>
          <w:lang w:val="en-US"/>
        </w:rPr>
        <w:t>), the secondary circuit at 1,96 MPa (20 kgf/cm</w:t>
      </w:r>
      <w:r w:rsidRPr="000725FA">
        <w:rPr>
          <w:sz w:val="24"/>
          <w:szCs w:val="24"/>
          <w:vertAlign w:val="superscript"/>
          <w:lang w:val="en-US"/>
        </w:rPr>
        <w:t>2</w:t>
      </w:r>
      <w:r w:rsidRPr="000725FA">
        <w:rPr>
          <w:sz w:val="24"/>
          <w:szCs w:val="24"/>
          <w:lang w:val="en-US"/>
        </w:rPr>
        <w:t>), obtaining the permit from the deputy chief engineer on operation for commencement of operations on the Unit changeover from “refueling" condition to “cold” condition and for the primary and secondary circuits hydraulic testing recorded in the “Log-book on the technical directives” at SSU workplace.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4.2.1.2</w:t>
      </w:r>
      <w:r w:rsidRPr="000725FA">
        <w:rPr>
          <w:b w:val="0"/>
          <w:bCs w:val="0"/>
          <w:sz w:val="24"/>
          <w:szCs w:val="24"/>
          <w:lang w:val="en-US"/>
        </w:rPr>
        <w:tab/>
        <w:t>The reactor assembling</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1) Check the core loading correctness as per the approved map of the regular fuel loading using RM video-camera.</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2) Check height-wise layout of FA caps.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Difference in height of FA caps of one and the same operation year shall be not more than 5 mm.</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3) Using video-camera and refueling machine, inspect the core and make sure in unavailability of extraneous objects and damages and in correctness of FA, CPS AR and CPS bundles loading and arrangement.</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 xml:space="preserve">4) Mount PTU to the reactor. Measure the distance from the lower PTU pads up to the thrust face of IVP. The measured distance shall be within the range from 15 to 20 mm. At this criterion non-conformance, adjust PTU pads. </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5) Mount UU, perform assembling and sealing of the reactor main joint and the primary circuit equipment.</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6) Perform adhesion of CPS drive bars with CPS AR.</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Check correctness of the bar adhesion to CPS AR by:</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а) change of bar latch key BU 407.503.09.07 position relatively bar key BU 407.503.09.22;</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b) availability of CPS AR weight at lifting the assembly “KEY+BAR+CPS AR” to 50…100 mm manually.</w:t>
      </w:r>
    </w:p>
    <w:p w:rsidR="0079704B" w:rsidRPr="000725FA" w:rsidRDefault="0079704B" w:rsidP="002D4FE6">
      <w:pPr>
        <w:pStyle w:val="310"/>
        <w:tabs>
          <w:tab w:val="clear" w:pos="1531"/>
          <w:tab w:val="left" w:pos="1134"/>
        </w:tabs>
        <w:spacing w:after="120"/>
        <w:ind w:left="0" w:firstLine="709"/>
        <w:rPr>
          <w:sz w:val="24"/>
          <w:szCs w:val="24"/>
          <w:lang w:val="en-US"/>
        </w:rPr>
      </w:pPr>
      <w:r w:rsidRPr="000725FA">
        <w:rPr>
          <w:sz w:val="24"/>
          <w:szCs w:val="24"/>
          <w:lang w:val="en-US"/>
        </w:rPr>
        <w:t>Perform dragging of the bar with CPS AR per (3400</w:t>
      </w:r>
      <w:r w:rsidRPr="000725FA">
        <w:rPr>
          <w:sz w:val="24"/>
          <w:szCs w:val="24"/>
          <w:lang w:val="en-US"/>
        </w:rPr>
        <w:sym w:font="Symbol" w:char="F0B8"/>
      </w:r>
      <w:r w:rsidRPr="000725FA">
        <w:rPr>
          <w:sz w:val="24"/>
          <w:szCs w:val="24"/>
          <w:lang w:val="en-US"/>
        </w:rPr>
        <w:t>3500) mm, measuring by the dynamometering unit the forces required for CPS AR displacement up and down which shall be not more than 440 N at upward motion, and not less than 240 N at downward motion. Acceptance criteria is friction force value not more than 100 N.</w:t>
      </w:r>
    </w:p>
    <w:p w:rsidR="0079704B" w:rsidRPr="000725FA" w:rsidRDefault="0079704B" w:rsidP="002D4FE6">
      <w:pPr>
        <w:pStyle w:val="310"/>
        <w:tabs>
          <w:tab w:val="clear" w:pos="1531"/>
          <w:tab w:val="left" w:pos="1134"/>
        </w:tabs>
        <w:spacing w:after="120"/>
        <w:ind w:left="0" w:firstLine="709"/>
        <w:rPr>
          <w:sz w:val="24"/>
          <w:szCs w:val="24"/>
          <w:lang w:val="en-US"/>
        </w:rPr>
      </w:pPr>
      <w:r w:rsidRPr="000725FA">
        <w:rPr>
          <w:sz w:val="24"/>
          <w:szCs w:val="24"/>
          <w:lang w:val="en-US"/>
        </w:rPr>
        <w:t>Lifting of assembly “ KEY+BAR+CPS AR” shall be performed at the coolant level in the reactor to (200</w:t>
      </w:r>
      <w:r w:rsidRPr="000725FA">
        <w:rPr>
          <w:sz w:val="24"/>
          <w:szCs w:val="24"/>
          <w:lang w:val="en-US"/>
        </w:rPr>
        <w:sym w:font="Symbol" w:char="F0B8"/>
      </w:r>
      <w:r w:rsidRPr="000725FA">
        <w:rPr>
          <w:sz w:val="24"/>
          <w:szCs w:val="24"/>
          <w:lang w:val="en-US"/>
        </w:rPr>
        <w:t>400) mm lower the reactor main joint.</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Perform installation and sealing of CPS drive PPS.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7) Connect electrical connectors to CPS drives.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8) Perform electrical connection with ICIS (SHWC-3) equipment using ICDS plugs and LIE.</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9) Mount preventive sleeves and the cross-arm to UU.</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10) Mount:</w:t>
      </w:r>
    </w:p>
    <w:p w:rsidR="0079704B" w:rsidRPr="000725FA" w:rsidRDefault="0079704B" w:rsidP="002D4FE6">
      <w:pPr>
        <w:spacing w:after="120"/>
        <w:ind w:firstLine="709"/>
        <w:jc w:val="both"/>
        <w:rPr>
          <w:sz w:val="24"/>
          <w:szCs w:val="24"/>
          <w:lang w:val="en-US"/>
        </w:rPr>
      </w:pPr>
      <w:r w:rsidRPr="000725FA">
        <w:rPr>
          <w:sz w:val="24"/>
          <w:szCs w:val="24"/>
          <w:lang w:val="en-US"/>
        </w:rPr>
        <w:t>- hydroseal of the spent fuel pool No. 1 between the spent fuel pool and the reactor internals inspection pool;</w:t>
      </w:r>
    </w:p>
    <w:p w:rsidR="0079704B" w:rsidRPr="000725FA" w:rsidRDefault="0079704B" w:rsidP="002D4FE6">
      <w:pPr>
        <w:spacing w:after="120"/>
        <w:ind w:firstLine="709"/>
        <w:jc w:val="both"/>
        <w:rPr>
          <w:sz w:val="24"/>
          <w:szCs w:val="24"/>
          <w:lang w:val="en-US"/>
        </w:rPr>
      </w:pPr>
      <w:r w:rsidRPr="000725FA">
        <w:rPr>
          <w:sz w:val="24"/>
          <w:szCs w:val="24"/>
          <w:lang w:val="en-US"/>
        </w:rPr>
        <w:t>- hydroseal of the spent fuel pool No. 2 (protective) between the spent fuel pool and the reactor internals inspection pool;</w:t>
      </w:r>
    </w:p>
    <w:p w:rsidR="0079704B" w:rsidRPr="000725FA" w:rsidRDefault="0079704B" w:rsidP="002D4FE6">
      <w:pPr>
        <w:spacing w:after="120"/>
        <w:ind w:firstLine="709"/>
        <w:jc w:val="both"/>
        <w:rPr>
          <w:sz w:val="24"/>
          <w:szCs w:val="24"/>
          <w:lang w:val="en-US"/>
        </w:rPr>
      </w:pPr>
      <w:r w:rsidRPr="000725FA">
        <w:rPr>
          <w:sz w:val="24"/>
          <w:szCs w:val="24"/>
          <w:lang w:val="en-US"/>
        </w:rPr>
        <w:t>- hydroseal of the spent fuel pool container section between the spent fuel pool and the container section.</w:t>
      </w:r>
    </w:p>
    <w:p w:rsidR="0079704B" w:rsidRPr="000725FA" w:rsidRDefault="0079704B" w:rsidP="002D4FE6">
      <w:pPr>
        <w:spacing w:after="120"/>
        <w:ind w:firstLine="709"/>
        <w:jc w:val="both"/>
        <w:rPr>
          <w:sz w:val="24"/>
          <w:szCs w:val="24"/>
          <w:lang w:val="en-US"/>
        </w:rPr>
      </w:pPr>
      <w:r w:rsidRPr="000725FA">
        <w:rPr>
          <w:sz w:val="24"/>
          <w:szCs w:val="24"/>
          <w:lang w:val="en-US"/>
        </w:rPr>
        <w:t>- large hydroseal between the reactor cavity and reactor internals inspection pool.</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4.2.1.3</w:t>
      </w:r>
      <w:r w:rsidRPr="000725FA">
        <w:rPr>
          <w:b w:val="0"/>
          <w:bCs w:val="0"/>
          <w:sz w:val="24"/>
          <w:szCs w:val="24"/>
          <w:lang w:val="en-US"/>
        </w:rPr>
        <w:tab/>
        <w:t xml:space="preserve">Primary circuit refilling </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1) Prior to the primary circuit refilling, make sure that boric acid solution quality in tank TD11B001 (if required, in tanks TD11,12,13B001) corresponds to the requirements specified in Appendix F. (BAS concentration is 16-20 g/dm</w:t>
      </w:r>
      <w:r w:rsidRPr="000725FA">
        <w:rPr>
          <w:sz w:val="24"/>
          <w:szCs w:val="24"/>
          <w:vertAlign w:val="superscript"/>
          <w:lang w:val="en-US"/>
        </w:rPr>
        <w:t>3</w:t>
      </w:r>
      <w:r w:rsidRPr="000725FA">
        <w:rPr>
          <w:sz w:val="24"/>
          <w:szCs w:val="24"/>
          <w:lang w:val="en-US"/>
        </w:rPr>
        <w:t>. Temperature is 20 – 60 ºС).</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Primary circuit refilling shall be performed by pumps TA31,32,33D001.</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Primary circuit refilling shall be performed at the opened MCC and RP equipment air vents.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2) At the reactor refilling, water flow-rate shall not be more than 40 m</w:t>
      </w:r>
      <w:r w:rsidRPr="000725FA">
        <w:rPr>
          <w:sz w:val="24"/>
          <w:szCs w:val="24"/>
          <w:vertAlign w:val="superscript"/>
          <w:lang w:val="en-US"/>
        </w:rPr>
        <w:t>3</w:t>
      </w:r>
      <w:r w:rsidRPr="000725FA">
        <w:rPr>
          <w:sz w:val="24"/>
          <w:szCs w:val="24"/>
          <w:lang w:val="en-US"/>
        </w:rPr>
        <w:t>/hr, and at PRZ level from 5100 mm – not more than 20 m</w:t>
      </w:r>
      <w:r w:rsidRPr="000725FA">
        <w:rPr>
          <w:sz w:val="24"/>
          <w:szCs w:val="24"/>
          <w:vertAlign w:val="superscript"/>
          <w:lang w:val="en-US"/>
        </w:rPr>
        <w:t>3</w:t>
      </w:r>
      <w:r w:rsidRPr="000725FA">
        <w:rPr>
          <w:sz w:val="24"/>
          <w:szCs w:val="24"/>
          <w:lang w:val="en-US"/>
        </w:rPr>
        <w:t>/hr, and at PRZ level from 11000 mm – not more than 10 m</w:t>
      </w:r>
      <w:r w:rsidRPr="000725FA">
        <w:rPr>
          <w:sz w:val="24"/>
          <w:szCs w:val="24"/>
          <w:vertAlign w:val="superscript"/>
          <w:lang w:val="en-US"/>
        </w:rPr>
        <w:t>3</w:t>
      </w:r>
      <w:r w:rsidRPr="000725FA">
        <w:rPr>
          <w:sz w:val="24"/>
          <w:szCs w:val="24"/>
          <w:lang w:val="en-US"/>
        </w:rPr>
        <w:t>/h.</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Prior to the primary circuit refilling, supply sealing water to RCPS.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Do not supply water for RCPS rinsing of boron.</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It is allowed to supply water for RCPS seals rinsing of boron crystals before RCPS actuation (the primary circuit pressure is not less than 0,98 MPa (10 kgf/cm</w:t>
      </w:r>
      <w:r w:rsidRPr="000725FA">
        <w:rPr>
          <w:sz w:val="24"/>
          <w:szCs w:val="24"/>
          <w:vertAlign w:val="superscript"/>
          <w:lang w:val="en-US"/>
        </w:rPr>
        <w:t>2</w:t>
      </w:r>
      <w:r w:rsidRPr="000725FA">
        <w:rPr>
          <w:sz w:val="24"/>
          <w:szCs w:val="24"/>
          <w:lang w:val="en-US"/>
        </w:rPr>
        <w:t>).</w:t>
      </w:r>
    </w:p>
    <w:p w:rsidR="0079704B" w:rsidRPr="000725FA" w:rsidRDefault="0079704B" w:rsidP="008F5FE6">
      <w:pPr>
        <w:pStyle w:val="310"/>
        <w:numPr>
          <w:ilvl w:val="0"/>
          <w:numId w:val="20"/>
        </w:numPr>
        <w:tabs>
          <w:tab w:val="clear" w:pos="1554"/>
          <w:tab w:val="num" w:pos="1100"/>
        </w:tabs>
        <w:spacing w:after="120"/>
        <w:ind w:left="0" w:firstLine="709"/>
        <w:rPr>
          <w:sz w:val="24"/>
          <w:szCs w:val="24"/>
          <w:lang w:val="en-US"/>
        </w:rPr>
      </w:pPr>
      <w:r w:rsidRPr="000725FA">
        <w:rPr>
          <w:sz w:val="24"/>
          <w:szCs w:val="24"/>
          <w:lang w:val="en-US"/>
        </w:rPr>
        <w:t>Perform primary circuit filling monitoring by level in PRZ and the reactor, as well as by unavailability of signalization on coolant level availability under the reactor top head by LIE readings.</w:t>
      </w:r>
    </w:p>
    <w:p w:rsidR="0079704B" w:rsidRPr="000725FA" w:rsidRDefault="0079704B" w:rsidP="002D4FE6">
      <w:pPr>
        <w:pStyle w:val="41"/>
        <w:tabs>
          <w:tab w:val="clear" w:pos="1985"/>
        </w:tabs>
        <w:spacing w:after="120"/>
        <w:ind w:left="0" w:firstLine="709"/>
        <w:rPr>
          <w:sz w:val="24"/>
          <w:szCs w:val="24"/>
          <w:lang w:val="en-US"/>
        </w:rPr>
      </w:pPr>
      <w:r w:rsidRPr="000725FA">
        <w:rPr>
          <w:sz w:val="24"/>
          <w:szCs w:val="24"/>
          <w:lang w:val="en-US"/>
        </w:rPr>
        <w:t>4)</w:t>
      </w:r>
      <w:r w:rsidRPr="000725FA">
        <w:rPr>
          <w:sz w:val="24"/>
          <w:szCs w:val="24"/>
          <w:lang w:val="en-US"/>
        </w:rPr>
        <w:tab/>
        <w:t>Perform filling of the non-cooled coolant clean-up system (ТС60-90) equipment in the process of the primary circuit filling.</w:t>
      </w:r>
    </w:p>
    <w:p w:rsidR="0079704B" w:rsidRPr="000725FA" w:rsidRDefault="0079704B" w:rsidP="002D4FE6">
      <w:pPr>
        <w:pStyle w:val="41"/>
        <w:tabs>
          <w:tab w:val="clear" w:pos="1985"/>
        </w:tabs>
        <w:spacing w:after="120"/>
        <w:ind w:left="0" w:firstLine="709"/>
        <w:rPr>
          <w:sz w:val="24"/>
          <w:szCs w:val="24"/>
          <w:lang w:val="en-US"/>
        </w:rPr>
      </w:pPr>
      <w:r w:rsidRPr="000725FA">
        <w:rPr>
          <w:sz w:val="24"/>
          <w:szCs w:val="24"/>
          <w:lang w:val="en-US"/>
        </w:rPr>
        <w:t>To avoid accidental hydraulic unloading of sorbent by the coolant backflow, perform ТС60-90 filling by opening bypass of valves ТС60,70,80,90S002 at the closed ТС60,70,80,90S001,004.</w:t>
      </w:r>
    </w:p>
    <w:p w:rsidR="0079704B" w:rsidRPr="000725FA" w:rsidRDefault="0079704B" w:rsidP="00F14643">
      <w:pPr>
        <w:pStyle w:val="310"/>
        <w:tabs>
          <w:tab w:val="clear" w:pos="1531"/>
          <w:tab w:val="left" w:pos="1560"/>
        </w:tabs>
        <w:spacing w:after="120"/>
        <w:ind w:left="0" w:firstLine="709"/>
        <w:rPr>
          <w:sz w:val="24"/>
          <w:szCs w:val="24"/>
          <w:lang w:val="en-US"/>
        </w:rPr>
      </w:pPr>
      <w:r w:rsidRPr="000725FA">
        <w:rPr>
          <w:sz w:val="24"/>
          <w:szCs w:val="24"/>
          <w:lang w:val="en-US"/>
        </w:rPr>
        <w:t>5) Perform closing of the primary circuit air vent valves upon 30 minutes expiration after appearing of the stable noise at the corresponding air vent and in case of stable level increase in the tank TY30B001 for 30 min.</w:t>
      </w:r>
    </w:p>
    <w:p w:rsidR="0079704B" w:rsidRPr="000725FA" w:rsidRDefault="0079704B" w:rsidP="00AC2ADB">
      <w:pPr>
        <w:pStyle w:val="310"/>
        <w:tabs>
          <w:tab w:val="clear" w:pos="1531"/>
          <w:tab w:val="left" w:pos="1560"/>
        </w:tabs>
        <w:spacing w:after="120"/>
        <w:ind w:left="0" w:firstLine="709"/>
        <w:rPr>
          <w:sz w:val="24"/>
          <w:szCs w:val="24"/>
          <w:lang w:val="en-US"/>
        </w:rPr>
      </w:pPr>
      <w:r w:rsidRPr="000725FA">
        <w:rPr>
          <w:sz w:val="24"/>
          <w:szCs w:val="24"/>
          <w:lang w:val="en-US"/>
        </w:rPr>
        <w:t>6) At PRZ level 12400 mm and appearing of the stable noise at the PRZ air removal line and stable level increase in the tank TY30B001 within 30 minutes, complete primary circuit filling as per the operating instructions on the primary circuit equipment – close PRZ air vents.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7) Upon completion the primary circuit refilling, increase primary circuit pressure up to 0,5 MPa (5 kgf/cm</w:t>
      </w:r>
      <w:r w:rsidRPr="000725FA">
        <w:rPr>
          <w:sz w:val="24"/>
          <w:szCs w:val="24"/>
          <w:vertAlign w:val="superscript"/>
          <w:lang w:val="en-US"/>
        </w:rPr>
        <w:t>2</w:t>
      </w:r>
      <w:r w:rsidRPr="000725FA">
        <w:rPr>
          <w:sz w:val="24"/>
          <w:szCs w:val="24"/>
          <w:lang w:val="en-US"/>
        </w:rPr>
        <w:t>) by pump TA31(32,33)D001 operation.</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4.2.1.4</w:t>
      </w:r>
      <w:r w:rsidRPr="000725FA">
        <w:rPr>
          <w:sz w:val="24"/>
          <w:szCs w:val="24"/>
          <w:lang w:val="en-US"/>
        </w:rPr>
        <w:tab/>
        <w:t>Primary circuit hydraulic tests by pressure 3,4 MPa (35 kgf/cm</w:t>
      </w:r>
      <w:r w:rsidRPr="000725FA">
        <w:rPr>
          <w:sz w:val="24"/>
          <w:szCs w:val="24"/>
          <w:vertAlign w:val="superscript"/>
          <w:lang w:val="en-US"/>
        </w:rPr>
        <w:t>2</w:t>
      </w:r>
      <w:r w:rsidRPr="000725FA">
        <w:rPr>
          <w:sz w:val="24"/>
          <w:szCs w:val="24"/>
          <w:lang w:val="en-US"/>
        </w:rPr>
        <w:t>).</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1) At pressure 0,5 MPa (5 kgf/cm</w:t>
      </w:r>
      <w:r w:rsidRPr="000725FA">
        <w:rPr>
          <w:sz w:val="24"/>
          <w:szCs w:val="24"/>
          <w:vertAlign w:val="superscript"/>
          <w:lang w:val="en-US"/>
        </w:rPr>
        <w:t>2</w:t>
      </w:r>
      <w:r w:rsidRPr="000725FA">
        <w:rPr>
          <w:sz w:val="24"/>
          <w:szCs w:val="24"/>
          <w:lang w:val="en-US"/>
        </w:rPr>
        <w:t>), perform air removal from all primary circuit air vents. Perform the primary circuit equipment inspection in order to reveal any leaks.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2) Prior to increase the primary circuit pressure over 1,8 MPa (18,4 kgf/cm</w:t>
      </w:r>
      <w:r w:rsidRPr="000725FA">
        <w:rPr>
          <w:sz w:val="24"/>
          <w:szCs w:val="24"/>
          <w:vertAlign w:val="superscript"/>
          <w:lang w:val="en-US"/>
        </w:rPr>
        <w:t>2</w:t>
      </w:r>
      <w:r w:rsidRPr="000725FA">
        <w:rPr>
          <w:sz w:val="24"/>
          <w:szCs w:val="24"/>
          <w:lang w:val="en-US"/>
        </w:rPr>
        <w:t>), reliably disconnect all low pressure pipelines of the auxiliary systems from the high pressure pipelines using the interfacing valves.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Disconnection of low pressure pipelines shall be performed as per the special list of the interfacing valves and the relevant record shall be made in the operative log-book of SSRC, SSU.</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3) Disconnect the scheduled cool down system from the primary circuit.</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 xml:space="preserve">During the period when the forced circulation through the reactor core is terminated, control availability of natural circulation through the core (see Appendix G) and availability of at least 15 </w:t>
      </w:r>
      <w:r w:rsidRPr="000725FA">
        <w:rPr>
          <w:sz w:val="24"/>
          <w:szCs w:val="24"/>
          <w:lang w:val="en-US"/>
        </w:rPr>
        <w:sym w:font="Symbol" w:char="F0B0"/>
      </w:r>
      <w:r w:rsidRPr="000725FA">
        <w:rPr>
          <w:sz w:val="24"/>
          <w:szCs w:val="24"/>
          <w:lang w:val="en-US"/>
        </w:rPr>
        <w:t>С margin before boiling up at the FA outlet.</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4) Increase primary circuit pressure up to 3,4 MPa (35 kgf/cm</w:t>
      </w:r>
      <w:r w:rsidRPr="000725FA">
        <w:rPr>
          <w:sz w:val="24"/>
          <w:szCs w:val="24"/>
          <w:vertAlign w:val="superscript"/>
          <w:lang w:val="en-US"/>
        </w:rPr>
        <w:t>2</w:t>
      </w:r>
      <w:r w:rsidRPr="000725FA">
        <w:rPr>
          <w:sz w:val="24"/>
          <w:szCs w:val="24"/>
          <w:lang w:val="en-US"/>
        </w:rPr>
        <w:t>) and perform air removal from RCPS off-line circuit.</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Pressure variation rate in the reactor shall be not more than 0,5 MPa (5 kgf/cm</w:t>
      </w:r>
      <w:r w:rsidRPr="000725FA">
        <w:rPr>
          <w:sz w:val="24"/>
          <w:szCs w:val="24"/>
          <w:vertAlign w:val="superscript"/>
          <w:lang w:val="en-US"/>
        </w:rPr>
        <w:t>2</w:t>
      </w:r>
      <w:r w:rsidRPr="000725FA">
        <w:rPr>
          <w:sz w:val="24"/>
          <w:szCs w:val="24"/>
          <w:lang w:val="en-US"/>
        </w:rPr>
        <w:t>) per minute.</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Pressure increasing in the reactor shall be performed taking into regard the limits specified in Appendix H.</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5) At pressure 3,4 MPa (35 kgf/cm</w:t>
      </w:r>
      <w:r w:rsidRPr="000725FA">
        <w:rPr>
          <w:sz w:val="24"/>
          <w:szCs w:val="24"/>
          <w:vertAlign w:val="superscript"/>
          <w:lang w:val="en-US"/>
        </w:rPr>
        <w:t>2</w:t>
      </w:r>
      <w:r w:rsidRPr="000725FA">
        <w:rPr>
          <w:sz w:val="24"/>
          <w:szCs w:val="24"/>
          <w:lang w:val="en-US"/>
        </w:rPr>
        <w:t xml:space="preserve">), perform inspection of the primary circuit equipment in order to reveal any leakages. Control absence of pressure in the inter-sealing space of the reactor joints, PRZ, SG, RCPS. Check absence of leakages through the internal gaskets of the CPS drive, ICDS, TC60-90 filters flanged connections. At availability of leaking, drop the pressure, eliminate them and repeat testing for tightness. </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6) Decrease the primary circuit pressure up to 2,4 MPa (25 kgf/cm</w:t>
      </w:r>
      <w:r w:rsidRPr="000725FA">
        <w:rPr>
          <w:sz w:val="24"/>
          <w:szCs w:val="24"/>
          <w:vertAlign w:val="superscript"/>
          <w:lang w:val="en-US"/>
        </w:rPr>
        <w:t>2</w:t>
      </w:r>
      <w:r w:rsidRPr="000725FA">
        <w:rPr>
          <w:sz w:val="24"/>
          <w:szCs w:val="24"/>
          <w:lang w:val="en-US"/>
        </w:rPr>
        <w:t>) for all period of the secondary circuit testing by pressure 1,96 MPa (20 kgf/cm</w:t>
      </w:r>
      <w:r w:rsidRPr="000725FA">
        <w:rPr>
          <w:sz w:val="24"/>
          <w:szCs w:val="24"/>
          <w:vertAlign w:val="superscript"/>
          <w:lang w:val="en-US"/>
        </w:rPr>
        <w:t>2</w:t>
      </w:r>
      <w:r w:rsidRPr="000725FA">
        <w:rPr>
          <w:sz w:val="24"/>
          <w:szCs w:val="24"/>
          <w:lang w:val="en-US"/>
        </w:rPr>
        <w:t>).</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4.2.1.5</w:t>
      </w:r>
      <w:r w:rsidRPr="000725FA">
        <w:rPr>
          <w:b w:val="0"/>
          <w:bCs w:val="0"/>
          <w:sz w:val="24"/>
          <w:szCs w:val="24"/>
          <w:lang w:val="en-US"/>
        </w:rPr>
        <w:tab/>
        <w:t xml:space="preserve">Filling SG by the secondary circuit </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1) Check the secondary circuit interfacing valves condition as per the approved program. Disconnect the low pressure pipelines of the secondary circuit auxiliary systems.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2) Perform SG filling up to 3700 mm level by the secondary circuit at the opened air vents by pumps RR12,22D001 from the deaerator and complete it prior to the primary circuit testing for tightness at pressure 3,4 MPa (35 kgf/cm</w:t>
      </w:r>
      <w:r w:rsidRPr="000725FA">
        <w:rPr>
          <w:sz w:val="24"/>
          <w:szCs w:val="24"/>
          <w:vertAlign w:val="superscript"/>
          <w:lang w:val="en-US"/>
        </w:rPr>
        <w:t>2</w:t>
      </w:r>
      <w:r w:rsidRPr="000725FA">
        <w:rPr>
          <w:sz w:val="24"/>
          <w:szCs w:val="24"/>
          <w:lang w:val="en-US"/>
        </w:rPr>
        <w:t>).</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Perform SG filling by demineralized water. Water quality shall meet the requirements specified in Appendix F. Water temperature is (20</w:t>
      </w:r>
      <w:r w:rsidRPr="000725FA">
        <w:rPr>
          <w:sz w:val="24"/>
          <w:szCs w:val="24"/>
          <w:lang w:val="en-US"/>
        </w:rPr>
        <w:sym w:font="Symbol" w:char="F0B8"/>
      </w:r>
      <w:r w:rsidRPr="000725FA">
        <w:rPr>
          <w:sz w:val="24"/>
          <w:szCs w:val="24"/>
          <w:lang w:val="en-US"/>
        </w:rPr>
        <w:t xml:space="preserve">60) </w:t>
      </w:r>
      <w:r w:rsidRPr="000725FA">
        <w:rPr>
          <w:sz w:val="24"/>
          <w:szCs w:val="24"/>
          <w:lang w:val="en-US"/>
        </w:rPr>
        <w:sym w:font="Symbol" w:char="F0B0"/>
      </w:r>
      <w:r w:rsidRPr="000725FA">
        <w:rPr>
          <w:sz w:val="24"/>
          <w:szCs w:val="24"/>
          <w:lang w:val="en-US"/>
        </w:rPr>
        <w:t xml:space="preserve">С and shall not differ from SG metal temperature to more than 60 </w:t>
      </w:r>
      <w:r w:rsidRPr="000725FA">
        <w:rPr>
          <w:sz w:val="24"/>
          <w:szCs w:val="24"/>
          <w:lang w:val="en-US"/>
        </w:rPr>
        <w:sym w:font="Symbol" w:char="F0B0"/>
      </w:r>
      <w:r w:rsidRPr="000725FA">
        <w:rPr>
          <w:sz w:val="24"/>
          <w:szCs w:val="24"/>
          <w:lang w:val="en-US"/>
        </w:rPr>
        <w:t>С.</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In accordance with the hydraulic testing program, it is required also to fill the steam-lines, feed water pipelines, blow-down lines up to the first shut-off valves until water appeared from the secondary circuit air vents.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4.2.1.6</w:t>
      </w:r>
      <w:r w:rsidRPr="000725FA">
        <w:rPr>
          <w:sz w:val="24"/>
          <w:szCs w:val="24"/>
          <w:lang w:val="en-US"/>
        </w:rPr>
        <w:tab/>
        <w:t>Secondary circuit hydraulic tests by pressure 1,96 MPa (20 kgf/cm</w:t>
      </w:r>
      <w:r w:rsidRPr="000725FA">
        <w:rPr>
          <w:sz w:val="24"/>
          <w:szCs w:val="24"/>
          <w:vertAlign w:val="superscript"/>
          <w:lang w:val="en-US"/>
        </w:rPr>
        <w:t>2</w:t>
      </w:r>
      <w:r w:rsidRPr="000725FA">
        <w:rPr>
          <w:sz w:val="24"/>
          <w:szCs w:val="24"/>
          <w:lang w:val="en-US"/>
        </w:rPr>
        <w:t>).</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1) Sequentially increase the secondary circuit pressure up to 0,5 MPa (5 kgf/cm</w:t>
      </w:r>
      <w:r w:rsidRPr="000725FA">
        <w:rPr>
          <w:sz w:val="24"/>
          <w:szCs w:val="24"/>
          <w:vertAlign w:val="superscript"/>
          <w:lang w:val="en-US"/>
        </w:rPr>
        <w:t>2</w:t>
      </w:r>
      <w:r w:rsidRPr="000725FA">
        <w:rPr>
          <w:sz w:val="24"/>
          <w:szCs w:val="24"/>
          <w:lang w:val="en-US"/>
        </w:rPr>
        <w:t>) and 1,96 MPa (20 kgf/cm</w:t>
      </w:r>
      <w:r w:rsidRPr="000725FA">
        <w:rPr>
          <w:sz w:val="24"/>
          <w:szCs w:val="24"/>
          <w:vertAlign w:val="superscript"/>
          <w:lang w:val="en-US"/>
        </w:rPr>
        <w:t>2</w:t>
      </w:r>
      <w:r w:rsidRPr="000725FA">
        <w:rPr>
          <w:sz w:val="24"/>
          <w:szCs w:val="24"/>
          <w:lang w:val="en-US"/>
        </w:rPr>
        <w:t>), inspect the secondary circuit equipment in order to reveal any leakages.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At the secondary circuit hydraulic testing, it is forbidden to decrease the primary circuit pressure lower the secondary circuit pressure due to nuclear safety conditions to avoid “pure” condensate leakage from the secondary circuit to the primary one.</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Prior to the secondary circuit pressure increasing over 1,5 MPa (15 kgf/cm</w:t>
      </w:r>
      <w:r w:rsidRPr="000725FA">
        <w:rPr>
          <w:sz w:val="24"/>
          <w:szCs w:val="24"/>
          <w:vertAlign w:val="superscript"/>
          <w:lang w:val="en-US"/>
        </w:rPr>
        <w:t>2</w:t>
      </w:r>
      <w:r w:rsidRPr="000725FA">
        <w:rPr>
          <w:sz w:val="24"/>
          <w:szCs w:val="24"/>
          <w:lang w:val="en-US"/>
        </w:rPr>
        <w:t>), check reliable disconnection of the low pressure and high pressure pipelines. Pressure increasing shall be performed at the rate not more than 0,98 MPa/min (10 kgf/cm</w:t>
      </w:r>
      <w:r w:rsidRPr="000725FA">
        <w:rPr>
          <w:sz w:val="24"/>
          <w:szCs w:val="24"/>
          <w:vertAlign w:val="superscript"/>
          <w:lang w:val="en-US"/>
        </w:rPr>
        <w:t>2</w:t>
      </w:r>
      <w:r w:rsidRPr="000725FA">
        <w:rPr>
          <w:sz w:val="24"/>
          <w:szCs w:val="24"/>
          <w:lang w:val="en-US"/>
        </w:rPr>
        <w:t>/min)</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2) Decrease pressure and drain off the secondary circuit up to (3700</w:t>
      </w:r>
      <w:r w:rsidRPr="000725FA">
        <w:rPr>
          <w:sz w:val="24"/>
          <w:szCs w:val="24"/>
          <w:lang w:val="en-US"/>
        </w:rPr>
        <w:sym w:font="Symbol" w:char="F0B8"/>
      </w:r>
      <w:r w:rsidRPr="000725FA">
        <w:rPr>
          <w:sz w:val="24"/>
          <w:szCs w:val="24"/>
          <w:lang w:val="en-US"/>
        </w:rPr>
        <w:t>3800) mm level in each SG.</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3) Decrease the primary circuit pressure up to (1,47-1,96) MPa ((15</w:t>
      </w:r>
      <w:r w:rsidRPr="000725FA">
        <w:rPr>
          <w:sz w:val="24"/>
          <w:szCs w:val="24"/>
          <w:lang w:val="en-US"/>
        </w:rPr>
        <w:sym w:font="Symbol" w:char="F0B8"/>
      </w:r>
      <w:r w:rsidRPr="000725FA">
        <w:rPr>
          <w:sz w:val="24"/>
          <w:szCs w:val="24"/>
          <w:lang w:val="en-US"/>
        </w:rPr>
        <w:t>18) kgf/cm</w:t>
      </w:r>
      <w:r w:rsidRPr="000725FA">
        <w:rPr>
          <w:sz w:val="24"/>
          <w:szCs w:val="24"/>
          <w:vertAlign w:val="superscript"/>
          <w:lang w:val="en-US"/>
        </w:rPr>
        <w:t>2</w:t>
      </w:r>
      <w:r w:rsidRPr="000725FA">
        <w:rPr>
          <w:sz w:val="24"/>
          <w:szCs w:val="24"/>
          <w:lang w:val="en-US"/>
        </w:rPr>
        <w:t>) and connect the residual heat removal and cool down system TH to the primary circuit.</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4.2.1.7</w:t>
      </w:r>
      <w:r w:rsidRPr="000725FA">
        <w:rPr>
          <w:b w:val="0"/>
          <w:bCs w:val="0"/>
          <w:sz w:val="24"/>
          <w:szCs w:val="24"/>
          <w:lang w:val="en-US"/>
        </w:rPr>
        <w:tab/>
        <w:t>Upon completion of above mentioned works, put into operation (standby) the equipment required for the Unit heat-up up to the hydraulic testing or testing for tightness parameters (see section 4.1.2), perform the required tests and checks.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4.2.1.8</w:t>
      </w:r>
      <w:r w:rsidRPr="000725FA">
        <w:rPr>
          <w:b w:val="0"/>
          <w:bCs w:val="0"/>
          <w:sz w:val="24"/>
          <w:szCs w:val="24"/>
          <w:lang w:val="en-US"/>
        </w:rPr>
        <w:tab/>
        <w:t>In accordance with the approved program, perform checks and tests of the equipment and systems in the scope defined in section 10.</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4.2.1.9</w:t>
      </w:r>
      <w:r w:rsidRPr="000725FA">
        <w:rPr>
          <w:b w:val="0"/>
          <w:bCs w:val="0"/>
          <w:sz w:val="24"/>
          <w:szCs w:val="24"/>
          <w:lang w:val="en-US"/>
        </w:rPr>
        <w:tab/>
        <w:t xml:space="preserve">When the Unit is in “cold” condition, the operative personnel have to: </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1) Monitor by NFME the reactor power excursion period and the neutron flux level.</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2) Monitor boric acid concentration in the primary circuit and maintain its value not lower than the steady one. In «cold» condition, boric acid concentration shall be 16÷18 g/dm</w:t>
      </w:r>
      <w:r w:rsidRPr="000725FA">
        <w:rPr>
          <w:sz w:val="24"/>
          <w:szCs w:val="24"/>
          <w:vertAlign w:val="superscript"/>
          <w:lang w:val="en-US"/>
        </w:rPr>
        <w:t>3</w:t>
      </w:r>
      <w:r w:rsidRPr="000725FA">
        <w:rPr>
          <w:sz w:val="24"/>
          <w:szCs w:val="24"/>
          <w:lang w:val="en-US"/>
        </w:rPr>
        <w:t>.</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3) Monitor operating media quality in the primary and secondary circuits (see Appendix F).</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 xml:space="preserve">4) Monitor temperature at FA outlet, not allowing its increasing over 80 </w:t>
      </w:r>
      <w:r w:rsidRPr="000725FA">
        <w:rPr>
          <w:sz w:val="24"/>
          <w:szCs w:val="24"/>
          <w:lang w:val="en-US"/>
        </w:rPr>
        <w:sym w:font="Symbol" w:char="F0B0"/>
      </w:r>
      <w:r w:rsidRPr="000725FA">
        <w:rPr>
          <w:sz w:val="24"/>
          <w:szCs w:val="24"/>
          <w:lang w:val="en-US"/>
        </w:rPr>
        <w:t xml:space="preserve">С, as well as monitor the primary circuit temperature by “hot” legs of loops, not allowing its increasing over 70 </w:t>
      </w:r>
      <w:r w:rsidRPr="000725FA">
        <w:rPr>
          <w:sz w:val="24"/>
          <w:szCs w:val="24"/>
          <w:lang w:val="en-US"/>
        </w:rPr>
        <w:sym w:font="Symbol" w:char="F0B0"/>
      </w:r>
      <w:r w:rsidRPr="000725FA">
        <w:rPr>
          <w:sz w:val="24"/>
          <w:szCs w:val="24"/>
          <w:lang w:val="en-US"/>
        </w:rPr>
        <w:t xml:space="preserve">С or decreasing below 20 </w:t>
      </w:r>
      <w:r w:rsidRPr="000725FA">
        <w:rPr>
          <w:sz w:val="24"/>
          <w:szCs w:val="24"/>
          <w:lang w:val="en-US"/>
        </w:rPr>
        <w:sym w:font="Symbol" w:char="F0B0"/>
      </w:r>
      <w:r w:rsidRPr="000725FA">
        <w:rPr>
          <w:sz w:val="24"/>
          <w:szCs w:val="24"/>
          <w:lang w:val="en-US"/>
        </w:rPr>
        <w:t>С, and the reactor vessel metal temperature.</w:t>
      </w:r>
    </w:p>
    <w:p w:rsidR="0079704B" w:rsidRPr="000725FA" w:rsidRDefault="0079704B" w:rsidP="00E62FBB">
      <w:pPr>
        <w:pStyle w:val="310"/>
        <w:tabs>
          <w:tab w:val="clear" w:pos="1531"/>
          <w:tab w:val="left" w:pos="1560"/>
        </w:tabs>
        <w:spacing w:after="120"/>
        <w:ind w:left="0" w:firstLine="709"/>
        <w:rPr>
          <w:sz w:val="24"/>
          <w:szCs w:val="24"/>
          <w:lang w:val="en-US"/>
        </w:rPr>
      </w:pPr>
      <w:r w:rsidRPr="000725FA">
        <w:rPr>
          <w:sz w:val="24"/>
          <w:szCs w:val="24"/>
          <w:lang w:val="en-US"/>
        </w:rPr>
        <w:t xml:space="preserve">5) Monitor the primary circuit pressure by indications за </w:t>
      </w:r>
      <w:r w:rsidRPr="000725FA">
        <w:rPr>
          <w:lang w:val="en-US" w:eastAsia="en-US"/>
        </w:rPr>
        <w:t xml:space="preserve">YC00P903,904,905,906 </w:t>
      </w:r>
      <w:r w:rsidRPr="000725FA">
        <w:rPr>
          <w:sz w:val="24"/>
          <w:szCs w:val="24"/>
          <w:lang w:val="en-US"/>
        </w:rPr>
        <w:t>and do not allow its increasing over (1,47-1,8) MPa ((15</w:t>
      </w:r>
      <w:r w:rsidRPr="000725FA">
        <w:rPr>
          <w:sz w:val="24"/>
          <w:szCs w:val="24"/>
          <w:lang w:val="en-US"/>
        </w:rPr>
        <w:sym w:font="Symbol" w:char="F0B8"/>
      </w:r>
      <w:r w:rsidRPr="000725FA">
        <w:rPr>
          <w:sz w:val="24"/>
          <w:szCs w:val="24"/>
          <w:lang w:val="en-US"/>
        </w:rPr>
        <w:t>18,4) kgf/cm</w:t>
      </w:r>
      <w:r w:rsidRPr="000725FA">
        <w:rPr>
          <w:sz w:val="24"/>
          <w:szCs w:val="24"/>
          <w:vertAlign w:val="superscript"/>
          <w:lang w:val="en-US"/>
        </w:rPr>
        <w:t>2</w:t>
      </w:r>
      <w:r w:rsidRPr="000725FA">
        <w:rPr>
          <w:sz w:val="24"/>
          <w:szCs w:val="24"/>
          <w:lang w:val="en-US"/>
        </w:rPr>
        <w:t>) at the emergency and scheduled cool down system connected to the primary circuit.</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At testing for tightness in “cold” condition, the primary circuit pressure shall not exceed 3,4 Mpa (35 kgf/cm</w:t>
      </w:r>
      <w:r w:rsidRPr="000725FA">
        <w:rPr>
          <w:sz w:val="24"/>
          <w:szCs w:val="24"/>
          <w:vertAlign w:val="superscript"/>
          <w:lang w:val="en-US"/>
        </w:rPr>
        <w:t>2</w:t>
      </w:r>
      <w:r w:rsidRPr="000725FA">
        <w:rPr>
          <w:sz w:val="24"/>
          <w:szCs w:val="24"/>
          <w:lang w:val="en-US"/>
        </w:rPr>
        <w:t>).</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At the primary circuit increasing higher than 1,8 MPa (18,4 kgf/cm</w:t>
      </w:r>
      <w:r w:rsidRPr="000725FA">
        <w:rPr>
          <w:sz w:val="24"/>
          <w:szCs w:val="24"/>
          <w:vertAlign w:val="superscript"/>
          <w:lang w:val="en-US"/>
        </w:rPr>
        <w:t>2</w:t>
      </w:r>
      <w:r w:rsidRPr="000725FA">
        <w:rPr>
          <w:sz w:val="24"/>
          <w:szCs w:val="24"/>
          <w:lang w:val="en-US"/>
        </w:rPr>
        <w:t>), it is required to provide for reliable separation of the low pressure and high pressure pipeline sections and introduce the relevant records to the operative log-books.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6) Control fulfillment of measures on elimination of water ingress to the primary circuit with the boric acid concentration lower than the circuit one (as per OI RP) every shift, recording the control results in the operative log-books.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7) Control the secondary circuit pressure, not allowing its increasing over 1,8 MPa (18,4 kgf/cm</w:t>
      </w:r>
      <w:r w:rsidRPr="000725FA">
        <w:rPr>
          <w:sz w:val="24"/>
          <w:szCs w:val="24"/>
          <w:vertAlign w:val="superscript"/>
          <w:lang w:val="en-US"/>
        </w:rPr>
        <w:t>2</w:t>
      </w:r>
      <w:r w:rsidRPr="000725FA">
        <w:rPr>
          <w:sz w:val="24"/>
          <w:szCs w:val="24"/>
          <w:lang w:val="en-US"/>
        </w:rPr>
        <w:t>). Due to nuclear safety conditions, the secondary circuit pressure shall not be higher than the primary circuit pressure.</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 xml:space="preserve">8) In accordance with the approved schedule, perform trial of the equipment and systems being in operation, in standby as per the «Schedule of </w:t>
      </w:r>
      <w:r w:rsidRPr="000725FA">
        <w:rPr>
          <w:lang w:val="en-US"/>
        </w:rPr>
        <w:t>changeover</w:t>
      </w:r>
      <w:r w:rsidRPr="000725FA">
        <w:rPr>
          <w:sz w:val="24"/>
          <w:szCs w:val="24"/>
          <w:lang w:val="en-US"/>
        </w:rPr>
        <w:t xml:space="preserve"> to the standby equipment and testing the automatic load transfer».</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9) Check readiness of EPSS channel systems and elements to perform the design functions.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10) Check that the equipment and systems passed testing and checks in the scope defined in section 10.2.</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11) Provide readiness of all systems for operation due to the process necessity of their use and as per the manufacturing instructions.</w:t>
      </w:r>
    </w:p>
    <w:p w:rsidR="0079704B" w:rsidRPr="000725FA" w:rsidRDefault="0079704B" w:rsidP="00497EF1">
      <w:pPr>
        <w:pStyle w:val="31"/>
        <w:keepNext w:val="0"/>
        <w:tabs>
          <w:tab w:val="clear" w:pos="1077"/>
          <w:tab w:val="left" w:pos="1134"/>
        </w:tabs>
        <w:spacing w:before="360" w:after="240"/>
        <w:ind w:left="0" w:firstLine="851"/>
        <w:jc w:val="left"/>
        <w:rPr>
          <w:b/>
          <w:bCs/>
          <w:sz w:val="28"/>
          <w:szCs w:val="28"/>
          <w:lang w:val="en-US"/>
        </w:rPr>
      </w:pPr>
      <w:r w:rsidRPr="000725FA">
        <w:rPr>
          <w:b/>
          <w:bCs/>
          <w:sz w:val="28"/>
          <w:szCs w:val="28"/>
          <w:lang w:val="en-US"/>
        </w:rPr>
        <w:t>4.2.2</w:t>
      </w:r>
      <w:r w:rsidRPr="000725FA">
        <w:rPr>
          <w:b/>
          <w:bCs/>
          <w:sz w:val="28"/>
          <w:szCs w:val="28"/>
          <w:lang w:val="en-US"/>
        </w:rPr>
        <w:tab/>
        <w:t xml:space="preserve">The reactor plant heat-up up to the hydraulic testing temperature </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4.2.2.1</w:t>
      </w:r>
      <w:r w:rsidRPr="000725FA">
        <w:rPr>
          <w:b w:val="0"/>
          <w:bCs w:val="0"/>
          <w:sz w:val="24"/>
          <w:szCs w:val="24"/>
          <w:lang w:val="en-US"/>
        </w:rPr>
        <w:tab/>
        <w:t>It is allowed to actuate RCPS and heat-up RP up to the hydraulic testing parameters provided that:</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1) The checks to be performed in “cold” RP condition are completed.</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The scope of the equipment trial and testing to be performed in “cold” condition of the Unit is specified in section 10.2.</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2) The permit for the primary and secondary circuit hydraulic testing is obtained.</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Prior to RP heat-up commencement, the heads of subdivisions performing operation, maintenance and monitoring for the equipment and system condition, shall make a note in “Log-book of the technical directives” on readiness of the equipment, documents and the personnel to the hydraulic testing.</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The permit for RP heat-up up to the hydraulic testing parameters and the primary and secondary hydraulic testing shall be recorded in the “Log-book of the technical directives” at SSU workplace signed by the deputy chief engineer on operation.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4.2.2.2</w:t>
      </w:r>
      <w:r w:rsidRPr="000725FA">
        <w:rPr>
          <w:b w:val="0"/>
          <w:bCs w:val="0"/>
          <w:sz w:val="24"/>
          <w:szCs w:val="24"/>
          <w:lang w:val="en-US"/>
        </w:rPr>
        <w:tab/>
        <w:t xml:space="preserve"> The primary and secondary circuit heat-up up to the hydraulic testing temperature.</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1) Disconnect the residual heat removal and RP cool–down system form the primary circuit.</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2) Create nitrogen blanket in PRZ at the following parameters:</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a) primary circuit pressure - 1,8 MPa (18,4 kgf/cm</w:t>
      </w:r>
      <w:r w:rsidRPr="000725FA">
        <w:rPr>
          <w:sz w:val="24"/>
          <w:szCs w:val="24"/>
          <w:vertAlign w:val="superscript"/>
          <w:lang w:val="en-US"/>
        </w:rPr>
        <w:t>2</w:t>
      </w:r>
      <w:r w:rsidRPr="000725FA">
        <w:rPr>
          <w:sz w:val="24"/>
          <w:szCs w:val="24"/>
          <w:lang w:val="en-US"/>
        </w:rPr>
        <w:t>);</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b) PRZ level - (11100</w:t>
      </w:r>
      <w:r w:rsidRPr="000725FA">
        <w:rPr>
          <w:sz w:val="24"/>
          <w:szCs w:val="24"/>
          <w:lang w:val="en-US"/>
        </w:rPr>
        <w:sym w:font="Symbol" w:char="F0B1"/>
      </w:r>
      <w:r w:rsidRPr="000725FA">
        <w:rPr>
          <w:sz w:val="24"/>
          <w:szCs w:val="24"/>
          <w:lang w:val="en-US"/>
        </w:rPr>
        <w:t>100) mm (level calculation from the bottom internal generatrix of PRZ shell).</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 xml:space="preserve">Prior to pressure increasing in the primary and secondary circuits over </w:t>
      </w:r>
      <w:r w:rsidRPr="000725FA">
        <w:rPr>
          <w:sz w:val="24"/>
          <w:szCs w:val="24"/>
          <w:lang w:val="en-US"/>
        </w:rPr>
        <w:br/>
        <w:t>1,8 MPa (18,4 kgf/cm</w:t>
      </w:r>
      <w:r w:rsidRPr="000725FA">
        <w:rPr>
          <w:sz w:val="24"/>
          <w:szCs w:val="24"/>
          <w:vertAlign w:val="superscript"/>
          <w:lang w:val="en-US"/>
        </w:rPr>
        <w:t>2</w:t>
      </w:r>
      <w:r w:rsidRPr="000725FA">
        <w:rPr>
          <w:sz w:val="24"/>
          <w:szCs w:val="24"/>
          <w:lang w:val="en-US"/>
        </w:rPr>
        <w:t>) as per the testing programs, install the equipment separating the low pressure and high pressure pipeline sections to the relevant position (including the valves isolating the residual heat removal and primary circuit cool–down system), disassemble the electric circuit of the gate valves power supply and implement the measures on disabling control for this valves.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At the operating Unit, the control and interlocks for the a.m. valves may not be checked.</w:t>
      </w:r>
    </w:p>
    <w:p w:rsidR="0079704B" w:rsidRPr="000725FA" w:rsidRDefault="0079704B" w:rsidP="00A472F2">
      <w:pPr>
        <w:pStyle w:val="310"/>
        <w:tabs>
          <w:tab w:val="clear" w:pos="1531"/>
          <w:tab w:val="left" w:pos="1560"/>
        </w:tabs>
        <w:spacing w:after="120"/>
        <w:ind w:left="0" w:firstLine="709"/>
        <w:rPr>
          <w:sz w:val="24"/>
          <w:szCs w:val="24"/>
          <w:lang w:val="en-US"/>
        </w:rPr>
      </w:pPr>
      <w:r w:rsidRPr="000725FA">
        <w:rPr>
          <w:sz w:val="24"/>
          <w:szCs w:val="24"/>
          <w:lang w:val="en-US"/>
        </w:rPr>
        <w:t>3) Turn on two vent units TL13. Supply power to CPS drives and to CPS drive control system. Take up CPS CR in turn up to activation of the bottom limit stop switches.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4) Turn on two opposite RCPS in turn as per the operating instruction.</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Provide for reliable primary circuit air removal at first RCPS actuation after primary circuit filling.</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Primary circuit heat-up shall be performed due to RCPS operation, residual heat of the reactor core and PRZ electric heaters operation.</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 xml:space="preserve">At the primary circuit temperature less than 200 </w:t>
      </w:r>
      <w:r w:rsidRPr="000725FA">
        <w:rPr>
          <w:sz w:val="24"/>
          <w:szCs w:val="24"/>
          <w:lang w:val="en-US"/>
        </w:rPr>
        <w:sym w:font="Symbol" w:char="F0B0"/>
      </w:r>
      <w:r w:rsidRPr="000725FA">
        <w:rPr>
          <w:sz w:val="24"/>
          <w:szCs w:val="24"/>
          <w:lang w:val="en-US"/>
        </w:rPr>
        <w:t>С, operation of more than three RCPS is forbidden.</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 xml:space="preserve">At the primary circuit coolant temperature more than 60 </w:t>
      </w:r>
      <w:r w:rsidRPr="000725FA">
        <w:rPr>
          <w:sz w:val="24"/>
          <w:szCs w:val="24"/>
          <w:lang w:val="en-US"/>
        </w:rPr>
        <w:sym w:font="Symbol" w:char="F0B0"/>
      </w:r>
      <w:r w:rsidRPr="000725FA">
        <w:rPr>
          <w:sz w:val="24"/>
          <w:szCs w:val="24"/>
          <w:lang w:val="en-US"/>
        </w:rPr>
        <w:t>С, intermediate circuit water shall be supplied to RCPS.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5) The following restrictions shall be observed during heat-up:</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 xml:space="preserve">а) primary circuit coolant heat-up rate – not more than 20 </w:t>
      </w:r>
      <w:r w:rsidRPr="000725FA">
        <w:rPr>
          <w:sz w:val="24"/>
          <w:szCs w:val="24"/>
          <w:lang w:val="en-US"/>
        </w:rPr>
        <w:sym w:font="Symbol" w:char="F0B0"/>
      </w:r>
      <w:r w:rsidRPr="000725FA">
        <w:rPr>
          <w:sz w:val="24"/>
          <w:szCs w:val="24"/>
          <w:lang w:val="en-US"/>
        </w:rPr>
        <w:t>С/hr;</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 xml:space="preserve">b) the margin up to boiling up at the primary circuit coolant temperature at the core top - not less than 15 </w:t>
      </w:r>
      <w:r w:rsidRPr="000725FA">
        <w:rPr>
          <w:sz w:val="24"/>
          <w:szCs w:val="24"/>
          <w:lang w:val="en-US"/>
        </w:rPr>
        <w:sym w:font="Symbol" w:char="F0B0"/>
      </w:r>
      <w:r w:rsidRPr="000725FA">
        <w:rPr>
          <w:sz w:val="24"/>
          <w:szCs w:val="24"/>
          <w:lang w:val="en-US"/>
        </w:rPr>
        <w:t>С;</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 xml:space="preserve">c) temperature difference between PRZ water and primary circuit coolant – not more than 5 </w:t>
      </w:r>
      <w:r w:rsidRPr="000725FA">
        <w:rPr>
          <w:sz w:val="24"/>
          <w:szCs w:val="24"/>
          <w:lang w:val="en-US"/>
        </w:rPr>
        <w:sym w:font="Symbol" w:char="F0B0"/>
      </w:r>
      <w:r w:rsidRPr="000725FA">
        <w:rPr>
          <w:sz w:val="24"/>
          <w:szCs w:val="24"/>
          <w:lang w:val="en-US"/>
        </w:rPr>
        <w:t>С.</w:t>
      </w:r>
    </w:p>
    <w:p w:rsidR="0079704B" w:rsidRPr="000725FA" w:rsidRDefault="0079704B" w:rsidP="002D4FE6">
      <w:pPr>
        <w:pStyle w:val="41"/>
        <w:tabs>
          <w:tab w:val="clear" w:pos="1985"/>
          <w:tab w:val="left" w:pos="1560"/>
        </w:tabs>
        <w:spacing w:after="120"/>
        <w:ind w:left="0" w:firstLine="709"/>
        <w:rPr>
          <w:sz w:val="24"/>
          <w:szCs w:val="24"/>
          <w:lang w:val="en-US"/>
        </w:rPr>
      </w:pPr>
      <w:r w:rsidRPr="000725FA">
        <w:rPr>
          <w:sz w:val="24"/>
          <w:szCs w:val="24"/>
          <w:lang w:val="en-US"/>
        </w:rPr>
        <w:t>If PRZ water temperature is higher than the primary circuit coolant temperature, don’t turn on PRZ TEH. If necessary, maintain the permissible temperature difference between PRZ water and primary circuit coolant by actuating PRZ cool down regulator. Open PRZ injection valves after balancing the primary circuit coolant and PRZ temperatures.</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 xml:space="preserve">d) RP equipment metal temperatures during </w:t>
      </w:r>
      <w:r w:rsidRPr="000725FA">
        <w:rPr>
          <w:lang w:val="en-US"/>
        </w:rPr>
        <w:t>hydraulic tests and leaktigtness tests shall be not less than those specified in i</w:t>
      </w:r>
      <w:r w:rsidRPr="000725FA">
        <w:rPr>
          <w:sz w:val="24"/>
          <w:szCs w:val="24"/>
          <w:lang w:val="en-US"/>
        </w:rPr>
        <w:t>. 3.2.2.5.</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e) maximum permissible pressure in the modes of the planned heating and cooldown from the view of brittle failure resistance shall be identified depending on the coolant temperature according to the schedules given in Appendix H.</w:t>
      </w:r>
    </w:p>
    <w:p w:rsidR="0079704B" w:rsidRPr="000725FA" w:rsidRDefault="0079704B" w:rsidP="002D4FE6">
      <w:pPr>
        <w:spacing w:after="120"/>
        <w:ind w:firstLine="709"/>
        <w:rPr>
          <w:sz w:val="24"/>
          <w:szCs w:val="24"/>
          <w:lang w:val="en-US"/>
        </w:rPr>
      </w:pPr>
      <w:r w:rsidRPr="000725FA">
        <w:rPr>
          <w:sz w:val="24"/>
          <w:szCs w:val="24"/>
          <w:lang w:val="en-US"/>
        </w:rPr>
        <w:t xml:space="preserve">6) After coolant heat-up up to 80-90 </w:t>
      </w:r>
      <w:r w:rsidRPr="000725FA">
        <w:rPr>
          <w:sz w:val="24"/>
          <w:szCs w:val="24"/>
          <w:lang w:val="en-US"/>
        </w:rPr>
        <w:sym w:font="Symbol" w:char="F0B0"/>
      </w:r>
      <w:r w:rsidRPr="000725FA">
        <w:rPr>
          <w:sz w:val="24"/>
          <w:szCs w:val="24"/>
          <w:lang w:val="en-US"/>
        </w:rPr>
        <w:t>С temperature, oxygen concentration shall be decreased due to hydrazine-hydrate injection to the primary circuit in the amount providing its double or triple excess relatively oxygen concentration. Hydrazine-hydrate injection shall be continued until decreasing oxygen concentration in the coolant up to the values scheduled by primary circuit WC norms.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 xml:space="preserve">7) Heat-up dead-end sections of ECCS passive part pipelines up to the temperature not less than 30 </w:t>
      </w:r>
      <w:r w:rsidRPr="000725FA">
        <w:rPr>
          <w:sz w:val="24"/>
          <w:szCs w:val="24"/>
          <w:lang w:val="en-US"/>
        </w:rPr>
        <w:sym w:font="Symbol" w:char="F0B0"/>
      </w:r>
      <w:r w:rsidRPr="000725FA">
        <w:rPr>
          <w:sz w:val="24"/>
          <w:szCs w:val="24"/>
          <w:lang w:val="en-US"/>
        </w:rPr>
        <w:t>С.</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Open valves on the drainage between the shut-off gate valves Dnom 300 of ECCS passive part and on the bypass of the check valves, control closing the second gate valve counting from the reactor and open the first gate valve Dnom 300 counting from the reactor.</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8) TC60-90 system hydraulic testing and heat-up shall be performed jointly with the primary circuit.</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9) Control the primary circuit equipment metal heat-up up as per item 3.2.2.5 to the minimal temperature, at which it is allowed to increase the primary circuit pressure up to HT pressure.</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10) In the process of the primary circuit heat-up, monitor the process of the primary circuit equipment (MCP, RCPS, SG) expansion by indications of hydraulic absorber position indicators.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11) In parallel to the primary circuit heat-up, start heat-up of SG blow-down system, turbine hall deaerator.</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 xml:space="preserve">During the period, when the forced circulation through the rector core is terminated, monitor availability of the natural circulation through the reactor core and at least 15 </w:t>
      </w:r>
      <w:r w:rsidRPr="000725FA">
        <w:rPr>
          <w:sz w:val="24"/>
          <w:szCs w:val="24"/>
          <w:lang w:val="en-US"/>
        </w:rPr>
        <w:sym w:font="Symbol" w:char="F0B0"/>
      </w:r>
      <w:r w:rsidRPr="000725FA">
        <w:rPr>
          <w:sz w:val="24"/>
          <w:szCs w:val="24"/>
          <w:lang w:val="en-US"/>
        </w:rPr>
        <w:t>С margin up to boiling up at FA outlet.</w:t>
      </w:r>
    </w:p>
    <w:p w:rsidR="0079704B" w:rsidRPr="000725FA" w:rsidRDefault="0079704B" w:rsidP="002B5982">
      <w:pPr>
        <w:pStyle w:val="310"/>
        <w:tabs>
          <w:tab w:val="clear" w:pos="1531"/>
          <w:tab w:val="left" w:pos="1560"/>
        </w:tabs>
        <w:spacing w:after="120"/>
        <w:ind w:left="0" w:firstLine="709"/>
        <w:rPr>
          <w:sz w:val="24"/>
          <w:szCs w:val="24"/>
          <w:lang w:val="en-US"/>
        </w:rPr>
      </w:pPr>
      <w:r w:rsidRPr="000725FA">
        <w:rPr>
          <w:sz w:val="24"/>
          <w:szCs w:val="24"/>
          <w:lang w:val="en-US"/>
        </w:rPr>
        <w:t>12) Move CPS CR down to the stops. De-energize their drives. Turn-off two vent units TL13.</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4.2.2.3</w:t>
      </w:r>
      <w:r w:rsidRPr="000725FA">
        <w:rPr>
          <w:b w:val="0"/>
          <w:bCs w:val="0"/>
          <w:sz w:val="24"/>
          <w:szCs w:val="24"/>
          <w:lang w:val="en-US"/>
        </w:rPr>
        <w:tab/>
        <w:t xml:space="preserve">Hydraulic tests of the primary and secondary circuits </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1) Check the primary circuit interfacing valves condition as per the working program. Disconnect the low pressure pipelines of RP auxiliary systems. Take measures preventing against PRZ SV opening (close isolation valves, disable them and de-energize PRZ PSD PV).</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2) At primary circuit pressure increasing, observe the limits specified in item 3.2.2.5.</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3) Using the make up pump, increase pressure in the primary circuit by the following steps: 3,5; 10,0; 15,7; 17,6 MPa (35, 100, 160, 180 kgf/cm</w:t>
      </w:r>
      <w:r w:rsidRPr="000725FA">
        <w:rPr>
          <w:sz w:val="24"/>
          <w:szCs w:val="24"/>
          <w:vertAlign w:val="superscript"/>
          <w:lang w:val="en-US"/>
        </w:rPr>
        <w:t>2</w:t>
      </w:r>
      <w:r w:rsidRPr="000725FA">
        <w:rPr>
          <w:sz w:val="24"/>
          <w:szCs w:val="24"/>
          <w:lang w:val="en-US"/>
        </w:rPr>
        <w:t>) at rate 0,98 MPa/min (10 kgf/cm</w:t>
      </w:r>
      <w:r w:rsidRPr="000725FA">
        <w:rPr>
          <w:sz w:val="24"/>
          <w:szCs w:val="24"/>
          <w:vertAlign w:val="superscript"/>
          <w:lang w:val="en-US"/>
        </w:rPr>
        <w:t>2</w:t>
      </w:r>
      <w:r w:rsidRPr="000725FA">
        <w:rPr>
          <w:sz w:val="24"/>
          <w:szCs w:val="24"/>
          <w:lang w:val="en-US"/>
        </w:rPr>
        <w:t xml:space="preserve"> per min.), with retention at each step and inspection of the primary circuit equipment in order to reveal any leakages. Make up water temperature after regenerative heat exchanger shall be more than 65 </w:t>
      </w:r>
      <w:r w:rsidRPr="000725FA">
        <w:rPr>
          <w:sz w:val="24"/>
          <w:szCs w:val="24"/>
          <w:lang w:val="en-US"/>
        </w:rPr>
        <w:sym w:font="Symbol" w:char="F0B0"/>
      </w:r>
      <w:r w:rsidRPr="000725FA">
        <w:rPr>
          <w:sz w:val="24"/>
          <w:szCs w:val="24"/>
          <w:lang w:val="en-US"/>
        </w:rPr>
        <w:t>С.</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4) At pressure 17,6 MPa (180 kgf/cm</w:t>
      </w:r>
      <w:r w:rsidRPr="000725FA">
        <w:rPr>
          <w:sz w:val="24"/>
          <w:szCs w:val="24"/>
          <w:vertAlign w:val="superscript"/>
          <w:lang w:val="en-US"/>
        </w:rPr>
        <w:t>2</w:t>
      </w:r>
      <w:r w:rsidRPr="000725FA">
        <w:rPr>
          <w:sz w:val="24"/>
          <w:szCs w:val="24"/>
          <w:lang w:val="en-US"/>
        </w:rPr>
        <w:t>), perform final check of the reactor plant equipment, systems and pipelines sealing in places defined by the tightness testing program.</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5) Check absence of pressure in the inter-sealing space of the reactor joints, PRZ, SG, TC60-90, RCPS. Check absence of leakages through the internal gaskets of CPS drive flanged connections, LIE terminations. If any cracks, breaks, leakages, visible residual deformations are revealed, decrease pressure and after eliminating the defects, retest for tightness.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It is allowed not to blow-off the nitrogen blanket from PRZ during MCC testing only for tightness, and if the joints at PRZ PSD have not been unsealed.</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6) If it is necessary to perform the primary circuit hydraulic test for strength:</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а) Blow-off the nitrogen blanket from PRZ;</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b) prior to start the primary circuit pressure increasing higher than 17,6 MPa (180 kgf/cm</w:t>
      </w:r>
      <w:r w:rsidRPr="000725FA">
        <w:rPr>
          <w:sz w:val="24"/>
          <w:szCs w:val="24"/>
          <w:vertAlign w:val="superscript"/>
          <w:lang w:val="en-US"/>
        </w:rPr>
        <w:t>2</w:t>
      </w:r>
      <w:r w:rsidRPr="000725FA">
        <w:rPr>
          <w:sz w:val="24"/>
          <w:szCs w:val="24"/>
          <w:lang w:val="en-US"/>
        </w:rPr>
        <w:t>), disconnect running RCPS and close valves at RCPS sealing water supply and removal;</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c) prior to start the primary circuit pressure increasing higher than 19,6 MPa (200 kgf/cm</w:t>
      </w:r>
      <w:r w:rsidRPr="000725FA">
        <w:rPr>
          <w:sz w:val="24"/>
          <w:szCs w:val="24"/>
          <w:vertAlign w:val="superscript"/>
          <w:lang w:val="en-US"/>
        </w:rPr>
        <w:t>2</w:t>
      </w:r>
      <w:r w:rsidRPr="000725FA">
        <w:rPr>
          <w:sz w:val="24"/>
          <w:szCs w:val="24"/>
          <w:lang w:val="en-US"/>
        </w:rPr>
        <w:t>), disconnect PCP gauges, which are not capable to operate at pressure more than 19,6 MPa (200 kgf/cm</w:t>
      </w:r>
      <w:r w:rsidRPr="000725FA">
        <w:rPr>
          <w:sz w:val="24"/>
          <w:szCs w:val="24"/>
          <w:vertAlign w:val="superscript"/>
          <w:lang w:val="en-US"/>
        </w:rPr>
        <w:t>2</w:t>
      </w:r>
      <w:r w:rsidRPr="000725FA">
        <w:rPr>
          <w:sz w:val="24"/>
          <w:szCs w:val="24"/>
          <w:lang w:val="en-US"/>
        </w:rPr>
        <w:t>);</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d) increase primary circuit pressure up to 24,5 MPa (250 kgf/cm</w:t>
      </w:r>
      <w:r w:rsidRPr="000725FA">
        <w:rPr>
          <w:sz w:val="24"/>
          <w:szCs w:val="24"/>
          <w:vertAlign w:val="superscript"/>
          <w:lang w:val="en-US"/>
        </w:rPr>
        <w:t>2</w:t>
      </w:r>
      <w:r w:rsidRPr="000725FA">
        <w:rPr>
          <w:sz w:val="24"/>
          <w:szCs w:val="24"/>
          <w:lang w:val="en-US"/>
        </w:rPr>
        <w:t>);</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e) perform retention within at least 10 minutes at the primary circuit strength test pressure (totally not more than 60 minutes within operation life of each FA);</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f) decrease pressure up to 19,6 MPa (200 kgf/cm</w:t>
      </w:r>
      <w:r w:rsidRPr="000725FA">
        <w:rPr>
          <w:sz w:val="24"/>
          <w:szCs w:val="24"/>
          <w:vertAlign w:val="superscript"/>
          <w:lang w:val="en-US"/>
        </w:rPr>
        <w:t>2</w:t>
      </w:r>
      <w:r w:rsidRPr="000725FA">
        <w:rPr>
          <w:sz w:val="24"/>
          <w:szCs w:val="24"/>
          <w:lang w:val="en-US"/>
        </w:rPr>
        <w:t>) and inspect the primary circuit equipment;</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Retention time at pressure 19,6 MPa (200 kgf/cm</w:t>
      </w:r>
      <w:r w:rsidRPr="000725FA">
        <w:rPr>
          <w:sz w:val="24"/>
          <w:szCs w:val="24"/>
          <w:vertAlign w:val="superscript"/>
          <w:lang w:val="en-US"/>
        </w:rPr>
        <w:t>2</w:t>
      </w:r>
      <w:r w:rsidRPr="000725FA">
        <w:rPr>
          <w:sz w:val="24"/>
          <w:szCs w:val="24"/>
          <w:lang w:val="en-US"/>
        </w:rPr>
        <w:t>) is defined by the time required to perform inspection, but it shall not be less than one hour and not more than four hours.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7) If there are no defects, decrease primary circuit pressure up to 1,8 MPa (18,4 kgf/cm</w:t>
      </w:r>
      <w:r w:rsidRPr="000725FA">
        <w:rPr>
          <w:sz w:val="24"/>
          <w:szCs w:val="24"/>
          <w:vertAlign w:val="superscript"/>
          <w:lang w:val="en-US"/>
        </w:rPr>
        <w:t>2</w:t>
      </w:r>
      <w:r w:rsidRPr="000725FA">
        <w:rPr>
          <w:sz w:val="24"/>
          <w:szCs w:val="24"/>
          <w:lang w:val="en-US"/>
        </w:rPr>
        <w:t>). Open the valves at RCPS sealing water supply and removal. Create nitrogen blanket in PRZ and actuate at least one RCPS. Prior to RCPS actuation, supply power to CPS CR and lift them up from the stops. Connect I&amp;C disconnected for the time of hydraulic testing to the primary circuit. Connect PRZ PSD. Increase primary circuit pressure up to 12,3 MPa (125,5 kgf/cm</w:t>
      </w:r>
      <w:r w:rsidRPr="000725FA">
        <w:rPr>
          <w:sz w:val="24"/>
          <w:szCs w:val="24"/>
          <w:vertAlign w:val="superscript"/>
          <w:lang w:val="en-US"/>
        </w:rPr>
        <w:t>2</w:t>
      </w:r>
      <w:r w:rsidRPr="000725FA">
        <w:rPr>
          <w:sz w:val="24"/>
          <w:szCs w:val="24"/>
          <w:lang w:val="en-US"/>
        </w:rPr>
        <w:t>) for the period of secondary circuit hydraulic testing.</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8) Perform the secondary circuit hydraulic tests or tests for tightness:</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a) check the secondary circuit interfacing valves condition as per the working program, disconnect the low pressure pipelines of the secondary circuit auxiliary systems;</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b) refill the secondary circuit;</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c) disassemble BRU-A electric circuit;</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d) increase secondary circuit pressure up to 8,64 MPa (88 kgf/cm</w:t>
      </w:r>
      <w:r w:rsidRPr="000725FA">
        <w:rPr>
          <w:sz w:val="24"/>
          <w:szCs w:val="24"/>
          <w:vertAlign w:val="superscript"/>
          <w:lang w:val="en-US"/>
        </w:rPr>
        <w:t>2</w:t>
      </w:r>
      <w:r w:rsidRPr="000725FA">
        <w:rPr>
          <w:sz w:val="24"/>
          <w:szCs w:val="24"/>
          <w:lang w:val="en-US"/>
        </w:rPr>
        <w:t>) checking for tightness at rate 0,98 MPa/min (10 kgf/cm</w:t>
      </w:r>
      <w:r w:rsidRPr="000725FA">
        <w:rPr>
          <w:sz w:val="24"/>
          <w:szCs w:val="24"/>
          <w:vertAlign w:val="superscript"/>
          <w:lang w:val="en-US"/>
        </w:rPr>
        <w:t>2</w:t>
      </w:r>
      <w:r w:rsidRPr="000725FA">
        <w:rPr>
          <w:sz w:val="24"/>
          <w:szCs w:val="24"/>
          <w:lang w:val="en-US"/>
        </w:rPr>
        <w:t xml:space="preserve"> per min.);</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Temperature of the secondary circuit elements wall at hydraulic testing is not less than 80</w:t>
      </w:r>
      <w:r w:rsidRPr="000725FA">
        <w:rPr>
          <w:sz w:val="24"/>
          <w:szCs w:val="24"/>
          <w:lang w:val="en-US"/>
        </w:rPr>
        <w:sym w:font="Symbol" w:char="F0B0"/>
      </w:r>
      <w:r w:rsidRPr="000725FA">
        <w:rPr>
          <w:sz w:val="24"/>
          <w:szCs w:val="24"/>
          <w:lang w:val="en-US"/>
        </w:rPr>
        <w:t>С.</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At the secondary circuit hydraulic testing it is forbidden to decrease the primary circuit pressure lower than the secondary circuit pressure due to nuclear safety conditions to avoid “pure” condensate leakage from the secondary to the primary circuit.</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e) if it is required to test the secondary circuit for strength:</w:t>
      </w:r>
    </w:p>
    <w:p w:rsidR="0079704B" w:rsidRPr="000725FA" w:rsidRDefault="0079704B" w:rsidP="002D4FE6">
      <w:pPr>
        <w:pStyle w:val="42"/>
        <w:tabs>
          <w:tab w:val="clear" w:pos="2410"/>
          <w:tab w:val="left" w:pos="1985"/>
        </w:tabs>
        <w:spacing w:after="120"/>
        <w:ind w:left="0" w:firstLine="709"/>
        <w:rPr>
          <w:sz w:val="24"/>
          <w:szCs w:val="24"/>
          <w:lang w:val="en-US"/>
        </w:rPr>
      </w:pPr>
      <w:r w:rsidRPr="000725FA">
        <w:rPr>
          <w:sz w:val="24"/>
          <w:szCs w:val="24"/>
          <w:lang w:val="en-US"/>
        </w:rPr>
        <w:t>- prior to start the secondary circuit pressure increasing more than 8,64 MPa (88 kgf/cm</w:t>
      </w:r>
      <w:r w:rsidRPr="000725FA">
        <w:rPr>
          <w:sz w:val="24"/>
          <w:szCs w:val="24"/>
          <w:vertAlign w:val="superscript"/>
          <w:lang w:val="en-US"/>
        </w:rPr>
        <w:t>2</w:t>
      </w:r>
      <w:r w:rsidRPr="000725FA">
        <w:rPr>
          <w:sz w:val="24"/>
          <w:szCs w:val="24"/>
          <w:lang w:val="en-US"/>
        </w:rPr>
        <w:t>), disconnect PCP gauges, which are not capable to function at pressure higher than 8,64 MPa (88 kgf/cm</w:t>
      </w:r>
      <w:r w:rsidRPr="000725FA">
        <w:rPr>
          <w:sz w:val="24"/>
          <w:szCs w:val="24"/>
          <w:vertAlign w:val="superscript"/>
          <w:lang w:val="en-US"/>
        </w:rPr>
        <w:t>2</w:t>
      </w:r>
      <w:r w:rsidRPr="000725FA">
        <w:rPr>
          <w:sz w:val="24"/>
          <w:szCs w:val="24"/>
          <w:lang w:val="en-US"/>
        </w:rPr>
        <w:t>);</w:t>
      </w:r>
    </w:p>
    <w:p w:rsidR="0079704B" w:rsidRPr="000725FA" w:rsidRDefault="0079704B" w:rsidP="002D4FE6">
      <w:pPr>
        <w:pStyle w:val="42"/>
        <w:tabs>
          <w:tab w:val="clear" w:pos="2410"/>
          <w:tab w:val="left" w:pos="1985"/>
        </w:tabs>
        <w:spacing w:after="120"/>
        <w:ind w:left="0" w:firstLine="709"/>
        <w:rPr>
          <w:sz w:val="24"/>
          <w:szCs w:val="24"/>
          <w:lang w:val="en-US"/>
        </w:rPr>
      </w:pPr>
      <w:r w:rsidRPr="000725FA">
        <w:rPr>
          <w:sz w:val="24"/>
          <w:szCs w:val="24"/>
          <w:lang w:val="en-US"/>
        </w:rPr>
        <w:t>- increase secondary circuit pressure up to 10,8 MPa (110 kgf/cm</w:t>
      </w:r>
      <w:r w:rsidRPr="000725FA">
        <w:rPr>
          <w:sz w:val="24"/>
          <w:szCs w:val="24"/>
          <w:vertAlign w:val="superscript"/>
          <w:lang w:val="en-US"/>
        </w:rPr>
        <w:t>2</w:t>
      </w:r>
      <w:r w:rsidRPr="000725FA">
        <w:rPr>
          <w:sz w:val="24"/>
          <w:szCs w:val="24"/>
          <w:lang w:val="en-US"/>
        </w:rPr>
        <w:t>);</w:t>
      </w:r>
    </w:p>
    <w:p w:rsidR="0079704B" w:rsidRPr="000725FA" w:rsidRDefault="0079704B" w:rsidP="002D4FE6">
      <w:pPr>
        <w:pStyle w:val="42"/>
        <w:tabs>
          <w:tab w:val="clear" w:pos="2410"/>
          <w:tab w:val="left" w:pos="1985"/>
        </w:tabs>
        <w:spacing w:after="120"/>
        <w:ind w:left="0" w:firstLine="709"/>
        <w:rPr>
          <w:sz w:val="24"/>
          <w:szCs w:val="24"/>
          <w:lang w:val="en-US"/>
        </w:rPr>
      </w:pPr>
      <w:r w:rsidRPr="000725FA">
        <w:rPr>
          <w:sz w:val="24"/>
          <w:szCs w:val="24"/>
          <w:lang w:val="en-US"/>
        </w:rPr>
        <w:t>- perform retention at the secondary circuit hydraulic testing at least 10 minutes;</w:t>
      </w:r>
    </w:p>
    <w:p w:rsidR="0079704B" w:rsidRPr="000725FA" w:rsidRDefault="0079704B" w:rsidP="002D4FE6">
      <w:pPr>
        <w:pStyle w:val="42"/>
        <w:tabs>
          <w:tab w:val="clear" w:pos="2410"/>
          <w:tab w:val="left" w:pos="1985"/>
        </w:tabs>
        <w:spacing w:after="120"/>
        <w:ind w:left="0" w:firstLine="709"/>
        <w:rPr>
          <w:sz w:val="24"/>
          <w:szCs w:val="24"/>
          <w:lang w:val="en-US"/>
        </w:rPr>
      </w:pPr>
      <w:r w:rsidRPr="000725FA">
        <w:rPr>
          <w:sz w:val="24"/>
          <w:szCs w:val="24"/>
          <w:lang w:val="en-US"/>
        </w:rPr>
        <w:t>- decrease pressure up to 8,64 MPa (88 kgf/cm</w:t>
      </w:r>
      <w:r w:rsidRPr="000725FA">
        <w:rPr>
          <w:sz w:val="24"/>
          <w:szCs w:val="24"/>
          <w:vertAlign w:val="superscript"/>
          <w:lang w:val="en-US"/>
        </w:rPr>
        <w:t>2</w:t>
      </w:r>
      <w:r w:rsidRPr="000725FA">
        <w:rPr>
          <w:sz w:val="24"/>
          <w:szCs w:val="24"/>
          <w:lang w:val="en-US"/>
        </w:rPr>
        <w:t>) and inspect the secondary circuit equipment;</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f) if there are no defects, connect I&amp;C disconnected for the time of hydraulic testing, drain off the secondary circuit up to (3700</w:t>
      </w:r>
      <w:r w:rsidRPr="000725FA">
        <w:rPr>
          <w:sz w:val="24"/>
          <w:szCs w:val="24"/>
          <w:lang w:val="en-US"/>
        </w:rPr>
        <w:sym w:font="Symbol" w:char="F0B8"/>
      </w:r>
      <w:r w:rsidRPr="000725FA">
        <w:rPr>
          <w:sz w:val="24"/>
          <w:szCs w:val="24"/>
          <w:lang w:val="en-US"/>
        </w:rPr>
        <w:t>3800) mm level in each SG.</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g) decrease primary circuit pressure and connect scheduled cool-down system.</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4.2.2.4</w:t>
      </w:r>
      <w:r w:rsidRPr="000725FA">
        <w:rPr>
          <w:b w:val="0"/>
          <w:bCs w:val="0"/>
          <w:sz w:val="24"/>
          <w:szCs w:val="24"/>
          <w:lang w:val="en-US"/>
        </w:rPr>
        <w:tab/>
        <w:t>Upon completion of hydraulic tests or tests for tightness, start putting into operation (standby) the equipment required for “hot” standby of the Unit (see section 4.1.3), perform the required tests and checks.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4.2.2.5.</w:t>
      </w:r>
      <w:r w:rsidRPr="000725FA">
        <w:rPr>
          <w:b w:val="0"/>
          <w:bCs w:val="0"/>
          <w:sz w:val="24"/>
          <w:szCs w:val="24"/>
          <w:lang w:val="en-US"/>
        </w:rPr>
        <w:tab/>
        <w:t>At the stage of RP heat-up during startup after preventive maintenance, perform checks and tests of the equipment and systems in the scope specified in section 10.2 as per the approved program.</w:t>
      </w:r>
    </w:p>
    <w:p w:rsidR="0079704B" w:rsidRPr="000725FA" w:rsidRDefault="0079704B" w:rsidP="00497EF1">
      <w:pPr>
        <w:pStyle w:val="31"/>
        <w:keepNext w:val="0"/>
        <w:tabs>
          <w:tab w:val="clear" w:pos="1077"/>
          <w:tab w:val="left" w:pos="1134"/>
        </w:tabs>
        <w:spacing w:before="240" w:after="240"/>
        <w:ind w:left="0" w:firstLine="851"/>
        <w:jc w:val="left"/>
        <w:rPr>
          <w:b/>
          <w:bCs/>
          <w:sz w:val="28"/>
          <w:szCs w:val="28"/>
          <w:lang w:val="en-US"/>
        </w:rPr>
      </w:pPr>
      <w:r w:rsidRPr="000725FA">
        <w:rPr>
          <w:b/>
          <w:bCs/>
          <w:sz w:val="28"/>
          <w:szCs w:val="28"/>
          <w:lang w:val="en-US"/>
        </w:rPr>
        <w:t>4.2.3</w:t>
      </w:r>
      <w:r w:rsidRPr="000725FA">
        <w:rPr>
          <w:b/>
          <w:bCs/>
          <w:sz w:val="28"/>
          <w:szCs w:val="28"/>
          <w:lang w:val="en-US"/>
        </w:rPr>
        <w:tab/>
      </w:r>
      <w:r w:rsidRPr="000E196C">
        <w:rPr>
          <w:b/>
          <w:bCs/>
          <w:sz w:val="28"/>
          <w:szCs w:val="28"/>
          <w:lang w:val="en-US"/>
        </w:rPr>
        <w:t xml:space="preserve">The Unit changeover to "hot" </w:t>
      </w:r>
      <w:r w:rsidRPr="000E196C">
        <w:rPr>
          <w:b/>
          <w:sz w:val="28"/>
          <w:szCs w:val="28"/>
          <w:lang w:val="en-US"/>
        </w:rPr>
        <w:t>condition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4.2.3.1</w:t>
      </w:r>
      <w:r w:rsidRPr="000725FA">
        <w:rPr>
          <w:b w:val="0"/>
          <w:bCs w:val="0"/>
          <w:sz w:val="24"/>
          <w:szCs w:val="24"/>
          <w:lang w:val="en-US"/>
        </w:rPr>
        <w:tab/>
        <w:t xml:space="preserve">The Unit changeover to "hot" </w:t>
      </w:r>
      <w:r w:rsidRPr="000E196C">
        <w:rPr>
          <w:b w:val="0"/>
          <w:sz w:val="24"/>
          <w:szCs w:val="24"/>
          <w:lang w:val="en-US"/>
        </w:rPr>
        <w:t>condition</w:t>
      </w:r>
      <w:r w:rsidRPr="000E196C">
        <w:rPr>
          <w:b w:val="0"/>
          <w:bCs w:val="0"/>
          <w:sz w:val="24"/>
          <w:szCs w:val="24"/>
          <w:lang w:val="en-US"/>
        </w:rPr>
        <w:t xml:space="preserve"> </w:t>
      </w:r>
      <w:r w:rsidRPr="000725FA">
        <w:rPr>
          <w:b w:val="0"/>
          <w:bCs w:val="0"/>
          <w:sz w:val="24"/>
          <w:szCs w:val="24"/>
          <w:lang w:val="en-US"/>
        </w:rPr>
        <w:t>is allowed after:</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1) performing the requirements to the equipment and systems conditions specified in item 4.1.3 in the process of heating-up.</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2) performing the checks and tests to be conducted during the reactor plant heat-up.</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3) confirmation by the heads of subdivisions the readiness of the equipment, documents, personnel and obtaining a permit from chief engineer of NPP for the Unit heat-up up to the nominal parameters, which is recorded in the “Log-book of technical directives” at the SSU workplace.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4.2.3.2</w:t>
      </w:r>
      <w:r w:rsidRPr="000725FA">
        <w:rPr>
          <w:b w:val="0"/>
          <w:bCs w:val="0"/>
          <w:sz w:val="24"/>
          <w:szCs w:val="24"/>
          <w:lang w:val="en-US"/>
        </w:rPr>
        <w:tab/>
        <w:t xml:space="preserve">The Unit heat up to the nominal parameters </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 xml:space="preserve">1) At the primary circuit temperature less than 200 </w:t>
      </w:r>
      <w:r w:rsidRPr="000725FA">
        <w:rPr>
          <w:sz w:val="24"/>
          <w:szCs w:val="24"/>
          <w:lang w:val="en-US"/>
        </w:rPr>
        <w:sym w:font="Symbol" w:char="F0B0"/>
      </w:r>
      <w:r w:rsidRPr="000725FA">
        <w:rPr>
          <w:sz w:val="24"/>
          <w:szCs w:val="24"/>
          <w:lang w:val="en-US"/>
        </w:rPr>
        <w:t xml:space="preserve">С, actuate not more than three RCPS. In the process of heating-up, actuate the fourth RCPS at the primary circuit temperature more than 200 </w:t>
      </w:r>
      <w:r w:rsidRPr="000725FA">
        <w:rPr>
          <w:sz w:val="24"/>
          <w:szCs w:val="24"/>
          <w:lang w:val="en-US"/>
        </w:rPr>
        <w:sym w:font="Symbol" w:char="F0B0"/>
      </w:r>
      <w:r w:rsidRPr="000725FA">
        <w:rPr>
          <w:sz w:val="24"/>
          <w:szCs w:val="24"/>
          <w:lang w:val="en-US"/>
        </w:rPr>
        <w:t>С.</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2) Turn on PRZ TEH, start advanced PRZ heating-up.</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3) The following restrictions shall be observed during heat-up:</w:t>
      </w:r>
    </w:p>
    <w:p w:rsidR="0079704B" w:rsidRPr="000725FA" w:rsidRDefault="0079704B" w:rsidP="006A0EBC">
      <w:pPr>
        <w:pStyle w:val="32"/>
        <w:tabs>
          <w:tab w:val="clear" w:pos="1871"/>
          <w:tab w:val="left" w:pos="1843"/>
        </w:tabs>
        <w:spacing w:after="80"/>
        <w:ind w:left="0" w:firstLine="709"/>
        <w:rPr>
          <w:sz w:val="24"/>
          <w:szCs w:val="24"/>
          <w:lang w:val="en-US"/>
        </w:rPr>
      </w:pPr>
      <w:r w:rsidRPr="000725FA">
        <w:rPr>
          <w:sz w:val="24"/>
          <w:szCs w:val="24"/>
          <w:lang w:val="en-US"/>
        </w:rPr>
        <w:t xml:space="preserve">a) the primary circuit coolant heat-up rate shall be not more than 20 </w:t>
      </w:r>
      <w:r w:rsidRPr="000725FA">
        <w:rPr>
          <w:sz w:val="24"/>
          <w:szCs w:val="24"/>
          <w:lang w:val="en-US"/>
        </w:rPr>
        <w:sym w:font="Symbol" w:char="F0B0"/>
      </w:r>
      <w:r w:rsidRPr="000725FA">
        <w:rPr>
          <w:sz w:val="24"/>
          <w:szCs w:val="24"/>
          <w:lang w:val="en-US"/>
        </w:rPr>
        <w:t>С/hr with monitoring for RP equipment displacement values;</w:t>
      </w:r>
    </w:p>
    <w:p w:rsidR="0079704B" w:rsidRPr="000725FA" w:rsidRDefault="0079704B" w:rsidP="006A0EBC">
      <w:pPr>
        <w:pStyle w:val="32"/>
        <w:tabs>
          <w:tab w:val="clear" w:pos="1871"/>
          <w:tab w:val="left" w:pos="1843"/>
        </w:tabs>
        <w:spacing w:after="80"/>
        <w:ind w:left="0" w:firstLine="709"/>
        <w:rPr>
          <w:sz w:val="24"/>
          <w:szCs w:val="24"/>
          <w:lang w:val="en-US"/>
        </w:rPr>
      </w:pPr>
      <w:r w:rsidRPr="000725FA">
        <w:rPr>
          <w:sz w:val="24"/>
          <w:szCs w:val="24"/>
          <w:lang w:val="en-US"/>
        </w:rPr>
        <w:t>b) the margin by the primary circuit coolant up to boiling up at the core top is at least 15</w:t>
      </w:r>
      <w:r w:rsidRPr="000725FA">
        <w:rPr>
          <w:sz w:val="24"/>
          <w:szCs w:val="24"/>
          <w:lang w:val="en-US"/>
        </w:rPr>
        <w:sym w:font="Symbol" w:char="F0B0"/>
      </w:r>
      <w:r w:rsidRPr="000725FA">
        <w:rPr>
          <w:sz w:val="24"/>
          <w:szCs w:val="24"/>
          <w:lang w:val="en-US"/>
        </w:rPr>
        <w:t>С;</w:t>
      </w:r>
    </w:p>
    <w:p w:rsidR="0079704B" w:rsidRPr="000725FA" w:rsidRDefault="0079704B" w:rsidP="006A0EBC">
      <w:pPr>
        <w:pStyle w:val="32"/>
        <w:tabs>
          <w:tab w:val="clear" w:pos="1871"/>
          <w:tab w:val="left" w:pos="1843"/>
        </w:tabs>
        <w:spacing w:after="80"/>
        <w:ind w:left="0" w:firstLine="709"/>
        <w:rPr>
          <w:sz w:val="24"/>
          <w:szCs w:val="24"/>
          <w:lang w:val="en-US"/>
        </w:rPr>
      </w:pPr>
      <w:r w:rsidRPr="000725FA">
        <w:rPr>
          <w:sz w:val="24"/>
          <w:szCs w:val="24"/>
          <w:lang w:val="en-US"/>
        </w:rPr>
        <w:t xml:space="preserve">c) temperature difference between water in PRZ and the primary circuit – not more than 55 </w:t>
      </w:r>
      <w:r w:rsidRPr="000725FA">
        <w:rPr>
          <w:sz w:val="24"/>
          <w:szCs w:val="24"/>
          <w:lang w:val="en-US"/>
        </w:rPr>
        <w:sym w:font="Symbol" w:char="F0B0"/>
      </w:r>
      <w:r w:rsidRPr="000725FA">
        <w:rPr>
          <w:sz w:val="24"/>
          <w:szCs w:val="24"/>
          <w:lang w:val="en-US"/>
        </w:rPr>
        <w:t xml:space="preserve">С, temperature difference between upper and lower PRZ bottom – not more than 85 </w:t>
      </w:r>
      <w:r w:rsidRPr="000725FA">
        <w:rPr>
          <w:sz w:val="24"/>
          <w:szCs w:val="24"/>
          <w:lang w:val="en-US"/>
        </w:rPr>
        <w:sym w:font="Symbol" w:char="F0B0"/>
      </w:r>
      <w:r w:rsidRPr="000725FA">
        <w:rPr>
          <w:sz w:val="24"/>
          <w:szCs w:val="24"/>
          <w:lang w:val="en-US"/>
        </w:rPr>
        <w:t>С;</w:t>
      </w:r>
    </w:p>
    <w:p w:rsidR="0079704B" w:rsidRPr="000725FA" w:rsidRDefault="0079704B" w:rsidP="006A0EBC">
      <w:pPr>
        <w:pStyle w:val="32"/>
        <w:tabs>
          <w:tab w:val="clear" w:pos="1871"/>
          <w:tab w:val="left" w:pos="1843"/>
        </w:tabs>
        <w:spacing w:after="80"/>
        <w:ind w:left="0" w:firstLine="709"/>
        <w:rPr>
          <w:sz w:val="24"/>
          <w:szCs w:val="24"/>
          <w:lang w:val="en-US"/>
        </w:rPr>
      </w:pPr>
      <w:r w:rsidRPr="000725FA">
        <w:rPr>
          <w:sz w:val="24"/>
          <w:szCs w:val="24"/>
          <w:lang w:val="en-US"/>
        </w:rPr>
        <w:t xml:space="preserve">d) the reactor cavity concrete heat-up rate – less than 10 </w:t>
      </w:r>
      <w:r w:rsidRPr="000725FA">
        <w:rPr>
          <w:sz w:val="24"/>
          <w:szCs w:val="24"/>
          <w:lang w:val="en-US"/>
        </w:rPr>
        <w:sym w:font="Symbol" w:char="F0B0"/>
      </w:r>
      <w:r w:rsidRPr="000725FA">
        <w:rPr>
          <w:sz w:val="24"/>
          <w:szCs w:val="24"/>
          <w:lang w:val="en-US"/>
        </w:rPr>
        <w:t>С/hr;</w:t>
      </w:r>
    </w:p>
    <w:p w:rsidR="0079704B" w:rsidRPr="000725FA" w:rsidRDefault="0079704B" w:rsidP="006A0EBC">
      <w:pPr>
        <w:pStyle w:val="32"/>
        <w:tabs>
          <w:tab w:val="clear" w:pos="1871"/>
          <w:tab w:val="left" w:pos="1843"/>
        </w:tabs>
        <w:spacing w:after="80"/>
        <w:ind w:left="0" w:firstLine="709"/>
        <w:rPr>
          <w:sz w:val="24"/>
          <w:szCs w:val="24"/>
          <w:lang w:val="en-US"/>
        </w:rPr>
      </w:pPr>
      <w:r w:rsidRPr="000725FA">
        <w:rPr>
          <w:sz w:val="24"/>
          <w:szCs w:val="24"/>
          <w:lang w:val="en-US"/>
        </w:rPr>
        <w:t>e) limits on the main equipment parameters are specified in Appendix B;</w:t>
      </w:r>
    </w:p>
    <w:p w:rsidR="0079704B" w:rsidRPr="000725FA" w:rsidRDefault="0079704B" w:rsidP="006A0EBC">
      <w:pPr>
        <w:pStyle w:val="32"/>
        <w:tabs>
          <w:tab w:val="clear" w:pos="1871"/>
          <w:tab w:val="left" w:pos="1843"/>
        </w:tabs>
        <w:spacing w:after="80"/>
        <w:ind w:left="0" w:firstLine="709"/>
        <w:rPr>
          <w:sz w:val="24"/>
          <w:szCs w:val="24"/>
          <w:lang w:val="en-US"/>
        </w:rPr>
      </w:pPr>
      <w:r w:rsidRPr="000725FA">
        <w:rPr>
          <w:sz w:val="24"/>
          <w:szCs w:val="24"/>
          <w:lang w:val="en-US"/>
        </w:rPr>
        <w:t>At increasing pressure above the core up to 2,94 MPa (30 kgf/cm</w:t>
      </w:r>
      <w:r w:rsidRPr="000725FA">
        <w:rPr>
          <w:sz w:val="24"/>
          <w:szCs w:val="24"/>
          <w:vertAlign w:val="superscript"/>
          <w:lang w:val="en-US"/>
        </w:rPr>
        <w:t>2</w:t>
      </w:r>
      <w:r w:rsidRPr="000725FA">
        <w:rPr>
          <w:sz w:val="24"/>
          <w:szCs w:val="24"/>
          <w:lang w:val="en-US"/>
        </w:rPr>
        <w:t>), maintain this pressure as constant.</w:t>
      </w:r>
    </w:p>
    <w:p w:rsidR="0079704B" w:rsidRPr="000725FA" w:rsidRDefault="0079704B" w:rsidP="006A0EBC">
      <w:pPr>
        <w:pStyle w:val="32"/>
        <w:tabs>
          <w:tab w:val="clear" w:pos="1871"/>
          <w:tab w:val="left" w:pos="1843"/>
        </w:tabs>
        <w:spacing w:after="80"/>
        <w:ind w:left="0" w:firstLine="709"/>
        <w:rPr>
          <w:sz w:val="24"/>
          <w:szCs w:val="24"/>
          <w:lang w:val="en-US"/>
        </w:rPr>
      </w:pPr>
      <w:r w:rsidRPr="000725FA">
        <w:rPr>
          <w:sz w:val="24"/>
          <w:szCs w:val="24"/>
          <w:lang w:val="en-US"/>
        </w:rPr>
        <w:t>During the whole process of RP heat-up the reliable air removal shall be provided from off-line circuit of each RCPS and water circulation by this circuit.</w:t>
      </w:r>
    </w:p>
    <w:p w:rsidR="0079704B" w:rsidRPr="000725FA" w:rsidRDefault="0079704B" w:rsidP="006A0EBC">
      <w:pPr>
        <w:pStyle w:val="32"/>
        <w:tabs>
          <w:tab w:val="clear" w:pos="1871"/>
          <w:tab w:val="left" w:pos="1843"/>
        </w:tabs>
        <w:spacing w:after="80"/>
        <w:ind w:left="0" w:firstLine="709"/>
        <w:rPr>
          <w:sz w:val="24"/>
          <w:szCs w:val="24"/>
          <w:lang w:val="en-US"/>
        </w:rPr>
      </w:pPr>
      <w:r w:rsidRPr="000725FA">
        <w:rPr>
          <w:sz w:val="24"/>
          <w:szCs w:val="24"/>
          <w:lang w:val="en-US"/>
        </w:rPr>
        <w:t>During RP heat-up, the primary and secondary circuit WC shall be corrected (Appendix F).</w:t>
      </w:r>
    </w:p>
    <w:p w:rsidR="0079704B" w:rsidRPr="000725FA" w:rsidRDefault="0079704B" w:rsidP="006A0EBC">
      <w:pPr>
        <w:pStyle w:val="32"/>
        <w:tabs>
          <w:tab w:val="clear" w:pos="1871"/>
          <w:tab w:val="left" w:pos="1843"/>
        </w:tabs>
        <w:spacing w:after="80"/>
        <w:ind w:left="0" w:firstLine="709"/>
        <w:rPr>
          <w:sz w:val="24"/>
          <w:szCs w:val="24"/>
          <w:lang w:val="en-US"/>
        </w:rPr>
      </w:pPr>
      <w:r w:rsidRPr="000725FA">
        <w:rPr>
          <w:sz w:val="24"/>
          <w:szCs w:val="24"/>
          <w:lang w:val="en-US"/>
        </w:rPr>
        <w:t>During heat-up the primary circuit equipment (MCP, RCPS, SG) thermal expansion shall be controlled by indications of hydraulic absorber position indicators.</w:t>
      </w:r>
    </w:p>
    <w:p w:rsidR="0079704B" w:rsidRPr="000725FA" w:rsidRDefault="0079704B" w:rsidP="006A0EBC">
      <w:pPr>
        <w:pStyle w:val="310"/>
        <w:tabs>
          <w:tab w:val="clear" w:pos="1531"/>
          <w:tab w:val="left" w:pos="1560"/>
        </w:tabs>
        <w:spacing w:after="120"/>
        <w:ind w:left="0" w:firstLine="709"/>
        <w:rPr>
          <w:sz w:val="24"/>
          <w:szCs w:val="24"/>
          <w:lang w:val="en-US"/>
        </w:rPr>
      </w:pPr>
      <w:r w:rsidRPr="000725FA">
        <w:rPr>
          <w:sz w:val="24"/>
          <w:szCs w:val="24"/>
          <w:lang w:val="en-US"/>
        </w:rPr>
        <w:t>4) Upon reaching primary circuit water temperature as 155</w:t>
      </w:r>
      <w:r w:rsidRPr="000725FA">
        <w:rPr>
          <w:sz w:val="24"/>
          <w:szCs w:val="24"/>
          <w:lang w:val="en-US"/>
        </w:rPr>
        <w:sym w:font="Symbol" w:char="F0B0"/>
      </w:r>
      <w:r w:rsidRPr="000725FA">
        <w:rPr>
          <w:sz w:val="24"/>
          <w:szCs w:val="24"/>
          <w:lang w:val="en-US"/>
        </w:rPr>
        <w:t xml:space="preserve">С, and in PRZ - 210 </w:t>
      </w:r>
      <w:r w:rsidRPr="000725FA">
        <w:rPr>
          <w:sz w:val="24"/>
          <w:szCs w:val="24"/>
          <w:lang w:val="en-US"/>
        </w:rPr>
        <w:sym w:font="Symbol" w:char="F0B0"/>
      </w:r>
      <w:r w:rsidRPr="000725FA">
        <w:rPr>
          <w:sz w:val="24"/>
          <w:szCs w:val="24"/>
          <w:lang w:val="en-US"/>
        </w:rPr>
        <w:t>С, replace nitrogen blanket in PRZ with the steam cushion by gas blow-off from PRZ, not allowing the relief tank membranes rupture.</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 xml:space="preserve">5) Decrease level in PRZ up to 5100 mm corresponding to N </w:t>
      </w:r>
      <w:r w:rsidRPr="000725FA">
        <w:rPr>
          <w:sz w:val="24"/>
          <w:szCs w:val="24"/>
          <w:lang w:val="en-US"/>
        </w:rPr>
        <w:sym w:font="Symbol" w:char="F0A3"/>
      </w:r>
      <w:r w:rsidRPr="000725FA">
        <w:rPr>
          <w:sz w:val="24"/>
          <w:szCs w:val="24"/>
          <w:lang w:val="en-US"/>
        </w:rPr>
        <w:t xml:space="preserve"> 10 % Nnom.</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 xml:space="preserve">After decreasing level in PRZ, it is allowed to heat-up water in PRZ at the rate 30 </w:t>
      </w:r>
      <w:r w:rsidRPr="000725FA">
        <w:rPr>
          <w:sz w:val="24"/>
          <w:szCs w:val="24"/>
          <w:lang w:val="en-US"/>
        </w:rPr>
        <w:sym w:font="Symbol" w:char="F0B0"/>
      </w:r>
      <w:r w:rsidRPr="000725FA">
        <w:rPr>
          <w:sz w:val="24"/>
          <w:szCs w:val="24"/>
          <w:lang w:val="en-US"/>
        </w:rPr>
        <w:t>С/hr due to operation of the electric heaters.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6) It is allowed to decrease water level in SG from (3700</w:t>
      </w:r>
      <w:r w:rsidRPr="000725FA">
        <w:rPr>
          <w:sz w:val="24"/>
          <w:szCs w:val="24"/>
          <w:lang w:val="en-US"/>
        </w:rPr>
        <w:sym w:font="Symbol" w:char="F0B8"/>
      </w:r>
      <w:r w:rsidRPr="000725FA">
        <w:rPr>
          <w:sz w:val="24"/>
          <w:szCs w:val="24"/>
          <w:lang w:val="en-US"/>
        </w:rPr>
        <w:t>3800) mm to the nominal value after increasing water temperature in SG up to (100</w:t>
      </w:r>
      <w:r w:rsidRPr="000725FA">
        <w:rPr>
          <w:sz w:val="24"/>
          <w:szCs w:val="24"/>
          <w:lang w:val="en-US"/>
        </w:rPr>
        <w:sym w:font="Symbol" w:char="F0B8"/>
      </w:r>
      <w:r w:rsidRPr="000725FA">
        <w:rPr>
          <w:sz w:val="24"/>
          <w:szCs w:val="24"/>
          <w:lang w:val="en-US"/>
        </w:rPr>
        <w:t xml:space="preserve">120) </w:t>
      </w:r>
      <w:r w:rsidRPr="000725FA">
        <w:rPr>
          <w:sz w:val="24"/>
          <w:szCs w:val="24"/>
          <w:lang w:val="en-US"/>
        </w:rPr>
        <w:sym w:font="Symbol" w:char="F0B0"/>
      </w:r>
      <w:r w:rsidRPr="000725FA">
        <w:rPr>
          <w:sz w:val="24"/>
          <w:szCs w:val="24"/>
          <w:lang w:val="en-US"/>
        </w:rPr>
        <w:t>С (at availability of boiling in SG).</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7) At the primary circuit pressure 14,1MPa (144 kgf/cm</w:t>
      </w:r>
      <w:r w:rsidRPr="000725FA">
        <w:rPr>
          <w:sz w:val="24"/>
          <w:szCs w:val="24"/>
          <w:vertAlign w:val="superscript"/>
          <w:lang w:val="en-US"/>
        </w:rPr>
        <w:t>2</w:t>
      </w:r>
      <w:r w:rsidRPr="000725FA">
        <w:rPr>
          <w:sz w:val="24"/>
          <w:szCs w:val="24"/>
          <w:lang w:val="en-US"/>
        </w:rPr>
        <w:t>), perform PRZ PSD serviceability check as per Table 10.2.1.</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8) At the primary circuit pressure 6,4 MPa (65 kgf/cm</w:t>
      </w:r>
      <w:r w:rsidRPr="000725FA">
        <w:rPr>
          <w:sz w:val="24"/>
          <w:szCs w:val="24"/>
          <w:vertAlign w:val="superscript"/>
          <w:lang w:val="en-US"/>
        </w:rPr>
        <w:t>2</w:t>
      </w:r>
      <w:r w:rsidRPr="000725FA">
        <w:rPr>
          <w:sz w:val="24"/>
          <w:szCs w:val="24"/>
          <w:lang w:val="en-US"/>
        </w:rPr>
        <w:t>), open the shut-off gate valves Dу 300 of the first and second stage ECCS hydraulic accumulators.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 xml:space="preserve">9) In parallel to the primary circuit heat-up, start prepare the turbine-generator for startup, for this purpose prepare and pt into operation its auxiliary systems: </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a) circulating water;</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b) oil lubricator;</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c) generator shaft seal;</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d) hydrostatic rotor lifting;</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e) shaft turning gear;</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f) turbine control;</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g) vacuum system of the condensers;</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h) main steam-line and BRU-K;</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i) feed water;</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j) HL steam-lines;</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k) generator gas-cooling;</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l) the main condensate;</w:t>
      </w:r>
    </w:p>
    <w:p w:rsidR="0079704B" w:rsidRPr="000725FA" w:rsidRDefault="0079704B" w:rsidP="002D4FE6">
      <w:pPr>
        <w:pStyle w:val="32"/>
        <w:tabs>
          <w:tab w:val="clear" w:pos="1871"/>
          <w:tab w:val="left" w:pos="1843"/>
        </w:tabs>
        <w:spacing w:after="120"/>
        <w:ind w:left="0" w:firstLine="709"/>
        <w:rPr>
          <w:sz w:val="24"/>
          <w:szCs w:val="24"/>
          <w:lang w:val="de-DE"/>
        </w:rPr>
      </w:pPr>
      <w:r w:rsidRPr="000725FA">
        <w:rPr>
          <w:sz w:val="24"/>
          <w:szCs w:val="24"/>
          <w:lang w:val="de-DE"/>
        </w:rPr>
        <w:t>m) turbine condensate demineralizer (UDP).</w:t>
      </w:r>
    </w:p>
    <w:p w:rsidR="0079704B" w:rsidRPr="000725FA" w:rsidRDefault="0079704B" w:rsidP="00CA3CCF">
      <w:pPr>
        <w:pStyle w:val="310"/>
        <w:tabs>
          <w:tab w:val="clear" w:pos="1531"/>
          <w:tab w:val="left" w:pos="1560"/>
        </w:tabs>
        <w:spacing w:after="120"/>
        <w:ind w:left="0" w:firstLine="709"/>
        <w:rPr>
          <w:sz w:val="24"/>
          <w:szCs w:val="24"/>
          <w:lang w:val="en-US"/>
        </w:rPr>
      </w:pPr>
      <w:r w:rsidRPr="000725FA">
        <w:rPr>
          <w:sz w:val="24"/>
          <w:szCs w:val="24"/>
          <w:lang w:val="en-US"/>
        </w:rPr>
        <w:t>10) Prepare and startup I&amp;C TC, TGS HP and EPCS, the generator instrumentation system. Without starting up these systems, it is not allowed to startup the turbine plant.</w:t>
      </w:r>
    </w:p>
    <w:p w:rsidR="0079704B" w:rsidRPr="000725FA" w:rsidRDefault="0079704B" w:rsidP="008F5FE6">
      <w:pPr>
        <w:pStyle w:val="310"/>
        <w:numPr>
          <w:ilvl w:val="0"/>
          <w:numId w:val="19"/>
        </w:numPr>
        <w:tabs>
          <w:tab w:val="clear" w:pos="1494"/>
          <w:tab w:val="clear" w:pos="1531"/>
          <w:tab w:val="num" w:pos="1200"/>
          <w:tab w:val="left" w:pos="1560"/>
        </w:tabs>
        <w:spacing w:after="120"/>
        <w:ind w:left="0" w:firstLine="709"/>
        <w:rPr>
          <w:sz w:val="24"/>
          <w:szCs w:val="24"/>
          <w:lang w:val="en-US"/>
        </w:rPr>
      </w:pPr>
      <w:r w:rsidRPr="000725FA">
        <w:rPr>
          <w:sz w:val="24"/>
          <w:szCs w:val="24"/>
          <w:lang w:val="en-US"/>
        </w:rPr>
        <w:t>Upon reaching pressure in MSH as 5,8 MPa (58 kgf/cm</w:t>
      </w:r>
      <w:r w:rsidRPr="000725FA">
        <w:rPr>
          <w:sz w:val="24"/>
          <w:szCs w:val="24"/>
          <w:vertAlign w:val="superscript"/>
          <w:lang w:val="en-US"/>
        </w:rPr>
        <w:t>2</w:t>
      </w:r>
      <w:r w:rsidRPr="000725FA">
        <w:rPr>
          <w:sz w:val="24"/>
          <w:szCs w:val="24"/>
          <w:lang w:val="en-US"/>
        </w:rPr>
        <w:t>), start ERV heat-up via MSGV bypass up to increasing the temperature of the outer walls of the stop valves bodies as per OI requirements.</w:t>
      </w:r>
    </w:p>
    <w:p w:rsidR="0079704B" w:rsidRPr="000725FA" w:rsidRDefault="0079704B" w:rsidP="008F5FE6">
      <w:pPr>
        <w:pStyle w:val="310"/>
        <w:numPr>
          <w:ilvl w:val="0"/>
          <w:numId w:val="19"/>
        </w:numPr>
        <w:tabs>
          <w:tab w:val="clear" w:pos="1494"/>
          <w:tab w:val="clear" w:pos="1531"/>
          <w:tab w:val="num" w:pos="1200"/>
          <w:tab w:val="left" w:pos="1560"/>
        </w:tabs>
        <w:spacing w:after="120"/>
        <w:ind w:left="0" w:firstLine="709"/>
        <w:rPr>
          <w:sz w:val="24"/>
          <w:szCs w:val="24"/>
          <w:lang w:val="en-US"/>
        </w:rPr>
      </w:pPr>
      <w:r w:rsidRPr="000725FA">
        <w:rPr>
          <w:sz w:val="24"/>
          <w:szCs w:val="24"/>
          <w:lang w:val="en-US"/>
        </w:rPr>
        <w:t>In heat-up process, don’t allow to exceed the primary circuit pressure, shown in the diagram of Appendix H.</w:t>
      </w:r>
    </w:p>
    <w:p w:rsidR="0079704B" w:rsidRPr="000725FA" w:rsidRDefault="0079704B" w:rsidP="008F5FE6">
      <w:pPr>
        <w:pStyle w:val="310"/>
        <w:numPr>
          <w:ilvl w:val="0"/>
          <w:numId w:val="19"/>
        </w:numPr>
        <w:tabs>
          <w:tab w:val="clear" w:pos="1494"/>
          <w:tab w:val="clear" w:pos="1531"/>
          <w:tab w:val="num" w:pos="1200"/>
          <w:tab w:val="left" w:pos="1560"/>
        </w:tabs>
        <w:spacing w:after="120"/>
        <w:ind w:left="0" w:firstLine="709"/>
        <w:rPr>
          <w:sz w:val="24"/>
          <w:szCs w:val="24"/>
          <w:lang w:val="en-US"/>
        </w:rPr>
      </w:pPr>
      <w:r w:rsidRPr="000725FA">
        <w:rPr>
          <w:sz w:val="24"/>
          <w:szCs w:val="24"/>
          <w:lang w:val="en-US"/>
        </w:rPr>
        <w:t>ТС60-90 system heat-up shall be performed jointly with the primary circuit.</w:t>
      </w:r>
    </w:p>
    <w:p w:rsidR="0079704B" w:rsidRPr="000725FA" w:rsidRDefault="0079704B" w:rsidP="008F5FE6">
      <w:pPr>
        <w:pStyle w:val="310"/>
        <w:numPr>
          <w:ilvl w:val="0"/>
          <w:numId w:val="19"/>
        </w:numPr>
        <w:tabs>
          <w:tab w:val="clear" w:pos="1494"/>
          <w:tab w:val="clear" w:pos="1531"/>
          <w:tab w:val="num" w:pos="1200"/>
          <w:tab w:val="left" w:pos="1560"/>
        </w:tabs>
        <w:spacing w:after="120"/>
        <w:ind w:left="0" w:firstLine="709"/>
        <w:rPr>
          <w:sz w:val="24"/>
          <w:szCs w:val="24"/>
          <w:lang w:val="en-US"/>
        </w:rPr>
      </w:pPr>
      <w:r w:rsidRPr="000725FA">
        <w:rPr>
          <w:sz w:val="24"/>
          <w:szCs w:val="24"/>
          <w:lang w:val="en-US"/>
        </w:rPr>
        <w:t>Prepare and switch to the standby mode DGP 10GY50 of the common plant system of reliable power supply with auxiliary systems.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4.2.3.3</w:t>
      </w:r>
      <w:r w:rsidRPr="000725FA">
        <w:rPr>
          <w:b w:val="0"/>
          <w:bCs w:val="0"/>
          <w:sz w:val="24"/>
          <w:szCs w:val="24"/>
          <w:lang w:val="en-US"/>
        </w:rPr>
        <w:tab/>
        <w:t>Perform the tests in the scope defined in Table 10.2.1 at the nominal parameters as per the approved programs.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4.2.3.4</w:t>
      </w:r>
      <w:r w:rsidRPr="000725FA">
        <w:rPr>
          <w:b w:val="0"/>
          <w:bCs w:val="0"/>
          <w:sz w:val="24"/>
          <w:szCs w:val="24"/>
          <w:lang w:val="en-US"/>
        </w:rPr>
        <w:tab/>
        <w:t xml:space="preserve">When the Unit is in “hot” </w:t>
      </w:r>
      <w:r w:rsidRPr="000E196C">
        <w:rPr>
          <w:b w:val="0"/>
          <w:sz w:val="24"/>
          <w:szCs w:val="24"/>
          <w:lang w:val="en-US"/>
        </w:rPr>
        <w:t>condition</w:t>
      </w:r>
      <w:r w:rsidRPr="000725FA">
        <w:rPr>
          <w:b w:val="0"/>
          <w:bCs w:val="0"/>
          <w:sz w:val="24"/>
          <w:szCs w:val="24"/>
          <w:lang w:val="en-US"/>
        </w:rPr>
        <w:t>, the operative personnel shall:</w:t>
      </w:r>
    </w:p>
    <w:p w:rsidR="0079704B" w:rsidRPr="000725FA" w:rsidRDefault="0079704B" w:rsidP="006A0EBC">
      <w:pPr>
        <w:pStyle w:val="310"/>
        <w:tabs>
          <w:tab w:val="clear" w:pos="1531"/>
          <w:tab w:val="left" w:pos="1560"/>
        </w:tabs>
        <w:spacing w:after="80"/>
        <w:ind w:left="0" w:firstLine="709"/>
        <w:rPr>
          <w:sz w:val="24"/>
          <w:szCs w:val="24"/>
          <w:lang w:val="en-US"/>
        </w:rPr>
      </w:pPr>
      <w:r w:rsidRPr="000725FA">
        <w:rPr>
          <w:sz w:val="24"/>
          <w:szCs w:val="24"/>
          <w:lang w:val="en-US"/>
        </w:rPr>
        <w:t>1) Monitor by NFME the reactor power excursion period and neutron flux level.</w:t>
      </w:r>
    </w:p>
    <w:p w:rsidR="0079704B" w:rsidRPr="000725FA" w:rsidRDefault="0079704B" w:rsidP="006A0EBC">
      <w:pPr>
        <w:pStyle w:val="310"/>
        <w:tabs>
          <w:tab w:val="clear" w:pos="1531"/>
          <w:tab w:val="left" w:pos="1560"/>
        </w:tabs>
        <w:spacing w:after="80"/>
        <w:ind w:left="0" w:firstLine="709"/>
        <w:rPr>
          <w:sz w:val="24"/>
          <w:szCs w:val="24"/>
          <w:lang w:val="en-US"/>
        </w:rPr>
      </w:pPr>
      <w:r w:rsidRPr="000725FA">
        <w:rPr>
          <w:sz w:val="24"/>
          <w:szCs w:val="24"/>
          <w:lang w:val="en-US"/>
        </w:rPr>
        <w:t>2) Monitor boric acid concentration in the primary circuit and maintain its value not lower than the steady one 16-20 g/dm</w:t>
      </w:r>
      <w:r w:rsidRPr="000725FA">
        <w:rPr>
          <w:sz w:val="24"/>
          <w:szCs w:val="24"/>
          <w:vertAlign w:val="superscript"/>
          <w:lang w:val="en-US"/>
        </w:rPr>
        <w:t>3</w:t>
      </w:r>
      <w:r w:rsidRPr="000725FA">
        <w:rPr>
          <w:sz w:val="24"/>
          <w:szCs w:val="24"/>
          <w:lang w:val="en-US"/>
        </w:rPr>
        <w:t xml:space="preserve">. </w:t>
      </w:r>
    </w:p>
    <w:p w:rsidR="0079704B" w:rsidRPr="000725FA" w:rsidRDefault="0079704B" w:rsidP="006A0EBC">
      <w:pPr>
        <w:pStyle w:val="310"/>
        <w:tabs>
          <w:tab w:val="clear" w:pos="1531"/>
          <w:tab w:val="left" w:pos="1560"/>
        </w:tabs>
        <w:spacing w:after="80"/>
        <w:ind w:left="0" w:firstLine="709"/>
        <w:rPr>
          <w:sz w:val="24"/>
          <w:szCs w:val="24"/>
          <w:lang w:val="en-US"/>
        </w:rPr>
      </w:pPr>
      <w:r w:rsidRPr="000725FA">
        <w:rPr>
          <w:sz w:val="24"/>
          <w:szCs w:val="24"/>
          <w:lang w:val="en-US"/>
        </w:rPr>
        <w:t>3) Control fulfillment of measures on elimination of water ingress to the primary circuit with the boric acid concentration lower than the circuit one (as per OI RP) every shift, recording the control results in the operative log-books.</w:t>
      </w:r>
    </w:p>
    <w:p w:rsidR="0079704B" w:rsidRPr="000725FA" w:rsidRDefault="0079704B" w:rsidP="006A0EBC">
      <w:pPr>
        <w:pStyle w:val="310"/>
        <w:tabs>
          <w:tab w:val="clear" w:pos="1531"/>
          <w:tab w:val="left" w:pos="1560"/>
        </w:tabs>
        <w:spacing w:after="80"/>
        <w:ind w:left="0" w:firstLine="709"/>
        <w:rPr>
          <w:sz w:val="24"/>
          <w:szCs w:val="24"/>
          <w:lang w:val="en-US"/>
        </w:rPr>
      </w:pPr>
      <w:r w:rsidRPr="000725FA">
        <w:rPr>
          <w:sz w:val="24"/>
          <w:szCs w:val="24"/>
          <w:lang w:val="en-US"/>
        </w:rPr>
        <w:t xml:space="preserve">4) Maintain the primary circuit coolant temperature at </w:t>
      </w:r>
      <w:r w:rsidRPr="000725FA">
        <w:rPr>
          <w:sz w:val="24"/>
          <w:szCs w:val="24"/>
          <w:lang w:val="en-US"/>
        </w:rPr>
        <w:br/>
        <w:t>(260</w:t>
      </w:r>
      <w:r w:rsidRPr="000725FA">
        <w:rPr>
          <w:sz w:val="24"/>
          <w:szCs w:val="24"/>
          <w:lang w:val="en-US"/>
        </w:rPr>
        <w:sym w:font="Symbol" w:char="F0B8"/>
      </w:r>
      <w:r w:rsidRPr="000725FA">
        <w:rPr>
          <w:sz w:val="24"/>
          <w:szCs w:val="24"/>
          <w:lang w:val="en-US"/>
        </w:rPr>
        <w:t xml:space="preserve">280) </w:t>
      </w:r>
      <w:r w:rsidRPr="000725FA">
        <w:rPr>
          <w:sz w:val="24"/>
          <w:szCs w:val="24"/>
          <w:lang w:val="en-US"/>
        </w:rPr>
        <w:sym w:font="Symbol" w:char="F0B0"/>
      </w:r>
      <w:r w:rsidRPr="000725FA">
        <w:rPr>
          <w:sz w:val="24"/>
          <w:szCs w:val="24"/>
          <w:lang w:val="en-US"/>
        </w:rPr>
        <w:t>С level by the secondary circuit steam relieving via BRU-SN or BRU-K to the turbine condenser;</w:t>
      </w:r>
    </w:p>
    <w:p w:rsidR="0079704B" w:rsidRPr="000725FA" w:rsidRDefault="0079704B" w:rsidP="006A0EBC">
      <w:pPr>
        <w:pStyle w:val="310"/>
        <w:tabs>
          <w:tab w:val="clear" w:pos="1531"/>
          <w:tab w:val="left" w:pos="1560"/>
        </w:tabs>
        <w:spacing w:after="80"/>
        <w:ind w:left="0" w:firstLine="709"/>
        <w:rPr>
          <w:sz w:val="24"/>
          <w:szCs w:val="24"/>
          <w:lang w:val="en-US"/>
        </w:rPr>
      </w:pPr>
      <w:r w:rsidRPr="000725FA">
        <w:rPr>
          <w:sz w:val="24"/>
          <w:szCs w:val="24"/>
          <w:lang w:val="en-US"/>
        </w:rPr>
        <w:t>5) Monitor water chemistry of the primary and secondary circuits, their auxiliary systems and perform its correction as per the requirements specified in Appendix F.</w:t>
      </w:r>
    </w:p>
    <w:p w:rsidR="0079704B" w:rsidRPr="000725FA" w:rsidRDefault="0079704B" w:rsidP="006A0EBC">
      <w:pPr>
        <w:pStyle w:val="310"/>
        <w:tabs>
          <w:tab w:val="clear" w:pos="1531"/>
          <w:tab w:val="left" w:pos="1560"/>
        </w:tabs>
        <w:spacing w:after="80"/>
        <w:ind w:left="0" w:firstLine="709"/>
        <w:rPr>
          <w:sz w:val="24"/>
          <w:szCs w:val="24"/>
          <w:lang w:val="en-US"/>
        </w:rPr>
      </w:pPr>
      <w:r w:rsidRPr="000725FA">
        <w:rPr>
          <w:sz w:val="24"/>
          <w:szCs w:val="24"/>
          <w:lang w:val="en-US"/>
        </w:rPr>
        <w:t>6) Control process parameters of the primary and secondary circuits, their auxiliary systems and maintain them within the limits specified in section 3 and Appendix B.</w:t>
      </w:r>
    </w:p>
    <w:p w:rsidR="0079704B" w:rsidRPr="000725FA" w:rsidRDefault="0079704B" w:rsidP="006A0EBC">
      <w:pPr>
        <w:pStyle w:val="310"/>
        <w:tabs>
          <w:tab w:val="clear" w:pos="1531"/>
          <w:tab w:val="left" w:pos="1560"/>
        </w:tabs>
        <w:spacing w:after="80"/>
        <w:ind w:left="0" w:firstLine="709"/>
        <w:rPr>
          <w:sz w:val="24"/>
          <w:szCs w:val="24"/>
          <w:lang w:val="en-US"/>
        </w:rPr>
      </w:pPr>
      <w:r w:rsidRPr="000725FA">
        <w:rPr>
          <w:sz w:val="24"/>
          <w:szCs w:val="24"/>
          <w:lang w:val="en-US"/>
        </w:rPr>
        <w:t>7) perform trial of the equipment and systems being in operation or standby as per the approved schedule.</w:t>
      </w:r>
    </w:p>
    <w:p w:rsidR="0079704B" w:rsidRPr="000725FA" w:rsidRDefault="0079704B" w:rsidP="006A0EBC">
      <w:pPr>
        <w:pStyle w:val="310"/>
        <w:tabs>
          <w:tab w:val="clear" w:pos="1531"/>
          <w:tab w:val="left" w:pos="1560"/>
        </w:tabs>
        <w:spacing w:after="80"/>
        <w:ind w:left="0" w:firstLine="709"/>
        <w:rPr>
          <w:sz w:val="24"/>
          <w:szCs w:val="24"/>
          <w:lang w:val="en-US"/>
        </w:rPr>
      </w:pPr>
      <w:r w:rsidRPr="000725FA">
        <w:rPr>
          <w:sz w:val="24"/>
          <w:szCs w:val="24"/>
          <w:lang w:val="en-US"/>
        </w:rPr>
        <w:t>8) Monitor readiness of EPSS channel systems and elements to perform the design functions.</w:t>
      </w:r>
    </w:p>
    <w:p w:rsidR="0079704B" w:rsidRPr="000725FA" w:rsidRDefault="0079704B" w:rsidP="006A0EBC">
      <w:pPr>
        <w:pStyle w:val="310"/>
        <w:tabs>
          <w:tab w:val="clear" w:pos="1531"/>
          <w:tab w:val="left" w:pos="1560"/>
        </w:tabs>
        <w:spacing w:after="80"/>
        <w:ind w:left="0" w:firstLine="709"/>
        <w:rPr>
          <w:sz w:val="24"/>
          <w:szCs w:val="24"/>
          <w:lang w:val="en-US"/>
        </w:rPr>
      </w:pPr>
      <w:r w:rsidRPr="000725FA">
        <w:rPr>
          <w:sz w:val="24"/>
          <w:szCs w:val="24"/>
          <w:lang w:val="en-US"/>
        </w:rPr>
        <w:t>9) Provide for readiness of all systems for operation in compliance with the process necessity for their use and the manufacturing instructions.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4.2.3.5</w:t>
      </w:r>
      <w:r w:rsidRPr="000725FA">
        <w:rPr>
          <w:sz w:val="24"/>
          <w:szCs w:val="24"/>
          <w:lang w:val="en-US"/>
        </w:rPr>
        <w:tab/>
        <w:t>Primary and secondary circuit water chemistry corresponds to the requirements of water chemistry norms specified in Appendix F.</w:t>
      </w:r>
    </w:p>
    <w:p w:rsidR="0079704B" w:rsidRPr="000725FA" w:rsidRDefault="0079704B" w:rsidP="00497EF1">
      <w:pPr>
        <w:pStyle w:val="31"/>
        <w:keepNext w:val="0"/>
        <w:tabs>
          <w:tab w:val="clear" w:pos="1077"/>
          <w:tab w:val="left" w:pos="1134"/>
        </w:tabs>
        <w:spacing w:before="240" w:after="240"/>
        <w:ind w:left="0" w:firstLine="851"/>
        <w:jc w:val="left"/>
        <w:rPr>
          <w:b/>
          <w:bCs/>
          <w:sz w:val="28"/>
          <w:szCs w:val="28"/>
          <w:lang w:val="en-US"/>
        </w:rPr>
      </w:pPr>
      <w:r w:rsidRPr="000725FA">
        <w:rPr>
          <w:b/>
          <w:bCs/>
          <w:sz w:val="28"/>
          <w:szCs w:val="28"/>
          <w:lang w:val="en-US"/>
        </w:rPr>
        <w:t>4.2.4</w:t>
      </w:r>
      <w:r w:rsidRPr="000725FA">
        <w:rPr>
          <w:b/>
          <w:bCs/>
          <w:sz w:val="28"/>
          <w:szCs w:val="28"/>
          <w:lang w:val="en-US"/>
        </w:rPr>
        <w:tab/>
        <w:t>The Unit startup</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4.2.4.1</w:t>
      </w:r>
      <w:r w:rsidRPr="000725FA">
        <w:rPr>
          <w:b w:val="0"/>
          <w:bCs w:val="0"/>
          <w:sz w:val="24"/>
          <w:szCs w:val="24"/>
          <w:lang w:val="en-US"/>
        </w:rPr>
        <w:tab/>
        <w:t>It is allowed to changeover the Unit to the minimally-controlled level of power after:</w:t>
      </w:r>
    </w:p>
    <w:p w:rsidR="0079704B" w:rsidRPr="000725FA" w:rsidRDefault="0079704B" w:rsidP="006A0EBC">
      <w:pPr>
        <w:pStyle w:val="310"/>
        <w:tabs>
          <w:tab w:val="clear" w:pos="1531"/>
          <w:tab w:val="left" w:pos="1560"/>
        </w:tabs>
        <w:spacing w:after="80"/>
        <w:ind w:left="0" w:firstLine="709"/>
        <w:rPr>
          <w:sz w:val="24"/>
          <w:szCs w:val="24"/>
          <w:lang w:val="en-US"/>
        </w:rPr>
      </w:pPr>
      <w:r w:rsidRPr="000725FA">
        <w:rPr>
          <w:sz w:val="24"/>
          <w:szCs w:val="24"/>
          <w:lang w:val="en-US"/>
        </w:rPr>
        <w:t>1) Performing the requirements to the equipment and systems conditions specified in item 4.1.4.</w:t>
      </w:r>
    </w:p>
    <w:p w:rsidR="0079704B" w:rsidRPr="000725FA" w:rsidRDefault="0079704B" w:rsidP="006A0EBC">
      <w:pPr>
        <w:pStyle w:val="310"/>
        <w:tabs>
          <w:tab w:val="clear" w:pos="1531"/>
          <w:tab w:val="left" w:pos="1560"/>
        </w:tabs>
        <w:spacing w:after="80"/>
        <w:ind w:left="0" w:firstLine="709"/>
        <w:rPr>
          <w:sz w:val="24"/>
          <w:szCs w:val="24"/>
          <w:lang w:val="en-US"/>
        </w:rPr>
      </w:pPr>
      <w:r w:rsidRPr="000725FA">
        <w:rPr>
          <w:sz w:val="24"/>
          <w:szCs w:val="24"/>
          <w:lang w:val="en-US"/>
        </w:rPr>
        <w:t>2) Performing the tests to be conducted during the reactor plant heat-up and in “hot” condition.</w:t>
      </w:r>
    </w:p>
    <w:p w:rsidR="0079704B" w:rsidRPr="000725FA" w:rsidRDefault="0079704B" w:rsidP="006A0EBC">
      <w:pPr>
        <w:pStyle w:val="310"/>
        <w:tabs>
          <w:tab w:val="clear" w:pos="1531"/>
          <w:tab w:val="left" w:pos="1560"/>
        </w:tabs>
        <w:spacing w:after="80"/>
        <w:ind w:left="0" w:firstLine="709"/>
        <w:rPr>
          <w:sz w:val="24"/>
          <w:szCs w:val="24"/>
          <w:lang w:val="en-US"/>
        </w:rPr>
      </w:pPr>
      <w:r w:rsidRPr="000725FA">
        <w:rPr>
          <w:sz w:val="24"/>
          <w:szCs w:val="24"/>
          <w:lang w:val="en-US"/>
        </w:rPr>
        <w:t>3) Confirmation by the heads of subdivisions the readiness of the equipment, documents, personnel for the Unit startup and obtaining a permit from CEP for the Unit changeover to the minimally-controlled level of power and to operation at energy levels of power with defining the maximum-permitted level of power, which is recorded in the “Log-book of technical directives” at the SSU workplace.</w:t>
      </w:r>
    </w:p>
    <w:p w:rsidR="0079704B" w:rsidRPr="000725FA" w:rsidRDefault="0079704B" w:rsidP="006A0EBC">
      <w:pPr>
        <w:pStyle w:val="310"/>
        <w:tabs>
          <w:tab w:val="clear" w:pos="1531"/>
          <w:tab w:val="left" w:pos="1560"/>
        </w:tabs>
        <w:spacing w:after="80"/>
        <w:ind w:left="0" w:firstLine="709"/>
        <w:rPr>
          <w:sz w:val="24"/>
          <w:szCs w:val="24"/>
          <w:lang w:val="en-US"/>
        </w:rPr>
      </w:pPr>
      <w:r w:rsidRPr="000725FA">
        <w:rPr>
          <w:sz w:val="24"/>
          <w:szCs w:val="24"/>
          <w:lang w:val="en-US"/>
        </w:rPr>
        <w:t>4) Issue to MCR the reactor core neutron-physics characteristics (at the first reaching MCL after the core refueling).</w:t>
      </w:r>
    </w:p>
    <w:p w:rsidR="0079704B" w:rsidRPr="000725FA" w:rsidRDefault="0079704B" w:rsidP="006A0EBC">
      <w:pPr>
        <w:pStyle w:val="310"/>
        <w:tabs>
          <w:tab w:val="clear" w:pos="1531"/>
          <w:tab w:val="left" w:pos="1560"/>
        </w:tabs>
        <w:spacing w:after="80"/>
        <w:ind w:left="0" w:firstLine="709"/>
        <w:rPr>
          <w:sz w:val="24"/>
          <w:szCs w:val="24"/>
          <w:lang w:val="en-US"/>
        </w:rPr>
      </w:pPr>
      <w:r w:rsidRPr="000725FA">
        <w:rPr>
          <w:sz w:val="24"/>
          <w:szCs w:val="24"/>
          <w:lang w:val="en-US"/>
        </w:rPr>
        <w:t>Bringing the reactor to the sub-critical state shall be performed only after evaluating the expected critical boric acid concentration.</w:t>
      </w:r>
    </w:p>
    <w:p w:rsidR="0079704B" w:rsidRPr="000725FA" w:rsidRDefault="0079704B" w:rsidP="006A0EBC">
      <w:pPr>
        <w:pStyle w:val="310"/>
        <w:tabs>
          <w:tab w:val="clear" w:pos="1531"/>
          <w:tab w:val="left" w:pos="1560"/>
        </w:tabs>
        <w:spacing w:after="80"/>
        <w:ind w:left="0" w:firstLine="709"/>
        <w:rPr>
          <w:sz w:val="24"/>
          <w:szCs w:val="24"/>
          <w:lang w:val="en-US"/>
        </w:rPr>
      </w:pPr>
      <w:r w:rsidRPr="000725FA">
        <w:rPr>
          <w:sz w:val="24"/>
          <w:szCs w:val="24"/>
          <w:lang w:val="en-US"/>
        </w:rPr>
        <w:t>Bringing the reactor to the sub-critical state after first loading shall be performed as per the «Program on Physical Startup».</w:t>
      </w:r>
    </w:p>
    <w:p w:rsidR="0079704B" w:rsidRPr="000725FA" w:rsidRDefault="0079704B" w:rsidP="006A0EBC">
      <w:pPr>
        <w:pStyle w:val="310"/>
        <w:tabs>
          <w:tab w:val="clear" w:pos="1531"/>
          <w:tab w:val="left" w:pos="1560"/>
        </w:tabs>
        <w:spacing w:after="80"/>
        <w:ind w:left="0" w:firstLine="709"/>
        <w:rPr>
          <w:sz w:val="24"/>
          <w:szCs w:val="24"/>
          <w:lang w:val="en-US"/>
        </w:rPr>
      </w:pPr>
      <w:r w:rsidRPr="000725FA">
        <w:rPr>
          <w:sz w:val="24"/>
          <w:szCs w:val="24"/>
          <w:lang w:val="en-US"/>
        </w:rPr>
        <w:t>At the reactor bringing to critical condition after refueling (fuel loading), set EP and PP setpoints by 20 sec and 40 sec period, respectively.</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4.2.4.2</w:t>
      </w:r>
      <w:r w:rsidRPr="000725FA">
        <w:rPr>
          <w:b w:val="0"/>
          <w:bCs w:val="0"/>
          <w:sz w:val="24"/>
          <w:szCs w:val="24"/>
          <w:lang w:val="en-US"/>
        </w:rPr>
        <w:tab/>
        <w:t>CPS CR shall be taken up in the following sequence:</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1) CPS CR groups No.1-9 shall be withdrawn from the core in group mode by-turns in their numbering sequence by 35 cm pitches (control impact is generated to CPS CR drives within not more than 18 sec) with the time delay between the pitches at least 60 sec at stable NFME readings.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2) Rod group No. 10 shall be taken up to 50-60 % height of the bottom position with the same sequence.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If in CPS CR lifting process the period of the neutron power increasing becomes less 60 sec as per the readings of at least one of NFME channels, immediately terminate lifting of the rod group and continue it only after increasing of the period up to infinity and detailed analysis of the situation caused this decreasing.</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In case of violation of the logical sequence in transferring CPS CR groups movement, it is forbidden to reach MCL of power.</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If CPS CR position indication is lost, terminate lifting of the rod group, reveal the reason of loss, eliminate malfunctioning and continue lifting the rod group.</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4.2.4.3</w:t>
      </w:r>
      <w:r w:rsidRPr="000725FA">
        <w:rPr>
          <w:b w:val="0"/>
          <w:bCs w:val="0"/>
          <w:sz w:val="24"/>
          <w:szCs w:val="24"/>
          <w:lang w:val="en-US"/>
        </w:rPr>
        <w:tab/>
        <w:t>Bringing the reactor to MCL of power is performed by means of decreasing the boric acid concentration in the primary circuit coolant using the make-up and blow-down system. TC system shall be started and MBF anion-exchanger charging shall be started jointly with starting boric acid removal.</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4.2.4.4</w:t>
      </w:r>
      <w:r w:rsidRPr="000725FA">
        <w:rPr>
          <w:b w:val="0"/>
          <w:bCs w:val="0"/>
          <w:sz w:val="24"/>
          <w:szCs w:val="24"/>
          <w:lang w:val="en-US"/>
        </w:rPr>
        <w:tab/>
        <w:t>Upon reaching the startup range, terminate water exchange for the time sufficient for balancing the boric acid concentration in the primary circuit, PRZ, make-up deaerator (difference of concentrations is not more than 0.5 g/dm</w:t>
      </w:r>
      <w:r w:rsidRPr="000725FA">
        <w:rPr>
          <w:b w:val="0"/>
          <w:bCs w:val="0"/>
          <w:sz w:val="24"/>
          <w:szCs w:val="24"/>
          <w:vertAlign w:val="superscript"/>
          <w:lang w:val="en-US"/>
        </w:rPr>
        <w:t>3</w:t>
      </w:r>
      <w:r w:rsidRPr="000725FA">
        <w:rPr>
          <w:b w:val="0"/>
          <w:bCs w:val="0"/>
          <w:sz w:val="24"/>
          <w:szCs w:val="24"/>
          <w:lang w:val="en-US"/>
        </w:rPr>
        <w:t>).</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Sampling for BAS concentration control shall be performed at least once in 30 minutes additionally to the continuous monitoring.</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4.2.4.5</w:t>
      </w:r>
      <w:r w:rsidRPr="000725FA">
        <w:rPr>
          <w:b w:val="0"/>
          <w:bCs w:val="0"/>
          <w:sz w:val="24"/>
          <w:szCs w:val="24"/>
          <w:lang w:val="en-US"/>
        </w:rPr>
        <w:tab/>
        <w:t>In startup interval, pure condensate flow-rate supplied to the primary circuit at startup after refueling (fuel loading) shall not be more than 6,5 t/h.</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The procedure for defining the pure condensate flow-rate shall be agreed in the established manner and approved by the chief engineer.</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It the approved procedure is not available, the permissible pure condensate flow-rate in the startup range is not more than 6,5 t/h.</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4.2.4.6</w:t>
      </w:r>
      <w:r w:rsidRPr="000725FA">
        <w:rPr>
          <w:b w:val="0"/>
          <w:bCs w:val="0"/>
          <w:sz w:val="24"/>
          <w:szCs w:val="24"/>
          <w:lang w:val="en-US"/>
        </w:rPr>
        <w:tab/>
        <w:t>During approaching by the reactor to MCL of power, the following is forbidden:</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1) To perform operations leading to the primary circuit coolant temperature and density variation.</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2) To perform any repair activities at the CPS and the reactor NFME equipment and circuits.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In case of necessity to perform these activities, water-exchange shall be terminated.</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3) Simultaneously perform any combination of the operations on CR CPS withdrawal from the reactor core, changing boric acid concentration in the primary circuit water and changing the primary circuit water temperature beyond the range (260</w:t>
      </w:r>
      <w:r w:rsidRPr="000725FA">
        <w:rPr>
          <w:sz w:val="24"/>
          <w:szCs w:val="24"/>
          <w:lang w:val="en-US"/>
        </w:rPr>
        <w:sym w:font="Symbol" w:char="F0B8"/>
      </w:r>
      <w:r w:rsidRPr="000725FA">
        <w:rPr>
          <w:sz w:val="24"/>
          <w:szCs w:val="24"/>
          <w:lang w:val="en-US"/>
        </w:rPr>
        <w:t xml:space="preserve">280) </w:t>
      </w:r>
      <w:r w:rsidRPr="000725FA">
        <w:rPr>
          <w:sz w:val="24"/>
          <w:szCs w:val="24"/>
          <w:lang w:val="en-US"/>
        </w:rPr>
        <w:sym w:font="Symbol" w:char="F0B0"/>
      </w:r>
      <w:r w:rsidRPr="000725FA">
        <w:rPr>
          <w:sz w:val="24"/>
          <w:szCs w:val="24"/>
          <w:lang w:val="en-US"/>
        </w:rPr>
        <w:t>С.</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4) Actuate or trip RCPS.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5) Remove boric acid from the primary circuit within the startup range at flow-rate more than the permitted value (item 4.2.4.5).</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6) Drop pressure in SG.</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7) Perform any other operations, which may lead to the unforeseen reactor core reactivity variation.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4.2.4.7</w:t>
      </w:r>
      <w:r w:rsidRPr="000725FA">
        <w:rPr>
          <w:b w:val="0"/>
          <w:bCs w:val="0"/>
          <w:sz w:val="24"/>
          <w:szCs w:val="24"/>
          <w:lang w:val="en-US"/>
        </w:rPr>
        <w:tab/>
        <w:t>Upon reaching the critical state, the period of increasing the reactor neutron power shall not be less than 60 sec.</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4.2.4.8</w:t>
      </w:r>
      <w:r w:rsidRPr="000725FA">
        <w:rPr>
          <w:b w:val="0"/>
          <w:bCs w:val="0"/>
          <w:sz w:val="24"/>
          <w:szCs w:val="24"/>
          <w:lang w:val="en-US"/>
        </w:rPr>
        <w:tab/>
        <w:t xml:space="preserve">At </w:t>
      </w:r>
      <w:r w:rsidRPr="00497EF1">
        <w:rPr>
          <w:b w:val="0"/>
          <w:bCs w:val="0"/>
          <w:sz w:val="24"/>
          <w:szCs w:val="24"/>
          <w:lang w:val="en-US"/>
        </w:rPr>
        <w:t>MCL of power (10</w:t>
      </w:r>
      <w:r w:rsidRPr="00497EF1">
        <w:rPr>
          <w:b w:val="0"/>
          <w:bCs w:val="0"/>
          <w:sz w:val="24"/>
          <w:szCs w:val="24"/>
          <w:vertAlign w:val="superscript"/>
          <w:lang w:val="en-US"/>
        </w:rPr>
        <w:t>-5</w:t>
      </w:r>
      <w:r w:rsidRPr="00497EF1">
        <w:rPr>
          <w:b w:val="0"/>
          <w:bCs w:val="0"/>
          <w:sz w:val="24"/>
          <w:szCs w:val="24"/>
          <w:lang w:val="en-US"/>
        </w:rPr>
        <w:t>÷1) % Nnom after completion</w:t>
      </w:r>
      <w:r w:rsidRPr="000725FA">
        <w:rPr>
          <w:b w:val="0"/>
          <w:bCs w:val="0"/>
          <w:sz w:val="24"/>
          <w:szCs w:val="24"/>
          <w:lang w:val="en-US"/>
        </w:rPr>
        <w:t xml:space="preserve"> of Н</w:t>
      </w:r>
      <w:r w:rsidRPr="000725FA">
        <w:rPr>
          <w:b w:val="0"/>
          <w:bCs w:val="0"/>
          <w:sz w:val="24"/>
          <w:szCs w:val="24"/>
          <w:vertAlign w:val="subscript"/>
          <w:lang w:val="en-US"/>
        </w:rPr>
        <w:t>3</w:t>
      </w:r>
      <w:r w:rsidRPr="000725FA">
        <w:rPr>
          <w:b w:val="0"/>
          <w:bCs w:val="0"/>
          <w:sz w:val="24"/>
          <w:szCs w:val="24"/>
          <w:lang w:val="en-US"/>
        </w:rPr>
        <w:t>ВО</w:t>
      </w:r>
      <w:r w:rsidRPr="000725FA">
        <w:rPr>
          <w:b w:val="0"/>
          <w:bCs w:val="0"/>
          <w:sz w:val="24"/>
          <w:szCs w:val="24"/>
          <w:vertAlign w:val="subscript"/>
          <w:lang w:val="en-US"/>
        </w:rPr>
        <w:t>3</w:t>
      </w:r>
      <w:r w:rsidRPr="000725FA">
        <w:rPr>
          <w:b w:val="0"/>
          <w:bCs w:val="0"/>
          <w:sz w:val="24"/>
          <w:szCs w:val="24"/>
          <w:lang w:val="en-US"/>
        </w:rPr>
        <w:t xml:space="preserve"> removal from the primary circuit and BAS concentration balancing in the reactor, PRZ and the make-up deaerator, it is required to record the parameters of the reactor start-up condition.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4.2.4.9</w:t>
      </w:r>
      <w:r w:rsidRPr="000725FA">
        <w:rPr>
          <w:b w:val="0"/>
          <w:bCs w:val="0"/>
          <w:sz w:val="24"/>
          <w:szCs w:val="24"/>
          <w:lang w:val="en-US"/>
        </w:rPr>
        <w:tab/>
        <w:t>After reaching MCL of power, CR CPS adhesion with their drives shall be checked.</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The check shall be performed by moving CR CPS down from the top position to the defined distance (within (35</w:t>
      </w:r>
      <w:r w:rsidRPr="000725FA">
        <w:rPr>
          <w:b w:val="0"/>
          <w:bCs w:val="0"/>
          <w:sz w:val="24"/>
          <w:szCs w:val="24"/>
          <w:lang w:val="en-US"/>
        </w:rPr>
        <w:sym w:font="Symbol" w:char="F0B8"/>
      </w:r>
      <w:r w:rsidRPr="000725FA">
        <w:rPr>
          <w:b w:val="0"/>
          <w:bCs w:val="0"/>
          <w:sz w:val="24"/>
          <w:szCs w:val="24"/>
          <w:lang w:val="en-US"/>
        </w:rPr>
        <w:t>70) cm). Availability of adhesion shall be determined by changing of reactivity or neutron flux.</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It is allowed to check CR CPS adhesion with their drives at the power level up to 40 % Nnom.</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4.2.4.10 Perform experimental determination of the neutron-physics characteristics of the core as per the program on experimental determination of the neutron-physics characteristics of the core during the Unit operation after first reaching the critical condition after refueling (fuel loading).</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At the reactor power minimally possible for performing experiment, take measurement of emergency protection efficiency. Measurements of neutron-physical characteristics shall be performed after commissioning with refueling.</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4.2.4.11 Primary and secondary circuit water chemistry corresponds to the requirements of water chemistry norms specified in Appendix F.</w:t>
      </w:r>
    </w:p>
    <w:p w:rsidR="0079704B" w:rsidRPr="000725FA" w:rsidRDefault="0079704B" w:rsidP="00497EF1">
      <w:pPr>
        <w:pStyle w:val="31"/>
        <w:keepNext w:val="0"/>
        <w:tabs>
          <w:tab w:val="clear" w:pos="1077"/>
          <w:tab w:val="left" w:pos="1134"/>
        </w:tabs>
        <w:spacing w:before="240" w:after="240"/>
        <w:ind w:left="0" w:firstLine="851"/>
        <w:jc w:val="left"/>
        <w:rPr>
          <w:b/>
          <w:bCs/>
          <w:sz w:val="28"/>
          <w:szCs w:val="28"/>
          <w:lang w:val="en-US"/>
        </w:rPr>
      </w:pPr>
      <w:r w:rsidRPr="000725FA">
        <w:rPr>
          <w:b/>
          <w:bCs/>
          <w:sz w:val="28"/>
          <w:szCs w:val="28"/>
          <w:lang w:val="en-US"/>
        </w:rPr>
        <w:t>4.2.5</w:t>
      </w:r>
      <w:r w:rsidRPr="000725FA">
        <w:rPr>
          <w:b/>
          <w:bCs/>
          <w:sz w:val="28"/>
          <w:szCs w:val="28"/>
          <w:lang w:val="en-US"/>
        </w:rPr>
        <w:tab/>
        <w:t xml:space="preserve">The reactor power buildup over the minimally-controlled level of power </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4.2.5.1</w:t>
      </w:r>
      <w:r w:rsidRPr="000725FA">
        <w:rPr>
          <w:b w:val="0"/>
          <w:bCs w:val="0"/>
          <w:sz w:val="24"/>
          <w:szCs w:val="24"/>
          <w:lang w:val="en-US"/>
        </w:rPr>
        <w:tab/>
        <w:t>In the process of the reactor power buildup, check transfer of all NFME channels to the operating range.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4.2.5.2</w:t>
      </w:r>
      <w:r w:rsidRPr="000725FA">
        <w:rPr>
          <w:b w:val="0"/>
          <w:bCs w:val="0"/>
          <w:sz w:val="24"/>
          <w:szCs w:val="24"/>
          <w:lang w:val="en-US"/>
        </w:rPr>
        <w:tab/>
        <w:t>Prepare FWP for startup.</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Turn on FWP as per the OI.</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4.2.5.3</w:t>
      </w:r>
      <w:r w:rsidRPr="000725FA">
        <w:rPr>
          <w:b w:val="0"/>
          <w:bCs w:val="0"/>
          <w:sz w:val="24"/>
          <w:szCs w:val="24"/>
          <w:lang w:val="en-US"/>
        </w:rPr>
        <w:tab/>
        <w:t>By measure of RP power increasing and feed water flow-rate to SG increasing, put the main feed water regulators into the automatic mode of operation, check covering up to 50 % and activation of the watching mode of the feed water startup regulators.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4.2.5.4</w:t>
      </w:r>
      <w:r w:rsidRPr="000725FA">
        <w:rPr>
          <w:b w:val="0"/>
          <w:bCs w:val="0"/>
          <w:sz w:val="24"/>
          <w:szCs w:val="24"/>
          <w:lang w:val="en-US"/>
        </w:rPr>
        <w:tab/>
        <w:t>Turn off the running EFWP.</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4.2.5.5</w:t>
      </w:r>
      <w:r w:rsidRPr="000725FA">
        <w:rPr>
          <w:b w:val="0"/>
          <w:bCs w:val="0"/>
          <w:sz w:val="24"/>
          <w:szCs w:val="24"/>
          <w:lang w:val="en-US"/>
        </w:rPr>
        <w:tab/>
        <w:t>At the reactor power within the level of the Unit HL ((7</w:t>
      </w:r>
      <w:r w:rsidRPr="000725FA">
        <w:rPr>
          <w:b w:val="0"/>
          <w:bCs w:val="0"/>
          <w:sz w:val="24"/>
          <w:szCs w:val="24"/>
          <w:lang w:val="en-US"/>
        </w:rPr>
        <w:sym w:font="Symbol" w:char="F0B8"/>
      </w:r>
      <w:r w:rsidRPr="000725FA">
        <w:rPr>
          <w:b w:val="0"/>
          <w:bCs w:val="0"/>
          <w:sz w:val="24"/>
          <w:szCs w:val="24"/>
          <w:lang w:val="en-US"/>
        </w:rPr>
        <w:t>12)% of Nnom), serviceability of all APC channels shall be checked by turns at the different control modes.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The check in the neutron power maintaining mode shall be performed by CPS CR displacement down to 35 cm distance in the individual control mode. After check completion restore the initial CR CPS position. The check in the secondary circuit pressure maintaining mode shall be performed by changing steam extraction.</w:t>
      </w:r>
    </w:p>
    <w:p w:rsidR="0079704B" w:rsidRPr="000725FA" w:rsidRDefault="0079704B" w:rsidP="008F5FE6">
      <w:pPr>
        <w:pStyle w:val="Heading4"/>
        <w:keepNext w:val="0"/>
        <w:numPr>
          <w:ilvl w:val="3"/>
          <w:numId w:val="3"/>
        </w:numPr>
        <w:tabs>
          <w:tab w:val="left" w:pos="1134"/>
        </w:tabs>
        <w:spacing w:before="0" w:after="80"/>
        <w:ind w:firstLine="709"/>
        <w:jc w:val="both"/>
        <w:rPr>
          <w:b w:val="0"/>
          <w:bCs w:val="0"/>
          <w:sz w:val="24"/>
          <w:szCs w:val="24"/>
          <w:lang w:val="en-US"/>
        </w:rPr>
      </w:pPr>
      <w:r w:rsidRPr="000725FA">
        <w:rPr>
          <w:b w:val="0"/>
          <w:bCs w:val="0"/>
          <w:sz w:val="24"/>
          <w:szCs w:val="24"/>
          <w:lang w:val="en-US"/>
        </w:rPr>
        <w:t>4.2.5.6</w:t>
      </w:r>
      <w:r w:rsidRPr="000725FA">
        <w:rPr>
          <w:b w:val="0"/>
          <w:bCs w:val="0"/>
          <w:sz w:val="24"/>
          <w:szCs w:val="24"/>
          <w:lang w:val="en-US"/>
        </w:rPr>
        <w:tab/>
        <w:t>Upon reaching the reactor power value ((7</w:t>
      </w:r>
      <w:r w:rsidRPr="000725FA">
        <w:rPr>
          <w:b w:val="0"/>
          <w:bCs w:val="0"/>
          <w:sz w:val="24"/>
          <w:szCs w:val="24"/>
          <w:lang w:val="en-US"/>
        </w:rPr>
        <w:sym w:font="Symbol" w:char="F0B8"/>
      </w:r>
      <w:r w:rsidRPr="000725FA">
        <w:rPr>
          <w:b w:val="0"/>
          <w:bCs w:val="0"/>
          <w:sz w:val="24"/>
          <w:szCs w:val="24"/>
          <w:lang w:val="en-US"/>
        </w:rPr>
        <w:t>12) % of Nnom), preliminary NFME calibration shall be performed by the results of the neutron power calculation made by the values of the heat engineering parameters.</w:t>
      </w:r>
    </w:p>
    <w:p w:rsidR="0079704B" w:rsidRPr="000725FA" w:rsidRDefault="0079704B" w:rsidP="008F5FE6">
      <w:pPr>
        <w:pStyle w:val="Heading4"/>
        <w:keepNext w:val="0"/>
        <w:numPr>
          <w:ilvl w:val="3"/>
          <w:numId w:val="3"/>
        </w:numPr>
        <w:tabs>
          <w:tab w:val="left" w:pos="1134"/>
        </w:tabs>
        <w:spacing w:before="0" w:after="80"/>
        <w:ind w:firstLine="709"/>
        <w:jc w:val="both"/>
        <w:rPr>
          <w:b w:val="0"/>
          <w:bCs w:val="0"/>
          <w:sz w:val="24"/>
          <w:szCs w:val="24"/>
          <w:lang w:val="en-US"/>
        </w:rPr>
      </w:pPr>
      <w:r w:rsidRPr="000725FA">
        <w:rPr>
          <w:b w:val="0"/>
          <w:bCs w:val="0"/>
          <w:sz w:val="24"/>
          <w:szCs w:val="24"/>
          <w:lang w:val="en-US"/>
        </w:rPr>
        <w:t>4.2.5.7</w:t>
      </w:r>
      <w:r w:rsidRPr="000725FA">
        <w:rPr>
          <w:b w:val="0"/>
          <w:bCs w:val="0"/>
          <w:sz w:val="24"/>
          <w:szCs w:val="24"/>
          <w:lang w:val="en-US"/>
        </w:rPr>
        <w:tab/>
        <w:t>The reactor power buildup shall be performed in the manual mode at the rate corresponding to Table 3.2.1.6.1 in such a way that at decreasing the boric acid content in the primary circuit water, CR CPS of the operating group shall be constantly in position shown in figure Е.2 of Appendix E).</w:t>
      </w:r>
    </w:p>
    <w:p w:rsidR="0079704B" w:rsidRPr="000725FA" w:rsidRDefault="0079704B" w:rsidP="008F5FE6">
      <w:pPr>
        <w:pStyle w:val="Heading4"/>
        <w:keepNext w:val="0"/>
        <w:numPr>
          <w:ilvl w:val="3"/>
          <w:numId w:val="3"/>
        </w:numPr>
        <w:tabs>
          <w:tab w:val="left" w:pos="1134"/>
        </w:tabs>
        <w:spacing w:before="0" w:after="80"/>
        <w:ind w:firstLine="709"/>
        <w:jc w:val="both"/>
        <w:rPr>
          <w:b w:val="0"/>
          <w:bCs w:val="0"/>
          <w:sz w:val="24"/>
          <w:szCs w:val="24"/>
          <w:lang w:val="en-US"/>
        </w:rPr>
      </w:pPr>
      <w:r w:rsidRPr="000725FA">
        <w:rPr>
          <w:b w:val="0"/>
          <w:bCs w:val="0"/>
          <w:sz w:val="24"/>
          <w:szCs w:val="24"/>
          <w:lang w:val="en-US"/>
        </w:rPr>
        <w:t>4.2.5.8</w:t>
      </w:r>
      <w:r w:rsidRPr="000725FA">
        <w:rPr>
          <w:b w:val="0"/>
          <w:bCs w:val="0"/>
          <w:sz w:val="24"/>
          <w:szCs w:val="24"/>
          <w:lang w:val="en-US"/>
        </w:rPr>
        <w:tab/>
        <w:t>In the process of the reactor power buildup and during further operation of the Unit the following requirements shall be fulfilled:</w:t>
      </w:r>
    </w:p>
    <w:p w:rsidR="0079704B" w:rsidRPr="000725FA" w:rsidRDefault="0079704B" w:rsidP="006A0EBC">
      <w:pPr>
        <w:pStyle w:val="310"/>
        <w:tabs>
          <w:tab w:val="clear" w:pos="1531"/>
          <w:tab w:val="left" w:pos="1560"/>
        </w:tabs>
        <w:spacing w:after="80"/>
        <w:ind w:left="0" w:firstLine="709"/>
        <w:rPr>
          <w:sz w:val="24"/>
          <w:szCs w:val="24"/>
          <w:lang w:val="en-US"/>
        </w:rPr>
      </w:pPr>
      <w:r w:rsidRPr="000725FA">
        <w:rPr>
          <w:sz w:val="24"/>
          <w:szCs w:val="24"/>
          <w:lang w:val="en-US"/>
        </w:rPr>
        <w:t>1) Control for RP equipment joints tightness shall be performed by the primary and secondary circuits.</w:t>
      </w:r>
    </w:p>
    <w:p w:rsidR="0079704B" w:rsidRPr="000725FA" w:rsidRDefault="0079704B" w:rsidP="006A0EBC">
      <w:pPr>
        <w:pStyle w:val="310"/>
        <w:tabs>
          <w:tab w:val="clear" w:pos="1531"/>
          <w:tab w:val="left" w:pos="1560"/>
        </w:tabs>
        <w:spacing w:after="80"/>
        <w:ind w:left="0" w:firstLine="709"/>
        <w:rPr>
          <w:sz w:val="24"/>
          <w:szCs w:val="24"/>
          <w:lang w:val="en-US"/>
        </w:rPr>
      </w:pPr>
      <w:r w:rsidRPr="000725FA">
        <w:rPr>
          <w:sz w:val="24"/>
          <w:szCs w:val="24"/>
          <w:lang w:val="en-US"/>
        </w:rPr>
        <w:t>2) Using the process radiation situation monitoring system (PRSMS), continuous control for fuel cladding leakiness shall be performed by the specific total gamma activity, neutron flux density.</w:t>
      </w:r>
    </w:p>
    <w:p w:rsidR="0079704B" w:rsidRPr="000725FA" w:rsidRDefault="0079704B" w:rsidP="006A0EBC">
      <w:pPr>
        <w:pStyle w:val="310"/>
        <w:tabs>
          <w:tab w:val="clear" w:pos="1531"/>
          <w:tab w:val="left" w:pos="1560"/>
        </w:tabs>
        <w:spacing w:after="80"/>
        <w:ind w:left="0" w:firstLine="709"/>
        <w:rPr>
          <w:sz w:val="24"/>
          <w:szCs w:val="24"/>
          <w:lang w:val="en-US"/>
        </w:rPr>
      </w:pPr>
      <w:r w:rsidRPr="000725FA">
        <w:rPr>
          <w:sz w:val="24"/>
          <w:szCs w:val="24"/>
          <w:lang w:val="en-US"/>
        </w:rPr>
        <w:t>3) Periodic control of the primary and secondary circuit media isotopic composition shall be performed by the methods of sample radiochemical analysis.</w:t>
      </w:r>
    </w:p>
    <w:p w:rsidR="0079704B" w:rsidRPr="000725FA" w:rsidRDefault="0079704B" w:rsidP="006A0EBC">
      <w:pPr>
        <w:pStyle w:val="310"/>
        <w:tabs>
          <w:tab w:val="clear" w:pos="1531"/>
          <w:tab w:val="left" w:pos="1560"/>
        </w:tabs>
        <w:spacing w:after="80"/>
        <w:ind w:left="0" w:firstLine="709"/>
        <w:rPr>
          <w:sz w:val="24"/>
          <w:szCs w:val="24"/>
          <w:lang w:val="en-US"/>
        </w:rPr>
      </w:pPr>
      <w:r w:rsidRPr="000725FA">
        <w:rPr>
          <w:sz w:val="24"/>
          <w:szCs w:val="24"/>
          <w:lang w:val="en-US"/>
        </w:rPr>
        <w:t>4) The control shall be provided for the radioactive gas releases to the Unit vent stack and radiochemical nuclides discharges with the liquid wastes, specific air activity control in the attended and unattended premises of the reactor compartment, the values of which shall not exceed the regulated vales and norms.</w:t>
      </w:r>
    </w:p>
    <w:p w:rsidR="0079704B" w:rsidRPr="000725FA" w:rsidRDefault="0079704B" w:rsidP="008F5FE6">
      <w:pPr>
        <w:pStyle w:val="Heading4"/>
        <w:keepNext w:val="0"/>
        <w:numPr>
          <w:ilvl w:val="3"/>
          <w:numId w:val="3"/>
        </w:numPr>
        <w:tabs>
          <w:tab w:val="left" w:pos="1134"/>
        </w:tabs>
        <w:spacing w:before="0" w:after="80"/>
        <w:ind w:firstLine="709"/>
        <w:jc w:val="both"/>
        <w:rPr>
          <w:b w:val="0"/>
          <w:bCs w:val="0"/>
          <w:sz w:val="24"/>
          <w:szCs w:val="24"/>
          <w:lang w:val="en-US"/>
        </w:rPr>
      </w:pPr>
      <w:r w:rsidRPr="000725FA">
        <w:rPr>
          <w:b w:val="0"/>
          <w:bCs w:val="0"/>
          <w:sz w:val="24"/>
          <w:szCs w:val="24"/>
          <w:lang w:val="en-US"/>
        </w:rPr>
        <w:t>4.2.5.9</w:t>
      </w:r>
      <w:r w:rsidRPr="000725FA">
        <w:rPr>
          <w:b w:val="0"/>
          <w:bCs w:val="0"/>
          <w:sz w:val="24"/>
          <w:szCs w:val="24"/>
          <w:lang w:val="en-US"/>
        </w:rPr>
        <w:tab/>
        <w:t>The pressure in the turbine condenser shall be not more than 0,01 MPa. Six BRU-K are activated. Steam relief from the secondary circuit steam-lines is transferred to the turbine condenser.</w:t>
      </w:r>
    </w:p>
    <w:p w:rsidR="0079704B" w:rsidRPr="000725FA" w:rsidRDefault="0079704B" w:rsidP="008F5FE6">
      <w:pPr>
        <w:pStyle w:val="Heading4"/>
        <w:keepNext w:val="0"/>
        <w:numPr>
          <w:ilvl w:val="3"/>
          <w:numId w:val="3"/>
        </w:numPr>
        <w:tabs>
          <w:tab w:val="left" w:pos="1134"/>
        </w:tabs>
        <w:spacing w:before="0" w:after="80"/>
        <w:ind w:firstLine="709"/>
        <w:jc w:val="both"/>
        <w:rPr>
          <w:b w:val="0"/>
          <w:bCs w:val="0"/>
          <w:sz w:val="24"/>
          <w:szCs w:val="24"/>
          <w:lang w:val="en-US"/>
        </w:rPr>
      </w:pPr>
      <w:r w:rsidRPr="000725FA">
        <w:rPr>
          <w:b w:val="0"/>
          <w:bCs w:val="0"/>
          <w:sz w:val="24"/>
          <w:szCs w:val="24"/>
          <w:lang w:val="en-US"/>
        </w:rPr>
        <w:t>Prior to the turbine startup, the reactor thermal power may be increased up to 40 % Nnom. Steam pressure in MSH shall be maintained by degree of BRU-K opening in the automatic mode.</w:t>
      </w:r>
    </w:p>
    <w:p w:rsidR="0079704B" w:rsidRPr="000725FA" w:rsidRDefault="0079704B" w:rsidP="008F5FE6">
      <w:pPr>
        <w:pStyle w:val="Heading4"/>
        <w:keepNext w:val="0"/>
        <w:numPr>
          <w:ilvl w:val="3"/>
          <w:numId w:val="3"/>
        </w:numPr>
        <w:tabs>
          <w:tab w:val="left" w:pos="1134"/>
        </w:tabs>
        <w:spacing w:before="0" w:after="80"/>
        <w:ind w:firstLine="709"/>
        <w:jc w:val="both"/>
        <w:rPr>
          <w:b w:val="0"/>
          <w:bCs w:val="0"/>
          <w:sz w:val="24"/>
          <w:szCs w:val="24"/>
          <w:lang w:val="en-US"/>
        </w:rPr>
      </w:pPr>
      <w:r w:rsidRPr="000725FA">
        <w:rPr>
          <w:b w:val="0"/>
          <w:bCs w:val="0"/>
          <w:sz w:val="24"/>
          <w:szCs w:val="24"/>
          <w:lang w:val="en-US"/>
        </w:rPr>
        <w:t>4.2.5.10</w:t>
      </w:r>
      <w:r w:rsidRPr="000725FA">
        <w:rPr>
          <w:b w:val="0"/>
          <w:bCs w:val="0"/>
          <w:sz w:val="24"/>
          <w:szCs w:val="24"/>
          <w:lang w:val="en-US"/>
        </w:rPr>
        <w:tab/>
        <w:t>It is allowed to switch the turbine-generator on, if:</w:t>
      </w:r>
    </w:p>
    <w:p w:rsidR="0079704B" w:rsidRPr="000725FA" w:rsidRDefault="0079704B" w:rsidP="006A0EBC">
      <w:pPr>
        <w:pStyle w:val="310"/>
        <w:tabs>
          <w:tab w:val="clear" w:pos="1531"/>
          <w:tab w:val="left" w:pos="1134"/>
        </w:tabs>
        <w:spacing w:after="80"/>
        <w:ind w:left="0" w:firstLine="709"/>
        <w:rPr>
          <w:sz w:val="24"/>
          <w:szCs w:val="24"/>
          <w:lang w:val="en-US"/>
        </w:rPr>
      </w:pPr>
      <w:r w:rsidRPr="000725FA">
        <w:rPr>
          <w:sz w:val="24"/>
          <w:szCs w:val="24"/>
          <w:lang w:val="en-US"/>
        </w:rPr>
        <w:t>1)</w:t>
      </w:r>
      <w:r w:rsidRPr="000725FA">
        <w:rPr>
          <w:sz w:val="24"/>
          <w:szCs w:val="24"/>
          <w:lang w:val="en-US"/>
        </w:rPr>
        <w:tab/>
        <w:t>SG is fed from FWP;</w:t>
      </w:r>
    </w:p>
    <w:p w:rsidR="0079704B" w:rsidRPr="000725FA" w:rsidRDefault="0079704B" w:rsidP="006A0EBC">
      <w:pPr>
        <w:pStyle w:val="310"/>
        <w:tabs>
          <w:tab w:val="clear" w:pos="1531"/>
          <w:tab w:val="left" w:pos="1134"/>
        </w:tabs>
        <w:spacing w:after="80"/>
        <w:ind w:left="0" w:firstLine="709"/>
        <w:rPr>
          <w:sz w:val="24"/>
          <w:szCs w:val="24"/>
          <w:lang w:val="en-US"/>
        </w:rPr>
      </w:pPr>
      <w:r w:rsidRPr="000725FA">
        <w:rPr>
          <w:sz w:val="24"/>
          <w:szCs w:val="24"/>
          <w:lang w:val="en-US"/>
        </w:rPr>
        <w:t>2)</w:t>
      </w:r>
      <w:r w:rsidRPr="000725FA">
        <w:rPr>
          <w:sz w:val="24"/>
          <w:szCs w:val="24"/>
          <w:lang w:val="en-US"/>
        </w:rPr>
        <w:tab/>
        <w:t>EPCS is in operation;</w:t>
      </w:r>
    </w:p>
    <w:p w:rsidR="0079704B" w:rsidRPr="000725FA" w:rsidRDefault="0079704B" w:rsidP="006A0EBC">
      <w:pPr>
        <w:pStyle w:val="310"/>
        <w:tabs>
          <w:tab w:val="clear" w:pos="1531"/>
          <w:tab w:val="left" w:pos="1134"/>
        </w:tabs>
        <w:spacing w:after="80"/>
        <w:ind w:left="0" w:firstLine="709"/>
        <w:rPr>
          <w:sz w:val="24"/>
          <w:szCs w:val="24"/>
          <w:lang w:val="en-US"/>
        </w:rPr>
      </w:pPr>
      <w:r w:rsidRPr="000725FA">
        <w:rPr>
          <w:sz w:val="24"/>
          <w:szCs w:val="24"/>
          <w:lang w:val="en-US"/>
        </w:rPr>
        <w:t>3)</w:t>
      </w:r>
      <w:r w:rsidRPr="000725FA">
        <w:rPr>
          <w:sz w:val="24"/>
          <w:szCs w:val="24"/>
          <w:lang w:val="en-US"/>
        </w:rPr>
        <w:tab/>
        <w:t>steam pressure in MSH is equal to the nominal value;</w:t>
      </w:r>
    </w:p>
    <w:p w:rsidR="0079704B" w:rsidRPr="000725FA" w:rsidRDefault="0079704B" w:rsidP="006A0EBC">
      <w:pPr>
        <w:pStyle w:val="310"/>
        <w:tabs>
          <w:tab w:val="clear" w:pos="1531"/>
          <w:tab w:val="left" w:pos="1134"/>
        </w:tabs>
        <w:spacing w:after="80"/>
        <w:ind w:left="0" w:firstLine="709"/>
        <w:rPr>
          <w:sz w:val="24"/>
          <w:szCs w:val="24"/>
          <w:lang w:val="en-US"/>
        </w:rPr>
      </w:pPr>
      <w:r w:rsidRPr="000725FA">
        <w:rPr>
          <w:sz w:val="24"/>
          <w:szCs w:val="24"/>
          <w:lang w:val="en-US"/>
        </w:rPr>
        <w:t>4)</w:t>
      </w:r>
      <w:r w:rsidRPr="000725FA">
        <w:rPr>
          <w:sz w:val="24"/>
          <w:szCs w:val="24"/>
          <w:lang w:val="en-US"/>
        </w:rPr>
        <w:tab/>
        <w:t>total flow-rate of the main steam via BRU-K to the turbine condensers provides for taking the setting load;</w:t>
      </w:r>
    </w:p>
    <w:p w:rsidR="0079704B" w:rsidRPr="000725FA" w:rsidRDefault="0079704B" w:rsidP="006A0EBC">
      <w:pPr>
        <w:pStyle w:val="310"/>
        <w:tabs>
          <w:tab w:val="clear" w:pos="1531"/>
          <w:tab w:val="left" w:pos="1134"/>
        </w:tabs>
        <w:spacing w:after="80"/>
        <w:ind w:left="0" w:firstLine="709"/>
        <w:rPr>
          <w:sz w:val="24"/>
          <w:szCs w:val="24"/>
          <w:lang w:val="en-US"/>
        </w:rPr>
      </w:pPr>
      <w:r w:rsidRPr="000725FA">
        <w:rPr>
          <w:sz w:val="24"/>
          <w:szCs w:val="24"/>
          <w:lang w:val="en-US"/>
        </w:rPr>
        <w:t>5)</w:t>
      </w:r>
      <w:r w:rsidRPr="000725FA">
        <w:rPr>
          <w:sz w:val="24"/>
          <w:szCs w:val="24"/>
          <w:lang w:val="en-US"/>
        </w:rPr>
        <w:tab/>
        <w:t>APC is in «N» mode.</w:t>
      </w:r>
    </w:p>
    <w:p w:rsidR="0079704B" w:rsidRPr="00756BE0" w:rsidRDefault="0079704B" w:rsidP="008F5FE6">
      <w:pPr>
        <w:pStyle w:val="Heading4"/>
        <w:keepNext w:val="0"/>
        <w:numPr>
          <w:ilvl w:val="3"/>
          <w:numId w:val="3"/>
        </w:numPr>
        <w:tabs>
          <w:tab w:val="left" w:pos="1843"/>
        </w:tabs>
        <w:spacing w:before="0" w:after="80"/>
        <w:ind w:firstLine="709"/>
        <w:jc w:val="both"/>
        <w:rPr>
          <w:b w:val="0"/>
          <w:bCs w:val="0"/>
          <w:sz w:val="24"/>
          <w:szCs w:val="24"/>
          <w:lang w:val="en-US"/>
        </w:rPr>
      </w:pPr>
      <w:r w:rsidRPr="000725FA">
        <w:rPr>
          <w:b w:val="0"/>
          <w:bCs w:val="0"/>
          <w:sz w:val="24"/>
          <w:szCs w:val="24"/>
          <w:lang w:val="en-US"/>
        </w:rPr>
        <w:t>4.2.5.11</w:t>
      </w:r>
      <w:r w:rsidRPr="000725FA">
        <w:rPr>
          <w:b w:val="0"/>
          <w:bCs w:val="0"/>
          <w:sz w:val="24"/>
          <w:szCs w:val="24"/>
          <w:lang w:val="en-US"/>
        </w:rPr>
        <w:tab/>
        <w:t xml:space="preserve">Check correspondence of the pre-startup parameters to the requirements and </w:t>
      </w:r>
      <w:r w:rsidRPr="00756BE0">
        <w:rPr>
          <w:b w:val="0"/>
          <w:bCs w:val="0"/>
          <w:sz w:val="24"/>
          <w:szCs w:val="24"/>
          <w:lang w:val="en-US"/>
        </w:rPr>
        <w:t>record them to the operative log-book. Startup the turbine and ascend power as per OI for TG.</w:t>
      </w:r>
    </w:p>
    <w:p w:rsidR="0079704B" w:rsidRPr="00756BE0" w:rsidRDefault="0079704B" w:rsidP="008F5FE6">
      <w:pPr>
        <w:pStyle w:val="Heading4"/>
        <w:keepNext w:val="0"/>
        <w:numPr>
          <w:ilvl w:val="3"/>
          <w:numId w:val="3"/>
        </w:numPr>
        <w:tabs>
          <w:tab w:val="left" w:pos="1843"/>
        </w:tabs>
        <w:spacing w:before="0" w:after="120"/>
        <w:ind w:firstLine="709"/>
        <w:jc w:val="both"/>
        <w:rPr>
          <w:b w:val="0"/>
          <w:bCs w:val="0"/>
          <w:sz w:val="24"/>
          <w:szCs w:val="24"/>
          <w:lang w:val="en-US"/>
        </w:rPr>
      </w:pPr>
      <w:r w:rsidRPr="00756BE0">
        <w:rPr>
          <w:b w:val="0"/>
          <w:bCs w:val="0"/>
          <w:sz w:val="24"/>
          <w:szCs w:val="24"/>
          <w:lang w:val="en-US"/>
        </w:rPr>
        <w:t>4.2.5.12</w:t>
      </w:r>
      <w:r w:rsidRPr="00756BE0">
        <w:rPr>
          <w:b w:val="0"/>
          <w:bCs w:val="0"/>
          <w:sz w:val="24"/>
          <w:szCs w:val="24"/>
          <w:lang w:val="en-US"/>
        </w:rPr>
        <w:tab/>
        <w:t>Perform synchronization, switch on TG and continue load ascension.</w:t>
      </w:r>
    </w:p>
    <w:p w:rsidR="0079704B" w:rsidRPr="000725FA" w:rsidRDefault="0079704B" w:rsidP="008F5FE6">
      <w:pPr>
        <w:pStyle w:val="Heading4"/>
        <w:keepNext w:val="0"/>
        <w:numPr>
          <w:ilvl w:val="3"/>
          <w:numId w:val="3"/>
        </w:numPr>
        <w:tabs>
          <w:tab w:val="left" w:pos="1843"/>
        </w:tabs>
        <w:spacing w:before="0" w:after="120"/>
        <w:ind w:firstLine="709"/>
        <w:jc w:val="both"/>
        <w:rPr>
          <w:b w:val="0"/>
          <w:bCs w:val="0"/>
          <w:sz w:val="24"/>
          <w:szCs w:val="24"/>
          <w:lang w:val="en-US"/>
        </w:rPr>
      </w:pPr>
      <w:r w:rsidRPr="00756BE0">
        <w:rPr>
          <w:b w:val="0"/>
          <w:bCs w:val="0"/>
          <w:sz w:val="24"/>
          <w:szCs w:val="24"/>
          <w:lang w:val="en-US"/>
        </w:rPr>
        <w:t>4.2.5.13</w:t>
      </w:r>
      <w:r w:rsidRPr="00756BE0">
        <w:rPr>
          <w:b w:val="0"/>
          <w:bCs w:val="0"/>
          <w:sz w:val="24"/>
          <w:szCs w:val="24"/>
          <w:lang w:val="en-US"/>
        </w:rPr>
        <w:tab/>
        <w:t>In all SG blow-down system operation modes, total flow-rate of blow-down water from all four</w:t>
      </w:r>
      <w:r w:rsidRPr="000725FA">
        <w:rPr>
          <w:b w:val="0"/>
          <w:bCs w:val="0"/>
          <w:sz w:val="24"/>
          <w:szCs w:val="24"/>
          <w:lang w:val="en-US"/>
        </w:rPr>
        <w:t xml:space="preserve"> SG shall amount not more than 75 t/hr at </w:t>
      </w:r>
      <w:r w:rsidRPr="000725FA">
        <w:rPr>
          <w:b w:val="0"/>
          <w:bCs w:val="0"/>
          <w:sz w:val="24"/>
          <w:szCs w:val="24"/>
          <w:lang w:val="en-US"/>
        </w:rPr>
        <w:br/>
        <w:t>Р</w:t>
      </w:r>
      <w:r w:rsidRPr="000725FA">
        <w:rPr>
          <w:b w:val="0"/>
          <w:bCs w:val="0"/>
          <w:sz w:val="24"/>
          <w:szCs w:val="24"/>
          <w:vertAlign w:val="subscript"/>
          <w:lang w:val="en-US"/>
        </w:rPr>
        <w:t>SG</w:t>
      </w:r>
      <w:r w:rsidRPr="000725FA">
        <w:rPr>
          <w:b w:val="0"/>
          <w:bCs w:val="0"/>
          <w:sz w:val="24"/>
          <w:szCs w:val="24"/>
          <w:lang w:val="en-US"/>
        </w:rPr>
        <w:t>=6,2 MPa.</w:t>
      </w:r>
    </w:p>
    <w:p w:rsidR="0079704B" w:rsidRPr="000725FA" w:rsidRDefault="0079704B" w:rsidP="002D4FE6">
      <w:pPr>
        <w:spacing w:after="120"/>
        <w:ind w:firstLine="709"/>
        <w:rPr>
          <w:sz w:val="24"/>
          <w:szCs w:val="24"/>
          <w:lang w:val="en-US"/>
        </w:rPr>
      </w:pPr>
      <w:r w:rsidRPr="000725FA">
        <w:rPr>
          <w:sz w:val="24"/>
          <w:szCs w:val="24"/>
          <w:lang w:val="en-US"/>
        </w:rPr>
        <w:t>Maximal blow-down water flow-rate by blow-down line from "salt" section of each steam-generator shall amount 18 t/h.</w:t>
      </w:r>
    </w:p>
    <w:p w:rsidR="0079704B" w:rsidRPr="000725FA" w:rsidRDefault="0079704B" w:rsidP="002D4FE6">
      <w:pPr>
        <w:spacing w:after="120"/>
        <w:ind w:firstLine="709"/>
        <w:rPr>
          <w:lang w:val="en-US"/>
        </w:rPr>
      </w:pPr>
      <w:r w:rsidRPr="000725FA">
        <w:rPr>
          <w:sz w:val="24"/>
          <w:szCs w:val="24"/>
          <w:lang w:val="en-US"/>
        </w:rPr>
        <w:t>Maximal blow-down water flow-rate from united blow-down line of each SG shall amount 20 t/h.</w:t>
      </w:r>
    </w:p>
    <w:p w:rsidR="0079704B" w:rsidRPr="000725FA" w:rsidRDefault="0079704B" w:rsidP="00756BE0">
      <w:pPr>
        <w:pStyle w:val="31"/>
        <w:keepNext w:val="0"/>
        <w:tabs>
          <w:tab w:val="clear" w:pos="1077"/>
          <w:tab w:val="left" w:pos="1134"/>
        </w:tabs>
        <w:spacing w:before="240" w:after="240"/>
        <w:ind w:left="0" w:firstLine="851"/>
        <w:jc w:val="left"/>
        <w:rPr>
          <w:b/>
          <w:bCs/>
          <w:sz w:val="28"/>
          <w:szCs w:val="28"/>
          <w:lang w:val="en-US"/>
        </w:rPr>
      </w:pPr>
      <w:r w:rsidRPr="000725FA">
        <w:rPr>
          <w:b/>
          <w:bCs/>
          <w:sz w:val="28"/>
          <w:szCs w:val="28"/>
          <w:lang w:val="en-US"/>
        </w:rPr>
        <w:t>4.3</w:t>
      </w:r>
      <w:r w:rsidRPr="000725FA">
        <w:rPr>
          <w:b/>
          <w:bCs/>
          <w:sz w:val="28"/>
          <w:szCs w:val="28"/>
          <w:lang w:val="en-US"/>
        </w:rPr>
        <w:tab/>
        <w:t xml:space="preserve">The Unit startup after hot standby </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4.3.1</w:t>
      </w:r>
      <w:r w:rsidRPr="000725FA">
        <w:rPr>
          <w:b w:val="0"/>
          <w:bCs w:val="0"/>
          <w:sz w:val="24"/>
          <w:szCs w:val="24"/>
          <w:lang w:val="en-US"/>
        </w:rPr>
        <w:tab/>
        <w:t>It is allowed to perform the Unit startup after shutdown with duration less than 3 days after:</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1) Revealing the reason for shutdown and eliminating of failures or replacing the faulty equipment, set of devices, system elements.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During short-term shutdown of the Unit due to the mistakes of the personnel or protections activation, it is forbidden to make switchovers in the process and electric circuits, which may cause changing of these systems’ condition existed before shutdown, except for switchovers justified by the process necessity.</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2) The reactor plant heat-up up to the nominal parameters after shutdown with cool down.</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Conditions and sequence of activities on RP heat-up are described in section 4.2.2.</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3) Fulfillment of the requirements to condition of the equipment and systems listed in item 4.1.4.</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If during the Unit shutdown any repair activities have been performed at its systems and equipment, upon completion of the repair activities serviceability of these systems and equipment shall be checked.</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4) The minimal scope of tests specified in section 10.2 shall be performed prior to reaching MCL of power.</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5) Obtaining the permit for the Unit startup.</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4.3.2</w:t>
      </w:r>
      <w:r w:rsidRPr="000725FA">
        <w:rPr>
          <w:b w:val="0"/>
          <w:bCs w:val="0"/>
          <w:sz w:val="24"/>
          <w:szCs w:val="24"/>
          <w:lang w:val="en-US"/>
        </w:rPr>
        <w:tab/>
        <w:t>Bringing RP to MCL of power and further power ascension up to Nnom after hot standby shall be performed in the sequence defined in items 4.2.4.2.</w:t>
      </w:r>
      <w:r w:rsidRPr="000725FA">
        <w:rPr>
          <w:b w:val="0"/>
          <w:bCs w:val="0"/>
          <w:sz w:val="24"/>
          <w:szCs w:val="24"/>
          <w:lang w:val="en-US"/>
        </w:rPr>
        <w:sym w:font="Symbol" w:char="F0B8"/>
      </w:r>
      <w:r w:rsidRPr="000725FA">
        <w:rPr>
          <w:b w:val="0"/>
          <w:bCs w:val="0"/>
          <w:sz w:val="24"/>
          <w:szCs w:val="24"/>
          <w:lang w:val="en-US"/>
        </w:rPr>
        <w:t>4.2.5.12.</w:t>
      </w:r>
    </w:p>
    <w:p w:rsidR="0079704B" w:rsidRPr="000725FA" w:rsidRDefault="0079704B" w:rsidP="002D4FE6">
      <w:pPr>
        <w:pStyle w:val="oaa20"/>
        <w:spacing w:before="0" w:after="120"/>
        <w:jc w:val="both"/>
        <w:rPr>
          <w:lang w:val="en-US"/>
        </w:rPr>
      </w:pPr>
    </w:p>
    <w:p w:rsidR="0079704B" w:rsidRPr="000725FA" w:rsidRDefault="0079704B" w:rsidP="002D4FE6">
      <w:pPr>
        <w:pStyle w:val="15"/>
        <w:tabs>
          <w:tab w:val="clear" w:pos="1134"/>
          <w:tab w:val="clear" w:pos="1877"/>
          <w:tab w:val="clear" w:pos="1985"/>
          <w:tab w:val="clear" w:pos="5103"/>
          <w:tab w:val="clear" w:pos="5812"/>
          <w:tab w:val="clear" w:pos="6096"/>
          <w:tab w:val="clear" w:pos="6379"/>
          <w:tab w:val="clear" w:pos="6804"/>
          <w:tab w:val="clear" w:pos="7513"/>
        </w:tabs>
        <w:rPr>
          <w:sz w:val="24"/>
          <w:szCs w:val="24"/>
          <w:lang w:val="en-US"/>
        </w:rPr>
        <w:sectPr w:rsidR="0079704B" w:rsidRPr="000725FA" w:rsidSect="008A48B1">
          <w:pgSz w:w="11906" w:h="16838" w:code="9"/>
          <w:pgMar w:top="1418" w:right="851" w:bottom="1134" w:left="1701" w:header="680" w:footer="680" w:gutter="0"/>
          <w:cols w:space="720"/>
          <w:docGrid w:linePitch="272"/>
        </w:sectPr>
      </w:pPr>
    </w:p>
    <w:p w:rsidR="0079704B" w:rsidRPr="000725FA" w:rsidRDefault="0079704B" w:rsidP="00C36943">
      <w:pPr>
        <w:pStyle w:val="Heading1"/>
        <w:pageBreakBefore/>
        <w:widowControl w:val="0"/>
        <w:suppressAutoHyphens/>
        <w:spacing w:after="480"/>
        <w:ind w:right="284"/>
        <w:jc w:val="center"/>
        <w:rPr>
          <w:caps/>
          <w:sz w:val="32"/>
          <w:szCs w:val="32"/>
          <w:lang w:val="en-US"/>
        </w:rPr>
      </w:pPr>
      <w:r w:rsidRPr="000725FA">
        <w:rPr>
          <w:caps/>
          <w:sz w:val="32"/>
          <w:szCs w:val="32"/>
          <w:lang w:val="en-US"/>
        </w:rPr>
        <w:t>5</w:t>
      </w:r>
      <w:r w:rsidRPr="000725FA">
        <w:rPr>
          <w:caps/>
          <w:sz w:val="32"/>
          <w:szCs w:val="32"/>
          <w:lang w:val="en-US"/>
        </w:rPr>
        <w:tab/>
        <w:t xml:space="preserve">THE UNIT OPERATION AT THE ENERGY LEVELS OF POWER </w:t>
      </w:r>
    </w:p>
    <w:p w:rsidR="0079704B" w:rsidRPr="000725FA" w:rsidRDefault="0079704B" w:rsidP="002D4FE6">
      <w:pPr>
        <w:pStyle w:val="31"/>
        <w:keepNext w:val="0"/>
        <w:tabs>
          <w:tab w:val="clear" w:pos="1077"/>
          <w:tab w:val="left" w:pos="851"/>
        </w:tabs>
        <w:spacing w:before="120" w:after="240"/>
        <w:ind w:left="0" w:firstLine="851"/>
        <w:rPr>
          <w:b/>
          <w:bCs/>
          <w:sz w:val="28"/>
          <w:szCs w:val="28"/>
          <w:lang w:val="en-US"/>
        </w:rPr>
      </w:pPr>
      <w:r w:rsidRPr="000725FA">
        <w:rPr>
          <w:b/>
          <w:bCs/>
          <w:sz w:val="28"/>
          <w:szCs w:val="28"/>
          <w:lang w:val="en-US"/>
        </w:rPr>
        <w:t>5.1</w:t>
      </w:r>
      <w:r w:rsidRPr="000725FA">
        <w:rPr>
          <w:b/>
          <w:bCs/>
          <w:sz w:val="28"/>
          <w:szCs w:val="28"/>
          <w:lang w:val="en-US"/>
        </w:rPr>
        <w:tab/>
        <w:t xml:space="preserve">Safety Unit operation conditions at the energy levels of power </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5.1.1</w:t>
      </w:r>
      <w:r w:rsidRPr="000725FA">
        <w:rPr>
          <w:b w:val="0"/>
          <w:bCs w:val="0"/>
          <w:sz w:val="24"/>
          <w:szCs w:val="24"/>
          <w:lang w:val="en-US"/>
        </w:rPr>
        <w:tab/>
        <w:t>Section 5.1 contains safety Unit operation conditions at the energy levels of power in case of failures in the systems important to safety. The permissible time for the failed element withdrawal to repair is defined based on the relevant system backup and reliability degree as well as measures and actions of the personnel on safety assurance in conditions of this repair conductions are specified with indication of the permissible power level.</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5.1.2</w:t>
      </w:r>
      <w:r w:rsidRPr="000725FA">
        <w:rPr>
          <w:b w:val="0"/>
          <w:bCs w:val="0"/>
          <w:sz w:val="24"/>
          <w:szCs w:val="24"/>
          <w:lang w:val="en-US"/>
        </w:rPr>
        <w:tab/>
        <w:t>In the process of the Unit operation serviceability of the systems and equipment shall be confirmed by periodic and unscheduled tests and checks (see section 10.2), if required The parameters of the equipment and systems at the normal operation conditions are listed in Table 3.2.1.1 and in Appendix В.</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5.1.3</w:t>
      </w:r>
      <w:r w:rsidRPr="000725FA">
        <w:rPr>
          <w:b w:val="0"/>
          <w:bCs w:val="0"/>
          <w:sz w:val="24"/>
          <w:szCs w:val="24"/>
          <w:lang w:val="en-US"/>
        </w:rPr>
        <w:tab/>
        <w:t>In case of failures of individual types of the equipment with the potential danger of pre-emergency situation occurrence, it is required to reduce the reactor power up to the permitted value as per the Table 5.1.3.1.</w:t>
      </w:r>
    </w:p>
    <w:p w:rsidR="0079704B" w:rsidRPr="000725FA" w:rsidRDefault="0079704B" w:rsidP="002D4FE6">
      <w:pPr>
        <w:pStyle w:val="21"/>
        <w:numPr>
          <w:ilvl w:val="0"/>
          <w:numId w:val="0"/>
        </w:numPr>
        <w:tabs>
          <w:tab w:val="clear" w:pos="851"/>
        </w:tabs>
        <w:rPr>
          <w:lang w:val="en-US"/>
        </w:rPr>
      </w:pPr>
    </w:p>
    <w:p w:rsidR="0079704B" w:rsidRPr="000725FA" w:rsidRDefault="0079704B" w:rsidP="002D4FE6">
      <w:pPr>
        <w:pStyle w:val="12"/>
        <w:numPr>
          <w:ilvl w:val="0"/>
          <w:numId w:val="0"/>
        </w:numPr>
        <w:tabs>
          <w:tab w:val="clear" w:pos="851"/>
        </w:tabs>
        <w:ind w:left="1040"/>
        <w:rPr>
          <w:lang w:val="en-US"/>
        </w:rPr>
      </w:pPr>
    </w:p>
    <w:p w:rsidR="0079704B" w:rsidRPr="000725FA" w:rsidRDefault="0079704B" w:rsidP="002D4FE6">
      <w:pPr>
        <w:pStyle w:val="12"/>
        <w:numPr>
          <w:ilvl w:val="0"/>
          <w:numId w:val="0"/>
        </w:numPr>
        <w:tabs>
          <w:tab w:val="clear" w:pos="851"/>
        </w:tabs>
        <w:ind w:left="1040"/>
        <w:rPr>
          <w:lang w:val="en-US"/>
        </w:rPr>
        <w:sectPr w:rsidR="0079704B" w:rsidRPr="000725FA" w:rsidSect="008A48B1">
          <w:headerReference w:type="default" r:id="rId12"/>
          <w:pgSz w:w="11906" w:h="16838" w:code="9"/>
          <w:pgMar w:top="1418" w:right="851" w:bottom="1134" w:left="1701" w:header="0" w:footer="737" w:gutter="0"/>
          <w:cols w:space="720"/>
          <w:docGrid w:linePitch="272"/>
        </w:sectPr>
      </w:pPr>
    </w:p>
    <w:p w:rsidR="0079704B" w:rsidRPr="000725FA" w:rsidRDefault="0079704B" w:rsidP="002D4FE6">
      <w:pPr>
        <w:pStyle w:val="BodyTextIndent3"/>
        <w:ind w:firstLine="0"/>
        <w:rPr>
          <w:lang w:val="en-US"/>
        </w:rPr>
      </w:pPr>
      <w:r w:rsidRPr="000725FA">
        <w:rPr>
          <w:lang w:val="en-US"/>
        </w:rPr>
        <w:t>Table 5.1.3.1 –</w:t>
      </w:r>
      <w:r w:rsidRPr="000725FA">
        <w:rPr>
          <w:b/>
          <w:bCs/>
          <w:lang w:val="en-US"/>
        </w:rPr>
        <w:t xml:space="preserve"> </w:t>
      </w:r>
      <w:r w:rsidRPr="000725FA">
        <w:rPr>
          <w:lang w:val="en-US"/>
        </w:rPr>
        <w:t xml:space="preserve">Limits at the Unit being in the design conditions in case of failures and withdrawal of the equipment and systems for repair </w:t>
      </w:r>
    </w:p>
    <w:p w:rsidR="0079704B" w:rsidRPr="000725FA" w:rsidRDefault="0079704B" w:rsidP="002D4FE6">
      <w:pPr>
        <w:pStyle w:val="12"/>
        <w:numPr>
          <w:ilvl w:val="0"/>
          <w:numId w:val="0"/>
        </w:numPr>
        <w:spacing w:before="0" w:after="120"/>
        <w:rPr>
          <w:lang w:val="en-US"/>
        </w:rPr>
      </w:pPr>
      <w:r w:rsidRPr="000725FA">
        <w:rPr>
          <w:lang w:val="en-US"/>
        </w:rPr>
        <w:t>Conditions: 1- operation at power; 2 –the reactor is at MCL of power; 3 –«hot»; 4 – «cold»; 5 –shutdown for repair; 6 –refueling</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2"/>
        <w:gridCol w:w="1212"/>
        <w:gridCol w:w="4478"/>
        <w:gridCol w:w="3826"/>
        <w:gridCol w:w="1418"/>
        <w:gridCol w:w="1302"/>
        <w:gridCol w:w="70"/>
        <w:gridCol w:w="1354"/>
      </w:tblGrid>
      <w:tr w:rsidR="0079704B" w:rsidRPr="000725FA">
        <w:tc>
          <w:tcPr>
            <w:tcW w:w="290"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C36943">
            <w:pPr>
              <w:spacing w:before="60" w:after="60"/>
              <w:jc w:val="center"/>
              <w:rPr>
                <w:b/>
                <w:bCs/>
                <w:sz w:val="22"/>
                <w:szCs w:val="22"/>
                <w:lang w:val="en-US"/>
              </w:rPr>
            </w:pPr>
            <w:r w:rsidRPr="000725FA">
              <w:rPr>
                <w:b/>
                <w:bCs/>
                <w:sz w:val="22"/>
                <w:szCs w:val="22"/>
                <w:lang w:val="en-US"/>
              </w:rPr>
              <w:t>No.</w:t>
            </w:r>
          </w:p>
        </w:tc>
        <w:tc>
          <w:tcPr>
            <w:tcW w:w="418"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C36943">
            <w:pPr>
              <w:spacing w:before="60" w:after="60"/>
              <w:jc w:val="center"/>
              <w:rPr>
                <w:b/>
                <w:bCs/>
                <w:sz w:val="22"/>
                <w:szCs w:val="22"/>
                <w:lang w:val="en-US"/>
              </w:rPr>
            </w:pPr>
            <w:r w:rsidRPr="000725FA">
              <w:rPr>
                <w:b/>
                <w:bCs/>
                <w:sz w:val="22"/>
                <w:szCs w:val="22"/>
                <w:lang w:val="en-US"/>
              </w:rPr>
              <w:t>Initial condition</w:t>
            </w:r>
          </w:p>
        </w:tc>
        <w:tc>
          <w:tcPr>
            <w:tcW w:w="1544"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C36943">
            <w:pPr>
              <w:spacing w:before="60" w:after="60"/>
              <w:jc w:val="center"/>
              <w:rPr>
                <w:b/>
                <w:bCs/>
                <w:sz w:val="22"/>
                <w:szCs w:val="22"/>
                <w:lang w:val="en-US"/>
              </w:rPr>
            </w:pPr>
            <w:r w:rsidRPr="000725FA">
              <w:rPr>
                <w:b/>
                <w:bCs/>
                <w:sz w:val="22"/>
                <w:szCs w:val="22"/>
                <w:lang w:val="en-US"/>
              </w:rPr>
              <w:t>Kind of trouble, malfunction, failure</w:t>
            </w:r>
          </w:p>
        </w:tc>
        <w:tc>
          <w:tcPr>
            <w:tcW w:w="1319"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C36943">
            <w:pPr>
              <w:spacing w:before="60" w:after="60"/>
              <w:jc w:val="center"/>
              <w:rPr>
                <w:b/>
                <w:bCs/>
                <w:sz w:val="22"/>
                <w:szCs w:val="22"/>
                <w:lang w:val="en-US"/>
              </w:rPr>
            </w:pPr>
            <w:r w:rsidRPr="000725FA">
              <w:rPr>
                <w:b/>
                <w:bCs/>
                <w:sz w:val="22"/>
                <w:szCs w:val="22"/>
                <w:lang w:val="en-US"/>
              </w:rPr>
              <w:t>Actions of the operative personnel</w:t>
            </w:r>
          </w:p>
        </w:tc>
        <w:tc>
          <w:tcPr>
            <w:tcW w:w="489"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C36943">
            <w:pPr>
              <w:spacing w:before="60" w:after="60"/>
              <w:jc w:val="center"/>
              <w:rPr>
                <w:b/>
                <w:bCs/>
                <w:sz w:val="22"/>
                <w:szCs w:val="22"/>
                <w:lang w:val="en-US"/>
              </w:rPr>
            </w:pPr>
            <w:r w:rsidRPr="000725FA">
              <w:rPr>
                <w:b/>
                <w:bCs/>
                <w:sz w:val="22"/>
                <w:szCs w:val="22"/>
                <w:lang w:val="en-US"/>
              </w:rPr>
              <w:t>Fulfillment period</w:t>
            </w:r>
          </w:p>
        </w:tc>
        <w:tc>
          <w:tcPr>
            <w:tcW w:w="449"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C36943">
            <w:pPr>
              <w:spacing w:before="60" w:after="60"/>
              <w:jc w:val="center"/>
              <w:rPr>
                <w:b/>
                <w:bCs/>
                <w:sz w:val="22"/>
                <w:szCs w:val="22"/>
                <w:lang w:val="en-US"/>
              </w:rPr>
            </w:pPr>
            <w:r w:rsidRPr="000725FA">
              <w:rPr>
                <w:b/>
                <w:bCs/>
                <w:sz w:val="22"/>
                <w:szCs w:val="22"/>
                <w:lang w:val="en-US"/>
              </w:rPr>
              <w:t>Final condition</w:t>
            </w:r>
          </w:p>
        </w:tc>
        <w:tc>
          <w:tcPr>
            <w:tcW w:w="491" w:type="pct"/>
            <w:gridSpan w:val="2"/>
            <w:tcBorders>
              <w:top w:val="single" w:sz="6" w:space="0" w:color="auto"/>
              <w:left w:val="single" w:sz="6" w:space="0" w:color="auto"/>
              <w:bottom w:val="single" w:sz="6" w:space="0" w:color="auto"/>
              <w:right w:val="single" w:sz="6" w:space="0" w:color="auto"/>
            </w:tcBorders>
            <w:vAlign w:val="center"/>
          </w:tcPr>
          <w:p w:rsidR="0079704B" w:rsidRPr="000725FA" w:rsidRDefault="0079704B" w:rsidP="00C36943">
            <w:pPr>
              <w:spacing w:before="60" w:after="60"/>
              <w:jc w:val="center"/>
              <w:rPr>
                <w:b/>
                <w:bCs/>
                <w:sz w:val="22"/>
                <w:szCs w:val="22"/>
                <w:lang w:val="en-US"/>
              </w:rPr>
            </w:pPr>
            <w:r w:rsidRPr="000725FA">
              <w:rPr>
                <w:b/>
                <w:bCs/>
                <w:sz w:val="22"/>
                <w:szCs w:val="22"/>
                <w:lang w:val="en-US"/>
              </w:rPr>
              <w:t>Note</w:t>
            </w:r>
          </w:p>
        </w:tc>
      </w:tr>
      <w:tr w:rsidR="0079704B" w:rsidRPr="007B1769">
        <w:tc>
          <w:tcPr>
            <w:tcW w:w="290" w:type="pct"/>
            <w:tcBorders>
              <w:top w:val="single" w:sz="6" w:space="0" w:color="auto"/>
            </w:tcBorders>
            <w:vAlign w:val="center"/>
          </w:tcPr>
          <w:p w:rsidR="0079704B" w:rsidRPr="000725FA" w:rsidRDefault="0079704B" w:rsidP="00C36943">
            <w:pPr>
              <w:spacing w:before="60" w:after="60"/>
              <w:jc w:val="center"/>
              <w:rPr>
                <w:sz w:val="24"/>
                <w:szCs w:val="24"/>
                <w:lang w:val="en-US"/>
              </w:rPr>
            </w:pPr>
            <w:r w:rsidRPr="000725FA">
              <w:rPr>
                <w:sz w:val="24"/>
                <w:szCs w:val="24"/>
                <w:lang w:val="en-US"/>
              </w:rPr>
              <w:t>1</w:t>
            </w:r>
          </w:p>
        </w:tc>
        <w:tc>
          <w:tcPr>
            <w:tcW w:w="4710" w:type="pct"/>
            <w:gridSpan w:val="7"/>
            <w:tcBorders>
              <w:top w:val="single" w:sz="6" w:space="0" w:color="auto"/>
            </w:tcBorders>
            <w:vAlign w:val="center"/>
          </w:tcPr>
          <w:p w:rsidR="0079704B" w:rsidRPr="000725FA" w:rsidRDefault="0079704B" w:rsidP="00C36943">
            <w:pPr>
              <w:spacing w:before="60" w:after="60"/>
              <w:jc w:val="center"/>
              <w:rPr>
                <w:sz w:val="24"/>
                <w:szCs w:val="24"/>
                <w:lang w:val="en-US"/>
              </w:rPr>
            </w:pPr>
            <w:r w:rsidRPr="000725FA">
              <w:rPr>
                <w:sz w:val="24"/>
                <w:szCs w:val="24"/>
                <w:lang w:val="en-US"/>
              </w:rPr>
              <w:t>YA – the reactor coolant system</w:t>
            </w:r>
          </w:p>
        </w:tc>
      </w:tr>
      <w:tr w:rsidR="0079704B" w:rsidRPr="000725FA">
        <w:tc>
          <w:tcPr>
            <w:tcW w:w="290" w:type="pct"/>
            <w:vMerge w:val="restart"/>
            <w:vAlign w:val="center"/>
          </w:tcPr>
          <w:p w:rsidR="0079704B" w:rsidRPr="000725FA" w:rsidRDefault="0079704B" w:rsidP="00C36943">
            <w:pPr>
              <w:pStyle w:val="13"/>
              <w:rPr>
                <w:lang w:val="en-US"/>
              </w:rPr>
            </w:pPr>
            <w:r w:rsidRPr="000725FA">
              <w:rPr>
                <w:lang w:val="en-US"/>
              </w:rPr>
              <w:t>1.1</w:t>
            </w:r>
          </w:p>
        </w:tc>
        <w:tc>
          <w:tcPr>
            <w:tcW w:w="418"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w:t>
            </w:r>
          </w:p>
        </w:tc>
        <w:tc>
          <w:tcPr>
            <w:tcW w:w="1544" w:type="pct"/>
          </w:tcPr>
          <w:p w:rsidR="0079704B" w:rsidRPr="000725FA" w:rsidRDefault="0079704B" w:rsidP="002D4FE6">
            <w:pPr>
              <w:spacing w:before="60" w:after="60"/>
              <w:rPr>
                <w:sz w:val="24"/>
                <w:szCs w:val="24"/>
                <w:lang w:val="en-US"/>
              </w:rPr>
            </w:pPr>
            <w:r w:rsidRPr="000725FA">
              <w:rPr>
                <w:sz w:val="24"/>
                <w:szCs w:val="24"/>
                <w:lang w:val="en-US"/>
              </w:rPr>
              <w:t>If there is:</w:t>
            </w:r>
          </w:p>
          <w:p w:rsidR="0079704B" w:rsidRPr="000725FA" w:rsidRDefault="0079704B" w:rsidP="008F5FE6">
            <w:pPr>
              <w:numPr>
                <w:ilvl w:val="0"/>
                <w:numId w:val="21"/>
              </w:numPr>
              <w:spacing w:before="60" w:after="60"/>
              <w:ind w:left="0" w:firstLine="0"/>
              <w:rPr>
                <w:sz w:val="24"/>
                <w:szCs w:val="24"/>
                <w:lang w:val="en-US"/>
              </w:rPr>
            </w:pPr>
            <w:r w:rsidRPr="000725FA">
              <w:rPr>
                <w:sz w:val="24"/>
                <w:szCs w:val="24"/>
                <w:lang w:val="en-US"/>
              </w:rPr>
              <w:t xml:space="preserve">boric solution on the separating bellows and RMJ studs are flooded </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OR</w:t>
            </w:r>
          </w:p>
          <w:p w:rsidR="0079704B" w:rsidRPr="000725FA" w:rsidRDefault="0079704B" w:rsidP="008F5FE6">
            <w:pPr>
              <w:numPr>
                <w:ilvl w:val="0"/>
                <w:numId w:val="21"/>
              </w:numPr>
              <w:spacing w:before="60" w:after="60"/>
              <w:ind w:left="0" w:firstLine="0"/>
              <w:rPr>
                <w:sz w:val="24"/>
                <w:szCs w:val="24"/>
                <w:lang w:val="en-US"/>
              </w:rPr>
            </w:pPr>
            <w:r w:rsidRPr="000725FA">
              <w:rPr>
                <w:sz w:val="24"/>
                <w:szCs w:val="24"/>
                <w:lang w:val="en-US"/>
              </w:rPr>
              <w:t xml:space="preserve">leakage through the internal gasket of CPS drive flanged joints </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OR</w:t>
            </w:r>
          </w:p>
          <w:p w:rsidR="0079704B" w:rsidRPr="000725FA" w:rsidRDefault="0079704B" w:rsidP="002D4FE6">
            <w:pPr>
              <w:tabs>
                <w:tab w:val="left" w:pos="318"/>
              </w:tabs>
              <w:spacing w:before="60" w:after="60"/>
              <w:rPr>
                <w:sz w:val="24"/>
                <w:szCs w:val="24"/>
                <w:lang w:val="en-US"/>
              </w:rPr>
            </w:pPr>
            <w:r w:rsidRPr="000725FA">
              <w:rPr>
                <w:sz w:val="24"/>
                <w:szCs w:val="24"/>
                <w:lang w:val="en-US"/>
              </w:rPr>
              <w:t>3)</w:t>
            </w:r>
            <w:r w:rsidRPr="000725FA">
              <w:rPr>
                <w:sz w:val="24"/>
                <w:szCs w:val="24"/>
                <w:lang w:val="en-US"/>
              </w:rPr>
              <w:tab/>
              <w:t xml:space="preserve">leakage through the external RMJ gasket </w:t>
            </w:r>
          </w:p>
        </w:tc>
        <w:tc>
          <w:tcPr>
            <w:tcW w:w="1319"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2</w:t>
            </w:r>
          </w:p>
          <w:p w:rsidR="0079704B" w:rsidRPr="000725FA" w:rsidRDefault="0079704B" w:rsidP="002D4FE6">
            <w:pPr>
              <w:spacing w:before="60" w:after="60"/>
              <w:jc w:val="center"/>
              <w:rPr>
                <w:sz w:val="24"/>
                <w:szCs w:val="24"/>
                <w:lang w:val="en-US"/>
              </w:rPr>
            </w:pPr>
          </w:p>
        </w:tc>
        <w:tc>
          <w:tcPr>
            <w:tcW w:w="489" w:type="pct"/>
          </w:tcPr>
          <w:p w:rsidR="0079704B" w:rsidRPr="000725FA" w:rsidRDefault="0079704B" w:rsidP="002D4FE6">
            <w:pPr>
              <w:spacing w:before="60" w:after="60"/>
              <w:jc w:val="center"/>
              <w:rPr>
                <w:sz w:val="24"/>
                <w:szCs w:val="24"/>
                <w:lang w:val="en-US"/>
              </w:rPr>
            </w:pPr>
            <w:r w:rsidRPr="000725FA">
              <w:rPr>
                <w:sz w:val="24"/>
                <w:szCs w:val="24"/>
                <w:lang w:val="en-US"/>
              </w:rPr>
              <w:t>1 hour</w:t>
            </w:r>
          </w:p>
        </w:tc>
        <w:tc>
          <w:tcPr>
            <w:tcW w:w="473" w:type="pct"/>
            <w:gridSpan w:val="2"/>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467" w:type="pct"/>
          </w:tcPr>
          <w:p w:rsidR="0079704B" w:rsidRPr="000725FA" w:rsidRDefault="0079704B" w:rsidP="002D4FE6">
            <w:pPr>
              <w:spacing w:before="60" w:after="60"/>
              <w:jc w:val="center"/>
              <w:rPr>
                <w:sz w:val="24"/>
                <w:szCs w:val="24"/>
                <w:lang w:val="en-US"/>
              </w:rPr>
            </w:pPr>
            <w:r w:rsidRPr="000725FA">
              <w:rPr>
                <w:sz w:val="24"/>
                <w:szCs w:val="24"/>
                <w:lang w:val="en-US"/>
              </w:rPr>
              <w:t xml:space="preserve">At the specified rate </w:t>
            </w:r>
          </w:p>
        </w:tc>
      </w:tr>
      <w:tr w:rsidR="0079704B" w:rsidRPr="000725FA">
        <w:tc>
          <w:tcPr>
            <w:tcW w:w="290" w:type="pct"/>
            <w:vMerge/>
            <w:vAlign w:val="center"/>
          </w:tcPr>
          <w:p w:rsidR="0079704B" w:rsidRPr="000725FA" w:rsidRDefault="0079704B" w:rsidP="00C36943">
            <w:pPr>
              <w:spacing w:before="60" w:after="60"/>
              <w:jc w:val="center"/>
              <w:rPr>
                <w:sz w:val="24"/>
                <w:szCs w:val="24"/>
                <w:lang w:val="en-US"/>
              </w:rPr>
            </w:pPr>
          </w:p>
        </w:tc>
        <w:tc>
          <w:tcPr>
            <w:tcW w:w="418"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2</w:t>
            </w:r>
          </w:p>
        </w:tc>
        <w:tc>
          <w:tcPr>
            <w:tcW w:w="1544" w:type="pct"/>
          </w:tcPr>
          <w:p w:rsidR="0079704B" w:rsidRPr="000725FA" w:rsidRDefault="0079704B" w:rsidP="002D4FE6">
            <w:pPr>
              <w:spacing w:before="60" w:after="60"/>
              <w:rPr>
                <w:sz w:val="24"/>
                <w:szCs w:val="24"/>
                <w:lang w:val="en-US"/>
              </w:rPr>
            </w:pPr>
            <w:r w:rsidRPr="000725FA">
              <w:rPr>
                <w:sz w:val="24"/>
                <w:szCs w:val="24"/>
                <w:lang w:val="en-US"/>
              </w:rPr>
              <w:t>If there is:</w:t>
            </w:r>
          </w:p>
          <w:p w:rsidR="0079704B" w:rsidRPr="000725FA" w:rsidRDefault="0079704B" w:rsidP="008F5FE6">
            <w:pPr>
              <w:numPr>
                <w:ilvl w:val="0"/>
                <w:numId w:val="22"/>
              </w:numPr>
              <w:spacing w:before="60" w:after="60"/>
              <w:ind w:left="0" w:firstLine="0"/>
              <w:rPr>
                <w:sz w:val="24"/>
                <w:szCs w:val="24"/>
                <w:lang w:val="en-US"/>
              </w:rPr>
            </w:pPr>
            <w:r w:rsidRPr="000725FA">
              <w:rPr>
                <w:sz w:val="24"/>
                <w:szCs w:val="24"/>
                <w:lang w:val="en-US"/>
              </w:rPr>
              <w:t>boric solution on the separating bellows and RMJ studs are flooded</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OR</w:t>
            </w:r>
          </w:p>
          <w:p w:rsidR="0079704B" w:rsidRPr="000725FA" w:rsidRDefault="0079704B" w:rsidP="008F5FE6">
            <w:pPr>
              <w:numPr>
                <w:ilvl w:val="0"/>
                <w:numId w:val="21"/>
              </w:numPr>
              <w:spacing w:before="60" w:after="60"/>
              <w:ind w:left="0" w:firstLine="0"/>
              <w:rPr>
                <w:sz w:val="24"/>
                <w:szCs w:val="24"/>
                <w:lang w:val="en-US"/>
              </w:rPr>
            </w:pPr>
            <w:r w:rsidRPr="000725FA">
              <w:rPr>
                <w:sz w:val="24"/>
                <w:szCs w:val="24"/>
                <w:lang w:val="en-US"/>
              </w:rPr>
              <w:t xml:space="preserve">leakage through the internal gasket of CPS drive flanged joints </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OR</w:t>
            </w:r>
          </w:p>
          <w:p w:rsidR="0079704B" w:rsidRPr="000725FA" w:rsidRDefault="0079704B" w:rsidP="002D4FE6">
            <w:pPr>
              <w:tabs>
                <w:tab w:val="left" w:pos="318"/>
              </w:tabs>
              <w:spacing w:before="60" w:after="60"/>
              <w:rPr>
                <w:sz w:val="24"/>
                <w:szCs w:val="24"/>
                <w:lang w:val="en-US"/>
              </w:rPr>
            </w:pPr>
            <w:r w:rsidRPr="000725FA">
              <w:rPr>
                <w:sz w:val="24"/>
                <w:szCs w:val="24"/>
                <w:lang w:val="en-US"/>
              </w:rPr>
              <w:t>3)</w:t>
            </w:r>
            <w:r w:rsidRPr="000725FA">
              <w:rPr>
                <w:sz w:val="24"/>
                <w:szCs w:val="24"/>
                <w:lang w:val="en-US"/>
              </w:rPr>
              <w:tab/>
              <w:t>leakage through the external RMJ gasket</w:t>
            </w:r>
          </w:p>
        </w:tc>
        <w:tc>
          <w:tcPr>
            <w:tcW w:w="1319"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tc>
        <w:tc>
          <w:tcPr>
            <w:tcW w:w="489" w:type="pct"/>
          </w:tcPr>
          <w:p w:rsidR="0079704B" w:rsidRPr="000725FA" w:rsidRDefault="0079704B" w:rsidP="002D4FE6">
            <w:pPr>
              <w:spacing w:before="60" w:after="60"/>
              <w:jc w:val="center"/>
              <w:rPr>
                <w:sz w:val="24"/>
                <w:szCs w:val="24"/>
                <w:lang w:val="en-US"/>
              </w:rPr>
            </w:pPr>
            <w:r w:rsidRPr="000725FA">
              <w:rPr>
                <w:sz w:val="24"/>
                <w:szCs w:val="24"/>
                <w:lang w:val="en-US"/>
              </w:rPr>
              <w:t>6 hours</w:t>
            </w:r>
          </w:p>
        </w:tc>
        <w:tc>
          <w:tcPr>
            <w:tcW w:w="473" w:type="pct"/>
            <w:gridSpan w:val="2"/>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467" w:type="pct"/>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bl>
    <w:p w:rsidR="0079704B" w:rsidRPr="000725FA" w:rsidRDefault="0079704B" w:rsidP="002D4FE6">
      <w:pPr>
        <w:jc w:val="right"/>
        <w:rPr>
          <w:i/>
          <w:iCs/>
          <w:sz w:val="24"/>
          <w:szCs w:val="24"/>
          <w:lang w:val="en-US"/>
        </w:rPr>
      </w:pPr>
      <w:r w:rsidRPr="000725FA">
        <w:rPr>
          <w:sz w:val="24"/>
          <w:szCs w:val="24"/>
          <w:lang w:val="en-US"/>
        </w:rPr>
        <w:br w:type="page"/>
      </w:r>
    </w:p>
    <w:tbl>
      <w:tblPr>
        <w:tblW w:w="510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
        <w:gridCol w:w="1494"/>
        <w:gridCol w:w="4104"/>
        <w:gridCol w:w="3660"/>
        <w:gridCol w:w="30"/>
        <w:gridCol w:w="18"/>
        <w:gridCol w:w="1450"/>
        <w:gridCol w:w="65"/>
        <w:gridCol w:w="18"/>
        <w:gridCol w:w="1320"/>
        <w:gridCol w:w="41"/>
        <w:gridCol w:w="18"/>
        <w:gridCol w:w="432"/>
        <w:gridCol w:w="1136"/>
        <w:gridCol w:w="27"/>
        <w:gridCol w:w="27"/>
      </w:tblGrid>
      <w:tr w:rsidR="0079704B" w:rsidRPr="000725FA">
        <w:trPr>
          <w:gridAfter w:val="1"/>
          <w:wAfter w:w="9" w:type="pct"/>
          <w:cantSplit/>
          <w:tblHeader/>
        </w:trPr>
        <w:tc>
          <w:tcPr>
            <w:tcW w:w="4991" w:type="pct"/>
            <w:gridSpan w:val="15"/>
            <w:tcBorders>
              <w:top w:val="nil"/>
              <w:left w:val="nil"/>
              <w:bottom w:val="single" w:sz="6" w:space="0" w:color="auto"/>
              <w:right w:val="nil"/>
            </w:tcBorders>
          </w:tcPr>
          <w:p w:rsidR="0079704B" w:rsidRPr="000725FA" w:rsidRDefault="0079704B" w:rsidP="002D4FE6">
            <w:pPr>
              <w:tabs>
                <w:tab w:val="left" w:pos="9735"/>
              </w:tabs>
              <w:spacing w:before="60" w:after="60"/>
              <w:rPr>
                <w:sz w:val="24"/>
                <w:szCs w:val="24"/>
                <w:lang w:val="en-US"/>
              </w:rPr>
            </w:pPr>
            <w:r w:rsidRPr="000725FA">
              <w:rPr>
                <w:sz w:val="24"/>
                <w:szCs w:val="24"/>
                <w:lang w:val="en-US"/>
              </w:rPr>
              <w:t>Table 5.1.3.1, continued</w:t>
            </w:r>
          </w:p>
        </w:tc>
      </w:tr>
      <w:tr w:rsidR="0079704B" w:rsidRPr="000725FA">
        <w:trPr>
          <w:gridAfter w:val="2"/>
          <w:wAfter w:w="18" w:type="pct"/>
          <w:tblHeader/>
        </w:trPr>
        <w:tc>
          <w:tcPr>
            <w:tcW w:w="323"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C36943">
            <w:pPr>
              <w:spacing w:before="60" w:after="60"/>
              <w:jc w:val="center"/>
              <w:rPr>
                <w:b/>
                <w:bCs/>
                <w:sz w:val="22"/>
                <w:szCs w:val="22"/>
                <w:lang w:val="en-US"/>
              </w:rPr>
            </w:pPr>
            <w:r w:rsidRPr="000725FA">
              <w:rPr>
                <w:b/>
                <w:bCs/>
                <w:sz w:val="22"/>
                <w:szCs w:val="22"/>
                <w:lang w:val="en-US"/>
              </w:rPr>
              <w:t>No.</w:t>
            </w:r>
          </w:p>
        </w:tc>
        <w:tc>
          <w:tcPr>
            <w:tcW w:w="505"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C36943">
            <w:pPr>
              <w:spacing w:before="60" w:after="60"/>
              <w:jc w:val="center"/>
              <w:rPr>
                <w:b/>
                <w:bCs/>
                <w:sz w:val="22"/>
                <w:szCs w:val="22"/>
                <w:lang w:val="en-US"/>
              </w:rPr>
            </w:pPr>
            <w:r w:rsidRPr="000725FA">
              <w:rPr>
                <w:b/>
                <w:bCs/>
                <w:sz w:val="22"/>
                <w:szCs w:val="22"/>
                <w:lang w:val="en-US"/>
              </w:rPr>
              <w:t>Initial condition</w:t>
            </w:r>
          </w:p>
        </w:tc>
        <w:tc>
          <w:tcPr>
            <w:tcW w:w="1387"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C36943">
            <w:pPr>
              <w:spacing w:before="60" w:after="60"/>
              <w:jc w:val="center"/>
              <w:rPr>
                <w:b/>
                <w:bCs/>
                <w:sz w:val="22"/>
                <w:szCs w:val="22"/>
                <w:lang w:val="en-US"/>
              </w:rPr>
            </w:pPr>
            <w:r w:rsidRPr="000725FA">
              <w:rPr>
                <w:b/>
                <w:bCs/>
                <w:sz w:val="22"/>
                <w:szCs w:val="22"/>
                <w:lang w:val="en-US"/>
              </w:rPr>
              <w:t>Kind of trouble, malfunction, failure</w:t>
            </w:r>
          </w:p>
        </w:tc>
        <w:tc>
          <w:tcPr>
            <w:tcW w:w="1237"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C36943">
            <w:pPr>
              <w:spacing w:before="60" w:after="60"/>
              <w:jc w:val="center"/>
              <w:rPr>
                <w:b/>
                <w:bCs/>
                <w:sz w:val="22"/>
                <w:szCs w:val="22"/>
                <w:lang w:val="en-US"/>
              </w:rPr>
            </w:pPr>
            <w:r w:rsidRPr="000725FA">
              <w:rPr>
                <w:b/>
                <w:bCs/>
                <w:sz w:val="22"/>
                <w:szCs w:val="22"/>
                <w:lang w:val="en-US"/>
              </w:rPr>
              <w:t>Actions of the operative personnel</w:t>
            </w:r>
          </w:p>
        </w:tc>
        <w:tc>
          <w:tcPr>
            <w:tcW w:w="506" w:type="pct"/>
            <w:gridSpan w:val="3"/>
            <w:tcBorders>
              <w:top w:val="single" w:sz="6" w:space="0" w:color="auto"/>
              <w:left w:val="single" w:sz="6" w:space="0" w:color="auto"/>
              <w:bottom w:val="single" w:sz="6" w:space="0" w:color="auto"/>
              <w:right w:val="single" w:sz="6" w:space="0" w:color="auto"/>
            </w:tcBorders>
            <w:vAlign w:val="center"/>
          </w:tcPr>
          <w:p w:rsidR="0079704B" w:rsidRPr="000725FA" w:rsidRDefault="0079704B" w:rsidP="00C36943">
            <w:pPr>
              <w:spacing w:before="60" w:after="60"/>
              <w:jc w:val="center"/>
              <w:rPr>
                <w:b/>
                <w:bCs/>
                <w:sz w:val="22"/>
                <w:szCs w:val="22"/>
                <w:lang w:val="en-US"/>
              </w:rPr>
            </w:pPr>
            <w:r w:rsidRPr="000725FA">
              <w:rPr>
                <w:b/>
                <w:bCs/>
                <w:sz w:val="22"/>
                <w:szCs w:val="22"/>
                <w:lang w:val="en-US"/>
              </w:rPr>
              <w:t>Fulfillment period</w:t>
            </w:r>
          </w:p>
        </w:tc>
        <w:tc>
          <w:tcPr>
            <w:tcW w:w="474" w:type="pct"/>
            <w:gridSpan w:val="3"/>
            <w:tcBorders>
              <w:top w:val="single" w:sz="6" w:space="0" w:color="auto"/>
              <w:left w:val="single" w:sz="6" w:space="0" w:color="auto"/>
              <w:bottom w:val="single" w:sz="6" w:space="0" w:color="auto"/>
              <w:right w:val="single" w:sz="6" w:space="0" w:color="auto"/>
            </w:tcBorders>
            <w:vAlign w:val="center"/>
          </w:tcPr>
          <w:p w:rsidR="0079704B" w:rsidRPr="000725FA" w:rsidRDefault="0079704B" w:rsidP="00C36943">
            <w:pPr>
              <w:spacing w:before="60" w:after="60"/>
              <w:jc w:val="center"/>
              <w:rPr>
                <w:b/>
                <w:bCs/>
                <w:sz w:val="22"/>
                <w:szCs w:val="22"/>
                <w:lang w:val="en-US"/>
              </w:rPr>
            </w:pPr>
            <w:r w:rsidRPr="000725FA">
              <w:rPr>
                <w:b/>
                <w:bCs/>
                <w:sz w:val="22"/>
                <w:szCs w:val="22"/>
                <w:lang w:val="en-US"/>
              </w:rPr>
              <w:t>Final condition</w:t>
            </w:r>
          </w:p>
        </w:tc>
        <w:tc>
          <w:tcPr>
            <w:tcW w:w="550" w:type="pct"/>
            <w:gridSpan w:val="4"/>
            <w:tcBorders>
              <w:top w:val="single" w:sz="6" w:space="0" w:color="auto"/>
              <w:left w:val="single" w:sz="6" w:space="0" w:color="auto"/>
              <w:bottom w:val="single" w:sz="6" w:space="0" w:color="auto"/>
              <w:right w:val="single" w:sz="6" w:space="0" w:color="auto"/>
            </w:tcBorders>
            <w:vAlign w:val="center"/>
          </w:tcPr>
          <w:p w:rsidR="0079704B" w:rsidRPr="000725FA" w:rsidRDefault="0079704B" w:rsidP="00C36943">
            <w:pPr>
              <w:spacing w:before="60" w:after="60"/>
              <w:jc w:val="center"/>
              <w:rPr>
                <w:b/>
                <w:bCs/>
                <w:sz w:val="22"/>
                <w:szCs w:val="22"/>
                <w:lang w:val="en-US"/>
              </w:rPr>
            </w:pPr>
            <w:r w:rsidRPr="000725FA">
              <w:rPr>
                <w:b/>
                <w:bCs/>
                <w:sz w:val="22"/>
                <w:szCs w:val="22"/>
                <w:lang w:val="en-US"/>
              </w:rPr>
              <w:t>Note</w:t>
            </w:r>
          </w:p>
        </w:tc>
      </w:tr>
      <w:tr w:rsidR="0079704B" w:rsidRPr="000725FA">
        <w:trPr>
          <w:gridAfter w:val="2"/>
          <w:wAfter w:w="18" w:type="pct"/>
        </w:trPr>
        <w:tc>
          <w:tcPr>
            <w:tcW w:w="323" w:type="pct"/>
            <w:tcBorders>
              <w:top w:val="single" w:sz="6" w:space="0" w:color="auto"/>
            </w:tcBorders>
          </w:tcPr>
          <w:p w:rsidR="0079704B" w:rsidRPr="000725FA" w:rsidRDefault="0079704B" w:rsidP="002D4FE6">
            <w:pPr>
              <w:spacing w:before="60" w:after="60"/>
              <w:jc w:val="center"/>
              <w:rPr>
                <w:sz w:val="24"/>
                <w:szCs w:val="24"/>
                <w:lang w:val="en-US"/>
              </w:rPr>
            </w:pPr>
          </w:p>
        </w:tc>
        <w:tc>
          <w:tcPr>
            <w:tcW w:w="505" w:type="pct"/>
            <w:tcBorders>
              <w:top w:val="single" w:sz="6" w:space="0" w:color="auto"/>
            </w:tcBorders>
            <w:vAlign w:val="center"/>
          </w:tcPr>
          <w:p w:rsidR="0079704B" w:rsidRPr="000725FA" w:rsidRDefault="0079704B" w:rsidP="00C36943">
            <w:pPr>
              <w:spacing w:before="60" w:after="60"/>
              <w:jc w:val="center"/>
              <w:rPr>
                <w:sz w:val="24"/>
                <w:szCs w:val="24"/>
                <w:lang w:val="en-US"/>
              </w:rPr>
            </w:pPr>
            <w:r w:rsidRPr="000725FA">
              <w:rPr>
                <w:sz w:val="24"/>
                <w:szCs w:val="24"/>
                <w:lang w:val="en-US"/>
              </w:rPr>
              <w:t>3</w:t>
            </w:r>
          </w:p>
        </w:tc>
        <w:tc>
          <w:tcPr>
            <w:tcW w:w="1387" w:type="pct"/>
            <w:tcBorders>
              <w:top w:val="single" w:sz="6" w:space="0" w:color="auto"/>
            </w:tcBorders>
          </w:tcPr>
          <w:p w:rsidR="0079704B" w:rsidRPr="000725FA" w:rsidRDefault="0079704B" w:rsidP="002D4FE6">
            <w:pPr>
              <w:spacing w:before="60" w:after="60"/>
              <w:rPr>
                <w:sz w:val="24"/>
                <w:szCs w:val="24"/>
                <w:lang w:val="en-US"/>
              </w:rPr>
            </w:pPr>
            <w:r w:rsidRPr="000725FA">
              <w:rPr>
                <w:sz w:val="24"/>
                <w:szCs w:val="24"/>
                <w:lang w:val="en-US"/>
              </w:rPr>
              <w:t>If there is:</w:t>
            </w:r>
          </w:p>
          <w:p w:rsidR="0079704B" w:rsidRPr="000725FA" w:rsidRDefault="0079704B" w:rsidP="002D4FE6">
            <w:pPr>
              <w:pStyle w:val="BodyText2"/>
              <w:tabs>
                <w:tab w:val="left" w:pos="318"/>
              </w:tabs>
              <w:spacing w:before="60" w:after="60" w:line="240" w:lineRule="auto"/>
              <w:rPr>
                <w:lang w:val="en-US"/>
              </w:rPr>
            </w:pPr>
            <w:r w:rsidRPr="000725FA">
              <w:rPr>
                <w:lang w:val="en-US"/>
              </w:rPr>
              <w:t>1)</w:t>
            </w:r>
            <w:r w:rsidRPr="000725FA">
              <w:rPr>
                <w:lang w:val="en-US"/>
              </w:rPr>
              <w:tab/>
              <w:t>boric solution on the separating bellows and RMJ studs are flooded</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OR</w:t>
            </w:r>
          </w:p>
          <w:p w:rsidR="0079704B" w:rsidRPr="000725FA" w:rsidRDefault="0079704B" w:rsidP="008F5FE6">
            <w:pPr>
              <w:numPr>
                <w:ilvl w:val="0"/>
                <w:numId w:val="21"/>
              </w:numPr>
              <w:spacing w:before="60" w:after="60"/>
              <w:ind w:left="0" w:firstLine="0"/>
              <w:rPr>
                <w:sz w:val="24"/>
                <w:szCs w:val="24"/>
                <w:lang w:val="en-US"/>
              </w:rPr>
            </w:pPr>
            <w:r w:rsidRPr="000725FA">
              <w:rPr>
                <w:sz w:val="24"/>
                <w:szCs w:val="24"/>
                <w:lang w:val="en-US"/>
              </w:rPr>
              <w:t xml:space="preserve">leakage through the internal gasket of CPS drive flanged joints </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OR</w:t>
            </w:r>
          </w:p>
          <w:p w:rsidR="0079704B" w:rsidRPr="000725FA" w:rsidRDefault="0079704B" w:rsidP="002D4FE6">
            <w:pPr>
              <w:pStyle w:val="BodyText2"/>
              <w:tabs>
                <w:tab w:val="left" w:pos="318"/>
              </w:tabs>
              <w:spacing w:before="60" w:after="60" w:line="240" w:lineRule="auto"/>
              <w:rPr>
                <w:lang w:val="en-US"/>
              </w:rPr>
            </w:pPr>
            <w:r w:rsidRPr="000725FA">
              <w:rPr>
                <w:lang w:val="en-US"/>
              </w:rPr>
              <w:t>3)</w:t>
            </w:r>
            <w:r w:rsidRPr="000725FA">
              <w:rPr>
                <w:lang w:val="en-US"/>
              </w:rPr>
              <w:tab/>
              <w:t>leakage through the external RMJ gasket</w:t>
            </w:r>
          </w:p>
        </w:tc>
        <w:tc>
          <w:tcPr>
            <w:tcW w:w="1237" w:type="pct"/>
            <w:tcBorders>
              <w:top w:val="single" w:sz="6" w:space="0" w:color="auto"/>
            </w:tcBorders>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06" w:type="pct"/>
            <w:gridSpan w:val="3"/>
            <w:tcBorders>
              <w:top w:val="single" w:sz="6" w:space="0" w:color="auto"/>
            </w:tcBorders>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Borders>
              <w:top w:val="single" w:sz="6" w:space="0" w:color="auto"/>
            </w:tcBorders>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Borders>
              <w:top w:val="single" w:sz="6" w:space="0" w:color="auto"/>
            </w:tcBorders>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vMerge w:val="restart"/>
            <w:vAlign w:val="center"/>
          </w:tcPr>
          <w:p w:rsidR="0079704B" w:rsidRPr="000725FA" w:rsidRDefault="0079704B" w:rsidP="00C36943">
            <w:pPr>
              <w:spacing w:before="60" w:after="60"/>
              <w:jc w:val="center"/>
              <w:rPr>
                <w:sz w:val="24"/>
                <w:szCs w:val="24"/>
                <w:lang w:val="en-US"/>
              </w:rPr>
            </w:pPr>
            <w:r w:rsidRPr="000725FA">
              <w:rPr>
                <w:sz w:val="24"/>
                <w:szCs w:val="24"/>
                <w:lang w:val="en-US"/>
              </w:rPr>
              <w:t>1.2</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Leakage through the internal RMJ gasket</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To be in condition 1</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2</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1 hour</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1</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w:t>
            </w:r>
          </w:p>
        </w:tc>
        <w:tc>
          <w:tcPr>
            <w:tcW w:w="550" w:type="pct"/>
            <w:gridSpan w:val="4"/>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vMerge/>
            <w:vAlign w:val="center"/>
          </w:tcPr>
          <w:p w:rsidR="0079704B" w:rsidRPr="000725FA" w:rsidRDefault="0079704B" w:rsidP="00C36943">
            <w:pPr>
              <w:spacing w:before="60" w:after="60"/>
              <w:jc w:val="center"/>
              <w:rPr>
                <w:sz w:val="24"/>
                <w:szCs w:val="24"/>
                <w:lang w:val="en-US"/>
              </w:rPr>
            </w:pP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Leakage through the internal RMJ gasket</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6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vMerge/>
            <w:vAlign w:val="center"/>
          </w:tcPr>
          <w:p w:rsidR="0079704B" w:rsidRPr="000725FA" w:rsidRDefault="0079704B" w:rsidP="00C36943">
            <w:pPr>
              <w:spacing w:before="60" w:after="60"/>
              <w:jc w:val="center"/>
              <w:rPr>
                <w:sz w:val="24"/>
                <w:szCs w:val="24"/>
                <w:lang w:val="en-US"/>
              </w:rPr>
            </w:pP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Leakage through the internal RMJ gasket</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2"/>
          <w:wAfter w:w="18" w:type="pct"/>
          <w:cantSplit/>
        </w:trPr>
        <w:tc>
          <w:tcPr>
            <w:tcW w:w="323" w:type="pct"/>
            <w:vMerge w:val="restart"/>
            <w:vAlign w:val="center"/>
          </w:tcPr>
          <w:p w:rsidR="0079704B" w:rsidRPr="000725FA" w:rsidRDefault="0079704B" w:rsidP="00C36943">
            <w:pPr>
              <w:spacing w:before="60" w:after="60"/>
              <w:jc w:val="center"/>
              <w:rPr>
                <w:sz w:val="24"/>
                <w:szCs w:val="24"/>
                <w:lang w:val="en-US"/>
              </w:rPr>
            </w:pPr>
            <w:r w:rsidRPr="000725FA">
              <w:rPr>
                <w:sz w:val="24"/>
                <w:szCs w:val="24"/>
                <w:lang w:val="en-US"/>
              </w:rPr>
              <w:t>1.3</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There is the primary circuit leakage at flow-rate more than 0,1 t/hr but less than 2,0 t/hr defined using MCDS LMS, radiation monitoring system and APCS process control systems of the Unit </w:t>
            </w:r>
          </w:p>
          <w:p w:rsidR="0079704B" w:rsidRPr="000725FA" w:rsidRDefault="0079704B" w:rsidP="002D4FE6">
            <w:pPr>
              <w:spacing w:before="60" w:after="60"/>
              <w:rPr>
                <w:sz w:val="24"/>
                <w:szCs w:val="24"/>
                <w:lang w:val="en-US"/>
              </w:rPr>
            </w:pPr>
          </w:p>
        </w:tc>
        <w:tc>
          <w:tcPr>
            <w:tcW w:w="1237" w:type="pct"/>
            <w:vAlign w:val="center"/>
          </w:tcPr>
          <w:p w:rsidR="0079704B" w:rsidRPr="000725FA" w:rsidRDefault="0079704B" w:rsidP="00C36943">
            <w:pPr>
              <w:spacing w:before="60" w:after="60"/>
              <w:rPr>
                <w:sz w:val="24"/>
                <w:szCs w:val="24"/>
                <w:lang w:val="en-US"/>
              </w:rPr>
            </w:pPr>
            <w:r w:rsidRPr="000725FA">
              <w:rPr>
                <w:sz w:val="24"/>
                <w:szCs w:val="24"/>
                <w:lang w:val="en-US"/>
              </w:rPr>
              <w:t>Changeover the Unit to condition 2.</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 hour</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2.</w:t>
            </w:r>
          </w:p>
        </w:tc>
      </w:tr>
      <w:tr w:rsidR="0079704B" w:rsidRPr="007B1769">
        <w:trPr>
          <w:gridAfter w:val="2"/>
          <w:wAfter w:w="18" w:type="pct"/>
          <w:cantSplit/>
        </w:trPr>
        <w:tc>
          <w:tcPr>
            <w:tcW w:w="323" w:type="pct"/>
            <w:vMerge/>
          </w:tcPr>
          <w:p w:rsidR="0079704B" w:rsidRPr="000725FA" w:rsidRDefault="0079704B" w:rsidP="002D4FE6">
            <w:pPr>
              <w:spacing w:before="60" w:after="60"/>
              <w:rPr>
                <w:sz w:val="24"/>
                <w:szCs w:val="24"/>
                <w:lang w:val="en-US"/>
              </w:rPr>
            </w:pP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There is the primary circuit leakage at flow-rate more than 0,1 t/hr but less than 2,0 t/hr defined using MCDS LMS, radiation monitoring system and APCS process control systems of the Unit</w:t>
            </w:r>
          </w:p>
        </w:tc>
        <w:tc>
          <w:tcPr>
            <w:tcW w:w="1237" w:type="pct"/>
            <w:vAlign w:val="center"/>
          </w:tcPr>
          <w:p w:rsidR="0079704B" w:rsidRPr="000725FA" w:rsidRDefault="0079704B" w:rsidP="00C36943">
            <w:pPr>
              <w:spacing w:before="60" w:after="60"/>
              <w:rPr>
                <w:sz w:val="24"/>
                <w:szCs w:val="24"/>
                <w:lang w:val="en-US"/>
              </w:rPr>
            </w:pPr>
            <w:r w:rsidRPr="000725FA">
              <w:rPr>
                <w:sz w:val="24"/>
                <w:szCs w:val="24"/>
                <w:lang w:val="en-US"/>
              </w:rPr>
              <w:t>Changeover the Unit to condition 3.</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6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tc>
      </w:tr>
      <w:tr w:rsidR="0079704B" w:rsidRPr="007B1769">
        <w:trPr>
          <w:gridAfter w:val="2"/>
          <w:wAfter w:w="18"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There is the primary circuit leakage at flow-rate more than 0,1 t/hr but less than 2,0 t/hr defined using MCDS LMS, radiation monitoring system and APCS process control systems of the Unit</w:t>
            </w:r>
          </w:p>
        </w:tc>
        <w:tc>
          <w:tcPr>
            <w:tcW w:w="1237" w:type="pct"/>
            <w:vAlign w:val="center"/>
          </w:tcPr>
          <w:p w:rsidR="0079704B" w:rsidRPr="000725FA" w:rsidRDefault="0079704B" w:rsidP="00C36943">
            <w:pPr>
              <w:spacing w:before="60" w:after="60"/>
              <w:rPr>
                <w:sz w:val="24"/>
                <w:szCs w:val="24"/>
                <w:lang w:val="en-US"/>
              </w:rPr>
            </w:pPr>
            <w:r w:rsidRPr="000725FA">
              <w:rPr>
                <w:sz w:val="24"/>
                <w:szCs w:val="24"/>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r>
      <w:tr w:rsidR="0079704B" w:rsidRPr="007B1769">
        <w:trPr>
          <w:gridAfter w:val="2"/>
          <w:wAfter w:w="18" w:type="pct"/>
          <w:trHeight w:val="5412"/>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1.4</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Reaching the operational limit considering the sum of I</w:t>
            </w:r>
            <w:r w:rsidRPr="000725FA">
              <w:rPr>
                <w:sz w:val="24"/>
                <w:szCs w:val="24"/>
                <w:vertAlign w:val="superscript"/>
                <w:lang w:val="en-US"/>
              </w:rPr>
              <w:t>131</w:t>
            </w:r>
            <w:r w:rsidRPr="000725FA">
              <w:rPr>
                <w:sz w:val="24"/>
                <w:szCs w:val="24"/>
                <w:lang w:val="en-US"/>
              </w:rPr>
              <w:t>-I</w:t>
            </w:r>
            <w:r w:rsidRPr="000725FA">
              <w:rPr>
                <w:sz w:val="24"/>
                <w:szCs w:val="24"/>
                <w:vertAlign w:val="superscript"/>
                <w:lang w:val="en-US"/>
              </w:rPr>
              <w:t>135</w:t>
            </w:r>
            <w:r w:rsidRPr="000725FA">
              <w:rPr>
                <w:sz w:val="24"/>
                <w:szCs w:val="24"/>
                <w:lang w:val="en-US"/>
              </w:rPr>
              <w:t>, which equals to 3,7</w:t>
            </w:r>
            <w:r w:rsidRPr="000725FA">
              <w:rPr>
                <w:sz w:val="24"/>
                <w:szCs w:val="24"/>
                <w:lang w:val="en-US"/>
              </w:rPr>
              <w:sym w:font="Symbol" w:char="F0B4"/>
            </w:r>
            <w:r w:rsidRPr="000725FA">
              <w:rPr>
                <w:sz w:val="24"/>
                <w:szCs w:val="24"/>
                <w:lang w:val="en-US"/>
              </w:rPr>
              <w:t>10</w:t>
            </w:r>
            <w:r w:rsidRPr="001F1AC0">
              <w:rPr>
                <w:sz w:val="24"/>
                <w:szCs w:val="24"/>
                <w:vertAlign w:val="superscript"/>
                <w:lang w:val="en-US"/>
              </w:rPr>
              <w:t>7</w:t>
            </w:r>
            <w:r w:rsidRPr="000725FA">
              <w:rPr>
                <w:sz w:val="24"/>
                <w:szCs w:val="24"/>
                <w:lang w:val="en-US"/>
              </w:rPr>
              <w:t xml:space="preserve"> Bq/kg (1</w:t>
            </w:r>
            <w:r w:rsidRPr="000725FA">
              <w:rPr>
                <w:sz w:val="24"/>
                <w:szCs w:val="24"/>
                <w:lang w:val="en-US"/>
              </w:rPr>
              <w:sym w:font="Symbol" w:char="F0B4"/>
            </w:r>
            <w:r w:rsidRPr="000725FA">
              <w:rPr>
                <w:sz w:val="24"/>
                <w:szCs w:val="24"/>
                <w:lang w:val="en-US"/>
              </w:rPr>
              <w:t>10</w:t>
            </w:r>
            <w:r w:rsidRPr="001F1AC0">
              <w:rPr>
                <w:sz w:val="24"/>
                <w:szCs w:val="24"/>
                <w:vertAlign w:val="superscript"/>
                <w:lang w:val="en-US"/>
              </w:rPr>
              <w:t>-3</w:t>
            </w:r>
            <w:r w:rsidRPr="000725FA">
              <w:rPr>
                <w:sz w:val="24"/>
                <w:szCs w:val="24"/>
                <w:lang w:val="en-US"/>
              </w:rPr>
              <w:t xml:space="preserve"> Ci/kg)</w:t>
            </w:r>
          </w:p>
          <w:p w:rsidR="0079704B" w:rsidRPr="000725FA" w:rsidRDefault="0079704B" w:rsidP="002D4FE6">
            <w:pPr>
              <w:spacing w:before="60" w:after="60"/>
              <w:rPr>
                <w:sz w:val="24"/>
                <w:szCs w:val="24"/>
                <w:lang w:val="en-US"/>
              </w:rPr>
            </w:pPr>
          </w:p>
          <w:p w:rsidR="0079704B" w:rsidRPr="000725FA" w:rsidRDefault="0079704B" w:rsidP="002D4FE6">
            <w:pPr>
              <w:spacing w:before="60" w:after="60"/>
              <w:rPr>
                <w:sz w:val="24"/>
                <w:szCs w:val="24"/>
                <w:lang w:val="en-US"/>
              </w:rPr>
            </w:pPr>
          </w:p>
          <w:p w:rsidR="0079704B" w:rsidRPr="000725FA" w:rsidRDefault="0079704B" w:rsidP="002D4FE6">
            <w:pPr>
              <w:spacing w:before="60" w:after="60"/>
              <w:rPr>
                <w:b/>
                <w:bCs/>
                <w:i/>
                <w:iCs/>
                <w:sz w:val="24"/>
                <w:szCs w:val="24"/>
                <w:lang w:val="en-US"/>
              </w:rPr>
            </w:pPr>
          </w:p>
          <w:p w:rsidR="0079704B" w:rsidRPr="000725FA" w:rsidRDefault="0079704B" w:rsidP="002D4FE6">
            <w:pPr>
              <w:spacing w:before="60" w:after="60"/>
              <w:rPr>
                <w:b/>
                <w:bCs/>
                <w:i/>
                <w:iCs/>
                <w:sz w:val="24"/>
                <w:szCs w:val="24"/>
                <w:lang w:val="en-US"/>
              </w:rPr>
            </w:pPr>
          </w:p>
          <w:p w:rsidR="0079704B" w:rsidRPr="000725FA" w:rsidRDefault="0079704B" w:rsidP="002D4FE6">
            <w:pPr>
              <w:spacing w:before="60" w:after="60"/>
              <w:rPr>
                <w:b/>
                <w:bCs/>
                <w:i/>
                <w:iCs/>
                <w:sz w:val="24"/>
                <w:szCs w:val="24"/>
                <w:lang w:val="en-US"/>
              </w:rPr>
            </w:pPr>
          </w:p>
          <w:p w:rsidR="0079704B" w:rsidRPr="000725FA" w:rsidRDefault="0079704B" w:rsidP="002D4FE6">
            <w:pPr>
              <w:spacing w:before="60" w:after="60"/>
              <w:rPr>
                <w:b/>
                <w:bCs/>
                <w:i/>
                <w:iCs/>
                <w:sz w:val="24"/>
                <w:szCs w:val="24"/>
                <w:lang w:val="en-US"/>
              </w:rPr>
            </w:pPr>
          </w:p>
          <w:p w:rsidR="0079704B" w:rsidRPr="000725FA" w:rsidRDefault="0079704B" w:rsidP="002D4FE6">
            <w:pPr>
              <w:spacing w:before="60" w:after="60"/>
              <w:rPr>
                <w:b/>
                <w:bCs/>
                <w:i/>
                <w:iCs/>
                <w:sz w:val="24"/>
                <w:szCs w:val="24"/>
                <w:lang w:val="en-US"/>
              </w:rPr>
            </w:pPr>
          </w:p>
          <w:p w:rsidR="0079704B" w:rsidRPr="000725FA" w:rsidRDefault="0079704B" w:rsidP="002D4FE6">
            <w:pPr>
              <w:spacing w:before="60" w:after="60"/>
              <w:rPr>
                <w:b/>
                <w:bCs/>
                <w:i/>
                <w:iCs/>
                <w:sz w:val="24"/>
                <w:szCs w:val="24"/>
                <w:lang w:val="en-US"/>
              </w:rPr>
            </w:pPr>
          </w:p>
          <w:p w:rsidR="0079704B" w:rsidRPr="000725FA" w:rsidRDefault="0079704B" w:rsidP="002D4FE6">
            <w:pPr>
              <w:spacing w:before="60" w:after="60"/>
              <w:rPr>
                <w:b/>
                <w:bCs/>
                <w:i/>
                <w:iCs/>
                <w:sz w:val="24"/>
                <w:szCs w:val="24"/>
                <w:lang w:val="en-US"/>
              </w:rPr>
            </w:pPr>
          </w:p>
          <w:p w:rsidR="0079704B" w:rsidRPr="000725FA" w:rsidRDefault="0079704B" w:rsidP="002D4FE6">
            <w:pPr>
              <w:spacing w:before="60" w:after="60"/>
              <w:rPr>
                <w:b/>
                <w:bCs/>
                <w:i/>
                <w:iCs/>
                <w:sz w:val="24"/>
                <w:szCs w:val="24"/>
                <w:lang w:val="en-US"/>
              </w:rPr>
            </w:pPr>
          </w:p>
          <w:p w:rsidR="0079704B" w:rsidRPr="000725FA" w:rsidRDefault="0079704B" w:rsidP="002D4FE6">
            <w:pPr>
              <w:spacing w:before="60" w:after="60"/>
              <w:rPr>
                <w:b/>
                <w:bCs/>
                <w:i/>
                <w:iCs/>
                <w:sz w:val="24"/>
                <w:szCs w:val="24"/>
                <w:lang w:val="en-US"/>
              </w:rPr>
            </w:pPr>
          </w:p>
          <w:p w:rsidR="0079704B" w:rsidRPr="000725FA" w:rsidRDefault="0079704B" w:rsidP="002D4FE6">
            <w:pPr>
              <w:spacing w:before="60" w:after="60"/>
              <w:rPr>
                <w:b/>
                <w:bCs/>
                <w:i/>
                <w:iCs/>
                <w:sz w:val="24"/>
                <w:szCs w:val="24"/>
                <w:lang w:val="en-US"/>
              </w:rPr>
            </w:pPr>
          </w:p>
          <w:p w:rsidR="0079704B" w:rsidRPr="000725FA" w:rsidRDefault="0079704B" w:rsidP="002D4FE6">
            <w:pPr>
              <w:spacing w:before="60" w:after="60"/>
              <w:rPr>
                <w:b/>
                <w:bCs/>
                <w:i/>
                <w:iCs/>
                <w:sz w:val="24"/>
                <w:szCs w:val="24"/>
                <w:lang w:val="en-US"/>
              </w:rPr>
            </w:pPr>
          </w:p>
          <w:p w:rsidR="0079704B" w:rsidRPr="000725FA" w:rsidRDefault="0079704B" w:rsidP="002D4FE6">
            <w:pPr>
              <w:spacing w:before="60" w:after="60"/>
              <w:rPr>
                <w:b/>
                <w:bCs/>
                <w:i/>
                <w:iCs/>
                <w:sz w:val="24"/>
                <w:szCs w:val="24"/>
                <w:lang w:val="en-US"/>
              </w:rPr>
            </w:pPr>
          </w:p>
          <w:p w:rsidR="0079704B" w:rsidRPr="000725FA" w:rsidRDefault="0079704B" w:rsidP="002D4FE6">
            <w:pPr>
              <w:spacing w:before="60" w:after="60"/>
              <w:rPr>
                <w:b/>
                <w:bCs/>
                <w:i/>
                <w:iCs/>
                <w:sz w:val="24"/>
                <w:szCs w:val="24"/>
                <w:lang w:val="en-US"/>
              </w:rPr>
            </w:pPr>
          </w:p>
          <w:p w:rsidR="0079704B" w:rsidRPr="000725FA" w:rsidRDefault="0079704B" w:rsidP="002D4FE6">
            <w:pPr>
              <w:spacing w:before="60" w:after="60"/>
              <w:rPr>
                <w:b/>
                <w:bCs/>
                <w:i/>
                <w:iCs/>
                <w:sz w:val="24"/>
                <w:szCs w:val="24"/>
                <w:lang w:val="en-US"/>
              </w:rPr>
            </w:pPr>
          </w:p>
          <w:p w:rsidR="0079704B" w:rsidRPr="000725FA" w:rsidRDefault="0079704B" w:rsidP="002D4FE6">
            <w:pPr>
              <w:spacing w:before="60" w:after="60"/>
              <w:rPr>
                <w:b/>
                <w:bCs/>
                <w:i/>
                <w:iCs/>
                <w:sz w:val="24"/>
                <w:szCs w:val="24"/>
                <w:lang w:val="en-US"/>
              </w:rPr>
            </w:pPr>
          </w:p>
        </w:tc>
        <w:tc>
          <w:tcPr>
            <w:tcW w:w="1237" w:type="pct"/>
          </w:tcPr>
          <w:p w:rsidR="0079704B" w:rsidRPr="000725FA" w:rsidRDefault="0079704B" w:rsidP="002D4FE6">
            <w:pPr>
              <w:pStyle w:val="1a"/>
              <w:spacing w:before="60" w:after="60" w:line="240" w:lineRule="auto"/>
              <w:rPr>
                <w:lang w:val="en-US"/>
              </w:rPr>
            </w:pPr>
            <w:r w:rsidRPr="000725FA">
              <w:rPr>
                <w:lang w:val="en-US"/>
              </w:rPr>
              <w:t>Order of actions:</w:t>
            </w:r>
          </w:p>
          <w:p w:rsidR="0079704B" w:rsidRPr="000725FA" w:rsidRDefault="0079704B" w:rsidP="002D4FE6">
            <w:pPr>
              <w:pStyle w:val="1a"/>
              <w:spacing w:before="60" w:after="60" w:line="240" w:lineRule="auto"/>
              <w:rPr>
                <w:lang w:val="en-US"/>
              </w:rPr>
            </w:pPr>
            <w:r w:rsidRPr="000725FA">
              <w:rPr>
                <w:lang w:val="en-US"/>
              </w:rPr>
              <w:t>- Decrease the RP power down to the value of (2-15)% N</w:t>
            </w:r>
            <w:r w:rsidRPr="000725FA">
              <w:rPr>
                <w:vertAlign w:val="subscript"/>
                <w:lang w:val="en-US"/>
              </w:rPr>
              <w:t>nom</w:t>
            </w:r>
            <w:r w:rsidRPr="000725FA">
              <w:rPr>
                <w:lang w:val="en-US"/>
              </w:rPr>
              <w:t>;</w:t>
            </w:r>
          </w:p>
          <w:p w:rsidR="0079704B" w:rsidRPr="000725FA" w:rsidRDefault="0079704B" w:rsidP="002D4FE6">
            <w:pPr>
              <w:pStyle w:val="1a"/>
              <w:spacing w:before="60" w:after="60" w:line="240" w:lineRule="auto"/>
              <w:rPr>
                <w:lang w:val="en-US"/>
              </w:rPr>
            </w:pPr>
            <w:r w:rsidRPr="000725FA">
              <w:rPr>
                <w:lang w:val="en-US"/>
              </w:rPr>
              <w:t>- Decrease the rate of power rise and reactor power reduction, specifically:</w:t>
            </w:r>
          </w:p>
          <w:p w:rsidR="0079704B" w:rsidRPr="000725FA" w:rsidRDefault="0079704B" w:rsidP="002D4FE6">
            <w:pPr>
              <w:pStyle w:val="1a"/>
              <w:spacing w:before="60" w:after="60" w:line="240" w:lineRule="auto"/>
              <w:rPr>
                <w:lang w:val="en-US"/>
              </w:rPr>
            </w:pPr>
            <w:r w:rsidRPr="000725FA">
              <w:rPr>
                <w:lang w:val="en-US"/>
              </w:rPr>
              <w:t>1) Scheduled unloading down to 80%</w:t>
            </w:r>
            <w:r>
              <w:rPr>
                <w:lang w:val="en-US"/>
              </w:rPr>
              <w:t>Nnom</w:t>
            </w:r>
            <w:r w:rsidRPr="000725FA">
              <w:rPr>
                <w:vertAlign w:val="subscript"/>
                <w:lang w:val="en-US"/>
              </w:rPr>
              <w:t xml:space="preserve"> </w:t>
            </w:r>
            <w:r w:rsidRPr="000725FA">
              <w:rPr>
                <w:lang w:val="en-US"/>
              </w:rPr>
              <w:t>shall be performed with the maximum rate of 1%N</w:t>
            </w:r>
            <w:r w:rsidRPr="000725FA">
              <w:rPr>
                <w:vertAlign w:val="subscript"/>
                <w:lang w:val="en-US"/>
              </w:rPr>
              <w:t>nom</w:t>
            </w:r>
            <w:r w:rsidRPr="000725FA">
              <w:rPr>
                <w:lang w:val="en-US"/>
              </w:rPr>
              <w:t>/min;</w:t>
            </w:r>
          </w:p>
          <w:p w:rsidR="0079704B" w:rsidRPr="000725FA" w:rsidRDefault="0079704B" w:rsidP="002D4FE6">
            <w:pPr>
              <w:pStyle w:val="1a"/>
              <w:spacing w:before="60" w:after="60" w:line="240" w:lineRule="auto"/>
              <w:rPr>
                <w:lang w:val="en-US"/>
              </w:rPr>
            </w:pPr>
            <w:r w:rsidRPr="000725FA">
              <w:rPr>
                <w:lang w:val="en-US"/>
              </w:rPr>
              <w:t>2) Power shall be increased with the maximum rate of:</w:t>
            </w:r>
          </w:p>
          <w:p w:rsidR="0079704B" w:rsidRPr="000725FA" w:rsidRDefault="0079704B" w:rsidP="002D4FE6">
            <w:pPr>
              <w:pStyle w:val="1a"/>
              <w:spacing w:before="60" w:after="60" w:line="240" w:lineRule="auto"/>
              <w:rPr>
                <w:lang w:val="en-US"/>
              </w:rPr>
            </w:pPr>
            <w:r w:rsidRPr="000725FA">
              <w:rPr>
                <w:lang w:val="en-US"/>
              </w:rPr>
              <w:t>а) from 50% N</w:t>
            </w:r>
            <w:r w:rsidRPr="000725FA">
              <w:rPr>
                <w:vertAlign w:val="subscript"/>
                <w:lang w:val="en-US"/>
              </w:rPr>
              <w:t xml:space="preserve">nom </w:t>
            </w:r>
            <w:r w:rsidRPr="000725FA">
              <w:rPr>
                <w:lang w:val="en-US"/>
              </w:rPr>
              <w:t>to</w:t>
            </w:r>
            <w:r w:rsidRPr="000725FA">
              <w:rPr>
                <w:vertAlign w:val="subscript"/>
                <w:lang w:val="en-US"/>
              </w:rPr>
              <w:t xml:space="preserve"> </w:t>
            </w:r>
            <w:r w:rsidRPr="000725FA">
              <w:rPr>
                <w:lang w:val="en-US"/>
              </w:rPr>
              <w:t>1%N</w:t>
            </w:r>
            <w:r w:rsidRPr="000725FA">
              <w:rPr>
                <w:vertAlign w:val="subscript"/>
                <w:lang w:val="en-US"/>
              </w:rPr>
              <w:t>bom</w:t>
            </w:r>
            <w:r w:rsidRPr="000725FA">
              <w:rPr>
                <w:lang w:val="en-US"/>
              </w:rPr>
              <w:t>/min;</w:t>
            </w:r>
          </w:p>
          <w:p w:rsidR="0079704B" w:rsidRPr="000725FA" w:rsidRDefault="0079704B" w:rsidP="002D4FE6">
            <w:pPr>
              <w:pStyle w:val="1a"/>
              <w:spacing w:before="60" w:after="60" w:line="240" w:lineRule="auto"/>
              <w:rPr>
                <w:lang w:val="en-US"/>
              </w:rPr>
            </w:pPr>
            <w:r w:rsidRPr="000725FA">
              <w:rPr>
                <w:lang w:val="en-US"/>
              </w:rPr>
              <w:t>b) from 50% N</w:t>
            </w:r>
            <w:r w:rsidRPr="000725FA">
              <w:rPr>
                <w:vertAlign w:val="subscript"/>
                <w:lang w:val="en-US"/>
              </w:rPr>
              <w:t xml:space="preserve">nom </w:t>
            </w:r>
            <w:r w:rsidRPr="000725FA">
              <w:rPr>
                <w:lang w:val="en-US"/>
              </w:rPr>
              <w:t>to</w:t>
            </w:r>
            <w:r w:rsidRPr="000725FA">
              <w:rPr>
                <w:vertAlign w:val="subscript"/>
                <w:lang w:val="en-US"/>
              </w:rPr>
              <w:t xml:space="preserve"> </w:t>
            </w:r>
            <w:r w:rsidRPr="000725FA">
              <w:rPr>
                <w:lang w:val="en-US"/>
              </w:rPr>
              <w:t>80% N</w:t>
            </w:r>
            <w:r w:rsidRPr="000725FA">
              <w:rPr>
                <w:vertAlign w:val="subscript"/>
                <w:lang w:val="en-US"/>
              </w:rPr>
              <w:t>nom</w:t>
            </w:r>
            <w:r w:rsidRPr="000725FA">
              <w:rPr>
                <w:lang w:val="en-US"/>
              </w:rPr>
              <w:t>- 5%N</w:t>
            </w:r>
            <w:r w:rsidRPr="000725FA">
              <w:rPr>
                <w:vertAlign w:val="subscript"/>
                <w:lang w:val="en-US"/>
              </w:rPr>
              <w:t>nom</w:t>
            </w:r>
            <w:r w:rsidRPr="000725FA">
              <w:rPr>
                <w:lang w:val="en-US"/>
              </w:rPr>
              <w:t>/h;</w:t>
            </w:r>
          </w:p>
          <w:p w:rsidR="0079704B" w:rsidRPr="000725FA" w:rsidRDefault="0079704B" w:rsidP="002D4FE6">
            <w:pPr>
              <w:pStyle w:val="1a"/>
              <w:spacing w:before="60" w:after="60" w:line="240" w:lineRule="auto"/>
              <w:rPr>
                <w:lang w:val="en-US"/>
              </w:rPr>
            </w:pPr>
            <w:r w:rsidRPr="000725FA">
              <w:rPr>
                <w:lang w:val="en-US"/>
              </w:rPr>
              <w:t>c) from 80% N</w:t>
            </w:r>
            <w:r w:rsidRPr="000725FA">
              <w:rPr>
                <w:vertAlign w:val="subscript"/>
                <w:lang w:val="en-US"/>
              </w:rPr>
              <w:t xml:space="preserve">nom </w:t>
            </w:r>
            <w:r w:rsidRPr="000725FA">
              <w:rPr>
                <w:lang w:val="en-US"/>
              </w:rPr>
              <w:t>to</w:t>
            </w:r>
            <w:r w:rsidRPr="000725FA">
              <w:rPr>
                <w:vertAlign w:val="subscript"/>
                <w:lang w:val="en-US"/>
              </w:rPr>
              <w:t xml:space="preserve"> </w:t>
            </w:r>
            <w:r w:rsidRPr="000725FA">
              <w:rPr>
                <w:lang w:val="en-US"/>
              </w:rPr>
              <w:t>100% N</w:t>
            </w:r>
            <w:r w:rsidRPr="000725FA">
              <w:rPr>
                <w:vertAlign w:val="subscript"/>
                <w:lang w:val="en-US"/>
              </w:rPr>
              <w:t>nom</w:t>
            </w:r>
            <w:r w:rsidRPr="000725FA">
              <w:rPr>
                <w:lang w:val="en-US"/>
              </w:rPr>
              <w:t>- 1%N</w:t>
            </w:r>
            <w:r w:rsidRPr="000725FA">
              <w:rPr>
                <w:vertAlign w:val="subscript"/>
                <w:lang w:val="en-US"/>
              </w:rPr>
              <w:t>nom</w:t>
            </w:r>
            <w:r w:rsidRPr="000725FA">
              <w:rPr>
                <w:lang w:val="en-US"/>
              </w:rPr>
              <w:t>/h;</w:t>
            </w:r>
          </w:p>
          <w:p w:rsidR="0079704B" w:rsidRPr="000725FA" w:rsidRDefault="0079704B" w:rsidP="002D4FE6">
            <w:pPr>
              <w:pStyle w:val="1a"/>
              <w:spacing w:before="60" w:after="60" w:line="240" w:lineRule="auto"/>
              <w:rPr>
                <w:lang w:val="en-US"/>
              </w:rPr>
            </w:pPr>
            <w:r w:rsidRPr="000725FA">
              <w:rPr>
                <w:lang w:val="en-US"/>
              </w:rPr>
              <w:t>- the position of CPS CR regulation group shall beb maintained at the constant altitude. Maintaining of heat power shall be performed by changing of boric acid concentration in the primary circuit coolant by means of periodical water exchange process.</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The RP operation time after violation of operational limits shall be defined depending on the radiation situation</w:t>
            </w:r>
          </w:p>
        </w:tc>
        <w:tc>
          <w:tcPr>
            <w:tcW w:w="474" w:type="pct"/>
            <w:gridSpan w:val="3"/>
          </w:tcPr>
          <w:p w:rsidR="0079704B" w:rsidRPr="000725FA" w:rsidRDefault="0079704B" w:rsidP="002D4FE6">
            <w:pPr>
              <w:spacing w:before="60" w:after="60"/>
              <w:jc w:val="center"/>
              <w:rPr>
                <w:sz w:val="24"/>
                <w:szCs w:val="24"/>
                <w:lang w:val="en-US"/>
              </w:rPr>
            </w:pP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In case it is impossible to decrease the activity of reference iodine radionuclides in the primary circuit coolant below the operational ionic limits. RP shall be shutdown and it is necessary to perform the cladding failure detection of fuel elements of all fuel loading assemblies.</w:t>
            </w:r>
          </w:p>
        </w:tc>
      </w:tr>
      <w:tr w:rsidR="0079704B" w:rsidRPr="000725FA">
        <w:trPr>
          <w:gridAfter w:val="2"/>
          <w:wAfter w:w="18" w:type="pct"/>
          <w:cantSplit/>
        </w:trPr>
        <w:tc>
          <w:tcPr>
            <w:tcW w:w="323" w:type="pct"/>
            <w:vMerge w:val="restart"/>
            <w:vAlign w:val="center"/>
          </w:tcPr>
          <w:p w:rsidR="0079704B" w:rsidRPr="000725FA" w:rsidRDefault="0079704B" w:rsidP="00C36943">
            <w:pPr>
              <w:spacing w:before="60" w:after="60"/>
              <w:jc w:val="center"/>
              <w:rPr>
                <w:sz w:val="24"/>
                <w:szCs w:val="24"/>
                <w:lang w:val="en-US"/>
              </w:rPr>
            </w:pPr>
            <w:r w:rsidRPr="000725FA">
              <w:rPr>
                <w:sz w:val="24"/>
                <w:szCs w:val="24"/>
                <w:lang w:val="en-US"/>
              </w:rPr>
              <w:t>1.5</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Occurrence of leakages through ICDS terminations</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2</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 hour</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vMerge/>
            <w:vAlign w:val="center"/>
          </w:tcPr>
          <w:p w:rsidR="0079704B" w:rsidRPr="000725FA" w:rsidRDefault="0079704B" w:rsidP="00C36943">
            <w:pPr>
              <w:spacing w:before="60" w:after="60"/>
              <w:jc w:val="center"/>
              <w:rPr>
                <w:sz w:val="24"/>
                <w:szCs w:val="24"/>
                <w:lang w:val="en-US"/>
              </w:rPr>
            </w:pP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Occurrence of leakages through ICDS terminations</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6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vMerge/>
            <w:vAlign w:val="center"/>
          </w:tcPr>
          <w:p w:rsidR="0079704B" w:rsidRPr="000725FA" w:rsidRDefault="0079704B" w:rsidP="00C36943">
            <w:pPr>
              <w:spacing w:before="60" w:after="60"/>
              <w:jc w:val="center"/>
              <w:rPr>
                <w:sz w:val="24"/>
                <w:szCs w:val="24"/>
                <w:lang w:val="en-US"/>
              </w:rPr>
            </w:pP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Occurrence of leakages through ICDS terminations</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vMerge w:val="restart"/>
            <w:vAlign w:val="center"/>
          </w:tcPr>
          <w:p w:rsidR="0079704B" w:rsidRPr="000725FA" w:rsidRDefault="0079704B" w:rsidP="00C36943">
            <w:pPr>
              <w:spacing w:before="60" w:after="60"/>
              <w:jc w:val="center"/>
              <w:rPr>
                <w:sz w:val="24"/>
                <w:szCs w:val="24"/>
                <w:lang w:val="en-US"/>
              </w:rPr>
            </w:pPr>
            <w:r w:rsidRPr="000725FA">
              <w:rPr>
                <w:sz w:val="24"/>
                <w:szCs w:val="24"/>
                <w:lang w:val="en-US"/>
              </w:rPr>
              <w:t>1.6</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Occurrence of leakages or steaming at the upper unit </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2</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 hour</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550" w:type="pct"/>
            <w:gridSpan w:val="4"/>
          </w:tcPr>
          <w:p w:rsidR="0079704B" w:rsidRPr="000725FA" w:rsidRDefault="0079704B" w:rsidP="002D4FE6">
            <w:pPr>
              <w:pStyle w:val="13"/>
              <w:rPr>
                <w:lang w:val="en-US"/>
              </w:rPr>
            </w:pPr>
            <w:r w:rsidRPr="000725FA">
              <w:rPr>
                <w:lang w:val="en-US"/>
              </w:rPr>
              <w:t>At the specified rate</w:t>
            </w:r>
          </w:p>
        </w:tc>
      </w:tr>
      <w:tr w:rsidR="0079704B" w:rsidRPr="000725FA">
        <w:trPr>
          <w:gridAfter w:val="2"/>
          <w:wAfter w:w="18" w:type="pct"/>
          <w:cantSplit/>
        </w:trPr>
        <w:tc>
          <w:tcPr>
            <w:tcW w:w="323" w:type="pct"/>
            <w:vMerge/>
            <w:vAlign w:val="center"/>
          </w:tcPr>
          <w:p w:rsidR="0079704B" w:rsidRPr="000725FA" w:rsidRDefault="0079704B" w:rsidP="00C36943">
            <w:pPr>
              <w:spacing w:before="60" w:after="60"/>
              <w:jc w:val="center"/>
              <w:rPr>
                <w:sz w:val="24"/>
                <w:szCs w:val="24"/>
                <w:lang w:val="en-US"/>
              </w:rPr>
            </w:pP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Occurrence of leakages or steaming at the upper unit</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6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vMerge/>
            <w:vAlign w:val="center"/>
          </w:tcPr>
          <w:p w:rsidR="0079704B" w:rsidRPr="000725FA" w:rsidRDefault="0079704B" w:rsidP="00C36943">
            <w:pPr>
              <w:spacing w:before="60" w:after="60"/>
              <w:jc w:val="center"/>
              <w:rPr>
                <w:sz w:val="24"/>
                <w:szCs w:val="24"/>
                <w:lang w:val="en-US"/>
              </w:rPr>
            </w:pP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Occurrence of leakages or steaming at the upper unit</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1.7</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Occurrence of leakage in the pipelines, covered by LBB:</w:t>
            </w:r>
          </w:p>
          <w:p w:rsidR="0079704B" w:rsidRPr="000725FA" w:rsidRDefault="0079704B" w:rsidP="002D4FE6">
            <w:pPr>
              <w:spacing w:before="60" w:after="60"/>
              <w:rPr>
                <w:sz w:val="24"/>
                <w:szCs w:val="24"/>
                <w:lang w:val="en-US"/>
              </w:rPr>
            </w:pPr>
            <w:r w:rsidRPr="000725FA">
              <w:rPr>
                <w:sz w:val="24"/>
                <w:szCs w:val="24"/>
                <w:lang w:val="en-US"/>
              </w:rPr>
              <w:t>- MCP;</w:t>
            </w:r>
          </w:p>
          <w:p w:rsidR="0079704B" w:rsidRPr="000725FA" w:rsidRDefault="0079704B" w:rsidP="002D4FE6">
            <w:pPr>
              <w:spacing w:before="60" w:after="60"/>
              <w:rPr>
                <w:sz w:val="24"/>
                <w:szCs w:val="24"/>
                <w:lang w:val="en-US"/>
              </w:rPr>
            </w:pPr>
            <w:r w:rsidRPr="000725FA">
              <w:rPr>
                <w:sz w:val="24"/>
                <w:szCs w:val="24"/>
                <w:lang w:val="en-US"/>
              </w:rPr>
              <w:t>- connecting pipeline;</w:t>
            </w:r>
          </w:p>
          <w:p w:rsidR="0079704B" w:rsidRPr="000725FA" w:rsidRDefault="0079704B" w:rsidP="002D4FE6">
            <w:pPr>
              <w:spacing w:before="60" w:after="60"/>
              <w:rPr>
                <w:sz w:val="24"/>
                <w:szCs w:val="24"/>
                <w:lang w:val="en-US"/>
              </w:rPr>
            </w:pPr>
            <w:r w:rsidRPr="000725FA">
              <w:rPr>
                <w:sz w:val="24"/>
                <w:szCs w:val="24"/>
                <w:lang w:val="en-US"/>
              </w:rPr>
              <w:t>- ECCS pipeline.</w:t>
            </w:r>
          </w:p>
          <w:p w:rsidR="0079704B" w:rsidRPr="000725FA" w:rsidRDefault="0079704B" w:rsidP="002D4FE6">
            <w:pPr>
              <w:spacing w:before="60" w:after="60"/>
              <w:rPr>
                <w:sz w:val="24"/>
                <w:szCs w:val="24"/>
                <w:lang w:val="en-US"/>
              </w:rPr>
            </w:pPr>
            <w:r w:rsidRPr="000725FA">
              <w:rPr>
                <w:sz w:val="24"/>
                <w:szCs w:val="24"/>
                <w:lang w:val="en-US"/>
              </w:rPr>
              <w:t>LMS-H and/or ALMS have been registered (equipment and pipelines status indicator is flashing by «yellow color» at the main video-frame of TLSU monitor)</w:t>
            </w:r>
          </w:p>
        </w:tc>
        <w:tc>
          <w:tcPr>
            <w:tcW w:w="1237" w:type="pct"/>
          </w:tcPr>
          <w:p w:rsidR="0079704B" w:rsidRPr="000725FA" w:rsidRDefault="0079704B" w:rsidP="002D4FE6">
            <w:pPr>
              <w:spacing w:before="60" w:after="60"/>
              <w:jc w:val="both"/>
              <w:rPr>
                <w:sz w:val="24"/>
                <w:szCs w:val="24"/>
                <w:lang w:val="en-US"/>
              </w:rPr>
            </w:pPr>
            <w:r w:rsidRPr="000725FA">
              <w:rPr>
                <w:sz w:val="24"/>
                <w:szCs w:val="24"/>
                <w:lang w:val="en-US"/>
              </w:rPr>
              <w:t>1. Check the information on leakage availability presented at additional video-frames of TLSU monitor.</w:t>
            </w:r>
          </w:p>
          <w:p w:rsidR="0079704B" w:rsidRPr="000725FA" w:rsidRDefault="0079704B" w:rsidP="002D4FE6">
            <w:pPr>
              <w:spacing w:before="60" w:after="60"/>
              <w:jc w:val="both"/>
              <w:rPr>
                <w:sz w:val="24"/>
                <w:szCs w:val="24"/>
                <w:lang w:val="en-US"/>
              </w:rPr>
            </w:pPr>
          </w:p>
          <w:p w:rsidR="0079704B" w:rsidRPr="000725FA" w:rsidRDefault="0079704B" w:rsidP="002D4FE6">
            <w:pPr>
              <w:spacing w:before="60" w:after="60"/>
              <w:jc w:val="both"/>
              <w:rPr>
                <w:sz w:val="24"/>
                <w:szCs w:val="24"/>
                <w:lang w:val="en-US"/>
              </w:rPr>
            </w:pPr>
          </w:p>
          <w:p w:rsidR="0079704B" w:rsidRPr="000725FA" w:rsidRDefault="0079704B" w:rsidP="002D4FE6">
            <w:pPr>
              <w:spacing w:before="60" w:after="60"/>
              <w:jc w:val="both"/>
              <w:rPr>
                <w:sz w:val="24"/>
                <w:szCs w:val="24"/>
                <w:lang w:val="en-US"/>
              </w:rPr>
            </w:pPr>
          </w:p>
          <w:p w:rsidR="0079704B" w:rsidRPr="000725FA" w:rsidRDefault="0079704B" w:rsidP="002D4FE6">
            <w:pPr>
              <w:spacing w:before="60" w:after="60"/>
              <w:jc w:val="both"/>
              <w:rPr>
                <w:sz w:val="24"/>
                <w:szCs w:val="24"/>
                <w:lang w:val="en-US"/>
              </w:rPr>
            </w:pPr>
            <w:r w:rsidRPr="000725FA">
              <w:rPr>
                <w:sz w:val="24"/>
                <w:szCs w:val="24"/>
                <w:u w:val="single"/>
                <w:lang w:val="en-US"/>
              </w:rPr>
              <w:t>2.</w:t>
            </w:r>
            <w:r w:rsidRPr="000725FA">
              <w:rPr>
                <w:sz w:val="24"/>
                <w:szCs w:val="24"/>
                <w:lang w:val="en-US"/>
              </w:rPr>
              <w:t xml:space="preserve"> Upon leakage confirmation, changeover the Unit to condition 4.</w:t>
            </w:r>
          </w:p>
        </w:tc>
        <w:tc>
          <w:tcPr>
            <w:tcW w:w="506" w:type="pct"/>
            <w:gridSpan w:val="3"/>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1 hour</w:t>
            </w:r>
          </w:p>
        </w:tc>
        <w:tc>
          <w:tcPr>
            <w:tcW w:w="474" w:type="pct"/>
            <w:gridSpan w:val="3"/>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1.8</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Full failure of one of ALMS or LMS-H systems (failure of all system sensors providing leakage detection at one of 17 controlled pipelines or failure of the system SHWS)</w:t>
            </w:r>
          </w:p>
        </w:tc>
        <w:tc>
          <w:tcPr>
            <w:tcW w:w="1237" w:type="pct"/>
          </w:tcPr>
          <w:p w:rsidR="0079704B" w:rsidRPr="000725FA" w:rsidRDefault="0079704B" w:rsidP="002D4FE6">
            <w:pPr>
              <w:spacing w:before="60" w:after="60"/>
              <w:jc w:val="both"/>
              <w:rPr>
                <w:sz w:val="24"/>
                <w:szCs w:val="24"/>
                <w:lang w:val="en-US"/>
              </w:rPr>
            </w:pPr>
            <w:r w:rsidRPr="000725FA">
              <w:rPr>
                <w:sz w:val="24"/>
                <w:szCs w:val="24"/>
                <w:lang w:val="en-US"/>
              </w:rPr>
              <w:t>1. Take measures for the system functioning recovery.</w:t>
            </w:r>
          </w:p>
          <w:p w:rsidR="0079704B" w:rsidRPr="000725FA" w:rsidRDefault="0079704B" w:rsidP="002D4FE6">
            <w:pPr>
              <w:spacing w:before="60" w:after="60"/>
              <w:jc w:val="both"/>
              <w:rPr>
                <w:sz w:val="24"/>
                <w:szCs w:val="24"/>
                <w:lang w:val="en-US"/>
              </w:rPr>
            </w:pPr>
          </w:p>
          <w:p w:rsidR="0079704B" w:rsidRPr="000725FA" w:rsidRDefault="0079704B" w:rsidP="002D4FE6">
            <w:pPr>
              <w:spacing w:before="60" w:after="60"/>
              <w:jc w:val="both"/>
              <w:rPr>
                <w:sz w:val="24"/>
                <w:szCs w:val="24"/>
                <w:lang w:val="en-US"/>
              </w:rPr>
            </w:pPr>
          </w:p>
          <w:p w:rsidR="0079704B" w:rsidRPr="000725FA" w:rsidRDefault="0079704B" w:rsidP="002D4FE6">
            <w:pPr>
              <w:spacing w:before="60" w:after="60"/>
              <w:jc w:val="both"/>
              <w:rPr>
                <w:sz w:val="24"/>
                <w:szCs w:val="24"/>
                <w:lang w:val="en-US"/>
              </w:rPr>
            </w:pPr>
            <w:r w:rsidRPr="000725FA">
              <w:rPr>
                <w:sz w:val="24"/>
                <w:szCs w:val="24"/>
                <w:lang w:val="en-US"/>
              </w:rPr>
              <w:t>2. If it is impossible to eliminate the failure within the specified time,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30 days</w:t>
            </w:r>
          </w:p>
        </w:tc>
        <w:tc>
          <w:tcPr>
            <w:tcW w:w="474" w:type="pct"/>
            <w:gridSpan w:val="3"/>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1.9</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Failure of the second ALMS or LMS-H system (failure of all system sensors providing leakage detection at one of 17 controlled pipelines or failure of the system SHWS) within 30 days after failure of one of the system.</w:t>
            </w:r>
          </w:p>
        </w:tc>
        <w:tc>
          <w:tcPr>
            <w:tcW w:w="1237" w:type="pct"/>
          </w:tcPr>
          <w:p w:rsidR="0079704B" w:rsidRPr="000725FA" w:rsidRDefault="0079704B" w:rsidP="002D4FE6">
            <w:pPr>
              <w:spacing w:before="60" w:after="60"/>
              <w:jc w:val="both"/>
              <w:rPr>
                <w:sz w:val="24"/>
                <w:szCs w:val="24"/>
                <w:lang w:val="en-US"/>
              </w:rPr>
            </w:pPr>
            <w:r w:rsidRPr="000725FA">
              <w:rPr>
                <w:sz w:val="24"/>
                <w:szCs w:val="24"/>
                <w:lang w:val="en-US"/>
              </w:rPr>
              <w:t>1. Take measures for the system functioning recovery.</w:t>
            </w:r>
          </w:p>
          <w:p w:rsidR="0079704B" w:rsidRPr="000725FA" w:rsidRDefault="0079704B" w:rsidP="002D4FE6">
            <w:pPr>
              <w:spacing w:before="60" w:after="60"/>
              <w:jc w:val="both"/>
              <w:rPr>
                <w:sz w:val="24"/>
                <w:szCs w:val="24"/>
                <w:lang w:val="en-US"/>
              </w:rPr>
            </w:pPr>
          </w:p>
          <w:p w:rsidR="0079704B" w:rsidRPr="000725FA" w:rsidRDefault="0079704B" w:rsidP="002D4FE6">
            <w:pPr>
              <w:spacing w:before="60" w:after="60"/>
              <w:jc w:val="both"/>
              <w:rPr>
                <w:sz w:val="24"/>
                <w:szCs w:val="24"/>
                <w:lang w:val="en-US"/>
              </w:rPr>
            </w:pPr>
          </w:p>
          <w:p w:rsidR="0079704B" w:rsidRPr="000725FA" w:rsidRDefault="0079704B" w:rsidP="002D4FE6">
            <w:pPr>
              <w:spacing w:before="60" w:after="60"/>
              <w:jc w:val="both"/>
              <w:rPr>
                <w:sz w:val="24"/>
                <w:szCs w:val="24"/>
                <w:lang w:val="en-US"/>
              </w:rPr>
            </w:pPr>
            <w:r w:rsidRPr="000725FA">
              <w:rPr>
                <w:sz w:val="24"/>
                <w:szCs w:val="24"/>
                <w:lang w:val="en-US"/>
              </w:rPr>
              <w:t>2. If it is impossible to eliminate the failure within the specified time,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 hour</w:t>
            </w:r>
          </w:p>
        </w:tc>
        <w:tc>
          <w:tcPr>
            <w:tcW w:w="474" w:type="pct"/>
            <w:gridSpan w:val="3"/>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1"/>
          <w:wAfter w:w="9" w:type="pct"/>
          <w:trHeight w:val="520"/>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2</w:t>
            </w:r>
          </w:p>
        </w:tc>
        <w:tc>
          <w:tcPr>
            <w:tcW w:w="4668" w:type="pct"/>
            <w:gridSpan w:val="14"/>
            <w:vAlign w:val="center"/>
          </w:tcPr>
          <w:p w:rsidR="0079704B" w:rsidRPr="000725FA" w:rsidRDefault="0079704B" w:rsidP="008F5FE6">
            <w:pPr>
              <w:pStyle w:val="Heading4"/>
              <w:numPr>
                <w:ilvl w:val="3"/>
                <w:numId w:val="3"/>
              </w:numPr>
              <w:spacing w:before="60"/>
              <w:jc w:val="center"/>
              <w:rPr>
                <w:sz w:val="24"/>
                <w:szCs w:val="24"/>
                <w:lang w:val="en-US"/>
              </w:rPr>
            </w:pPr>
            <w:r w:rsidRPr="000725FA">
              <w:rPr>
                <w:sz w:val="24"/>
                <w:szCs w:val="24"/>
                <w:lang w:val="en-US"/>
              </w:rPr>
              <w:t>NFME</w:t>
            </w:r>
          </w:p>
        </w:tc>
      </w:tr>
      <w:tr w:rsidR="0079704B" w:rsidRPr="000725FA">
        <w:trPr>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2.1</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Failure of one NFME channel within the operating range </w:t>
            </w:r>
          </w:p>
        </w:tc>
        <w:tc>
          <w:tcPr>
            <w:tcW w:w="1237" w:type="pct"/>
            <w:vAlign w:val="center"/>
          </w:tcPr>
          <w:p w:rsidR="0079704B" w:rsidRPr="000725FA" w:rsidRDefault="0079704B" w:rsidP="00C36943">
            <w:pPr>
              <w:spacing w:before="60" w:after="60"/>
              <w:rPr>
                <w:sz w:val="24"/>
                <w:szCs w:val="24"/>
                <w:lang w:val="en-US"/>
              </w:rPr>
            </w:pPr>
            <w:r w:rsidRPr="000725FA">
              <w:rPr>
                <w:sz w:val="24"/>
                <w:szCs w:val="24"/>
                <w:lang w:val="en-US"/>
              </w:rPr>
              <w:t>Operation at the stabilized power level. Upon time expiration, changeover to condition 3</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8 hours</w:t>
            </w:r>
          </w:p>
        </w:tc>
        <w:tc>
          <w:tcPr>
            <w:tcW w:w="494" w:type="pct"/>
            <w:gridSpan w:val="5"/>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48"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2.2</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Failure of two or more channels of one NFME set within the operating range</w:t>
            </w:r>
          </w:p>
        </w:tc>
        <w:tc>
          <w:tcPr>
            <w:tcW w:w="1237" w:type="pct"/>
            <w:vAlign w:val="center"/>
          </w:tcPr>
          <w:p w:rsidR="0079704B" w:rsidRPr="000725FA" w:rsidRDefault="0079704B" w:rsidP="00C36943">
            <w:pPr>
              <w:spacing w:before="60" w:after="60"/>
              <w:rPr>
                <w:sz w:val="24"/>
                <w:szCs w:val="24"/>
                <w:lang w:val="en-US"/>
              </w:rPr>
            </w:pPr>
            <w:r w:rsidRPr="000725FA">
              <w:rPr>
                <w:sz w:val="24"/>
                <w:szCs w:val="24"/>
                <w:lang w:val="en-US"/>
              </w:rPr>
              <w:t xml:space="preserve">Emergency shutdown by EP button </w:t>
            </w:r>
          </w:p>
        </w:tc>
        <w:tc>
          <w:tcPr>
            <w:tcW w:w="506" w:type="pct"/>
            <w:gridSpan w:val="3"/>
          </w:tcPr>
          <w:p w:rsidR="0079704B" w:rsidRPr="000725FA" w:rsidRDefault="0079704B" w:rsidP="002D4FE6">
            <w:pPr>
              <w:spacing w:before="60" w:after="60"/>
              <w:jc w:val="center"/>
              <w:rPr>
                <w:b/>
                <w:bCs/>
                <w:sz w:val="24"/>
                <w:szCs w:val="24"/>
                <w:lang w:val="en-US"/>
              </w:rPr>
            </w:pPr>
            <w:r w:rsidRPr="000725FA">
              <w:rPr>
                <w:sz w:val="24"/>
                <w:szCs w:val="24"/>
                <w:lang w:val="en-US"/>
              </w:rPr>
              <w:t>Immediately</w:t>
            </w:r>
          </w:p>
        </w:tc>
        <w:tc>
          <w:tcPr>
            <w:tcW w:w="494" w:type="pct"/>
            <w:gridSpan w:val="5"/>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48" w:type="pct"/>
            <w:gridSpan w:val="4"/>
          </w:tcPr>
          <w:p w:rsidR="0079704B" w:rsidRPr="000725FA" w:rsidRDefault="0079704B" w:rsidP="002D4FE6">
            <w:pPr>
              <w:spacing w:before="60" w:after="60"/>
              <w:jc w:val="center"/>
              <w:rPr>
                <w:sz w:val="24"/>
                <w:szCs w:val="24"/>
                <w:lang w:val="en-US"/>
              </w:rPr>
            </w:pPr>
          </w:p>
        </w:tc>
      </w:tr>
      <w:tr w:rsidR="0079704B" w:rsidRPr="007B1769">
        <w:trPr>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2.3</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2</w:t>
            </w:r>
          </w:p>
        </w:tc>
        <w:tc>
          <w:tcPr>
            <w:tcW w:w="1387" w:type="pct"/>
            <w:vAlign w:val="center"/>
          </w:tcPr>
          <w:p w:rsidR="0079704B" w:rsidRPr="000725FA" w:rsidRDefault="0079704B" w:rsidP="00C36943">
            <w:pPr>
              <w:spacing w:before="60" w:after="60"/>
              <w:rPr>
                <w:sz w:val="24"/>
                <w:szCs w:val="24"/>
                <w:lang w:val="en-US"/>
              </w:rPr>
            </w:pPr>
            <w:r w:rsidRPr="000725FA">
              <w:rPr>
                <w:sz w:val="24"/>
                <w:szCs w:val="24"/>
                <w:lang w:val="en-US"/>
              </w:rPr>
              <w:t xml:space="preserve">Failure of one NFME channel in the startup range or in the source range </w:t>
            </w:r>
          </w:p>
        </w:tc>
        <w:tc>
          <w:tcPr>
            <w:tcW w:w="1237" w:type="pct"/>
            <w:vAlign w:val="center"/>
          </w:tcPr>
          <w:p w:rsidR="0079704B" w:rsidRPr="000725FA" w:rsidRDefault="0079704B" w:rsidP="00C36943">
            <w:pPr>
              <w:spacing w:before="60" w:after="60"/>
              <w:rPr>
                <w:sz w:val="24"/>
                <w:szCs w:val="24"/>
                <w:lang w:val="en-US"/>
              </w:rPr>
            </w:pPr>
            <w:r w:rsidRPr="000725FA">
              <w:rPr>
                <w:sz w:val="24"/>
                <w:szCs w:val="24"/>
                <w:lang w:val="en-US"/>
              </w:rPr>
              <w:t>Power stabilizing at the level not more than 10</w:t>
            </w:r>
            <w:r w:rsidRPr="000725FA">
              <w:rPr>
                <w:sz w:val="24"/>
                <w:szCs w:val="24"/>
                <w:vertAlign w:val="superscript"/>
                <w:lang w:val="en-US"/>
              </w:rPr>
              <w:t>-2</w:t>
            </w:r>
            <w:r w:rsidRPr="000725FA">
              <w:rPr>
                <w:sz w:val="24"/>
                <w:szCs w:val="24"/>
                <w:lang w:val="en-US"/>
              </w:rPr>
              <w:t xml:space="preserve"> % Nnom. Upon expiration of time, changeover to condition 3</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8 hours</w:t>
            </w:r>
          </w:p>
        </w:tc>
        <w:tc>
          <w:tcPr>
            <w:tcW w:w="494" w:type="pct"/>
            <w:gridSpan w:val="5"/>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48" w:type="pct"/>
            <w:gridSpan w:val="4"/>
          </w:tcPr>
          <w:p w:rsidR="0079704B" w:rsidRPr="000725FA" w:rsidRDefault="0079704B" w:rsidP="002D4FE6">
            <w:pPr>
              <w:pStyle w:val="a3"/>
              <w:spacing w:before="60" w:after="60"/>
              <w:rPr>
                <w:lang w:val="en-US"/>
              </w:rPr>
            </w:pPr>
            <w:r w:rsidRPr="000725FA">
              <w:rPr>
                <w:lang w:val="en-US"/>
              </w:rPr>
              <w:t xml:space="preserve">Changeover to condition 3 shall be performed by boron injection up to the steady concentration </w:t>
            </w:r>
          </w:p>
        </w:tc>
      </w:tr>
      <w:tr w:rsidR="0079704B" w:rsidRPr="000725FA">
        <w:trPr>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2.4</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2</w:t>
            </w:r>
          </w:p>
        </w:tc>
        <w:tc>
          <w:tcPr>
            <w:tcW w:w="1387" w:type="pct"/>
            <w:vAlign w:val="center"/>
          </w:tcPr>
          <w:p w:rsidR="0079704B" w:rsidRPr="000725FA" w:rsidRDefault="0079704B" w:rsidP="00C36943">
            <w:pPr>
              <w:spacing w:before="60" w:after="60"/>
              <w:rPr>
                <w:sz w:val="24"/>
                <w:szCs w:val="24"/>
                <w:lang w:val="en-US"/>
              </w:rPr>
            </w:pPr>
            <w:r w:rsidRPr="000725FA">
              <w:rPr>
                <w:sz w:val="24"/>
                <w:szCs w:val="24"/>
                <w:lang w:val="en-US"/>
              </w:rPr>
              <w:t>Failure of two or more channels of one NFME set</w:t>
            </w:r>
          </w:p>
        </w:tc>
        <w:tc>
          <w:tcPr>
            <w:tcW w:w="1237" w:type="pct"/>
            <w:vAlign w:val="center"/>
          </w:tcPr>
          <w:p w:rsidR="0079704B" w:rsidRPr="000725FA" w:rsidRDefault="0079704B" w:rsidP="00C36943">
            <w:pPr>
              <w:spacing w:before="60" w:after="60"/>
              <w:rPr>
                <w:sz w:val="24"/>
                <w:szCs w:val="24"/>
                <w:lang w:val="en-US"/>
              </w:rPr>
            </w:pPr>
            <w:r w:rsidRPr="000725FA">
              <w:rPr>
                <w:sz w:val="24"/>
                <w:szCs w:val="24"/>
                <w:lang w:val="en-US"/>
              </w:rPr>
              <w:t>Emergency shutdown by EP button</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Immediately</w:t>
            </w:r>
          </w:p>
        </w:tc>
        <w:tc>
          <w:tcPr>
            <w:tcW w:w="494" w:type="pct"/>
            <w:gridSpan w:val="5"/>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48" w:type="pct"/>
            <w:gridSpan w:val="4"/>
          </w:tcPr>
          <w:p w:rsidR="0079704B" w:rsidRPr="000725FA" w:rsidRDefault="0079704B" w:rsidP="002D4FE6">
            <w:pPr>
              <w:spacing w:before="60" w:after="60"/>
              <w:jc w:val="center"/>
              <w:rPr>
                <w:sz w:val="24"/>
                <w:szCs w:val="24"/>
                <w:lang w:val="en-US"/>
              </w:rPr>
            </w:pPr>
          </w:p>
        </w:tc>
      </w:tr>
      <w:tr w:rsidR="0079704B" w:rsidRPr="007B1769">
        <w:trPr>
          <w:gridAfter w:val="1"/>
          <w:wAfter w:w="9" w:type="pct"/>
          <w:cantSplit/>
        </w:trPr>
        <w:tc>
          <w:tcPr>
            <w:tcW w:w="4991" w:type="pct"/>
            <w:gridSpan w:val="15"/>
          </w:tcPr>
          <w:p w:rsidR="0079704B" w:rsidRPr="000725FA" w:rsidRDefault="0079704B" w:rsidP="002D4FE6">
            <w:pPr>
              <w:spacing w:before="60" w:after="60"/>
              <w:jc w:val="both"/>
              <w:rPr>
                <w:sz w:val="24"/>
                <w:szCs w:val="24"/>
                <w:lang w:val="en-US"/>
              </w:rPr>
            </w:pPr>
            <w:r w:rsidRPr="000725FA">
              <w:rPr>
                <w:sz w:val="24"/>
                <w:szCs w:val="24"/>
                <w:lang w:val="en-US"/>
              </w:rPr>
              <w:t>Failure of NFME source range channel includes uncertainty of measurement at source range chamber position beyond the maximal sensitivity zone (at the reactor power less than 10</w:t>
            </w:r>
            <w:r w:rsidRPr="001F1AC0">
              <w:rPr>
                <w:sz w:val="24"/>
                <w:szCs w:val="24"/>
                <w:vertAlign w:val="superscript"/>
                <w:lang w:val="en-US"/>
              </w:rPr>
              <w:t>-6</w:t>
            </w:r>
            <w:r w:rsidRPr="000725FA">
              <w:rPr>
                <w:sz w:val="24"/>
                <w:szCs w:val="24"/>
                <w:lang w:val="en-US"/>
              </w:rPr>
              <w:t xml:space="preserve"> Nnom).</w:t>
            </w:r>
          </w:p>
        </w:tc>
      </w:tr>
      <w:tr w:rsidR="0079704B" w:rsidRPr="000725FA">
        <w:trPr>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2.5</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6</w:t>
            </w:r>
          </w:p>
        </w:tc>
        <w:tc>
          <w:tcPr>
            <w:tcW w:w="1387" w:type="pct"/>
            <w:vAlign w:val="center"/>
          </w:tcPr>
          <w:p w:rsidR="0079704B" w:rsidRPr="000725FA" w:rsidRDefault="0079704B" w:rsidP="00C36943">
            <w:pPr>
              <w:spacing w:before="60" w:after="60"/>
              <w:rPr>
                <w:sz w:val="24"/>
                <w:szCs w:val="24"/>
                <w:lang w:val="en-US"/>
              </w:rPr>
            </w:pPr>
            <w:r w:rsidRPr="000725FA">
              <w:rPr>
                <w:sz w:val="24"/>
                <w:szCs w:val="24"/>
                <w:lang w:val="en-US"/>
              </w:rPr>
              <w:t>Failure of two or more MSR channels</w:t>
            </w:r>
          </w:p>
        </w:tc>
        <w:tc>
          <w:tcPr>
            <w:tcW w:w="1237" w:type="pct"/>
            <w:vAlign w:val="center"/>
          </w:tcPr>
          <w:p w:rsidR="0079704B" w:rsidRPr="000725FA" w:rsidRDefault="0079704B" w:rsidP="00C36943">
            <w:pPr>
              <w:spacing w:before="60" w:after="60"/>
              <w:rPr>
                <w:sz w:val="24"/>
                <w:szCs w:val="24"/>
                <w:lang w:val="en-US"/>
              </w:rPr>
            </w:pPr>
            <w:r w:rsidRPr="000725FA">
              <w:rPr>
                <w:sz w:val="24"/>
                <w:szCs w:val="24"/>
                <w:lang w:val="en-US"/>
              </w:rPr>
              <w:t>Refueling termination</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Immediately</w:t>
            </w:r>
          </w:p>
        </w:tc>
        <w:tc>
          <w:tcPr>
            <w:tcW w:w="494" w:type="pct"/>
            <w:gridSpan w:val="5"/>
          </w:tcPr>
          <w:p w:rsidR="0079704B" w:rsidRPr="000725FA" w:rsidRDefault="0079704B" w:rsidP="002D4FE6">
            <w:pPr>
              <w:spacing w:before="60" w:after="60"/>
              <w:jc w:val="center"/>
              <w:rPr>
                <w:sz w:val="24"/>
                <w:szCs w:val="24"/>
                <w:lang w:val="en-US"/>
              </w:rPr>
            </w:pPr>
            <w:r w:rsidRPr="000725FA">
              <w:rPr>
                <w:sz w:val="24"/>
                <w:szCs w:val="24"/>
                <w:lang w:val="en-US"/>
              </w:rPr>
              <w:t>6</w:t>
            </w:r>
          </w:p>
        </w:tc>
        <w:tc>
          <w:tcPr>
            <w:tcW w:w="548" w:type="pct"/>
            <w:gridSpan w:val="4"/>
          </w:tcPr>
          <w:p w:rsidR="0079704B" w:rsidRPr="000725FA" w:rsidRDefault="0079704B" w:rsidP="002D4FE6">
            <w:pPr>
              <w:spacing w:before="60" w:after="60"/>
              <w:jc w:val="center"/>
              <w:rPr>
                <w:sz w:val="24"/>
                <w:szCs w:val="24"/>
                <w:lang w:val="en-US"/>
              </w:rPr>
            </w:pPr>
          </w:p>
        </w:tc>
      </w:tr>
      <w:tr w:rsidR="0079704B" w:rsidRPr="000725FA">
        <w:trPr>
          <w:gridAfter w:val="1"/>
          <w:wAfter w:w="9" w:type="pc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3</w:t>
            </w:r>
          </w:p>
        </w:tc>
        <w:tc>
          <w:tcPr>
            <w:tcW w:w="4668" w:type="pct"/>
            <w:gridSpan w:val="14"/>
            <w:vAlign w:val="center"/>
          </w:tcPr>
          <w:p w:rsidR="0079704B" w:rsidRPr="000725FA" w:rsidRDefault="0079704B" w:rsidP="00C36943">
            <w:pPr>
              <w:spacing w:before="60" w:after="60"/>
              <w:jc w:val="center"/>
              <w:rPr>
                <w:b/>
                <w:bCs/>
                <w:sz w:val="24"/>
                <w:szCs w:val="24"/>
                <w:lang w:val="en-US"/>
              </w:rPr>
            </w:pPr>
            <w:r w:rsidRPr="000725FA">
              <w:rPr>
                <w:b/>
                <w:bCs/>
                <w:sz w:val="24"/>
                <w:szCs w:val="24"/>
                <w:lang w:val="en-US"/>
              </w:rPr>
              <w:t>APC</w:t>
            </w:r>
          </w:p>
        </w:tc>
      </w:tr>
      <w:tr w:rsidR="0079704B" w:rsidRPr="000725FA">
        <w:trPr>
          <w:gridAfter w:val="2"/>
          <w:wAfter w:w="18" w:type="pc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3.1</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w:t>
            </w:r>
          </w:p>
        </w:tc>
        <w:tc>
          <w:tcPr>
            <w:tcW w:w="1387" w:type="pct"/>
            <w:vAlign w:val="center"/>
          </w:tcPr>
          <w:p w:rsidR="0079704B" w:rsidRPr="000725FA" w:rsidRDefault="0079704B" w:rsidP="00C36943">
            <w:pPr>
              <w:pStyle w:val="a3"/>
              <w:spacing w:before="60" w:after="60"/>
              <w:rPr>
                <w:lang w:val="en-US"/>
              </w:rPr>
            </w:pPr>
            <w:r w:rsidRPr="000725FA">
              <w:rPr>
                <w:lang w:val="en-US"/>
              </w:rPr>
              <w:t xml:space="preserve">Failure of one of two APC sets </w:t>
            </w:r>
          </w:p>
        </w:tc>
        <w:tc>
          <w:tcPr>
            <w:tcW w:w="1237" w:type="pct"/>
          </w:tcPr>
          <w:p w:rsidR="0079704B" w:rsidRPr="000725FA" w:rsidRDefault="0079704B" w:rsidP="002D4FE6">
            <w:pPr>
              <w:pStyle w:val="Heading6"/>
              <w:spacing w:before="60"/>
              <w:rPr>
                <w:b w:val="0"/>
                <w:bCs w:val="0"/>
                <w:sz w:val="24"/>
                <w:szCs w:val="24"/>
                <w:lang w:val="en-US"/>
              </w:rPr>
            </w:pPr>
            <w:r w:rsidRPr="000725FA">
              <w:rPr>
                <w:b w:val="0"/>
                <w:bCs w:val="0"/>
                <w:sz w:val="24"/>
                <w:szCs w:val="24"/>
                <w:lang w:val="en-US"/>
              </w:rPr>
              <w:t>Changeover to the second set.</w:t>
            </w:r>
          </w:p>
          <w:p w:rsidR="0079704B" w:rsidRPr="000725FA" w:rsidRDefault="0079704B" w:rsidP="002D4FE6">
            <w:pPr>
              <w:spacing w:before="60" w:after="60"/>
              <w:rPr>
                <w:sz w:val="24"/>
                <w:szCs w:val="24"/>
                <w:lang w:val="en-US"/>
              </w:rPr>
            </w:pPr>
          </w:p>
          <w:p w:rsidR="0079704B" w:rsidRPr="000725FA" w:rsidRDefault="0079704B" w:rsidP="002D4FE6">
            <w:pPr>
              <w:pStyle w:val="Heading6"/>
              <w:spacing w:before="60"/>
              <w:rPr>
                <w:sz w:val="24"/>
                <w:szCs w:val="24"/>
                <w:lang w:val="en-US"/>
              </w:rPr>
            </w:pPr>
            <w:r w:rsidRPr="000725FA">
              <w:rPr>
                <w:b w:val="0"/>
                <w:bCs w:val="0"/>
                <w:sz w:val="24"/>
                <w:szCs w:val="24"/>
                <w:lang w:val="en-US"/>
              </w:rPr>
              <w:t>If the defect has not been eliminated. Discharge to power level of 0,9N add.</w:t>
            </w:r>
          </w:p>
        </w:tc>
        <w:tc>
          <w:tcPr>
            <w:tcW w:w="534" w:type="pct"/>
            <w:gridSpan w:val="5"/>
          </w:tcPr>
          <w:p w:rsidR="0079704B" w:rsidRPr="000725FA" w:rsidRDefault="0079704B" w:rsidP="002D4FE6">
            <w:pPr>
              <w:spacing w:before="60" w:after="60"/>
              <w:jc w:val="center"/>
              <w:rPr>
                <w:sz w:val="24"/>
                <w:szCs w:val="24"/>
                <w:lang w:val="en-US"/>
              </w:rPr>
            </w:pPr>
            <w:r w:rsidRPr="000725FA">
              <w:rPr>
                <w:sz w:val="24"/>
                <w:szCs w:val="24"/>
                <w:lang w:val="en-US"/>
              </w:rPr>
              <w:t>Immediately</w:t>
            </w:r>
          </w:p>
          <w:p w:rsidR="0079704B" w:rsidRPr="000725FA" w:rsidRDefault="0079704B" w:rsidP="002D4FE6">
            <w:pPr>
              <w:spacing w:before="60" w:after="60"/>
              <w:rPr>
                <w:sz w:val="24"/>
                <w:szCs w:val="24"/>
                <w:lang w:val="en-US"/>
              </w:rPr>
            </w:pPr>
          </w:p>
          <w:p w:rsidR="0079704B" w:rsidRPr="000725FA" w:rsidRDefault="0079704B" w:rsidP="002D4FE6">
            <w:pPr>
              <w:spacing w:before="60" w:after="60"/>
              <w:rPr>
                <w:sz w:val="24"/>
                <w:szCs w:val="24"/>
                <w:lang w:val="en-US"/>
              </w:rPr>
            </w:pPr>
            <w:r w:rsidRPr="000725FA">
              <w:rPr>
                <w:sz w:val="24"/>
                <w:szCs w:val="24"/>
                <w:lang w:val="en-US"/>
              </w:rPr>
              <w:t>8 hours</w:t>
            </w:r>
          </w:p>
        </w:tc>
        <w:tc>
          <w:tcPr>
            <w:tcW w:w="446"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550" w:type="pct"/>
            <w:gridSpan w:val="4"/>
          </w:tcPr>
          <w:p w:rsidR="0079704B" w:rsidRPr="000725FA" w:rsidRDefault="0079704B" w:rsidP="002D4FE6">
            <w:pPr>
              <w:spacing w:before="60" w:after="60"/>
              <w:jc w:val="center"/>
              <w:rPr>
                <w:sz w:val="24"/>
                <w:szCs w:val="24"/>
                <w:lang w:val="en-US"/>
              </w:rPr>
            </w:pPr>
          </w:p>
        </w:tc>
      </w:tr>
      <w:tr w:rsidR="0079704B" w:rsidRPr="007B1769">
        <w:trPr>
          <w:gridAfter w:val="2"/>
          <w:wAfter w:w="18" w:type="pc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3.2</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w:t>
            </w:r>
          </w:p>
        </w:tc>
        <w:tc>
          <w:tcPr>
            <w:tcW w:w="1387" w:type="pct"/>
            <w:vAlign w:val="center"/>
          </w:tcPr>
          <w:p w:rsidR="0079704B" w:rsidRPr="000725FA" w:rsidRDefault="0079704B" w:rsidP="00C36943">
            <w:pPr>
              <w:pStyle w:val="a3"/>
              <w:spacing w:before="60" w:after="60"/>
              <w:rPr>
                <w:lang w:val="en-US"/>
              </w:rPr>
            </w:pPr>
            <w:r w:rsidRPr="000725FA">
              <w:rPr>
                <w:lang w:val="en-US"/>
              </w:rPr>
              <w:t xml:space="preserve">Failure of both APC sets </w:t>
            </w:r>
          </w:p>
        </w:tc>
        <w:tc>
          <w:tcPr>
            <w:tcW w:w="1237" w:type="pct"/>
            <w:vAlign w:val="center"/>
          </w:tcPr>
          <w:p w:rsidR="0079704B" w:rsidRPr="000725FA" w:rsidRDefault="0079704B" w:rsidP="00C36943">
            <w:pPr>
              <w:pStyle w:val="Heading6"/>
              <w:spacing w:before="60"/>
              <w:rPr>
                <w:sz w:val="24"/>
                <w:szCs w:val="24"/>
                <w:lang w:val="en-US"/>
              </w:rPr>
            </w:pPr>
            <w:r w:rsidRPr="000725FA">
              <w:rPr>
                <w:b w:val="0"/>
                <w:bCs w:val="0"/>
                <w:sz w:val="24"/>
                <w:szCs w:val="24"/>
                <w:lang w:val="en-US"/>
              </w:rPr>
              <w:t>Reduce the reactor power at a level of 0,9Nperm</w:t>
            </w:r>
            <w:r w:rsidRPr="000725FA">
              <w:rPr>
                <w:sz w:val="24"/>
                <w:szCs w:val="24"/>
                <w:vertAlign w:val="subscript"/>
                <w:lang w:val="en-US"/>
              </w:rPr>
              <w:t xml:space="preserve"> </w:t>
            </w:r>
          </w:p>
        </w:tc>
        <w:tc>
          <w:tcPr>
            <w:tcW w:w="534" w:type="pct"/>
            <w:gridSpan w:val="5"/>
          </w:tcPr>
          <w:p w:rsidR="0079704B" w:rsidRPr="000725FA" w:rsidRDefault="0079704B" w:rsidP="002D4FE6">
            <w:pPr>
              <w:spacing w:before="60" w:after="60"/>
              <w:jc w:val="center"/>
              <w:rPr>
                <w:sz w:val="24"/>
                <w:szCs w:val="24"/>
                <w:lang w:val="en-US"/>
              </w:rPr>
            </w:pPr>
            <w:r w:rsidRPr="000725FA">
              <w:rPr>
                <w:sz w:val="24"/>
                <w:szCs w:val="24"/>
                <w:lang w:val="en-US"/>
              </w:rPr>
              <w:t>Immediately</w:t>
            </w:r>
          </w:p>
        </w:tc>
        <w:tc>
          <w:tcPr>
            <w:tcW w:w="446"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 (N</w:t>
            </w:r>
            <w:r w:rsidRPr="000725FA">
              <w:rPr>
                <w:sz w:val="24"/>
                <w:szCs w:val="24"/>
                <w:vertAlign w:val="subscript"/>
                <w:lang w:val="en-US"/>
              </w:rPr>
              <w:t>perm</w:t>
            </w:r>
            <w:r w:rsidRPr="000725FA">
              <w:rPr>
                <w:sz w:val="24"/>
                <w:szCs w:val="24"/>
                <w:lang w:val="en-US"/>
              </w:rPr>
              <w:t xml:space="preserve"> – ROM setpoint)</w:t>
            </w:r>
          </w:p>
        </w:tc>
      </w:tr>
      <w:tr w:rsidR="0079704B" w:rsidRPr="007B1769">
        <w:trPr>
          <w:gridAfter w:val="1"/>
          <w:wAfter w:w="9" w:type="pct"/>
        </w:trPr>
        <w:tc>
          <w:tcPr>
            <w:tcW w:w="323" w:type="pct"/>
            <w:vAlign w:val="center"/>
          </w:tcPr>
          <w:p w:rsidR="0079704B" w:rsidRPr="000725FA" w:rsidRDefault="0079704B" w:rsidP="00C36943">
            <w:pPr>
              <w:keepNext/>
              <w:spacing w:before="60" w:after="60"/>
              <w:jc w:val="center"/>
              <w:rPr>
                <w:sz w:val="24"/>
                <w:szCs w:val="24"/>
                <w:lang w:val="en-US"/>
              </w:rPr>
            </w:pPr>
            <w:r w:rsidRPr="000725FA">
              <w:rPr>
                <w:sz w:val="24"/>
                <w:szCs w:val="24"/>
                <w:lang w:val="en-US"/>
              </w:rPr>
              <w:t>4</w:t>
            </w:r>
          </w:p>
        </w:tc>
        <w:tc>
          <w:tcPr>
            <w:tcW w:w="4668" w:type="pct"/>
            <w:gridSpan w:val="14"/>
            <w:vAlign w:val="center"/>
          </w:tcPr>
          <w:p w:rsidR="0079704B" w:rsidRPr="000725FA" w:rsidRDefault="0079704B" w:rsidP="008F5FE6">
            <w:pPr>
              <w:pStyle w:val="Heading9"/>
              <w:keepLines/>
              <w:numPr>
                <w:ilvl w:val="8"/>
                <w:numId w:val="3"/>
              </w:numPr>
              <w:spacing w:before="60"/>
              <w:jc w:val="center"/>
              <w:rPr>
                <w:rFonts w:ascii="Times New Roman" w:hAnsi="Times New Roman" w:cs="Times New Roman"/>
                <w:b/>
                <w:bCs/>
                <w:sz w:val="24"/>
                <w:szCs w:val="24"/>
                <w:lang w:val="en-US"/>
              </w:rPr>
            </w:pPr>
            <w:r w:rsidRPr="000725FA">
              <w:rPr>
                <w:rFonts w:ascii="Times New Roman" w:hAnsi="Times New Roman" w:cs="Times New Roman"/>
                <w:b/>
                <w:bCs/>
                <w:sz w:val="24"/>
                <w:szCs w:val="24"/>
                <w:lang w:val="en-US"/>
              </w:rPr>
              <w:t>EP – emergency protection of the reactor</w:t>
            </w:r>
          </w:p>
        </w:tc>
      </w:tr>
      <w:tr w:rsidR="0079704B" w:rsidRPr="000725FA">
        <w:trPr>
          <w:gridAfter w:val="2"/>
          <w:wAfter w:w="18" w:type="pct"/>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4.1</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w:t>
            </w:r>
          </w:p>
        </w:tc>
        <w:tc>
          <w:tcPr>
            <w:tcW w:w="1387" w:type="pct"/>
            <w:vAlign w:val="center"/>
          </w:tcPr>
          <w:p w:rsidR="0079704B" w:rsidRPr="000725FA" w:rsidRDefault="0079704B" w:rsidP="00C36943">
            <w:pPr>
              <w:pStyle w:val="1E"/>
              <w:widowControl w:val="0"/>
              <w:tabs>
                <w:tab w:val="clear" w:pos="360"/>
              </w:tabs>
              <w:overflowPunct w:val="0"/>
              <w:autoSpaceDE w:val="0"/>
              <w:autoSpaceDN w:val="0"/>
              <w:adjustRightInd w:val="0"/>
              <w:spacing w:before="60" w:after="60" w:line="240" w:lineRule="auto"/>
              <w:jc w:val="left"/>
              <w:textAlignment w:val="baseline"/>
              <w:rPr>
                <w:lang w:val="en-US"/>
              </w:rPr>
            </w:pPr>
            <w:r w:rsidRPr="000725FA">
              <w:rPr>
                <w:lang w:val="en-US"/>
              </w:rPr>
              <w:t xml:space="preserve">Availability of malfunction in any of EP channels </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Operation at the stabilized power level. (It is allowed to reduce the reactor power).</w:t>
            </w:r>
          </w:p>
          <w:p w:rsidR="0079704B" w:rsidRPr="000725FA" w:rsidRDefault="0079704B" w:rsidP="002D4FE6">
            <w:pPr>
              <w:spacing w:before="60" w:after="60"/>
              <w:rPr>
                <w:sz w:val="24"/>
                <w:szCs w:val="24"/>
                <w:lang w:val="en-US"/>
              </w:rPr>
            </w:pPr>
            <w:r w:rsidRPr="000725FA">
              <w:rPr>
                <w:sz w:val="24"/>
                <w:szCs w:val="24"/>
                <w:lang w:val="en-US"/>
              </w:rPr>
              <w:t>Upon expiration of time, changeover to condition 3</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8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pStyle w:val="a3"/>
              <w:spacing w:before="60" w:after="60"/>
              <w:rPr>
                <w:lang w:val="en-US"/>
              </w:rPr>
            </w:pPr>
            <w:r w:rsidRPr="000725FA">
              <w:rPr>
                <w:lang w:val="en-US"/>
              </w:rPr>
              <w:t>At the specified rate</w:t>
            </w:r>
          </w:p>
        </w:tc>
      </w:tr>
      <w:tr w:rsidR="0079704B" w:rsidRPr="000725FA">
        <w:trPr>
          <w:gridAfter w:val="2"/>
          <w:wAfter w:w="18" w:type="pct"/>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4.2</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w:t>
            </w:r>
          </w:p>
        </w:tc>
        <w:tc>
          <w:tcPr>
            <w:tcW w:w="1387" w:type="pct"/>
            <w:vAlign w:val="center"/>
          </w:tcPr>
          <w:p w:rsidR="0079704B" w:rsidRPr="000725FA" w:rsidRDefault="0079704B" w:rsidP="00C36943">
            <w:pPr>
              <w:spacing w:before="60" w:after="60"/>
              <w:rPr>
                <w:sz w:val="24"/>
                <w:szCs w:val="24"/>
                <w:lang w:val="en-US"/>
              </w:rPr>
            </w:pPr>
            <w:r w:rsidRPr="000725FA">
              <w:rPr>
                <w:sz w:val="24"/>
                <w:szCs w:val="24"/>
                <w:lang w:val="en-US"/>
              </w:rPr>
              <w:t xml:space="preserve">Availability of malfunction in two different EP channels </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Emergency shutdown by EP button</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Immediately</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spacing w:before="60" w:after="60"/>
              <w:rPr>
                <w:sz w:val="24"/>
                <w:szCs w:val="24"/>
                <w:lang w:val="en-US"/>
              </w:rPr>
            </w:pPr>
          </w:p>
        </w:tc>
      </w:tr>
      <w:tr w:rsidR="0079704B" w:rsidRPr="000725FA">
        <w:trPr>
          <w:gridAfter w:val="2"/>
          <w:wAfter w:w="18" w:type="pct"/>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4.3</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w:t>
            </w:r>
          </w:p>
        </w:tc>
        <w:tc>
          <w:tcPr>
            <w:tcW w:w="1387" w:type="pct"/>
            <w:vAlign w:val="center"/>
          </w:tcPr>
          <w:p w:rsidR="0079704B" w:rsidRPr="000725FA" w:rsidRDefault="0079704B" w:rsidP="00C36943">
            <w:pPr>
              <w:spacing w:before="60" w:after="60"/>
              <w:rPr>
                <w:sz w:val="24"/>
                <w:szCs w:val="24"/>
                <w:lang w:val="en-US"/>
              </w:rPr>
            </w:pPr>
            <w:r w:rsidRPr="000725FA">
              <w:rPr>
                <w:sz w:val="24"/>
                <w:szCs w:val="24"/>
                <w:lang w:val="en-US"/>
              </w:rPr>
              <w:t>Availability of malfunction in more than two different EP channels</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Emergency shutdown by EP button</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Immediately</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spacing w:before="60" w:after="60"/>
              <w:rPr>
                <w:sz w:val="24"/>
                <w:szCs w:val="24"/>
                <w:lang w:val="en-US"/>
              </w:rPr>
            </w:pPr>
          </w:p>
        </w:tc>
      </w:tr>
      <w:tr w:rsidR="0079704B" w:rsidRPr="000725FA">
        <w:trPr>
          <w:gridAfter w:val="2"/>
          <w:wAfter w:w="18" w:type="pct"/>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4.4</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w:t>
            </w:r>
          </w:p>
        </w:tc>
        <w:tc>
          <w:tcPr>
            <w:tcW w:w="1387" w:type="pct"/>
            <w:vAlign w:val="center"/>
          </w:tcPr>
          <w:p w:rsidR="0079704B" w:rsidRPr="000725FA" w:rsidRDefault="0079704B" w:rsidP="00C36943">
            <w:pPr>
              <w:spacing w:before="60" w:after="60"/>
              <w:rPr>
                <w:sz w:val="24"/>
                <w:szCs w:val="24"/>
                <w:lang w:val="en-US"/>
              </w:rPr>
            </w:pPr>
            <w:r w:rsidRPr="000725FA">
              <w:rPr>
                <w:sz w:val="24"/>
                <w:szCs w:val="24"/>
                <w:lang w:val="en-US"/>
              </w:rPr>
              <w:t>Failure of two and more EP channels</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Emergency shutdown by EP button</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Immediately</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spacing w:before="60" w:after="60"/>
              <w:rPr>
                <w:sz w:val="24"/>
                <w:szCs w:val="24"/>
                <w:lang w:val="en-US"/>
              </w:rPr>
            </w:pPr>
          </w:p>
        </w:tc>
      </w:tr>
      <w:tr w:rsidR="0079704B" w:rsidRPr="000725FA">
        <w:trPr>
          <w:gridAfter w:val="2"/>
          <w:wAfter w:w="18" w:type="pct"/>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4.5</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w:t>
            </w:r>
          </w:p>
        </w:tc>
        <w:tc>
          <w:tcPr>
            <w:tcW w:w="1387" w:type="pct"/>
            <w:vAlign w:val="center"/>
          </w:tcPr>
          <w:p w:rsidR="0079704B" w:rsidRPr="000725FA" w:rsidRDefault="0079704B" w:rsidP="00C36943">
            <w:pPr>
              <w:pStyle w:val="a3"/>
              <w:spacing w:before="60" w:after="60"/>
              <w:rPr>
                <w:lang w:val="en-US"/>
              </w:rPr>
            </w:pPr>
            <w:r w:rsidRPr="000725FA">
              <w:rPr>
                <w:lang w:val="en-US"/>
              </w:rPr>
              <w:t xml:space="preserve">Failure of two alarm sets at MCR </w:t>
            </w:r>
          </w:p>
        </w:tc>
        <w:tc>
          <w:tcPr>
            <w:tcW w:w="1237" w:type="pct"/>
          </w:tcPr>
          <w:p w:rsidR="0079704B" w:rsidRPr="000725FA" w:rsidRDefault="0079704B" w:rsidP="002D4FE6">
            <w:pPr>
              <w:pStyle w:val="a3"/>
              <w:spacing w:before="60" w:after="60"/>
              <w:rPr>
                <w:lang w:val="en-US"/>
              </w:rPr>
            </w:pPr>
            <w:r w:rsidRPr="000725FA">
              <w:rPr>
                <w:lang w:val="en-US"/>
              </w:rPr>
              <w:t>Operation at the stabilized power level. Upon expiration of time, changeover to condition 3</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spacing w:before="60" w:after="60"/>
              <w:rPr>
                <w:sz w:val="24"/>
                <w:szCs w:val="24"/>
                <w:lang w:val="en-US"/>
              </w:rPr>
            </w:pPr>
            <w:r w:rsidRPr="000725FA">
              <w:rPr>
                <w:sz w:val="24"/>
                <w:szCs w:val="24"/>
                <w:lang w:val="en-US"/>
              </w:rPr>
              <w:t xml:space="preserve">At the specified rate </w:t>
            </w:r>
          </w:p>
        </w:tc>
      </w:tr>
      <w:tr w:rsidR="0079704B" w:rsidRPr="000725FA">
        <w:trPr>
          <w:gridAfter w:val="2"/>
          <w:wAfter w:w="18" w:type="pct"/>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4.6</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w:t>
            </w:r>
          </w:p>
        </w:tc>
        <w:tc>
          <w:tcPr>
            <w:tcW w:w="1387" w:type="pct"/>
            <w:vAlign w:val="center"/>
          </w:tcPr>
          <w:p w:rsidR="0079704B" w:rsidRPr="000725FA" w:rsidRDefault="0079704B" w:rsidP="00C36943">
            <w:pPr>
              <w:spacing w:before="60" w:after="60"/>
              <w:rPr>
                <w:sz w:val="24"/>
                <w:szCs w:val="24"/>
                <w:lang w:val="en-US"/>
              </w:rPr>
            </w:pPr>
            <w:r w:rsidRPr="000725FA">
              <w:rPr>
                <w:sz w:val="24"/>
                <w:szCs w:val="24"/>
                <w:lang w:val="en-US"/>
              </w:rPr>
              <w:t xml:space="preserve">Failure of one set of EP executive part </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Operation at the stabilized power level. Upon expiration of time, changeover to condition 3</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8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spacing w:before="60" w:after="60"/>
              <w:rPr>
                <w:sz w:val="24"/>
                <w:szCs w:val="24"/>
                <w:lang w:val="en-US"/>
              </w:rPr>
            </w:pPr>
            <w:r w:rsidRPr="000725FA">
              <w:rPr>
                <w:sz w:val="24"/>
                <w:szCs w:val="24"/>
                <w:lang w:val="en-US"/>
              </w:rPr>
              <w:t xml:space="preserve">At the specified rate </w:t>
            </w:r>
          </w:p>
        </w:tc>
      </w:tr>
      <w:tr w:rsidR="0079704B" w:rsidRPr="000725FA">
        <w:trPr>
          <w:gridAfter w:val="2"/>
          <w:wAfter w:w="18" w:type="pct"/>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4.7</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w:t>
            </w:r>
          </w:p>
        </w:tc>
        <w:tc>
          <w:tcPr>
            <w:tcW w:w="1387" w:type="pct"/>
            <w:vAlign w:val="center"/>
          </w:tcPr>
          <w:p w:rsidR="0079704B" w:rsidRPr="000725FA" w:rsidRDefault="0079704B" w:rsidP="00C36943">
            <w:pPr>
              <w:spacing w:before="60" w:after="60"/>
              <w:rPr>
                <w:sz w:val="24"/>
                <w:szCs w:val="24"/>
                <w:lang w:val="en-US"/>
              </w:rPr>
            </w:pPr>
            <w:r w:rsidRPr="000725FA">
              <w:rPr>
                <w:sz w:val="24"/>
                <w:szCs w:val="24"/>
                <w:lang w:val="en-US"/>
              </w:rPr>
              <w:t>Failure of two sets of EP executive part</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Emergency shutdown by EP button</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Immediately</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spacing w:before="60" w:after="60"/>
              <w:jc w:val="center"/>
              <w:rPr>
                <w:sz w:val="24"/>
                <w:szCs w:val="24"/>
                <w:lang w:val="en-US"/>
              </w:rPr>
            </w:pPr>
          </w:p>
        </w:tc>
      </w:tr>
      <w:tr w:rsidR="0079704B" w:rsidRPr="000725FA">
        <w:trPr>
          <w:gridAfter w:val="2"/>
          <w:wAfter w:w="18" w:type="pct"/>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4.8</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2</w:t>
            </w:r>
          </w:p>
        </w:tc>
        <w:tc>
          <w:tcPr>
            <w:tcW w:w="1387" w:type="pct"/>
            <w:vAlign w:val="center"/>
          </w:tcPr>
          <w:p w:rsidR="0079704B" w:rsidRPr="000725FA" w:rsidRDefault="0079704B" w:rsidP="00C36943">
            <w:pPr>
              <w:pStyle w:val="a3"/>
              <w:spacing w:before="60" w:after="60"/>
              <w:rPr>
                <w:lang w:val="en-US"/>
              </w:rPr>
            </w:pPr>
            <w:r w:rsidRPr="000725FA">
              <w:rPr>
                <w:lang w:val="en-US"/>
              </w:rPr>
              <w:t>Availability of malfunction in any one of EP channels</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Operation at the stabilized power level. (Reactor power reducing is allowed).</w:t>
            </w:r>
          </w:p>
          <w:p w:rsidR="0079704B" w:rsidRPr="000725FA" w:rsidRDefault="0079704B" w:rsidP="002D4FE6">
            <w:pPr>
              <w:pStyle w:val="a3"/>
              <w:spacing w:before="60" w:after="60"/>
              <w:rPr>
                <w:lang w:val="en-US"/>
              </w:rPr>
            </w:pPr>
            <w:r w:rsidRPr="000725FA">
              <w:rPr>
                <w:lang w:val="en-US"/>
              </w:rPr>
              <w:t>Upon expiration of time, changeover to condition 3</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8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pStyle w:val="aa"/>
              <w:spacing w:before="60" w:after="60" w:line="240" w:lineRule="auto"/>
              <w:jc w:val="center"/>
              <w:rPr>
                <w:lang w:val="en-US"/>
              </w:rPr>
            </w:pPr>
            <w:r w:rsidRPr="000725FA">
              <w:rPr>
                <w:lang w:val="en-US"/>
              </w:rPr>
              <w:t>At the specified rate</w:t>
            </w:r>
          </w:p>
        </w:tc>
      </w:tr>
      <w:tr w:rsidR="0079704B" w:rsidRPr="000725FA">
        <w:trPr>
          <w:gridAfter w:val="2"/>
          <w:wAfter w:w="18" w:type="pct"/>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4.9</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2</w:t>
            </w:r>
          </w:p>
        </w:tc>
        <w:tc>
          <w:tcPr>
            <w:tcW w:w="1387" w:type="pct"/>
            <w:vAlign w:val="center"/>
          </w:tcPr>
          <w:p w:rsidR="0079704B" w:rsidRPr="000725FA" w:rsidRDefault="0079704B" w:rsidP="00C36943">
            <w:pPr>
              <w:spacing w:before="60" w:after="60"/>
              <w:rPr>
                <w:sz w:val="24"/>
                <w:szCs w:val="24"/>
                <w:lang w:val="en-US"/>
              </w:rPr>
            </w:pPr>
            <w:r w:rsidRPr="000725FA">
              <w:rPr>
                <w:sz w:val="24"/>
                <w:szCs w:val="24"/>
                <w:lang w:val="en-US"/>
              </w:rPr>
              <w:t>Availability of malfunction in two different EP channels of one set</w:t>
            </w:r>
          </w:p>
        </w:tc>
        <w:tc>
          <w:tcPr>
            <w:tcW w:w="1237" w:type="pct"/>
            <w:vAlign w:val="center"/>
          </w:tcPr>
          <w:p w:rsidR="0079704B" w:rsidRPr="000725FA" w:rsidRDefault="0079704B" w:rsidP="00C36943">
            <w:pPr>
              <w:spacing w:before="60" w:after="60"/>
              <w:rPr>
                <w:sz w:val="24"/>
                <w:szCs w:val="24"/>
                <w:lang w:val="en-US"/>
              </w:rPr>
            </w:pPr>
            <w:r w:rsidRPr="000725FA">
              <w:rPr>
                <w:sz w:val="24"/>
                <w:szCs w:val="24"/>
                <w:lang w:val="en-US"/>
              </w:rPr>
              <w:t xml:space="preserve">Emergency reactor shutdown by button of manual emergency reactor shutdown </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Immediately</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spacing w:before="60" w:after="60"/>
              <w:jc w:val="center"/>
              <w:rPr>
                <w:sz w:val="24"/>
                <w:szCs w:val="24"/>
                <w:lang w:val="en-US"/>
              </w:rPr>
            </w:pPr>
          </w:p>
        </w:tc>
      </w:tr>
      <w:tr w:rsidR="0079704B" w:rsidRPr="000725FA">
        <w:trPr>
          <w:gridAfter w:val="2"/>
          <w:wAfter w:w="18" w:type="pct"/>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4.10</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2</w:t>
            </w:r>
          </w:p>
        </w:tc>
        <w:tc>
          <w:tcPr>
            <w:tcW w:w="1387" w:type="pct"/>
            <w:vAlign w:val="center"/>
          </w:tcPr>
          <w:p w:rsidR="0079704B" w:rsidRPr="000725FA" w:rsidRDefault="0079704B" w:rsidP="00C36943">
            <w:pPr>
              <w:spacing w:before="60" w:after="60"/>
              <w:rPr>
                <w:sz w:val="24"/>
                <w:szCs w:val="24"/>
                <w:lang w:val="en-US"/>
              </w:rPr>
            </w:pPr>
            <w:r w:rsidRPr="000725FA">
              <w:rPr>
                <w:sz w:val="24"/>
                <w:szCs w:val="24"/>
                <w:lang w:val="en-US"/>
              </w:rPr>
              <w:t>Availability of malfunction in two different EP channels of different sets</w:t>
            </w:r>
          </w:p>
        </w:tc>
        <w:tc>
          <w:tcPr>
            <w:tcW w:w="1237" w:type="pct"/>
            <w:vAlign w:val="center"/>
          </w:tcPr>
          <w:p w:rsidR="0079704B" w:rsidRPr="000725FA" w:rsidRDefault="0079704B" w:rsidP="00C36943">
            <w:pPr>
              <w:spacing w:before="60" w:after="60"/>
              <w:rPr>
                <w:sz w:val="24"/>
                <w:szCs w:val="24"/>
                <w:lang w:val="en-US"/>
              </w:rPr>
            </w:pPr>
            <w:r w:rsidRPr="000725FA">
              <w:rPr>
                <w:sz w:val="24"/>
                <w:szCs w:val="24"/>
                <w:lang w:val="en-US"/>
              </w:rPr>
              <w:t>Emergency shutdown by EP button</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Immediately</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spacing w:before="60" w:after="60"/>
              <w:jc w:val="center"/>
              <w:rPr>
                <w:sz w:val="24"/>
                <w:szCs w:val="24"/>
                <w:lang w:val="en-US"/>
              </w:rPr>
            </w:pPr>
          </w:p>
        </w:tc>
      </w:tr>
      <w:tr w:rsidR="0079704B" w:rsidRPr="007B1769">
        <w:trPr>
          <w:gridAfter w:val="2"/>
          <w:wAfter w:w="18" w:type="pct"/>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4.11</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2</w:t>
            </w:r>
          </w:p>
        </w:tc>
        <w:tc>
          <w:tcPr>
            <w:tcW w:w="1387" w:type="pct"/>
            <w:vAlign w:val="center"/>
          </w:tcPr>
          <w:p w:rsidR="0079704B" w:rsidRPr="000725FA" w:rsidRDefault="0079704B" w:rsidP="00C36943">
            <w:pPr>
              <w:spacing w:before="60" w:after="60"/>
              <w:rPr>
                <w:sz w:val="24"/>
                <w:szCs w:val="24"/>
                <w:lang w:val="en-US"/>
              </w:rPr>
            </w:pPr>
            <w:r w:rsidRPr="000725FA">
              <w:rPr>
                <w:sz w:val="24"/>
                <w:szCs w:val="24"/>
                <w:lang w:val="en-US"/>
              </w:rPr>
              <w:t xml:space="preserve">Failure of one EP channel </w:t>
            </w:r>
          </w:p>
        </w:tc>
        <w:tc>
          <w:tcPr>
            <w:tcW w:w="1237" w:type="pct"/>
            <w:vAlign w:val="center"/>
          </w:tcPr>
          <w:p w:rsidR="0079704B" w:rsidRPr="000725FA" w:rsidRDefault="0079704B" w:rsidP="00C36943">
            <w:pPr>
              <w:spacing w:before="60" w:after="60"/>
              <w:rPr>
                <w:sz w:val="24"/>
                <w:szCs w:val="24"/>
                <w:lang w:val="en-US"/>
              </w:rPr>
            </w:pPr>
            <w:r w:rsidRPr="000725FA">
              <w:rPr>
                <w:sz w:val="24"/>
                <w:szCs w:val="24"/>
                <w:lang w:val="en-US"/>
              </w:rPr>
              <w:t>Trip faulty cabinet (EP PPPE, EP LSPE, SHWC-P, IAPS).</w:t>
            </w:r>
          </w:p>
          <w:p w:rsidR="0079704B" w:rsidRPr="000725FA" w:rsidRDefault="0079704B" w:rsidP="00C36943">
            <w:pPr>
              <w:spacing w:before="60" w:after="60"/>
              <w:rPr>
                <w:sz w:val="24"/>
                <w:szCs w:val="24"/>
                <w:lang w:val="en-US"/>
              </w:rPr>
            </w:pPr>
            <w:r w:rsidRPr="000725FA">
              <w:rPr>
                <w:sz w:val="24"/>
                <w:szCs w:val="24"/>
                <w:lang w:val="en-US"/>
              </w:rPr>
              <w:t>Elimination of failure</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8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pStyle w:val="a3"/>
              <w:spacing w:before="60" w:after="60"/>
              <w:jc w:val="center"/>
              <w:rPr>
                <w:lang w:val="en-US"/>
              </w:rPr>
            </w:pPr>
            <w:r w:rsidRPr="000725FA">
              <w:rPr>
                <w:lang w:val="en-US"/>
              </w:rPr>
              <w:t>At non-fulfillment within the defined time, changeover to mode 3 at the operating rate</w:t>
            </w:r>
          </w:p>
        </w:tc>
      </w:tr>
      <w:tr w:rsidR="0079704B" w:rsidRPr="000725FA">
        <w:trPr>
          <w:gridAfter w:val="2"/>
          <w:wAfter w:w="18" w:type="pct"/>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4.12</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2</w:t>
            </w:r>
          </w:p>
        </w:tc>
        <w:tc>
          <w:tcPr>
            <w:tcW w:w="1387" w:type="pct"/>
            <w:vAlign w:val="center"/>
          </w:tcPr>
          <w:p w:rsidR="0079704B" w:rsidRPr="000725FA" w:rsidRDefault="0079704B" w:rsidP="00C36943">
            <w:pPr>
              <w:spacing w:before="60" w:after="60"/>
              <w:rPr>
                <w:sz w:val="24"/>
                <w:szCs w:val="24"/>
                <w:lang w:val="en-US"/>
              </w:rPr>
            </w:pPr>
            <w:r w:rsidRPr="000725FA">
              <w:rPr>
                <w:sz w:val="24"/>
                <w:szCs w:val="24"/>
                <w:lang w:val="en-US"/>
              </w:rPr>
              <w:t>Failure of two and more EP channels</w:t>
            </w:r>
          </w:p>
        </w:tc>
        <w:tc>
          <w:tcPr>
            <w:tcW w:w="1237" w:type="pct"/>
            <w:vAlign w:val="center"/>
          </w:tcPr>
          <w:p w:rsidR="0079704B" w:rsidRPr="000725FA" w:rsidRDefault="0079704B" w:rsidP="00C36943">
            <w:pPr>
              <w:spacing w:before="60" w:after="60"/>
              <w:rPr>
                <w:sz w:val="24"/>
                <w:szCs w:val="24"/>
                <w:lang w:val="en-US"/>
              </w:rPr>
            </w:pPr>
            <w:r w:rsidRPr="000725FA">
              <w:rPr>
                <w:sz w:val="24"/>
                <w:szCs w:val="24"/>
                <w:lang w:val="en-US"/>
              </w:rPr>
              <w:t>Emergency shutdown by EP button</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Immediately</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spacing w:before="60" w:after="60"/>
              <w:rPr>
                <w:sz w:val="24"/>
                <w:szCs w:val="24"/>
                <w:lang w:val="en-US"/>
              </w:rPr>
            </w:pPr>
          </w:p>
        </w:tc>
      </w:tr>
      <w:tr w:rsidR="0079704B" w:rsidRPr="007B1769">
        <w:trPr>
          <w:gridAfter w:val="2"/>
          <w:wAfter w:w="18" w:type="pct"/>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4.13</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2</w:t>
            </w:r>
          </w:p>
        </w:tc>
        <w:tc>
          <w:tcPr>
            <w:tcW w:w="1387" w:type="pct"/>
            <w:vAlign w:val="center"/>
          </w:tcPr>
          <w:p w:rsidR="0079704B" w:rsidRPr="000725FA" w:rsidRDefault="0079704B" w:rsidP="00C36943">
            <w:pPr>
              <w:pStyle w:val="a3"/>
              <w:spacing w:before="60" w:after="60"/>
              <w:rPr>
                <w:lang w:val="en-US"/>
              </w:rPr>
            </w:pPr>
            <w:r w:rsidRPr="000725FA">
              <w:rPr>
                <w:lang w:val="en-US"/>
              </w:rPr>
              <w:t>Failure of two alarm sets at MCR</w:t>
            </w:r>
          </w:p>
        </w:tc>
        <w:tc>
          <w:tcPr>
            <w:tcW w:w="1237" w:type="pct"/>
            <w:vAlign w:val="center"/>
          </w:tcPr>
          <w:p w:rsidR="0079704B" w:rsidRPr="000725FA" w:rsidRDefault="0079704B" w:rsidP="00C36943">
            <w:pPr>
              <w:spacing w:before="60" w:after="60"/>
              <w:rPr>
                <w:sz w:val="24"/>
                <w:szCs w:val="24"/>
                <w:lang w:val="en-US"/>
              </w:rPr>
            </w:pPr>
            <w:r w:rsidRPr="000725FA">
              <w:rPr>
                <w:sz w:val="24"/>
                <w:szCs w:val="24"/>
                <w:lang w:val="en-US"/>
              </w:rPr>
              <w:t>The reactor power stabilizing at the level not more than 10</w:t>
            </w:r>
            <w:r w:rsidRPr="000725FA">
              <w:rPr>
                <w:sz w:val="24"/>
                <w:szCs w:val="24"/>
                <w:vertAlign w:val="superscript"/>
                <w:lang w:val="en-US"/>
              </w:rPr>
              <w:t xml:space="preserve">-2 </w:t>
            </w:r>
            <w:r w:rsidRPr="000725FA">
              <w:rPr>
                <w:sz w:val="24"/>
                <w:szCs w:val="24"/>
                <w:lang w:val="en-US"/>
              </w:rPr>
              <w:t>% Nnom.</w:t>
            </w:r>
          </w:p>
          <w:p w:rsidR="0079704B" w:rsidRPr="000725FA" w:rsidRDefault="0079704B" w:rsidP="00C36943">
            <w:pPr>
              <w:spacing w:before="60" w:after="60"/>
              <w:rPr>
                <w:sz w:val="24"/>
                <w:szCs w:val="24"/>
                <w:lang w:val="en-US"/>
              </w:rPr>
            </w:pPr>
            <w:r w:rsidRPr="000725FA">
              <w:rPr>
                <w:sz w:val="24"/>
                <w:szCs w:val="24"/>
                <w:lang w:val="en-US"/>
              </w:rPr>
              <w:t>Elimination of failure</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550" w:type="pct"/>
            <w:gridSpan w:val="4"/>
          </w:tcPr>
          <w:p w:rsidR="0079704B" w:rsidRPr="000725FA" w:rsidRDefault="0079704B" w:rsidP="002D4FE6">
            <w:pPr>
              <w:spacing w:before="60" w:after="60"/>
              <w:rPr>
                <w:sz w:val="24"/>
                <w:szCs w:val="24"/>
                <w:lang w:val="en-US"/>
              </w:rPr>
            </w:pPr>
            <w:r w:rsidRPr="000725FA">
              <w:rPr>
                <w:sz w:val="24"/>
                <w:szCs w:val="24"/>
                <w:lang w:val="en-US"/>
              </w:rPr>
              <w:t>Upon expiration of time injection of boron with the steady concentration until the defect is eliminated</w:t>
            </w:r>
          </w:p>
        </w:tc>
      </w:tr>
      <w:tr w:rsidR="0079704B" w:rsidRPr="007B1769">
        <w:trPr>
          <w:gridAfter w:val="2"/>
          <w:wAfter w:w="18" w:type="pct"/>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4.14</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2</w:t>
            </w:r>
          </w:p>
        </w:tc>
        <w:tc>
          <w:tcPr>
            <w:tcW w:w="1387" w:type="pct"/>
            <w:vAlign w:val="center"/>
          </w:tcPr>
          <w:p w:rsidR="0079704B" w:rsidRPr="000725FA" w:rsidRDefault="0079704B" w:rsidP="00C36943">
            <w:pPr>
              <w:spacing w:before="60" w:after="60"/>
              <w:rPr>
                <w:sz w:val="24"/>
                <w:szCs w:val="24"/>
                <w:lang w:val="en-US"/>
              </w:rPr>
            </w:pPr>
            <w:r w:rsidRPr="000725FA">
              <w:rPr>
                <w:sz w:val="24"/>
                <w:szCs w:val="24"/>
                <w:lang w:val="en-US"/>
              </w:rPr>
              <w:t>Failure of one set of EP executive part</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Bring the reactor to the power level not more than 10</w:t>
            </w:r>
            <w:r w:rsidRPr="000725FA">
              <w:rPr>
                <w:sz w:val="24"/>
                <w:szCs w:val="24"/>
                <w:vertAlign w:val="superscript"/>
                <w:lang w:val="en-US"/>
              </w:rPr>
              <w:t xml:space="preserve">-2 </w:t>
            </w:r>
            <w:r w:rsidRPr="000725FA">
              <w:rPr>
                <w:sz w:val="24"/>
                <w:szCs w:val="24"/>
                <w:lang w:val="en-US"/>
              </w:rPr>
              <w:t>% Nnom.</w:t>
            </w:r>
          </w:p>
          <w:p w:rsidR="0079704B" w:rsidRPr="000725FA" w:rsidRDefault="0079704B" w:rsidP="002D4FE6">
            <w:pPr>
              <w:spacing w:before="60" w:after="60"/>
              <w:rPr>
                <w:sz w:val="24"/>
                <w:szCs w:val="24"/>
                <w:lang w:val="en-US"/>
              </w:rPr>
            </w:pPr>
            <w:r w:rsidRPr="000725FA">
              <w:rPr>
                <w:sz w:val="24"/>
                <w:szCs w:val="24"/>
                <w:lang w:val="en-US"/>
              </w:rPr>
              <w:t>Elimination of failure</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8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550" w:type="pct"/>
            <w:gridSpan w:val="4"/>
          </w:tcPr>
          <w:p w:rsidR="0079704B" w:rsidRPr="000725FA" w:rsidRDefault="0079704B" w:rsidP="002D4FE6">
            <w:pPr>
              <w:spacing w:before="60" w:after="60"/>
              <w:rPr>
                <w:sz w:val="24"/>
                <w:szCs w:val="24"/>
                <w:lang w:val="en-US"/>
              </w:rPr>
            </w:pPr>
            <w:r w:rsidRPr="000725FA">
              <w:rPr>
                <w:sz w:val="24"/>
                <w:szCs w:val="24"/>
                <w:lang w:val="en-US"/>
              </w:rPr>
              <w:t>Upon expiration of time scheduled shutdown to condition 3 until the defect is eliminated</w:t>
            </w:r>
          </w:p>
        </w:tc>
      </w:tr>
      <w:tr w:rsidR="0079704B" w:rsidRPr="000725FA">
        <w:trPr>
          <w:gridAfter w:val="2"/>
          <w:wAfter w:w="18" w:type="pct"/>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4.15</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2</w:t>
            </w:r>
          </w:p>
        </w:tc>
        <w:tc>
          <w:tcPr>
            <w:tcW w:w="1387" w:type="pct"/>
            <w:vAlign w:val="center"/>
          </w:tcPr>
          <w:p w:rsidR="0079704B" w:rsidRPr="000725FA" w:rsidRDefault="0079704B" w:rsidP="00C36943">
            <w:pPr>
              <w:spacing w:before="60" w:after="60"/>
              <w:rPr>
                <w:sz w:val="24"/>
                <w:szCs w:val="24"/>
                <w:lang w:val="en-US"/>
              </w:rPr>
            </w:pPr>
            <w:r w:rsidRPr="000725FA">
              <w:rPr>
                <w:sz w:val="24"/>
                <w:szCs w:val="24"/>
                <w:lang w:val="en-US"/>
              </w:rPr>
              <w:t>Failure of two sets of EP executive part</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Emergency shutdown by EP button</w:t>
            </w:r>
          </w:p>
          <w:p w:rsidR="0079704B" w:rsidRPr="000725FA" w:rsidRDefault="0079704B" w:rsidP="002D4FE6">
            <w:pPr>
              <w:spacing w:before="60" w:after="60"/>
              <w:jc w:val="center"/>
              <w:rPr>
                <w:sz w:val="24"/>
                <w:szCs w:val="24"/>
                <w:lang w:val="en-US"/>
              </w:rPr>
            </w:pPr>
            <w:r w:rsidRPr="000725FA">
              <w:rPr>
                <w:sz w:val="24"/>
                <w:szCs w:val="24"/>
                <w:lang w:val="en-US"/>
              </w:rPr>
              <w:t>In case of EP button failure, changeover the reactor to hot standby by pressing button PP – 1.</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Until the defect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spacing w:before="60" w:after="60"/>
              <w:jc w:val="center"/>
              <w:rPr>
                <w:sz w:val="24"/>
                <w:szCs w:val="24"/>
                <w:lang w:val="en-US"/>
              </w:rPr>
            </w:pPr>
          </w:p>
        </w:tc>
      </w:tr>
      <w:tr w:rsidR="0079704B" w:rsidRPr="007B1769">
        <w:trPr>
          <w:gridAfter w:val="1"/>
          <w:wAfter w:w="9" w:type="pct"/>
        </w:trPr>
        <w:tc>
          <w:tcPr>
            <w:tcW w:w="323" w:type="pct"/>
            <w:vAlign w:val="center"/>
          </w:tcPr>
          <w:p w:rsidR="0079704B" w:rsidRPr="000725FA" w:rsidRDefault="0079704B" w:rsidP="00C36943">
            <w:pPr>
              <w:keepNext/>
              <w:spacing w:before="60" w:after="60"/>
              <w:jc w:val="center"/>
              <w:rPr>
                <w:sz w:val="24"/>
                <w:szCs w:val="24"/>
                <w:lang w:val="en-US"/>
              </w:rPr>
            </w:pPr>
            <w:r w:rsidRPr="000725FA">
              <w:rPr>
                <w:sz w:val="24"/>
                <w:szCs w:val="24"/>
                <w:lang w:val="en-US"/>
              </w:rPr>
              <w:t>5</w:t>
            </w:r>
          </w:p>
        </w:tc>
        <w:tc>
          <w:tcPr>
            <w:tcW w:w="4668" w:type="pct"/>
            <w:gridSpan w:val="14"/>
            <w:vAlign w:val="center"/>
          </w:tcPr>
          <w:p w:rsidR="0079704B" w:rsidRPr="000725FA" w:rsidRDefault="0079704B" w:rsidP="00C36943">
            <w:pPr>
              <w:keepNext/>
              <w:spacing w:before="60" w:after="60"/>
              <w:jc w:val="center"/>
              <w:rPr>
                <w:b/>
                <w:bCs/>
                <w:sz w:val="24"/>
                <w:szCs w:val="24"/>
                <w:lang w:val="en-US"/>
              </w:rPr>
            </w:pPr>
            <w:r w:rsidRPr="000725FA">
              <w:rPr>
                <w:b/>
                <w:bCs/>
                <w:sz w:val="24"/>
                <w:szCs w:val="24"/>
                <w:lang w:val="en-US"/>
              </w:rPr>
              <w:t>PP – preventive protection of the reactor</w:t>
            </w:r>
          </w:p>
        </w:tc>
      </w:tr>
      <w:tr w:rsidR="0079704B" w:rsidRPr="007B1769">
        <w:trPr>
          <w:gridAfter w:val="2"/>
          <w:wAfter w:w="18" w:type="pct"/>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5.1</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w:t>
            </w:r>
          </w:p>
        </w:tc>
        <w:tc>
          <w:tcPr>
            <w:tcW w:w="1387" w:type="pct"/>
            <w:vAlign w:val="center"/>
          </w:tcPr>
          <w:p w:rsidR="0079704B" w:rsidRPr="000725FA" w:rsidRDefault="0079704B" w:rsidP="00C36943">
            <w:pPr>
              <w:spacing w:before="60" w:after="60"/>
              <w:rPr>
                <w:sz w:val="24"/>
                <w:szCs w:val="24"/>
                <w:lang w:val="en-US"/>
              </w:rPr>
            </w:pPr>
            <w:r w:rsidRPr="000725FA">
              <w:rPr>
                <w:sz w:val="24"/>
                <w:szCs w:val="24"/>
                <w:lang w:val="en-US"/>
              </w:rPr>
              <w:t xml:space="preserve">Malfunction of one PP channel </w:t>
            </w:r>
          </w:p>
        </w:tc>
        <w:tc>
          <w:tcPr>
            <w:tcW w:w="1237" w:type="pct"/>
            <w:vAlign w:val="center"/>
          </w:tcPr>
          <w:p w:rsidR="0079704B" w:rsidRPr="000725FA" w:rsidRDefault="0079704B" w:rsidP="00C36943">
            <w:pPr>
              <w:spacing w:before="60" w:after="60"/>
              <w:rPr>
                <w:sz w:val="24"/>
                <w:szCs w:val="24"/>
                <w:lang w:val="en-US"/>
              </w:rPr>
            </w:pPr>
            <w:r w:rsidRPr="000725FA">
              <w:rPr>
                <w:sz w:val="24"/>
                <w:szCs w:val="24"/>
                <w:lang w:val="en-US"/>
              </w:rPr>
              <w:t>Operation at the stabilized power level. (It is allowed to reduce the reactor power). Upon expiration of time, reducing up to 40% Nnom</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168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550" w:type="pct"/>
            <w:gridSpan w:val="4"/>
          </w:tcPr>
          <w:p w:rsidR="0079704B" w:rsidRPr="000725FA" w:rsidRDefault="0079704B" w:rsidP="002D4FE6">
            <w:pPr>
              <w:spacing w:before="60" w:after="60"/>
              <w:rPr>
                <w:sz w:val="24"/>
                <w:szCs w:val="24"/>
                <w:lang w:val="en-US"/>
              </w:rPr>
            </w:pPr>
            <w:r w:rsidRPr="000725FA">
              <w:rPr>
                <w:sz w:val="24"/>
                <w:szCs w:val="24"/>
                <w:lang w:val="en-US"/>
              </w:rPr>
              <w:t>Upon expiration of time unloading by PP1 key up to the power level 40% Nnom</w:t>
            </w:r>
          </w:p>
        </w:tc>
      </w:tr>
      <w:tr w:rsidR="0079704B" w:rsidRPr="000725FA">
        <w:trPr>
          <w:gridAfter w:val="2"/>
          <w:wAfter w:w="18" w:type="pct"/>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5.2</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w:t>
            </w:r>
          </w:p>
        </w:tc>
        <w:tc>
          <w:tcPr>
            <w:tcW w:w="1387" w:type="pct"/>
            <w:vAlign w:val="center"/>
          </w:tcPr>
          <w:p w:rsidR="0079704B" w:rsidRPr="000725FA" w:rsidRDefault="0079704B" w:rsidP="00C36943">
            <w:pPr>
              <w:spacing w:before="60" w:after="60"/>
              <w:rPr>
                <w:sz w:val="24"/>
                <w:szCs w:val="24"/>
                <w:lang w:val="en-US"/>
              </w:rPr>
            </w:pPr>
            <w:r w:rsidRPr="000725FA">
              <w:rPr>
                <w:sz w:val="24"/>
                <w:szCs w:val="24"/>
                <w:lang w:val="en-US"/>
              </w:rPr>
              <w:t>Malfunction of two and more PP channels</w:t>
            </w:r>
          </w:p>
        </w:tc>
        <w:tc>
          <w:tcPr>
            <w:tcW w:w="1237" w:type="pct"/>
            <w:vAlign w:val="center"/>
          </w:tcPr>
          <w:p w:rsidR="0079704B" w:rsidRPr="000725FA" w:rsidRDefault="0079704B" w:rsidP="00C36943">
            <w:pPr>
              <w:spacing w:before="60" w:after="60"/>
              <w:rPr>
                <w:sz w:val="24"/>
                <w:szCs w:val="24"/>
                <w:lang w:val="en-US"/>
              </w:rPr>
            </w:pPr>
            <w:r w:rsidRPr="000725FA">
              <w:rPr>
                <w:sz w:val="24"/>
                <w:szCs w:val="24"/>
                <w:lang w:val="en-US"/>
              </w:rPr>
              <w:t>Reduce power level to</w:t>
            </w:r>
            <w:r w:rsidRPr="000725FA">
              <w:rPr>
                <w:sz w:val="24"/>
                <w:szCs w:val="24"/>
                <w:lang w:val="en-US"/>
              </w:rPr>
              <w:br/>
              <w:t>40 % Nnom. Upon expiration of time changeover to condition 3</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pStyle w:val="13"/>
              <w:rPr>
                <w:lang w:val="en-US"/>
              </w:rPr>
            </w:pPr>
            <w:r w:rsidRPr="000725FA">
              <w:rPr>
                <w:lang w:val="en-US"/>
              </w:rPr>
              <w:t>At the specified rate</w:t>
            </w:r>
          </w:p>
        </w:tc>
      </w:tr>
      <w:tr w:rsidR="0079704B" w:rsidRPr="000725FA">
        <w:trPr>
          <w:gridAfter w:val="2"/>
          <w:wAfter w:w="18" w:type="pct"/>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5.3</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w:t>
            </w:r>
          </w:p>
        </w:tc>
        <w:tc>
          <w:tcPr>
            <w:tcW w:w="1387" w:type="pct"/>
            <w:vAlign w:val="center"/>
          </w:tcPr>
          <w:p w:rsidR="0079704B" w:rsidRPr="000725FA" w:rsidRDefault="0079704B" w:rsidP="00C36943">
            <w:pPr>
              <w:spacing w:before="60" w:after="60"/>
              <w:rPr>
                <w:sz w:val="24"/>
                <w:szCs w:val="24"/>
                <w:lang w:val="en-US"/>
              </w:rPr>
            </w:pPr>
            <w:r w:rsidRPr="000725FA">
              <w:rPr>
                <w:sz w:val="24"/>
                <w:szCs w:val="24"/>
                <w:lang w:val="en-US"/>
              </w:rPr>
              <w:t>Failure of one set of PP executive part</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Operation at the stabilized power level. (It is allowed to reduce the reactor power). Upon expiration of time changeover to condition 3</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8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5.4</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w:t>
            </w:r>
          </w:p>
        </w:tc>
        <w:tc>
          <w:tcPr>
            <w:tcW w:w="1387" w:type="pct"/>
            <w:vAlign w:val="center"/>
          </w:tcPr>
          <w:p w:rsidR="0079704B" w:rsidRPr="000725FA" w:rsidRDefault="0079704B" w:rsidP="00C36943">
            <w:pPr>
              <w:spacing w:before="60" w:after="60"/>
              <w:rPr>
                <w:sz w:val="24"/>
                <w:szCs w:val="24"/>
                <w:lang w:val="en-US"/>
              </w:rPr>
            </w:pPr>
            <w:r w:rsidRPr="000725FA">
              <w:rPr>
                <w:sz w:val="24"/>
                <w:szCs w:val="24"/>
                <w:lang w:val="en-US"/>
              </w:rPr>
              <w:t>Failure of two sets of PP executive part</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Unloading by PP1 key up to power level 40% Nnom. Upon expiration of time changeover to condition 3</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8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2"/>
          <w:wAfter w:w="18" w:type="pct"/>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5.5</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2</w:t>
            </w:r>
          </w:p>
        </w:tc>
        <w:tc>
          <w:tcPr>
            <w:tcW w:w="1387" w:type="pct"/>
            <w:vAlign w:val="center"/>
          </w:tcPr>
          <w:p w:rsidR="0079704B" w:rsidRPr="000725FA" w:rsidRDefault="0079704B" w:rsidP="00C36943">
            <w:pPr>
              <w:spacing w:before="60" w:after="60"/>
              <w:rPr>
                <w:sz w:val="24"/>
                <w:szCs w:val="24"/>
                <w:lang w:val="en-US"/>
              </w:rPr>
            </w:pPr>
            <w:r w:rsidRPr="000725FA">
              <w:rPr>
                <w:sz w:val="24"/>
                <w:szCs w:val="24"/>
                <w:lang w:val="en-US"/>
              </w:rPr>
              <w:t xml:space="preserve">Malfunction of one PP channel </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Power stabilizing at the level not more than 10</w:t>
            </w:r>
            <w:r w:rsidRPr="000725FA">
              <w:rPr>
                <w:sz w:val="24"/>
                <w:szCs w:val="24"/>
                <w:vertAlign w:val="superscript"/>
                <w:lang w:val="en-US"/>
              </w:rPr>
              <w:t>-2</w:t>
            </w:r>
            <w:r w:rsidRPr="000725FA">
              <w:rPr>
                <w:sz w:val="24"/>
                <w:szCs w:val="24"/>
                <w:lang w:val="en-US"/>
              </w:rPr>
              <w:t>% Nnom.</w:t>
            </w:r>
          </w:p>
          <w:p w:rsidR="0079704B" w:rsidRPr="000725FA" w:rsidRDefault="0079704B" w:rsidP="002D4FE6">
            <w:pPr>
              <w:spacing w:before="60" w:after="60"/>
              <w:jc w:val="center"/>
              <w:rPr>
                <w:sz w:val="24"/>
                <w:szCs w:val="24"/>
                <w:lang w:val="en-US"/>
              </w:rPr>
            </w:pPr>
            <w:r w:rsidRPr="000725FA">
              <w:rPr>
                <w:sz w:val="24"/>
                <w:szCs w:val="24"/>
                <w:lang w:val="en-US"/>
              </w:rPr>
              <w:t>Upon expiration of time changeover to condition 3</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168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 xml:space="preserve">Changeover to condition 3 shall be performed by boron injection up to the steady concentration </w:t>
            </w:r>
          </w:p>
        </w:tc>
      </w:tr>
      <w:tr w:rsidR="0079704B" w:rsidRPr="007B1769">
        <w:trPr>
          <w:gridAfter w:val="2"/>
          <w:wAfter w:w="18" w:type="pct"/>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5.6</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2</w:t>
            </w:r>
          </w:p>
        </w:tc>
        <w:tc>
          <w:tcPr>
            <w:tcW w:w="1387" w:type="pct"/>
            <w:vAlign w:val="center"/>
          </w:tcPr>
          <w:p w:rsidR="0079704B" w:rsidRPr="000725FA" w:rsidRDefault="0079704B" w:rsidP="00C36943">
            <w:pPr>
              <w:spacing w:before="60" w:after="60"/>
              <w:rPr>
                <w:sz w:val="24"/>
                <w:szCs w:val="24"/>
                <w:lang w:val="en-US"/>
              </w:rPr>
            </w:pPr>
            <w:r w:rsidRPr="000725FA">
              <w:rPr>
                <w:sz w:val="24"/>
                <w:szCs w:val="24"/>
                <w:lang w:val="en-US"/>
              </w:rPr>
              <w:t>Malfunction of two PP channels</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Power stabilizing at the level not more than 10</w:t>
            </w:r>
            <w:r w:rsidRPr="000725FA">
              <w:rPr>
                <w:sz w:val="24"/>
                <w:szCs w:val="24"/>
                <w:vertAlign w:val="superscript"/>
                <w:lang w:val="en-US"/>
              </w:rPr>
              <w:t>-2</w:t>
            </w:r>
            <w:r w:rsidRPr="000725FA">
              <w:rPr>
                <w:sz w:val="24"/>
                <w:szCs w:val="24"/>
                <w:lang w:val="en-US"/>
              </w:rPr>
              <w:t>% Nnom.</w:t>
            </w:r>
          </w:p>
          <w:p w:rsidR="0079704B" w:rsidRPr="000725FA" w:rsidRDefault="0079704B" w:rsidP="002D4FE6">
            <w:pPr>
              <w:pStyle w:val="a3"/>
              <w:spacing w:before="60" w:after="60"/>
              <w:rPr>
                <w:lang w:val="en-US"/>
              </w:rPr>
            </w:pPr>
            <w:r w:rsidRPr="000725FA">
              <w:rPr>
                <w:lang w:val="en-US"/>
              </w:rPr>
              <w:t>Upon expiration of time, changeover to condition 3</w:t>
            </w:r>
          </w:p>
          <w:p w:rsidR="0079704B" w:rsidRPr="000725FA" w:rsidRDefault="0079704B" w:rsidP="002D4FE6">
            <w:pPr>
              <w:pStyle w:val="a3"/>
              <w:spacing w:before="60" w:after="60"/>
              <w:rPr>
                <w:lang w:val="en-US"/>
              </w:rPr>
            </w:pPr>
            <w:r w:rsidRPr="000725FA">
              <w:rPr>
                <w:lang w:val="en-US"/>
              </w:rPr>
              <w:t>(if the failure occurred in the process of startup operations, changeover the plant to condition 3 immediately)</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pStyle w:val="a3"/>
              <w:spacing w:before="60" w:after="60"/>
              <w:rPr>
                <w:lang w:val="en-US"/>
              </w:rPr>
            </w:pPr>
            <w:r w:rsidRPr="000725FA">
              <w:rPr>
                <w:lang w:val="en-US"/>
              </w:rPr>
              <w:t xml:space="preserve">Changeover to condition 3 shall be performed by boron injection up to the steady concentration </w:t>
            </w:r>
          </w:p>
        </w:tc>
      </w:tr>
      <w:tr w:rsidR="0079704B" w:rsidRPr="000725FA">
        <w:trPr>
          <w:gridAfter w:val="2"/>
          <w:wAfter w:w="18" w:type="pct"/>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5.7</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2</w:t>
            </w:r>
          </w:p>
        </w:tc>
        <w:tc>
          <w:tcPr>
            <w:tcW w:w="1387" w:type="pct"/>
            <w:vAlign w:val="center"/>
          </w:tcPr>
          <w:p w:rsidR="0079704B" w:rsidRPr="000725FA" w:rsidRDefault="0079704B" w:rsidP="00C36943">
            <w:pPr>
              <w:spacing w:before="60" w:after="60"/>
              <w:rPr>
                <w:sz w:val="24"/>
                <w:szCs w:val="24"/>
                <w:lang w:val="en-US"/>
              </w:rPr>
            </w:pPr>
            <w:r w:rsidRPr="000725FA">
              <w:rPr>
                <w:sz w:val="24"/>
                <w:szCs w:val="24"/>
                <w:lang w:val="en-US"/>
              </w:rPr>
              <w:t>Malfunction of two and more PP channels</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Power stabilizing at the level not more than 10</w:t>
            </w:r>
            <w:r w:rsidRPr="000725FA">
              <w:rPr>
                <w:sz w:val="24"/>
                <w:szCs w:val="24"/>
                <w:vertAlign w:val="superscript"/>
                <w:lang w:val="en-US"/>
              </w:rPr>
              <w:t>-2</w:t>
            </w:r>
            <w:r w:rsidRPr="000725FA">
              <w:rPr>
                <w:sz w:val="24"/>
                <w:szCs w:val="24"/>
                <w:lang w:val="en-US"/>
              </w:rPr>
              <w:t>% Nnom</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spacing w:before="60" w:after="60"/>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AC3360">
            <w:pPr>
              <w:spacing w:before="60" w:after="60"/>
              <w:rPr>
                <w:sz w:val="24"/>
                <w:szCs w:val="24"/>
                <w:lang w:val="en-US"/>
              </w:rPr>
            </w:pPr>
            <w:r w:rsidRPr="000725FA">
              <w:rPr>
                <w:sz w:val="24"/>
                <w:szCs w:val="24"/>
                <w:lang w:val="en-US"/>
              </w:rPr>
              <w:t>5.8</w:t>
            </w:r>
          </w:p>
        </w:tc>
        <w:tc>
          <w:tcPr>
            <w:tcW w:w="4668" w:type="pct"/>
            <w:gridSpan w:val="14"/>
          </w:tcPr>
          <w:p w:rsidR="0079704B" w:rsidRPr="000725FA" w:rsidRDefault="0079704B" w:rsidP="00AC3360">
            <w:pPr>
              <w:spacing w:before="60" w:after="60"/>
              <w:rPr>
                <w:sz w:val="24"/>
                <w:szCs w:val="24"/>
                <w:lang w:val="en-US"/>
              </w:rPr>
            </w:pPr>
            <w:r w:rsidRPr="000725FA">
              <w:rPr>
                <w:sz w:val="24"/>
                <w:szCs w:val="24"/>
                <w:lang w:val="en-US"/>
              </w:rPr>
              <w:t>ROM – reactor power limiter</w:t>
            </w:r>
          </w:p>
        </w:tc>
      </w:tr>
      <w:tr w:rsidR="0079704B" w:rsidRPr="000725FA">
        <w:trPr>
          <w:gridAfter w:val="2"/>
          <w:wAfter w:w="18" w:type="pct"/>
          <w:cantSplit/>
        </w:trPr>
        <w:tc>
          <w:tcPr>
            <w:tcW w:w="323" w:type="pct"/>
          </w:tcPr>
          <w:p w:rsidR="0079704B" w:rsidRPr="000725FA" w:rsidRDefault="0079704B" w:rsidP="00AC3360">
            <w:pPr>
              <w:spacing w:before="60" w:after="60"/>
              <w:rPr>
                <w:sz w:val="24"/>
                <w:szCs w:val="24"/>
                <w:lang w:val="en-US"/>
              </w:rPr>
            </w:pPr>
            <w:r w:rsidRPr="000725FA">
              <w:rPr>
                <w:sz w:val="24"/>
                <w:szCs w:val="24"/>
                <w:lang w:val="en-US"/>
              </w:rPr>
              <w:t>5.8.1</w:t>
            </w:r>
          </w:p>
        </w:tc>
        <w:tc>
          <w:tcPr>
            <w:tcW w:w="505" w:type="pct"/>
          </w:tcPr>
          <w:p w:rsidR="0079704B" w:rsidRPr="000725FA" w:rsidRDefault="0079704B" w:rsidP="00AC3360">
            <w:pPr>
              <w:spacing w:before="60" w:after="60"/>
              <w:rPr>
                <w:sz w:val="24"/>
                <w:szCs w:val="24"/>
                <w:lang w:val="en-US"/>
              </w:rPr>
            </w:pPr>
            <w:r w:rsidRPr="000725FA">
              <w:rPr>
                <w:sz w:val="24"/>
                <w:szCs w:val="24"/>
                <w:lang w:val="en-US"/>
              </w:rPr>
              <w:t>1</w:t>
            </w:r>
          </w:p>
        </w:tc>
        <w:tc>
          <w:tcPr>
            <w:tcW w:w="1387" w:type="pct"/>
          </w:tcPr>
          <w:p w:rsidR="0079704B" w:rsidRPr="000725FA" w:rsidRDefault="0079704B" w:rsidP="00AC3360">
            <w:pPr>
              <w:spacing w:before="60" w:after="60"/>
              <w:rPr>
                <w:sz w:val="24"/>
                <w:szCs w:val="24"/>
                <w:lang w:val="en-US"/>
              </w:rPr>
            </w:pPr>
            <w:r w:rsidRPr="000725FA">
              <w:rPr>
                <w:sz w:val="24"/>
                <w:szCs w:val="24"/>
                <w:lang w:val="en-US"/>
              </w:rPr>
              <w:t>One ROM channel is in one set and/or one ROM channel is in another set is not in the operating condition</w:t>
            </w:r>
          </w:p>
        </w:tc>
        <w:tc>
          <w:tcPr>
            <w:tcW w:w="1237" w:type="pct"/>
          </w:tcPr>
          <w:p w:rsidR="0079704B" w:rsidRPr="000725FA" w:rsidRDefault="0079704B" w:rsidP="00AC3360">
            <w:pPr>
              <w:spacing w:before="60" w:after="60"/>
              <w:rPr>
                <w:sz w:val="24"/>
                <w:szCs w:val="24"/>
                <w:lang w:val="en-US"/>
              </w:rPr>
            </w:pPr>
            <w:r w:rsidRPr="000725FA">
              <w:rPr>
                <w:sz w:val="24"/>
                <w:szCs w:val="24"/>
                <w:lang w:val="en-US"/>
              </w:rPr>
              <w:t>Restore operability of the channel</w:t>
            </w:r>
          </w:p>
        </w:tc>
        <w:tc>
          <w:tcPr>
            <w:tcW w:w="506" w:type="pct"/>
            <w:gridSpan w:val="3"/>
          </w:tcPr>
          <w:p w:rsidR="0079704B" w:rsidRPr="000725FA" w:rsidRDefault="0079704B" w:rsidP="00DA36FD">
            <w:pPr>
              <w:spacing w:before="60" w:after="60"/>
              <w:rPr>
                <w:sz w:val="24"/>
                <w:szCs w:val="24"/>
                <w:lang w:val="en-US"/>
              </w:rPr>
            </w:pPr>
            <w:r w:rsidRPr="000725FA">
              <w:rPr>
                <w:sz w:val="24"/>
                <w:szCs w:val="24"/>
                <w:lang w:val="en-US"/>
              </w:rPr>
              <w:t xml:space="preserve">Before eliminating of the defect </w:t>
            </w:r>
          </w:p>
        </w:tc>
        <w:tc>
          <w:tcPr>
            <w:tcW w:w="474" w:type="pct"/>
            <w:gridSpan w:val="3"/>
          </w:tcPr>
          <w:p w:rsidR="0079704B" w:rsidRPr="000725FA" w:rsidRDefault="0079704B" w:rsidP="00AC3360">
            <w:pPr>
              <w:spacing w:before="60" w:after="60"/>
              <w:rPr>
                <w:sz w:val="24"/>
                <w:szCs w:val="24"/>
                <w:lang w:val="en-US"/>
              </w:rPr>
            </w:pPr>
            <w:r w:rsidRPr="000725FA">
              <w:rPr>
                <w:sz w:val="24"/>
                <w:szCs w:val="24"/>
                <w:lang w:val="en-US"/>
              </w:rPr>
              <w:t>1</w:t>
            </w:r>
          </w:p>
        </w:tc>
        <w:tc>
          <w:tcPr>
            <w:tcW w:w="550" w:type="pct"/>
            <w:gridSpan w:val="4"/>
          </w:tcPr>
          <w:p w:rsidR="0079704B" w:rsidRPr="000725FA" w:rsidRDefault="0079704B" w:rsidP="00AC3360">
            <w:pPr>
              <w:spacing w:before="60" w:after="60"/>
              <w:rPr>
                <w:sz w:val="24"/>
                <w:szCs w:val="24"/>
                <w:lang w:val="en-US"/>
              </w:rPr>
            </w:pPr>
          </w:p>
        </w:tc>
      </w:tr>
      <w:tr w:rsidR="0079704B" w:rsidRPr="000725FA">
        <w:trPr>
          <w:gridAfter w:val="2"/>
          <w:wAfter w:w="18" w:type="pct"/>
          <w:cantSplit/>
        </w:trPr>
        <w:tc>
          <w:tcPr>
            <w:tcW w:w="323" w:type="pct"/>
          </w:tcPr>
          <w:p w:rsidR="0079704B" w:rsidRPr="000725FA" w:rsidRDefault="0079704B" w:rsidP="00AC3360">
            <w:pPr>
              <w:spacing w:before="60" w:after="60"/>
              <w:rPr>
                <w:sz w:val="24"/>
                <w:szCs w:val="24"/>
                <w:lang w:val="en-US"/>
              </w:rPr>
            </w:pPr>
          </w:p>
        </w:tc>
        <w:tc>
          <w:tcPr>
            <w:tcW w:w="505" w:type="pct"/>
          </w:tcPr>
          <w:p w:rsidR="0079704B" w:rsidRPr="000725FA" w:rsidRDefault="0079704B" w:rsidP="00AC3360">
            <w:pPr>
              <w:spacing w:before="60" w:after="60"/>
              <w:rPr>
                <w:sz w:val="24"/>
                <w:szCs w:val="24"/>
                <w:lang w:val="en-US"/>
              </w:rPr>
            </w:pPr>
            <w:r w:rsidRPr="000725FA">
              <w:rPr>
                <w:sz w:val="24"/>
                <w:szCs w:val="24"/>
                <w:lang w:val="en-US"/>
              </w:rPr>
              <w:t>1</w:t>
            </w:r>
          </w:p>
        </w:tc>
        <w:tc>
          <w:tcPr>
            <w:tcW w:w="1387" w:type="pct"/>
          </w:tcPr>
          <w:p w:rsidR="0079704B" w:rsidRPr="000725FA" w:rsidRDefault="0079704B" w:rsidP="00AC3360">
            <w:pPr>
              <w:spacing w:before="60" w:after="60"/>
              <w:rPr>
                <w:sz w:val="24"/>
                <w:szCs w:val="24"/>
                <w:lang w:val="en-US"/>
              </w:rPr>
            </w:pPr>
            <w:r w:rsidRPr="000725FA">
              <w:rPr>
                <w:sz w:val="24"/>
                <w:szCs w:val="24"/>
                <w:lang w:val="en-US"/>
              </w:rPr>
              <w:t>Failure of one ROM set</w:t>
            </w:r>
          </w:p>
        </w:tc>
        <w:tc>
          <w:tcPr>
            <w:tcW w:w="1237" w:type="pct"/>
          </w:tcPr>
          <w:p w:rsidR="0079704B" w:rsidRPr="000725FA" w:rsidRDefault="0079704B" w:rsidP="001434FC">
            <w:pPr>
              <w:spacing w:before="60" w:after="60"/>
              <w:rPr>
                <w:sz w:val="24"/>
                <w:szCs w:val="24"/>
                <w:lang w:val="en-US"/>
              </w:rPr>
            </w:pPr>
            <w:r w:rsidRPr="000725FA">
              <w:rPr>
                <w:sz w:val="24"/>
                <w:szCs w:val="24"/>
                <w:lang w:val="en-US"/>
              </w:rPr>
              <w:t>Restore the operability of the set.</w:t>
            </w:r>
          </w:p>
          <w:p w:rsidR="0079704B" w:rsidRPr="000725FA" w:rsidRDefault="0079704B" w:rsidP="00AC3360">
            <w:pPr>
              <w:spacing w:before="60" w:after="60"/>
              <w:rPr>
                <w:sz w:val="24"/>
                <w:szCs w:val="24"/>
                <w:lang w:val="en-US"/>
              </w:rPr>
            </w:pPr>
            <w:r w:rsidRPr="000725FA">
              <w:rPr>
                <w:sz w:val="24"/>
                <w:szCs w:val="24"/>
                <w:lang w:val="en-US"/>
              </w:rPr>
              <w:t>After a period of time, decrease to 40% Nnom until the operability is restored.</w:t>
            </w:r>
          </w:p>
        </w:tc>
        <w:tc>
          <w:tcPr>
            <w:tcW w:w="506" w:type="pct"/>
            <w:gridSpan w:val="3"/>
          </w:tcPr>
          <w:p w:rsidR="0079704B" w:rsidRPr="000725FA" w:rsidRDefault="0079704B" w:rsidP="00AC3360">
            <w:pPr>
              <w:spacing w:before="60" w:after="60"/>
              <w:rPr>
                <w:sz w:val="24"/>
                <w:szCs w:val="24"/>
                <w:lang w:val="en-US"/>
              </w:rPr>
            </w:pPr>
            <w:r w:rsidRPr="000725FA">
              <w:rPr>
                <w:sz w:val="24"/>
                <w:szCs w:val="24"/>
                <w:lang w:val="en-US"/>
              </w:rPr>
              <w:t>72 hours</w:t>
            </w:r>
          </w:p>
        </w:tc>
        <w:tc>
          <w:tcPr>
            <w:tcW w:w="474" w:type="pct"/>
            <w:gridSpan w:val="3"/>
          </w:tcPr>
          <w:p w:rsidR="0079704B" w:rsidRPr="000725FA" w:rsidRDefault="0079704B" w:rsidP="00AC3360">
            <w:pPr>
              <w:spacing w:before="60" w:after="60"/>
              <w:rPr>
                <w:sz w:val="24"/>
                <w:szCs w:val="24"/>
                <w:lang w:val="en-US"/>
              </w:rPr>
            </w:pPr>
            <w:r w:rsidRPr="000725FA">
              <w:rPr>
                <w:sz w:val="24"/>
                <w:szCs w:val="24"/>
                <w:lang w:val="en-US"/>
              </w:rPr>
              <w:t>1</w:t>
            </w:r>
          </w:p>
          <w:p w:rsidR="0079704B" w:rsidRPr="000725FA" w:rsidRDefault="0079704B" w:rsidP="00AC3360">
            <w:pPr>
              <w:spacing w:before="60" w:after="60"/>
              <w:rPr>
                <w:sz w:val="24"/>
                <w:szCs w:val="24"/>
                <w:lang w:val="en-US"/>
              </w:rPr>
            </w:pPr>
            <w:r w:rsidRPr="000725FA">
              <w:rPr>
                <w:sz w:val="24"/>
                <w:szCs w:val="24"/>
                <w:lang w:val="en-US"/>
              </w:rPr>
              <w:t>Not more than 40% Nnom</w:t>
            </w:r>
          </w:p>
        </w:tc>
        <w:tc>
          <w:tcPr>
            <w:tcW w:w="550" w:type="pct"/>
            <w:gridSpan w:val="4"/>
          </w:tcPr>
          <w:p w:rsidR="0079704B" w:rsidRPr="000725FA" w:rsidRDefault="0079704B" w:rsidP="00AC3360">
            <w:pPr>
              <w:spacing w:before="60" w:after="60"/>
              <w:rPr>
                <w:sz w:val="24"/>
                <w:szCs w:val="24"/>
                <w:lang w:val="en-US"/>
              </w:rPr>
            </w:pPr>
            <w:r w:rsidRPr="000725FA">
              <w:rPr>
                <w:sz w:val="24"/>
                <w:szCs w:val="24"/>
                <w:lang w:val="en-US"/>
              </w:rPr>
              <w:t>At the specified rate</w:t>
            </w:r>
          </w:p>
        </w:tc>
      </w:tr>
      <w:tr w:rsidR="0079704B" w:rsidRPr="007B1769">
        <w:trPr>
          <w:gridAfter w:val="2"/>
          <w:wAfter w:w="18" w:type="pct"/>
          <w:cantSplit/>
        </w:trPr>
        <w:tc>
          <w:tcPr>
            <w:tcW w:w="323" w:type="pct"/>
          </w:tcPr>
          <w:p w:rsidR="0079704B" w:rsidRPr="000725FA" w:rsidRDefault="0079704B" w:rsidP="00AC3360">
            <w:pPr>
              <w:spacing w:before="60" w:after="60"/>
              <w:rPr>
                <w:sz w:val="24"/>
                <w:szCs w:val="24"/>
                <w:lang w:val="en-US"/>
              </w:rPr>
            </w:pPr>
          </w:p>
        </w:tc>
        <w:tc>
          <w:tcPr>
            <w:tcW w:w="505" w:type="pct"/>
          </w:tcPr>
          <w:p w:rsidR="0079704B" w:rsidRPr="000725FA" w:rsidRDefault="0079704B" w:rsidP="00AC3360">
            <w:pPr>
              <w:spacing w:before="60" w:after="60"/>
              <w:rPr>
                <w:sz w:val="24"/>
                <w:szCs w:val="24"/>
                <w:lang w:val="en-US"/>
              </w:rPr>
            </w:pPr>
            <w:r w:rsidRPr="000725FA">
              <w:rPr>
                <w:sz w:val="24"/>
                <w:szCs w:val="24"/>
                <w:lang w:val="en-US"/>
              </w:rPr>
              <w:t>1</w:t>
            </w:r>
          </w:p>
        </w:tc>
        <w:tc>
          <w:tcPr>
            <w:tcW w:w="1387" w:type="pct"/>
          </w:tcPr>
          <w:p w:rsidR="0079704B" w:rsidRPr="000725FA" w:rsidRDefault="0079704B" w:rsidP="00AC3360">
            <w:pPr>
              <w:spacing w:before="60" w:after="60"/>
              <w:rPr>
                <w:sz w:val="24"/>
                <w:szCs w:val="24"/>
                <w:lang w:val="en-US"/>
              </w:rPr>
            </w:pPr>
            <w:r w:rsidRPr="000725FA">
              <w:rPr>
                <w:sz w:val="24"/>
                <w:szCs w:val="24"/>
                <w:lang w:val="en-US"/>
              </w:rPr>
              <w:t>Failure of two ROM sets</w:t>
            </w:r>
          </w:p>
        </w:tc>
        <w:tc>
          <w:tcPr>
            <w:tcW w:w="1237" w:type="pct"/>
          </w:tcPr>
          <w:p w:rsidR="0079704B" w:rsidRPr="000725FA" w:rsidRDefault="0079704B" w:rsidP="001434FC">
            <w:pPr>
              <w:spacing w:before="60" w:after="60"/>
              <w:rPr>
                <w:sz w:val="24"/>
                <w:szCs w:val="24"/>
                <w:lang w:val="en-US"/>
              </w:rPr>
            </w:pPr>
            <w:r w:rsidRPr="000725FA">
              <w:rPr>
                <w:sz w:val="24"/>
                <w:szCs w:val="24"/>
                <w:lang w:val="en-US"/>
              </w:rPr>
              <w:t>Restore the operability of the set.</w:t>
            </w:r>
          </w:p>
          <w:p w:rsidR="0079704B" w:rsidRPr="000725FA" w:rsidRDefault="0079704B" w:rsidP="00AC3360">
            <w:pPr>
              <w:spacing w:before="60" w:after="60"/>
              <w:rPr>
                <w:sz w:val="24"/>
                <w:szCs w:val="24"/>
                <w:lang w:val="en-US"/>
              </w:rPr>
            </w:pPr>
            <w:r w:rsidRPr="000725FA">
              <w:rPr>
                <w:sz w:val="24"/>
                <w:szCs w:val="24"/>
                <w:lang w:val="en-US"/>
              </w:rPr>
              <w:t>After a period of time, decrease to 40% Nnom until the operability is restored.</w:t>
            </w:r>
          </w:p>
        </w:tc>
        <w:tc>
          <w:tcPr>
            <w:tcW w:w="506" w:type="pct"/>
            <w:gridSpan w:val="3"/>
          </w:tcPr>
          <w:p w:rsidR="0079704B" w:rsidRPr="000725FA" w:rsidRDefault="0079704B" w:rsidP="00E75A36">
            <w:pPr>
              <w:spacing w:before="60" w:after="60"/>
              <w:rPr>
                <w:sz w:val="24"/>
                <w:szCs w:val="24"/>
                <w:lang w:val="en-US"/>
              </w:rPr>
            </w:pPr>
            <w:r w:rsidRPr="000725FA">
              <w:rPr>
                <w:sz w:val="24"/>
                <w:szCs w:val="24"/>
                <w:lang w:val="en-US"/>
              </w:rPr>
              <w:t>8 hours</w:t>
            </w:r>
          </w:p>
        </w:tc>
        <w:tc>
          <w:tcPr>
            <w:tcW w:w="474" w:type="pct"/>
            <w:gridSpan w:val="3"/>
          </w:tcPr>
          <w:p w:rsidR="0079704B" w:rsidRPr="000725FA" w:rsidRDefault="0079704B" w:rsidP="00AC3360">
            <w:pPr>
              <w:spacing w:before="60" w:after="60"/>
              <w:rPr>
                <w:sz w:val="24"/>
                <w:szCs w:val="24"/>
                <w:lang w:val="en-US"/>
              </w:rPr>
            </w:pPr>
            <w:r w:rsidRPr="000725FA">
              <w:rPr>
                <w:sz w:val="24"/>
                <w:szCs w:val="24"/>
                <w:lang w:val="en-US"/>
              </w:rPr>
              <w:t>1</w:t>
            </w:r>
          </w:p>
          <w:p w:rsidR="0079704B" w:rsidRPr="000725FA" w:rsidRDefault="0079704B" w:rsidP="00AC3360">
            <w:pPr>
              <w:spacing w:before="60" w:after="60"/>
              <w:rPr>
                <w:sz w:val="24"/>
                <w:szCs w:val="24"/>
                <w:lang w:val="en-US"/>
              </w:rPr>
            </w:pPr>
            <w:r w:rsidRPr="000725FA">
              <w:rPr>
                <w:sz w:val="24"/>
                <w:szCs w:val="24"/>
                <w:lang w:val="en-US"/>
              </w:rPr>
              <w:t>Not more then 40% Nnom</w:t>
            </w:r>
          </w:p>
        </w:tc>
        <w:tc>
          <w:tcPr>
            <w:tcW w:w="550" w:type="pct"/>
            <w:gridSpan w:val="4"/>
          </w:tcPr>
          <w:p w:rsidR="0079704B" w:rsidRPr="000725FA" w:rsidRDefault="0079704B" w:rsidP="00AC3360">
            <w:pPr>
              <w:spacing w:before="60" w:after="60"/>
              <w:rPr>
                <w:sz w:val="24"/>
                <w:szCs w:val="24"/>
                <w:lang w:val="en-US"/>
              </w:rPr>
            </w:pPr>
            <w:r w:rsidRPr="000725FA">
              <w:rPr>
                <w:sz w:val="24"/>
                <w:szCs w:val="24"/>
                <w:lang w:val="en-US"/>
              </w:rPr>
              <w:t>After a period of time, unloading by using the switch PP1 to the power level of 40% Nnom</w:t>
            </w:r>
          </w:p>
        </w:tc>
      </w:tr>
      <w:tr w:rsidR="0079704B" w:rsidRPr="000725FA">
        <w:trPr>
          <w:gridAfter w:val="1"/>
          <w:wAfter w:w="9" w:type="pc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6</w:t>
            </w:r>
          </w:p>
        </w:tc>
        <w:tc>
          <w:tcPr>
            <w:tcW w:w="4668" w:type="pct"/>
            <w:gridSpan w:val="14"/>
            <w:vAlign w:val="center"/>
          </w:tcPr>
          <w:p w:rsidR="0079704B" w:rsidRPr="000725FA" w:rsidRDefault="0079704B" w:rsidP="00C36943">
            <w:pPr>
              <w:spacing w:before="60" w:after="60"/>
              <w:jc w:val="center"/>
              <w:rPr>
                <w:b/>
                <w:bCs/>
                <w:sz w:val="24"/>
                <w:szCs w:val="24"/>
                <w:lang w:val="en-US"/>
              </w:rPr>
            </w:pPr>
            <w:r w:rsidRPr="000725FA">
              <w:rPr>
                <w:b/>
                <w:bCs/>
                <w:sz w:val="24"/>
                <w:szCs w:val="24"/>
                <w:lang w:val="en-US"/>
              </w:rPr>
              <w:t>APP – accelerated preventive protection</w:t>
            </w:r>
          </w:p>
        </w:tc>
      </w:tr>
      <w:tr w:rsidR="0079704B" w:rsidRPr="000725FA">
        <w:trPr>
          <w:gridAfter w:val="2"/>
          <w:wAfter w:w="18" w:type="pct"/>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6.1</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pStyle w:val="a3"/>
              <w:spacing w:before="60" w:after="60"/>
              <w:rPr>
                <w:lang w:val="en-US"/>
              </w:rPr>
            </w:pPr>
            <w:r w:rsidRPr="000725FA">
              <w:rPr>
                <w:lang w:val="en-US"/>
              </w:rPr>
              <w:t>Failure of APP executive part</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Reducing the reactor power up to 70% Nnom</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Immediately</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1"/>
          <w:wAfter w:w="9" w:type="pc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7</w:t>
            </w:r>
          </w:p>
        </w:tc>
        <w:tc>
          <w:tcPr>
            <w:tcW w:w="4668" w:type="pct"/>
            <w:gridSpan w:val="14"/>
            <w:vAlign w:val="center"/>
          </w:tcPr>
          <w:p w:rsidR="0079704B" w:rsidRPr="000725FA" w:rsidRDefault="0079704B" w:rsidP="00C36943">
            <w:pPr>
              <w:spacing w:before="60" w:after="60"/>
              <w:jc w:val="center"/>
              <w:rPr>
                <w:b/>
                <w:bCs/>
                <w:sz w:val="24"/>
                <w:szCs w:val="24"/>
                <w:lang w:val="en-US"/>
              </w:rPr>
            </w:pPr>
            <w:r w:rsidRPr="000725FA">
              <w:rPr>
                <w:b/>
                <w:bCs/>
                <w:sz w:val="24"/>
                <w:szCs w:val="24"/>
                <w:lang w:val="en-US"/>
              </w:rPr>
              <w:t>System of the reactor CPS group and individual control</w:t>
            </w:r>
          </w:p>
        </w:tc>
      </w:tr>
      <w:tr w:rsidR="0079704B" w:rsidRPr="000725FA">
        <w:trPr>
          <w:gridAfter w:val="2"/>
          <w:wAfter w:w="18" w:type="pct"/>
          <w:trHeight w:val="2672"/>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7.1</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w:t>
            </w:r>
          </w:p>
        </w:tc>
        <w:tc>
          <w:tcPr>
            <w:tcW w:w="1387" w:type="pct"/>
            <w:vAlign w:val="center"/>
          </w:tcPr>
          <w:p w:rsidR="0079704B" w:rsidRPr="000725FA" w:rsidRDefault="0079704B" w:rsidP="00C36943">
            <w:pPr>
              <w:spacing w:before="60" w:after="60"/>
              <w:rPr>
                <w:sz w:val="24"/>
                <w:szCs w:val="24"/>
                <w:lang w:val="en-US"/>
              </w:rPr>
            </w:pPr>
            <w:r w:rsidRPr="000725FA">
              <w:rPr>
                <w:sz w:val="24"/>
                <w:szCs w:val="24"/>
                <w:lang w:val="en-US"/>
              </w:rPr>
              <w:t>Mismatching of CPS CR operating group to more than 60 mm</w:t>
            </w:r>
          </w:p>
        </w:tc>
        <w:tc>
          <w:tcPr>
            <w:tcW w:w="1237" w:type="pct"/>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 xml:space="preserve">Restore CR position within the permissible limits </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OR</w:t>
            </w:r>
          </w:p>
          <w:p w:rsidR="0079704B" w:rsidRPr="000725FA" w:rsidRDefault="0079704B" w:rsidP="002D4FE6">
            <w:pPr>
              <w:spacing w:before="60" w:after="60"/>
              <w:jc w:val="center"/>
              <w:rPr>
                <w:sz w:val="24"/>
                <w:szCs w:val="24"/>
                <w:lang w:val="en-US"/>
              </w:rPr>
            </w:pPr>
            <w:r w:rsidRPr="000725FA">
              <w:rPr>
                <w:sz w:val="24"/>
                <w:szCs w:val="24"/>
                <w:lang w:val="en-US"/>
              </w:rPr>
              <w:t xml:space="preserve"> Reduce the reactor power to 90% Nnom </w:t>
            </w:r>
          </w:p>
        </w:tc>
        <w:tc>
          <w:tcPr>
            <w:tcW w:w="506" w:type="pct"/>
            <w:gridSpan w:val="3"/>
          </w:tcPr>
          <w:p w:rsidR="0079704B" w:rsidRPr="000725FA" w:rsidRDefault="0079704B" w:rsidP="002D4FE6">
            <w:pPr>
              <w:spacing w:before="60" w:after="60"/>
              <w:jc w:val="center"/>
              <w:rPr>
                <w:sz w:val="24"/>
                <w:szCs w:val="24"/>
                <w:lang w:val="en-US"/>
              </w:rPr>
            </w:pPr>
          </w:p>
          <w:p w:rsidR="0079704B"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 xml:space="preserve">Until the failure is eliminated </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550" w:type="pct"/>
            <w:gridSpan w:val="4"/>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2"/>
          <w:wAfter w:w="18" w:type="pct"/>
          <w:trHeight w:val="2602"/>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7.2</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pStyle w:val="af2"/>
              <w:spacing w:before="60" w:after="60"/>
              <w:rPr>
                <w:sz w:val="24"/>
                <w:szCs w:val="24"/>
                <w:lang w:val="en-US"/>
              </w:rPr>
            </w:pPr>
            <w:r w:rsidRPr="000725FA">
              <w:rPr>
                <w:sz w:val="24"/>
                <w:szCs w:val="24"/>
                <w:lang w:val="en-US"/>
              </w:rPr>
              <w:t>Violation of the design sequence of CPS CR groups movement:</w:t>
            </w:r>
          </w:p>
          <w:p w:rsidR="0079704B" w:rsidRPr="000725FA" w:rsidRDefault="0079704B" w:rsidP="002D4FE6">
            <w:pPr>
              <w:pStyle w:val="af2"/>
              <w:spacing w:before="60" w:after="60"/>
              <w:rPr>
                <w:sz w:val="24"/>
                <w:szCs w:val="24"/>
                <w:lang w:val="en-US"/>
              </w:rPr>
            </w:pPr>
            <w:r w:rsidRPr="000725FA">
              <w:rPr>
                <w:sz w:val="24"/>
                <w:szCs w:val="24"/>
                <w:lang w:val="en-US"/>
              </w:rPr>
              <w:t>1) individual CPS CR are moving up not with their group;</w:t>
            </w:r>
          </w:p>
          <w:p w:rsidR="0079704B" w:rsidRPr="000725FA" w:rsidRDefault="0079704B" w:rsidP="002D4FE6">
            <w:pPr>
              <w:pStyle w:val="af2"/>
              <w:spacing w:before="60" w:after="60"/>
              <w:rPr>
                <w:sz w:val="24"/>
                <w:szCs w:val="24"/>
                <w:lang w:val="en-US"/>
              </w:rPr>
            </w:pPr>
            <w:r w:rsidRPr="000725FA">
              <w:rPr>
                <w:sz w:val="24"/>
                <w:szCs w:val="24"/>
                <w:lang w:val="en-US"/>
              </w:rPr>
              <w:t>2) absence of the automatic movement transfer between CPS CR groups;</w:t>
            </w:r>
          </w:p>
          <w:p w:rsidR="0079704B" w:rsidRPr="000725FA" w:rsidRDefault="0079704B" w:rsidP="002D4FE6">
            <w:pPr>
              <w:spacing w:before="60" w:after="60"/>
              <w:rPr>
                <w:sz w:val="24"/>
                <w:szCs w:val="24"/>
                <w:lang w:val="en-US"/>
              </w:rPr>
            </w:pPr>
            <w:r w:rsidRPr="000725FA">
              <w:rPr>
                <w:sz w:val="24"/>
                <w:szCs w:val="24"/>
                <w:lang w:val="en-US"/>
              </w:rPr>
              <w:t xml:space="preserve">3) simultaneous movement of two groups if they are higher than 50% from the bottom of the core </w:t>
            </w:r>
          </w:p>
        </w:tc>
        <w:tc>
          <w:tcPr>
            <w:tcW w:w="1237" w:type="pct"/>
            <w:vAlign w:val="center"/>
          </w:tcPr>
          <w:p w:rsidR="0079704B" w:rsidRPr="000725FA" w:rsidRDefault="0079704B" w:rsidP="00C36943">
            <w:pPr>
              <w:spacing w:before="60" w:after="60"/>
              <w:rPr>
                <w:sz w:val="24"/>
                <w:szCs w:val="24"/>
                <w:lang w:val="en-US"/>
              </w:rPr>
            </w:pPr>
            <w:r w:rsidRPr="000725FA">
              <w:rPr>
                <w:sz w:val="24"/>
                <w:szCs w:val="24"/>
                <w:lang w:val="en-US"/>
              </w:rPr>
              <w:t>Changeover the unit to condition 3</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Immediately</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 xml:space="preserve">Emergency shutdown by EP button </w:t>
            </w:r>
          </w:p>
        </w:tc>
      </w:tr>
      <w:tr w:rsidR="0079704B" w:rsidRPr="007B1769">
        <w:trPr>
          <w:gridAfter w:val="2"/>
          <w:wAfter w:w="18" w:type="pct"/>
          <w:cantSplit/>
        </w:trPr>
        <w:tc>
          <w:tcPr>
            <w:tcW w:w="323" w:type="pct"/>
            <w:vAlign w:val="center"/>
          </w:tcPr>
          <w:p w:rsidR="0079704B" w:rsidRPr="000725FA" w:rsidRDefault="0079704B" w:rsidP="00C36943">
            <w:pPr>
              <w:spacing w:before="60" w:after="60"/>
              <w:jc w:val="center"/>
              <w:rPr>
                <w:sz w:val="24"/>
                <w:szCs w:val="24"/>
                <w:lang w:val="en-US"/>
              </w:rPr>
            </w:pP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pStyle w:val="af2"/>
              <w:spacing w:before="60" w:after="60"/>
              <w:rPr>
                <w:sz w:val="24"/>
                <w:szCs w:val="24"/>
                <w:lang w:val="en-US"/>
              </w:rPr>
            </w:pPr>
            <w:r w:rsidRPr="000725FA">
              <w:rPr>
                <w:sz w:val="24"/>
                <w:szCs w:val="24"/>
                <w:lang w:val="en-US"/>
              </w:rPr>
              <w:t>Violation of the design sequence of CPS CR groups movement:</w:t>
            </w:r>
          </w:p>
          <w:p w:rsidR="0079704B" w:rsidRPr="000725FA" w:rsidRDefault="0079704B" w:rsidP="002D4FE6">
            <w:pPr>
              <w:pStyle w:val="af2"/>
              <w:spacing w:before="60" w:after="60"/>
              <w:rPr>
                <w:sz w:val="24"/>
                <w:szCs w:val="24"/>
                <w:lang w:val="en-US"/>
              </w:rPr>
            </w:pPr>
            <w:r w:rsidRPr="000725FA">
              <w:rPr>
                <w:sz w:val="24"/>
                <w:szCs w:val="24"/>
                <w:lang w:val="en-US"/>
              </w:rPr>
              <w:t>1) individual CPS CR are moving up not with their group;</w:t>
            </w:r>
          </w:p>
          <w:p w:rsidR="0079704B" w:rsidRPr="000725FA" w:rsidRDefault="0079704B" w:rsidP="002D4FE6">
            <w:pPr>
              <w:pStyle w:val="af2"/>
              <w:spacing w:before="60" w:after="60"/>
              <w:rPr>
                <w:sz w:val="24"/>
                <w:szCs w:val="24"/>
                <w:lang w:val="en-US"/>
              </w:rPr>
            </w:pPr>
            <w:r w:rsidRPr="000725FA">
              <w:rPr>
                <w:sz w:val="24"/>
                <w:szCs w:val="24"/>
                <w:lang w:val="en-US"/>
              </w:rPr>
              <w:t>2) absence of the automatic movement transfer between CPS CR groups;</w:t>
            </w:r>
          </w:p>
          <w:p w:rsidR="0079704B" w:rsidRPr="000725FA" w:rsidRDefault="0079704B" w:rsidP="002D4FE6">
            <w:pPr>
              <w:spacing w:before="60" w:after="60"/>
              <w:rPr>
                <w:sz w:val="24"/>
                <w:szCs w:val="24"/>
                <w:lang w:val="en-US"/>
              </w:rPr>
            </w:pPr>
            <w:r w:rsidRPr="000725FA">
              <w:rPr>
                <w:sz w:val="24"/>
                <w:szCs w:val="24"/>
                <w:lang w:val="en-US"/>
              </w:rPr>
              <w:t>3) simultaneous movement of two groups in case they are higher than 50% from the bottom of the core</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tc>
        <w:tc>
          <w:tcPr>
            <w:tcW w:w="506" w:type="pct"/>
            <w:gridSpan w:val="3"/>
          </w:tcPr>
          <w:p w:rsidR="0079704B" w:rsidRPr="000725FA" w:rsidRDefault="0079704B" w:rsidP="002D4FE6">
            <w:pPr>
              <w:pStyle w:val="13"/>
              <w:rPr>
                <w:lang w:val="en-US"/>
              </w:rPr>
            </w:pPr>
            <w:r w:rsidRPr="000725FA">
              <w:rPr>
                <w:lang w:val="en-US"/>
              </w:rPr>
              <w:t>Immediately</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spacing w:before="60" w:after="60"/>
              <w:rPr>
                <w:lang w:val="en-US"/>
              </w:rPr>
            </w:pPr>
            <w:r w:rsidRPr="000725FA">
              <w:rPr>
                <w:sz w:val="24"/>
                <w:szCs w:val="24"/>
                <w:lang w:val="en-US"/>
              </w:rPr>
              <w:t xml:space="preserve">Emergency shutdown by EP button </w:t>
            </w:r>
          </w:p>
        </w:tc>
      </w:tr>
      <w:tr w:rsidR="0079704B" w:rsidRPr="007B1769">
        <w:trPr>
          <w:gridAfter w:val="2"/>
          <w:wAfter w:w="18" w:type="pct"/>
          <w:cantSpli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7.3</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w:t>
            </w:r>
          </w:p>
        </w:tc>
        <w:tc>
          <w:tcPr>
            <w:tcW w:w="1387" w:type="pct"/>
            <w:vAlign w:val="center"/>
          </w:tcPr>
          <w:p w:rsidR="0079704B" w:rsidRPr="000725FA" w:rsidRDefault="0079704B" w:rsidP="00C36943">
            <w:pPr>
              <w:pStyle w:val="af2"/>
              <w:spacing w:before="60" w:after="60"/>
              <w:rPr>
                <w:sz w:val="24"/>
                <w:szCs w:val="24"/>
                <w:lang w:val="en-US"/>
              </w:rPr>
            </w:pPr>
            <w:r w:rsidRPr="000725FA">
              <w:rPr>
                <w:sz w:val="24"/>
                <w:szCs w:val="24"/>
                <w:lang w:val="en-US"/>
              </w:rPr>
              <w:t xml:space="preserve">Spontaneous nonstop movement upward of any CPS CR or a group </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tc>
        <w:tc>
          <w:tcPr>
            <w:tcW w:w="506" w:type="pct"/>
            <w:gridSpan w:val="3"/>
          </w:tcPr>
          <w:p w:rsidR="0079704B" w:rsidRPr="000725FA" w:rsidRDefault="0079704B" w:rsidP="002D4FE6">
            <w:pPr>
              <w:spacing w:before="60" w:after="60"/>
              <w:jc w:val="center"/>
              <w:rPr>
                <w:lang w:val="en-US"/>
              </w:rPr>
            </w:pPr>
            <w:r w:rsidRPr="000725FA">
              <w:rPr>
                <w:sz w:val="24"/>
                <w:szCs w:val="24"/>
                <w:lang w:val="en-US"/>
              </w:rPr>
              <w:t>Immediately</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spacing w:before="60" w:after="60"/>
              <w:rPr>
                <w:lang w:val="en-US"/>
              </w:rPr>
            </w:pPr>
            <w:r w:rsidRPr="000725FA">
              <w:rPr>
                <w:sz w:val="24"/>
                <w:szCs w:val="24"/>
                <w:lang w:val="en-US"/>
              </w:rPr>
              <w:t xml:space="preserve">Emergency shutdown by EP button </w:t>
            </w:r>
          </w:p>
        </w:tc>
      </w:tr>
      <w:tr w:rsidR="0079704B" w:rsidRPr="000725FA">
        <w:trPr>
          <w:gridAfter w:val="2"/>
          <w:wAfter w:w="18" w:type="pct"/>
        </w:trPr>
        <w:tc>
          <w:tcPr>
            <w:tcW w:w="323"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7.4</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w:t>
            </w:r>
          </w:p>
        </w:tc>
        <w:tc>
          <w:tcPr>
            <w:tcW w:w="1387" w:type="pct"/>
            <w:vAlign w:val="center"/>
          </w:tcPr>
          <w:p w:rsidR="0079704B" w:rsidRPr="000725FA" w:rsidRDefault="0079704B" w:rsidP="00C36943">
            <w:pPr>
              <w:pStyle w:val="af2"/>
              <w:spacing w:before="60" w:after="60"/>
              <w:rPr>
                <w:sz w:val="24"/>
                <w:szCs w:val="24"/>
                <w:lang w:val="en-US"/>
              </w:rPr>
            </w:pPr>
            <w:r w:rsidRPr="000725FA">
              <w:rPr>
                <w:sz w:val="24"/>
                <w:szCs w:val="24"/>
                <w:lang w:val="en-US"/>
              </w:rPr>
              <w:t xml:space="preserve">Drop of one CPS CR to LSS </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 xml:space="preserve">Reduce the reactor power to 90% Nnom </w:t>
            </w:r>
          </w:p>
        </w:tc>
        <w:tc>
          <w:tcPr>
            <w:tcW w:w="506" w:type="pct"/>
            <w:gridSpan w:val="3"/>
          </w:tcPr>
          <w:p w:rsidR="0079704B" w:rsidRPr="000725FA" w:rsidRDefault="0079704B" w:rsidP="002D4FE6">
            <w:pPr>
              <w:spacing w:before="60" w:after="60"/>
              <w:jc w:val="center"/>
              <w:rPr>
                <w:lang w:val="en-US"/>
              </w:rPr>
            </w:pPr>
            <w:r w:rsidRPr="000725FA">
              <w:rPr>
                <w:sz w:val="24"/>
                <w:szCs w:val="24"/>
                <w:lang w:val="en-US"/>
              </w:rPr>
              <w:t>Immediately</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550" w:type="pct"/>
            <w:gridSpan w:val="4"/>
          </w:tcPr>
          <w:p w:rsidR="0079704B" w:rsidRPr="000725FA" w:rsidRDefault="0079704B" w:rsidP="002D4FE6">
            <w:pPr>
              <w:spacing w:before="60" w:after="60"/>
              <w:rPr>
                <w:sz w:val="24"/>
                <w:szCs w:val="24"/>
                <w:lang w:val="en-US"/>
              </w:rPr>
            </w:pPr>
            <w:r w:rsidRPr="000725FA">
              <w:rPr>
                <w:sz w:val="24"/>
                <w:szCs w:val="24"/>
                <w:lang w:val="en-US"/>
              </w:rPr>
              <w:t>At the specified rate</w:t>
            </w:r>
          </w:p>
        </w:tc>
      </w:tr>
      <w:tr w:rsidR="0079704B" w:rsidRPr="007B1769">
        <w:trPr>
          <w:gridAfter w:val="2"/>
          <w:wAfter w:w="18" w:type="pct"/>
          <w:cantSplit/>
        </w:trPr>
        <w:tc>
          <w:tcPr>
            <w:tcW w:w="323" w:type="pct"/>
            <w:vMerge w:val="restart"/>
            <w:vAlign w:val="center"/>
          </w:tcPr>
          <w:p w:rsidR="0079704B" w:rsidRPr="000725FA" w:rsidRDefault="0079704B" w:rsidP="00C36943">
            <w:pPr>
              <w:spacing w:before="60" w:after="60"/>
              <w:jc w:val="center"/>
              <w:rPr>
                <w:sz w:val="24"/>
                <w:szCs w:val="24"/>
                <w:lang w:val="en-US"/>
              </w:rPr>
            </w:pPr>
            <w:r w:rsidRPr="000725FA">
              <w:rPr>
                <w:sz w:val="24"/>
                <w:szCs w:val="24"/>
                <w:lang w:val="en-US"/>
              </w:rPr>
              <w:t>7.5</w:t>
            </w:r>
          </w:p>
        </w:tc>
        <w:tc>
          <w:tcPr>
            <w:tcW w:w="505" w:type="pct"/>
            <w:vAlign w:val="center"/>
          </w:tcPr>
          <w:p w:rsidR="0079704B" w:rsidRPr="000725FA" w:rsidRDefault="0079704B" w:rsidP="00C36943">
            <w:pPr>
              <w:spacing w:before="60" w:after="60"/>
              <w:jc w:val="center"/>
              <w:rPr>
                <w:sz w:val="24"/>
                <w:szCs w:val="24"/>
                <w:lang w:val="en-US"/>
              </w:rPr>
            </w:pPr>
            <w:r w:rsidRPr="000725FA">
              <w:rPr>
                <w:sz w:val="24"/>
                <w:szCs w:val="24"/>
                <w:lang w:val="en-US"/>
              </w:rPr>
              <w:t>1</w:t>
            </w:r>
          </w:p>
        </w:tc>
        <w:tc>
          <w:tcPr>
            <w:tcW w:w="1387" w:type="pct"/>
            <w:vAlign w:val="center"/>
          </w:tcPr>
          <w:p w:rsidR="0079704B" w:rsidRPr="000725FA" w:rsidRDefault="0079704B" w:rsidP="00C36943">
            <w:pPr>
              <w:spacing w:before="60" w:after="60"/>
              <w:rPr>
                <w:sz w:val="24"/>
                <w:szCs w:val="24"/>
                <w:lang w:val="en-US"/>
              </w:rPr>
            </w:pPr>
            <w:r w:rsidRPr="000725FA">
              <w:rPr>
                <w:sz w:val="24"/>
                <w:szCs w:val="24"/>
                <w:lang w:val="en-US"/>
              </w:rPr>
              <w:t>Drop of two and more CPS CR to LSS</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AND</w:t>
            </w:r>
          </w:p>
          <w:p w:rsidR="0079704B" w:rsidRPr="000725FA" w:rsidRDefault="0079704B" w:rsidP="002D4FE6">
            <w:pPr>
              <w:pStyle w:val="BodyText"/>
              <w:spacing w:before="60" w:after="60" w:line="240" w:lineRule="auto"/>
              <w:ind w:firstLine="0"/>
              <w:rPr>
                <w:lang w:val="en-US"/>
              </w:rPr>
            </w:pPr>
            <w:r w:rsidRPr="000725FA">
              <w:rPr>
                <w:lang w:val="en-US"/>
              </w:rPr>
              <w:t>Eliminate the failure</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OR</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Immediately</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8 hours</w:t>
            </w:r>
          </w:p>
          <w:p w:rsidR="0079704B" w:rsidRPr="000725FA" w:rsidRDefault="0079704B" w:rsidP="002D4FE6">
            <w:pPr>
              <w:spacing w:before="60" w:after="60"/>
              <w:jc w:val="center"/>
              <w:rPr>
                <w:sz w:val="24"/>
                <w:szCs w:val="24"/>
                <w:lang w:val="en-US"/>
              </w:rPr>
            </w:pP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 and 4</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tc>
        <w:tc>
          <w:tcPr>
            <w:tcW w:w="550" w:type="pct"/>
            <w:gridSpan w:val="4"/>
          </w:tcPr>
          <w:p w:rsidR="0079704B" w:rsidRPr="000725FA" w:rsidRDefault="0079704B" w:rsidP="002D4FE6">
            <w:pPr>
              <w:spacing w:before="60" w:after="60"/>
              <w:rPr>
                <w:sz w:val="24"/>
                <w:szCs w:val="24"/>
                <w:lang w:val="en-US"/>
              </w:rPr>
            </w:pPr>
            <w:r w:rsidRPr="000725FA">
              <w:rPr>
                <w:sz w:val="24"/>
                <w:szCs w:val="24"/>
                <w:lang w:val="en-US"/>
              </w:rPr>
              <w:t>Emergency shutdown by EP button</w:t>
            </w:r>
          </w:p>
        </w:tc>
      </w:tr>
      <w:tr w:rsidR="0079704B" w:rsidRPr="007B1769">
        <w:trPr>
          <w:gridAfter w:val="2"/>
          <w:wAfter w:w="18"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Drop of two and more CPS CR to LSS</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AND</w:t>
            </w:r>
          </w:p>
          <w:p w:rsidR="0079704B" w:rsidRPr="000725FA" w:rsidRDefault="0079704B" w:rsidP="002D4FE6">
            <w:pPr>
              <w:pStyle w:val="BodyText"/>
              <w:spacing w:before="60" w:after="60" w:line="240" w:lineRule="auto"/>
              <w:ind w:firstLine="0"/>
              <w:rPr>
                <w:lang w:val="en-US"/>
              </w:rPr>
            </w:pPr>
            <w:r w:rsidRPr="000725FA">
              <w:rPr>
                <w:lang w:val="en-US"/>
              </w:rPr>
              <w:t>Eliminate the failure</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OR</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Immediately</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8 hours</w:t>
            </w:r>
          </w:p>
          <w:p w:rsidR="0079704B" w:rsidRPr="000725FA" w:rsidRDefault="0079704B" w:rsidP="002D4FE6">
            <w:pPr>
              <w:spacing w:before="60" w:after="60"/>
              <w:jc w:val="center"/>
              <w:rPr>
                <w:sz w:val="24"/>
                <w:szCs w:val="24"/>
                <w:lang w:val="en-US"/>
              </w:rPr>
            </w:pP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rPr>
                <w:sz w:val="24"/>
                <w:szCs w:val="24"/>
                <w:lang w:val="en-US"/>
              </w:rPr>
            </w:pPr>
            <w:r w:rsidRPr="000725FA">
              <w:rPr>
                <w:sz w:val="24"/>
                <w:szCs w:val="24"/>
                <w:lang w:val="en-US"/>
              </w:rPr>
              <w:t>Emergency shutdown by EP button</w:t>
            </w:r>
          </w:p>
        </w:tc>
      </w:tr>
      <w:tr w:rsidR="0079704B" w:rsidRPr="000725FA">
        <w:trPr>
          <w:gridAfter w:val="2"/>
          <w:wAfter w:w="18"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7.6</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There is no control for position of one CPS CR of the operating group (no CR position indication at MCR)</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Trip APC</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AND</w:t>
            </w:r>
          </w:p>
          <w:p w:rsidR="0079704B" w:rsidRPr="000725FA" w:rsidRDefault="0079704B" w:rsidP="002D4FE6">
            <w:pPr>
              <w:pStyle w:val="13"/>
              <w:rPr>
                <w:lang w:val="en-US"/>
              </w:rPr>
            </w:pPr>
            <w:r w:rsidRPr="000725FA">
              <w:rPr>
                <w:lang w:val="en-US"/>
              </w:rPr>
              <w:t>Unload reactor up to power 90% ofNnom</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AND</w:t>
            </w:r>
          </w:p>
          <w:p w:rsidR="0079704B" w:rsidRPr="000725FA" w:rsidRDefault="0079704B" w:rsidP="002D4FE6">
            <w:pPr>
              <w:pStyle w:val="BodyText"/>
              <w:spacing w:before="60" w:after="60" w:line="240" w:lineRule="auto"/>
              <w:ind w:firstLine="0"/>
              <w:rPr>
                <w:lang w:val="en-US"/>
              </w:rPr>
            </w:pPr>
            <w:r w:rsidRPr="000725FA">
              <w:rPr>
                <w:lang w:val="en-US"/>
              </w:rPr>
              <w:t>Eliminate the failure</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OR</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Immediately</w:t>
            </w:r>
          </w:p>
          <w:p w:rsidR="0079704B" w:rsidRPr="000725FA" w:rsidRDefault="0079704B" w:rsidP="002D4FE6">
            <w:pPr>
              <w:spacing w:before="60" w:after="60"/>
              <w:jc w:val="center"/>
              <w:rPr>
                <w:sz w:val="24"/>
                <w:szCs w:val="24"/>
                <w:lang w:val="en-US"/>
              </w:rPr>
            </w:pPr>
            <w:r w:rsidRPr="000725FA">
              <w:rPr>
                <w:sz w:val="24"/>
                <w:szCs w:val="24"/>
                <w:lang w:val="en-US"/>
              </w:rPr>
              <w:t>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 xml:space="preserve">Until the failure is eliminated </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 xml:space="preserve">3 and 4 </w:t>
            </w:r>
          </w:p>
        </w:tc>
        <w:tc>
          <w:tcPr>
            <w:tcW w:w="550" w:type="pct"/>
            <w:gridSpan w:val="4"/>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p>
        </w:tc>
      </w:tr>
      <w:tr w:rsidR="0079704B" w:rsidRPr="000725FA">
        <w:trPr>
          <w:gridAfter w:val="2"/>
          <w:wAfter w:w="18" w:type="pct"/>
          <w:cantSplit/>
        </w:trPr>
        <w:tc>
          <w:tcPr>
            <w:tcW w:w="323" w:type="pct"/>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There is no control for position of one CPS CR of the operating group (no CR position indication at MCR)</w:t>
            </w:r>
          </w:p>
        </w:tc>
        <w:tc>
          <w:tcPr>
            <w:tcW w:w="1237" w:type="pct"/>
          </w:tcPr>
          <w:p w:rsidR="0079704B" w:rsidRPr="000725FA" w:rsidRDefault="0079704B" w:rsidP="002D4FE6">
            <w:pPr>
              <w:pStyle w:val="13"/>
              <w:rPr>
                <w:lang w:val="en-US"/>
              </w:rPr>
            </w:pPr>
            <w:r w:rsidRPr="000725FA">
              <w:rPr>
                <w:lang w:val="en-US"/>
              </w:rPr>
              <w:t>Eliminate the failure</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OR</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AND</w:t>
            </w:r>
          </w:p>
          <w:p w:rsidR="0079704B" w:rsidRPr="000725FA" w:rsidRDefault="0079704B" w:rsidP="002D4FE6">
            <w:pPr>
              <w:pStyle w:val="BodyText"/>
              <w:spacing w:before="60" w:after="60" w:line="240" w:lineRule="auto"/>
              <w:ind w:firstLine="0"/>
              <w:rPr>
                <w:lang w:val="en-US"/>
              </w:rPr>
            </w:pPr>
            <w:r w:rsidRPr="000725FA">
              <w:rPr>
                <w:lang w:val="en-US"/>
              </w:rPr>
              <w:t>Eliminate the failure</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OR</w:t>
            </w:r>
          </w:p>
          <w:p w:rsidR="0079704B" w:rsidRPr="000725FA" w:rsidRDefault="0079704B" w:rsidP="002D4FE6">
            <w:pPr>
              <w:pStyle w:val="BodyText"/>
              <w:spacing w:before="60" w:after="60" w:line="240" w:lineRule="auto"/>
              <w:ind w:firstLine="0"/>
              <w:rPr>
                <w:lang w:val="en-US"/>
              </w:rPr>
            </w:pPr>
            <w:r w:rsidRPr="000725FA">
              <w:rPr>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 xml:space="preserve">Until the failure is eliminated </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 and 4</w:t>
            </w:r>
          </w:p>
        </w:tc>
        <w:tc>
          <w:tcPr>
            <w:tcW w:w="550" w:type="pct"/>
            <w:gridSpan w:val="4"/>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2"/>
          <w:wAfter w:w="18" w:type="pct"/>
          <w:cantSplit/>
        </w:trPr>
        <w:tc>
          <w:tcPr>
            <w:tcW w:w="323" w:type="pct"/>
            <w:vMerge w:val="restart"/>
          </w:tcPr>
          <w:p w:rsidR="0079704B" w:rsidRPr="000725FA" w:rsidRDefault="0079704B" w:rsidP="002D4FE6">
            <w:pPr>
              <w:spacing w:before="60" w:after="60"/>
              <w:jc w:val="center"/>
              <w:rPr>
                <w:sz w:val="24"/>
                <w:szCs w:val="24"/>
                <w:lang w:val="en-US"/>
              </w:rPr>
            </w:pPr>
            <w:r w:rsidRPr="000725FA">
              <w:rPr>
                <w:sz w:val="24"/>
                <w:szCs w:val="24"/>
                <w:lang w:val="en-US"/>
              </w:rPr>
              <w:t>7.7</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There is no control for position of two CPS CR of the operating group (no CR position indication at MCR)</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Trip APC</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AND</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 xml:space="preserve">Unload reactor up to power 0,9Nnom </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AND</w:t>
            </w:r>
          </w:p>
          <w:p w:rsidR="0079704B" w:rsidRPr="000725FA" w:rsidRDefault="0079704B" w:rsidP="002D4FE6">
            <w:pPr>
              <w:pStyle w:val="13"/>
              <w:rPr>
                <w:lang w:val="en-US"/>
              </w:rPr>
            </w:pPr>
            <w:r w:rsidRPr="000725FA">
              <w:rPr>
                <w:lang w:val="en-US"/>
              </w:rPr>
              <w:t>Eliminate the failure</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OR</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AND</w:t>
            </w:r>
          </w:p>
          <w:p w:rsidR="0079704B" w:rsidRPr="000725FA" w:rsidRDefault="0079704B" w:rsidP="002D4FE6">
            <w:pPr>
              <w:pStyle w:val="BodyText"/>
              <w:spacing w:before="60" w:after="60" w:line="240" w:lineRule="auto"/>
              <w:ind w:firstLine="0"/>
              <w:rPr>
                <w:lang w:val="en-US"/>
              </w:rPr>
            </w:pPr>
            <w:r w:rsidRPr="000725FA">
              <w:rPr>
                <w:lang w:val="en-US"/>
              </w:rPr>
              <w:t>Eliminate the failure</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OR</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Immediately</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 xml:space="preserve">Until the failure is eliminated </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 and 4</w:t>
            </w:r>
          </w:p>
        </w:tc>
        <w:tc>
          <w:tcPr>
            <w:tcW w:w="550" w:type="pct"/>
            <w:gridSpan w:val="4"/>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p>
        </w:tc>
      </w:tr>
      <w:tr w:rsidR="0079704B" w:rsidRPr="000725FA">
        <w:trPr>
          <w:gridAfter w:val="2"/>
          <w:wAfter w:w="18" w:type="pct"/>
          <w:cantSplit/>
        </w:trPr>
        <w:tc>
          <w:tcPr>
            <w:tcW w:w="323" w:type="pct"/>
            <w:vMerge/>
          </w:tcPr>
          <w:p w:rsidR="0079704B" w:rsidRPr="000725FA" w:rsidRDefault="0079704B" w:rsidP="002D4FE6">
            <w:pPr>
              <w:spacing w:before="60" w:after="60"/>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There is no control for position of two CPS CR (no CR position indication at MCR)</w:t>
            </w:r>
          </w:p>
        </w:tc>
        <w:tc>
          <w:tcPr>
            <w:tcW w:w="1237" w:type="pct"/>
          </w:tcPr>
          <w:p w:rsidR="0079704B" w:rsidRPr="000725FA" w:rsidRDefault="0079704B" w:rsidP="002D4FE6">
            <w:pPr>
              <w:pStyle w:val="13"/>
              <w:rPr>
                <w:lang w:val="en-US"/>
              </w:rPr>
            </w:pPr>
            <w:r w:rsidRPr="000725FA">
              <w:rPr>
                <w:lang w:val="en-US"/>
              </w:rPr>
              <w:t>Eliminate the failure</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OR</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AND</w:t>
            </w:r>
          </w:p>
          <w:p w:rsidR="0079704B" w:rsidRPr="000725FA" w:rsidRDefault="0079704B" w:rsidP="002D4FE6">
            <w:pPr>
              <w:pStyle w:val="BodyText"/>
              <w:spacing w:before="60" w:after="60" w:line="240" w:lineRule="auto"/>
              <w:ind w:firstLine="0"/>
              <w:rPr>
                <w:lang w:val="en-US"/>
              </w:rPr>
            </w:pPr>
            <w:r w:rsidRPr="000725FA">
              <w:rPr>
                <w:lang w:val="en-US"/>
              </w:rPr>
              <w:t>Eliminate the failure</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OR</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 xml:space="preserve">Until the failure is eliminated </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 and 4</w:t>
            </w:r>
          </w:p>
        </w:tc>
        <w:tc>
          <w:tcPr>
            <w:tcW w:w="550" w:type="pct"/>
            <w:gridSpan w:val="4"/>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D80177" w:rsidTr="00D80177">
        <w:trPr>
          <w:gridAfter w:val="2"/>
          <w:wAfter w:w="18" w:type="pct"/>
          <w:cantSplit/>
        </w:trPr>
        <w:tc>
          <w:tcPr>
            <w:tcW w:w="323" w:type="pct"/>
            <w:vMerge w:val="restart"/>
          </w:tcPr>
          <w:p w:rsidR="0079704B" w:rsidRPr="00D80177" w:rsidRDefault="0079704B" w:rsidP="002D4FE6">
            <w:pPr>
              <w:spacing w:before="60" w:after="60"/>
              <w:jc w:val="center"/>
              <w:rPr>
                <w:sz w:val="24"/>
                <w:szCs w:val="24"/>
                <w:lang w:val="en-US"/>
              </w:rPr>
            </w:pPr>
            <w:r w:rsidRPr="00D80177">
              <w:rPr>
                <w:sz w:val="24"/>
                <w:szCs w:val="24"/>
                <w:lang w:val="en-US"/>
              </w:rPr>
              <w:t>7.8</w:t>
            </w:r>
          </w:p>
        </w:tc>
        <w:tc>
          <w:tcPr>
            <w:tcW w:w="505" w:type="pct"/>
          </w:tcPr>
          <w:p w:rsidR="0079704B" w:rsidRPr="00D80177" w:rsidRDefault="0079704B" w:rsidP="002D4FE6">
            <w:pPr>
              <w:spacing w:before="60" w:after="60"/>
              <w:jc w:val="center"/>
              <w:rPr>
                <w:sz w:val="24"/>
                <w:szCs w:val="24"/>
                <w:lang w:val="en-US"/>
              </w:rPr>
            </w:pPr>
            <w:r w:rsidRPr="00D80177">
              <w:rPr>
                <w:sz w:val="24"/>
                <w:szCs w:val="24"/>
                <w:lang w:val="en-US"/>
              </w:rPr>
              <w:t>1</w:t>
            </w:r>
          </w:p>
        </w:tc>
        <w:tc>
          <w:tcPr>
            <w:tcW w:w="1387" w:type="pct"/>
          </w:tcPr>
          <w:p w:rsidR="0079704B" w:rsidRPr="00D80177" w:rsidRDefault="0079704B" w:rsidP="002D4FE6">
            <w:pPr>
              <w:spacing w:before="60" w:after="60"/>
              <w:rPr>
                <w:sz w:val="24"/>
                <w:szCs w:val="24"/>
                <w:lang w:val="en-US"/>
              </w:rPr>
            </w:pPr>
            <w:r w:rsidRPr="00D80177">
              <w:rPr>
                <w:sz w:val="24"/>
                <w:szCs w:val="24"/>
                <w:lang w:val="en-US"/>
              </w:rPr>
              <w:t>There is no control for position of more than two CPS CR (no CR position indication at MCR)</w:t>
            </w:r>
          </w:p>
        </w:tc>
        <w:tc>
          <w:tcPr>
            <w:tcW w:w="1237" w:type="pct"/>
          </w:tcPr>
          <w:p w:rsidR="0079704B" w:rsidRPr="00D80177" w:rsidRDefault="0079704B" w:rsidP="002D4FE6">
            <w:pPr>
              <w:spacing w:before="60" w:after="60"/>
              <w:jc w:val="center"/>
              <w:rPr>
                <w:sz w:val="24"/>
                <w:szCs w:val="24"/>
                <w:lang w:val="en-US"/>
              </w:rPr>
            </w:pPr>
            <w:r w:rsidRPr="00D80177">
              <w:rPr>
                <w:sz w:val="24"/>
                <w:szCs w:val="24"/>
                <w:lang w:val="en-US"/>
              </w:rPr>
              <w:t>Changeover the unit to condition 3</w:t>
            </w:r>
          </w:p>
          <w:p w:rsidR="0079704B" w:rsidRPr="00D80177" w:rsidRDefault="0079704B" w:rsidP="002D4FE6">
            <w:pPr>
              <w:pStyle w:val="Heading1"/>
              <w:spacing w:before="60" w:after="60"/>
              <w:rPr>
                <w:b w:val="0"/>
                <w:bCs w:val="0"/>
                <w:u w:val="single"/>
                <w:lang w:val="en-US"/>
              </w:rPr>
            </w:pPr>
            <w:r w:rsidRPr="00D80177">
              <w:rPr>
                <w:b w:val="0"/>
                <w:bCs w:val="0"/>
                <w:u w:val="single"/>
                <w:lang w:val="en-US"/>
              </w:rPr>
              <w:t>AND</w:t>
            </w:r>
          </w:p>
          <w:p w:rsidR="0079704B" w:rsidRPr="00D80177" w:rsidRDefault="0079704B" w:rsidP="002D4FE6">
            <w:pPr>
              <w:pStyle w:val="BodyText"/>
              <w:spacing w:before="60" w:after="60" w:line="240" w:lineRule="auto"/>
              <w:ind w:firstLine="0"/>
              <w:rPr>
                <w:lang w:val="en-US"/>
              </w:rPr>
            </w:pPr>
            <w:r w:rsidRPr="00D80177">
              <w:rPr>
                <w:lang w:val="en-US"/>
              </w:rPr>
              <w:t>Eliminate the failure</w:t>
            </w:r>
          </w:p>
          <w:p w:rsidR="0079704B" w:rsidRPr="00D80177" w:rsidRDefault="0079704B" w:rsidP="002D4FE6">
            <w:pPr>
              <w:pStyle w:val="Heading1"/>
              <w:spacing w:before="60" w:after="60"/>
              <w:rPr>
                <w:b w:val="0"/>
                <w:bCs w:val="0"/>
                <w:u w:val="single"/>
                <w:lang w:val="en-US"/>
              </w:rPr>
            </w:pPr>
            <w:r w:rsidRPr="00D80177">
              <w:rPr>
                <w:b w:val="0"/>
                <w:bCs w:val="0"/>
                <w:u w:val="single"/>
                <w:lang w:val="en-US"/>
              </w:rPr>
              <w:t>OR</w:t>
            </w:r>
          </w:p>
          <w:p w:rsidR="0079704B" w:rsidRPr="00D80177" w:rsidRDefault="0079704B" w:rsidP="002D4FE6">
            <w:pPr>
              <w:spacing w:before="60" w:after="60"/>
              <w:jc w:val="center"/>
              <w:rPr>
                <w:sz w:val="24"/>
                <w:szCs w:val="24"/>
                <w:lang w:val="en-US"/>
              </w:rPr>
            </w:pPr>
            <w:r w:rsidRPr="00D80177">
              <w:rPr>
                <w:sz w:val="24"/>
                <w:szCs w:val="24"/>
                <w:lang w:val="en-US"/>
              </w:rPr>
              <w:t>Changeover the unit to condition</w:t>
            </w:r>
            <w:r w:rsidRPr="00D80177">
              <w:rPr>
                <w:lang w:val="en-US"/>
              </w:rPr>
              <w:t xml:space="preserve"> </w:t>
            </w:r>
            <w:r w:rsidRPr="00D80177">
              <w:rPr>
                <w:sz w:val="24"/>
                <w:szCs w:val="24"/>
                <w:lang w:val="en-US"/>
              </w:rPr>
              <w:t>4</w:t>
            </w:r>
          </w:p>
        </w:tc>
        <w:tc>
          <w:tcPr>
            <w:tcW w:w="506" w:type="pct"/>
            <w:gridSpan w:val="3"/>
          </w:tcPr>
          <w:p w:rsidR="0079704B" w:rsidRPr="00D80177" w:rsidRDefault="0079704B" w:rsidP="002D4FE6">
            <w:pPr>
              <w:spacing w:before="60" w:after="60"/>
              <w:jc w:val="center"/>
              <w:rPr>
                <w:sz w:val="24"/>
                <w:szCs w:val="24"/>
                <w:lang w:val="en-US"/>
              </w:rPr>
            </w:pPr>
            <w:r w:rsidRPr="00D80177">
              <w:rPr>
                <w:sz w:val="24"/>
                <w:szCs w:val="24"/>
                <w:lang w:val="en-US"/>
              </w:rPr>
              <w:t>Immediately</w:t>
            </w:r>
          </w:p>
          <w:p w:rsidR="0079704B" w:rsidRPr="00D80177" w:rsidRDefault="0079704B" w:rsidP="002D4FE6">
            <w:pPr>
              <w:spacing w:before="60" w:after="60"/>
              <w:jc w:val="center"/>
              <w:rPr>
                <w:sz w:val="24"/>
                <w:szCs w:val="24"/>
                <w:lang w:val="en-US"/>
              </w:rPr>
            </w:pPr>
            <w:r w:rsidRPr="00D80177">
              <w:rPr>
                <w:sz w:val="24"/>
                <w:szCs w:val="24"/>
                <w:lang w:val="en-US"/>
              </w:rPr>
              <w:t>8 hours</w:t>
            </w:r>
          </w:p>
          <w:p w:rsidR="0079704B" w:rsidRPr="00D80177" w:rsidRDefault="0079704B" w:rsidP="002D4FE6">
            <w:pPr>
              <w:spacing w:before="60" w:after="60"/>
              <w:jc w:val="center"/>
              <w:rPr>
                <w:sz w:val="24"/>
                <w:szCs w:val="24"/>
                <w:lang w:val="en-US"/>
              </w:rPr>
            </w:pPr>
          </w:p>
          <w:p w:rsidR="0079704B" w:rsidRPr="00D80177" w:rsidRDefault="0079704B" w:rsidP="002D4FE6">
            <w:pPr>
              <w:spacing w:before="60" w:after="60"/>
              <w:jc w:val="center"/>
              <w:rPr>
                <w:sz w:val="24"/>
                <w:szCs w:val="24"/>
                <w:lang w:val="en-US"/>
              </w:rPr>
            </w:pPr>
            <w:r w:rsidRPr="00D80177">
              <w:rPr>
                <w:sz w:val="24"/>
                <w:szCs w:val="24"/>
                <w:lang w:val="en-US"/>
              </w:rPr>
              <w:t xml:space="preserve">Until the failure is eliminated </w:t>
            </w:r>
          </w:p>
        </w:tc>
        <w:tc>
          <w:tcPr>
            <w:tcW w:w="474" w:type="pct"/>
            <w:gridSpan w:val="3"/>
          </w:tcPr>
          <w:p w:rsidR="0079704B" w:rsidRPr="00D80177" w:rsidRDefault="0079704B" w:rsidP="002D4FE6">
            <w:pPr>
              <w:spacing w:before="60" w:after="60"/>
              <w:jc w:val="center"/>
              <w:rPr>
                <w:sz w:val="24"/>
                <w:szCs w:val="24"/>
                <w:lang w:val="en-US"/>
              </w:rPr>
            </w:pPr>
            <w:r w:rsidRPr="00D80177">
              <w:rPr>
                <w:sz w:val="24"/>
                <w:szCs w:val="24"/>
              </w:rPr>
              <w:t xml:space="preserve">3 </w:t>
            </w:r>
            <w:r w:rsidRPr="00D80177">
              <w:rPr>
                <w:sz w:val="24"/>
                <w:szCs w:val="24"/>
                <w:lang w:val="en-US"/>
              </w:rPr>
              <w:t>and 4</w:t>
            </w:r>
          </w:p>
        </w:tc>
        <w:tc>
          <w:tcPr>
            <w:tcW w:w="550" w:type="pct"/>
            <w:gridSpan w:val="4"/>
          </w:tcPr>
          <w:p w:rsidR="0079704B" w:rsidRPr="00D80177" w:rsidRDefault="0079704B" w:rsidP="002D4FE6">
            <w:pPr>
              <w:spacing w:before="60" w:after="60"/>
              <w:jc w:val="center"/>
              <w:rPr>
                <w:sz w:val="24"/>
                <w:szCs w:val="24"/>
                <w:lang w:val="en-US"/>
              </w:rPr>
            </w:pPr>
            <w:r w:rsidRPr="00D80177">
              <w:rPr>
                <w:sz w:val="24"/>
                <w:szCs w:val="24"/>
                <w:lang w:val="en-US"/>
              </w:rPr>
              <w:t>At the specified rate</w:t>
            </w:r>
          </w:p>
        </w:tc>
      </w:tr>
      <w:tr w:rsidR="0079704B" w:rsidRPr="000725FA" w:rsidTr="00D80177">
        <w:trPr>
          <w:gridAfter w:val="2"/>
          <w:wAfter w:w="18" w:type="pct"/>
          <w:cantSplit/>
        </w:trPr>
        <w:tc>
          <w:tcPr>
            <w:tcW w:w="323" w:type="pct"/>
            <w:vMerge/>
          </w:tcPr>
          <w:p w:rsidR="0079704B" w:rsidRPr="00D80177" w:rsidRDefault="0079704B" w:rsidP="002D4FE6">
            <w:pPr>
              <w:spacing w:before="60" w:after="60"/>
              <w:jc w:val="center"/>
              <w:rPr>
                <w:sz w:val="24"/>
                <w:szCs w:val="24"/>
                <w:lang w:val="en-US"/>
              </w:rPr>
            </w:pPr>
          </w:p>
        </w:tc>
        <w:tc>
          <w:tcPr>
            <w:tcW w:w="505" w:type="pct"/>
          </w:tcPr>
          <w:p w:rsidR="0079704B" w:rsidRPr="00D80177" w:rsidRDefault="0079704B" w:rsidP="002D4FE6">
            <w:pPr>
              <w:spacing w:before="60" w:after="60"/>
              <w:jc w:val="center"/>
              <w:rPr>
                <w:sz w:val="24"/>
                <w:szCs w:val="24"/>
                <w:lang w:val="en-US"/>
              </w:rPr>
            </w:pPr>
            <w:r w:rsidRPr="00D80177">
              <w:rPr>
                <w:sz w:val="24"/>
                <w:szCs w:val="24"/>
                <w:lang w:val="en-US"/>
              </w:rPr>
              <w:t>2</w:t>
            </w:r>
          </w:p>
        </w:tc>
        <w:tc>
          <w:tcPr>
            <w:tcW w:w="1387" w:type="pct"/>
          </w:tcPr>
          <w:p w:rsidR="0079704B" w:rsidRPr="00D80177" w:rsidRDefault="0079704B" w:rsidP="002D4FE6">
            <w:pPr>
              <w:spacing w:before="60" w:after="60"/>
              <w:rPr>
                <w:sz w:val="24"/>
                <w:szCs w:val="24"/>
                <w:lang w:val="en-US"/>
              </w:rPr>
            </w:pPr>
            <w:r w:rsidRPr="00D80177">
              <w:rPr>
                <w:sz w:val="24"/>
                <w:szCs w:val="24"/>
                <w:lang w:val="en-US"/>
              </w:rPr>
              <w:t>There is no control for position of more than two CPS CR (no CR position indication at MCR)</w:t>
            </w:r>
          </w:p>
        </w:tc>
        <w:tc>
          <w:tcPr>
            <w:tcW w:w="1237" w:type="pct"/>
          </w:tcPr>
          <w:p w:rsidR="0079704B" w:rsidRPr="00D80177" w:rsidRDefault="0079704B" w:rsidP="002D4FE6">
            <w:pPr>
              <w:spacing w:before="60" w:after="60"/>
              <w:jc w:val="center"/>
              <w:rPr>
                <w:sz w:val="24"/>
                <w:szCs w:val="24"/>
                <w:lang w:val="en-US"/>
              </w:rPr>
            </w:pPr>
            <w:r w:rsidRPr="00D80177">
              <w:rPr>
                <w:sz w:val="24"/>
                <w:szCs w:val="24"/>
                <w:lang w:val="en-US"/>
              </w:rPr>
              <w:t>Changeover the unit to condition 3</w:t>
            </w:r>
          </w:p>
          <w:p w:rsidR="0079704B" w:rsidRPr="00D80177" w:rsidRDefault="0079704B" w:rsidP="002D4FE6">
            <w:pPr>
              <w:pStyle w:val="Heading1"/>
              <w:spacing w:before="60" w:after="60"/>
              <w:rPr>
                <w:b w:val="0"/>
                <w:bCs w:val="0"/>
                <w:u w:val="single"/>
                <w:lang w:val="en-US"/>
              </w:rPr>
            </w:pPr>
            <w:r w:rsidRPr="00D80177">
              <w:rPr>
                <w:b w:val="0"/>
                <w:bCs w:val="0"/>
                <w:u w:val="single"/>
                <w:lang w:val="en-US"/>
              </w:rPr>
              <w:t>AND</w:t>
            </w:r>
          </w:p>
          <w:p w:rsidR="0079704B" w:rsidRPr="00D80177" w:rsidRDefault="0079704B" w:rsidP="002D4FE6">
            <w:pPr>
              <w:pStyle w:val="BodyText"/>
              <w:spacing w:before="60" w:after="60" w:line="240" w:lineRule="auto"/>
              <w:ind w:firstLine="0"/>
              <w:rPr>
                <w:lang w:val="en-US"/>
              </w:rPr>
            </w:pPr>
            <w:r w:rsidRPr="00D80177">
              <w:rPr>
                <w:lang w:val="en-US"/>
              </w:rPr>
              <w:t>Eliminate the failure</w:t>
            </w:r>
          </w:p>
          <w:p w:rsidR="0079704B" w:rsidRPr="00D80177" w:rsidRDefault="0079704B" w:rsidP="002D4FE6">
            <w:pPr>
              <w:pStyle w:val="Heading1"/>
              <w:spacing w:before="60" w:after="60"/>
              <w:rPr>
                <w:b w:val="0"/>
                <w:bCs w:val="0"/>
                <w:u w:val="single"/>
                <w:lang w:val="en-US"/>
              </w:rPr>
            </w:pPr>
            <w:r w:rsidRPr="00D80177">
              <w:rPr>
                <w:b w:val="0"/>
                <w:bCs w:val="0"/>
                <w:u w:val="single"/>
                <w:lang w:val="en-US"/>
              </w:rPr>
              <w:t>OR</w:t>
            </w:r>
          </w:p>
          <w:p w:rsidR="0079704B" w:rsidRPr="00D80177" w:rsidRDefault="0079704B" w:rsidP="002D4FE6">
            <w:pPr>
              <w:spacing w:before="60" w:after="60"/>
              <w:jc w:val="center"/>
              <w:rPr>
                <w:sz w:val="24"/>
                <w:szCs w:val="24"/>
                <w:lang w:val="en-US"/>
              </w:rPr>
            </w:pPr>
            <w:r w:rsidRPr="00D80177">
              <w:rPr>
                <w:sz w:val="24"/>
                <w:szCs w:val="24"/>
                <w:lang w:val="en-US"/>
              </w:rPr>
              <w:t>Changeover the unit to condition</w:t>
            </w:r>
            <w:r w:rsidRPr="00D80177">
              <w:rPr>
                <w:lang w:val="en-US"/>
              </w:rPr>
              <w:t xml:space="preserve"> </w:t>
            </w:r>
            <w:r w:rsidRPr="00D80177">
              <w:rPr>
                <w:sz w:val="24"/>
                <w:szCs w:val="24"/>
                <w:lang w:val="en-US"/>
              </w:rPr>
              <w:t>4</w:t>
            </w:r>
          </w:p>
        </w:tc>
        <w:tc>
          <w:tcPr>
            <w:tcW w:w="506" w:type="pct"/>
            <w:gridSpan w:val="3"/>
          </w:tcPr>
          <w:p w:rsidR="0079704B" w:rsidRPr="00D80177" w:rsidRDefault="0079704B" w:rsidP="002D4FE6">
            <w:pPr>
              <w:spacing w:before="60" w:after="60"/>
              <w:jc w:val="center"/>
              <w:rPr>
                <w:sz w:val="24"/>
                <w:szCs w:val="24"/>
                <w:lang w:val="en-US"/>
              </w:rPr>
            </w:pPr>
            <w:r w:rsidRPr="00D80177">
              <w:rPr>
                <w:sz w:val="24"/>
                <w:szCs w:val="24"/>
                <w:lang w:val="en-US"/>
              </w:rPr>
              <w:t>Immediately</w:t>
            </w:r>
          </w:p>
          <w:p w:rsidR="0079704B" w:rsidRPr="00D80177" w:rsidRDefault="0079704B" w:rsidP="002D4FE6">
            <w:pPr>
              <w:spacing w:before="60" w:after="60"/>
              <w:jc w:val="center"/>
              <w:rPr>
                <w:sz w:val="24"/>
                <w:szCs w:val="24"/>
                <w:lang w:val="en-US"/>
              </w:rPr>
            </w:pPr>
          </w:p>
          <w:p w:rsidR="0079704B" w:rsidRPr="00D80177" w:rsidRDefault="0079704B" w:rsidP="002D4FE6">
            <w:pPr>
              <w:spacing w:before="60" w:after="60"/>
              <w:jc w:val="center"/>
              <w:rPr>
                <w:sz w:val="24"/>
                <w:szCs w:val="24"/>
                <w:lang w:val="en-US"/>
              </w:rPr>
            </w:pPr>
            <w:r w:rsidRPr="00D80177">
              <w:rPr>
                <w:sz w:val="24"/>
                <w:szCs w:val="24"/>
                <w:lang w:val="en-US"/>
              </w:rPr>
              <w:t>8 hours</w:t>
            </w:r>
          </w:p>
          <w:p w:rsidR="0079704B" w:rsidRPr="00D80177" w:rsidRDefault="0079704B" w:rsidP="002D4FE6">
            <w:pPr>
              <w:spacing w:before="60" w:after="60"/>
              <w:jc w:val="center"/>
              <w:rPr>
                <w:sz w:val="24"/>
                <w:szCs w:val="24"/>
                <w:lang w:val="en-US"/>
              </w:rPr>
            </w:pPr>
            <w:r w:rsidRPr="00D80177">
              <w:rPr>
                <w:sz w:val="24"/>
                <w:szCs w:val="24"/>
                <w:lang w:val="en-US"/>
              </w:rPr>
              <w:t>Until the failure is eliminated</w:t>
            </w:r>
          </w:p>
        </w:tc>
        <w:tc>
          <w:tcPr>
            <w:tcW w:w="474" w:type="pct"/>
            <w:gridSpan w:val="3"/>
          </w:tcPr>
          <w:p w:rsidR="0079704B" w:rsidRPr="00D80177" w:rsidRDefault="0079704B" w:rsidP="002D4FE6">
            <w:pPr>
              <w:spacing w:before="60" w:after="60"/>
              <w:jc w:val="center"/>
              <w:rPr>
                <w:sz w:val="24"/>
                <w:szCs w:val="24"/>
                <w:lang w:val="en-US"/>
              </w:rPr>
            </w:pPr>
            <w:r w:rsidRPr="00D80177">
              <w:rPr>
                <w:sz w:val="24"/>
                <w:szCs w:val="24"/>
                <w:lang w:val="en-US"/>
              </w:rPr>
              <w:t>3</w:t>
            </w:r>
          </w:p>
          <w:p w:rsidR="0079704B" w:rsidRPr="00D80177" w:rsidRDefault="0079704B" w:rsidP="002D4FE6">
            <w:pPr>
              <w:spacing w:before="60" w:after="60"/>
              <w:jc w:val="center"/>
              <w:rPr>
                <w:sz w:val="24"/>
                <w:szCs w:val="24"/>
                <w:lang w:val="en-US"/>
              </w:rPr>
            </w:pPr>
          </w:p>
          <w:p w:rsidR="0079704B" w:rsidRPr="00D80177" w:rsidRDefault="0079704B" w:rsidP="002D4FE6">
            <w:pPr>
              <w:spacing w:before="60" w:after="60"/>
              <w:jc w:val="center"/>
              <w:rPr>
                <w:sz w:val="24"/>
                <w:szCs w:val="24"/>
                <w:lang w:val="en-US"/>
              </w:rPr>
            </w:pPr>
          </w:p>
          <w:p w:rsidR="0079704B" w:rsidRPr="00D80177" w:rsidRDefault="0079704B" w:rsidP="002D4FE6">
            <w:pPr>
              <w:spacing w:before="60" w:after="60"/>
              <w:jc w:val="center"/>
              <w:rPr>
                <w:sz w:val="24"/>
                <w:szCs w:val="24"/>
                <w:lang w:val="en-US"/>
              </w:rPr>
            </w:pPr>
            <w:r w:rsidRPr="00D80177">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D80177">
              <w:rPr>
                <w:sz w:val="24"/>
                <w:szCs w:val="24"/>
                <w:lang w:val="en-US"/>
              </w:rPr>
              <w:t>At the specified rate</w:t>
            </w:r>
          </w:p>
        </w:tc>
      </w:tr>
      <w:tr w:rsidR="0079704B" w:rsidRPr="000725FA">
        <w:trPr>
          <w:gridAfter w:val="2"/>
          <w:wAfter w:w="18" w:type="pc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7.9</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One CPS CR is not controlled by CK</w:t>
            </w:r>
          </w:p>
        </w:tc>
        <w:tc>
          <w:tcPr>
            <w:tcW w:w="1237" w:type="pct"/>
          </w:tcPr>
          <w:p w:rsidR="0079704B" w:rsidRPr="000725FA" w:rsidRDefault="0079704B" w:rsidP="002D4FE6">
            <w:pPr>
              <w:pStyle w:val="13"/>
              <w:rPr>
                <w:lang w:val="en-US"/>
              </w:rPr>
            </w:pPr>
            <w:r w:rsidRPr="000725FA">
              <w:rPr>
                <w:lang w:val="en-US"/>
              </w:rPr>
              <w:t>Eliminate the failure</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OR</w:t>
            </w:r>
          </w:p>
          <w:p w:rsidR="0079704B" w:rsidRPr="000725FA" w:rsidRDefault="0079704B" w:rsidP="002D4FE6">
            <w:pPr>
              <w:spacing w:before="60" w:after="60"/>
              <w:jc w:val="center"/>
              <w:rPr>
                <w:sz w:val="24"/>
                <w:szCs w:val="24"/>
                <w:lang w:val="en-US"/>
              </w:rPr>
            </w:pPr>
            <w:r w:rsidRPr="000725FA">
              <w:rPr>
                <w:sz w:val="24"/>
                <w:szCs w:val="24"/>
                <w:lang w:val="en-US"/>
              </w:rPr>
              <w:t xml:space="preserve">Reduce the reactor power to 90% Nnom </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3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Until the failure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550" w:type="pct"/>
            <w:gridSpan w:val="4"/>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Height w:val="877"/>
        </w:trPr>
        <w:tc>
          <w:tcPr>
            <w:tcW w:w="323" w:type="pct"/>
            <w:vMerge w:val="restart"/>
          </w:tcPr>
          <w:p w:rsidR="0079704B" w:rsidRPr="000725FA" w:rsidRDefault="0079704B" w:rsidP="002D4FE6">
            <w:pPr>
              <w:spacing w:before="60" w:after="60"/>
              <w:jc w:val="center"/>
              <w:rPr>
                <w:sz w:val="24"/>
                <w:szCs w:val="24"/>
                <w:lang w:val="en-US"/>
              </w:rPr>
            </w:pPr>
            <w:r w:rsidRPr="000725FA">
              <w:rPr>
                <w:sz w:val="24"/>
                <w:szCs w:val="24"/>
                <w:lang w:val="en-US"/>
              </w:rPr>
              <w:t>7.10</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Two and more CPS CR are not controlled by CK</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AND</w:t>
            </w:r>
          </w:p>
          <w:p w:rsidR="0079704B" w:rsidRPr="000725FA" w:rsidRDefault="0079704B" w:rsidP="002D4FE6">
            <w:pPr>
              <w:pStyle w:val="BodyText"/>
              <w:spacing w:before="60" w:after="60" w:line="240" w:lineRule="auto"/>
              <w:ind w:firstLine="0"/>
              <w:rPr>
                <w:lang w:val="en-US"/>
              </w:rPr>
            </w:pPr>
            <w:r w:rsidRPr="000725FA">
              <w:rPr>
                <w:lang w:val="en-US"/>
              </w:rPr>
              <w:t>Eliminate the failure</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OR</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Immediately</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Until the failure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 and 4</w:t>
            </w:r>
          </w:p>
        </w:tc>
        <w:tc>
          <w:tcPr>
            <w:tcW w:w="550" w:type="pct"/>
            <w:gridSpan w:val="4"/>
          </w:tcPr>
          <w:p w:rsidR="0079704B" w:rsidRPr="000725FA" w:rsidRDefault="0079704B" w:rsidP="002D4FE6">
            <w:pPr>
              <w:pStyle w:val="13"/>
              <w:rPr>
                <w:lang w:val="en-US"/>
              </w:rPr>
            </w:pPr>
            <w:r w:rsidRPr="000725FA">
              <w:rPr>
                <w:lang w:val="en-US"/>
              </w:rPr>
              <w:t>At the specified rate</w:t>
            </w:r>
          </w:p>
        </w:tc>
      </w:tr>
      <w:tr w:rsidR="0079704B" w:rsidRPr="000725FA">
        <w:trPr>
          <w:gridAfter w:val="2"/>
          <w:wAfter w:w="18"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Two and more CPS CR are not controlled by CK</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AND</w:t>
            </w:r>
          </w:p>
          <w:p w:rsidR="0079704B" w:rsidRPr="000725FA" w:rsidRDefault="0079704B" w:rsidP="002D4FE6">
            <w:pPr>
              <w:pStyle w:val="BodyText"/>
              <w:spacing w:before="60" w:after="60" w:line="240" w:lineRule="auto"/>
              <w:ind w:firstLine="0"/>
              <w:rPr>
                <w:lang w:val="en-US"/>
              </w:rPr>
            </w:pPr>
            <w:r w:rsidRPr="000725FA">
              <w:rPr>
                <w:lang w:val="en-US"/>
              </w:rPr>
              <w:t>Eliminate the failure</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OR</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Immediately</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Until the failure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 and 4</w:t>
            </w:r>
          </w:p>
        </w:tc>
        <w:tc>
          <w:tcPr>
            <w:tcW w:w="550" w:type="pct"/>
            <w:gridSpan w:val="4"/>
          </w:tcPr>
          <w:p w:rsidR="0079704B" w:rsidRPr="000725FA" w:rsidRDefault="0079704B" w:rsidP="002D4FE6">
            <w:pPr>
              <w:spacing w:before="60" w:after="60"/>
              <w:jc w:val="center"/>
              <w:rPr>
                <w:lang w:val="en-US"/>
              </w:rPr>
            </w:pPr>
            <w:r w:rsidRPr="000725FA">
              <w:rPr>
                <w:sz w:val="24"/>
                <w:szCs w:val="24"/>
                <w:lang w:val="en-US"/>
              </w:rPr>
              <w:t>At the specified rate</w:t>
            </w:r>
          </w:p>
        </w:tc>
      </w:tr>
      <w:tr w:rsidR="0079704B" w:rsidRPr="000725FA">
        <w:trPr>
          <w:gridAfter w:val="2"/>
          <w:wAfter w:w="18"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7.11</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Hang up of one CPS CR at the height more than 100 cm from the core bottom </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AND</w:t>
            </w:r>
          </w:p>
          <w:p w:rsidR="0079704B" w:rsidRPr="000725FA" w:rsidRDefault="0079704B" w:rsidP="002D4FE6">
            <w:pPr>
              <w:pStyle w:val="BodyText"/>
              <w:spacing w:before="60" w:after="60" w:line="240" w:lineRule="auto"/>
              <w:ind w:firstLine="0"/>
              <w:rPr>
                <w:lang w:val="en-US"/>
              </w:rPr>
            </w:pPr>
            <w:r w:rsidRPr="000725FA">
              <w:rPr>
                <w:lang w:val="en-US"/>
              </w:rPr>
              <w:t>Eliminate the failure</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OR</w:t>
            </w:r>
          </w:p>
          <w:p w:rsidR="0079704B" w:rsidRPr="000725FA" w:rsidRDefault="0079704B" w:rsidP="002D4FE6">
            <w:pPr>
              <w:spacing w:before="60" w:after="60"/>
              <w:jc w:val="center"/>
              <w:rPr>
                <w:sz w:val="24"/>
                <w:szCs w:val="24"/>
                <w:u w:val="single"/>
                <w:lang w:val="en-US"/>
              </w:rPr>
            </w:pPr>
            <w:r w:rsidRPr="000725FA">
              <w:rPr>
                <w:sz w:val="24"/>
                <w:szCs w:val="24"/>
                <w:lang w:val="en-US"/>
              </w:rPr>
              <w:t>Changeover the unit to condition</w:t>
            </w:r>
            <w:r w:rsidRPr="000725FA">
              <w:rPr>
                <w:lang w:val="en-US"/>
              </w:rPr>
              <w:t xml:space="preserve"> </w:t>
            </w:r>
            <w:r w:rsidRPr="000725FA">
              <w:rPr>
                <w:sz w:val="24"/>
                <w:szCs w:val="24"/>
                <w:lang w:val="en-US"/>
              </w:rPr>
              <w:t>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Immediately</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Until the failure is eliminated</w:t>
            </w:r>
          </w:p>
          <w:p w:rsidR="0079704B" w:rsidRPr="000725FA" w:rsidRDefault="0079704B" w:rsidP="002D4FE6">
            <w:pPr>
              <w:spacing w:before="60" w:after="60"/>
              <w:jc w:val="center"/>
              <w:rPr>
                <w:sz w:val="24"/>
                <w:szCs w:val="24"/>
                <w:lang w:val="en-US"/>
              </w:rPr>
            </w:pP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lang w:val="en-US"/>
              </w:rPr>
            </w:pPr>
            <w:r w:rsidRPr="000725FA">
              <w:rPr>
                <w:sz w:val="24"/>
                <w:szCs w:val="24"/>
                <w:lang w:val="en-US"/>
              </w:rPr>
              <w:t>At the specified rate</w:t>
            </w:r>
          </w:p>
        </w:tc>
      </w:tr>
      <w:tr w:rsidR="0079704B" w:rsidRPr="000725FA">
        <w:trPr>
          <w:gridAfter w:val="2"/>
          <w:wAfter w:w="18"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7.12</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Hang up of one CPS CR at the height less than 100 cm from the core bottom </w:t>
            </w:r>
          </w:p>
        </w:tc>
        <w:tc>
          <w:tcPr>
            <w:tcW w:w="1237" w:type="pct"/>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Trip APC</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 xml:space="preserve">Reduce the reactor power to 90% Nnom </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Immediately</w:t>
            </w:r>
          </w:p>
          <w:p w:rsidR="0079704B" w:rsidRPr="000725FA" w:rsidRDefault="0079704B" w:rsidP="002D4FE6">
            <w:pPr>
              <w:spacing w:before="60" w:after="60"/>
              <w:jc w:val="center"/>
              <w:rPr>
                <w:sz w:val="24"/>
                <w:szCs w:val="24"/>
                <w:lang w:val="en-US"/>
              </w:rPr>
            </w:pPr>
            <w:r w:rsidRPr="000725FA">
              <w:rPr>
                <w:sz w:val="24"/>
                <w:szCs w:val="24"/>
                <w:lang w:val="en-US"/>
              </w:rPr>
              <w:t>Until the failure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550" w:type="pct"/>
            <w:gridSpan w:val="4"/>
          </w:tcPr>
          <w:p w:rsidR="0079704B" w:rsidRPr="000725FA" w:rsidRDefault="0079704B" w:rsidP="002D4FE6">
            <w:pPr>
              <w:pStyle w:val="13"/>
              <w:rPr>
                <w:lang w:val="en-US"/>
              </w:rPr>
            </w:pPr>
            <w:r w:rsidRPr="000725FA">
              <w:rPr>
                <w:lang w:val="en-US"/>
              </w:rPr>
              <w:t>At the specified rate</w:t>
            </w:r>
          </w:p>
        </w:tc>
      </w:tr>
      <w:tr w:rsidR="0079704B" w:rsidRPr="000725FA">
        <w:trPr>
          <w:gridAfter w:val="2"/>
          <w:wAfter w:w="18" w:type="pc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7.13</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Hang up of one CPS CR at the height less than 100 cm from the core bottom and position indication of the other CPS CR is lost </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AND</w:t>
            </w:r>
          </w:p>
          <w:p w:rsidR="0079704B" w:rsidRPr="000725FA" w:rsidRDefault="0079704B" w:rsidP="002D4FE6">
            <w:pPr>
              <w:pStyle w:val="BodyText"/>
              <w:spacing w:before="60" w:after="60" w:line="240" w:lineRule="auto"/>
              <w:ind w:firstLine="0"/>
              <w:rPr>
                <w:lang w:val="en-US"/>
              </w:rPr>
            </w:pPr>
            <w:r w:rsidRPr="000725FA">
              <w:rPr>
                <w:lang w:val="en-US"/>
              </w:rPr>
              <w:t>Eliminate the failure</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OR</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Immediately</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Until the failure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lang w:val="en-US"/>
              </w:rPr>
            </w:pPr>
            <w:r w:rsidRPr="000725FA">
              <w:rPr>
                <w:sz w:val="24"/>
                <w:szCs w:val="24"/>
                <w:lang w:val="en-US"/>
              </w:rPr>
              <w:t>At the specified rate</w:t>
            </w:r>
          </w:p>
        </w:tc>
      </w:tr>
      <w:tr w:rsidR="0079704B" w:rsidRPr="000725FA">
        <w:trPr>
          <w:gridAfter w:val="2"/>
          <w:wAfter w:w="18" w:type="pct"/>
          <w:cantSplit/>
        </w:trPr>
        <w:tc>
          <w:tcPr>
            <w:tcW w:w="323" w:type="pct"/>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Hang up of one CPS CR at the height less than 100 cm from the core bottom and position indication of the other CPS CR is lost</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AND</w:t>
            </w:r>
          </w:p>
          <w:p w:rsidR="0079704B" w:rsidRPr="000725FA" w:rsidRDefault="0079704B" w:rsidP="002D4FE6">
            <w:pPr>
              <w:pStyle w:val="BodyText"/>
              <w:spacing w:before="60" w:after="60" w:line="240" w:lineRule="auto"/>
              <w:ind w:firstLine="0"/>
              <w:rPr>
                <w:lang w:val="en-US"/>
              </w:rPr>
            </w:pPr>
            <w:r w:rsidRPr="000725FA">
              <w:rPr>
                <w:lang w:val="en-US"/>
              </w:rPr>
              <w:t>Eliminate the failure</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OR</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Immediately</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Until the failure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pStyle w:val="13"/>
              <w:rPr>
                <w:lang w:val="en-US"/>
              </w:rPr>
            </w:pPr>
            <w:r w:rsidRPr="000725FA">
              <w:rPr>
                <w:lang w:val="en-US"/>
              </w:rPr>
              <w:t>At the specified rate</w:t>
            </w:r>
          </w:p>
        </w:tc>
      </w:tr>
      <w:tr w:rsidR="0079704B" w:rsidRPr="000725FA">
        <w:trPr>
          <w:gridAfter w:val="2"/>
          <w:wAfter w:w="18" w:type="pct"/>
          <w:cantSplit/>
        </w:trPr>
        <w:tc>
          <w:tcPr>
            <w:tcW w:w="323" w:type="pct"/>
            <w:vMerge w:val="restart"/>
          </w:tcPr>
          <w:p w:rsidR="0079704B" w:rsidRPr="000725FA" w:rsidRDefault="0079704B" w:rsidP="002D4FE6">
            <w:pPr>
              <w:spacing w:before="60" w:after="60"/>
              <w:jc w:val="center"/>
              <w:rPr>
                <w:sz w:val="24"/>
                <w:szCs w:val="24"/>
                <w:lang w:val="en-US"/>
              </w:rPr>
            </w:pPr>
            <w:r w:rsidRPr="000725FA">
              <w:rPr>
                <w:sz w:val="24"/>
                <w:szCs w:val="24"/>
                <w:lang w:val="en-US"/>
              </w:rPr>
              <w:t>7.14</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Hang up of two and more CPS CR at the height less than 100 cm from the core bottom</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AND</w:t>
            </w:r>
          </w:p>
          <w:p w:rsidR="0079704B" w:rsidRPr="000725FA" w:rsidRDefault="0079704B" w:rsidP="002D4FE6">
            <w:pPr>
              <w:pStyle w:val="BodyText"/>
              <w:spacing w:before="60" w:after="60" w:line="240" w:lineRule="auto"/>
              <w:ind w:firstLine="0"/>
              <w:rPr>
                <w:lang w:val="en-US"/>
              </w:rPr>
            </w:pPr>
            <w:r w:rsidRPr="000725FA">
              <w:rPr>
                <w:lang w:val="en-US"/>
              </w:rPr>
              <w:t>Eliminate the failure</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OR</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Immediately</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Until the failure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lang w:val="en-US"/>
              </w:rPr>
            </w:pPr>
            <w:r w:rsidRPr="000725FA">
              <w:rPr>
                <w:sz w:val="24"/>
                <w:szCs w:val="24"/>
                <w:lang w:val="en-US"/>
              </w:rPr>
              <w:t>At the specified rate</w:t>
            </w:r>
          </w:p>
        </w:tc>
      </w:tr>
      <w:tr w:rsidR="0079704B" w:rsidRPr="000725FA">
        <w:trPr>
          <w:gridAfter w:val="2"/>
          <w:wAfter w:w="18"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Hang up of two and more CPS CR at the height less than 100 cm from the core bottom</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AND</w:t>
            </w:r>
          </w:p>
          <w:p w:rsidR="0079704B" w:rsidRPr="000725FA" w:rsidRDefault="0079704B" w:rsidP="002D4FE6">
            <w:pPr>
              <w:pStyle w:val="BodyText"/>
              <w:spacing w:before="60" w:after="60" w:line="240" w:lineRule="auto"/>
              <w:ind w:firstLine="0"/>
              <w:rPr>
                <w:lang w:val="en-US"/>
              </w:rPr>
            </w:pPr>
            <w:r w:rsidRPr="000725FA">
              <w:rPr>
                <w:lang w:val="en-US"/>
              </w:rPr>
              <w:t>Eliminate the failure</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OR</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Immediately</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Until the failure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lang w:val="en-US"/>
              </w:rPr>
            </w:pPr>
            <w:r w:rsidRPr="000725FA">
              <w:rPr>
                <w:sz w:val="24"/>
                <w:szCs w:val="24"/>
                <w:lang w:val="en-US"/>
              </w:rPr>
              <w:t>At the specified rate</w:t>
            </w:r>
          </w:p>
        </w:tc>
      </w:tr>
      <w:tr w:rsidR="0079704B" w:rsidRPr="000725FA">
        <w:trPr>
          <w:gridAfter w:val="2"/>
          <w:wAfter w:w="18" w:type="pc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7.15</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Drop of one CPS CR from the group used for APP and hang up at the height less than 100 cm from the core bottom</w:t>
            </w:r>
          </w:p>
        </w:tc>
        <w:tc>
          <w:tcPr>
            <w:tcW w:w="1237" w:type="pct"/>
          </w:tcPr>
          <w:p w:rsidR="0079704B" w:rsidRPr="000725FA" w:rsidRDefault="0079704B" w:rsidP="002D4FE6">
            <w:pPr>
              <w:pStyle w:val="BodyText"/>
              <w:spacing w:before="60" w:after="60" w:line="240" w:lineRule="auto"/>
              <w:ind w:firstLine="0"/>
              <w:rPr>
                <w:lang w:val="en-US"/>
              </w:rPr>
            </w:pPr>
            <w:r w:rsidRPr="000725FA">
              <w:rPr>
                <w:lang w:val="en-US"/>
              </w:rPr>
              <w:t>Eliminate the failure</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OR</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3</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AND</w:t>
            </w:r>
          </w:p>
          <w:p w:rsidR="0079704B" w:rsidRPr="000725FA" w:rsidRDefault="0079704B" w:rsidP="002D4FE6">
            <w:pPr>
              <w:pStyle w:val="BodyText"/>
              <w:spacing w:before="60" w:after="60" w:line="240" w:lineRule="auto"/>
              <w:ind w:firstLine="0"/>
              <w:rPr>
                <w:lang w:val="en-US"/>
              </w:rPr>
            </w:pPr>
            <w:r w:rsidRPr="000725FA">
              <w:rPr>
                <w:lang w:val="en-US"/>
              </w:rPr>
              <w:t>Eliminate the failure</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OR</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Until the failure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trPr>
        <w:tc>
          <w:tcPr>
            <w:tcW w:w="323" w:type="pct"/>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Drop of one CPS CR from the group used for APP and hang up at the height less than 100 cm from the core bottom</w:t>
            </w:r>
          </w:p>
        </w:tc>
        <w:tc>
          <w:tcPr>
            <w:tcW w:w="1237" w:type="pct"/>
          </w:tcPr>
          <w:p w:rsidR="0079704B" w:rsidRPr="000725FA" w:rsidRDefault="0079704B" w:rsidP="002D4FE6">
            <w:pPr>
              <w:pStyle w:val="BodyText"/>
              <w:spacing w:before="60" w:after="60" w:line="240" w:lineRule="auto"/>
              <w:ind w:firstLine="0"/>
              <w:rPr>
                <w:lang w:val="en-US"/>
              </w:rPr>
            </w:pPr>
            <w:r w:rsidRPr="000725FA">
              <w:rPr>
                <w:lang w:val="en-US"/>
              </w:rPr>
              <w:t>Eliminate the failure</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OR</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3</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AND</w:t>
            </w:r>
          </w:p>
          <w:p w:rsidR="0079704B" w:rsidRPr="000725FA" w:rsidRDefault="0079704B" w:rsidP="002D4FE6">
            <w:pPr>
              <w:pStyle w:val="BodyText"/>
              <w:spacing w:before="60" w:after="60" w:line="240" w:lineRule="auto"/>
              <w:ind w:firstLine="0"/>
              <w:rPr>
                <w:lang w:val="en-US"/>
              </w:rPr>
            </w:pPr>
            <w:r w:rsidRPr="000725FA">
              <w:rPr>
                <w:lang w:val="en-US"/>
              </w:rPr>
              <w:t>Eliminate the failure</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OR</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Until the failure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 and 4</w:t>
            </w:r>
          </w:p>
        </w:tc>
        <w:tc>
          <w:tcPr>
            <w:tcW w:w="550" w:type="pct"/>
            <w:gridSpan w:val="4"/>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2"/>
          <w:wAfter w:w="18"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7.16</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Hang up of one CPS CR from the group used for APP at the height less than 100 cm from the core bottom (at APP activation)</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 xml:space="preserve">Reduce the reactor power to 40% Nnom </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AND</w:t>
            </w:r>
          </w:p>
          <w:p w:rsidR="0079704B" w:rsidRPr="000725FA" w:rsidRDefault="0079704B" w:rsidP="002D4FE6">
            <w:pPr>
              <w:pStyle w:val="BodyText"/>
              <w:spacing w:before="60" w:after="60" w:line="240" w:lineRule="auto"/>
              <w:ind w:firstLine="0"/>
              <w:rPr>
                <w:lang w:val="en-US"/>
              </w:rPr>
            </w:pPr>
            <w:r w:rsidRPr="000725FA">
              <w:rPr>
                <w:lang w:val="en-US"/>
              </w:rPr>
              <w:t>Eliminate the failure</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OR</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3</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AND</w:t>
            </w:r>
          </w:p>
          <w:p w:rsidR="0079704B" w:rsidRPr="000725FA" w:rsidRDefault="0079704B" w:rsidP="002D4FE6">
            <w:pPr>
              <w:pStyle w:val="BodyText"/>
              <w:spacing w:before="60" w:after="60" w:line="240" w:lineRule="auto"/>
              <w:ind w:firstLine="0"/>
              <w:rPr>
                <w:lang w:val="en-US"/>
              </w:rPr>
            </w:pPr>
            <w:r w:rsidRPr="000725FA">
              <w:rPr>
                <w:lang w:val="en-US"/>
              </w:rPr>
              <w:t>Eliminate the failure</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OR</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Immediately</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Until the failure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 and 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2"/>
          <w:wAfter w:w="18"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7.17</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Any of emergency protection groups (No. 1</w:t>
            </w:r>
            <w:r w:rsidRPr="000725FA">
              <w:rPr>
                <w:sz w:val="24"/>
                <w:szCs w:val="24"/>
                <w:lang w:val="en-US"/>
              </w:rPr>
              <w:sym w:font="Symbol" w:char="F0B8"/>
            </w:r>
            <w:r w:rsidRPr="000725FA">
              <w:rPr>
                <w:sz w:val="24"/>
                <w:szCs w:val="24"/>
                <w:lang w:val="en-US"/>
              </w:rPr>
              <w:t xml:space="preserve">7), except for APP group is in the core </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15 min</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 xml:space="preserve">Changeover to condition 3 shall be performed by boron injection till steady state concentration </w:t>
            </w:r>
          </w:p>
        </w:tc>
      </w:tr>
      <w:tr w:rsidR="0079704B" w:rsidRPr="007B1769">
        <w:trPr>
          <w:gridAfter w:val="2"/>
          <w:wAfter w:w="18"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7.18</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At APP signal receiving, APP group CPS CR drops </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Extract APP group CPS CR to ULLS</w:t>
            </w:r>
          </w:p>
          <w:p w:rsidR="0079704B" w:rsidRPr="000725FA" w:rsidRDefault="0079704B" w:rsidP="002D4FE6">
            <w:pPr>
              <w:spacing w:before="60" w:after="60"/>
              <w:jc w:val="both"/>
              <w:rPr>
                <w:sz w:val="24"/>
                <w:szCs w:val="24"/>
                <w:lang w:val="en-US"/>
              </w:rPr>
            </w:pPr>
            <w:r w:rsidRPr="000725FA">
              <w:rPr>
                <w:sz w:val="24"/>
                <w:szCs w:val="24"/>
                <w:lang w:val="en-US"/>
              </w:rPr>
              <w:t xml:space="preserve">CPS CR of APP group may be lifted to ULS only when the reason for APP signal generation was revealed and eliminated. </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rPr>
                <w:sz w:val="24"/>
                <w:szCs w:val="24"/>
                <w:u w:val="single"/>
                <w:lang w:val="en-US"/>
              </w:rPr>
            </w:pPr>
            <w:r w:rsidRPr="000725FA">
              <w:rPr>
                <w:sz w:val="24"/>
                <w:szCs w:val="24"/>
                <w:u w:val="single"/>
                <w:lang w:val="en-US"/>
              </w:rPr>
              <w:t>OR</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2D4FE6">
            <w:pPr>
              <w:spacing w:before="60" w:after="60"/>
              <w:jc w:val="center"/>
              <w:rPr>
                <w:sz w:val="24"/>
                <w:szCs w:val="24"/>
                <w:lang w:val="en-US"/>
              </w:rPr>
            </w:pP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not more than 3 h.</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 xml:space="preserve">Immediately </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1</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Changeover shall be performed by boron injection</w:t>
            </w:r>
          </w:p>
        </w:tc>
      </w:tr>
      <w:tr w:rsidR="0079704B" w:rsidRPr="000725FA">
        <w:trPr>
          <w:gridAfter w:val="1"/>
          <w:wAfter w:w="9" w:type="pc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8</w:t>
            </w:r>
          </w:p>
        </w:tc>
        <w:tc>
          <w:tcPr>
            <w:tcW w:w="4668" w:type="pct"/>
            <w:gridSpan w:val="14"/>
          </w:tcPr>
          <w:p w:rsidR="0079704B" w:rsidRPr="000725FA" w:rsidRDefault="0079704B" w:rsidP="008F5FE6">
            <w:pPr>
              <w:pStyle w:val="Heading4"/>
              <w:numPr>
                <w:ilvl w:val="3"/>
                <w:numId w:val="3"/>
              </w:numPr>
              <w:spacing w:before="60"/>
              <w:jc w:val="center"/>
              <w:rPr>
                <w:b w:val="0"/>
                <w:bCs w:val="0"/>
                <w:sz w:val="24"/>
                <w:szCs w:val="24"/>
                <w:lang w:val="en-US"/>
              </w:rPr>
            </w:pPr>
            <w:r w:rsidRPr="000725FA">
              <w:rPr>
                <w:b w:val="0"/>
                <w:bCs w:val="0"/>
                <w:sz w:val="24"/>
                <w:szCs w:val="24"/>
                <w:lang w:val="en-US"/>
              </w:rPr>
              <w:t>Pressurizing system - YP</w:t>
            </w:r>
          </w:p>
        </w:tc>
      </w:tr>
      <w:tr w:rsidR="0079704B" w:rsidRPr="000725FA">
        <w:trPr>
          <w:gridAfter w:val="2"/>
          <w:wAfter w:w="18" w:type="pc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8.1</w:t>
            </w:r>
          </w:p>
        </w:tc>
        <w:tc>
          <w:tcPr>
            <w:tcW w:w="505" w:type="pct"/>
          </w:tcPr>
          <w:p w:rsidR="0079704B" w:rsidRPr="000725FA" w:rsidRDefault="0079704B" w:rsidP="002D4FE6">
            <w:pPr>
              <w:spacing w:before="60" w:after="60"/>
              <w:rPr>
                <w:sz w:val="24"/>
                <w:szCs w:val="24"/>
                <w:lang w:val="en-US"/>
              </w:rPr>
            </w:pPr>
            <w:r w:rsidRPr="000725FA">
              <w:rPr>
                <w:sz w:val="24"/>
                <w:szCs w:val="24"/>
                <w:lang w:val="en-US"/>
              </w:rPr>
              <w:t xml:space="preserve">1 </w:t>
            </w:r>
            <w:r w:rsidRPr="000725FA">
              <w:rPr>
                <w:sz w:val="24"/>
                <w:szCs w:val="24"/>
                <w:u w:val="single"/>
                <w:lang w:val="en-US"/>
              </w:rPr>
              <w:t>OR</w:t>
            </w:r>
            <w:r w:rsidRPr="000725FA">
              <w:rPr>
                <w:sz w:val="24"/>
                <w:szCs w:val="24"/>
                <w:lang w:val="en-US"/>
              </w:rPr>
              <w:t xml:space="preserve"> 2 </w:t>
            </w:r>
            <w:r w:rsidRPr="000725FA">
              <w:rPr>
                <w:sz w:val="24"/>
                <w:szCs w:val="24"/>
                <w:u w:val="single"/>
                <w:lang w:val="en-US"/>
              </w:rPr>
              <w:t>OR</w:t>
            </w:r>
            <w:r w:rsidRPr="000725FA">
              <w:rPr>
                <w:sz w:val="24"/>
                <w:szCs w:val="24"/>
                <w:lang w:val="en-US"/>
              </w:rPr>
              <w:t xml:space="preserve"> 3</w:t>
            </w:r>
          </w:p>
          <w:p w:rsidR="0079704B" w:rsidRPr="000725FA" w:rsidRDefault="0079704B" w:rsidP="002D4FE6">
            <w:pPr>
              <w:spacing w:before="60" w:after="60"/>
              <w:rPr>
                <w:sz w:val="24"/>
                <w:szCs w:val="24"/>
                <w:lang w:val="en-US"/>
              </w:rPr>
            </w:pP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Malfunction of one pulse valve of any PRZ PSD </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 xml:space="preserve">To be in the initial condition </w:t>
            </w:r>
          </w:p>
          <w:p w:rsidR="0079704B" w:rsidRPr="000725FA" w:rsidRDefault="0079704B" w:rsidP="002D4FE6">
            <w:pPr>
              <w:pStyle w:val="Heading1"/>
              <w:spacing w:before="60" w:after="60"/>
              <w:rPr>
                <w:b w:val="0"/>
                <w:bCs w:val="0"/>
                <w:u w:val="single"/>
                <w:lang w:val="en-US"/>
              </w:rPr>
            </w:pPr>
            <w:r w:rsidRPr="000725FA">
              <w:rPr>
                <w:b w:val="0"/>
                <w:bCs w:val="0"/>
                <w:u w:val="single"/>
                <w:lang w:val="en-US"/>
              </w:rPr>
              <w:t>AND</w:t>
            </w:r>
          </w:p>
          <w:p w:rsidR="0079704B" w:rsidRPr="000725FA" w:rsidRDefault="0079704B" w:rsidP="002D4FE6">
            <w:pPr>
              <w:pStyle w:val="13"/>
              <w:rPr>
                <w:lang w:val="en-US"/>
              </w:rPr>
            </w:pPr>
            <w:r w:rsidRPr="000725FA">
              <w:rPr>
                <w:lang w:val="en-US"/>
              </w:rPr>
              <w:t>Eliminate the defect</w:t>
            </w:r>
          </w:p>
        </w:tc>
        <w:tc>
          <w:tcPr>
            <w:tcW w:w="506" w:type="pct"/>
            <w:gridSpan w:val="3"/>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After first reaching condition 4</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p>
        </w:tc>
      </w:tr>
      <w:tr w:rsidR="0079704B" w:rsidRPr="000725FA">
        <w:trPr>
          <w:gridAfter w:val="2"/>
          <w:wAfter w:w="18" w:type="pct"/>
          <w:cantSplit/>
        </w:trPr>
        <w:tc>
          <w:tcPr>
            <w:tcW w:w="323" w:type="pct"/>
            <w:vMerge w:val="restart"/>
          </w:tcPr>
          <w:p w:rsidR="0079704B" w:rsidRPr="000725FA" w:rsidRDefault="0079704B" w:rsidP="002D4FE6">
            <w:pPr>
              <w:spacing w:before="60" w:after="60"/>
              <w:jc w:val="center"/>
              <w:rPr>
                <w:sz w:val="24"/>
                <w:szCs w:val="24"/>
                <w:lang w:val="en-US"/>
              </w:rPr>
            </w:pPr>
            <w:r w:rsidRPr="000725FA">
              <w:rPr>
                <w:sz w:val="24"/>
                <w:szCs w:val="24"/>
                <w:lang w:val="en-US"/>
              </w:rPr>
              <w:t>8.2</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Malfunction of the main valve of one PRZ PSD</w:t>
            </w:r>
          </w:p>
          <w:p w:rsidR="0079704B" w:rsidRPr="000725FA" w:rsidRDefault="0079704B" w:rsidP="002D4FE6">
            <w:pPr>
              <w:spacing w:before="60" w:after="60"/>
              <w:rPr>
                <w:sz w:val="24"/>
                <w:szCs w:val="24"/>
                <w:u w:val="single"/>
                <w:lang w:val="en-US"/>
              </w:rPr>
            </w:pPr>
            <w:r w:rsidRPr="000725FA">
              <w:rPr>
                <w:sz w:val="24"/>
                <w:szCs w:val="24"/>
                <w:u w:val="single"/>
                <w:lang w:val="en-US"/>
              </w:rPr>
              <w:t>OR</w:t>
            </w:r>
          </w:p>
          <w:p w:rsidR="0079704B" w:rsidRPr="000725FA" w:rsidRDefault="0079704B" w:rsidP="002D4FE6">
            <w:pPr>
              <w:spacing w:before="60" w:after="60"/>
              <w:rPr>
                <w:sz w:val="24"/>
                <w:szCs w:val="24"/>
                <w:lang w:val="en-US"/>
              </w:rPr>
            </w:pPr>
            <w:r w:rsidRPr="000725FA">
              <w:rPr>
                <w:sz w:val="24"/>
                <w:szCs w:val="24"/>
                <w:lang w:val="en-US"/>
              </w:rPr>
              <w:t>Malfunction of two pulse valves of one PRZ PSD</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 xml:space="preserve">Reduce the reactor power to 50% Nnom </w:t>
            </w: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 xml:space="preserve">To be in condition 1 until the failure is eliminated </w:t>
            </w:r>
          </w:p>
          <w:p w:rsidR="0079704B" w:rsidRPr="000725FA" w:rsidRDefault="0079704B" w:rsidP="002D4FE6">
            <w:pPr>
              <w:spacing w:before="60" w:after="60"/>
              <w:rPr>
                <w:sz w:val="24"/>
                <w:szCs w:val="24"/>
                <w:lang w:val="en-US"/>
              </w:rPr>
            </w:pPr>
            <w:r w:rsidRPr="000725FA">
              <w:rPr>
                <w:sz w:val="24"/>
                <w:szCs w:val="24"/>
                <w:u w:val="single"/>
                <w:lang w:val="en-US"/>
              </w:rPr>
              <w:t>AND</w:t>
            </w:r>
            <w:r w:rsidRPr="000725FA">
              <w:rPr>
                <w:sz w:val="24"/>
                <w:szCs w:val="24"/>
                <w:lang w:val="en-US"/>
              </w:rPr>
              <w:t xml:space="preserve"> </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2</w:t>
            </w: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3</w:t>
            </w: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 hour</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1 hour</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1</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1</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2"/>
          <w:wAfter w:w="18"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Malfunction of the main valve of one PRZ PSD</w:t>
            </w:r>
          </w:p>
          <w:p w:rsidR="0079704B" w:rsidRPr="000725FA" w:rsidRDefault="0079704B" w:rsidP="002D4FE6">
            <w:pPr>
              <w:spacing w:before="60" w:after="60"/>
              <w:rPr>
                <w:sz w:val="24"/>
                <w:szCs w:val="24"/>
                <w:u w:val="single"/>
                <w:lang w:val="en-US"/>
              </w:rPr>
            </w:pPr>
            <w:r w:rsidRPr="000725FA">
              <w:rPr>
                <w:sz w:val="24"/>
                <w:szCs w:val="24"/>
                <w:u w:val="single"/>
                <w:lang w:val="en-US"/>
              </w:rPr>
              <w:t>OR</w:t>
            </w:r>
          </w:p>
          <w:p w:rsidR="0079704B" w:rsidRPr="000725FA" w:rsidRDefault="0079704B" w:rsidP="002D4FE6">
            <w:pPr>
              <w:spacing w:before="60" w:after="60"/>
              <w:rPr>
                <w:sz w:val="24"/>
                <w:szCs w:val="24"/>
                <w:lang w:val="en-US"/>
              </w:rPr>
            </w:pPr>
            <w:r w:rsidRPr="000725FA">
              <w:rPr>
                <w:sz w:val="24"/>
                <w:szCs w:val="24"/>
                <w:lang w:val="en-US"/>
              </w:rPr>
              <w:t>Malfunction of two pulse valves of one PRZ PSD</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3</w:t>
            </w: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vMerge/>
          </w:tcPr>
          <w:p w:rsidR="0079704B" w:rsidRPr="000725FA" w:rsidRDefault="0079704B" w:rsidP="002D4FE6">
            <w:pPr>
              <w:spacing w:before="60" w:after="60"/>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Malfunction of the main valve of one PRZ PSD</w:t>
            </w:r>
          </w:p>
          <w:p w:rsidR="0079704B" w:rsidRPr="000725FA" w:rsidRDefault="0079704B" w:rsidP="002D4FE6">
            <w:pPr>
              <w:spacing w:before="60" w:after="60"/>
              <w:rPr>
                <w:sz w:val="24"/>
                <w:szCs w:val="24"/>
                <w:u w:val="single"/>
                <w:lang w:val="en-US"/>
              </w:rPr>
            </w:pPr>
            <w:r w:rsidRPr="000725FA">
              <w:rPr>
                <w:sz w:val="24"/>
                <w:szCs w:val="24"/>
                <w:u w:val="single"/>
                <w:lang w:val="en-US"/>
              </w:rPr>
              <w:t>OR</w:t>
            </w:r>
          </w:p>
          <w:p w:rsidR="0079704B" w:rsidRPr="000725FA" w:rsidRDefault="0079704B" w:rsidP="002D4FE6">
            <w:pPr>
              <w:spacing w:before="60" w:after="60"/>
              <w:rPr>
                <w:sz w:val="24"/>
                <w:szCs w:val="24"/>
                <w:lang w:val="en-US"/>
              </w:rPr>
            </w:pPr>
            <w:r w:rsidRPr="000725FA">
              <w:rPr>
                <w:sz w:val="24"/>
                <w:szCs w:val="24"/>
                <w:lang w:val="en-US"/>
              </w:rPr>
              <w:t>Malfunction of two pulse valves of one PRZ PSD</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trPr>
        <w:tc>
          <w:tcPr>
            <w:tcW w:w="323" w:type="pct"/>
            <w:tcBorders>
              <w:bottom w:val="nil"/>
            </w:tcBorders>
          </w:tcPr>
          <w:p w:rsidR="0079704B" w:rsidRPr="000725FA" w:rsidRDefault="0079704B" w:rsidP="002D4FE6">
            <w:pPr>
              <w:spacing w:before="60" w:after="60"/>
              <w:rPr>
                <w:sz w:val="24"/>
                <w:szCs w:val="24"/>
                <w:lang w:val="en-US"/>
              </w:rPr>
            </w:pPr>
            <w:r w:rsidRPr="000725FA">
              <w:rPr>
                <w:sz w:val="24"/>
                <w:szCs w:val="24"/>
                <w:lang w:val="en-US"/>
              </w:rPr>
              <w:t>8.3</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Malfunction of two and more PRZ PSD </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2</w:t>
            </w: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3</w:t>
            </w: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 hour</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2</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2"/>
          <w:wAfter w:w="18" w:type="pct"/>
          <w:cantSplit/>
        </w:trPr>
        <w:tc>
          <w:tcPr>
            <w:tcW w:w="323" w:type="pct"/>
            <w:vMerge w:val="restart"/>
            <w:tcBorders>
              <w:top w:val="nil"/>
            </w:tcBorders>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Malfunction of two and more PRZ PSD </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3</w:t>
            </w: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Malfunction of two and more PRZ PSD </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2"/>
          <w:wAfter w:w="18" w:type="pc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8.4</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Malfunction of both injection lines in PRZ YP11,12</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2</w:t>
            </w:r>
          </w:p>
          <w:p w:rsidR="0079704B" w:rsidRPr="000725FA" w:rsidRDefault="0079704B" w:rsidP="002D4FE6">
            <w:pPr>
              <w:spacing w:before="60" w:after="60"/>
              <w:rPr>
                <w:sz w:val="24"/>
                <w:szCs w:val="24"/>
                <w:u w:val="single"/>
                <w:lang w:val="en-US"/>
              </w:rPr>
            </w:pP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3</w:t>
            </w:r>
          </w:p>
          <w:p w:rsidR="0079704B" w:rsidRPr="000725FA" w:rsidRDefault="0079704B" w:rsidP="002D4FE6">
            <w:pPr>
              <w:spacing w:before="60" w:after="60"/>
              <w:rPr>
                <w:sz w:val="24"/>
                <w:szCs w:val="24"/>
                <w:u w:val="single"/>
                <w:lang w:val="en-US"/>
              </w:rPr>
            </w:pP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 hour</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2</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scheduled At the specified rate</w:t>
            </w:r>
          </w:p>
        </w:tc>
      </w:tr>
      <w:tr w:rsidR="0079704B" w:rsidRPr="007B1769">
        <w:trPr>
          <w:gridAfter w:val="2"/>
          <w:wAfter w:w="18" w:type="pct"/>
          <w:cantSplit/>
        </w:trPr>
        <w:tc>
          <w:tcPr>
            <w:tcW w:w="323" w:type="pct"/>
          </w:tcPr>
          <w:p w:rsidR="0079704B" w:rsidRPr="000725FA" w:rsidRDefault="0079704B" w:rsidP="002D4FE6">
            <w:pPr>
              <w:spacing w:before="60" w:after="60"/>
              <w:rPr>
                <w:sz w:val="24"/>
                <w:szCs w:val="24"/>
                <w:lang w:val="en-US"/>
              </w:rPr>
            </w:pPr>
            <w:r w:rsidRPr="000725FA">
              <w:rPr>
                <w:sz w:val="24"/>
                <w:szCs w:val="24"/>
                <w:lang w:val="en-US"/>
              </w:rPr>
              <w:br w:type="page"/>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Malfunction of both injection lines in PRZ YP11,12</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3</w:t>
            </w:r>
          </w:p>
          <w:p w:rsidR="0079704B" w:rsidRPr="000725FA" w:rsidRDefault="0079704B" w:rsidP="002D4FE6">
            <w:pPr>
              <w:spacing w:before="60" w:after="60"/>
              <w:rPr>
                <w:sz w:val="24"/>
                <w:szCs w:val="24"/>
                <w:u w:val="single"/>
                <w:lang w:val="en-US"/>
              </w:rPr>
            </w:pP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trPr>
        <w:tc>
          <w:tcPr>
            <w:tcW w:w="323" w:type="pct"/>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Malfunction of both injection lines in PRZ YP11,12</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w:t>
            </w:r>
            <w:r w:rsidRPr="000725FA">
              <w:rPr>
                <w:lang w:val="en-US"/>
              </w:rPr>
              <w:t xml:space="preserve"> </w:t>
            </w:r>
            <w:r w:rsidRPr="000725FA">
              <w:rPr>
                <w:sz w:val="24"/>
                <w:szCs w:val="24"/>
                <w:lang w:val="en-US"/>
              </w:rPr>
              <w:t>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2"/>
          <w:wAfter w:w="18" w:type="pct"/>
          <w:cantSplit/>
        </w:trPr>
        <w:tc>
          <w:tcPr>
            <w:tcW w:w="323" w:type="pct"/>
            <w:tcBorders>
              <w:bottom w:val="nil"/>
            </w:tcBorders>
          </w:tcPr>
          <w:p w:rsidR="0079704B" w:rsidRPr="000725FA" w:rsidRDefault="0079704B" w:rsidP="002D4FE6">
            <w:pPr>
              <w:spacing w:before="60" w:after="60"/>
              <w:jc w:val="center"/>
              <w:rPr>
                <w:sz w:val="24"/>
                <w:szCs w:val="24"/>
                <w:lang w:val="en-US"/>
              </w:rPr>
            </w:pPr>
            <w:r w:rsidRPr="000725FA">
              <w:rPr>
                <w:sz w:val="24"/>
                <w:szCs w:val="24"/>
                <w:lang w:val="en-US"/>
              </w:rPr>
              <w:t>8.5</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Malfunction of line YP13 with injection control valve </w:t>
            </w: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AND/OR</w:t>
            </w:r>
          </w:p>
          <w:p w:rsidR="0079704B" w:rsidRPr="000725FA" w:rsidRDefault="0079704B" w:rsidP="002D4FE6">
            <w:pPr>
              <w:spacing w:before="60" w:after="60"/>
              <w:rPr>
                <w:sz w:val="24"/>
                <w:szCs w:val="24"/>
                <w:lang w:val="en-US"/>
              </w:rPr>
            </w:pPr>
            <w:r w:rsidRPr="000725FA">
              <w:rPr>
                <w:sz w:val="24"/>
                <w:szCs w:val="24"/>
                <w:lang w:val="en-US"/>
              </w:rPr>
              <w:t xml:space="preserve">Malfunction of one PRZ injection line YP11(12) </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 xml:space="preserve">Reduce the reactor power to 40% Nnom until the failure is eliminated </w:t>
            </w: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2</w:t>
            </w:r>
          </w:p>
          <w:p w:rsidR="0079704B" w:rsidRPr="000725FA" w:rsidRDefault="0079704B" w:rsidP="002D4FE6">
            <w:pPr>
              <w:spacing w:before="60" w:after="60"/>
              <w:rPr>
                <w:sz w:val="24"/>
                <w:szCs w:val="24"/>
                <w:u w:val="single"/>
                <w:lang w:val="en-US"/>
              </w:rPr>
            </w:pP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2D4FE6">
            <w:pPr>
              <w:spacing w:before="60" w:after="60"/>
              <w:rPr>
                <w:sz w:val="24"/>
                <w:szCs w:val="24"/>
                <w:u w:val="single"/>
                <w:lang w:val="en-US"/>
              </w:rPr>
            </w:pP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 hour</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1 hour</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p w:rsidR="0079704B" w:rsidRPr="000725FA" w:rsidRDefault="0079704B" w:rsidP="002D4FE6">
            <w:pPr>
              <w:spacing w:before="60" w:after="60"/>
              <w:jc w:val="center"/>
              <w:rPr>
                <w:sz w:val="24"/>
                <w:szCs w:val="24"/>
                <w:lang w:val="en-US"/>
              </w:rPr>
            </w:pP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1</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2"/>
          <w:wAfter w:w="18" w:type="pct"/>
        </w:trPr>
        <w:tc>
          <w:tcPr>
            <w:tcW w:w="323" w:type="pct"/>
            <w:tcBorders>
              <w:top w:val="nil"/>
            </w:tcBorders>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Malfunction of line YP13 with injection control valve </w:t>
            </w: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AND/OR</w:t>
            </w:r>
          </w:p>
          <w:p w:rsidR="0079704B" w:rsidRPr="000725FA" w:rsidRDefault="0079704B" w:rsidP="002D4FE6">
            <w:pPr>
              <w:spacing w:before="60" w:after="60"/>
              <w:rPr>
                <w:sz w:val="24"/>
                <w:szCs w:val="24"/>
                <w:lang w:val="en-US"/>
              </w:rPr>
            </w:pPr>
            <w:r w:rsidRPr="000725FA">
              <w:rPr>
                <w:sz w:val="24"/>
                <w:szCs w:val="24"/>
                <w:lang w:val="en-US"/>
              </w:rPr>
              <w:t>Malfunction of one PRZ injection line YP11(12)</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2D4FE6">
            <w:pPr>
              <w:spacing w:before="60" w:after="60"/>
              <w:rPr>
                <w:sz w:val="24"/>
                <w:szCs w:val="24"/>
                <w:u w:val="single"/>
                <w:lang w:val="en-US"/>
              </w:rPr>
            </w:pP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Malfunction of line YP13 with injection control valve </w:t>
            </w: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AND/OR</w:t>
            </w:r>
          </w:p>
          <w:p w:rsidR="0079704B" w:rsidRPr="000725FA" w:rsidRDefault="0079704B" w:rsidP="002D4FE6">
            <w:pPr>
              <w:spacing w:before="60" w:after="60"/>
              <w:rPr>
                <w:sz w:val="24"/>
                <w:szCs w:val="24"/>
                <w:lang w:val="en-US"/>
              </w:rPr>
            </w:pPr>
            <w:r w:rsidRPr="000725FA">
              <w:rPr>
                <w:sz w:val="24"/>
                <w:szCs w:val="24"/>
                <w:lang w:val="en-US"/>
              </w:rPr>
              <w:t>Malfunction of one PRZ injection line YP11(12)</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8.6</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 xml:space="preserve">1 </w:t>
            </w:r>
            <w:r w:rsidRPr="000725FA">
              <w:rPr>
                <w:sz w:val="24"/>
                <w:szCs w:val="24"/>
                <w:u w:val="single"/>
                <w:lang w:val="en-US"/>
              </w:rPr>
              <w:t>OR</w:t>
            </w:r>
            <w:r w:rsidRPr="000725FA">
              <w:rPr>
                <w:sz w:val="24"/>
                <w:szCs w:val="24"/>
                <w:lang w:val="en-US"/>
              </w:rPr>
              <w:t xml:space="preserve"> 2 </w:t>
            </w:r>
            <w:r w:rsidRPr="000725FA">
              <w:rPr>
                <w:sz w:val="24"/>
                <w:szCs w:val="24"/>
                <w:u w:val="single"/>
                <w:lang w:val="en-US"/>
              </w:rPr>
              <w:t>OR</w:t>
            </w:r>
            <w:r w:rsidRPr="000725FA">
              <w:rPr>
                <w:sz w:val="24"/>
                <w:szCs w:val="24"/>
                <w:lang w:val="en-US"/>
              </w:rPr>
              <w:t xml:space="preserve">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Tightness failure of the PRZ manhole internal gasket </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 xml:space="preserve">To be in the initial condition </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Until first withdrawal for SPM</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tc>
        <w:tc>
          <w:tcPr>
            <w:tcW w:w="550" w:type="pct"/>
            <w:gridSpan w:val="4"/>
          </w:tcPr>
          <w:p w:rsidR="0079704B" w:rsidRPr="000725FA" w:rsidRDefault="0079704B" w:rsidP="002D4FE6">
            <w:pPr>
              <w:spacing w:before="60" w:after="60"/>
              <w:jc w:val="center"/>
              <w:rPr>
                <w:sz w:val="24"/>
                <w:szCs w:val="24"/>
                <w:lang w:val="en-US"/>
              </w:rPr>
            </w:pPr>
          </w:p>
        </w:tc>
      </w:tr>
      <w:tr w:rsidR="0079704B" w:rsidRPr="000725FA">
        <w:trPr>
          <w:gridAfter w:val="2"/>
          <w:wAfter w:w="18"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8.7</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Leakage through both gaskets of PRZ manhole and PRZ TEH </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2</w:t>
            </w:r>
          </w:p>
          <w:p w:rsidR="0079704B" w:rsidRPr="000725FA" w:rsidRDefault="0079704B" w:rsidP="002D4FE6">
            <w:pPr>
              <w:spacing w:before="60" w:after="60"/>
              <w:rPr>
                <w:sz w:val="24"/>
                <w:szCs w:val="24"/>
                <w:u w:val="single"/>
                <w:lang w:val="en-US"/>
              </w:rPr>
            </w:pP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2D4FE6">
            <w:pPr>
              <w:spacing w:before="60" w:after="60"/>
              <w:rPr>
                <w:sz w:val="24"/>
                <w:szCs w:val="24"/>
                <w:u w:val="single"/>
                <w:lang w:val="en-US"/>
              </w:rPr>
            </w:pP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 hour</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p w:rsidR="0079704B" w:rsidRPr="000725FA" w:rsidRDefault="0079704B" w:rsidP="002D4FE6">
            <w:pPr>
              <w:spacing w:before="60" w:after="60"/>
              <w:jc w:val="center"/>
              <w:rPr>
                <w:sz w:val="24"/>
                <w:szCs w:val="24"/>
                <w:lang w:val="en-US"/>
              </w:rPr>
            </w:pP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2</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2"/>
          <w:wAfter w:w="18" w:type="pct"/>
          <w:cantSplit/>
        </w:trPr>
        <w:tc>
          <w:tcPr>
            <w:tcW w:w="323" w:type="pct"/>
            <w:tcBorders>
              <w:bottom w:val="nil"/>
            </w:tcBorders>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Leakage through both gaskets of PRZ manhole and PRZ TEH</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2D4FE6">
            <w:pPr>
              <w:spacing w:before="60" w:after="60"/>
              <w:rPr>
                <w:sz w:val="24"/>
                <w:szCs w:val="24"/>
                <w:u w:val="single"/>
                <w:lang w:val="en-US"/>
              </w:rPr>
            </w:pP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p w:rsidR="0079704B" w:rsidRPr="000725FA" w:rsidRDefault="0079704B" w:rsidP="002D4FE6">
            <w:pPr>
              <w:spacing w:before="60" w:after="60"/>
              <w:jc w:val="center"/>
              <w:rPr>
                <w:sz w:val="24"/>
                <w:szCs w:val="24"/>
                <w:lang w:val="en-US"/>
              </w:rPr>
            </w:pP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p>
        </w:tc>
      </w:tr>
      <w:tr w:rsidR="0079704B" w:rsidRPr="000725FA">
        <w:trPr>
          <w:gridAfter w:val="2"/>
          <w:wAfter w:w="18" w:type="pct"/>
          <w:cantSplit/>
        </w:trPr>
        <w:tc>
          <w:tcPr>
            <w:tcW w:w="323" w:type="pct"/>
            <w:tcBorders>
              <w:top w:val="nil"/>
            </w:tcBorders>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Leakage through both gaskets of PRZ manhole and PRZ TEH</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9</w:t>
            </w:r>
          </w:p>
        </w:tc>
        <w:tc>
          <w:tcPr>
            <w:tcW w:w="4668" w:type="pct"/>
            <w:gridSpan w:val="14"/>
          </w:tcPr>
          <w:p w:rsidR="0079704B" w:rsidRPr="000725FA" w:rsidRDefault="0079704B" w:rsidP="002D4FE6">
            <w:pPr>
              <w:spacing w:before="60" w:after="60"/>
              <w:jc w:val="center"/>
              <w:rPr>
                <w:sz w:val="24"/>
                <w:szCs w:val="24"/>
                <w:lang w:val="en-US"/>
              </w:rPr>
            </w:pPr>
            <w:r w:rsidRPr="000725FA">
              <w:rPr>
                <w:sz w:val="24"/>
                <w:szCs w:val="24"/>
                <w:lang w:val="en-US"/>
              </w:rPr>
              <w:t>YB10,20,30,40W001 – steam-generators</w:t>
            </w:r>
          </w:p>
        </w:tc>
      </w:tr>
      <w:tr w:rsidR="0079704B" w:rsidRPr="000725FA">
        <w:trPr>
          <w:gridAfter w:val="2"/>
          <w:wAfter w:w="18" w:type="pct"/>
          <w:cantSplit/>
        </w:trPr>
        <w:tc>
          <w:tcPr>
            <w:tcW w:w="323" w:type="pct"/>
            <w:vMerge w:val="restart"/>
          </w:tcPr>
          <w:p w:rsidR="0079704B" w:rsidRPr="000725FA" w:rsidRDefault="0079704B" w:rsidP="002D4FE6">
            <w:pPr>
              <w:spacing w:before="60" w:after="60"/>
              <w:jc w:val="center"/>
              <w:rPr>
                <w:sz w:val="24"/>
                <w:szCs w:val="24"/>
                <w:lang w:val="en-US"/>
              </w:rPr>
            </w:pPr>
            <w:r w:rsidRPr="000725FA">
              <w:rPr>
                <w:sz w:val="24"/>
                <w:szCs w:val="24"/>
                <w:lang w:val="en-US"/>
              </w:rPr>
              <w:t>9.1</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Tightness failure of one (first or second) gasket of the primary circuit SG header flanged connection </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Stay in condition 1</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2</w:t>
            </w:r>
          </w:p>
          <w:p w:rsidR="0079704B" w:rsidRPr="000725FA" w:rsidRDefault="0079704B" w:rsidP="002D4FE6">
            <w:pPr>
              <w:spacing w:before="60" w:after="60"/>
              <w:rPr>
                <w:sz w:val="24"/>
                <w:szCs w:val="24"/>
                <w:u w:val="single"/>
                <w:lang w:val="en-US"/>
              </w:rPr>
            </w:pP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2D4FE6">
            <w:pPr>
              <w:spacing w:before="60" w:after="60"/>
              <w:rPr>
                <w:sz w:val="24"/>
                <w:szCs w:val="24"/>
                <w:u w:val="single"/>
                <w:lang w:val="en-US"/>
              </w:rPr>
            </w:pP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72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1 hour</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1</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 xml:space="preserve">Open the drainage from the control line </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2"/>
          <w:wAfter w:w="18"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Tightness failure of one (first or second) gasket of the primary circuit SG header flanged connection</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2D4FE6">
            <w:pPr>
              <w:spacing w:before="60" w:after="60"/>
              <w:rPr>
                <w:sz w:val="24"/>
                <w:szCs w:val="24"/>
                <w:u w:val="single"/>
                <w:lang w:val="en-US"/>
              </w:rPr>
            </w:pP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Tightness failure of one (first or second) gasket of the primary circuit SG header flanged connection</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p w:rsidR="0079704B" w:rsidRPr="000725FA" w:rsidRDefault="0079704B" w:rsidP="002D4FE6">
            <w:pPr>
              <w:spacing w:before="60" w:after="60"/>
              <w:jc w:val="center"/>
              <w:rPr>
                <w:sz w:val="24"/>
                <w:szCs w:val="24"/>
                <w:lang w:val="en-US"/>
              </w:rPr>
            </w:pP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p w:rsidR="0079704B" w:rsidRPr="000725FA" w:rsidRDefault="0079704B" w:rsidP="002D4FE6">
            <w:pPr>
              <w:spacing w:before="60" w:after="60"/>
              <w:jc w:val="center"/>
              <w:rPr>
                <w:sz w:val="24"/>
                <w:szCs w:val="24"/>
                <w:lang w:val="en-US"/>
              </w:rPr>
            </w:pP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vMerge w:val="restart"/>
          </w:tcPr>
          <w:p w:rsidR="0079704B" w:rsidRPr="000725FA" w:rsidRDefault="0079704B" w:rsidP="002D4FE6">
            <w:pPr>
              <w:spacing w:before="60" w:after="60"/>
              <w:jc w:val="center"/>
              <w:rPr>
                <w:sz w:val="24"/>
                <w:szCs w:val="24"/>
                <w:lang w:val="en-US"/>
              </w:rPr>
            </w:pPr>
            <w:r w:rsidRPr="000725FA">
              <w:rPr>
                <w:sz w:val="24"/>
                <w:szCs w:val="24"/>
                <w:lang w:val="en-US"/>
              </w:rPr>
              <w:t>9.2</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Leakage through both gaskets of the primary circuit SG header</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2</w:t>
            </w:r>
          </w:p>
          <w:p w:rsidR="0079704B" w:rsidRPr="000725FA" w:rsidRDefault="0079704B" w:rsidP="002D4FE6">
            <w:pPr>
              <w:spacing w:before="60" w:after="60"/>
              <w:rPr>
                <w:sz w:val="24"/>
                <w:szCs w:val="24"/>
                <w:u w:val="single"/>
                <w:lang w:val="en-US"/>
              </w:rPr>
            </w:pP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2D4FE6">
            <w:pPr>
              <w:spacing w:before="60" w:after="60"/>
              <w:rPr>
                <w:sz w:val="24"/>
                <w:szCs w:val="24"/>
                <w:u w:val="single"/>
                <w:lang w:val="en-US"/>
              </w:rPr>
            </w:pP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 hour</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2</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2"/>
          <w:wAfter w:w="18"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Leakage through both gaskets of the primary circuit SG header</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2D4FE6">
            <w:pPr>
              <w:spacing w:before="60" w:after="60"/>
              <w:rPr>
                <w:sz w:val="24"/>
                <w:szCs w:val="24"/>
                <w:u w:val="single"/>
                <w:lang w:val="en-US"/>
              </w:rPr>
            </w:pP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Leakage through both gaskets of the primary circuit SG header</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2"/>
          <w:wAfter w:w="18"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9.3</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 xml:space="preserve">1 </w:t>
            </w:r>
            <w:r w:rsidRPr="000725FA">
              <w:rPr>
                <w:sz w:val="24"/>
                <w:szCs w:val="24"/>
                <w:u w:val="single"/>
                <w:lang w:val="en-US"/>
              </w:rPr>
              <w:t>OR</w:t>
            </w:r>
            <w:r w:rsidRPr="000725FA">
              <w:rPr>
                <w:sz w:val="24"/>
                <w:szCs w:val="24"/>
                <w:lang w:val="en-US"/>
              </w:rPr>
              <w:t xml:space="preserve"> 2 </w:t>
            </w:r>
            <w:r w:rsidRPr="000725FA">
              <w:rPr>
                <w:sz w:val="24"/>
                <w:szCs w:val="24"/>
                <w:u w:val="single"/>
                <w:lang w:val="en-US"/>
              </w:rPr>
              <w:t>OR</w:t>
            </w:r>
            <w:r w:rsidRPr="000725FA">
              <w:rPr>
                <w:sz w:val="24"/>
                <w:szCs w:val="24"/>
                <w:lang w:val="en-US"/>
              </w:rPr>
              <w:t xml:space="preserve">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Tightness failure of the secondary circuit SG header internal gasket </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To be in the initial condition</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Until the first withdrawal to SPM</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Close the drainage from the control line</w:t>
            </w:r>
          </w:p>
        </w:tc>
      </w:tr>
      <w:tr w:rsidR="0079704B" w:rsidRPr="000725FA">
        <w:trPr>
          <w:gridAfter w:val="2"/>
          <w:wAfter w:w="18" w:type="pct"/>
          <w:cantSplit/>
        </w:trPr>
        <w:tc>
          <w:tcPr>
            <w:tcW w:w="323" w:type="pct"/>
            <w:vMerge w:val="restart"/>
          </w:tcPr>
          <w:p w:rsidR="0079704B" w:rsidRPr="000725FA" w:rsidRDefault="0079704B" w:rsidP="002D4FE6">
            <w:pPr>
              <w:spacing w:before="60" w:after="60"/>
              <w:jc w:val="center"/>
              <w:rPr>
                <w:sz w:val="24"/>
                <w:szCs w:val="24"/>
                <w:lang w:val="en-US"/>
              </w:rPr>
            </w:pPr>
            <w:r w:rsidRPr="000725FA">
              <w:rPr>
                <w:sz w:val="24"/>
                <w:szCs w:val="24"/>
                <w:lang w:val="en-US"/>
              </w:rPr>
              <w:t>9.4</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Leakage through both gaskets of the secondary circuit SG header</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To be in condition 1</w:t>
            </w: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2</w:t>
            </w:r>
          </w:p>
          <w:p w:rsidR="0079704B" w:rsidRPr="000725FA" w:rsidRDefault="0079704B" w:rsidP="002D4FE6">
            <w:pPr>
              <w:spacing w:before="60" w:after="60"/>
              <w:rPr>
                <w:sz w:val="24"/>
                <w:szCs w:val="24"/>
                <w:u w:val="single"/>
                <w:lang w:val="en-US"/>
              </w:rPr>
            </w:pP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2D4FE6">
            <w:pPr>
              <w:spacing w:before="60" w:after="60"/>
              <w:rPr>
                <w:sz w:val="24"/>
                <w:szCs w:val="24"/>
                <w:u w:val="single"/>
                <w:lang w:val="en-US"/>
              </w:rPr>
            </w:pP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72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1 hour</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1</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2"/>
          <w:wAfter w:w="18"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Leakage through both gaskets of the secondary circuit SG header</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2D4FE6">
            <w:pPr>
              <w:spacing w:before="60" w:after="60"/>
              <w:rPr>
                <w:sz w:val="24"/>
                <w:szCs w:val="24"/>
                <w:u w:val="single"/>
                <w:lang w:val="en-US"/>
              </w:rPr>
            </w:pP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Leakage through both gaskets of the secondary circuit SG header</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9.5</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 xml:space="preserve">1 </w:t>
            </w:r>
            <w:r w:rsidRPr="000725FA">
              <w:rPr>
                <w:sz w:val="24"/>
                <w:szCs w:val="24"/>
                <w:u w:val="single"/>
                <w:lang w:val="en-US"/>
              </w:rPr>
              <w:t>OR</w:t>
            </w:r>
            <w:r w:rsidRPr="000725FA">
              <w:rPr>
                <w:sz w:val="24"/>
                <w:szCs w:val="24"/>
                <w:lang w:val="en-US"/>
              </w:rPr>
              <w:t xml:space="preserve"> 2 </w:t>
            </w:r>
            <w:r w:rsidRPr="000725FA">
              <w:rPr>
                <w:sz w:val="24"/>
                <w:szCs w:val="24"/>
                <w:u w:val="single"/>
                <w:lang w:val="en-US"/>
              </w:rPr>
              <w:t>OR</w:t>
            </w:r>
            <w:r w:rsidRPr="000725FA">
              <w:rPr>
                <w:sz w:val="24"/>
                <w:szCs w:val="24"/>
                <w:lang w:val="en-US"/>
              </w:rPr>
              <w:t xml:space="preserve">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Tightness failure of the SG manhole internal gasket </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To be in the initial condition</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Until the first withdrawal to preventive maintenance</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tc>
        <w:tc>
          <w:tcPr>
            <w:tcW w:w="550" w:type="pct"/>
            <w:gridSpan w:val="4"/>
          </w:tcPr>
          <w:p w:rsidR="0079704B" w:rsidRPr="000725FA" w:rsidRDefault="0079704B" w:rsidP="002D4FE6">
            <w:pPr>
              <w:spacing w:before="60" w:after="60"/>
              <w:jc w:val="center"/>
              <w:rPr>
                <w:sz w:val="24"/>
                <w:szCs w:val="24"/>
                <w:lang w:val="en-US"/>
              </w:rPr>
            </w:pPr>
          </w:p>
        </w:tc>
      </w:tr>
      <w:tr w:rsidR="0079704B" w:rsidRPr="000725FA">
        <w:trPr>
          <w:gridAfter w:val="2"/>
          <w:wAfter w:w="18" w:type="pct"/>
          <w:cantSplit/>
        </w:trPr>
        <w:tc>
          <w:tcPr>
            <w:tcW w:w="323" w:type="pct"/>
            <w:vMerge w:val="restart"/>
          </w:tcPr>
          <w:p w:rsidR="0079704B" w:rsidRPr="000725FA" w:rsidRDefault="0079704B" w:rsidP="002D4FE6">
            <w:pPr>
              <w:spacing w:before="60" w:after="60"/>
              <w:jc w:val="center"/>
              <w:rPr>
                <w:sz w:val="24"/>
                <w:szCs w:val="24"/>
                <w:lang w:val="en-US"/>
              </w:rPr>
            </w:pPr>
            <w:r w:rsidRPr="000725FA">
              <w:rPr>
                <w:sz w:val="24"/>
                <w:szCs w:val="24"/>
                <w:lang w:val="en-US"/>
              </w:rPr>
              <w:t>9.6</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Leakage through both gaskets of the SG manhole</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To be in condition 1</w:t>
            </w: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2</w:t>
            </w:r>
          </w:p>
          <w:p w:rsidR="0079704B" w:rsidRPr="000725FA" w:rsidRDefault="0079704B" w:rsidP="002D4FE6">
            <w:pPr>
              <w:spacing w:before="60" w:after="60"/>
              <w:rPr>
                <w:sz w:val="24"/>
                <w:szCs w:val="24"/>
                <w:u w:val="single"/>
                <w:lang w:val="en-US"/>
              </w:rPr>
            </w:pP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2D4FE6">
            <w:pPr>
              <w:spacing w:before="60" w:after="60"/>
              <w:rPr>
                <w:sz w:val="24"/>
                <w:szCs w:val="24"/>
                <w:u w:val="single"/>
                <w:lang w:val="en-US"/>
              </w:rPr>
            </w:pP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72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1 hour</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1</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2"/>
          <w:wAfter w:w="18"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Leakage through both gaskets of the SG manhole</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2D4FE6">
            <w:pPr>
              <w:spacing w:before="60" w:after="60"/>
              <w:rPr>
                <w:sz w:val="24"/>
                <w:szCs w:val="24"/>
                <w:u w:val="single"/>
                <w:lang w:val="en-US"/>
              </w:rPr>
            </w:pPr>
          </w:p>
          <w:p w:rsidR="0079704B" w:rsidRPr="000725FA" w:rsidRDefault="0079704B" w:rsidP="002D4FE6">
            <w:pPr>
              <w:spacing w:before="60" w:after="60"/>
              <w:rPr>
                <w:sz w:val="24"/>
                <w:szCs w:val="24"/>
                <w:u w:val="single"/>
                <w:lang w:val="en-US"/>
              </w:rPr>
            </w:pPr>
            <w:r w:rsidRPr="000725FA">
              <w:rPr>
                <w:sz w:val="24"/>
                <w:szCs w:val="24"/>
                <w:u w:val="single"/>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Leakage through both gaskets of the SG manhole</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vMerge w:val="restart"/>
          </w:tcPr>
          <w:p w:rsidR="0079704B" w:rsidRPr="00D80177" w:rsidRDefault="0079704B" w:rsidP="002D4FE6">
            <w:pPr>
              <w:spacing w:before="60" w:after="60"/>
              <w:jc w:val="center"/>
              <w:rPr>
                <w:sz w:val="24"/>
                <w:szCs w:val="24"/>
                <w:lang w:val="en-US"/>
              </w:rPr>
            </w:pPr>
            <w:r w:rsidRPr="00D80177">
              <w:rPr>
                <w:sz w:val="24"/>
                <w:szCs w:val="24"/>
                <w:lang w:val="en-US"/>
              </w:rPr>
              <w:t>9.7</w:t>
            </w:r>
          </w:p>
        </w:tc>
        <w:tc>
          <w:tcPr>
            <w:tcW w:w="505" w:type="pct"/>
          </w:tcPr>
          <w:p w:rsidR="0079704B" w:rsidRPr="00D80177" w:rsidRDefault="0079704B" w:rsidP="002D4FE6">
            <w:pPr>
              <w:spacing w:before="60" w:after="60"/>
              <w:jc w:val="center"/>
              <w:rPr>
                <w:sz w:val="24"/>
                <w:szCs w:val="24"/>
                <w:lang w:val="en-US"/>
              </w:rPr>
            </w:pPr>
            <w:r w:rsidRPr="00D80177">
              <w:rPr>
                <w:sz w:val="24"/>
                <w:szCs w:val="24"/>
                <w:lang w:val="en-US"/>
              </w:rPr>
              <w:t>1</w:t>
            </w:r>
          </w:p>
        </w:tc>
        <w:tc>
          <w:tcPr>
            <w:tcW w:w="1387" w:type="pct"/>
          </w:tcPr>
          <w:p w:rsidR="0079704B" w:rsidRPr="00D80177" w:rsidRDefault="0079704B" w:rsidP="002D4FE6">
            <w:pPr>
              <w:pStyle w:val="BodyText2"/>
              <w:spacing w:before="60" w:after="60" w:line="240" w:lineRule="auto"/>
              <w:rPr>
                <w:lang w:val="en-US"/>
              </w:rPr>
            </w:pPr>
            <w:r w:rsidRPr="00D80177">
              <w:rPr>
                <w:lang w:val="en-US"/>
              </w:rPr>
              <w:t>Primary circuit coolant leakage to the secondary circuit via individual SG is more than 4 kg/hr</w:t>
            </w:r>
          </w:p>
          <w:p w:rsidR="0079704B" w:rsidRPr="00D80177" w:rsidRDefault="0079704B" w:rsidP="008F5FE6">
            <w:pPr>
              <w:pStyle w:val="Heading8"/>
              <w:numPr>
                <w:ilvl w:val="7"/>
                <w:numId w:val="3"/>
              </w:numPr>
              <w:spacing w:before="60"/>
              <w:rPr>
                <w:i w:val="0"/>
                <w:iCs w:val="0"/>
                <w:u w:val="single"/>
                <w:lang w:val="en-US"/>
              </w:rPr>
            </w:pPr>
            <w:r w:rsidRPr="00D80177">
              <w:rPr>
                <w:i w:val="0"/>
                <w:iCs w:val="0"/>
                <w:u w:val="single"/>
                <w:lang w:val="en-US"/>
              </w:rPr>
              <w:t>OR</w:t>
            </w:r>
          </w:p>
          <w:p w:rsidR="0079704B" w:rsidRPr="00D80177" w:rsidRDefault="0079704B" w:rsidP="002D4FE6">
            <w:pPr>
              <w:spacing w:before="60" w:after="60"/>
              <w:rPr>
                <w:sz w:val="24"/>
                <w:szCs w:val="24"/>
                <w:lang w:val="en-US"/>
              </w:rPr>
            </w:pPr>
            <w:r w:rsidRPr="00D80177">
              <w:rPr>
                <w:sz w:val="24"/>
                <w:szCs w:val="24"/>
                <w:lang w:val="en-US"/>
              </w:rPr>
              <w:t>Permissible value of iodine-131 radionuclide specific activity in blow-down water of each SG is more than 370 Bq/kg (1×10</w:t>
            </w:r>
            <w:r w:rsidRPr="00D80177">
              <w:rPr>
                <w:sz w:val="24"/>
                <w:szCs w:val="24"/>
                <w:vertAlign w:val="superscript"/>
                <w:lang w:val="en-US"/>
              </w:rPr>
              <w:t>-8</w:t>
            </w:r>
            <w:r w:rsidRPr="00D80177">
              <w:rPr>
                <w:sz w:val="24"/>
                <w:szCs w:val="24"/>
                <w:lang w:val="en-US"/>
              </w:rPr>
              <w:t xml:space="preserve"> Cu/kg)</w:t>
            </w:r>
          </w:p>
          <w:p w:rsidR="0079704B" w:rsidRPr="00D80177" w:rsidRDefault="0079704B" w:rsidP="002D4FE6">
            <w:pPr>
              <w:spacing w:before="60" w:after="60"/>
              <w:rPr>
                <w:sz w:val="24"/>
                <w:szCs w:val="24"/>
                <w:u w:val="single"/>
                <w:lang w:val="en-US"/>
              </w:rPr>
            </w:pPr>
            <w:r w:rsidRPr="00D80177">
              <w:rPr>
                <w:sz w:val="24"/>
                <w:szCs w:val="24"/>
                <w:u w:val="single"/>
                <w:lang w:val="en-US"/>
              </w:rPr>
              <w:t>OR</w:t>
            </w:r>
          </w:p>
          <w:p w:rsidR="0079704B" w:rsidRPr="00D80177" w:rsidRDefault="0079704B" w:rsidP="002D4FE6">
            <w:pPr>
              <w:spacing w:before="60" w:after="60"/>
              <w:rPr>
                <w:sz w:val="24"/>
                <w:szCs w:val="24"/>
                <w:lang w:val="en-US"/>
              </w:rPr>
            </w:pPr>
            <w:r w:rsidRPr="00D80177">
              <w:rPr>
                <w:sz w:val="24"/>
                <w:szCs w:val="24"/>
                <w:lang w:val="en-US"/>
              </w:rPr>
              <w:t xml:space="preserve">Discontinuous variation of the a.m. values in comparison with the previous measurement </w:t>
            </w:r>
          </w:p>
        </w:tc>
        <w:tc>
          <w:tcPr>
            <w:tcW w:w="1237" w:type="pct"/>
          </w:tcPr>
          <w:p w:rsidR="0079704B" w:rsidRPr="00D80177" w:rsidRDefault="0079704B" w:rsidP="002D4FE6">
            <w:pPr>
              <w:spacing w:before="60" w:after="60"/>
              <w:jc w:val="center"/>
              <w:rPr>
                <w:sz w:val="24"/>
                <w:szCs w:val="24"/>
                <w:lang w:val="en-US"/>
              </w:rPr>
            </w:pPr>
            <w:r w:rsidRPr="00D80177">
              <w:rPr>
                <w:sz w:val="24"/>
                <w:szCs w:val="24"/>
                <w:lang w:val="en-US"/>
              </w:rPr>
              <w:t>To be in condition 1</w:t>
            </w:r>
          </w:p>
          <w:p w:rsidR="0079704B" w:rsidRPr="00D80177" w:rsidRDefault="0079704B" w:rsidP="002D4FE6">
            <w:pPr>
              <w:spacing w:before="60" w:after="60"/>
              <w:jc w:val="center"/>
              <w:rPr>
                <w:sz w:val="24"/>
                <w:szCs w:val="24"/>
                <w:lang w:val="en-US"/>
              </w:rPr>
            </w:pPr>
          </w:p>
          <w:p w:rsidR="0079704B" w:rsidRPr="00D80177" w:rsidRDefault="0079704B" w:rsidP="002D4FE6">
            <w:pPr>
              <w:spacing w:before="60" w:after="60"/>
              <w:jc w:val="center"/>
              <w:rPr>
                <w:sz w:val="24"/>
                <w:szCs w:val="24"/>
                <w:lang w:val="en-US"/>
              </w:rPr>
            </w:pPr>
          </w:p>
          <w:p w:rsidR="0079704B" w:rsidRPr="00D80177" w:rsidRDefault="0079704B" w:rsidP="002D4FE6">
            <w:pPr>
              <w:pStyle w:val="BodyText"/>
              <w:spacing w:before="60" w:after="60" w:line="240" w:lineRule="auto"/>
              <w:ind w:firstLine="0"/>
              <w:rPr>
                <w:lang w:val="en-US"/>
              </w:rPr>
            </w:pPr>
            <w:r w:rsidRPr="00D80177">
              <w:rPr>
                <w:u w:val="single"/>
                <w:lang w:val="en-US"/>
              </w:rPr>
              <w:t>AND</w:t>
            </w:r>
          </w:p>
          <w:p w:rsidR="0079704B" w:rsidRPr="00D80177" w:rsidRDefault="0079704B" w:rsidP="002D4FE6">
            <w:pPr>
              <w:pStyle w:val="BodyText"/>
              <w:spacing w:before="60" w:after="60" w:line="240" w:lineRule="auto"/>
              <w:ind w:firstLine="0"/>
              <w:rPr>
                <w:lang w:val="en-US"/>
              </w:rPr>
            </w:pPr>
            <w:r w:rsidRPr="00D80177">
              <w:rPr>
                <w:lang w:val="en-US"/>
              </w:rPr>
              <w:t>Upon confirmation of malfunctions, changeover the Unit to condition 2</w:t>
            </w:r>
          </w:p>
          <w:p w:rsidR="0079704B" w:rsidRPr="00D80177" w:rsidRDefault="0079704B" w:rsidP="002D4FE6">
            <w:pPr>
              <w:pStyle w:val="BodyText"/>
              <w:spacing w:before="60" w:after="60" w:line="240" w:lineRule="auto"/>
              <w:ind w:firstLine="0"/>
              <w:jc w:val="left"/>
              <w:rPr>
                <w:lang w:val="en-US"/>
              </w:rPr>
            </w:pPr>
            <w:r w:rsidRPr="00D80177">
              <w:rPr>
                <w:u w:val="single"/>
                <w:lang w:val="en-US"/>
              </w:rPr>
              <w:t>AND</w:t>
            </w:r>
          </w:p>
          <w:p w:rsidR="0079704B" w:rsidRPr="00D80177" w:rsidRDefault="0079704B" w:rsidP="002D4FE6">
            <w:pPr>
              <w:pStyle w:val="BodyText"/>
              <w:spacing w:before="60" w:after="60" w:line="240" w:lineRule="auto"/>
              <w:ind w:firstLine="0"/>
              <w:jc w:val="left"/>
              <w:rPr>
                <w:lang w:val="en-US"/>
              </w:rPr>
            </w:pPr>
            <w:r w:rsidRPr="00D80177">
              <w:rPr>
                <w:lang w:val="en-US"/>
              </w:rPr>
              <w:t>Changeover the Unit to condition 3</w:t>
            </w:r>
          </w:p>
          <w:p w:rsidR="0079704B" w:rsidRPr="00D80177" w:rsidRDefault="0079704B" w:rsidP="002D4FE6">
            <w:pPr>
              <w:pStyle w:val="BodyText"/>
              <w:spacing w:before="60" w:after="60" w:line="240" w:lineRule="auto"/>
              <w:ind w:firstLine="0"/>
              <w:jc w:val="left"/>
              <w:rPr>
                <w:u w:val="single"/>
                <w:lang w:val="en-US"/>
              </w:rPr>
            </w:pPr>
            <w:r w:rsidRPr="00D80177">
              <w:rPr>
                <w:u w:val="single"/>
                <w:lang w:val="en-US"/>
              </w:rPr>
              <w:t>AND</w:t>
            </w:r>
          </w:p>
          <w:p w:rsidR="0079704B" w:rsidRPr="00D80177" w:rsidRDefault="0079704B" w:rsidP="002D4FE6">
            <w:pPr>
              <w:pStyle w:val="13"/>
              <w:jc w:val="left"/>
              <w:rPr>
                <w:lang w:val="en-US"/>
              </w:rPr>
            </w:pPr>
            <w:r w:rsidRPr="00D80177">
              <w:rPr>
                <w:lang w:val="en-US"/>
              </w:rPr>
              <w:t>Changeover the Unit to condition 4</w:t>
            </w:r>
          </w:p>
        </w:tc>
        <w:tc>
          <w:tcPr>
            <w:tcW w:w="506" w:type="pct"/>
            <w:gridSpan w:val="3"/>
          </w:tcPr>
          <w:p w:rsidR="0079704B" w:rsidRPr="00D80177" w:rsidRDefault="0079704B" w:rsidP="002D4FE6">
            <w:pPr>
              <w:spacing w:before="60" w:after="60"/>
              <w:jc w:val="center"/>
              <w:rPr>
                <w:sz w:val="24"/>
                <w:szCs w:val="24"/>
                <w:lang w:val="en-US"/>
              </w:rPr>
            </w:pPr>
            <w:r w:rsidRPr="00D80177">
              <w:rPr>
                <w:sz w:val="24"/>
                <w:szCs w:val="24"/>
                <w:lang w:val="en-US"/>
              </w:rPr>
              <w:t>2-3 hours</w:t>
            </w:r>
          </w:p>
          <w:p w:rsidR="0079704B" w:rsidRPr="00D80177" w:rsidRDefault="0079704B" w:rsidP="002D4FE6">
            <w:pPr>
              <w:spacing w:before="60" w:after="60"/>
              <w:jc w:val="center"/>
              <w:rPr>
                <w:sz w:val="24"/>
                <w:szCs w:val="24"/>
                <w:lang w:val="en-US"/>
              </w:rPr>
            </w:pPr>
          </w:p>
          <w:p w:rsidR="0079704B" w:rsidRPr="00D80177" w:rsidRDefault="0079704B" w:rsidP="002D4FE6">
            <w:pPr>
              <w:spacing w:before="60" w:after="60"/>
              <w:jc w:val="center"/>
              <w:rPr>
                <w:sz w:val="24"/>
                <w:szCs w:val="24"/>
                <w:lang w:val="en-US"/>
              </w:rPr>
            </w:pPr>
          </w:p>
          <w:p w:rsidR="0079704B" w:rsidRPr="00D80177" w:rsidRDefault="0079704B" w:rsidP="002D4FE6">
            <w:pPr>
              <w:spacing w:before="60" w:after="60"/>
              <w:jc w:val="center"/>
              <w:rPr>
                <w:sz w:val="24"/>
                <w:szCs w:val="24"/>
                <w:lang w:val="en-US"/>
              </w:rPr>
            </w:pPr>
          </w:p>
          <w:p w:rsidR="0079704B" w:rsidRPr="00D80177" w:rsidRDefault="0079704B" w:rsidP="002D4FE6">
            <w:pPr>
              <w:spacing w:before="60" w:after="60"/>
              <w:jc w:val="center"/>
              <w:rPr>
                <w:sz w:val="24"/>
                <w:szCs w:val="24"/>
                <w:lang w:val="en-US"/>
              </w:rPr>
            </w:pPr>
            <w:r w:rsidRPr="00D80177">
              <w:rPr>
                <w:sz w:val="24"/>
                <w:szCs w:val="24"/>
                <w:lang w:val="en-US"/>
              </w:rPr>
              <w:t>1 hour</w:t>
            </w:r>
          </w:p>
          <w:p w:rsidR="0079704B" w:rsidRPr="00D80177" w:rsidRDefault="0079704B" w:rsidP="002D4FE6">
            <w:pPr>
              <w:spacing w:before="60" w:after="60"/>
              <w:jc w:val="center"/>
              <w:rPr>
                <w:sz w:val="24"/>
                <w:szCs w:val="24"/>
                <w:lang w:val="en-US"/>
              </w:rPr>
            </w:pPr>
          </w:p>
          <w:p w:rsidR="0079704B" w:rsidRPr="00D80177" w:rsidRDefault="0079704B" w:rsidP="002D4FE6">
            <w:pPr>
              <w:spacing w:before="60" w:after="60"/>
              <w:jc w:val="center"/>
              <w:rPr>
                <w:sz w:val="24"/>
                <w:szCs w:val="24"/>
                <w:lang w:val="en-US"/>
              </w:rPr>
            </w:pPr>
          </w:p>
          <w:p w:rsidR="0079704B" w:rsidRPr="00D80177" w:rsidRDefault="0079704B" w:rsidP="002D4FE6">
            <w:pPr>
              <w:spacing w:before="60" w:after="60"/>
              <w:jc w:val="center"/>
              <w:rPr>
                <w:sz w:val="24"/>
                <w:szCs w:val="24"/>
                <w:lang w:val="en-US"/>
              </w:rPr>
            </w:pPr>
            <w:r w:rsidRPr="00D80177">
              <w:rPr>
                <w:sz w:val="24"/>
                <w:szCs w:val="24"/>
                <w:lang w:val="en-US"/>
              </w:rPr>
              <w:t>6 hours</w:t>
            </w:r>
          </w:p>
          <w:p w:rsidR="0079704B" w:rsidRPr="00D80177" w:rsidRDefault="0079704B" w:rsidP="002D4FE6">
            <w:pPr>
              <w:spacing w:before="60" w:after="60"/>
              <w:jc w:val="center"/>
              <w:rPr>
                <w:sz w:val="24"/>
                <w:szCs w:val="24"/>
                <w:lang w:val="en-US"/>
              </w:rPr>
            </w:pPr>
          </w:p>
          <w:p w:rsidR="0079704B" w:rsidRPr="00D80177" w:rsidRDefault="0079704B" w:rsidP="002D4FE6">
            <w:pPr>
              <w:spacing w:before="60" w:after="60"/>
              <w:jc w:val="center"/>
              <w:rPr>
                <w:sz w:val="24"/>
                <w:szCs w:val="24"/>
                <w:lang w:val="en-US"/>
              </w:rPr>
            </w:pPr>
          </w:p>
          <w:p w:rsidR="0079704B" w:rsidRPr="00D80177" w:rsidRDefault="0079704B" w:rsidP="002D4FE6">
            <w:pPr>
              <w:spacing w:before="60" w:after="60"/>
              <w:jc w:val="center"/>
              <w:rPr>
                <w:sz w:val="24"/>
                <w:szCs w:val="24"/>
                <w:lang w:val="en-US"/>
              </w:rPr>
            </w:pPr>
            <w:r w:rsidRPr="00D80177">
              <w:rPr>
                <w:sz w:val="24"/>
                <w:szCs w:val="24"/>
                <w:lang w:val="en-US"/>
              </w:rPr>
              <w:t>24 hours</w:t>
            </w:r>
          </w:p>
        </w:tc>
        <w:tc>
          <w:tcPr>
            <w:tcW w:w="474" w:type="pct"/>
            <w:gridSpan w:val="3"/>
          </w:tcPr>
          <w:p w:rsidR="0079704B" w:rsidRPr="00D80177" w:rsidRDefault="0079704B" w:rsidP="002D4FE6">
            <w:pPr>
              <w:spacing w:before="60" w:after="60"/>
              <w:jc w:val="center"/>
              <w:rPr>
                <w:sz w:val="24"/>
                <w:szCs w:val="24"/>
                <w:lang w:val="en-US"/>
              </w:rPr>
            </w:pPr>
            <w:r w:rsidRPr="00D80177">
              <w:rPr>
                <w:sz w:val="24"/>
                <w:szCs w:val="24"/>
                <w:lang w:val="en-US"/>
              </w:rPr>
              <w:t>1</w:t>
            </w:r>
          </w:p>
          <w:p w:rsidR="0079704B" w:rsidRPr="00D80177" w:rsidRDefault="0079704B" w:rsidP="002D4FE6">
            <w:pPr>
              <w:spacing w:before="60" w:after="60"/>
              <w:jc w:val="center"/>
              <w:rPr>
                <w:sz w:val="24"/>
                <w:szCs w:val="24"/>
                <w:lang w:val="en-US"/>
              </w:rPr>
            </w:pPr>
          </w:p>
          <w:p w:rsidR="0079704B" w:rsidRPr="00D80177" w:rsidRDefault="0079704B" w:rsidP="002D4FE6">
            <w:pPr>
              <w:spacing w:before="60" w:after="60"/>
              <w:jc w:val="center"/>
              <w:rPr>
                <w:sz w:val="24"/>
                <w:szCs w:val="24"/>
                <w:lang w:val="en-US"/>
              </w:rPr>
            </w:pPr>
          </w:p>
          <w:p w:rsidR="0079704B" w:rsidRPr="00D80177" w:rsidRDefault="0079704B" w:rsidP="002D4FE6">
            <w:pPr>
              <w:spacing w:before="60" w:after="60"/>
              <w:jc w:val="center"/>
              <w:rPr>
                <w:sz w:val="24"/>
                <w:szCs w:val="24"/>
                <w:lang w:val="en-US"/>
              </w:rPr>
            </w:pPr>
          </w:p>
          <w:p w:rsidR="0079704B" w:rsidRPr="00D80177" w:rsidRDefault="0079704B" w:rsidP="002D4FE6">
            <w:pPr>
              <w:spacing w:before="60" w:after="60"/>
              <w:jc w:val="center"/>
              <w:rPr>
                <w:sz w:val="24"/>
                <w:szCs w:val="24"/>
                <w:lang w:val="en-US"/>
              </w:rPr>
            </w:pPr>
            <w:r w:rsidRPr="00D80177">
              <w:rPr>
                <w:sz w:val="24"/>
                <w:szCs w:val="24"/>
                <w:lang w:val="en-US"/>
              </w:rPr>
              <w:t>2</w:t>
            </w:r>
          </w:p>
          <w:p w:rsidR="0079704B" w:rsidRPr="00D80177" w:rsidRDefault="0079704B" w:rsidP="002D4FE6">
            <w:pPr>
              <w:spacing w:before="60" w:after="60"/>
              <w:jc w:val="center"/>
              <w:rPr>
                <w:sz w:val="24"/>
                <w:szCs w:val="24"/>
                <w:lang w:val="en-US"/>
              </w:rPr>
            </w:pPr>
          </w:p>
          <w:p w:rsidR="0079704B" w:rsidRPr="00D80177" w:rsidRDefault="0079704B" w:rsidP="002D4FE6">
            <w:pPr>
              <w:spacing w:before="60" w:after="60"/>
              <w:jc w:val="center"/>
              <w:rPr>
                <w:sz w:val="24"/>
                <w:szCs w:val="24"/>
                <w:lang w:val="en-US"/>
              </w:rPr>
            </w:pPr>
          </w:p>
          <w:p w:rsidR="0079704B" w:rsidRPr="00D80177" w:rsidRDefault="0079704B" w:rsidP="002D4FE6">
            <w:pPr>
              <w:spacing w:before="60" w:after="60"/>
              <w:jc w:val="center"/>
              <w:rPr>
                <w:sz w:val="24"/>
                <w:szCs w:val="24"/>
                <w:lang w:val="en-US"/>
              </w:rPr>
            </w:pPr>
            <w:r w:rsidRPr="00D80177">
              <w:rPr>
                <w:sz w:val="24"/>
                <w:szCs w:val="24"/>
                <w:lang w:val="en-US"/>
              </w:rPr>
              <w:t>3</w:t>
            </w:r>
          </w:p>
          <w:p w:rsidR="0079704B" w:rsidRPr="00D80177" w:rsidRDefault="0079704B" w:rsidP="002D4FE6">
            <w:pPr>
              <w:spacing w:before="60" w:after="60"/>
              <w:jc w:val="center"/>
              <w:rPr>
                <w:sz w:val="24"/>
                <w:szCs w:val="24"/>
                <w:lang w:val="en-US"/>
              </w:rPr>
            </w:pPr>
          </w:p>
          <w:p w:rsidR="0079704B" w:rsidRPr="00D80177" w:rsidRDefault="0079704B" w:rsidP="002D4FE6">
            <w:pPr>
              <w:spacing w:before="60" w:after="60"/>
              <w:jc w:val="center"/>
              <w:rPr>
                <w:sz w:val="24"/>
                <w:szCs w:val="24"/>
                <w:lang w:val="en-US"/>
              </w:rPr>
            </w:pPr>
          </w:p>
          <w:p w:rsidR="0079704B" w:rsidRPr="00D80177" w:rsidRDefault="0079704B" w:rsidP="002D4FE6">
            <w:pPr>
              <w:spacing w:before="60" w:after="60"/>
              <w:jc w:val="center"/>
              <w:rPr>
                <w:sz w:val="24"/>
                <w:szCs w:val="24"/>
                <w:lang w:val="en-US"/>
              </w:rPr>
            </w:pPr>
            <w:r w:rsidRPr="00D80177">
              <w:rPr>
                <w:sz w:val="24"/>
                <w:szCs w:val="24"/>
                <w:lang w:val="en-US"/>
              </w:rPr>
              <w:t>4</w:t>
            </w:r>
          </w:p>
        </w:tc>
        <w:tc>
          <w:tcPr>
            <w:tcW w:w="550" w:type="pct"/>
            <w:gridSpan w:val="4"/>
          </w:tcPr>
          <w:p w:rsidR="0079704B" w:rsidRPr="00D80177" w:rsidRDefault="0079704B" w:rsidP="002D4FE6">
            <w:pPr>
              <w:spacing w:before="60" w:after="60"/>
              <w:jc w:val="center"/>
              <w:rPr>
                <w:sz w:val="24"/>
                <w:szCs w:val="24"/>
                <w:lang w:val="en-US"/>
              </w:rPr>
            </w:pPr>
            <w:r w:rsidRPr="00D80177">
              <w:rPr>
                <w:sz w:val="24"/>
                <w:szCs w:val="24"/>
                <w:lang w:val="en-US"/>
              </w:rPr>
              <w:t xml:space="preserve">Perform at least 2 repeated measurements of the specified values </w:t>
            </w:r>
          </w:p>
          <w:p w:rsidR="0079704B" w:rsidRPr="00D80177" w:rsidRDefault="0079704B" w:rsidP="002D4FE6">
            <w:pPr>
              <w:spacing w:before="60" w:after="60"/>
              <w:jc w:val="center"/>
              <w:rPr>
                <w:sz w:val="24"/>
                <w:szCs w:val="24"/>
                <w:lang w:val="en-US"/>
              </w:rPr>
            </w:pPr>
            <w:r w:rsidRPr="00D80177">
              <w:rPr>
                <w:sz w:val="24"/>
                <w:szCs w:val="24"/>
                <w:lang w:val="en-US"/>
              </w:rPr>
              <w:t>At the specified rate</w:t>
            </w:r>
          </w:p>
          <w:p w:rsidR="0079704B" w:rsidRPr="00D80177" w:rsidRDefault="0079704B" w:rsidP="002D4FE6">
            <w:pPr>
              <w:spacing w:before="60" w:after="60"/>
              <w:jc w:val="center"/>
              <w:rPr>
                <w:sz w:val="24"/>
                <w:szCs w:val="24"/>
                <w:lang w:val="en-US"/>
              </w:rPr>
            </w:pPr>
            <w:r w:rsidRPr="00D80177">
              <w:rPr>
                <w:sz w:val="24"/>
                <w:szCs w:val="24"/>
                <w:lang w:val="en-US"/>
              </w:rPr>
              <w:t>At the specified rate</w:t>
            </w:r>
          </w:p>
          <w:p w:rsidR="0079704B" w:rsidRPr="000725FA" w:rsidRDefault="0079704B" w:rsidP="002D4FE6">
            <w:pPr>
              <w:spacing w:before="60" w:after="60"/>
              <w:jc w:val="center"/>
              <w:rPr>
                <w:sz w:val="24"/>
                <w:szCs w:val="24"/>
                <w:lang w:val="en-US"/>
              </w:rPr>
            </w:pPr>
            <w:r w:rsidRPr="00D80177">
              <w:rPr>
                <w:sz w:val="24"/>
                <w:szCs w:val="24"/>
                <w:lang w:val="en-US"/>
              </w:rPr>
              <w:t>At the specified rate</w:t>
            </w:r>
          </w:p>
        </w:tc>
      </w:tr>
      <w:tr w:rsidR="0079704B" w:rsidRPr="007B1769">
        <w:trPr>
          <w:gridAfter w:val="2"/>
          <w:wAfter w:w="18"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pStyle w:val="BodyText2"/>
              <w:spacing w:before="60" w:after="60" w:line="240" w:lineRule="auto"/>
              <w:rPr>
                <w:lang w:val="en-US"/>
              </w:rPr>
            </w:pPr>
            <w:r w:rsidRPr="000725FA">
              <w:rPr>
                <w:lang w:val="en-US"/>
              </w:rPr>
              <w:t>Primary circuit coolant leakage to the secondary circuit vi</w:t>
            </w:r>
            <w:r>
              <w:rPr>
                <w:lang w:val="en-US"/>
              </w:rPr>
              <w:t>a individual SG is more than 4</w:t>
            </w:r>
            <w:r w:rsidRPr="000725FA">
              <w:rPr>
                <w:lang w:val="en-US"/>
              </w:rPr>
              <w:t xml:space="preserve"> kg/hr</w:t>
            </w:r>
          </w:p>
          <w:p w:rsidR="0079704B" w:rsidRPr="000725FA" w:rsidRDefault="0079704B" w:rsidP="008F5FE6">
            <w:pPr>
              <w:pStyle w:val="Heading8"/>
              <w:numPr>
                <w:ilvl w:val="7"/>
                <w:numId w:val="3"/>
              </w:numPr>
              <w:spacing w:before="60"/>
              <w:rPr>
                <w:i w:val="0"/>
                <w:iCs w:val="0"/>
                <w:u w:val="single"/>
                <w:lang w:val="en-US"/>
              </w:rPr>
            </w:pPr>
            <w:r w:rsidRPr="000725FA">
              <w:rPr>
                <w:i w:val="0"/>
                <w:iCs w:val="0"/>
                <w:u w:val="single"/>
                <w:lang w:val="en-US"/>
              </w:rPr>
              <w:t>OR</w:t>
            </w:r>
          </w:p>
          <w:p w:rsidR="0079704B" w:rsidRPr="000725FA" w:rsidRDefault="0079704B" w:rsidP="002D4FE6">
            <w:pPr>
              <w:spacing w:before="60" w:after="60"/>
              <w:rPr>
                <w:sz w:val="24"/>
                <w:szCs w:val="24"/>
                <w:lang w:val="en-US"/>
              </w:rPr>
            </w:pPr>
            <w:r w:rsidRPr="000725FA">
              <w:rPr>
                <w:sz w:val="24"/>
                <w:szCs w:val="24"/>
                <w:lang w:val="en-US"/>
              </w:rPr>
              <w:t>Permissible value of iodine-131 radionuclide specific activity in blow-down water of each SG is more than 370 Bq/kg (1×10</w:t>
            </w:r>
            <w:r w:rsidRPr="000725FA">
              <w:rPr>
                <w:sz w:val="24"/>
                <w:szCs w:val="24"/>
                <w:vertAlign w:val="superscript"/>
                <w:lang w:val="en-US"/>
              </w:rPr>
              <w:t>-8</w:t>
            </w:r>
            <w:r w:rsidRPr="000725FA">
              <w:rPr>
                <w:sz w:val="24"/>
                <w:szCs w:val="24"/>
                <w:lang w:val="en-US"/>
              </w:rPr>
              <w:t xml:space="preserve"> Cu/kg)</w:t>
            </w:r>
          </w:p>
          <w:p w:rsidR="0079704B" w:rsidRPr="000725FA" w:rsidRDefault="0079704B" w:rsidP="002D4FE6">
            <w:pPr>
              <w:spacing w:before="60" w:after="60"/>
              <w:rPr>
                <w:sz w:val="24"/>
                <w:szCs w:val="24"/>
                <w:u w:val="single"/>
                <w:lang w:val="en-US"/>
              </w:rPr>
            </w:pPr>
            <w:r w:rsidRPr="000725FA">
              <w:rPr>
                <w:sz w:val="24"/>
                <w:szCs w:val="24"/>
                <w:u w:val="single"/>
                <w:lang w:val="en-US"/>
              </w:rPr>
              <w:t>OR</w:t>
            </w:r>
          </w:p>
          <w:p w:rsidR="0079704B" w:rsidRPr="000725FA" w:rsidRDefault="0079704B" w:rsidP="002D4FE6">
            <w:pPr>
              <w:spacing w:before="60" w:after="60"/>
              <w:rPr>
                <w:sz w:val="24"/>
                <w:szCs w:val="24"/>
                <w:lang w:val="en-US"/>
              </w:rPr>
            </w:pPr>
            <w:r w:rsidRPr="000725FA">
              <w:rPr>
                <w:sz w:val="24"/>
                <w:szCs w:val="24"/>
                <w:lang w:val="en-US"/>
              </w:rPr>
              <w:t>Discontinuous variation of the a.m. values in comparison with the previous measurement</w:t>
            </w:r>
          </w:p>
        </w:tc>
        <w:tc>
          <w:tcPr>
            <w:tcW w:w="1237" w:type="pct"/>
          </w:tcPr>
          <w:p w:rsidR="0079704B" w:rsidRPr="000725FA" w:rsidRDefault="0079704B" w:rsidP="002D4FE6">
            <w:pPr>
              <w:pStyle w:val="BodyText"/>
              <w:spacing w:before="60" w:after="60" w:line="240" w:lineRule="auto"/>
              <w:ind w:firstLine="0"/>
              <w:rPr>
                <w:lang w:val="en-US"/>
              </w:rPr>
            </w:pPr>
            <w:r w:rsidRPr="000725FA">
              <w:rPr>
                <w:lang w:val="en-US"/>
              </w:rPr>
              <w:t>Changeover the Unit to condition 3</w:t>
            </w:r>
          </w:p>
          <w:p w:rsidR="0079704B" w:rsidRPr="000725FA" w:rsidRDefault="0079704B" w:rsidP="002D4FE6">
            <w:pPr>
              <w:pStyle w:val="BodyText"/>
              <w:spacing w:before="60" w:after="60" w:line="240" w:lineRule="auto"/>
              <w:ind w:firstLine="0"/>
              <w:rPr>
                <w:u w:val="single"/>
                <w:lang w:val="en-US"/>
              </w:rPr>
            </w:pPr>
            <w:r w:rsidRPr="000725FA">
              <w:rPr>
                <w:u w:val="single"/>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vMerge w:val="restart"/>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1387" w:type="pct"/>
          </w:tcPr>
          <w:p w:rsidR="0079704B" w:rsidRPr="000725FA" w:rsidRDefault="0079704B" w:rsidP="002D4FE6">
            <w:pPr>
              <w:pStyle w:val="BodyText2"/>
              <w:spacing w:before="60" w:after="60" w:line="240" w:lineRule="auto"/>
              <w:rPr>
                <w:lang w:val="en-US"/>
              </w:rPr>
            </w:pPr>
            <w:r w:rsidRPr="000725FA">
              <w:rPr>
                <w:lang w:val="en-US"/>
              </w:rPr>
              <w:t>Primary circuit coolant leakage to the secondary circuit vi</w:t>
            </w:r>
            <w:r>
              <w:rPr>
                <w:lang w:val="en-US"/>
              </w:rPr>
              <w:t>a individual SG is more than 4</w:t>
            </w:r>
            <w:r w:rsidRPr="000725FA">
              <w:rPr>
                <w:lang w:val="en-US"/>
              </w:rPr>
              <w:t xml:space="preserve"> kg/hr</w:t>
            </w:r>
          </w:p>
          <w:p w:rsidR="0079704B" w:rsidRPr="000725FA" w:rsidRDefault="0079704B" w:rsidP="008F5FE6">
            <w:pPr>
              <w:pStyle w:val="Heading8"/>
              <w:numPr>
                <w:ilvl w:val="7"/>
                <w:numId w:val="3"/>
              </w:numPr>
              <w:spacing w:before="60"/>
              <w:rPr>
                <w:i w:val="0"/>
                <w:iCs w:val="0"/>
                <w:u w:val="single"/>
                <w:lang w:val="en-US"/>
              </w:rPr>
            </w:pPr>
            <w:r w:rsidRPr="000725FA">
              <w:rPr>
                <w:i w:val="0"/>
                <w:iCs w:val="0"/>
                <w:u w:val="single"/>
                <w:lang w:val="en-US"/>
              </w:rPr>
              <w:t>OR</w:t>
            </w:r>
          </w:p>
          <w:p w:rsidR="0079704B" w:rsidRPr="000725FA" w:rsidRDefault="0079704B" w:rsidP="002D4FE6">
            <w:pPr>
              <w:spacing w:before="60" w:after="60"/>
              <w:rPr>
                <w:sz w:val="24"/>
                <w:szCs w:val="24"/>
                <w:lang w:val="en-US"/>
              </w:rPr>
            </w:pPr>
            <w:r w:rsidRPr="000725FA">
              <w:rPr>
                <w:sz w:val="24"/>
                <w:szCs w:val="24"/>
                <w:lang w:val="en-US"/>
              </w:rPr>
              <w:t>Permissible value of iodine-131 radionuclide specific activity in blow-down water of each SG is more than 370 Bq/kg (1×10</w:t>
            </w:r>
            <w:r w:rsidRPr="000725FA">
              <w:rPr>
                <w:sz w:val="24"/>
                <w:szCs w:val="24"/>
                <w:vertAlign w:val="superscript"/>
                <w:lang w:val="en-US"/>
              </w:rPr>
              <w:t>-8</w:t>
            </w:r>
            <w:r w:rsidRPr="000725FA">
              <w:rPr>
                <w:sz w:val="24"/>
                <w:szCs w:val="24"/>
                <w:lang w:val="en-US"/>
              </w:rPr>
              <w:t xml:space="preserve"> Cu/kg)</w:t>
            </w:r>
          </w:p>
          <w:p w:rsidR="0079704B" w:rsidRPr="000725FA" w:rsidRDefault="0079704B" w:rsidP="002D4FE6">
            <w:pPr>
              <w:spacing w:before="60" w:after="60"/>
              <w:rPr>
                <w:sz w:val="24"/>
                <w:szCs w:val="24"/>
                <w:u w:val="single"/>
                <w:lang w:val="en-US"/>
              </w:rPr>
            </w:pPr>
            <w:r w:rsidRPr="000725FA">
              <w:rPr>
                <w:sz w:val="24"/>
                <w:szCs w:val="24"/>
                <w:u w:val="single"/>
                <w:lang w:val="en-US"/>
              </w:rPr>
              <w:t>OR</w:t>
            </w:r>
          </w:p>
          <w:p w:rsidR="0079704B" w:rsidRPr="000725FA" w:rsidRDefault="0079704B" w:rsidP="002D4FE6">
            <w:pPr>
              <w:pStyle w:val="a3"/>
              <w:spacing w:before="60" w:after="60"/>
              <w:rPr>
                <w:lang w:val="en-US"/>
              </w:rPr>
            </w:pPr>
            <w:r w:rsidRPr="000725FA">
              <w:rPr>
                <w:lang w:val="en-US"/>
              </w:rPr>
              <w:t>Discontinuous variation of the a.m. values in comparison with the previous measurement</w:t>
            </w:r>
          </w:p>
        </w:tc>
        <w:tc>
          <w:tcPr>
            <w:tcW w:w="1237" w:type="pct"/>
          </w:tcPr>
          <w:p w:rsidR="0079704B" w:rsidRPr="000725FA" w:rsidRDefault="0079704B" w:rsidP="002D4FE6">
            <w:pPr>
              <w:pStyle w:val="BodyText"/>
              <w:spacing w:before="60" w:after="60" w:line="240" w:lineRule="auto"/>
              <w:ind w:firstLine="0"/>
              <w:rPr>
                <w:lang w:val="en-US"/>
              </w:rPr>
            </w:pPr>
            <w:r w:rsidRPr="000725FA">
              <w:rPr>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2"/>
          <w:wAfter w:w="18"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 xml:space="preserve">1 </w:t>
            </w:r>
            <w:r w:rsidRPr="000725FA">
              <w:rPr>
                <w:sz w:val="24"/>
                <w:szCs w:val="24"/>
                <w:u w:val="single"/>
                <w:lang w:val="en-US"/>
              </w:rPr>
              <w:t>OR</w:t>
            </w:r>
            <w:r w:rsidRPr="000725FA">
              <w:rPr>
                <w:sz w:val="24"/>
                <w:szCs w:val="24"/>
                <w:lang w:val="en-US"/>
              </w:rPr>
              <w:t xml:space="preserve"> 2 </w:t>
            </w:r>
            <w:r w:rsidRPr="000725FA">
              <w:rPr>
                <w:sz w:val="24"/>
                <w:szCs w:val="24"/>
                <w:u w:val="single"/>
                <w:lang w:val="en-US"/>
              </w:rPr>
              <w:t>OR</w:t>
            </w:r>
            <w:r w:rsidRPr="000725FA">
              <w:rPr>
                <w:sz w:val="24"/>
                <w:szCs w:val="24"/>
                <w:lang w:val="en-US"/>
              </w:rPr>
              <w:t xml:space="preserve">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Primary circuit coolant leakage to the secondary circuit</w:t>
            </w:r>
            <w:r w:rsidRPr="000725FA">
              <w:rPr>
                <w:lang w:val="en-US"/>
              </w:rPr>
              <w:t xml:space="preserve"> </w:t>
            </w:r>
            <w:r w:rsidRPr="000725FA">
              <w:rPr>
                <w:sz w:val="24"/>
                <w:szCs w:val="24"/>
                <w:lang w:val="en-US"/>
              </w:rPr>
              <w:t>is more than</w:t>
            </w:r>
            <w:r w:rsidRPr="000725FA">
              <w:rPr>
                <w:lang w:val="en-US"/>
              </w:rPr>
              <w:t xml:space="preserve"> </w:t>
            </w:r>
            <w:r w:rsidRPr="000725FA">
              <w:rPr>
                <w:sz w:val="24"/>
                <w:szCs w:val="24"/>
                <w:lang w:val="en-US"/>
              </w:rPr>
              <w:t>5 kg/hr</w:t>
            </w: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w:t>
            </w:r>
          </w:p>
          <w:p w:rsidR="0079704B" w:rsidRPr="000725FA" w:rsidRDefault="0079704B" w:rsidP="002D4FE6">
            <w:pPr>
              <w:spacing w:before="60" w:after="60"/>
              <w:rPr>
                <w:sz w:val="24"/>
                <w:szCs w:val="24"/>
                <w:lang w:val="en-US"/>
              </w:rPr>
            </w:pPr>
            <w:r w:rsidRPr="000725FA">
              <w:rPr>
                <w:sz w:val="24"/>
                <w:szCs w:val="24"/>
                <w:lang w:val="en-US"/>
              </w:rPr>
              <w:t>Discontinuous variation of leakages</w:t>
            </w:r>
          </w:p>
        </w:tc>
        <w:tc>
          <w:tcPr>
            <w:tcW w:w="1237" w:type="pct"/>
          </w:tcPr>
          <w:p w:rsidR="0079704B" w:rsidRPr="000725FA" w:rsidRDefault="0079704B" w:rsidP="002D4FE6">
            <w:pPr>
              <w:pStyle w:val="BodyText"/>
              <w:spacing w:before="60" w:after="60" w:line="240" w:lineRule="auto"/>
              <w:ind w:firstLine="0"/>
              <w:rPr>
                <w:lang w:val="en-US"/>
              </w:rPr>
            </w:pPr>
            <w:r w:rsidRPr="000725FA">
              <w:rPr>
                <w:lang w:val="en-US"/>
              </w:rPr>
              <w:t>Changeover the Unit to condition 3</w:t>
            </w:r>
          </w:p>
          <w:p w:rsidR="0079704B" w:rsidRPr="000725FA" w:rsidRDefault="0079704B" w:rsidP="002D4FE6">
            <w:pPr>
              <w:pStyle w:val="BodyText"/>
              <w:spacing w:before="60" w:after="60" w:line="240" w:lineRule="auto"/>
              <w:ind w:firstLine="0"/>
              <w:rPr>
                <w:lang w:val="en-US"/>
              </w:rPr>
            </w:pP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w:t>
            </w:r>
          </w:p>
          <w:p w:rsidR="0079704B" w:rsidRPr="000725FA" w:rsidRDefault="0079704B" w:rsidP="002D4FE6">
            <w:pPr>
              <w:pStyle w:val="BodyText"/>
              <w:spacing w:before="60" w:after="60" w:line="240" w:lineRule="auto"/>
              <w:ind w:firstLine="0"/>
              <w:rPr>
                <w:lang w:val="en-US"/>
              </w:rPr>
            </w:pPr>
            <w:r w:rsidRPr="000725FA">
              <w:rPr>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Immediately</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 xml:space="preserve">Emergency shutdown by EP key </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p>
        </w:tc>
      </w:tr>
      <w:tr w:rsidR="0079704B" w:rsidRPr="007B1769">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10</w:t>
            </w:r>
          </w:p>
        </w:tc>
        <w:tc>
          <w:tcPr>
            <w:tcW w:w="4668" w:type="pct"/>
            <w:gridSpan w:val="14"/>
          </w:tcPr>
          <w:p w:rsidR="0079704B" w:rsidRPr="000725FA" w:rsidRDefault="0079704B" w:rsidP="002D4FE6">
            <w:pPr>
              <w:spacing w:before="60" w:after="60"/>
              <w:jc w:val="center"/>
              <w:rPr>
                <w:sz w:val="24"/>
                <w:szCs w:val="24"/>
                <w:lang w:val="en-US"/>
              </w:rPr>
            </w:pPr>
            <w:r w:rsidRPr="000725FA">
              <w:rPr>
                <w:sz w:val="24"/>
                <w:szCs w:val="24"/>
                <w:lang w:val="en-US"/>
              </w:rPr>
              <w:t xml:space="preserve">RA – system of the main SG steam-lines </w:t>
            </w:r>
          </w:p>
        </w:tc>
      </w:tr>
      <w:tr w:rsidR="0079704B" w:rsidRPr="000725FA">
        <w:trPr>
          <w:gridAfter w:val="2"/>
          <w:wAfter w:w="18"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10.1</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One SG SV on the loop with running RCPS is inadvertently opened </w:t>
            </w:r>
          </w:p>
        </w:tc>
        <w:tc>
          <w:tcPr>
            <w:tcW w:w="1237" w:type="pct"/>
          </w:tcPr>
          <w:p w:rsidR="0079704B" w:rsidRPr="000725FA" w:rsidRDefault="0079704B" w:rsidP="002D4FE6">
            <w:pPr>
              <w:pStyle w:val="BodyText"/>
              <w:spacing w:before="60" w:after="60" w:line="240" w:lineRule="auto"/>
              <w:ind w:firstLine="0"/>
              <w:rPr>
                <w:lang w:val="en-US"/>
              </w:rPr>
            </w:pPr>
            <w:r w:rsidRPr="000725FA">
              <w:rPr>
                <w:lang w:val="en-US"/>
              </w:rPr>
              <w:t>Reduce the reactor power to 67% Nnom power</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 hour</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1</w:t>
            </w:r>
          </w:p>
          <w:p w:rsidR="0079704B" w:rsidRPr="000725FA" w:rsidRDefault="0079704B" w:rsidP="002D4FE6">
            <w:pPr>
              <w:spacing w:before="60" w:after="60"/>
              <w:jc w:val="center"/>
              <w:rPr>
                <w:sz w:val="24"/>
                <w:szCs w:val="24"/>
                <w:lang w:val="en-US"/>
              </w:rPr>
            </w:pPr>
            <w:r w:rsidRPr="000725FA">
              <w:rPr>
                <w:sz w:val="24"/>
                <w:szCs w:val="24"/>
                <w:lang w:val="en-US"/>
              </w:rPr>
              <w:t>Until the defect is eliminated</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10.2</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Both SG SV of any SG are inadvertently opened </w:t>
            </w:r>
          </w:p>
        </w:tc>
        <w:tc>
          <w:tcPr>
            <w:tcW w:w="1237" w:type="pct"/>
          </w:tcPr>
          <w:p w:rsidR="0079704B" w:rsidRPr="000725FA" w:rsidRDefault="0079704B" w:rsidP="002D4FE6">
            <w:pPr>
              <w:pStyle w:val="BodyText"/>
              <w:spacing w:before="60" w:after="60" w:line="240" w:lineRule="auto"/>
              <w:ind w:firstLine="0"/>
              <w:rPr>
                <w:lang w:val="en-US"/>
              </w:rPr>
            </w:pPr>
            <w:r w:rsidRPr="000725FA">
              <w:rPr>
                <w:lang w:val="en-US"/>
              </w:rPr>
              <w:t>Changeover the Unit to condition 2</w:t>
            </w: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8F5FE6">
            <w:pPr>
              <w:pStyle w:val="Heading8"/>
              <w:numPr>
                <w:ilvl w:val="7"/>
                <w:numId w:val="3"/>
              </w:numPr>
              <w:spacing w:before="60"/>
              <w:rPr>
                <w:i w:val="0"/>
                <w:iCs w:val="0"/>
                <w:lang w:val="en-US"/>
              </w:rPr>
            </w:pP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w:t>
            </w:r>
          </w:p>
          <w:p w:rsidR="0079704B" w:rsidRPr="000725FA" w:rsidRDefault="0079704B" w:rsidP="002D4FE6">
            <w:pPr>
              <w:pStyle w:val="BodyText"/>
              <w:spacing w:before="60" w:after="60" w:line="240" w:lineRule="auto"/>
              <w:ind w:firstLine="0"/>
              <w:rPr>
                <w:lang w:val="en-US"/>
              </w:rPr>
            </w:pPr>
            <w:r w:rsidRPr="000725FA">
              <w:rPr>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 hour</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2</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2"/>
          <w:wAfter w:w="18" w:type="pct"/>
          <w:cantSplit/>
        </w:trPr>
        <w:tc>
          <w:tcPr>
            <w:tcW w:w="323" w:type="pct"/>
            <w:vMerge w:val="restart"/>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Both SG SV of any SG failed</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8F5FE6">
            <w:pPr>
              <w:pStyle w:val="Heading8"/>
              <w:numPr>
                <w:ilvl w:val="7"/>
                <w:numId w:val="3"/>
              </w:numPr>
              <w:spacing w:before="60"/>
              <w:rPr>
                <w:i w:val="0"/>
                <w:iCs w:val="0"/>
                <w:lang w:val="en-US"/>
              </w:rPr>
            </w:pP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w:t>
            </w:r>
          </w:p>
          <w:p w:rsidR="0079704B" w:rsidRPr="000725FA" w:rsidRDefault="0079704B" w:rsidP="002D4FE6">
            <w:pPr>
              <w:pStyle w:val="BodyText"/>
              <w:spacing w:before="60" w:after="60" w:line="240" w:lineRule="auto"/>
              <w:ind w:firstLine="0"/>
              <w:rPr>
                <w:lang w:val="en-US"/>
              </w:rPr>
            </w:pPr>
            <w:r w:rsidRPr="000725FA">
              <w:rPr>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Both SG SV of any SG failed</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2"/>
          <w:wAfter w:w="18" w:type="pct"/>
          <w:cantSplit/>
        </w:trPr>
        <w:tc>
          <w:tcPr>
            <w:tcW w:w="323" w:type="pct"/>
            <w:vMerge w:val="restart"/>
          </w:tcPr>
          <w:p w:rsidR="0079704B" w:rsidRPr="000725FA" w:rsidRDefault="0079704B" w:rsidP="002D4FE6">
            <w:pPr>
              <w:spacing w:before="60" w:after="60"/>
              <w:jc w:val="center"/>
              <w:rPr>
                <w:sz w:val="24"/>
                <w:szCs w:val="24"/>
                <w:lang w:val="en-US"/>
              </w:rPr>
            </w:pPr>
            <w:r w:rsidRPr="000725FA">
              <w:rPr>
                <w:sz w:val="24"/>
                <w:szCs w:val="24"/>
                <w:lang w:val="en-US"/>
              </w:rPr>
              <w:t>10.3</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One BRU-A failed (regarding the mechanical part or non-redundant control devices)</w:t>
            </w:r>
          </w:p>
        </w:tc>
        <w:tc>
          <w:tcPr>
            <w:tcW w:w="1237" w:type="pct"/>
          </w:tcPr>
          <w:p w:rsidR="0079704B" w:rsidRPr="000725FA" w:rsidRDefault="0079704B" w:rsidP="002D4FE6">
            <w:pPr>
              <w:pStyle w:val="BodyText"/>
              <w:spacing w:before="60" w:after="60" w:line="240" w:lineRule="auto"/>
              <w:ind w:firstLine="0"/>
              <w:rPr>
                <w:lang w:val="en-US"/>
              </w:rPr>
            </w:pPr>
            <w:r w:rsidRPr="000725FA">
              <w:rPr>
                <w:lang w:val="en-US"/>
              </w:rPr>
              <w:t>To be in condition 1</w:t>
            </w:r>
          </w:p>
          <w:p w:rsidR="0079704B" w:rsidRPr="000725FA" w:rsidRDefault="0079704B" w:rsidP="002D4FE6">
            <w:pPr>
              <w:pStyle w:val="BodyText"/>
              <w:spacing w:before="60" w:after="60" w:line="240" w:lineRule="auto"/>
              <w:ind w:firstLine="0"/>
              <w:rPr>
                <w:lang w:val="en-US"/>
              </w:rPr>
            </w:pPr>
          </w:p>
          <w:p w:rsidR="0079704B" w:rsidRPr="000725FA" w:rsidRDefault="0079704B" w:rsidP="002D4FE6">
            <w:pPr>
              <w:pStyle w:val="BodyText"/>
              <w:spacing w:before="60" w:after="60" w:line="240" w:lineRule="auto"/>
              <w:ind w:firstLine="0"/>
              <w:rPr>
                <w:lang w:val="en-US"/>
              </w:rPr>
            </w:pPr>
          </w:p>
          <w:p w:rsidR="0079704B" w:rsidRPr="000725FA" w:rsidRDefault="0079704B" w:rsidP="002D4FE6">
            <w:pPr>
              <w:pStyle w:val="BodyText"/>
              <w:spacing w:before="60" w:after="60" w:line="240" w:lineRule="auto"/>
              <w:ind w:firstLine="0"/>
              <w:rPr>
                <w:lang w:val="en-US"/>
              </w:rPr>
            </w:pPr>
          </w:p>
          <w:p w:rsidR="0079704B" w:rsidRPr="000725FA" w:rsidRDefault="0079704B" w:rsidP="002D4FE6">
            <w:pPr>
              <w:pStyle w:val="BodyText"/>
              <w:spacing w:before="60" w:after="60" w:line="240" w:lineRule="auto"/>
              <w:ind w:firstLine="0"/>
              <w:rPr>
                <w:lang w:val="en-US"/>
              </w:rPr>
            </w:pPr>
            <w:r w:rsidRPr="000725FA">
              <w:rPr>
                <w:u w:val="single"/>
                <w:lang w:val="en-US"/>
              </w:rPr>
              <w:t>AND</w:t>
            </w:r>
          </w:p>
          <w:p w:rsidR="0079704B" w:rsidRPr="000725FA" w:rsidRDefault="0079704B" w:rsidP="002D4FE6">
            <w:pPr>
              <w:pStyle w:val="BodyText"/>
              <w:spacing w:before="60" w:after="60" w:line="240" w:lineRule="auto"/>
              <w:ind w:firstLine="0"/>
              <w:rPr>
                <w:lang w:val="en-US"/>
              </w:rPr>
            </w:pPr>
            <w:r w:rsidRPr="000725FA">
              <w:rPr>
                <w:lang w:val="en-US"/>
              </w:rPr>
              <w:t>Changeover the Unit to condition 2</w:t>
            </w: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w:t>
            </w:r>
          </w:p>
          <w:p w:rsidR="0079704B" w:rsidRPr="000725FA" w:rsidRDefault="0079704B" w:rsidP="002D4FE6">
            <w:pPr>
              <w:pStyle w:val="BodyText"/>
              <w:spacing w:before="60" w:after="60" w:line="240" w:lineRule="auto"/>
              <w:ind w:firstLine="0"/>
              <w:rPr>
                <w:lang w:val="en-US"/>
              </w:rPr>
            </w:pPr>
            <w:r w:rsidRPr="000725FA">
              <w:rPr>
                <w:lang w:val="en-US"/>
              </w:rPr>
              <w:t>Changeover the Unit to condition 3</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72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1 hour</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1</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pStyle w:val="BlockText"/>
              <w:spacing w:before="60" w:after="60"/>
              <w:ind w:left="0" w:right="0"/>
              <w:rPr>
                <w:lang w:val="en-US"/>
              </w:rPr>
            </w:pPr>
            <w:r w:rsidRPr="000725FA">
              <w:rPr>
                <w:lang w:val="en-US"/>
              </w:rPr>
              <w:t xml:space="preserve">It is allowed not to check the other 3 BRU-A </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One BRU-A failed (regarding the mechanical part or non-redundant control devices)</w:t>
            </w:r>
          </w:p>
        </w:tc>
        <w:tc>
          <w:tcPr>
            <w:tcW w:w="1237" w:type="pct"/>
          </w:tcPr>
          <w:p w:rsidR="0079704B" w:rsidRPr="000725FA" w:rsidRDefault="0079704B" w:rsidP="002D4FE6">
            <w:pPr>
              <w:pStyle w:val="BodyText"/>
              <w:spacing w:before="60" w:after="60" w:line="240" w:lineRule="auto"/>
              <w:ind w:firstLine="0"/>
              <w:rPr>
                <w:lang w:val="en-US"/>
              </w:rPr>
            </w:pPr>
            <w:r w:rsidRPr="000725FA">
              <w:rPr>
                <w:lang w:val="en-US"/>
              </w:rPr>
              <w:t>Changeover the Unit to condition 3</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6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2"/>
          <w:wAfter w:w="18" w:type="pct"/>
          <w:cantSplit/>
        </w:trPr>
        <w:tc>
          <w:tcPr>
            <w:tcW w:w="323" w:type="pct"/>
            <w:vMerge w:val="restart"/>
          </w:tcPr>
          <w:p w:rsidR="0079704B" w:rsidRPr="000725FA" w:rsidRDefault="0079704B" w:rsidP="002D4FE6">
            <w:pPr>
              <w:spacing w:before="60" w:after="60"/>
              <w:jc w:val="center"/>
              <w:rPr>
                <w:sz w:val="24"/>
                <w:szCs w:val="24"/>
                <w:lang w:val="en-US"/>
              </w:rPr>
            </w:pPr>
            <w:r w:rsidRPr="000725FA">
              <w:rPr>
                <w:sz w:val="24"/>
                <w:szCs w:val="24"/>
                <w:lang w:val="en-US"/>
              </w:rPr>
              <w:t>10.4</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Any two BRU-A failed</w:t>
            </w:r>
          </w:p>
        </w:tc>
        <w:tc>
          <w:tcPr>
            <w:tcW w:w="1237" w:type="pct"/>
          </w:tcPr>
          <w:p w:rsidR="0079704B" w:rsidRPr="000725FA" w:rsidRDefault="0079704B" w:rsidP="002D4FE6">
            <w:pPr>
              <w:pStyle w:val="BodyText"/>
              <w:spacing w:before="60" w:after="60" w:line="240" w:lineRule="auto"/>
              <w:ind w:firstLine="0"/>
              <w:rPr>
                <w:lang w:val="en-US"/>
              </w:rPr>
            </w:pPr>
            <w:r w:rsidRPr="000725FA">
              <w:rPr>
                <w:lang w:val="en-US"/>
              </w:rPr>
              <w:t>Changeover the Unit to condition 2</w:t>
            </w: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w:t>
            </w:r>
          </w:p>
          <w:p w:rsidR="0079704B" w:rsidRPr="000725FA" w:rsidRDefault="0079704B" w:rsidP="002D4FE6">
            <w:pPr>
              <w:pStyle w:val="BodyText"/>
              <w:spacing w:before="60" w:after="60" w:line="240" w:lineRule="auto"/>
              <w:ind w:firstLine="0"/>
              <w:rPr>
                <w:lang w:val="en-US"/>
              </w:rPr>
            </w:pPr>
            <w:r w:rsidRPr="000725FA">
              <w:rPr>
                <w:lang w:val="en-US"/>
              </w:rPr>
              <w:t>Changeover the Unit to condition 3</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 hour</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6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2</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Any two BRU-A failed</w:t>
            </w:r>
          </w:p>
        </w:tc>
        <w:tc>
          <w:tcPr>
            <w:tcW w:w="1237" w:type="pct"/>
          </w:tcPr>
          <w:p w:rsidR="0079704B" w:rsidRPr="000725FA" w:rsidRDefault="0079704B" w:rsidP="002D4FE6">
            <w:pPr>
              <w:pStyle w:val="BodyText"/>
              <w:spacing w:before="60" w:after="60" w:line="240" w:lineRule="auto"/>
              <w:ind w:firstLine="0"/>
              <w:rPr>
                <w:lang w:val="en-US"/>
              </w:rPr>
            </w:pPr>
            <w:r w:rsidRPr="000725FA">
              <w:rPr>
                <w:lang w:val="en-US"/>
              </w:rPr>
              <w:t>Changeover the Unit to condition 3</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6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vMerge w:val="restart"/>
          </w:tcPr>
          <w:p w:rsidR="0079704B" w:rsidRPr="000725FA" w:rsidRDefault="0079704B" w:rsidP="002D4FE6">
            <w:pPr>
              <w:spacing w:before="60" w:after="60"/>
              <w:jc w:val="center"/>
              <w:rPr>
                <w:sz w:val="24"/>
                <w:szCs w:val="24"/>
                <w:lang w:val="en-US"/>
              </w:rPr>
            </w:pPr>
            <w:r w:rsidRPr="000725FA">
              <w:rPr>
                <w:sz w:val="24"/>
                <w:szCs w:val="24"/>
                <w:lang w:val="en-US"/>
              </w:rPr>
              <w:t>10.5</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One SG SV and BRU-A at one SG failed </w:t>
            </w:r>
          </w:p>
        </w:tc>
        <w:tc>
          <w:tcPr>
            <w:tcW w:w="1237" w:type="pct"/>
          </w:tcPr>
          <w:p w:rsidR="0079704B" w:rsidRPr="000725FA" w:rsidRDefault="0079704B" w:rsidP="002D4FE6">
            <w:pPr>
              <w:pStyle w:val="BodyText"/>
              <w:spacing w:before="60" w:after="60" w:line="240" w:lineRule="auto"/>
              <w:ind w:firstLine="0"/>
              <w:rPr>
                <w:lang w:val="en-US"/>
              </w:rPr>
            </w:pPr>
            <w:r w:rsidRPr="000725FA">
              <w:rPr>
                <w:lang w:val="en-US"/>
              </w:rPr>
              <w:t>Changeover the Unit to condition 2</w:t>
            </w: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8F5FE6">
            <w:pPr>
              <w:pStyle w:val="Heading8"/>
              <w:numPr>
                <w:ilvl w:val="7"/>
                <w:numId w:val="3"/>
              </w:numPr>
              <w:spacing w:before="60"/>
              <w:rPr>
                <w:i w:val="0"/>
                <w:iCs w:val="0"/>
                <w:lang w:val="en-US"/>
              </w:rPr>
            </w:pP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w:t>
            </w:r>
          </w:p>
          <w:p w:rsidR="0079704B" w:rsidRPr="000725FA" w:rsidRDefault="0079704B" w:rsidP="002D4FE6">
            <w:pPr>
              <w:pStyle w:val="BodyText"/>
              <w:spacing w:before="60" w:after="60" w:line="240" w:lineRule="auto"/>
              <w:ind w:firstLine="0"/>
              <w:rPr>
                <w:lang w:val="en-US"/>
              </w:rPr>
            </w:pPr>
            <w:r w:rsidRPr="000725FA">
              <w:rPr>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 hour</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2</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2"/>
          <w:wAfter w:w="18"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One SG SV and BRU-A at one SG failed</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8F5FE6">
            <w:pPr>
              <w:pStyle w:val="Heading8"/>
              <w:numPr>
                <w:ilvl w:val="7"/>
                <w:numId w:val="3"/>
              </w:numPr>
              <w:spacing w:before="60"/>
              <w:rPr>
                <w:i w:val="0"/>
                <w:iCs w:val="0"/>
                <w:lang w:val="en-US"/>
              </w:rPr>
            </w:pP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w:t>
            </w:r>
          </w:p>
          <w:p w:rsidR="0079704B" w:rsidRPr="000725FA" w:rsidRDefault="0079704B" w:rsidP="002D4FE6">
            <w:pPr>
              <w:pStyle w:val="BodyText"/>
              <w:spacing w:before="60" w:after="60" w:line="240" w:lineRule="auto"/>
              <w:ind w:firstLine="0"/>
              <w:rPr>
                <w:lang w:val="en-US"/>
              </w:rPr>
            </w:pPr>
            <w:r w:rsidRPr="000725FA">
              <w:rPr>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One SG SV and BRU-A at one SG failed</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2"/>
          <w:wAfter w:w="18"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10.6</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One MSIV failed </w:t>
            </w:r>
          </w:p>
        </w:tc>
        <w:tc>
          <w:tcPr>
            <w:tcW w:w="1237" w:type="pct"/>
          </w:tcPr>
          <w:p w:rsidR="0079704B" w:rsidRPr="000725FA" w:rsidRDefault="0079704B" w:rsidP="002D4FE6">
            <w:pPr>
              <w:pStyle w:val="BodyText"/>
              <w:spacing w:before="60" w:after="60" w:line="240" w:lineRule="auto"/>
              <w:ind w:firstLine="0"/>
              <w:rPr>
                <w:lang w:val="en-US"/>
              </w:rPr>
            </w:pPr>
            <w:r w:rsidRPr="000725FA">
              <w:rPr>
                <w:lang w:val="en-US"/>
              </w:rPr>
              <w:t xml:space="preserve">To be in condition 1, after load decreasing, close valves RA10(20,30,40)S008 of faulty MSIV </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Until the fauilure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 xml:space="preserve">Trip RCPS, loops with failed MSIV. Close MSIV and eliminate possibility of its opening </w:t>
            </w:r>
          </w:p>
        </w:tc>
      </w:tr>
      <w:tr w:rsidR="0079704B" w:rsidRPr="000725FA">
        <w:trPr>
          <w:gridAfter w:val="2"/>
          <w:wAfter w:w="18" w:type="pct"/>
          <w:cantSplit/>
        </w:trPr>
        <w:tc>
          <w:tcPr>
            <w:tcW w:w="323" w:type="pct"/>
            <w:vMerge w:val="restart"/>
          </w:tcPr>
          <w:p w:rsidR="0079704B" w:rsidRPr="000725FA" w:rsidRDefault="0079704B" w:rsidP="002D4FE6">
            <w:pPr>
              <w:spacing w:before="60" w:after="60"/>
              <w:jc w:val="center"/>
              <w:rPr>
                <w:sz w:val="24"/>
                <w:szCs w:val="24"/>
                <w:lang w:val="en-US"/>
              </w:rPr>
            </w:pPr>
            <w:r w:rsidRPr="000725FA">
              <w:rPr>
                <w:sz w:val="24"/>
                <w:szCs w:val="24"/>
                <w:lang w:val="en-US"/>
              </w:rPr>
              <w:t>10.7</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Two or more MSIV failed </w:t>
            </w:r>
          </w:p>
        </w:tc>
        <w:tc>
          <w:tcPr>
            <w:tcW w:w="1237" w:type="pct"/>
          </w:tcPr>
          <w:p w:rsidR="0079704B" w:rsidRPr="000725FA" w:rsidRDefault="0079704B" w:rsidP="002D4FE6">
            <w:pPr>
              <w:pStyle w:val="BodyText"/>
              <w:spacing w:before="60" w:after="60" w:line="240" w:lineRule="auto"/>
              <w:ind w:firstLine="0"/>
              <w:rPr>
                <w:lang w:val="en-US"/>
              </w:rPr>
            </w:pPr>
            <w:r w:rsidRPr="000725FA">
              <w:rPr>
                <w:lang w:val="en-US"/>
              </w:rPr>
              <w:t>Changeover the Unit to condition 2, close valves RA10(20,30,40)S008 of faulty MSIV</w:t>
            </w: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8F5FE6">
            <w:pPr>
              <w:pStyle w:val="Heading8"/>
              <w:numPr>
                <w:ilvl w:val="7"/>
                <w:numId w:val="3"/>
              </w:numPr>
              <w:spacing w:before="60"/>
              <w:rPr>
                <w:i w:val="0"/>
                <w:iCs w:val="0"/>
                <w:lang w:val="en-US"/>
              </w:rPr>
            </w:pP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w:t>
            </w:r>
          </w:p>
          <w:p w:rsidR="0079704B" w:rsidRPr="000725FA" w:rsidRDefault="0079704B" w:rsidP="002D4FE6">
            <w:pPr>
              <w:pStyle w:val="BodyText"/>
              <w:spacing w:before="60" w:after="60" w:line="240" w:lineRule="auto"/>
              <w:ind w:firstLine="0"/>
              <w:rPr>
                <w:lang w:val="en-US"/>
              </w:rPr>
            </w:pPr>
            <w:r w:rsidRPr="000725FA">
              <w:rPr>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 hour</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2</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2"/>
          <w:wAfter w:w="18"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Two or more MSIV failed</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8F5FE6">
            <w:pPr>
              <w:pStyle w:val="Heading8"/>
              <w:numPr>
                <w:ilvl w:val="7"/>
                <w:numId w:val="3"/>
              </w:numPr>
              <w:spacing w:before="60"/>
              <w:rPr>
                <w:i w:val="0"/>
                <w:iCs w:val="0"/>
                <w:lang w:val="en-US"/>
              </w:rPr>
            </w:pP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w:t>
            </w:r>
          </w:p>
          <w:p w:rsidR="0079704B" w:rsidRPr="000725FA" w:rsidRDefault="0079704B" w:rsidP="002D4FE6">
            <w:pPr>
              <w:pStyle w:val="BodyText"/>
              <w:spacing w:before="60" w:after="60" w:line="240" w:lineRule="auto"/>
              <w:ind w:firstLine="0"/>
              <w:rPr>
                <w:lang w:val="en-US"/>
              </w:rPr>
            </w:pPr>
            <w:r w:rsidRPr="000725FA">
              <w:rPr>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Two or more MSIV failed</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vMerge w:val="restart"/>
          </w:tcPr>
          <w:p w:rsidR="0079704B" w:rsidRPr="000725FA" w:rsidRDefault="0079704B" w:rsidP="002D4FE6">
            <w:pPr>
              <w:spacing w:before="60" w:after="60"/>
              <w:jc w:val="center"/>
              <w:rPr>
                <w:sz w:val="24"/>
                <w:szCs w:val="24"/>
                <w:lang w:val="en-US"/>
              </w:rPr>
            </w:pPr>
            <w:r w:rsidRPr="000725FA">
              <w:rPr>
                <w:sz w:val="24"/>
                <w:szCs w:val="24"/>
                <w:lang w:val="en-US"/>
              </w:rPr>
              <w:t>10.8</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One MSIV failed and it is impossible to close it </w:t>
            </w:r>
          </w:p>
        </w:tc>
        <w:tc>
          <w:tcPr>
            <w:tcW w:w="1237" w:type="pct"/>
          </w:tcPr>
          <w:p w:rsidR="0079704B" w:rsidRPr="000725FA" w:rsidRDefault="0079704B" w:rsidP="002D4FE6">
            <w:pPr>
              <w:pStyle w:val="BodyText"/>
              <w:spacing w:before="60" w:after="60" w:line="240" w:lineRule="auto"/>
              <w:ind w:firstLine="0"/>
              <w:rPr>
                <w:lang w:val="en-US"/>
              </w:rPr>
            </w:pPr>
            <w:r w:rsidRPr="000725FA">
              <w:rPr>
                <w:lang w:val="en-US"/>
              </w:rPr>
              <w:t>Changeover the Unit to condition 2, close valves RA10(20,30,40)S008 of faulty MSIV</w:t>
            </w: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8F5FE6">
            <w:pPr>
              <w:pStyle w:val="Heading8"/>
              <w:numPr>
                <w:ilvl w:val="7"/>
                <w:numId w:val="3"/>
              </w:numPr>
              <w:spacing w:before="60"/>
              <w:rPr>
                <w:i w:val="0"/>
                <w:iCs w:val="0"/>
                <w:lang w:val="en-US"/>
              </w:rPr>
            </w:pP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w:t>
            </w:r>
          </w:p>
          <w:p w:rsidR="0079704B" w:rsidRPr="000725FA" w:rsidRDefault="0079704B" w:rsidP="002D4FE6">
            <w:pPr>
              <w:pStyle w:val="BodyText"/>
              <w:spacing w:before="60" w:after="60" w:line="240" w:lineRule="auto"/>
              <w:ind w:firstLine="0"/>
              <w:rPr>
                <w:lang w:val="en-US"/>
              </w:rPr>
            </w:pPr>
            <w:r w:rsidRPr="000725FA">
              <w:rPr>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 hour</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36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2</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2"/>
          <w:wAfter w:w="18"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One MSIV failed and it is impossible to close it</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Close valves RA10(20,30,40)S008 of faulty MSIV. Changeover the Unit to condition 3</w:t>
            </w:r>
          </w:p>
          <w:p w:rsidR="0079704B" w:rsidRPr="000725FA" w:rsidRDefault="0079704B" w:rsidP="008F5FE6">
            <w:pPr>
              <w:pStyle w:val="Heading8"/>
              <w:numPr>
                <w:ilvl w:val="7"/>
                <w:numId w:val="3"/>
              </w:numPr>
              <w:spacing w:before="60"/>
              <w:rPr>
                <w:i w:val="0"/>
                <w:iCs w:val="0"/>
                <w:lang w:val="en-US"/>
              </w:rPr>
            </w:pP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w:t>
            </w:r>
          </w:p>
          <w:p w:rsidR="0079704B" w:rsidRPr="000725FA" w:rsidRDefault="0079704B" w:rsidP="002D4FE6">
            <w:pPr>
              <w:pStyle w:val="BodyText"/>
              <w:spacing w:before="60" w:after="60" w:line="240" w:lineRule="auto"/>
              <w:ind w:firstLine="0"/>
              <w:rPr>
                <w:lang w:val="en-US"/>
              </w:rPr>
            </w:pPr>
            <w:r w:rsidRPr="000725FA">
              <w:rPr>
                <w:lang w:val="en-US"/>
              </w:rPr>
              <w:t>Transfer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36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One MSIV failed and it is impossible to close it</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Close valves RA10(20,30,40)S008 of faulty MSIV.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11</w:t>
            </w:r>
          </w:p>
        </w:tc>
        <w:tc>
          <w:tcPr>
            <w:tcW w:w="4668" w:type="pct"/>
            <w:gridSpan w:val="14"/>
          </w:tcPr>
          <w:p w:rsidR="0079704B" w:rsidRPr="000725FA" w:rsidRDefault="0079704B" w:rsidP="002D4FE6">
            <w:pPr>
              <w:spacing w:before="60" w:after="60"/>
              <w:jc w:val="center"/>
              <w:rPr>
                <w:sz w:val="24"/>
                <w:szCs w:val="24"/>
                <w:lang w:val="en-US"/>
              </w:rPr>
            </w:pPr>
            <w:r w:rsidRPr="000725FA">
              <w:rPr>
                <w:sz w:val="24"/>
                <w:szCs w:val="24"/>
                <w:lang w:val="en-US"/>
              </w:rPr>
              <w:t xml:space="preserve">RZ – SG blow-down system </w:t>
            </w:r>
          </w:p>
        </w:tc>
      </w:tr>
      <w:tr w:rsidR="0079704B" w:rsidRPr="007B1769">
        <w:trPr>
          <w:gridAfter w:val="2"/>
          <w:wAfter w:w="18" w:type="pct"/>
          <w:cantSplit/>
          <w:trHeight w:val="3134"/>
        </w:trPr>
        <w:tc>
          <w:tcPr>
            <w:tcW w:w="323" w:type="pct"/>
            <w:vMerge w:val="restart"/>
          </w:tcPr>
          <w:p w:rsidR="0079704B" w:rsidRPr="000725FA" w:rsidRDefault="0079704B" w:rsidP="002D4FE6">
            <w:pPr>
              <w:spacing w:before="60" w:after="60"/>
              <w:jc w:val="center"/>
              <w:rPr>
                <w:sz w:val="24"/>
                <w:szCs w:val="24"/>
                <w:lang w:val="en-US"/>
              </w:rPr>
            </w:pPr>
            <w:r w:rsidRPr="000725FA">
              <w:rPr>
                <w:sz w:val="24"/>
                <w:szCs w:val="24"/>
                <w:lang w:val="en-US"/>
              </w:rPr>
              <w:t>11.1</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Termination of at least one SG blow-down due to the blow-down system malfunctioning </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To be in condition 1</w:t>
            </w:r>
          </w:p>
          <w:p w:rsidR="0079704B" w:rsidRPr="000725FA" w:rsidRDefault="0079704B" w:rsidP="008F5FE6">
            <w:pPr>
              <w:pStyle w:val="Heading8"/>
              <w:numPr>
                <w:ilvl w:val="7"/>
                <w:numId w:val="3"/>
              </w:numPr>
              <w:spacing w:before="60"/>
              <w:rPr>
                <w:i w:val="0"/>
                <w:iCs w:val="0"/>
                <w:lang w:val="en-US"/>
              </w:rPr>
            </w:pP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w:t>
            </w:r>
          </w:p>
          <w:p w:rsidR="0079704B" w:rsidRPr="000725FA" w:rsidRDefault="0079704B" w:rsidP="002D4FE6">
            <w:pPr>
              <w:pStyle w:val="BodyText"/>
              <w:spacing w:before="60" w:after="60" w:line="240" w:lineRule="auto"/>
              <w:ind w:firstLine="0"/>
              <w:rPr>
                <w:lang w:val="en-US"/>
              </w:rPr>
            </w:pPr>
            <w:r w:rsidRPr="000725FA">
              <w:rPr>
                <w:lang w:val="en-US"/>
              </w:rPr>
              <w:t>Changeover the Unit to condition 2</w:t>
            </w: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8F5FE6">
            <w:pPr>
              <w:pStyle w:val="Heading8"/>
              <w:numPr>
                <w:ilvl w:val="7"/>
                <w:numId w:val="3"/>
              </w:numPr>
              <w:spacing w:before="60"/>
              <w:rPr>
                <w:i w:val="0"/>
                <w:iCs w:val="0"/>
                <w:lang w:val="en-US"/>
              </w:rPr>
            </w:pP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1 hour</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1</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pStyle w:val="BodyText3"/>
              <w:spacing w:before="60" w:after="60"/>
              <w:rPr>
                <w:sz w:val="24"/>
                <w:szCs w:val="24"/>
                <w:lang w:val="en-US"/>
              </w:rPr>
            </w:pPr>
            <w:r w:rsidRPr="000725FA">
              <w:rPr>
                <w:sz w:val="24"/>
                <w:szCs w:val="24"/>
                <w:lang w:val="en-US"/>
              </w:rPr>
              <w:t>Eliminate the failure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2"/>
          <w:wAfter w:w="18" w:type="pct"/>
          <w:cantSplit/>
          <w:trHeight w:val="1850"/>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Termination of at least one SG blow-down due to the blow-down system malfunctioning</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8F5FE6">
            <w:pPr>
              <w:pStyle w:val="Heading8"/>
              <w:numPr>
                <w:ilvl w:val="7"/>
                <w:numId w:val="3"/>
              </w:numPr>
              <w:spacing w:before="60"/>
              <w:rPr>
                <w:i w:val="0"/>
                <w:iCs w:val="0"/>
                <w:lang w:val="en-US"/>
              </w:rPr>
            </w:pP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w:t>
            </w:r>
          </w:p>
          <w:p w:rsidR="0079704B" w:rsidRPr="000725FA" w:rsidRDefault="0079704B" w:rsidP="002D4FE6">
            <w:pPr>
              <w:pStyle w:val="13"/>
              <w:rPr>
                <w:lang w:val="en-US"/>
              </w:rPr>
            </w:pPr>
            <w:r w:rsidRPr="000725FA">
              <w:rPr>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Height w:val="1116"/>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Termination of at least one SG blow-down due to the blow-down system malfunctioning</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2"/>
          <w:wAfter w:w="18" w:type="pct"/>
          <w:cantSplit/>
          <w:trHeight w:val="876"/>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11.2</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Deviation of one or several rated SG blow-down water quality indices </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As per the Appendix F</w:t>
            </w:r>
          </w:p>
        </w:tc>
        <w:tc>
          <w:tcPr>
            <w:tcW w:w="506" w:type="pct"/>
            <w:gridSpan w:val="3"/>
          </w:tcPr>
          <w:p w:rsidR="0079704B" w:rsidRPr="000725FA" w:rsidRDefault="0079704B" w:rsidP="002D4FE6">
            <w:pPr>
              <w:spacing w:before="60" w:after="60"/>
              <w:jc w:val="center"/>
              <w:rPr>
                <w:sz w:val="24"/>
                <w:szCs w:val="24"/>
                <w:lang w:val="en-US"/>
              </w:rPr>
            </w:pPr>
          </w:p>
        </w:tc>
        <w:tc>
          <w:tcPr>
            <w:tcW w:w="474" w:type="pct"/>
            <w:gridSpan w:val="3"/>
          </w:tcPr>
          <w:p w:rsidR="0079704B" w:rsidRPr="000725FA" w:rsidRDefault="0079704B" w:rsidP="002D4FE6">
            <w:pPr>
              <w:spacing w:before="60" w:after="60"/>
              <w:jc w:val="center"/>
              <w:rPr>
                <w:sz w:val="24"/>
                <w:szCs w:val="24"/>
                <w:lang w:val="en-US"/>
              </w:rPr>
            </w:pPr>
          </w:p>
        </w:tc>
        <w:tc>
          <w:tcPr>
            <w:tcW w:w="550" w:type="pct"/>
            <w:gridSpan w:val="4"/>
          </w:tcPr>
          <w:p w:rsidR="0079704B" w:rsidRPr="000725FA" w:rsidRDefault="0079704B" w:rsidP="002D4FE6">
            <w:pPr>
              <w:spacing w:before="60" w:after="60"/>
              <w:jc w:val="center"/>
              <w:rPr>
                <w:sz w:val="24"/>
                <w:szCs w:val="24"/>
                <w:lang w:val="en-US"/>
              </w:rPr>
            </w:pPr>
          </w:p>
        </w:tc>
      </w:tr>
      <w:tr w:rsidR="0079704B" w:rsidRPr="007B1769">
        <w:trPr>
          <w:gridAfter w:val="1"/>
          <w:wAfter w:w="9" w:type="pct"/>
          <w:cantSplit/>
        </w:trPr>
        <w:tc>
          <w:tcPr>
            <w:tcW w:w="323" w:type="pct"/>
          </w:tcPr>
          <w:p w:rsidR="0079704B" w:rsidRPr="000725FA" w:rsidRDefault="0079704B" w:rsidP="002D4FE6">
            <w:pPr>
              <w:spacing w:before="60" w:after="60"/>
              <w:jc w:val="center"/>
              <w:rPr>
                <w:sz w:val="24"/>
                <w:szCs w:val="24"/>
                <w:lang w:val="en-US"/>
              </w:rPr>
            </w:pPr>
          </w:p>
        </w:tc>
        <w:tc>
          <w:tcPr>
            <w:tcW w:w="4668" w:type="pct"/>
            <w:gridSpan w:val="14"/>
          </w:tcPr>
          <w:p w:rsidR="0079704B" w:rsidRPr="000725FA" w:rsidRDefault="0079704B" w:rsidP="002D4FE6">
            <w:pPr>
              <w:spacing w:before="60" w:after="60"/>
              <w:jc w:val="center"/>
              <w:rPr>
                <w:sz w:val="24"/>
                <w:szCs w:val="24"/>
                <w:lang w:val="en-US"/>
              </w:rPr>
            </w:pPr>
            <w:r w:rsidRPr="000725FA">
              <w:rPr>
                <w:sz w:val="24"/>
                <w:szCs w:val="24"/>
                <w:lang w:val="en-US"/>
              </w:rPr>
              <w:t xml:space="preserve">Violation of water chemistry of the primary and secondary circuits and violations in the systems of assurance and maintaining water chemistry of the primary and secondary circuits </w:t>
            </w:r>
          </w:p>
        </w:tc>
      </w:tr>
      <w:tr w:rsidR="0079704B" w:rsidRPr="007B1769">
        <w:trPr>
          <w:gridAfter w:val="2"/>
          <w:wAfter w:w="18"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12.1</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pStyle w:val="a3"/>
              <w:spacing w:before="60" w:after="60"/>
              <w:rPr>
                <w:lang w:val="en-US"/>
              </w:rPr>
            </w:pPr>
            <w:r w:rsidRPr="000725FA">
              <w:rPr>
                <w:lang w:val="en-US"/>
              </w:rPr>
              <w:t xml:space="preserve">Deviation of one or several normalizing media quality indices of the primary and secondary circuits from water chemistry norms and also malfunctions in the systems supporting and maintaining water chemistry causing these deviations </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In compliance with Appendix F</w:t>
            </w:r>
          </w:p>
        </w:tc>
        <w:tc>
          <w:tcPr>
            <w:tcW w:w="534" w:type="pct"/>
            <w:gridSpan w:val="5"/>
          </w:tcPr>
          <w:p w:rsidR="0079704B" w:rsidRPr="000725FA" w:rsidRDefault="0079704B" w:rsidP="002D4FE6">
            <w:pPr>
              <w:spacing w:before="60" w:after="60"/>
              <w:jc w:val="center"/>
              <w:rPr>
                <w:sz w:val="24"/>
                <w:szCs w:val="24"/>
                <w:lang w:val="en-US"/>
              </w:rPr>
            </w:pPr>
          </w:p>
        </w:tc>
        <w:tc>
          <w:tcPr>
            <w:tcW w:w="446" w:type="pct"/>
          </w:tcPr>
          <w:p w:rsidR="0079704B" w:rsidRPr="000725FA" w:rsidRDefault="0079704B" w:rsidP="002D4FE6">
            <w:pPr>
              <w:spacing w:before="60" w:after="60"/>
              <w:jc w:val="center"/>
              <w:rPr>
                <w:sz w:val="24"/>
                <w:szCs w:val="24"/>
                <w:lang w:val="en-US"/>
              </w:rPr>
            </w:pPr>
          </w:p>
        </w:tc>
        <w:tc>
          <w:tcPr>
            <w:tcW w:w="550" w:type="pct"/>
            <w:gridSpan w:val="4"/>
          </w:tcPr>
          <w:p w:rsidR="0079704B" w:rsidRPr="000725FA" w:rsidRDefault="0079704B" w:rsidP="002D4FE6">
            <w:pPr>
              <w:spacing w:before="60" w:after="60"/>
              <w:jc w:val="center"/>
              <w:rPr>
                <w:sz w:val="24"/>
                <w:szCs w:val="24"/>
                <w:lang w:val="en-US"/>
              </w:rPr>
            </w:pPr>
          </w:p>
        </w:tc>
      </w:tr>
      <w:tr w:rsidR="0079704B" w:rsidRPr="007B1769">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13</w:t>
            </w:r>
          </w:p>
        </w:tc>
        <w:tc>
          <w:tcPr>
            <w:tcW w:w="4668" w:type="pct"/>
            <w:gridSpan w:val="14"/>
          </w:tcPr>
          <w:p w:rsidR="0079704B" w:rsidRPr="000725FA" w:rsidRDefault="0079704B" w:rsidP="002D4FE6">
            <w:pPr>
              <w:spacing w:before="60" w:after="60"/>
              <w:jc w:val="center"/>
              <w:rPr>
                <w:sz w:val="24"/>
                <w:szCs w:val="24"/>
                <w:lang w:val="en-US"/>
              </w:rPr>
            </w:pPr>
            <w:r w:rsidRPr="000725FA">
              <w:rPr>
                <w:sz w:val="24"/>
                <w:szCs w:val="24"/>
                <w:lang w:val="en-US"/>
              </w:rPr>
              <w:t xml:space="preserve">YD10,20,30,40D001 – the reactor coolant pump set </w:t>
            </w:r>
          </w:p>
        </w:tc>
      </w:tr>
      <w:tr w:rsidR="0079704B" w:rsidRPr="000725FA">
        <w:trPr>
          <w:gridAfter w:val="2"/>
          <w:wAfter w:w="18"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13.1</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Malfunction of one of four running RCPS, which requires its shutdown as per OI RCPS </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 xml:space="preserve">Reduce the reactor power to </w:t>
            </w:r>
            <w:r w:rsidRPr="000725FA">
              <w:rPr>
                <w:lang w:val="en-US"/>
              </w:rPr>
              <w:t>67</w:t>
            </w:r>
            <w:r w:rsidRPr="000725FA">
              <w:rPr>
                <w:sz w:val="24"/>
                <w:szCs w:val="24"/>
                <w:lang w:val="en-US"/>
              </w:rPr>
              <w:t xml:space="preserve">% Nnom, trip failed RCPS </w:t>
            </w:r>
          </w:p>
        </w:tc>
        <w:tc>
          <w:tcPr>
            <w:tcW w:w="528" w:type="pct"/>
            <w:gridSpan w:val="4"/>
          </w:tcPr>
          <w:p w:rsidR="0079704B" w:rsidRPr="000725FA" w:rsidRDefault="0079704B" w:rsidP="002D4FE6">
            <w:pPr>
              <w:spacing w:before="60" w:after="60"/>
              <w:jc w:val="center"/>
              <w:rPr>
                <w:sz w:val="24"/>
                <w:szCs w:val="24"/>
                <w:lang w:val="en-US"/>
              </w:rPr>
            </w:pPr>
            <w:r w:rsidRPr="000725FA">
              <w:rPr>
                <w:sz w:val="24"/>
                <w:szCs w:val="24"/>
                <w:lang w:val="en-US"/>
              </w:rPr>
              <w:t>Immediately</w:t>
            </w:r>
          </w:p>
          <w:p w:rsidR="0079704B" w:rsidRPr="000725FA" w:rsidRDefault="0079704B" w:rsidP="002D4FE6">
            <w:pPr>
              <w:spacing w:before="60" w:after="60"/>
              <w:jc w:val="center"/>
              <w:rPr>
                <w:sz w:val="24"/>
                <w:szCs w:val="24"/>
                <w:lang w:val="en-US"/>
              </w:rPr>
            </w:pPr>
          </w:p>
        </w:tc>
        <w:tc>
          <w:tcPr>
            <w:tcW w:w="452" w:type="pct"/>
            <w:gridSpan w:val="2"/>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13.2</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Malfunction of one of 3 running RCPS, which requires its shutdown as per OI RCPS</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Reduce the reactor power to the permitted level as per item 1 of table 3.2.1.1.1, trip failed RCPS</w:t>
            </w:r>
          </w:p>
        </w:tc>
        <w:tc>
          <w:tcPr>
            <w:tcW w:w="528" w:type="pct"/>
            <w:gridSpan w:val="4"/>
          </w:tcPr>
          <w:p w:rsidR="0079704B" w:rsidRPr="000725FA" w:rsidRDefault="0079704B" w:rsidP="002D4FE6">
            <w:pPr>
              <w:spacing w:before="60" w:after="60"/>
              <w:jc w:val="center"/>
              <w:rPr>
                <w:sz w:val="24"/>
                <w:szCs w:val="24"/>
                <w:lang w:val="en-US"/>
              </w:rPr>
            </w:pPr>
            <w:r w:rsidRPr="000725FA">
              <w:rPr>
                <w:sz w:val="24"/>
                <w:szCs w:val="24"/>
                <w:lang w:val="en-US"/>
              </w:rPr>
              <w:t xml:space="preserve">Immediately </w:t>
            </w:r>
          </w:p>
        </w:tc>
        <w:tc>
          <w:tcPr>
            <w:tcW w:w="452" w:type="pct"/>
            <w:gridSpan w:val="2"/>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2"/>
          <w:wAfter w:w="18"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13.3</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Malfunction of one of 2 running RCPS, which requires its shutdown as per OI RCPS</w:t>
            </w:r>
          </w:p>
        </w:tc>
        <w:tc>
          <w:tcPr>
            <w:tcW w:w="1237" w:type="pct"/>
          </w:tcPr>
          <w:p w:rsidR="0079704B" w:rsidRPr="000725FA" w:rsidRDefault="0079704B" w:rsidP="002D4FE6">
            <w:pPr>
              <w:pStyle w:val="BodyText"/>
              <w:spacing w:before="60" w:after="60" w:line="240" w:lineRule="auto"/>
              <w:ind w:firstLine="0"/>
              <w:rPr>
                <w:lang w:val="en-US"/>
              </w:rPr>
            </w:pPr>
            <w:r w:rsidRPr="000725FA">
              <w:rPr>
                <w:lang w:val="en-US"/>
              </w:rPr>
              <w:t>Changeover the Unit to condition 3</w:t>
            </w:r>
          </w:p>
          <w:p w:rsidR="0079704B" w:rsidRPr="000725FA" w:rsidRDefault="0079704B" w:rsidP="002D4FE6">
            <w:pPr>
              <w:spacing w:before="60" w:after="60"/>
              <w:jc w:val="center"/>
              <w:rPr>
                <w:sz w:val="24"/>
                <w:szCs w:val="24"/>
                <w:lang w:val="en-US"/>
              </w:rPr>
            </w:pPr>
          </w:p>
        </w:tc>
        <w:tc>
          <w:tcPr>
            <w:tcW w:w="528" w:type="pct"/>
            <w:gridSpan w:val="4"/>
          </w:tcPr>
          <w:p w:rsidR="0079704B" w:rsidRPr="000725FA" w:rsidRDefault="0079704B" w:rsidP="002D4FE6">
            <w:pPr>
              <w:spacing w:before="60" w:after="60"/>
              <w:jc w:val="center"/>
              <w:rPr>
                <w:sz w:val="24"/>
                <w:szCs w:val="24"/>
                <w:lang w:val="en-US"/>
              </w:rPr>
            </w:pPr>
            <w:r w:rsidRPr="000725FA">
              <w:rPr>
                <w:sz w:val="24"/>
                <w:szCs w:val="24"/>
                <w:lang w:val="en-US"/>
              </w:rPr>
              <w:t xml:space="preserve">Immediately </w:t>
            </w:r>
          </w:p>
          <w:p w:rsidR="0079704B" w:rsidRPr="000725FA" w:rsidRDefault="0079704B" w:rsidP="002D4FE6">
            <w:pPr>
              <w:spacing w:before="60" w:after="60"/>
              <w:jc w:val="center"/>
              <w:rPr>
                <w:sz w:val="24"/>
                <w:szCs w:val="24"/>
                <w:lang w:val="en-US"/>
              </w:rPr>
            </w:pPr>
          </w:p>
        </w:tc>
        <w:tc>
          <w:tcPr>
            <w:tcW w:w="452" w:type="pct"/>
            <w:gridSpan w:val="2"/>
          </w:tcPr>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 xml:space="preserve">Emergency shutdown by EP key </w:t>
            </w:r>
          </w:p>
        </w:tc>
      </w:tr>
      <w:tr w:rsidR="0079704B" w:rsidRPr="000725FA">
        <w:trPr>
          <w:gridAfter w:val="2"/>
          <w:wAfter w:w="18" w:type="pct"/>
          <w:cantSplit/>
        </w:trPr>
        <w:tc>
          <w:tcPr>
            <w:tcW w:w="323" w:type="pct"/>
            <w:vMerge w:val="restart"/>
          </w:tcPr>
          <w:p w:rsidR="0079704B" w:rsidRPr="000725FA" w:rsidRDefault="0079704B" w:rsidP="002D4FE6">
            <w:pPr>
              <w:spacing w:before="60" w:after="60"/>
              <w:jc w:val="center"/>
              <w:rPr>
                <w:sz w:val="24"/>
                <w:szCs w:val="24"/>
                <w:lang w:val="en-US"/>
              </w:rPr>
            </w:pPr>
            <w:r w:rsidRPr="000725FA">
              <w:rPr>
                <w:sz w:val="24"/>
                <w:szCs w:val="24"/>
                <w:lang w:val="en-US"/>
              </w:rPr>
              <w:t>13.4</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Termination of intermediate circuit water supply to RCPS </w:t>
            </w:r>
          </w:p>
        </w:tc>
        <w:tc>
          <w:tcPr>
            <w:tcW w:w="1237" w:type="pct"/>
          </w:tcPr>
          <w:p w:rsidR="0079704B" w:rsidRPr="000725FA" w:rsidRDefault="0079704B" w:rsidP="002D4FE6">
            <w:pPr>
              <w:pStyle w:val="BodyText"/>
              <w:spacing w:before="60" w:after="60" w:line="240" w:lineRule="auto"/>
              <w:ind w:firstLine="0"/>
              <w:rPr>
                <w:lang w:val="en-US"/>
              </w:rPr>
            </w:pPr>
            <w:r w:rsidRPr="000725FA">
              <w:rPr>
                <w:lang w:val="en-US"/>
              </w:rPr>
              <w:t xml:space="preserve">Monitor reactor power reducing to 67 % Nnom by fact of RCPS trip </w:t>
            </w:r>
          </w:p>
        </w:tc>
        <w:tc>
          <w:tcPr>
            <w:tcW w:w="528" w:type="pct"/>
            <w:gridSpan w:val="4"/>
          </w:tcPr>
          <w:p w:rsidR="0079704B" w:rsidRPr="000725FA" w:rsidRDefault="0079704B" w:rsidP="002D4FE6">
            <w:pPr>
              <w:spacing w:before="60" w:after="60"/>
              <w:jc w:val="center"/>
              <w:rPr>
                <w:sz w:val="24"/>
                <w:szCs w:val="24"/>
                <w:lang w:val="en-US"/>
              </w:rPr>
            </w:pPr>
            <w:r w:rsidRPr="000725FA">
              <w:rPr>
                <w:sz w:val="24"/>
                <w:szCs w:val="24"/>
                <w:lang w:val="en-US"/>
              </w:rPr>
              <w:t>3 min</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tc>
        <w:tc>
          <w:tcPr>
            <w:tcW w:w="452" w:type="pct"/>
            <w:gridSpan w:val="2"/>
          </w:tcPr>
          <w:p w:rsidR="0079704B" w:rsidRPr="000725FA" w:rsidRDefault="0079704B" w:rsidP="002D4FE6">
            <w:pPr>
              <w:spacing w:before="60" w:after="60"/>
              <w:jc w:val="center"/>
              <w:rPr>
                <w:sz w:val="24"/>
                <w:szCs w:val="24"/>
                <w:lang w:val="en-US"/>
              </w:rPr>
            </w:pPr>
            <w:r w:rsidRPr="000725FA">
              <w:rPr>
                <w:sz w:val="24"/>
                <w:szCs w:val="24"/>
                <w:lang w:val="en-US"/>
              </w:rPr>
              <w:t>1</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Height w:val="709"/>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 xml:space="preserve">2 </w:t>
            </w:r>
            <w:r w:rsidRPr="000725FA">
              <w:rPr>
                <w:sz w:val="24"/>
                <w:szCs w:val="24"/>
                <w:u w:val="single"/>
                <w:lang w:val="en-US"/>
              </w:rPr>
              <w:t>OR</w:t>
            </w:r>
            <w:r w:rsidRPr="000725FA">
              <w:rPr>
                <w:sz w:val="24"/>
                <w:szCs w:val="24"/>
                <w:lang w:val="en-US"/>
              </w:rPr>
              <w:t xml:space="preserve"> 3 </w:t>
            </w:r>
            <w:r w:rsidRPr="000725FA">
              <w:rPr>
                <w:sz w:val="24"/>
                <w:szCs w:val="24"/>
                <w:u w:val="single"/>
                <w:lang w:val="en-US"/>
              </w:rPr>
              <w:t>OR</w:t>
            </w:r>
            <w:r w:rsidRPr="000725FA">
              <w:rPr>
                <w:sz w:val="24"/>
                <w:szCs w:val="24"/>
                <w:lang w:val="en-US"/>
              </w:rPr>
              <w:t xml:space="preserve"> 4</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Termination of intermediate circuit water supply to RCPS</w:t>
            </w:r>
          </w:p>
        </w:tc>
        <w:tc>
          <w:tcPr>
            <w:tcW w:w="1237" w:type="pct"/>
          </w:tcPr>
          <w:p w:rsidR="0079704B" w:rsidRPr="000725FA" w:rsidRDefault="0079704B" w:rsidP="002D4FE6">
            <w:pPr>
              <w:pStyle w:val="BodyText"/>
              <w:spacing w:before="60" w:after="60" w:line="240" w:lineRule="auto"/>
              <w:ind w:firstLine="0"/>
              <w:rPr>
                <w:lang w:val="en-US"/>
              </w:rPr>
            </w:pPr>
            <w:r w:rsidRPr="000725FA">
              <w:rPr>
                <w:lang w:val="en-US"/>
              </w:rPr>
              <w:t>Check RCPS trip. Operation at power with incomplete number of loops is allowed.</w:t>
            </w:r>
          </w:p>
        </w:tc>
        <w:tc>
          <w:tcPr>
            <w:tcW w:w="528" w:type="pct"/>
            <w:gridSpan w:val="4"/>
          </w:tcPr>
          <w:p w:rsidR="0079704B" w:rsidRPr="000725FA" w:rsidRDefault="0079704B" w:rsidP="002D4FE6">
            <w:pPr>
              <w:spacing w:before="60" w:after="60"/>
              <w:jc w:val="center"/>
              <w:rPr>
                <w:sz w:val="24"/>
                <w:szCs w:val="24"/>
                <w:lang w:val="en-US"/>
              </w:rPr>
            </w:pPr>
          </w:p>
        </w:tc>
        <w:tc>
          <w:tcPr>
            <w:tcW w:w="452" w:type="pct"/>
            <w:gridSpan w:val="2"/>
          </w:tcPr>
          <w:p w:rsidR="0079704B" w:rsidRPr="000725FA" w:rsidRDefault="0079704B" w:rsidP="002D4FE6">
            <w:pPr>
              <w:spacing w:before="60" w:after="60"/>
              <w:jc w:val="center"/>
              <w:rPr>
                <w:sz w:val="24"/>
                <w:szCs w:val="24"/>
                <w:lang w:val="en-US"/>
              </w:rPr>
            </w:pPr>
            <w:r w:rsidRPr="000725FA">
              <w:rPr>
                <w:sz w:val="24"/>
                <w:szCs w:val="24"/>
                <w:lang w:val="en-US"/>
              </w:rPr>
              <w:t>2 (3,4)</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tc>
        <w:tc>
          <w:tcPr>
            <w:tcW w:w="550" w:type="pct"/>
            <w:gridSpan w:val="4"/>
          </w:tcPr>
          <w:p w:rsidR="0079704B" w:rsidRPr="000725FA" w:rsidRDefault="0079704B" w:rsidP="002D4FE6">
            <w:pPr>
              <w:spacing w:before="60" w:after="60"/>
              <w:jc w:val="center"/>
              <w:rPr>
                <w:sz w:val="24"/>
                <w:szCs w:val="24"/>
                <w:lang w:val="en-US"/>
              </w:rPr>
            </w:pPr>
          </w:p>
        </w:tc>
      </w:tr>
      <w:tr w:rsidR="0079704B" w:rsidRPr="007B1769">
        <w:trPr>
          <w:gridAfter w:val="2"/>
          <w:wAfter w:w="18"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Termination of intermediate circuit water supply to all RCPS</w:t>
            </w:r>
          </w:p>
        </w:tc>
        <w:tc>
          <w:tcPr>
            <w:tcW w:w="1237" w:type="pct"/>
          </w:tcPr>
          <w:p w:rsidR="0079704B" w:rsidRPr="000725FA" w:rsidRDefault="0079704B" w:rsidP="002D4FE6">
            <w:pPr>
              <w:pStyle w:val="BodyText"/>
              <w:spacing w:before="60" w:after="60" w:line="240" w:lineRule="auto"/>
              <w:ind w:firstLine="0"/>
              <w:rPr>
                <w:lang w:val="en-US"/>
              </w:rPr>
            </w:pPr>
            <w:r w:rsidRPr="000725FA">
              <w:rPr>
                <w:lang w:val="en-US"/>
              </w:rPr>
              <w:t>Changeover the Unit to condition 3</w:t>
            </w:r>
          </w:p>
          <w:p w:rsidR="0079704B" w:rsidRPr="000725FA" w:rsidRDefault="0079704B" w:rsidP="002D4FE6">
            <w:pPr>
              <w:pStyle w:val="BodyText"/>
              <w:spacing w:before="60" w:after="60" w:line="240" w:lineRule="auto"/>
              <w:ind w:firstLine="0"/>
              <w:rPr>
                <w:lang w:val="en-US"/>
              </w:rPr>
            </w:pP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w:t>
            </w:r>
          </w:p>
          <w:p w:rsidR="0079704B" w:rsidRPr="000725FA" w:rsidRDefault="0079704B" w:rsidP="002D4FE6">
            <w:pPr>
              <w:pStyle w:val="BodyText"/>
              <w:spacing w:before="60" w:after="60" w:line="240" w:lineRule="auto"/>
              <w:ind w:firstLine="0"/>
              <w:rPr>
                <w:lang w:val="en-US"/>
              </w:rPr>
            </w:pPr>
            <w:r w:rsidRPr="000725FA">
              <w:rPr>
                <w:lang w:val="en-US"/>
              </w:rPr>
              <w:t>Changeover the Unit to condition 4</w:t>
            </w:r>
          </w:p>
        </w:tc>
        <w:tc>
          <w:tcPr>
            <w:tcW w:w="528" w:type="pct"/>
            <w:gridSpan w:val="4"/>
          </w:tcPr>
          <w:p w:rsidR="0079704B" w:rsidRPr="000725FA" w:rsidRDefault="0079704B" w:rsidP="002D4FE6">
            <w:pPr>
              <w:spacing w:before="60" w:after="60"/>
              <w:jc w:val="center"/>
              <w:rPr>
                <w:sz w:val="24"/>
                <w:szCs w:val="24"/>
                <w:lang w:val="en-US"/>
              </w:rPr>
            </w:pPr>
            <w:r w:rsidRPr="000725FA">
              <w:rPr>
                <w:sz w:val="24"/>
                <w:szCs w:val="24"/>
                <w:lang w:val="en-US"/>
              </w:rPr>
              <w:t xml:space="preserve">Immediately </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52" w:type="pct"/>
            <w:gridSpan w:val="2"/>
          </w:tcPr>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Emergency shutdown by EP key</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vMerge w:val="restart"/>
          </w:tcPr>
          <w:p w:rsidR="0079704B" w:rsidRPr="000725FA" w:rsidRDefault="0079704B" w:rsidP="002D4FE6">
            <w:pPr>
              <w:spacing w:before="60" w:after="60"/>
              <w:jc w:val="center"/>
              <w:rPr>
                <w:sz w:val="24"/>
                <w:szCs w:val="24"/>
                <w:lang w:val="en-US"/>
              </w:rPr>
            </w:pPr>
            <w:r w:rsidRPr="000725FA">
              <w:rPr>
                <w:sz w:val="24"/>
                <w:szCs w:val="24"/>
                <w:lang w:val="en-US"/>
              </w:rPr>
              <w:t>13.5</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Occurrence of graphite in water sample taken from RCPS off-line circuit </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 xml:space="preserve">Reduce the reactor power to </w:t>
            </w:r>
            <w:r w:rsidRPr="000725FA">
              <w:rPr>
                <w:lang w:val="en-US"/>
              </w:rPr>
              <w:t>67</w:t>
            </w:r>
            <w:r w:rsidRPr="000725FA">
              <w:rPr>
                <w:sz w:val="24"/>
                <w:szCs w:val="24"/>
                <w:lang w:val="en-US"/>
              </w:rPr>
              <w:t>% Nnom, trip failed RCPS</w:t>
            </w:r>
          </w:p>
        </w:tc>
        <w:tc>
          <w:tcPr>
            <w:tcW w:w="528" w:type="pct"/>
            <w:gridSpan w:val="4"/>
          </w:tcPr>
          <w:p w:rsidR="0079704B" w:rsidRPr="000725FA" w:rsidRDefault="0079704B" w:rsidP="002D4FE6">
            <w:pPr>
              <w:spacing w:before="60" w:after="60"/>
              <w:jc w:val="center"/>
              <w:rPr>
                <w:sz w:val="24"/>
                <w:szCs w:val="24"/>
                <w:lang w:val="en-US"/>
              </w:rPr>
            </w:pPr>
            <w:r w:rsidRPr="000725FA">
              <w:rPr>
                <w:sz w:val="24"/>
                <w:szCs w:val="24"/>
                <w:lang w:val="en-US"/>
              </w:rPr>
              <w:t>Until the defect is eliminated</w:t>
            </w:r>
          </w:p>
        </w:tc>
        <w:tc>
          <w:tcPr>
            <w:tcW w:w="452" w:type="pct"/>
            <w:gridSpan w:val="2"/>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 xml:space="preserve">2 </w:t>
            </w:r>
            <w:r w:rsidRPr="000725FA">
              <w:rPr>
                <w:sz w:val="24"/>
                <w:szCs w:val="24"/>
                <w:u w:val="single"/>
                <w:lang w:val="en-US"/>
              </w:rPr>
              <w:t>OR</w:t>
            </w:r>
            <w:r w:rsidRPr="000725FA">
              <w:rPr>
                <w:sz w:val="24"/>
                <w:szCs w:val="24"/>
                <w:lang w:val="en-US"/>
              </w:rPr>
              <w:t xml:space="preserve"> 3 </w:t>
            </w:r>
            <w:r w:rsidRPr="000725FA">
              <w:rPr>
                <w:sz w:val="24"/>
                <w:szCs w:val="24"/>
                <w:u w:val="single"/>
                <w:lang w:val="en-US"/>
              </w:rPr>
              <w:t>OR</w:t>
            </w:r>
            <w:r w:rsidRPr="000725FA">
              <w:rPr>
                <w:sz w:val="24"/>
                <w:szCs w:val="24"/>
                <w:lang w:val="en-US"/>
              </w:rPr>
              <w:t xml:space="preserve"> 4</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Occurrence of graphite in water sample taken from RCPS off-line circuit</w:t>
            </w:r>
          </w:p>
        </w:tc>
        <w:tc>
          <w:tcPr>
            <w:tcW w:w="1237" w:type="pct"/>
          </w:tcPr>
          <w:p w:rsidR="0079704B" w:rsidRPr="000725FA" w:rsidRDefault="0079704B" w:rsidP="002D4FE6">
            <w:pPr>
              <w:pStyle w:val="BodyText"/>
              <w:spacing w:before="60" w:after="60" w:line="240" w:lineRule="auto"/>
              <w:ind w:firstLine="0"/>
              <w:rPr>
                <w:lang w:val="en-US"/>
              </w:rPr>
            </w:pPr>
            <w:r w:rsidRPr="000725FA">
              <w:rPr>
                <w:lang w:val="en-US"/>
              </w:rPr>
              <w:t>Trip RCPS, stay in initial condition</w:t>
            </w:r>
          </w:p>
        </w:tc>
        <w:tc>
          <w:tcPr>
            <w:tcW w:w="528" w:type="pct"/>
            <w:gridSpan w:val="4"/>
          </w:tcPr>
          <w:p w:rsidR="0079704B" w:rsidRPr="000725FA" w:rsidRDefault="0079704B" w:rsidP="002D4FE6">
            <w:pPr>
              <w:spacing w:before="60" w:after="60"/>
              <w:jc w:val="center"/>
              <w:rPr>
                <w:sz w:val="24"/>
                <w:szCs w:val="24"/>
                <w:lang w:val="en-US"/>
              </w:rPr>
            </w:pPr>
          </w:p>
        </w:tc>
        <w:tc>
          <w:tcPr>
            <w:tcW w:w="452" w:type="pct"/>
            <w:gridSpan w:val="2"/>
          </w:tcPr>
          <w:p w:rsidR="0079704B" w:rsidRPr="000725FA" w:rsidRDefault="0079704B" w:rsidP="002D4FE6">
            <w:pPr>
              <w:spacing w:before="60" w:after="60"/>
              <w:jc w:val="center"/>
              <w:rPr>
                <w:sz w:val="24"/>
                <w:szCs w:val="24"/>
                <w:lang w:val="en-US"/>
              </w:rPr>
            </w:pPr>
            <w:r w:rsidRPr="000725FA">
              <w:rPr>
                <w:sz w:val="24"/>
                <w:szCs w:val="24"/>
                <w:lang w:val="en-US"/>
              </w:rPr>
              <w:t>2 (3,4)</w:t>
            </w:r>
          </w:p>
        </w:tc>
        <w:tc>
          <w:tcPr>
            <w:tcW w:w="550" w:type="pct"/>
            <w:gridSpan w:val="4"/>
          </w:tcPr>
          <w:p w:rsidR="0079704B" w:rsidRPr="000725FA" w:rsidRDefault="0079704B" w:rsidP="002D4FE6">
            <w:pPr>
              <w:spacing w:before="60" w:after="60"/>
              <w:jc w:val="center"/>
              <w:rPr>
                <w:sz w:val="24"/>
                <w:szCs w:val="24"/>
                <w:lang w:val="en-US"/>
              </w:rPr>
            </w:pPr>
          </w:p>
        </w:tc>
      </w:tr>
      <w:tr w:rsidR="0079704B" w:rsidRPr="000725FA">
        <w:trPr>
          <w:gridAfter w:val="2"/>
          <w:wAfter w:w="18"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13.6</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Oil leakage from RCPS oil system </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 xml:space="preserve">Reduce the reactor power to </w:t>
            </w:r>
            <w:r w:rsidRPr="000725FA">
              <w:rPr>
                <w:lang w:val="en-US"/>
              </w:rPr>
              <w:t>67</w:t>
            </w:r>
            <w:r w:rsidRPr="000725FA">
              <w:rPr>
                <w:sz w:val="24"/>
                <w:szCs w:val="24"/>
                <w:lang w:val="en-US"/>
              </w:rPr>
              <w:t>% Nnom, trip failed RCPS</w:t>
            </w:r>
          </w:p>
        </w:tc>
        <w:tc>
          <w:tcPr>
            <w:tcW w:w="528" w:type="pct"/>
            <w:gridSpan w:val="4"/>
          </w:tcPr>
          <w:p w:rsidR="0079704B" w:rsidRPr="000725FA" w:rsidRDefault="0079704B" w:rsidP="002D4FE6">
            <w:pPr>
              <w:spacing w:before="60" w:after="60"/>
              <w:jc w:val="center"/>
              <w:rPr>
                <w:sz w:val="24"/>
                <w:szCs w:val="24"/>
                <w:lang w:val="en-US"/>
              </w:rPr>
            </w:pPr>
            <w:r w:rsidRPr="000725FA">
              <w:rPr>
                <w:sz w:val="24"/>
                <w:szCs w:val="24"/>
                <w:lang w:val="en-US"/>
              </w:rPr>
              <w:t>Until the defect is eliminated</w:t>
            </w:r>
          </w:p>
        </w:tc>
        <w:tc>
          <w:tcPr>
            <w:tcW w:w="452" w:type="pct"/>
            <w:gridSpan w:val="2"/>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2"/>
          <w:wAfter w:w="18"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13.7</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 xml:space="preserve">2 </w:t>
            </w:r>
            <w:r w:rsidRPr="000725FA">
              <w:rPr>
                <w:sz w:val="24"/>
                <w:szCs w:val="24"/>
                <w:u w:val="single"/>
                <w:lang w:val="en-US"/>
              </w:rPr>
              <w:t>OR</w:t>
            </w:r>
            <w:r w:rsidRPr="000725FA">
              <w:rPr>
                <w:sz w:val="24"/>
                <w:szCs w:val="24"/>
                <w:lang w:val="en-US"/>
              </w:rPr>
              <w:t xml:space="preserve"> 3 </w:t>
            </w:r>
            <w:r w:rsidRPr="000725FA">
              <w:rPr>
                <w:sz w:val="24"/>
                <w:szCs w:val="24"/>
                <w:u w:val="single"/>
                <w:lang w:val="en-US"/>
              </w:rPr>
              <w:t>OR</w:t>
            </w:r>
            <w:r w:rsidRPr="000725FA">
              <w:rPr>
                <w:sz w:val="24"/>
                <w:szCs w:val="24"/>
                <w:lang w:val="en-US"/>
              </w:rPr>
              <w:t xml:space="preserve"> 4</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Oil leakage from RCPS oil system</w:t>
            </w:r>
          </w:p>
        </w:tc>
        <w:tc>
          <w:tcPr>
            <w:tcW w:w="1237" w:type="pct"/>
          </w:tcPr>
          <w:p w:rsidR="0079704B" w:rsidRPr="000725FA" w:rsidRDefault="0079704B" w:rsidP="002D4FE6">
            <w:pPr>
              <w:pStyle w:val="BodyText"/>
              <w:spacing w:before="60" w:after="60" w:line="240" w:lineRule="auto"/>
              <w:ind w:firstLine="0"/>
              <w:rPr>
                <w:lang w:val="en-US"/>
              </w:rPr>
            </w:pPr>
            <w:r w:rsidRPr="000725FA">
              <w:rPr>
                <w:lang w:val="en-US"/>
              </w:rPr>
              <w:t>Trip RCPS. Changeover the Unit to mode 5 for repair</w:t>
            </w:r>
          </w:p>
        </w:tc>
        <w:tc>
          <w:tcPr>
            <w:tcW w:w="528" w:type="pct"/>
            <w:gridSpan w:val="4"/>
          </w:tcPr>
          <w:p w:rsidR="0079704B" w:rsidRPr="000725FA" w:rsidRDefault="0079704B" w:rsidP="002D4FE6">
            <w:pPr>
              <w:spacing w:before="60" w:after="60"/>
              <w:jc w:val="center"/>
              <w:rPr>
                <w:sz w:val="24"/>
                <w:szCs w:val="24"/>
                <w:lang w:val="en-US"/>
              </w:rPr>
            </w:pPr>
            <w:r w:rsidRPr="000725FA">
              <w:rPr>
                <w:sz w:val="24"/>
                <w:szCs w:val="24"/>
                <w:lang w:val="en-US"/>
              </w:rPr>
              <w:t>Until the defect is eliminated</w:t>
            </w:r>
          </w:p>
        </w:tc>
        <w:tc>
          <w:tcPr>
            <w:tcW w:w="452" w:type="pct"/>
            <w:gridSpan w:val="2"/>
          </w:tcPr>
          <w:p w:rsidR="0079704B" w:rsidRPr="000725FA" w:rsidRDefault="0079704B" w:rsidP="002D4FE6">
            <w:pPr>
              <w:spacing w:before="60" w:after="60"/>
              <w:jc w:val="center"/>
              <w:rPr>
                <w:sz w:val="24"/>
                <w:szCs w:val="24"/>
                <w:lang w:val="en-US"/>
              </w:rPr>
            </w:pPr>
            <w:r w:rsidRPr="000725FA">
              <w:rPr>
                <w:sz w:val="24"/>
                <w:szCs w:val="24"/>
                <w:lang w:val="en-US"/>
              </w:rPr>
              <w:t>2 (3,4)</w:t>
            </w:r>
          </w:p>
        </w:tc>
        <w:tc>
          <w:tcPr>
            <w:tcW w:w="550" w:type="pct"/>
            <w:gridSpan w:val="4"/>
          </w:tcPr>
          <w:p w:rsidR="0079704B" w:rsidRPr="000725FA" w:rsidRDefault="0079704B" w:rsidP="002D4FE6">
            <w:pPr>
              <w:spacing w:before="60" w:after="60"/>
              <w:jc w:val="center"/>
              <w:rPr>
                <w:sz w:val="24"/>
                <w:szCs w:val="24"/>
                <w:lang w:val="en-US"/>
              </w:rPr>
            </w:pPr>
          </w:p>
        </w:tc>
      </w:tr>
      <w:tr w:rsidR="0079704B" w:rsidRPr="000725FA">
        <w:trPr>
          <w:gridAfter w:val="2"/>
          <w:wAfter w:w="18" w:type="pct"/>
          <w:cantSplit/>
        </w:trPr>
        <w:tc>
          <w:tcPr>
            <w:tcW w:w="323" w:type="pct"/>
            <w:vMerge w:val="restart"/>
          </w:tcPr>
          <w:p w:rsidR="0079704B" w:rsidRPr="000725FA" w:rsidRDefault="0079704B" w:rsidP="002D4FE6">
            <w:pPr>
              <w:spacing w:before="60" w:after="60"/>
              <w:jc w:val="center"/>
              <w:rPr>
                <w:sz w:val="24"/>
                <w:szCs w:val="24"/>
                <w:lang w:val="en-US"/>
              </w:rPr>
            </w:pPr>
            <w:r w:rsidRPr="000725FA">
              <w:rPr>
                <w:sz w:val="24"/>
                <w:szCs w:val="24"/>
                <w:lang w:val="en-US"/>
              </w:rPr>
              <w:t>13.8</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Off-line circuit water temperature increasing over 150 </w:t>
            </w:r>
            <w:r w:rsidRPr="000725FA">
              <w:rPr>
                <w:sz w:val="24"/>
                <w:szCs w:val="24"/>
                <w:vertAlign w:val="superscript"/>
                <w:lang w:val="en-US"/>
              </w:rPr>
              <w:t>о</w:t>
            </w:r>
            <w:r w:rsidRPr="000725FA">
              <w:rPr>
                <w:sz w:val="24"/>
                <w:szCs w:val="24"/>
                <w:lang w:val="en-US"/>
              </w:rPr>
              <w:t>С</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 xml:space="preserve">Reduce the reactor power to </w:t>
            </w:r>
            <w:r w:rsidRPr="000725FA">
              <w:rPr>
                <w:lang w:val="en-US"/>
              </w:rPr>
              <w:t>67</w:t>
            </w:r>
            <w:r w:rsidRPr="000725FA">
              <w:rPr>
                <w:sz w:val="24"/>
                <w:szCs w:val="24"/>
                <w:lang w:val="en-US"/>
              </w:rPr>
              <w:t>% Nnom, trip failed RCPS</w:t>
            </w:r>
          </w:p>
        </w:tc>
        <w:tc>
          <w:tcPr>
            <w:tcW w:w="528" w:type="pct"/>
            <w:gridSpan w:val="4"/>
          </w:tcPr>
          <w:p w:rsidR="0079704B" w:rsidRPr="000725FA" w:rsidRDefault="0079704B" w:rsidP="002D4FE6">
            <w:pPr>
              <w:spacing w:before="60" w:after="60"/>
              <w:jc w:val="center"/>
              <w:rPr>
                <w:sz w:val="24"/>
                <w:szCs w:val="24"/>
                <w:lang w:val="en-US"/>
              </w:rPr>
            </w:pPr>
            <w:r w:rsidRPr="000725FA">
              <w:rPr>
                <w:sz w:val="24"/>
                <w:szCs w:val="24"/>
                <w:lang w:val="en-US"/>
              </w:rPr>
              <w:t>Until the defect is eliminated</w:t>
            </w:r>
          </w:p>
        </w:tc>
        <w:tc>
          <w:tcPr>
            <w:tcW w:w="452" w:type="pct"/>
            <w:gridSpan w:val="2"/>
          </w:tcPr>
          <w:p w:rsidR="0079704B" w:rsidRPr="000725FA" w:rsidRDefault="0079704B" w:rsidP="002D4FE6">
            <w:pPr>
              <w:spacing w:before="60" w:after="60"/>
              <w:jc w:val="center"/>
              <w:rPr>
                <w:sz w:val="24"/>
                <w:szCs w:val="24"/>
                <w:lang w:val="en-US"/>
              </w:rPr>
            </w:pPr>
            <w:r w:rsidRPr="000725FA">
              <w:rPr>
                <w:sz w:val="24"/>
                <w:szCs w:val="24"/>
                <w:lang w:val="en-US"/>
              </w:rPr>
              <w:t>1</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 xml:space="preserve">Perform RCPS inspection </w:t>
            </w:r>
          </w:p>
        </w:tc>
      </w:tr>
      <w:tr w:rsidR="0079704B" w:rsidRPr="000725FA">
        <w:trPr>
          <w:gridAfter w:val="2"/>
          <w:wAfter w:w="18"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 xml:space="preserve">2 </w:t>
            </w:r>
            <w:r w:rsidRPr="000725FA">
              <w:rPr>
                <w:sz w:val="24"/>
                <w:szCs w:val="24"/>
                <w:u w:val="single"/>
                <w:lang w:val="en-US"/>
              </w:rPr>
              <w:t>OR</w:t>
            </w:r>
            <w:r w:rsidRPr="000725FA">
              <w:rPr>
                <w:sz w:val="24"/>
                <w:szCs w:val="24"/>
                <w:lang w:val="en-US"/>
              </w:rPr>
              <w:t xml:space="preserve"> 3 </w:t>
            </w:r>
            <w:r w:rsidRPr="000725FA">
              <w:rPr>
                <w:sz w:val="24"/>
                <w:szCs w:val="24"/>
                <w:u w:val="single"/>
                <w:lang w:val="en-US"/>
              </w:rPr>
              <w:t>OR</w:t>
            </w:r>
            <w:r w:rsidRPr="000725FA">
              <w:rPr>
                <w:sz w:val="24"/>
                <w:szCs w:val="24"/>
                <w:lang w:val="en-US"/>
              </w:rPr>
              <w:t xml:space="preserve"> 4</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Off-line circuit water temperature increasing over 150 </w:t>
            </w:r>
            <w:r w:rsidRPr="000725FA">
              <w:rPr>
                <w:sz w:val="24"/>
                <w:szCs w:val="24"/>
                <w:vertAlign w:val="superscript"/>
                <w:lang w:val="en-US"/>
              </w:rPr>
              <w:t>о</w:t>
            </w:r>
            <w:r w:rsidRPr="000725FA">
              <w:rPr>
                <w:sz w:val="24"/>
                <w:szCs w:val="24"/>
                <w:lang w:val="en-US"/>
              </w:rPr>
              <w:t>С</w:t>
            </w:r>
          </w:p>
        </w:tc>
        <w:tc>
          <w:tcPr>
            <w:tcW w:w="1237" w:type="pct"/>
          </w:tcPr>
          <w:p w:rsidR="0079704B" w:rsidRPr="000725FA" w:rsidRDefault="0079704B" w:rsidP="002D4FE6">
            <w:pPr>
              <w:pStyle w:val="BodyText"/>
              <w:spacing w:before="60" w:after="60" w:line="240" w:lineRule="auto"/>
              <w:ind w:firstLine="0"/>
              <w:rPr>
                <w:lang w:val="en-US"/>
              </w:rPr>
            </w:pPr>
            <w:r w:rsidRPr="000725FA">
              <w:rPr>
                <w:lang w:val="en-US"/>
              </w:rPr>
              <w:t>Trip RCPS. Changeover the Unit to mode 5 for repair</w:t>
            </w:r>
          </w:p>
        </w:tc>
        <w:tc>
          <w:tcPr>
            <w:tcW w:w="528" w:type="pct"/>
            <w:gridSpan w:val="4"/>
          </w:tcPr>
          <w:p w:rsidR="0079704B" w:rsidRPr="000725FA" w:rsidRDefault="0079704B" w:rsidP="002D4FE6">
            <w:pPr>
              <w:spacing w:before="60" w:after="60"/>
              <w:jc w:val="center"/>
              <w:rPr>
                <w:sz w:val="24"/>
                <w:szCs w:val="24"/>
                <w:lang w:val="en-US"/>
              </w:rPr>
            </w:pPr>
          </w:p>
        </w:tc>
        <w:tc>
          <w:tcPr>
            <w:tcW w:w="452" w:type="pct"/>
            <w:gridSpan w:val="2"/>
          </w:tcPr>
          <w:p w:rsidR="0079704B" w:rsidRPr="000725FA" w:rsidRDefault="0079704B" w:rsidP="002D4FE6">
            <w:pPr>
              <w:spacing w:before="60" w:after="60"/>
              <w:jc w:val="center"/>
              <w:rPr>
                <w:sz w:val="24"/>
                <w:szCs w:val="24"/>
                <w:lang w:val="en-US"/>
              </w:rPr>
            </w:pPr>
            <w:r w:rsidRPr="000725FA">
              <w:rPr>
                <w:sz w:val="24"/>
                <w:szCs w:val="24"/>
                <w:lang w:val="en-US"/>
              </w:rPr>
              <w:t>2 (3,4)</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tc>
        <w:tc>
          <w:tcPr>
            <w:tcW w:w="550" w:type="pct"/>
            <w:gridSpan w:val="4"/>
          </w:tcPr>
          <w:p w:rsidR="0079704B" w:rsidRPr="000725FA" w:rsidRDefault="0079704B" w:rsidP="002D4FE6">
            <w:pPr>
              <w:spacing w:before="60" w:after="60"/>
              <w:jc w:val="center"/>
              <w:rPr>
                <w:sz w:val="24"/>
                <w:szCs w:val="24"/>
                <w:lang w:val="en-US"/>
              </w:rPr>
            </w:pPr>
            <w:r w:rsidRPr="000725FA">
              <w:rPr>
                <w:sz w:val="24"/>
                <w:szCs w:val="24"/>
                <w:lang w:val="en-US"/>
              </w:rPr>
              <w:t>Perform RCPS inspection</w:t>
            </w:r>
          </w:p>
        </w:tc>
      </w:tr>
      <w:tr w:rsidR="0079704B" w:rsidRPr="007B1769">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14</w:t>
            </w:r>
          </w:p>
        </w:tc>
        <w:tc>
          <w:tcPr>
            <w:tcW w:w="4668" w:type="pct"/>
            <w:gridSpan w:val="14"/>
          </w:tcPr>
          <w:p w:rsidR="0079704B" w:rsidRPr="000725FA" w:rsidRDefault="0079704B" w:rsidP="002D4FE6">
            <w:pPr>
              <w:spacing w:before="60" w:after="60"/>
              <w:jc w:val="center"/>
              <w:rPr>
                <w:sz w:val="24"/>
                <w:szCs w:val="24"/>
                <w:lang w:val="en-US"/>
              </w:rPr>
            </w:pPr>
            <w:r w:rsidRPr="000725FA">
              <w:rPr>
                <w:sz w:val="24"/>
                <w:szCs w:val="24"/>
                <w:lang w:val="en-US"/>
              </w:rPr>
              <w:t>Emergency core cooling system YT (passive part – 1</w:t>
            </w:r>
            <w:r w:rsidRPr="000725FA">
              <w:rPr>
                <w:sz w:val="24"/>
                <w:szCs w:val="24"/>
                <w:vertAlign w:val="superscript"/>
                <w:lang w:val="en-US"/>
              </w:rPr>
              <w:t>st</w:t>
            </w:r>
            <w:r w:rsidRPr="000725FA">
              <w:rPr>
                <w:sz w:val="24"/>
                <w:szCs w:val="24"/>
                <w:lang w:val="en-US"/>
              </w:rPr>
              <w:t xml:space="preserve"> stage ECCS HA)</w:t>
            </w:r>
          </w:p>
        </w:tc>
      </w:tr>
      <w:tr w:rsidR="0079704B" w:rsidRPr="007B1769">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14.1</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Tightness failure of ECCS HA manhole internal gasket </w:t>
            </w:r>
          </w:p>
        </w:tc>
        <w:tc>
          <w:tcPr>
            <w:tcW w:w="1237" w:type="pct"/>
          </w:tcPr>
          <w:p w:rsidR="0079704B" w:rsidRPr="000725FA" w:rsidRDefault="0079704B" w:rsidP="002D4FE6">
            <w:pPr>
              <w:pStyle w:val="BodyText"/>
              <w:spacing w:before="60" w:after="60" w:line="240" w:lineRule="auto"/>
              <w:ind w:firstLine="0"/>
              <w:rPr>
                <w:lang w:val="en-US"/>
              </w:rPr>
            </w:pPr>
            <w:r w:rsidRPr="000725FA">
              <w:rPr>
                <w:lang w:val="en-US"/>
              </w:rPr>
              <w:t>To be in condition 1</w:t>
            </w:r>
          </w:p>
          <w:p w:rsidR="0079704B" w:rsidRPr="000725FA" w:rsidRDefault="0079704B" w:rsidP="002D4FE6">
            <w:pPr>
              <w:pStyle w:val="BodyText"/>
              <w:spacing w:before="60" w:after="60" w:line="240" w:lineRule="auto"/>
              <w:ind w:firstLine="0"/>
              <w:rPr>
                <w:u w:val="single"/>
                <w:lang w:val="en-US"/>
              </w:rPr>
            </w:pPr>
          </w:p>
          <w:p w:rsidR="0079704B" w:rsidRPr="000725FA" w:rsidRDefault="0079704B" w:rsidP="002D4FE6">
            <w:pPr>
              <w:pStyle w:val="BodyText"/>
              <w:spacing w:before="60" w:after="60" w:line="240" w:lineRule="auto"/>
              <w:ind w:firstLine="0"/>
              <w:rPr>
                <w:u w:val="single"/>
                <w:lang w:val="en-US"/>
              </w:rPr>
            </w:pPr>
            <w:r w:rsidRPr="000725FA">
              <w:rPr>
                <w:u w:val="single"/>
                <w:lang w:val="en-US"/>
              </w:rPr>
              <w:t>AND</w:t>
            </w:r>
          </w:p>
          <w:p w:rsidR="0079704B" w:rsidRPr="000725FA" w:rsidRDefault="0079704B" w:rsidP="002D4FE6">
            <w:pPr>
              <w:pStyle w:val="BodyText"/>
              <w:spacing w:before="60" w:after="60" w:line="240" w:lineRule="auto"/>
              <w:ind w:firstLine="0"/>
              <w:rPr>
                <w:lang w:val="en-US"/>
              </w:rPr>
            </w:pPr>
            <w:r w:rsidRPr="000725FA">
              <w:rPr>
                <w:lang w:val="en-US"/>
              </w:rPr>
              <w:t>Changeover the Unit to condition 2</w:t>
            </w:r>
          </w:p>
          <w:p w:rsidR="0079704B" w:rsidRPr="000725FA" w:rsidRDefault="0079704B" w:rsidP="002D4FE6">
            <w:pPr>
              <w:pStyle w:val="BodyText"/>
              <w:spacing w:before="60" w:after="60" w:line="240" w:lineRule="auto"/>
              <w:ind w:firstLine="0"/>
              <w:rPr>
                <w:u w:val="single"/>
                <w:lang w:val="en-US"/>
              </w:rPr>
            </w:pPr>
            <w:r w:rsidRPr="000725FA">
              <w:rPr>
                <w:u w:val="single"/>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2D4FE6">
            <w:pPr>
              <w:pStyle w:val="BodyText"/>
              <w:spacing w:before="60" w:after="60" w:line="240" w:lineRule="auto"/>
              <w:ind w:firstLine="0"/>
              <w:rPr>
                <w:u w:val="single"/>
                <w:lang w:val="en-US"/>
              </w:rPr>
            </w:pPr>
            <w:r w:rsidRPr="000725FA">
              <w:rPr>
                <w:u w:val="single"/>
                <w:lang w:val="en-US"/>
              </w:rPr>
              <w:t>AND</w:t>
            </w:r>
          </w:p>
          <w:p w:rsidR="0079704B" w:rsidRPr="000725FA" w:rsidRDefault="0079704B" w:rsidP="002D4FE6">
            <w:pPr>
              <w:pStyle w:val="BodyText"/>
              <w:spacing w:before="60" w:after="60" w:line="240" w:lineRule="auto"/>
              <w:ind w:firstLine="0"/>
              <w:rPr>
                <w:lang w:val="en-US"/>
              </w:rPr>
            </w:pPr>
            <w:r w:rsidRPr="000725FA">
              <w:rPr>
                <w:lang w:val="en-US"/>
              </w:rPr>
              <w:t>Changeover the Unit to condition 4</w:t>
            </w:r>
          </w:p>
        </w:tc>
        <w:tc>
          <w:tcPr>
            <w:tcW w:w="528" w:type="pct"/>
            <w:gridSpan w:val="4"/>
          </w:tcPr>
          <w:p w:rsidR="0079704B" w:rsidRPr="000725FA" w:rsidRDefault="0079704B" w:rsidP="002D4FE6">
            <w:pPr>
              <w:spacing w:before="60" w:after="60"/>
              <w:jc w:val="center"/>
              <w:rPr>
                <w:sz w:val="24"/>
                <w:szCs w:val="24"/>
                <w:lang w:val="en-US"/>
              </w:rPr>
            </w:pPr>
            <w:r w:rsidRPr="000725FA">
              <w:rPr>
                <w:sz w:val="24"/>
                <w:szCs w:val="24"/>
                <w:lang w:val="en-US"/>
              </w:rPr>
              <w:t>0,5 hour</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1 hour</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66" w:type="pct"/>
            <w:gridSpan w:val="3"/>
          </w:tcPr>
          <w:p w:rsidR="0079704B" w:rsidRPr="000725FA" w:rsidRDefault="0079704B" w:rsidP="002D4FE6">
            <w:pPr>
              <w:spacing w:before="60" w:after="60"/>
              <w:jc w:val="center"/>
              <w:rPr>
                <w:sz w:val="24"/>
                <w:szCs w:val="24"/>
                <w:lang w:val="en-US"/>
              </w:rPr>
            </w:pPr>
            <w:r w:rsidRPr="000725FA">
              <w:rPr>
                <w:sz w:val="24"/>
                <w:szCs w:val="24"/>
                <w:lang w:val="en-US"/>
              </w:rPr>
              <w:t>1</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45" w:type="pct"/>
            <w:gridSpan w:val="4"/>
          </w:tcPr>
          <w:p w:rsidR="0079704B" w:rsidRPr="000725FA" w:rsidRDefault="0079704B" w:rsidP="002D4FE6">
            <w:pPr>
              <w:spacing w:before="60" w:after="60"/>
              <w:jc w:val="center"/>
              <w:rPr>
                <w:sz w:val="24"/>
                <w:szCs w:val="24"/>
                <w:lang w:val="en-US"/>
              </w:rPr>
            </w:pPr>
            <w:r w:rsidRPr="000725FA">
              <w:rPr>
                <w:sz w:val="24"/>
                <w:szCs w:val="24"/>
                <w:lang w:val="en-US"/>
              </w:rPr>
              <w:t>Clarify situation</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14.2</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Leakage from ECCS HA due to which it is impossible to maintain the nominal level, pressure or boric acid concentration decreasing in ECCS HA </w:t>
            </w:r>
          </w:p>
          <w:p w:rsidR="0079704B" w:rsidRPr="000725FA" w:rsidRDefault="0079704B" w:rsidP="008F5FE6">
            <w:pPr>
              <w:pStyle w:val="Heading8"/>
              <w:numPr>
                <w:ilvl w:val="7"/>
                <w:numId w:val="3"/>
              </w:numPr>
              <w:spacing w:before="60"/>
              <w:rPr>
                <w:i w:val="0"/>
                <w:iCs w:val="0"/>
                <w:u w:val="single"/>
                <w:lang w:val="en-US"/>
              </w:rPr>
            </w:pPr>
            <w:r w:rsidRPr="000725FA">
              <w:rPr>
                <w:i w:val="0"/>
                <w:iCs w:val="0"/>
                <w:u w:val="single"/>
                <w:lang w:val="en-US"/>
              </w:rPr>
              <w:t>OR</w:t>
            </w:r>
          </w:p>
          <w:p w:rsidR="0079704B" w:rsidRPr="000725FA" w:rsidRDefault="0079704B" w:rsidP="002D4FE6">
            <w:pPr>
              <w:spacing w:before="60" w:after="60"/>
              <w:rPr>
                <w:sz w:val="24"/>
                <w:szCs w:val="24"/>
                <w:lang w:val="en-US"/>
              </w:rPr>
            </w:pPr>
            <w:r w:rsidRPr="000725FA">
              <w:rPr>
                <w:sz w:val="24"/>
                <w:szCs w:val="24"/>
                <w:lang w:val="en-US"/>
              </w:rPr>
              <w:t xml:space="preserve">Leakage of both ECCS HA manhole gaskets </w:t>
            </w:r>
          </w:p>
          <w:p w:rsidR="0079704B" w:rsidRPr="000725FA" w:rsidRDefault="0079704B" w:rsidP="008F5FE6">
            <w:pPr>
              <w:pStyle w:val="Heading8"/>
              <w:numPr>
                <w:ilvl w:val="7"/>
                <w:numId w:val="3"/>
              </w:numPr>
              <w:spacing w:before="60"/>
              <w:rPr>
                <w:i w:val="0"/>
                <w:iCs w:val="0"/>
                <w:u w:val="single"/>
                <w:lang w:val="en-US"/>
              </w:rPr>
            </w:pPr>
            <w:r w:rsidRPr="000725FA">
              <w:rPr>
                <w:i w:val="0"/>
                <w:iCs w:val="0"/>
                <w:u w:val="single"/>
                <w:lang w:val="en-US"/>
              </w:rPr>
              <w:t>OR</w:t>
            </w:r>
          </w:p>
          <w:p w:rsidR="0079704B" w:rsidRPr="000725FA" w:rsidRDefault="0079704B" w:rsidP="002D4FE6">
            <w:pPr>
              <w:spacing w:before="60" w:after="60"/>
              <w:rPr>
                <w:sz w:val="24"/>
                <w:szCs w:val="24"/>
                <w:lang w:val="en-US"/>
              </w:rPr>
            </w:pPr>
            <w:r w:rsidRPr="000725FA">
              <w:rPr>
                <w:sz w:val="24"/>
                <w:szCs w:val="24"/>
                <w:lang w:val="en-US"/>
              </w:rPr>
              <w:t xml:space="preserve">Both ECCS HA SV failed </w:t>
            </w:r>
          </w:p>
          <w:p w:rsidR="0079704B" w:rsidRPr="000725FA" w:rsidRDefault="0079704B" w:rsidP="008F5FE6">
            <w:pPr>
              <w:pStyle w:val="Heading8"/>
              <w:numPr>
                <w:ilvl w:val="7"/>
                <w:numId w:val="3"/>
              </w:numPr>
              <w:spacing w:before="60"/>
              <w:rPr>
                <w:i w:val="0"/>
                <w:iCs w:val="0"/>
                <w:u w:val="single"/>
                <w:lang w:val="en-US"/>
              </w:rPr>
            </w:pPr>
            <w:r w:rsidRPr="000725FA">
              <w:rPr>
                <w:i w:val="0"/>
                <w:iCs w:val="0"/>
                <w:u w:val="single"/>
                <w:lang w:val="en-US"/>
              </w:rPr>
              <w:t>OR</w:t>
            </w:r>
          </w:p>
          <w:p w:rsidR="0079704B" w:rsidRPr="000725FA" w:rsidRDefault="0079704B" w:rsidP="002D4FE6">
            <w:pPr>
              <w:spacing w:before="60" w:after="60"/>
              <w:rPr>
                <w:sz w:val="24"/>
                <w:szCs w:val="24"/>
                <w:lang w:val="en-US"/>
              </w:rPr>
            </w:pPr>
            <w:r w:rsidRPr="000725FA">
              <w:rPr>
                <w:sz w:val="24"/>
                <w:szCs w:val="24"/>
                <w:lang w:val="en-US"/>
              </w:rPr>
              <w:t xml:space="preserve">At least one of FSGV or interlocks activating their closing failed </w:t>
            </w:r>
          </w:p>
        </w:tc>
        <w:tc>
          <w:tcPr>
            <w:tcW w:w="1237" w:type="pct"/>
          </w:tcPr>
          <w:p w:rsidR="0079704B" w:rsidRPr="000725FA" w:rsidRDefault="0079704B" w:rsidP="002D4FE6">
            <w:pPr>
              <w:pStyle w:val="BodyText"/>
              <w:spacing w:before="60" w:after="60" w:line="240" w:lineRule="auto"/>
              <w:ind w:firstLine="0"/>
              <w:rPr>
                <w:lang w:val="en-US"/>
              </w:rPr>
            </w:pPr>
            <w:r w:rsidRPr="000725FA">
              <w:rPr>
                <w:lang w:val="en-US"/>
              </w:rPr>
              <w:t>To be in condition 1</w:t>
            </w:r>
          </w:p>
          <w:p w:rsidR="0079704B" w:rsidRPr="000725FA" w:rsidRDefault="0079704B" w:rsidP="002D4FE6">
            <w:pPr>
              <w:pStyle w:val="BodyText"/>
              <w:spacing w:before="60" w:after="60" w:line="240" w:lineRule="auto"/>
              <w:ind w:firstLine="0"/>
              <w:rPr>
                <w:u w:val="single"/>
                <w:lang w:val="en-US"/>
              </w:rPr>
            </w:pPr>
          </w:p>
          <w:p w:rsidR="0079704B" w:rsidRPr="000725FA" w:rsidRDefault="0079704B" w:rsidP="002D4FE6">
            <w:pPr>
              <w:pStyle w:val="BodyText"/>
              <w:spacing w:before="60" w:after="60" w:line="240" w:lineRule="auto"/>
              <w:ind w:firstLine="0"/>
              <w:rPr>
                <w:u w:val="single"/>
                <w:lang w:val="en-US"/>
              </w:rPr>
            </w:pPr>
            <w:r w:rsidRPr="000725FA">
              <w:rPr>
                <w:u w:val="single"/>
                <w:lang w:val="en-US"/>
              </w:rPr>
              <w:t>AND</w:t>
            </w:r>
          </w:p>
          <w:p w:rsidR="0079704B" w:rsidRPr="000725FA" w:rsidRDefault="0079704B" w:rsidP="002D4FE6">
            <w:pPr>
              <w:pStyle w:val="BodyText"/>
              <w:spacing w:before="60" w:after="60" w:line="240" w:lineRule="auto"/>
              <w:ind w:firstLine="0"/>
              <w:rPr>
                <w:lang w:val="en-US"/>
              </w:rPr>
            </w:pPr>
            <w:r w:rsidRPr="000725FA">
              <w:rPr>
                <w:lang w:val="en-US"/>
              </w:rPr>
              <w:t>Changeover the Unit to condition 2</w:t>
            </w:r>
          </w:p>
          <w:p w:rsidR="0079704B" w:rsidRPr="000725FA" w:rsidRDefault="0079704B" w:rsidP="008F5FE6">
            <w:pPr>
              <w:pStyle w:val="Heading8"/>
              <w:numPr>
                <w:ilvl w:val="7"/>
                <w:numId w:val="3"/>
              </w:numPr>
              <w:spacing w:before="60"/>
              <w:rPr>
                <w:i w:val="0"/>
                <w:iCs w:val="0"/>
                <w:lang w:val="en-US"/>
              </w:rPr>
            </w:pP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8F5FE6">
            <w:pPr>
              <w:pStyle w:val="Heading8"/>
              <w:numPr>
                <w:ilvl w:val="7"/>
                <w:numId w:val="3"/>
              </w:numPr>
              <w:spacing w:before="60"/>
              <w:rPr>
                <w:i w:val="0"/>
                <w:iCs w:val="0"/>
                <w:lang w:val="en-US"/>
              </w:rPr>
            </w:pP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w:t>
            </w:r>
          </w:p>
          <w:p w:rsidR="0079704B" w:rsidRPr="000725FA" w:rsidRDefault="0079704B" w:rsidP="002D4FE6">
            <w:pPr>
              <w:pStyle w:val="13"/>
              <w:rPr>
                <w:lang w:val="en-US"/>
              </w:rPr>
            </w:pPr>
            <w:r w:rsidRPr="000725FA">
              <w:rPr>
                <w:lang w:val="en-US"/>
              </w:rPr>
              <w:t>Changeover the Unit to condition 4</w:t>
            </w:r>
          </w:p>
        </w:tc>
        <w:tc>
          <w:tcPr>
            <w:tcW w:w="528" w:type="pct"/>
            <w:gridSpan w:val="4"/>
          </w:tcPr>
          <w:p w:rsidR="0079704B" w:rsidRPr="000725FA" w:rsidRDefault="0079704B" w:rsidP="002D4FE6">
            <w:pPr>
              <w:spacing w:before="60" w:after="60"/>
              <w:jc w:val="center"/>
              <w:rPr>
                <w:sz w:val="24"/>
                <w:szCs w:val="24"/>
                <w:lang w:val="en-US"/>
              </w:rPr>
            </w:pPr>
            <w:r w:rsidRPr="000725FA">
              <w:rPr>
                <w:sz w:val="24"/>
                <w:szCs w:val="24"/>
                <w:lang w:val="en-US"/>
              </w:rPr>
              <w:t>0,5 hour</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1 hour</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66" w:type="pct"/>
            <w:gridSpan w:val="3"/>
          </w:tcPr>
          <w:p w:rsidR="0079704B" w:rsidRPr="000725FA" w:rsidRDefault="0079704B" w:rsidP="002D4FE6">
            <w:pPr>
              <w:spacing w:before="60" w:after="60"/>
              <w:jc w:val="center"/>
              <w:rPr>
                <w:sz w:val="24"/>
                <w:szCs w:val="24"/>
                <w:lang w:val="en-US"/>
              </w:rPr>
            </w:pPr>
            <w:r w:rsidRPr="000725FA">
              <w:rPr>
                <w:sz w:val="24"/>
                <w:szCs w:val="24"/>
                <w:lang w:val="en-US"/>
              </w:rPr>
              <w:t>1</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45" w:type="pct"/>
            <w:gridSpan w:val="4"/>
          </w:tcPr>
          <w:p w:rsidR="0079704B" w:rsidRPr="000725FA" w:rsidRDefault="0079704B" w:rsidP="002D4FE6">
            <w:pPr>
              <w:spacing w:before="60" w:after="60"/>
              <w:jc w:val="center"/>
              <w:rPr>
                <w:sz w:val="24"/>
                <w:szCs w:val="24"/>
                <w:lang w:val="en-US"/>
              </w:rPr>
            </w:pPr>
            <w:r w:rsidRPr="000725FA">
              <w:rPr>
                <w:sz w:val="24"/>
                <w:szCs w:val="24"/>
                <w:lang w:val="en-US"/>
              </w:rPr>
              <w:t>Clarify the situation</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1"/>
          <w:wAfter w:w="9" w:type="pct"/>
          <w:cantSplit/>
        </w:trPr>
        <w:tc>
          <w:tcPr>
            <w:tcW w:w="323" w:type="pct"/>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Leakage from ECCS HA due to which it is impossible to maintain the nominal level, pressure or boric acid concentration decreasing in ECCS HA </w:t>
            </w:r>
          </w:p>
          <w:p w:rsidR="0079704B" w:rsidRPr="000725FA" w:rsidRDefault="0079704B" w:rsidP="008F5FE6">
            <w:pPr>
              <w:pStyle w:val="Heading8"/>
              <w:numPr>
                <w:ilvl w:val="7"/>
                <w:numId w:val="3"/>
              </w:numPr>
              <w:spacing w:before="60"/>
              <w:rPr>
                <w:i w:val="0"/>
                <w:iCs w:val="0"/>
                <w:u w:val="single"/>
                <w:lang w:val="en-US"/>
              </w:rPr>
            </w:pPr>
            <w:r w:rsidRPr="000725FA">
              <w:rPr>
                <w:i w:val="0"/>
                <w:iCs w:val="0"/>
                <w:u w:val="single"/>
                <w:lang w:val="en-US"/>
              </w:rPr>
              <w:t>OR</w:t>
            </w:r>
          </w:p>
          <w:p w:rsidR="0079704B" w:rsidRPr="000725FA" w:rsidRDefault="0079704B" w:rsidP="002D4FE6">
            <w:pPr>
              <w:spacing w:before="60" w:after="60"/>
              <w:rPr>
                <w:sz w:val="24"/>
                <w:szCs w:val="24"/>
                <w:lang w:val="en-US"/>
              </w:rPr>
            </w:pPr>
            <w:r w:rsidRPr="000725FA">
              <w:rPr>
                <w:sz w:val="24"/>
                <w:szCs w:val="24"/>
                <w:lang w:val="en-US"/>
              </w:rPr>
              <w:t xml:space="preserve">Leakage of both ECCS HA manhole gaskets </w:t>
            </w:r>
          </w:p>
          <w:p w:rsidR="0079704B" w:rsidRPr="000725FA" w:rsidRDefault="0079704B" w:rsidP="008F5FE6">
            <w:pPr>
              <w:pStyle w:val="Heading8"/>
              <w:numPr>
                <w:ilvl w:val="7"/>
                <w:numId w:val="3"/>
              </w:numPr>
              <w:spacing w:before="60"/>
              <w:rPr>
                <w:i w:val="0"/>
                <w:iCs w:val="0"/>
                <w:u w:val="single"/>
                <w:lang w:val="en-US"/>
              </w:rPr>
            </w:pPr>
            <w:r w:rsidRPr="000725FA">
              <w:rPr>
                <w:i w:val="0"/>
                <w:iCs w:val="0"/>
                <w:u w:val="single"/>
                <w:lang w:val="en-US"/>
              </w:rPr>
              <w:t>OR</w:t>
            </w:r>
          </w:p>
          <w:p w:rsidR="0079704B" w:rsidRPr="000725FA" w:rsidRDefault="0079704B" w:rsidP="002D4FE6">
            <w:pPr>
              <w:spacing w:before="60" w:after="60"/>
              <w:rPr>
                <w:sz w:val="24"/>
                <w:szCs w:val="24"/>
                <w:lang w:val="en-US"/>
              </w:rPr>
            </w:pPr>
            <w:r w:rsidRPr="000725FA">
              <w:rPr>
                <w:sz w:val="24"/>
                <w:szCs w:val="24"/>
                <w:lang w:val="en-US"/>
              </w:rPr>
              <w:t xml:space="preserve">Both ECCS HA SV failed </w:t>
            </w:r>
          </w:p>
          <w:p w:rsidR="0079704B" w:rsidRPr="000725FA" w:rsidRDefault="0079704B" w:rsidP="008F5FE6">
            <w:pPr>
              <w:pStyle w:val="Heading8"/>
              <w:numPr>
                <w:ilvl w:val="7"/>
                <w:numId w:val="3"/>
              </w:numPr>
              <w:spacing w:before="60"/>
              <w:rPr>
                <w:i w:val="0"/>
                <w:iCs w:val="0"/>
                <w:u w:val="single"/>
                <w:lang w:val="en-US"/>
              </w:rPr>
            </w:pPr>
            <w:r w:rsidRPr="000725FA">
              <w:rPr>
                <w:i w:val="0"/>
                <w:iCs w:val="0"/>
                <w:u w:val="single"/>
                <w:lang w:val="en-US"/>
              </w:rPr>
              <w:t>OR</w:t>
            </w:r>
          </w:p>
          <w:p w:rsidR="0079704B" w:rsidRPr="000725FA" w:rsidRDefault="0079704B" w:rsidP="002D4FE6">
            <w:pPr>
              <w:spacing w:before="60" w:after="60"/>
              <w:rPr>
                <w:sz w:val="24"/>
                <w:szCs w:val="24"/>
                <w:lang w:val="en-US"/>
              </w:rPr>
            </w:pPr>
            <w:r w:rsidRPr="000725FA">
              <w:rPr>
                <w:sz w:val="24"/>
                <w:szCs w:val="24"/>
                <w:lang w:val="en-US"/>
              </w:rPr>
              <w:t>At least one of FSGV or interlocks activating their closing failed</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8F5FE6">
            <w:pPr>
              <w:pStyle w:val="Heading8"/>
              <w:numPr>
                <w:ilvl w:val="7"/>
                <w:numId w:val="3"/>
              </w:numPr>
              <w:spacing w:before="60"/>
              <w:rPr>
                <w:i w:val="0"/>
                <w:iCs w:val="0"/>
                <w:lang w:val="en-US"/>
              </w:rPr>
            </w:pP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w:t>
            </w:r>
          </w:p>
          <w:p w:rsidR="0079704B" w:rsidRPr="000725FA" w:rsidRDefault="0079704B" w:rsidP="002D4FE6">
            <w:pPr>
              <w:pStyle w:val="BodyText"/>
              <w:spacing w:before="60" w:after="60" w:line="240" w:lineRule="auto"/>
              <w:ind w:firstLine="0"/>
              <w:rPr>
                <w:lang w:val="en-US"/>
              </w:rPr>
            </w:pPr>
            <w:r w:rsidRPr="000725FA">
              <w:rPr>
                <w:lang w:val="en-US"/>
              </w:rPr>
              <w:t>Changeover the Unit to condition 4</w:t>
            </w:r>
          </w:p>
        </w:tc>
        <w:tc>
          <w:tcPr>
            <w:tcW w:w="528" w:type="pct"/>
            <w:gridSpan w:val="4"/>
          </w:tcPr>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66"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45"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Leakage from ECCS HA due to which it is impossible to maintain the nominal level, pressure or boric acid concentration decreasing in ECCS HA </w:t>
            </w:r>
          </w:p>
          <w:p w:rsidR="0079704B" w:rsidRPr="000725FA" w:rsidRDefault="0079704B" w:rsidP="008F5FE6">
            <w:pPr>
              <w:pStyle w:val="Heading8"/>
              <w:numPr>
                <w:ilvl w:val="7"/>
                <w:numId w:val="3"/>
              </w:numPr>
              <w:spacing w:before="60"/>
              <w:rPr>
                <w:i w:val="0"/>
                <w:iCs w:val="0"/>
                <w:u w:val="single"/>
                <w:lang w:val="en-US"/>
              </w:rPr>
            </w:pPr>
            <w:r w:rsidRPr="000725FA">
              <w:rPr>
                <w:i w:val="0"/>
                <w:iCs w:val="0"/>
                <w:u w:val="single"/>
                <w:lang w:val="en-US"/>
              </w:rPr>
              <w:t>OR</w:t>
            </w:r>
          </w:p>
          <w:p w:rsidR="0079704B" w:rsidRPr="000725FA" w:rsidRDefault="0079704B" w:rsidP="002D4FE6">
            <w:pPr>
              <w:spacing w:before="60" w:after="60"/>
              <w:rPr>
                <w:sz w:val="24"/>
                <w:szCs w:val="24"/>
                <w:lang w:val="en-US"/>
              </w:rPr>
            </w:pPr>
            <w:r w:rsidRPr="000725FA">
              <w:rPr>
                <w:sz w:val="24"/>
                <w:szCs w:val="24"/>
                <w:lang w:val="en-US"/>
              </w:rPr>
              <w:t xml:space="preserve">Leakage of both ECCS HA manhole gaskets </w:t>
            </w:r>
          </w:p>
          <w:p w:rsidR="0079704B" w:rsidRPr="000725FA" w:rsidRDefault="0079704B" w:rsidP="008F5FE6">
            <w:pPr>
              <w:pStyle w:val="Heading8"/>
              <w:numPr>
                <w:ilvl w:val="7"/>
                <w:numId w:val="3"/>
              </w:numPr>
              <w:spacing w:before="60"/>
              <w:rPr>
                <w:i w:val="0"/>
                <w:iCs w:val="0"/>
                <w:u w:val="single"/>
                <w:lang w:val="en-US"/>
              </w:rPr>
            </w:pPr>
            <w:r w:rsidRPr="000725FA">
              <w:rPr>
                <w:i w:val="0"/>
                <w:iCs w:val="0"/>
                <w:u w:val="single"/>
                <w:lang w:val="en-US"/>
              </w:rPr>
              <w:t>OR</w:t>
            </w:r>
          </w:p>
          <w:p w:rsidR="0079704B" w:rsidRPr="000725FA" w:rsidRDefault="0079704B" w:rsidP="002D4FE6">
            <w:pPr>
              <w:spacing w:before="60" w:after="60"/>
              <w:rPr>
                <w:sz w:val="24"/>
                <w:szCs w:val="24"/>
                <w:lang w:val="en-US"/>
              </w:rPr>
            </w:pPr>
            <w:r w:rsidRPr="000725FA">
              <w:rPr>
                <w:sz w:val="24"/>
                <w:szCs w:val="24"/>
                <w:lang w:val="en-US"/>
              </w:rPr>
              <w:t xml:space="preserve">Both ECCS HA SV failed </w:t>
            </w:r>
          </w:p>
          <w:p w:rsidR="0079704B" w:rsidRPr="000725FA" w:rsidRDefault="0079704B" w:rsidP="008F5FE6">
            <w:pPr>
              <w:pStyle w:val="Heading8"/>
              <w:numPr>
                <w:ilvl w:val="7"/>
                <w:numId w:val="3"/>
              </w:numPr>
              <w:spacing w:before="60"/>
              <w:rPr>
                <w:i w:val="0"/>
                <w:iCs w:val="0"/>
                <w:u w:val="single"/>
                <w:lang w:val="en-US"/>
              </w:rPr>
            </w:pPr>
            <w:r w:rsidRPr="000725FA">
              <w:rPr>
                <w:i w:val="0"/>
                <w:iCs w:val="0"/>
                <w:u w:val="single"/>
                <w:lang w:val="en-US"/>
              </w:rPr>
              <w:t>OR</w:t>
            </w:r>
          </w:p>
          <w:p w:rsidR="0079704B" w:rsidRPr="000725FA" w:rsidRDefault="0079704B" w:rsidP="002D4FE6">
            <w:pPr>
              <w:spacing w:before="60" w:after="60"/>
              <w:rPr>
                <w:sz w:val="24"/>
                <w:szCs w:val="24"/>
                <w:lang w:val="en-US"/>
              </w:rPr>
            </w:pPr>
            <w:r w:rsidRPr="000725FA">
              <w:rPr>
                <w:sz w:val="24"/>
                <w:szCs w:val="24"/>
                <w:lang w:val="en-US"/>
              </w:rPr>
              <w:t>At least one of FSGV or interlocks activating their closing failed</w:t>
            </w:r>
          </w:p>
        </w:tc>
        <w:tc>
          <w:tcPr>
            <w:tcW w:w="1237" w:type="pct"/>
          </w:tcPr>
          <w:p w:rsidR="0079704B" w:rsidRPr="000725FA" w:rsidRDefault="0079704B" w:rsidP="002D4FE6">
            <w:pPr>
              <w:pStyle w:val="13"/>
              <w:rPr>
                <w:lang w:val="en-US"/>
              </w:rPr>
            </w:pPr>
            <w:r w:rsidRPr="000725FA">
              <w:rPr>
                <w:lang w:val="en-US"/>
              </w:rPr>
              <w:t>Changeover the Unit to condition 4</w:t>
            </w:r>
          </w:p>
        </w:tc>
        <w:tc>
          <w:tcPr>
            <w:tcW w:w="528" w:type="pct"/>
            <w:gridSpan w:val="4"/>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66"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45"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1"/>
          <w:wAfter w:w="9" w:type="pct"/>
          <w:cantSplit/>
        </w:trPr>
        <w:tc>
          <w:tcPr>
            <w:tcW w:w="323" w:type="pct"/>
            <w:vMerge w:val="restart"/>
          </w:tcPr>
          <w:p w:rsidR="0079704B" w:rsidRPr="000725FA" w:rsidRDefault="0079704B" w:rsidP="002D4FE6">
            <w:pPr>
              <w:spacing w:before="60" w:after="60"/>
              <w:jc w:val="center"/>
              <w:rPr>
                <w:sz w:val="24"/>
                <w:szCs w:val="24"/>
                <w:lang w:val="en-US"/>
              </w:rPr>
            </w:pPr>
            <w:r w:rsidRPr="000725FA">
              <w:rPr>
                <w:sz w:val="24"/>
                <w:szCs w:val="24"/>
                <w:lang w:val="en-US"/>
              </w:rPr>
              <w:t>14.3</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One ECCS SV failed </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To be in condition</w:t>
            </w:r>
            <w:r w:rsidRPr="000725FA">
              <w:rPr>
                <w:lang w:val="en-US"/>
              </w:rPr>
              <w:t xml:space="preserve"> </w:t>
            </w:r>
            <w:r w:rsidRPr="000725FA">
              <w:rPr>
                <w:sz w:val="24"/>
                <w:szCs w:val="24"/>
                <w:lang w:val="en-US"/>
              </w:rPr>
              <w:t>1</w:t>
            </w:r>
          </w:p>
        </w:tc>
        <w:tc>
          <w:tcPr>
            <w:tcW w:w="528" w:type="pct"/>
            <w:gridSpan w:val="4"/>
          </w:tcPr>
          <w:p w:rsidR="0079704B" w:rsidRPr="000725FA" w:rsidRDefault="0079704B" w:rsidP="002D4FE6">
            <w:pPr>
              <w:spacing w:before="60" w:after="60"/>
              <w:jc w:val="center"/>
              <w:rPr>
                <w:sz w:val="24"/>
                <w:szCs w:val="24"/>
                <w:lang w:val="en-US"/>
              </w:rPr>
            </w:pPr>
          </w:p>
        </w:tc>
        <w:tc>
          <w:tcPr>
            <w:tcW w:w="466"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tc>
        <w:tc>
          <w:tcPr>
            <w:tcW w:w="545" w:type="pct"/>
            <w:gridSpan w:val="4"/>
          </w:tcPr>
          <w:p w:rsidR="0079704B" w:rsidRPr="000725FA" w:rsidRDefault="0079704B" w:rsidP="002D4FE6">
            <w:pPr>
              <w:pStyle w:val="13"/>
              <w:rPr>
                <w:lang w:val="en-US"/>
              </w:rPr>
            </w:pPr>
            <w:r w:rsidRPr="000725FA">
              <w:rPr>
                <w:lang w:val="en-US"/>
              </w:rPr>
              <w:t xml:space="preserve">Eliminate the failure during the next SPM </w:t>
            </w:r>
          </w:p>
        </w:tc>
      </w:tr>
      <w:tr w:rsidR="0079704B" w:rsidRPr="007B1769">
        <w:trPr>
          <w:gridAfter w:val="1"/>
          <w:wAfter w:w="9"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One ECCS SV failed</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To be in condition</w:t>
            </w:r>
            <w:r w:rsidRPr="000725FA">
              <w:rPr>
                <w:lang w:val="en-US"/>
              </w:rPr>
              <w:t xml:space="preserve"> </w:t>
            </w:r>
            <w:r w:rsidRPr="000725FA">
              <w:rPr>
                <w:sz w:val="24"/>
                <w:szCs w:val="24"/>
                <w:lang w:val="en-US"/>
              </w:rPr>
              <w:t>2</w:t>
            </w:r>
          </w:p>
        </w:tc>
        <w:tc>
          <w:tcPr>
            <w:tcW w:w="528" w:type="pct"/>
            <w:gridSpan w:val="4"/>
          </w:tcPr>
          <w:p w:rsidR="0079704B" w:rsidRPr="000725FA" w:rsidRDefault="0079704B" w:rsidP="002D4FE6">
            <w:pPr>
              <w:spacing w:before="60" w:after="60"/>
              <w:jc w:val="center"/>
              <w:rPr>
                <w:sz w:val="24"/>
                <w:szCs w:val="24"/>
                <w:lang w:val="en-US"/>
              </w:rPr>
            </w:pPr>
          </w:p>
        </w:tc>
        <w:tc>
          <w:tcPr>
            <w:tcW w:w="466"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tc>
        <w:tc>
          <w:tcPr>
            <w:tcW w:w="545" w:type="pct"/>
            <w:gridSpan w:val="4"/>
          </w:tcPr>
          <w:p w:rsidR="0079704B" w:rsidRPr="000725FA" w:rsidRDefault="0079704B" w:rsidP="002D4FE6">
            <w:pPr>
              <w:pStyle w:val="13"/>
              <w:rPr>
                <w:lang w:val="en-US"/>
              </w:rPr>
            </w:pPr>
            <w:r w:rsidRPr="000725FA">
              <w:rPr>
                <w:lang w:val="en-US"/>
              </w:rPr>
              <w:t>Eliminate the failure during the next SPM</w:t>
            </w:r>
          </w:p>
        </w:tc>
      </w:tr>
      <w:tr w:rsidR="0079704B" w:rsidRPr="007B1769">
        <w:trPr>
          <w:gridAfter w:val="1"/>
          <w:wAfter w:w="9"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One ECCS SV failed</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To be in condition</w:t>
            </w:r>
            <w:r w:rsidRPr="000725FA">
              <w:rPr>
                <w:lang w:val="en-US"/>
              </w:rPr>
              <w:t xml:space="preserve"> </w:t>
            </w:r>
            <w:r w:rsidRPr="000725FA">
              <w:rPr>
                <w:sz w:val="24"/>
                <w:szCs w:val="24"/>
                <w:lang w:val="en-US"/>
              </w:rPr>
              <w:t>3</w:t>
            </w:r>
          </w:p>
        </w:tc>
        <w:tc>
          <w:tcPr>
            <w:tcW w:w="528" w:type="pct"/>
            <w:gridSpan w:val="4"/>
          </w:tcPr>
          <w:p w:rsidR="0079704B" w:rsidRPr="000725FA" w:rsidRDefault="0079704B" w:rsidP="002D4FE6">
            <w:pPr>
              <w:spacing w:before="60" w:after="60"/>
              <w:jc w:val="center"/>
              <w:rPr>
                <w:sz w:val="24"/>
                <w:szCs w:val="24"/>
                <w:lang w:val="en-US"/>
              </w:rPr>
            </w:pPr>
          </w:p>
        </w:tc>
        <w:tc>
          <w:tcPr>
            <w:tcW w:w="466"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tc>
        <w:tc>
          <w:tcPr>
            <w:tcW w:w="545" w:type="pct"/>
            <w:gridSpan w:val="4"/>
          </w:tcPr>
          <w:p w:rsidR="0079704B" w:rsidRPr="000725FA" w:rsidRDefault="0079704B" w:rsidP="002D4FE6">
            <w:pPr>
              <w:pStyle w:val="13"/>
              <w:rPr>
                <w:lang w:val="en-US"/>
              </w:rPr>
            </w:pPr>
            <w:r w:rsidRPr="000725FA">
              <w:rPr>
                <w:lang w:val="en-US"/>
              </w:rPr>
              <w:t>Eliminate the failure during the next SPM</w:t>
            </w:r>
          </w:p>
        </w:tc>
      </w:tr>
      <w:tr w:rsidR="0079704B" w:rsidRPr="007B1769">
        <w:trPr>
          <w:gridAfter w:val="1"/>
          <w:wAfter w:w="9" w:type="pct"/>
          <w:cantSplit/>
        </w:trPr>
        <w:tc>
          <w:tcPr>
            <w:tcW w:w="323" w:type="pct"/>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One ECCS SV failed</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To be in condition</w:t>
            </w:r>
            <w:r w:rsidRPr="000725FA">
              <w:rPr>
                <w:lang w:val="en-US"/>
              </w:rPr>
              <w:t xml:space="preserve"> </w:t>
            </w:r>
            <w:r w:rsidRPr="000725FA">
              <w:rPr>
                <w:sz w:val="24"/>
                <w:szCs w:val="24"/>
                <w:lang w:val="en-US"/>
              </w:rPr>
              <w:t>4</w:t>
            </w:r>
          </w:p>
        </w:tc>
        <w:tc>
          <w:tcPr>
            <w:tcW w:w="528" w:type="pct"/>
            <w:gridSpan w:val="4"/>
          </w:tcPr>
          <w:p w:rsidR="0079704B" w:rsidRPr="000725FA" w:rsidRDefault="0079704B" w:rsidP="002D4FE6">
            <w:pPr>
              <w:spacing w:before="60" w:after="60"/>
              <w:jc w:val="center"/>
              <w:rPr>
                <w:sz w:val="24"/>
                <w:szCs w:val="24"/>
                <w:lang w:val="en-US"/>
              </w:rPr>
            </w:pPr>
          </w:p>
        </w:tc>
        <w:tc>
          <w:tcPr>
            <w:tcW w:w="466"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tc>
        <w:tc>
          <w:tcPr>
            <w:tcW w:w="545" w:type="pct"/>
            <w:gridSpan w:val="4"/>
          </w:tcPr>
          <w:p w:rsidR="0079704B" w:rsidRPr="000725FA" w:rsidRDefault="0079704B" w:rsidP="002D4FE6">
            <w:pPr>
              <w:pStyle w:val="13"/>
              <w:rPr>
                <w:lang w:val="en-US"/>
              </w:rPr>
            </w:pPr>
            <w:r w:rsidRPr="000725FA">
              <w:rPr>
                <w:lang w:val="en-US"/>
              </w:rPr>
              <w:t>Eliminate the failure during the next SPM</w:t>
            </w:r>
          </w:p>
        </w:tc>
      </w:tr>
      <w:tr w:rsidR="0079704B" w:rsidRPr="007B1769">
        <w:trPr>
          <w:gridAfter w:val="1"/>
          <w:wAfter w:w="9" w:type="pct"/>
          <w:cantSplit/>
        </w:trPr>
        <w:tc>
          <w:tcPr>
            <w:tcW w:w="323" w:type="pct"/>
            <w:vMerge w:val="restart"/>
          </w:tcPr>
          <w:p w:rsidR="0079704B" w:rsidRPr="000725FA" w:rsidRDefault="0079704B" w:rsidP="002D4FE6">
            <w:pPr>
              <w:spacing w:before="60" w:after="60"/>
              <w:jc w:val="center"/>
              <w:rPr>
                <w:sz w:val="24"/>
                <w:szCs w:val="24"/>
                <w:lang w:val="en-US"/>
              </w:rPr>
            </w:pPr>
            <w:r w:rsidRPr="000725FA">
              <w:rPr>
                <w:sz w:val="24"/>
                <w:szCs w:val="24"/>
                <w:lang w:val="en-US"/>
              </w:rPr>
              <w:t>14.4</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ECCS TEH failed</w:t>
            </w:r>
          </w:p>
        </w:tc>
        <w:tc>
          <w:tcPr>
            <w:tcW w:w="1237" w:type="pct"/>
          </w:tcPr>
          <w:p w:rsidR="0079704B" w:rsidRPr="000725FA" w:rsidRDefault="0079704B" w:rsidP="002D4FE6">
            <w:pPr>
              <w:pStyle w:val="BodyText"/>
              <w:spacing w:before="60" w:after="60" w:line="240" w:lineRule="auto"/>
              <w:ind w:firstLine="0"/>
              <w:rPr>
                <w:lang w:val="en-US"/>
              </w:rPr>
            </w:pPr>
            <w:r w:rsidRPr="000725FA">
              <w:rPr>
                <w:lang w:val="en-US"/>
              </w:rPr>
              <w:t>To be in condition 1</w:t>
            </w:r>
          </w:p>
          <w:p w:rsidR="0079704B" w:rsidRPr="000725FA" w:rsidRDefault="0079704B" w:rsidP="002D4FE6">
            <w:pPr>
              <w:pStyle w:val="BodyText"/>
              <w:spacing w:before="60" w:after="60" w:line="240" w:lineRule="auto"/>
              <w:ind w:firstLine="0"/>
              <w:rPr>
                <w:u w:val="single"/>
                <w:lang w:val="en-US"/>
              </w:rPr>
            </w:pPr>
          </w:p>
          <w:p w:rsidR="0079704B" w:rsidRPr="000725FA" w:rsidRDefault="0079704B" w:rsidP="002D4FE6">
            <w:pPr>
              <w:pStyle w:val="BodyText"/>
              <w:spacing w:before="60" w:after="60" w:line="240" w:lineRule="auto"/>
              <w:ind w:firstLine="0"/>
              <w:rPr>
                <w:u w:val="single"/>
                <w:lang w:val="en-US"/>
              </w:rPr>
            </w:pPr>
            <w:r w:rsidRPr="000725FA">
              <w:rPr>
                <w:u w:val="single"/>
                <w:lang w:val="en-US"/>
              </w:rPr>
              <w:t>AND</w:t>
            </w:r>
          </w:p>
          <w:p w:rsidR="0079704B" w:rsidRPr="000725FA" w:rsidRDefault="0079704B" w:rsidP="002D4FE6">
            <w:pPr>
              <w:pStyle w:val="BodyText"/>
              <w:spacing w:before="60" w:after="60" w:line="240" w:lineRule="auto"/>
              <w:ind w:firstLine="0"/>
              <w:rPr>
                <w:lang w:val="en-US"/>
              </w:rPr>
            </w:pPr>
            <w:r w:rsidRPr="000725FA">
              <w:rPr>
                <w:lang w:val="en-US"/>
              </w:rPr>
              <w:t>Changeover the Unit to condition 2</w:t>
            </w:r>
          </w:p>
          <w:p w:rsidR="0079704B" w:rsidRPr="000725FA" w:rsidRDefault="0079704B" w:rsidP="008F5FE6">
            <w:pPr>
              <w:pStyle w:val="Heading8"/>
              <w:numPr>
                <w:ilvl w:val="7"/>
                <w:numId w:val="3"/>
              </w:numPr>
              <w:spacing w:before="60"/>
              <w:rPr>
                <w:i w:val="0"/>
                <w:iCs w:val="0"/>
                <w:lang w:val="en-US"/>
              </w:rPr>
            </w:pP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8F5FE6">
            <w:pPr>
              <w:pStyle w:val="Heading8"/>
              <w:numPr>
                <w:ilvl w:val="7"/>
                <w:numId w:val="3"/>
              </w:numPr>
              <w:spacing w:before="60"/>
              <w:rPr>
                <w:i w:val="0"/>
                <w:iCs w:val="0"/>
                <w:lang w:val="en-US"/>
              </w:rPr>
            </w:pP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w:t>
            </w:r>
          </w:p>
          <w:p w:rsidR="0079704B" w:rsidRPr="000725FA" w:rsidRDefault="0079704B" w:rsidP="002D4FE6">
            <w:pPr>
              <w:pStyle w:val="13"/>
              <w:rPr>
                <w:lang w:val="en-US"/>
              </w:rPr>
            </w:pPr>
            <w:r w:rsidRPr="000725FA">
              <w:rPr>
                <w:lang w:val="en-US"/>
              </w:rPr>
              <w:t>Changeover the Unit to condition 4</w:t>
            </w:r>
          </w:p>
        </w:tc>
        <w:tc>
          <w:tcPr>
            <w:tcW w:w="528" w:type="pct"/>
            <w:gridSpan w:val="4"/>
          </w:tcPr>
          <w:p w:rsidR="0079704B" w:rsidRPr="000725FA" w:rsidRDefault="0079704B" w:rsidP="002D4FE6">
            <w:pPr>
              <w:spacing w:before="60" w:after="60"/>
              <w:jc w:val="center"/>
              <w:rPr>
                <w:sz w:val="24"/>
                <w:szCs w:val="24"/>
                <w:lang w:val="en-US"/>
              </w:rPr>
            </w:pPr>
            <w:r w:rsidRPr="000725FA">
              <w:rPr>
                <w:sz w:val="24"/>
                <w:szCs w:val="24"/>
                <w:lang w:val="en-US"/>
              </w:rPr>
              <w:t>24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1 hour</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66" w:type="pct"/>
            <w:gridSpan w:val="3"/>
          </w:tcPr>
          <w:p w:rsidR="0079704B" w:rsidRPr="000725FA" w:rsidRDefault="0079704B" w:rsidP="002D4FE6">
            <w:pPr>
              <w:spacing w:before="60" w:after="60"/>
              <w:jc w:val="center"/>
              <w:rPr>
                <w:sz w:val="24"/>
                <w:szCs w:val="24"/>
                <w:lang w:val="en-US"/>
              </w:rPr>
            </w:pPr>
            <w:r w:rsidRPr="000725FA">
              <w:rPr>
                <w:sz w:val="24"/>
                <w:szCs w:val="24"/>
                <w:lang w:val="en-US"/>
              </w:rPr>
              <w:t>1</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45" w:type="pct"/>
            <w:gridSpan w:val="4"/>
          </w:tcPr>
          <w:p w:rsidR="0079704B" w:rsidRPr="000725FA" w:rsidRDefault="0079704B" w:rsidP="002D4FE6">
            <w:pPr>
              <w:spacing w:before="60" w:after="60"/>
              <w:jc w:val="center"/>
              <w:rPr>
                <w:sz w:val="24"/>
                <w:szCs w:val="24"/>
                <w:lang w:val="en-US"/>
              </w:rPr>
            </w:pPr>
            <w:r w:rsidRPr="000725FA">
              <w:rPr>
                <w:sz w:val="24"/>
                <w:szCs w:val="24"/>
                <w:lang w:val="en-US"/>
              </w:rPr>
              <w:t>Eliminate the failure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1"/>
          <w:wAfter w:w="9"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ECCS TEH failed</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8F5FE6">
            <w:pPr>
              <w:pStyle w:val="Heading8"/>
              <w:numPr>
                <w:ilvl w:val="7"/>
                <w:numId w:val="3"/>
              </w:numPr>
              <w:spacing w:before="60"/>
              <w:rPr>
                <w:i w:val="0"/>
                <w:iCs w:val="0"/>
                <w:lang w:val="en-US"/>
              </w:rPr>
            </w:pP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w:t>
            </w:r>
          </w:p>
          <w:p w:rsidR="0079704B" w:rsidRPr="000725FA" w:rsidRDefault="0079704B" w:rsidP="002D4FE6">
            <w:pPr>
              <w:pStyle w:val="BodyText"/>
              <w:spacing w:before="60" w:after="60" w:line="240" w:lineRule="auto"/>
              <w:ind w:firstLine="0"/>
              <w:rPr>
                <w:lang w:val="en-US"/>
              </w:rPr>
            </w:pPr>
            <w:r w:rsidRPr="000725FA">
              <w:rPr>
                <w:lang w:val="en-US"/>
              </w:rPr>
              <w:t>Changeover the Unit to condition 4</w:t>
            </w:r>
          </w:p>
        </w:tc>
        <w:tc>
          <w:tcPr>
            <w:tcW w:w="528" w:type="pct"/>
            <w:gridSpan w:val="4"/>
          </w:tcPr>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66"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45"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ECCS TEH failed</w:t>
            </w:r>
          </w:p>
        </w:tc>
        <w:tc>
          <w:tcPr>
            <w:tcW w:w="1237" w:type="pct"/>
          </w:tcPr>
          <w:p w:rsidR="0079704B" w:rsidRPr="000725FA" w:rsidRDefault="0079704B" w:rsidP="002D4FE6">
            <w:pPr>
              <w:pStyle w:val="13"/>
              <w:rPr>
                <w:lang w:val="en-US"/>
              </w:rPr>
            </w:pPr>
            <w:r w:rsidRPr="000725FA">
              <w:rPr>
                <w:lang w:val="en-US"/>
              </w:rPr>
              <w:t>Changeover the Unit to condition 4</w:t>
            </w:r>
          </w:p>
        </w:tc>
        <w:tc>
          <w:tcPr>
            <w:tcW w:w="528" w:type="pct"/>
            <w:gridSpan w:val="4"/>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66"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45"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vMerge w:val="restart"/>
          </w:tcPr>
          <w:p w:rsidR="0079704B" w:rsidRPr="000725FA" w:rsidRDefault="0079704B" w:rsidP="002D4FE6">
            <w:pPr>
              <w:spacing w:before="60" w:after="60"/>
              <w:jc w:val="center"/>
              <w:rPr>
                <w:sz w:val="24"/>
                <w:szCs w:val="24"/>
                <w:lang w:val="en-US"/>
              </w:rPr>
            </w:pPr>
            <w:r w:rsidRPr="000725FA">
              <w:rPr>
                <w:sz w:val="24"/>
                <w:szCs w:val="24"/>
                <w:lang w:val="en-US"/>
              </w:rPr>
              <w:t>14.5</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Leakage through both ECCS HA TEH sealing gaskets </w:t>
            </w:r>
          </w:p>
        </w:tc>
        <w:tc>
          <w:tcPr>
            <w:tcW w:w="1237" w:type="pct"/>
          </w:tcPr>
          <w:p w:rsidR="0079704B" w:rsidRPr="000725FA" w:rsidRDefault="0079704B" w:rsidP="002D4FE6">
            <w:pPr>
              <w:pStyle w:val="BodyText"/>
              <w:spacing w:before="60" w:after="60" w:line="240" w:lineRule="auto"/>
              <w:ind w:firstLine="0"/>
              <w:rPr>
                <w:lang w:val="en-US"/>
              </w:rPr>
            </w:pPr>
            <w:r w:rsidRPr="000725FA">
              <w:rPr>
                <w:lang w:val="en-US"/>
              </w:rPr>
              <w:t>Changeover the Unit to condition 2</w:t>
            </w: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8F5FE6">
            <w:pPr>
              <w:pStyle w:val="Heading8"/>
              <w:numPr>
                <w:ilvl w:val="7"/>
                <w:numId w:val="3"/>
              </w:numPr>
              <w:spacing w:before="60"/>
              <w:rPr>
                <w:i w:val="0"/>
                <w:iCs w:val="0"/>
                <w:lang w:val="en-US"/>
              </w:rPr>
            </w:pP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w:t>
            </w:r>
          </w:p>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28" w:type="pct"/>
            <w:gridSpan w:val="4"/>
          </w:tcPr>
          <w:p w:rsidR="0079704B" w:rsidRPr="000725FA" w:rsidRDefault="0079704B" w:rsidP="002D4FE6">
            <w:pPr>
              <w:spacing w:before="60" w:after="60"/>
              <w:jc w:val="center"/>
              <w:rPr>
                <w:sz w:val="24"/>
                <w:szCs w:val="24"/>
                <w:lang w:val="en-US"/>
              </w:rPr>
            </w:pPr>
            <w:r w:rsidRPr="000725FA">
              <w:rPr>
                <w:sz w:val="24"/>
                <w:szCs w:val="24"/>
                <w:lang w:val="en-US"/>
              </w:rPr>
              <w:t>1 hour</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66" w:type="pct"/>
            <w:gridSpan w:val="3"/>
          </w:tcPr>
          <w:p w:rsidR="0079704B" w:rsidRPr="000725FA" w:rsidRDefault="0079704B" w:rsidP="002D4FE6">
            <w:pPr>
              <w:spacing w:before="60" w:after="60"/>
              <w:jc w:val="center"/>
              <w:rPr>
                <w:sz w:val="24"/>
                <w:szCs w:val="24"/>
                <w:lang w:val="en-US"/>
              </w:rPr>
            </w:pPr>
            <w:r w:rsidRPr="000725FA">
              <w:rPr>
                <w:sz w:val="24"/>
                <w:szCs w:val="24"/>
                <w:lang w:val="en-US"/>
              </w:rPr>
              <w:t>2</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45"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1"/>
          <w:wAfter w:w="9"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Leakage through both ECCS HA TEH sealing gaskets</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3</w:t>
            </w:r>
          </w:p>
          <w:p w:rsidR="0079704B" w:rsidRPr="000725FA" w:rsidRDefault="0079704B" w:rsidP="008F5FE6">
            <w:pPr>
              <w:pStyle w:val="Heading8"/>
              <w:numPr>
                <w:ilvl w:val="7"/>
                <w:numId w:val="3"/>
              </w:numPr>
              <w:spacing w:before="60"/>
              <w:rPr>
                <w:i w:val="0"/>
                <w:iCs w:val="0"/>
                <w:lang w:val="en-US"/>
              </w:rPr>
            </w:pP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w:t>
            </w:r>
          </w:p>
          <w:p w:rsidR="0079704B" w:rsidRPr="000725FA" w:rsidRDefault="0079704B" w:rsidP="002D4FE6">
            <w:pPr>
              <w:pStyle w:val="BodyText"/>
              <w:spacing w:before="60" w:after="60" w:line="240" w:lineRule="auto"/>
              <w:ind w:firstLine="0"/>
              <w:rPr>
                <w:lang w:val="en-US"/>
              </w:rPr>
            </w:pPr>
            <w:r w:rsidRPr="000725FA">
              <w:rPr>
                <w:lang w:val="en-US"/>
              </w:rPr>
              <w:t>Changeover the Unit to condition 4</w:t>
            </w:r>
          </w:p>
        </w:tc>
        <w:tc>
          <w:tcPr>
            <w:tcW w:w="528" w:type="pct"/>
            <w:gridSpan w:val="4"/>
          </w:tcPr>
          <w:p w:rsidR="0079704B" w:rsidRPr="000725FA" w:rsidRDefault="0079704B" w:rsidP="002D4FE6">
            <w:pPr>
              <w:spacing w:before="60" w:after="60"/>
              <w:jc w:val="center"/>
              <w:rPr>
                <w:sz w:val="24"/>
                <w:szCs w:val="24"/>
                <w:lang w:val="en-US"/>
              </w:rPr>
            </w:pPr>
            <w:r w:rsidRPr="000725FA">
              <w:rPr>
                <w:sz w:val="24"/>
                <w:szCs w:val="24"/>
                <w:lang w:val="en-US"/>
              </w:rPr>
              <w:t>6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66" w:type="pct"/>
            <w:gridSpan w:val="3"/>
          </w:tcPr>
          <w:p w:rsidR="0079704B" w:rsidRPr="000725FA" w:rsidRDefault="0079704B" w:rsidP="002D4FE6">
            <w:pPr>
              <w:spacing w:before="60" w:after="60"/>
              <w:jc w:val="center"/>
              <w:rPr>
                <w:sz w:val="24"/>
                <w:szCs w:val="24"/>
                <w:lang w:val="en-US"/>
              </w:rPr>
            </w:pPr>
            <w:r w:rsidRPr="000725FA">
              <w:rPr>
                <w:sz w:val="24"/>
                <w:szCs w:val="24"/>
                <w:lang w:val="en-US"/>
              </w:rPr>
              <w:t>3</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45"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Leakage through both ECCS HA TEH sealing gaskets</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Changeover the Unit to condition 4</w:t>
            </w:r>
          </w:p>
        </w:tc>
        <w:tc>
          <w:tcPr>
            <w:tcW w:w="528" w:type="pct"/>
            <w:gridSpan w:val="4"/>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66"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45"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15</w:t>
            </w:r>
          </w:p>
        </w:tc>
        <w:tc>
          <w:tcPr>
            <w:tcW w:w="4668" w:type="pct"/>
            <w:gridSpan w:val="14"/>
          </w:tcPr>
          <w:p w:rsidR="0079704B" w:rsidRPr="000725FA" w:rsidRDefault="0079704B" w:rsidP="002D4FE6">
            <w:pPr>
              <w:spacing w:before="60" w:after="60"/>
              <w:jc w:val="center"/>
              <w:rPr>
                <w:sz w:val="24"/>
                <w:szCs w:val="24"/>
                <w:lang w:val="en-US"/>
              </w:rPr>
            </w:pPr>
            <w:r w:rsidRPr="000725FA">
              <w:rPr>
                <w:sz w:val="24"/>
                <w:szCs w:val="24"/>
                <w:lang w:val="en-US"/>
              </w:rPr>
              <w:t xml:space="preserve">YR – emergency gas removal system </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15.1</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 xml:space="preserve">1 </w:t>
            </w:r>
            <w:r w:rsidRPr="000725FA">
              <w:rPr>
                <w:sz w:val="24"/>
                <w:szCs w:val="24"/>
                <w:u w:val="single"/>
                <w:lang w:val="en-US"/>
              </w:rPr>
              <w:t>OR</w:t>
            </w:r>
            <w:r w:rsidRPr="000725FA">
              <w:rPr>
                <w:sz w:val="24"/>
                <w:szCs w:val="24"/>
                <w:lang w:val="en-US"/>
              </w:rPr>
              <w:t xml:space="preserve"> 2 </w:t>
            </w:r>
            <w:r w:rsidRPr="000725FA">
              <w:rPr>
                <w:sz w:val="24"/>
                <w:szCs w:val="24"/>
                <w:u w:val="single"/>
                <w:lang w:val="en-US"/>
              </w:rPr>
              <w:t>OR</w:t>
            </w:r>
            <w:r w:rsidRPr="000725FA">
              <w:rPr>
                <w:sz w:val="24"/>
                <w:szCs w:val="24"/>
                <w:lang w:val="en-US"/>
              </w:rPr>
              <w:t xml:space="preserve">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Leaking of two or several system valves causing non-compensatory pressure or level or temperature increasing in the relief tank </w:t>
            </w:r>
          </w:p>
        </w:tc>
        <w:tc>
          <w:tcPr>
            <w:tcW w:w="1237" w:type="pct"/>
          </w:tcPr>
          <w:p w:rsidR="0079704B" w:rsidRPr="000725FA" w:rsidRDefault="0079704B" w:rsidP="002D4FE6">
            <w:pPr>
              <w:pStyle w:val="13"/>
              <w:rPr>
                <w:lang w:val="en-US"/>
              </w:rPr>
            </w:pPr>
            <w:r w:rsidRPr="000725FA">
              <w:rPr>
                <w:lang w:val="en-US"/>
              </w:rPr>
              <w:t xml:space="preserve">Changeover the Unit to condition 4 until the failure is eliminated </w:t>
            </w:r>
          </w:p>
        </w:tc>
        <w:tc>
          <w:tcPr>
            <w:tcW w:w="528" w:type="pct"/>
            <w:gridSpan w:val="4"/>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66"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45" w:type="pct"/>
            <w:gridSpan w:val="4"/>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16</w:t>
            </w:r>
          </w:p>
        </w:tc>
        <w:tc>
          <w:tcPr>
            <w:tcW w:w="4668" w:type="pct"/>
            <w:gridSpan w:val="14"/>
          </w:tcPr>
          <w:p w:rsidR="0079704B" w:rsidRPr="000725FA" w:rsidRDefault="0079704B" w:rsidP="002D4FE6">
            <w:pPr>
              <w:spacing w:before="60" w:after="60"/>
              <w:jc w:val="center"/>
              <w:rPr>
                <w:sz w:val="24"/>
                <w:szCs w:val="24"/>
                <w:lang w:val="en-US"/>
              </w:rPr>
            </w:pPr>
            <w:r w:rsidRPr="000725FA">
              <w:rPr>
                <w:sz w:val="24"/>
                <w:szCs w:val="24"/>
                <w:lang w:val="en-US"/>
              </w:rPr>
              <w:t xml:space="preserve">Emergency power supply system </w:t>
            </w:r>
          </w:p>
        </w:tc>
      </w:tr>
      <w:tr w:rsidR="0079704B" w:rsidRPr="000725FA">
        <w:trPr>
          <w:gridAfter w:val="1"/>
          <w:wAfter w:w="9" w:type="pct"/>
          <w:cantSplit/>
        </w:trPr>
        <w:tc>
          <w:tcPr>
            <w:tcW w:w="323" w:type="pct"/>
            <w:vMerge w:val="restart"/>
          </w:tcPr>
          <w:p w:rsidR="0079704B" w:rsidRPr="000725FA" w:rsidRDefault="0079704B" w:rsidP="002D4FE6">
            <w:pPr>
              <w:spacing w:before="60" w:after="60"/>
              <w:jc w:val="center"/>
              <w:rPr>
                <w:sz w:val="24"/>
                <w:szCs w:val="24"/>
                <w:lang w:val="en-US"/>
              </w:rPr>
            </w:pPr>
            <w:r w:rsidRPr="000725FA">
              <w:rPr>
                <w:sz w:val="24"/>
                <w:szCs w:val="24"/>
                <w:lang w:val="en-US"/>
              </w:rPr>
              <w:t>16.1</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pStyle w:val="1E"/>
              <w:widowControl w:val="0"/>
              <w:tabs>
                <w:tab w:val="clear" w:pos="360"/>
              </w:tabs>
              <w:overflowPunct w:val="0"/>
              <w:autoSpaceDE w:val="0"/>
              <w:autoSpaceDN w:val="0"/>
              <w:adjustRightInd w:val="0"/>
              <w:spacing w:before="60" w:after="60" w:line="240" w:lineRule="auto"/>
              <w:textAlignment w:val="baseline"/>
              <w:rPr>
                <w:lang w:val="en-US"/>
              </w:rPr>
            </w:pPr>
            <w:r w:rsidRPr="000725FA">
              <w:rPr>
                <w:lang w:val="en-US"/>
              </w:rPr>
              <w:t>А. Failure of one of four channels of the emergency power supply system for the 1</w:t>
            </w:r>
            <w:r w:rsidRPr="000725FA">
              <w:rPr>
                <w:vertAlign w:val="superscript"/>
                <w:lang w:val="en-US"/>
              </w:rPr>
              <w:t>st</w:t>
            </w:r>
            <w:r w:rsidRPr="000725FA">
              <w:rPr>
                <w:lang w:val="en-US"/>
              </w:rPr>
              <w:t xml:space="preserve"> and 2</w:t>
            </w:r>
            <w:r w:rsidRPr="000725FA">
              <w:rPr>
                <w:vertAlign w:val="superscript"/>
                <w:lang w:val="en-US"/>
              </w:rPr>
              <w:t>nd</w:t>
            </w:r>
            <w:r w:rsidRPr="000725FA">
              <w:rPr>
                <w:lang w:val="en-US"/>
              </w:rPr>
              <w:t xml:space="preserve"> reliability group consumers </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 xml:space="preserve">А1. Recover the channel functioning </w:t>
            </w:r>
          </w:p>
          <w:p w:rsidR="0079704B" w:rsidRPr="000725FA" w:rsidRDefault="0079704B" w:rsidP="002D4FE6">
            <w:pPr>
              <w:spacing w:before="60" w:after="60"/>
              <w:rPr>
                <w:sz w:val="24"/>
                <w:szCs w:val="24"/>
                <w:lang w:val="en-US"/>
              </w:rPr>
            </w:pPr>
            <w:r w:rsidRPr="000725FA">
              <w:rPr>
                <w:sz w:val="24"/>
                <w:szCs w:val="24"/>
                <w:lang w:val="en-US"/>
              </w:rPr>
              <w:t>А2. Check serviceability of 3 other channels of the safety systems as per the operating instructions (emergency power supply, I&amp;C, TH, TW, TJ, RS etc.)</w:t>
            </w:r>
          </w:p>
          <w:p w:rsidR="0079704B" w:rsidRPr="000725FA" w:rsidRDefault="0079704B" w:rsidP="002D4FE6">
            <w:pPr>
              <w:spacing w:before="60" w:after="60"/>
              <w:rPr>
                <w:sz w:val="24"/>
                <w:szCs w:val="24"/>
                <w:lang w:val="en-US"/>
              </w:rPr>
            </w:pPr>
            <w:r w:rsidRPr="000725FA">
              <w:rPr>
                <w:sz w:val="24"/>
                <w:szCs w:val="24"/>
                <w:lang w:val="en-US"/>
              </w:rPr>
              <w:t xml:space="preserve">А3. If А2 is successful – stay in the current condition </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168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72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168 hours</w:t>
            </w:r>
          </w:p>
          <w:p w:rsidR="0079704B" w:rsidRPr="000725FA" w:rsidRDefault="0079704B" w:rsidP="002D4FE6">
            <w:pPr>
              <w:spacing w:before="60" w:after="60"/>
              <w:jc w:val="center"/>
              <w:rPr>
                <w:sz w:val="24"/>
                <w:szCs w:val="24"/>
                <w:lang w:val="en-US"/>
              </w:rPr>
            </w:pP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tc>
        <w:tc>
          <w:tcPr>
            <w:tcW w:w="559" w:type="pct"/>
            <w:gridSpan w:val="5"/>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tc>
      </w:tr>
      <w:tr w:rsidR="0079704B" w:rsidRPr="007B1769">
        <w:trPr>
          <w:gridAfter w:val="1"/>
          <w:wAfter w:w="9" w:type="pct"/>
          <w:cantSplit/>
        </w:trPr>
        <w:tc>
          <w:tcPr>
            <w:tcW w:w="323" w:type="pct"/>
            <w:vMerge/>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jc w:val="center"/>
              <w:rPr>
                <w:sz w:val="24"/>
                <w:szCs w:val="24"/>
                <w:lang w:val="en-US"/>
              </w:rPr>
            </w:pPr>
          </w:p>
        </w:tc>
        <w:tc>
          <w:tcPr>
            <w:tcW w:w="1387" w:type="pct"/>
          </w:tcPr>
          <w:p w:rsidR="0079704B" w:rsidRPr="000725FA" w:rsidRDefault="0079704B" w:rsidP="002D4FE6">
            <w:pPr>
              <w:spacing w:before="60" w:after="60"/>
              <w:rPr>
                <w:sz w:val="24"/>
                <w:szCs w:val="24"/>
                <w:lang w:val="en-US"/>
              </w:rPr>
            </w:pPr>
          </w:p>
        </w:tc>
        <w:tc>
          <w:tcPr>
            <w:tcW w:w="1237" w:type="pct"/>
          </w:tcPr>
          <w:p w:rsidR="0079704B" w:rsidRPr="000725FA" w:rsidRDefault="0079704B" w:rsidP="002D4FE6">
            <w:pPr>
              <w:spacing w:before="60" w:after="60"/>
              <w:rPr>
                <w:sz w:val="24"/>
                <w:szCs w:val="24"/>
                <w:lang w:val="en-US"/>
              </w:rPr>
            </w:pPr>
            <w:r w:rsidRPr="000725FA">
              <w:rPr>
                <w:sz w:val="24"/>
                <w:szCs w:val="24"/>
                <w:lang w:val="en-US"/>
              </w:rPr>
              <w:t>А4 If in А2 a failure of one channel of any SS is revealed– Changeover the Unit to condition 4</w:t>
            </w:r>
          </w:p>
          <w:p w:rsidR="0079704B" w:rsidRPr="000725FA" w:rsidRDefault="0079704B" w:rsidP="002D4FE6">
            <w:pPr>
              <w:spacing w:before="60" w:after="60"/>
              <w:rPr>
                <w:sz w:val="24"/>
                <w:szCs w:val="24"/>
                <w:lang w:val="en-US"/>
              </w:rPr>
            </w:pPr>
            <w:r w:rsidRPr="000725FA">
              <w:rPr>
                <w:sz w:val="24"/>
                <w:szCs w:val="24"/>
                <w:lang w:val="en-US"/>
              </w:rPr>
              <w:t>А5. If serviceability as per А1 has not been recovered within the permissible time -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72</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r w:rsidRPr="000725FA">
              <w:rPr>
                <w:sz w:val="24"/>
                <w:szCs w:val="24"/>
                <w:lang w:val="en-US"/>
              </w:rPr>
              <w:t xml:space="preserve">At the specified rate </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16.2</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В. Failure of two of four channels of the emergency power supply system for the 1</w:t>
            </w:r>
            <w:r w:rsidRPr="000725FA">
              <w:rPr>
                <w:sz w:val="24"/>
                <w:szCs w:val="24"/>
                <w:vertAlign w:val="superscript"/>
                <w:lang w:val="en-US"/>
              </w:rPr>
              <w:t>st</w:t>
            </w:r>
            <w:r w:rsidRPr="000725FA">
              <w:rPr>
                <w:sz w:val="24"/>
                <w:szCs w:val="24"/>
                <w:lang w:val="en-US"/>
              </w:rPr>
              <w:t xml:space="preserve"> and 2</w:t>
            </w:r>
            <w:r w:rsidRPr="000725FA">
              <w:rPr>
                <w:sz w:val="24"/>
                <w:szCs w:val="24"/>
                <w:vertAlign w:val="superscript"/>
                <w:lang w:val="en-US"/>
              </w:rPr>
              <w:t>nd</w:t>
            </w:r>
            <w:r w:rsidRPr="000725FA">
              <w:rPr>
                <w:sz w:val="24"/>
                <w:szCs w:val="24"/>
                <w:lang w:val="en-US"/>
              </w:rPr>
              <w:t xml:space="preserve"> reliability group consumers</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В1.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72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16.3</w:t>
            </w:r>
          </w:p>
        </w:tc>
        <w:tc>
          <w:tcPr>
            <w:tcW w:w="505" w:type="pct"/>
          </w:tcPr>
          <w:p w:rsidR="0079704B" w:rsidRPr="000725FA" w:rsidRDefault="0079704B" w:rsidP="002D4FE6">
            <w:pPr>
              <w:spacing w:before="60" w:after="60"/>
              <w:rPr>
                <w:sz w:val="24"/>
                <w:szCs w:val="24"/>
                <w:lang w:val="en-US"/>
              </w:rPr>
            </w:pPr>
            <w:r w:rsidRPr="000725FA">
              <w:rPr>
                <w:sz w:val="24"/>
                <w:szCs w:val="24"/>
                <w:lang w:val="en-US"/>
              </w:rPr>
              <w:t>4, 5, 6</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С. One of three on-duty channels failed</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С1. Arrange around-the-clock works on serviceability recovery within the shortest period</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 xml:space="preserve">Until the defect is eliminated </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tc>
        <w:tc>
          <w:tcPr>
            <w:tcW w:w="559" w:type="pct"/>
            <w:gridSpan w:val="5"/>
          </w:tcPr>
          <w:p w:rsidR="0079704B" w:rsidRPr="000725FA" w:rsidRDefault="0079704B" w:rsidP="002D4FE6">
            <w:pPr>
              <w:spacing w:before="60" w:after="60"/>
              <w:jc w:val="center"/>
              <w:rPr>
                <w:sz w:val="24"/>
                <w:szCs w:val="24"/>
                <w:lang w:val="en-US"/>
              </w:rPr>
            </w:pPr>
          </w:p>
        </w:tc>
      </w:tr>
      <w:tr w:rsidR="0079704B" w:rsidRPr="007B1769">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17</w:t>
            </w:r>
          </w:p>
        </w:tc>
        <w:tc>
          <w:tcPr>
            <w:tcW w:w="4668" w:type="pct"/>
            <w:gridSpan w:val="14"/>
          </w:tcPr>
          <w:p w:rsidR="0079704B" w:rsidRPr="000725FA" w:rsidRDefault="0079704B" w:rsidP="002D4FE6">
            <w:pPr>
              <w:keepNext/>
              <w:spacing w:before="60" w:after="60"/>
              <w:jc w:val="center"/>
              <w:rPr>
                <w:sz w:val="24"/>
                <w:szCs w:val="24"/>
                <w:lang w:val="en-US"/>
              </w:rPr>
            </w:pPr>
            <w:r w:rsidRPr="000725FA">
              <w:rPr>
                <w:sz w:val="24"/>
                <w:szCs w:val="24"/>
                <w:lang w:val="en-US"/>
              </w:rPr>
              <w:t xml:space="preserve">TH15,25,35,45 – emergency boron injection group </w:t>
            </w:r>
          </w:p>
        </w:tc>
      </w:tr>
      <w:tr w:rsidR="0079704B" w:rsidRPr="007B1769">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17.1</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А. One TH15,25,35,45 channel failed </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А1. Recovery of the channel functioning</w:t>
            </w:r>
          </w:p>
          <w:p w:rsidR="0079704B" w:rsidRPr="000725FA" w:rsidRDefault="0079704B" w:rsidP="002D4FE6">
            <w:pPr>
              <w:spacing w:before="60" w:after="60"/>
              <w:rPr>
                <w:sz w:val="24"/>
                <w:szCs w:val="24"/>
                <w:lang w:val="en-US"/>
              </w:rPr>
            </w:pPr>
            <w:r w:rsidRPr="000725FA">
              <w:rPr>
                <w:sz w:val="24"/>
                <w:szCs w:val="24"/>
                <w:lang w:val="en-US"/>
              </w:rPr>
              <w:t>А2. Check serviceability of 3 other channels</w:t>
            </w:r>
          </w:p>
          <w:p w:rsidR="0079704B" w:rsidRPr="000725FA" w:rsidRDefault="0079704B" w:rsidP="002D4FE6">
            <w:pPr>
              <w:spacing w:before="60" w:after="60"/>
              <w:rPr>
                <w:sz w:val="24"/>
                <w:szCs w:val="24"/>
                <w:lang w:val="en-US"/>
              </w:rPr>
            </w:pPr>
            <w:r w:rsidRPr="000725FA">
              <w:rPr>
                <w:sz w:val="24"/>
                <w:szCs w:val="24"/>
                <w:lang w:val="en-US"/>
              </w:rPr>
              <w:t xml:space="preserve">А3. If А2 is successful – stay in the current condition </w:t>
            </w:r>
          </w:p>
          <w:p w:rsidR="0079704B" w:rsidRPr="000725FA" w:rsidRDefault="0079704B" w:rsidP="002D4FE6">
            <w:pPr>
              <w:spacing w:before="60" w:after="60"/>
              <w:rPr>
                <w:sz w:val="24"/>
                <w:szCs w:val="24"/>
                <w:lang w:val="en-US"/>
              </w:rPr>
            </w:pPr>
            <w:r w:rsidRPr="000725FA">
              <w:rPr>
                <w:sz w:val="24"/>
                <w:szCs w:val="24"/>
                <w:lang w:val="en-US"/>
              </w:rPr>
              <w:t>А4. If in А2 a failure of one more channel is revealed – Changeover the Unit to condition 4</w:t>
            </w:r>
          </w:p>
          <w:p w:rsidR="0079704B" w:rsidRPr="000725FA" w:rsidRDefault="0079704B" w:rsidP="002D4FE6">
            <w:pPr>
              <w:spacing w:before="60" w:after="60"/>
              <w:rPr>
                <w:sz w:val="24"/>
                <w:szCs w:val="24"/>
                <w:lang w:val="en-US"/>
              </w:rPr>
            </w:pPr>
            <w:r w:rsidRPr="000725FA">
              <w:rPr>
                <w:sz w:val="24"/>
                <w:szCs w:val="24"/>
                <w:lang w:val="en-US"/>
              </w:rPr>
              <w:t>А5. If serviceability as per А1 has not been recovered within the permissible time -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168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168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72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17.2</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В. Two TH15,25,35,45 channels failed</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В1.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72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18</w:t>
            </w:r>
          </w:p>
        </w:tc>
        <w:tc>
          <w:tcPr>
            <w:tcW w:w="4668" w:type="pct"/>
            <w:gridSpan w:val="14"/>
          </w:tcPr>
          <w:p w:rsidR="0079704B" w:rsidRPr="000725FA" w:rsidRDefault="0079704B" w:rsidP="002D4FE6">
            <w:pPr>
              <w:spacing w:before="60" w:after="60"/>
              <w:jc w:val="center"/>
              <w:rPr>
                <w:sz w:val="24"/>
                <w:szCs w:val="24"/>
                <w:lang w:val="en-US"/>
              </w:rPr>
            </w:pPr>
            <w:r w:rsidRPr="000725FA">
              <w:rPr>
                <w:sz w:val="24"/>
                <w:szCs w:val="24"/>
                <w:lang w:val="en-US"/>
              </w:rPr>
              <w:t xml:space="preserve">TW – Extra borating system </w:t>
            </w:r>
          </w:p>
        </w:tc>
      </w:tr>
      <w:tr w:rsidR="0079704B" w:rsidRPr="007B1769">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18.1</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А. One TW10,20,30,40 channel failed </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А1. Recovery of the channel serviceability</w:t>
            </w:r>
          </w:p>
          <w:p w:rsidR="0079704B" w:rsidRPr="000725FA" w:rsidRDefault="0079704B" w:rsidP="002D4FE6">
            <w:pPr>
              <w:spacing w:before="60" w:after="60"/>
              <w:rPr>
                <w:sz w:val="24"/>
                <w:szCs w:val="24"/>
                <w:lang w:val="en-US"/>
              </w:rPr>
            </w:pPr>
            <w:r w:rsidRPr="000725FA">
              <w:rPr>
                <w:sz w:val="24"/>
                <w:szCs w:val="24"/>
                <w:lang w:val="en-US"/>
              </w:rPr>
              <w:t>А2. Check serviceability of 3 other channels</w:t>
            </w:r>
          </w:p>
          <w:p w:rsidR="0079704B" w:rsidRPr="000725FA" w:rsidRDefault="0079704B" w:rsidP="002D4FE6">
            <w:pPr>
              <w:spacing w:before="60" w:after="60"/>
              <w:rPr>
                <w:sz w:val="24"/>
                <w:szCs w:val="24"/>
                <w:lang w:val="en-US"/>
              </w:rPr>
            </w:pPr>
            <w:r w:rsidRPr="000725FA">
              <w:rPr>
                <w:sz w:val="24"/>
                <w:szCs w:val="24"/>
                <w:lang w:val="en-US"/>
              </w:rPr>
              <w:t xml:space="preserve">А3. If А2 is successful – stay in the current condition </w:t>
            </w:r>
          </w:p>
          <w:p w:rsidR="0079704B" w:rsidRPr="000725FA" w:rsidRDefault="0079704B" w:rsidP="002D4FE6">
            <w:pPr>
              <w:spacing w:before="60" w:after="60"/>
              <w:rPr>
                <w:sz w:val="24"/>
                <w:szCs w:val="24"/>
                <w:lang w:val="en-US"/>
              </w:rPr>
            </w:pPr>
            <w:r w:rsidRPr="000725FA">
              <w:rPr>
                <w:sz w:val="24"/>
                <w:szCs w:val="24"/>
                <w:lang w:val="en-US"/>
              </w:rPr>
              <w:t>А4. If in А2 a failure of one more channel is revealed – Changeover the Unit to condition 4</w:t>
            </w:r>
          </w:p>
          <w:p w:rsidR="0079704B" w:rsidRPr="000725FA" w:rsidRDefault="0079704B" w:rsidP="002D4FE6">
            <w:pPr>
              <w:spacing w:before="60" w:after="60"/>
              <w:rPr>
                <w:sz w:val="24"/>
                <w:szCs w:val="24"/>
                <w:lang w:val="en-US"/>
              </w:rPr>
            </w:pPr>
            <w:r w:rsidRPr="000725FA">
              <w:rPr>
                <w:sz w:val="24"/>
                <w:szCs w:val="24"/>
                <w:lang w:val="en-US"/>
              </w:rPr>
              <w:t>А5. If serviceability as per А1 has not been recovered within the permissible time -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72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72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p w:rsidR="0079704B" w:rsidRPr="000725FA" w:rsidRDefault="0079704B" w:rsidP="002D4FE6">
            <w:pPr>
              <w:spacing w:before="60" w:after="60"/>
              <w:jc w:val="center"/>
              <w:rPr>
                <w:sz w:val="24"/>
                <w:szCs w:val="24"/>
                <w:lang w:val="en-US"/>
              </w:rPr>
            </w:pPr>
          </w:p>
        </w:tc>
        <w:tc>
          <w:tcPr>
            <w:tcW w:w="559" w:type="pct"/>
            <w:gridSpan w:val="5"/>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19</w:t>
            </w:r>
          </w:p>
        </w:tc>
        <w:tc>
          <w:tcPr>
            <w:tcW w:w="4668" w:type="pct"/>
            <w:gridSpan w:val="14"/>
          </w:tcPr>
          <w:p w:rsidR="0079704B" w:rsidRPr="000725FA" w:rsidRDefault="0079704B" w:rsidP="002D4FE6">
            <w:pPr>
              <w:spacing w:before="60" w:after="60"/>
              <w:jc w:val="center"/>
              <w:rPr>
                <w:sz w:val="24"/>
                <w:szCs w:val="24"/>
                <w:lang w:val="en-US"/>
              </w:rPr>
            </w:pPr>
            <w:r w:rsidRPr="000725FA">
              <w:rPr>
                <w:sz w:val="24"/>
                <w:szCs w:val="24"/>
                <w:lang w:val="en-US"/>
              </w:rPr>
              <w:t>Emergency core cooling system TH (passive part – 2</w:t>
            </w:r>
            <w:r w:rsidRPr="000725FA">
              <w:rPr>
                <w:sz w:val="24"/>
                <w:szCs w:val="24"/>
                <w:vertAlign w:val="superscript"/>
                <w:lang w:val="en-US"/>
              </w:rPr>
              <w:t>nd</w:t>
            </w:r>
            <w:r w:rsidRPr="000725FA">
              <w:rPr>
                <w:sz w:val="24"/>
                <w:szCs w:val="24"/>
                <w:lang w:val="en-US"/>
              </w:rPr>
              <w:t xml:space="preserve"> stage ECCS HA)</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19.1</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1,2,3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Leakage from ECCS HA due to which it is impossible to maintain the nominal level, pressure or boric acid concentration decreasing in ECCS HA</w:t>
            </w:r>
          </w:p>
          <w:p w:rsidR="0079704B" w:rsidRPr="000725FA" w:rsidRDefault="0079704B" w:rsidP="002D4FE6">
            <w:pPr>
              <w:spacing w:before="60" w:after="60"/>
              <w:rPr>
                <w:sz w:val="24"/>
                <w:szCs w:val="24"/>
                <w:lang w:val="en-US"/>
              </w:rPr>
            </w:pPr>
            <w:r w:rsidRPr="000725FA">
              <w:rPr>
                <w:sz w:val="24"/>
                <w:szCs w:val="24"/>
                <w:lang w:val="en-US"/>
              </w:rPr>
              <w:t xml:space="preserve"> </w:t>
            </w:r>
          </w:p>
          <w:p w:rsidR="0079704B" w:rsidRPr="000725FA" w:rsidRDefault="0079704B" w:rsidP="008F5FE6">
            <w:pPr>
              <w:pStyle w:val="Heading8"/>
              <w:numPr>
                <w:ilvl w:val="7"/>
                <w:numId w:val="3"/>
              </w:numPr>
              <w:spacing w:before="60"/>
              <w:rPr>
                <w:i w:val="0"/>
                <w:iCs w:val="0"/>
                <w:u w:val="single"/>
                <w:lang w:val="en-US"/>
              </w:rPr>
            </w:pPr>
            <w:r w:rsidRPr="000725FA">
              <w:rPr>
                <w:i w:val="0"/>
                <w:iCs w:val="0"/>
                <w:u w:val="single"/>
                <w:lang w:val="en-US"/>
              </w:rPr>
              <w:t>OR</w:t>
            </w:r>
          </w:p>
          <w:p w:rsidR="0079704B" w:rsidRPr="000725FA" w:rsidRDefault="0079704B" w:rsidP="002D4FE6">
            <w:pPr>
              <w:spacing w:before="60" w:after="60"/>
              <w:rPr>
                <w:sz w:val="24"/>
                <w:szCs w:val="24"/>
                <w:lang w:val="en-US"/>
              </w:rPr>
            </w:pPr>
            <w:r w:rsidRPr="000725FA">
              <w:rPr>
                <w:sz w:val="24"/>
                <w:szCs w:val="24"/>
                <w:lang w:val="en-US"/>
              </w:rPr>
              <w:t>ECCS HA SV failed</w:t>
            </w:r>
          </w:p>
        </w:tc>
        <w:tc>
          <w:tcPr>
            <w:tcW w:w="1237" w:type="pct"/>
          </w:tcPr>
          <w:p w:rsidR="0079704B" w:rsidRPr="000725FA" w:rsidRDefault="0079704B" w:rsidP="002D4FE6">
            <w:pPr>
              <w:pStyle w:val="13"/>
              <w:rPr>
                <w:lang w:val="en-US"/>
              </w:rPr>
            </w:pPr>
            <w:r w:rsidRPr="000725FA">
              <w:rPr>
                <w:lang w:val="en-US"/>
              </w:rPr>
              <w:t>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pStyle w:val="13"/>
              <w:rPr>
                <w:lang w:val="en-US"/>
              </w:rPr>
            </w:pPr>
            <w:r w:rsidRPr="000725FA">
              <w:rPr>
                <w:lang w:val="en-US"/>
              </w:rPr>
              <w:t>At the specified rate</w:t>
            </w:r>
          </w:p>
        </w:tc>
      </w:tr>
      <w:tr w:rsidR="0079704B" w:rsidRPr="000725FA">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20</w:t>
            </w:r>
          </w:p>
        </w:tc>
        <w:tc>
          <w:tcPr>
            <w:tcW w:w="4668" w:type="pct"/>
            <w:gridSpan w:val="14"/>
          </w:tcPr>
          <w:p w:rsidR="0079704B" w:rsidRPr="000725FA" w:rsidRDefault="0079704B" w:rsidP="002D4FE6">
            <w:pPr>
              <w:spacing w:before="60" w:after="60"/>
              <w:jc w:val="center"/>
              <w:rPr>
                <w:sz w:val="24"/>
                <w:szCs w:val="24"/>
                <w:lang w:val="en-US"/>
              </w:rPr>
            </w:pPr>
            <w:r w:rsidRPr="000725FA">
              <w:rPr>
                <w:sz w:val="24"/>
                <w:szCs w:val="24"/>
                <w:lang w:val="en-US"/>
              </w:rPr>
              <w:t xml:space="preserve">TJ – Containment spray system </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20.1</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А. One TJ system channel failed </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А1. Recovery of the channel functioning</w:t>
            </w:r>
          </w:p>
          <w:p w:rsidR="0079704B" w:rsidRPr="000725FA" w:rsidRDefault="0079704B" w:rsidP="002D4FE6">
            <w:pPr>
              <w:spacing w:before="60" w:after="60"/>
              <w:rPr>
                <w:sz w:val="24"/>
                <w:szCs w:val="24"/>
                <w:lang w:val="en-US"/>
              </w:rPr>
            </w:pPr>
            <w:r w:rsidRPr="000725FA">
              <w:rPr>
                <w:sz w:val="24"/>
                <w:szCs w:val="24"/>
                <w:lang w:val="en-US"/>
              </w:rPr>
              <w:t>А2. Check serviceability of 3 other channels</w:t>
            </w:r>
          </w:p>
          <w:p w:rsidR="0079704B" w:rsidRPr="000725FA" w:rsidRDefault="0079704B" w:rsidP="002D4FE6">
            <w:pPr>
              <w:spacing w:before="60" w:after="60"/>
              <w:rPr>
                <w:sz w:val="24"/>
                <w:szCs w:val="24"/>
                <w:lang w:val="en-US"/>
              </w:rPr>
            </w:pPr>
            <w:r w:rsidRPr="000725FA">
              <w:rPr>
                <w:sz w:val="24"/>
                <w:szCs w:val="24"/>
                <w:lang w:val="en-US"/>
              </w:rPr>
              <w:t>А3. If А2 is successful – stay in the current condition</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168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168 hours</w:t>
            </w:r>
          </w:p>
          <w:p w:rsidR="0079704B" w:rsidRPr="000725FA" w:rsidRDefault="0079704B" w:rsidP="002D4FE6">
            <w:pPr>
              <w:spacing w:before="60" w:after="60"/>
              <w:jc w:val="center"/>
              <w:rPr>
                <w:sz w:val="24"/>
                <w:szCs w:val="24"/>
                <w:lang w:val="en-US"/>
              </w:rPr>
            </w:pP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tc>
        <w:tc>
          <w:tcPr>
            <w:tcW w:w="559" w:type="pct"/>
            <w:gridSpan w:val="5"/>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tc>
      </w:tr>
      <w:tr w:rsidR="0079704B" w:rsidRPr="007B1769">
        <w:trPr>
          <w:gridAfter w:val="1"/>
          <w:wAfter w:w="9" w:type="pct"/>
          <w:cantSplit/>
        </w:trPr>
        <w:tc>
          <w:tcPr>
            <w:tcW w:w="323" w:type="pct"/>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rPr>
                <w:sz w:val="24"/>
                <w:szCs w:val="24"/>
                <w:lang w:val="en-US"/>
              </w:rPr>
            </w:pPr>
          </w:p>
        </w:tc>
        <w:tc>
          <w:tcPr>
            <w:tcW w:w="1387" w:type="pct"/>
          </w:tcPr>
          <w:p w:rsidR="0079704B" w:rsidRPr="000725FA" w:rsidRDefault="0079704B" w:rsidP="002D4FE6">
            <w:pPr>
              <w:spacing w:before="60" w:after="60"/>
              <w:rPr>
                <w:sz w:val="24"/>
                <w:szCs w:val="24"/>
                <w:lang w:val="en-US"/>
              </w:rPr>
            </w:pPr>
          </w:p>
        </w:tc>
        <w:tc>
          <w:tcPr>
            <w:tcW w:w="1237" w:type="pct"/>
          </w:tcPr>
          <w:p w:rsidR="0079704B" w:rsidRPr="000725FA" w:rsidRDefault="0079704B" w:rsidP="002D4FE6">
            <w:pPr>
              <w:spacing w:before="60" w:after="60"/>
              <w:rPr>
                <w:sz w:val="24"/>
                <w:szCs w:val="24"/>
                <w:lang w:val="en-US"/>
              </w:rPr>
            </w:pPr>
            <w:r w:rsidRPr="000725FA">
              <w:rPr>
                <w:sz w:val="24"/>
                <w:szCs w:val="24"/>
                <w:lang w:val="en-US"/>
              </w:rPr>
              <w:t>А4. If in А2 a failure of one more channel is revealed – Changeover the Unit to condition 4</w:t>
            </w:r>
          </w:p>
          <w:p w:rsidR="0079704B" w:rsidRPr="000725FA" w:rsidRDefault="0079704B" w:rsidP="002D4FE6">
            <w:pPr>
              <w:spacing w:before="60" w:after="60"/>
              <w:rPr>
                <w:sz w:val="24"/>
                <w:szCs w:val="24"/>
                <w:lang w:val="en-US"/>
              </w:rPr>
            </w:pPr>
            <w:r w:rsidRPr="000725FA">
              <w:rPr>
                <w:sz w:val="24"/>
                <w:szCs w:val="24"/>
                <w:lang w:val="en-US"/>
              </w:rPr>
              <w:t>А5. If serviceability as per А1 has not been recovered within the permissible time -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72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20.2</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В. Two TJ system channels failed</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В1.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72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20.3</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С. Trouble in the chemicals storage system (tanks TH10,20,30,40B004)</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С1. Eliminate the defect</w:t>
            </w:r>
          </w:p>
          <w:p w:rsidR="0079704B" w:rsidRPr="000725FA" w:rsidRDefault="0079704B" w:rsidP="002D4FE6">
            <w:pPr>
              <w:spacing w:before="60" w:after="60"/>
              <w:rPr>
                <w:sz w:val="24"/>
                <w:szCs w:val="24"/>
                <w:lang w:val="en-US"/>
              </w:rPr>
            </w:pPr>
            <w:r w:rsidRPr="000725FA">
              <w:rPr>
                <w:sz w:val="24"/>
                <w:szCs w:val="24"/>
                <w:lang w:val="en-US"/>
              </w:rPr>
              <w:t>С2. Non-fulfillment of C1,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8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20.4</w:t>
            </w:r>
          </w:p>
        </w:tc>
        <w:tc>
          <w:tcPr>
            <w:tcW w:w="505" w:type="pct"/>
          </w:tcPr>
          <w:p w:rsidR="0079704B" w:rsidRPr="000725FA" w:rsidRDefault="0079704B" w:rsidP="002D4FE6">
            <w:pPr>
              <w:spacing w:before="60" w:after="60"/>
              <w:rPr>
                <w:sz w:val="24"/>
                <w:szCs w:val="24"/>
                <w:lang w:val="en-US"/>
              </w:rPr>
            </w:pPr>
            <w:r w:rsidRPr="000725FA">
              <w:rPr>
                <w:sz w:val="24"/>
                <w:szCs w:val="24"/>
                <w:lang w:val="en-US"/>
              </w:rPr>
              <w:t>4</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D. One of four standby or functioning channels failed</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D1. Arrange around-the-clock works on serviceability recovery within the shortest period</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Until the defect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tc>
        <w:tc>
          <w:tcPr>
            <w:tcW w:w="559" w:type="pct"/>
            <w:gridSpan w:val="5"/>
          </w:tcPr>
          <w:p w:rsidR="0079704B" w:rsidRPr="000725FA" w:rsidRDefault="0079704B" w:rsidP="002D4FE6">
            <w:pPr>
              <w:spacing w:before="60" w:after="60"/>
              <w:jc w:val="center"/>
              <w:rPr>
                <w:sz w:val="24"/>
                <w:szCs w:val="24"/>
                <w:lang w:val="en-US"/>
              </w:rPr>
            </w:pPr>
          </w:p>
        </w:tc>
      </w:tr>
      <w:tr w:rsidR="0079704B" w:rsidRPr="007B1769">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21</w:t>
            </w:r>
          </w:p>
        </w:tc>
        <w:tc>
          <w:tcPr>
            <w:tcW w:w="4668" w:type="pct"/>
            <w:gridSpan w:val="14"/>
          </w:tcPr>
          <w:p w:rsidR="0079704B" w:rsidRPr="000725FA" w:rsidRDefault="0079704B" w:rsidP="002D4FE6">
            <w:pPr>
              <w:keepNext/>
              <w:spacing w:before="60" w:after="60"/>
              <w:jc w:val="center"/>
              <w:rPr>
                <w:sz w:val="24"/>
                <w:szCs w:val="24"/>
                <w:lang w:val="en-US"/>
              </w:rPr>
            </w:pPr>
            <w:r w:rsidRPr="000725FA">
              <w:rPr>
                <w:sz w:val="24"/>
                <w:szCs w:val="24"/>
                <w:lang w:val="en-US"/>
              </w:rPr>
              <w:t>The emergency and scheduled cool down system –TH10,20,30,40 group</w:t>
            </w:r>
          </w:p>
        </w:tc>
      </w:tr>
      <w:tr w:rsidR="0079704B" w:rsidRPr="007B1769">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21.1</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А. One channel TH10,20,30,40 failed </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А1. Recovery of the channel functioning</w:t>
            </w:r>
          </w:p>
          <w:p w:rsidR="0079704B" w:rsidRPr="000725FA" w:rsidRDefault="0079704B" w:rsidP="002D4FE6">
            <w:pPr>
              <w:spacing w:before="60" w:after="60"/>
              <w:rPr>
                <w:sz w:val="24"/>
                <w:szCs w:val="24"/>
                <w:lang w:val="en-US"/>
              </w:rPr>
            </w:pPr>
            <w:r w:rsidRPr="000725FA">
              <w:rPr>
                <w:sz w:val="24"/>
                <w:szCs w:val="24"/>
                <w:lang w:val="en-US"/>
              </w:rPr>
              <w:t>А2. Check serviceability of 3 other channels</w:t>
            </w:r>
          </w:p>
          <w:p w:rsidR="0079704B" w:rsidRPr="000725FA" w:rsidRDefault="0079704B" w:rsidP="002D4FE6">
            <w:pPr>
              <w:spacing w:before="60" w:after="60"/>
              <w:rPr>
                <w:sz w:val="24"/>
                <w:szCs w:val="24"/>
                <w:lang w:val="en-US"/>
              </w:rPr>
            </w:pPr>
            <w:r w:rsidRPr="000725FA">
              <w:rPr>
                <w:sz w:val="24"/>
                <w:szCs w:val="24"/>
                <w:lang w:val="en-US"/>
              </w:rPr>
              <w:t xml:space="preserve">А3. If А2 is successful – stay in the current condition </w:t>
            </w:r>
          </w:p>
          <w:p w:rsidR="0079704B" w:rsidRPr="000725FA" w:rsidRDefault="0079704B" w:rsidP="002D4FE6">
            <w:pPr>
              <w:spacing w:before="60" w:after="60"/>
              <w:rPr>
                <w:sz w:val="24"/>
                <w:szCs w:val="24"/>
                <w:lang w:val="en-US"/>
              </w:rPr>
            </w:pPr>
            <w:r w:rsidRPr="000725FA">
              <w:rPr>
                <w:sz w:val="24"/>
                <w:szCs w:val="24"/>
                <w:lang w:val="en-US"/>
              </w:rPr>
              <w:t>А4. If in А2 a failure of one more channel is revealed – Changeover the Unit to condition 4</w:t>
            </w:r>
          </w:p>
          <w:p w:rsidR="0079704B" w:rsidRPr="000725FA" w:rsidRDefault="0079704B" w:rsidP="002D4FE6">
            <w:pPr>
              <w:spacing w:before="60" w:after="60"/>
              <w:rPr>
                <w:sz w:val="24"/>
                <w:szCs w:val="24"/>
                <w:lang w:val="en-US"/>
              </w:rPr>
            </w:pPr>
            <w:r w:rsidRPr="000725FA">
              <w:rPr>
                <w:sz w:val="24"/>
                <w:szCs w:val="24"/>
                <w:lang w:val="en-US"/>
              </w:rPr>
              <w:t>А5. If serviceability as per А1 has not been recovered within the permissible time -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168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168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72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640" w:type="pct"/>
            <w:gridSpan w:val="6"/>
          </w:tcPr>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p w:rsidR="0079704B" w:rsidRPr="000725FA" w:rsidRDefault="0079704B" w:rsidP="002D4FE6">
            <w:pPr>
              <w:spacing w:before="60" w:after="60"/>
              <w:jc w:val="center"/>
              <w:rPr>
                <w:sz w:val="24"/>
                <w:szCs w:val="24"/>
                <w:lang w:val="en-US"/>
              </w:rPr>
            </w:pPr>
          </w:p>
        </w:tc>
        <w:tc>
          <w:tcPr>
            <w:tcW w:w="393" w:type="pct"/>
            <w:gridSpan w:val="2"/>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2D4FE6">
            <w:pPr>
              <w:pStyle w:val="1E"/>
              <w:widowControl w:val="0"/>
              <w:tabs>
                <w:tab w:val="clear" w:pos="360"/>
              </w:tabs>
              <w:overflowPunct w:val="0"/>
              <w:autoSpaceDE w:val="0"/>
              <w:autoSpaceDN w:val="0"/>
              <w:adjustRightInd w:val="0"/>
              <w:spacing w:before="60" w:after="60" w:line="240" w:lineRule="auto"/>
              <w:textAlignment w:val="baseline"/>
              <w:rPr>
                <w:lang w:val="en-US"/>
              </w:rPr>
            </w:pPr>
            <w:r w:rsidRPr="000725FA">
              <w:rPr>
                <w:lang w:val="en-US"/>
              </w:rPr>
              <w:t>21.2</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B. Two channels TH10,20,30,40 failed</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В1.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72 hours</w:t>
            </w:r>
          </w:p>
        </w:tc>
        <w:tc>
          <w:tcPr>
            <w:tcW w:w="640" w:type="pct"/>
            <w:gridSpan w:val="6"/>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393" w:type="pct"/>
            <w:gridSpan w:val="2"/>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21.3</w:t>
            </w:r>
          </w:p>
        </w:tc>
        <w:tc>
          <w:tcPr>
            <w:tcW w:w="505" w:type="pct"/>
          </w:tcPr>
          <w:p w:rsidR="0079704B" w:rsidRPr="000725FA" w:rsidRDefault="0079704B" w:rsidP="002D4FE6">
            <w:pPr>
              <w:spacing w:before="60" w:after="60"/>
              <w:rPr>
                <w:sz w:val="24"/>
                <w:szCs w:val="24"/>
                <w:lang w:val="en-US"/>
              </w:rPr>
            </w:pPr>
            <w:r w:rsidRPr="000725FA">
              <w:rPr>
                <w:sz w:val="24"/>
                <w:szCs w:val="24"/>
                <w:lang w:val="en-US"/>
              </w:rPr>
              <w:t>4, 5, 6</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C. One of four standby or functioning channels failed </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С1. Arrange around-the-clock works on serviceability recovery within the shortest period</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 xml:space="preserve">Until the defect is eliminated </w:t>
            </w:r>
          </w:p>
        </w:tc>
        <w:tc>
          <w:tcPr>
            <w:tcW w:w="640" w:type="pct"/>
            <w:gridSpan w:val="6"/>
          </w:tcPr>
          <w:p w:rsidR="0079704B" w:rsidRPr="000725FA" w:rsidRDefault="0079704B" w:rsidP="002D4FE6">
            <w:pPr>
              <w:spacing w:before="60" w:after="60"/>
              <w:jc w:val="center"/>
              <w:rPr>
                <w:sz w:val="24"/>
                <w:szCs w:val="24"/>
                <w:lang w:val="en-US"/>
              </w:rPr>
            </w:pPr>
            <w:r w:rsidRPr="000725FA">
              <w:rPr>
                <w:sz w:val="24"/>
                <w:szCs w:val="24"/>
                <w:lang w:val="en-US"/>
              </w:rPr>
              <w:t>current</w:t>
            </w:r>
          </w:p>
        </w:tc>
        <w:tc>
          <w:tcPr>
            <w:tcW w:w="393" w:type="pct"/>
            <w:gridSpan w:val="2"/>
          </w:tcPr>
          <w:p w:rsidR="0079704B" w:rsidRPr="000725FA" w:rsidRDefault="0079704B" w:rsidP="002D4FE6">
            <w:pPr>
              <w:spacing w:before="60" w:after="60"/>
              <w:jc w:val="center"/>
              <w:rPr>
                <w:sz w:val="24"/>
                <w:szCs w:val="24"/>
                <w:lang w:val="en-US"/>
              </w:rPr>
            </w:pPr>
          </w:p>
        </w:tc>
      </w:tr>
      <w:tr w:rsidR="0079704B" w:rsidRPr="007B1769">
        <w:trPr>
          <w:gridAfter w:val="1"/>
          <w:wAfter w:w="9" w:type="pct"/>
          <w:cantSplit/>
          <w:trHeight w:val="304"/>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22</w:t>
            </w:r>
          </w:p>
        </w:tc>
        <w:tc>
          <w:tcPr>
            <w:tcW w:w="4668" w:type="pct"/>
            <w:gridSpan w:val="14"/>
          </w:tcPr>
          <w:p w:rsidR="0079704B" w:rsidRPr="000725FA" w:rsidRDefault="0079704B" w:rsidP="002D4FE6">
            <w:pPr>
              <w:spacing w:before="60" w:after="60"/>
              <w:jc w:val="center"/>
              <w:rPr>
                <w:sz w:val="24"/>
                <w:szCs w:val="24"/>
                <w:lang w:val="en-US"/>
              </w:rPr>
            </w:pPr>
            <w:r w:rsidRPr="000725FA">
              <w:rPr>
                <w:sz w:val="24"/>
                <w:szCs w:val="24"/>
                <w:lang w:val="en-US"/>
              </w:rPr>
              <w:t xml:space="preserve">RS – emergency make-up water </w:t>
            </w:r>
          </w:p>
        </w:tc>
      </w:tr>
      <w:tr w:rsidR="0079704B" w:rsidRPr="007B1769">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22.1</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А. One channel RS10,20,30,40 failed </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А1. Recovery of the channel serviceability</w:t>
            </w:r>
          </w:p>
          <w:p w:rsidR="0079704B" w:rsidRPr="000725FA" w:rsidRDefault="0079704B" w:rsidP="002D4FE6">
            <w:pPr>
              <w:spacing w:before="60" w:after="60"/>
              <w:rPr>
                <w:sz w:val="24"/>
                <w:szCs w:val="24"/>
                <w:lang w:val="en-US"/>
              </w:rPr>
            </w:pPr>
            <w:r w:rsidRPr="000725FA">
              <w:rPr>
                <w:sz w:val="24"/>
                <w:szCs w:val="24"/>
                <w:lang w:val="en-US"/>
              </w:rPr>
              <w:t>А2. Check serviceability of 3 other channels</w:t>
            </w:r>
          </w:p>
          <w:p w:rsidR="0079704B" w:rsidRPr="000725FA" w:rsidRDefault="0079704B" w:rsidP="002D4FE6">
            <w:pPr>
              <w:spacing w:before="60" w:after="60"/>
              <w:rPr>
                <w:sz w:val="24"/>
                <w:szCs w:val="24"/>
                <w:lang w:val="en-US"/>
              </w:rPr>
            </w:pPr>
            <w:r w:rsidRPr="000725FA">
              <w:rPr>
                <w:sz w:val="24"/>
                <w:szCs w:val="24"/>
                <w:lang w:val="en-US"/>
              </w:rPr>
              <w:t xml:space="preserve">А3. If А2 is successful – stay in the current condition </w:t>
            </w:r>
          </w:p>
          <w:p w:rsidR="0079704B" w:rsidRPr="000725FA" w:rsidRDefault="0079704B" w:rsidP="002D4FE6">
            <w:pPr>
              <w:spacing w:before="60" w:after="60"/>
              <w:rPr>
                <w:sz w:val="24"/>
                <w:szCs w:val="24"/>
                <w:lang w:val="en-US"/>
              </w:rPr>
            </w:pPr>
            <w:r w:rsidRPr="000725FA">
              <w:rPr>
                <w:sz w:val="24"/>
                <w:szCs w:val="24"/>
                <w:lang w:val="en-US"/>
              </w:rPr>
              <w:t>А4. If in А2 a failure of one more channel is revealed – Changeover the Unit to condition 4</w:t>
            </w:r>
          </w:p>
          <w:p w:rsidR="0079704B" w:rsidRPr="000725FA" w:rsidRDefault="0079704B" w:rsidP="002D4FE6">
            <w:pPr>
              <w:pStyle w:val="1E"/>
              <w:widowControl w:val="0"/>
              <w:tabs>
                <w:tab w:val="clear" w:pos="360"/>
              </w:tabs>
              <w:overflowPunct w:val="0"/>
              <w:autoSpaceDE w:val="0"/>
              <w:autoSpaceDN w:val="0"/>
              <w:adjustRightInd w:val="0"/>
              <w:spacing w:before="60" w:after="60" w:line="240" w:lineRule="auto"/>
              <w:jc w:val="left"/>
              <w:textAlignment w:val="baseline"/>
              <w:rPr>
                <w:lang w:val="en-US"/>
              </w:rPr>
            </w:pPr>
            <w:r w:rsidRPr="000725FA">
              <w:rPr>
                <w:lang w:val="en-US"/>
              </w:rPr>
              <w:t>А5. If serviceability as per А1 has not been recovered within the permissible time -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168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168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72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22.2</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B. Two RS10,20,30,40 channels failed</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B1. Recovery of the channel serviceability</w:t>
            </w:r>
          </w:p>
          <w:p w:rsidR="0079704B" w:rsidRPr="000725FA" w:rsidRDefault="0079704B" w:rsidP="002D4FE6">
            <w:pPr>
              <w:spacing w:before="60" w:after="60"/>
              <w:rPr>
                <w:sz w:val="24"/>
                <w:szCs w:val="24"/>
                <w:lang w:val="en-US"/>
              </w:rPr>
            </w:pPr>
            <w:r w:rsidRPr="000725FA">
              <w:rPr>
                <w:sz w:val="24"/>
                <w:szCs w:val="24"/>
                <w:lang w:val="en-US"/>
              </w:rPr>
              <w:t>В2.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72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8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23</w:t>
            </w:r>
          </w:p>
        </w:tc>
        <w:tc>
          <w:tcPr>
            <w:tcW w:w="4668" w:type="pct"/>
            <w:gridSpan w:val="14"/>
          </w:tcPr>
          <w:p w:rsidR="0079704B" w:rsidRPr="000725FA" w:rsidRDefault="0079704B" w:rsidP="002D4FE6">
            <w:pPr>
              <w:spacing w:before="60" w:after="60"/>
              <w:jc w:val="center"/>
              <w:rPr>
                <w:sz w:val="24"/>
                <w:szCs w:val="24"/>
                <w:lang w:val="en-US"/>
              </w:rPr>
            </w:pPr>
            <w:r w:rsidRPr="000725FA">
              <w:rPr>
                <w:sz w:val="24"/>
                <w:szCs w:val="24"/>
                <w:lang w:val="en-US"/>
              </w:rPr>
              <w:t>Non-cooled coolant cleanup system TC 60,70,80,90</w:t>
            </w:r>
          </w:p>
        </w:tc>
      </w:tr>
      <w:tr w:rsidR="0079704B" w:rsidRPr="007B1769">
        <w:trPr>
          <w:gridAfter w:val="1"/>
          <w:wAfter w:w="9" w:type="pct"/>
          <w:cantSplit/>
        </w:trPr>
        <w:tc>
          <w:tcPr>
            <w:tcW w:w="323" w:type="pct"/>
          </w:tcPr>
          <w:p w:rsidR="0079704B" w:rsidRPr="00A038E4" w:rsidRDefault="0079704B" w:rsidP="002D4FE6">
            <w:pPr>
              <w:spacing w:before="60" w:after="60"/>
              <w:jc w:val="center"/>
              <w:rPr>
                <w:sz w:val="24"/>
                <w:szCs w:val="24"/>
                <w:lang w:val="en-US"/>
              </w:rPr>
            </w:pPr>
            <w:r w:rsidRPr="00A038E4">
              <w:rPr>
                <w:sz w:val="24"/>
                <w:szCs w:val="24"/>
                <w:lang w:val="en-US"/>
              </w:rPr>
              <w:t>23.1</w:t>
            </w:r>
          </w:p>
        </w:tc>
        <w:tc>
          <w:tcPr>
            <w:tcW w:w="505" w:type="pct"/>
          </w:tcPr>
          <w:p w:rsidR="0079704B" w:rsidRPr="00A038E4" w:rsidRDefault="0079704B" w:rsidP="002D4FE6">
            <w:pPr>
              <w:spacing w:before="60" w:after="60"/>
              <w:rPr>
                <w:sz w:val="24"/>
                <w:szCs w:val="24"/>
                <w:lang w:val="en-US"/>
              </w:rPr>
            </w:pPr>
            <w:r w:rsidRPr="00A038E4">
              <w:rPr>
                <w:sz w:val="24"/>
                <w:szCs w:val="24"/>
                <w:lang w:val="en-US"/>
              </w:rPr>
              <w:t>1</w:t>
            </w:r>
          </w:p>
        </w:tc>
        <w:tc>
          <w:tcPr>
            <w:tcW w:w="1387" w:type="pct"/>
          </w:tcPr>
          <w:p w:rsidR="0079704B" w:rsidRPr="00A038E4" w:rsidRDefault="0079704B" w:rsidP="002D4FE6">
            <w:pPr>
              <w:spacing w:before="60" w:after="60"/>
              <w:rPr>
                <w:sz w:val="24"/>
                <w:szCs w:val="24"/>
                <w:lang w:val="en-US"/>
              </w:rPr>
            </w:pPr>
            <w:r w:rsidRPr="00A038E4">
              <w:rPr>
                <w:sz w:val="24"/>
                <w:szCs w:val="24"/>
                <w:lang w:val="en-US"/>
              </w:rPr>
              <w:t xml:space="preserve">Increasing of pressure differential at the sorbent trap ТС60,70,80,90В002 more than </w:t>
            </w:r>
            <w:r w:rsidRPr="00A038E4">
              <w:rPr>
                <w:sz w:val="24"/>
                <w:szCs w:val="24"/>
                <w:lang w:val="en-US"/>
              </w:rPr>
              <w:br/>
              <w:t>5 kgf/cm</w:t>
            </w:r>
            <w:r w:rsidRPr="00A038E4">
              <w:rPr>
                <w:sz w:val="24"/>
                <w:szCs w:val="24"/>
                <w:vertAlign w:val="superscript"/>
                <w:lang w:val="en-US"/>
              </w:rPr>
              <w:t>2</w:t>
            </w:r>
          </w:p>
        </w:tc>
        <w:tc>
          <w:tcPr>
            <w:tcW w:w="1237" w:type="pct"/>
          </w:tcPr>
          <w:p w:rsidR="0079704B" w:rsidRPr="00A038E4" w:rsidRDefault="0079704B" w:rsidP="002D4FE6">
            <w:pPr>
              <w:spacing w:before="60" w:after="60"/>
              <w:jc w:val="center"/>
              <w:rPr>
                <w:sz w:val="24"/>
                <w:szCs w:val="24"/>
                <w:lang w:val="en-US"/>
              </w:rPr>
            </w:pPr>
            <w:r w:rsidRPr="00A038E4">
              <w:rPr>
                <w:sz w:val="24"/>
                <w:szCs w:val="24"/>
                <w:lang w:val="en-US"/>
              </w:rPr>
              <w:t xml:space="preserve">Trip (check tripping by protection) the faulty system leg of ТС60-90 system of this loop </w:t>
            </w:r>
          </w:p>
        </w:tc>
        <w:tc>
          <w:tcPr>
            <w:tcW w:w="506" w:type="pct"/>
            <w:gridSpan w:val="3"/>
          </w:tcPr>
          <w:p w:rsidR="0079704B" w:rsidRPr="00A038E4" w:rsidRDefault="0079704B" w:rsidP="002D4FE6">
            <w:pPr>
              <w:spacing w:before="60" w:after="60"/>
              <w:jc w:val="center"/>
              <w:rPr>
                <w:sz w:val="24"/>
                <w:szCs w:val="24"/>
                <w:lang w:val="en-US"/>
              </w:rPr>
            </w:pPr>
            <w:r w:rsidRPr="00A038E4">
              <w:rPr>
                <w:sz w:val="24"/>
                <w:szCs w:val="24"/>
                <w:lang w:val="en-US"/>
              </w:rPr>
              <w:t>Immediately</w:t>
            </w:r>
          </w:p>
          <w:p w:rsidR="0079704B" w:rsidRPr="00A038E4" w:rsidRDefault="0079704B" w:rsidP="002D4FE6">
            <w:pPr>
              <w:spacing w:before="60" w:after="60"/>
              <w:jc w:val="center"/>
              <w:rPr>
                <w:sz w:val="24"/>
                <w:szCs w:val="24"/>
                <w:lang w:val="en-US"/>
              </w:rPr>
            </w:pPr>
          </w:p>
        </w:tc>
        <w:tc>
          <w:tcPr>
            <w:tcW w:w="474" w:type="pct"/>
            <w:gridSpan w:val="3"/>
          </w:tcPr>
          <w:p w:rsidR="0079704B" w:rsidRPr="00A038E4" w:rsidRDefault="0079704B" w:rsidP="002D4FE6">
            <w:pPr>
              <w:spacing w:before="60" w:after="60"/>
              <w:jc w:val="center"/>
              <w:rPr>
                <w:sz w:val="24"/>
                <w:szCs w:val="24"/>
                <w:lang w:val="en-US"/>
              </w:rPr>
            </w:pPr>
            <w:r w:rsidRPr="00A038E4">
              <w:rPr>
                <w:sz w:val="24"/>
                <w:szCs w:val="24"/>
                <w:lang w:val="en-US"/>
              </w:rPr>
              <w:t xml:space="preserve">current </w:t>
            </w:r>
          </w:p>
        </w:tc>
        <w:tc>
          <w:tcPr>
            <w:tcW w:w="559" w:type="pct"/>
            <w:gridSpan w:val="5"/>
          </w:tcPr>
          <w:p w:rsidR="0079704B" w:rsidRPr="000725FA" w:rsidRDefault="0079704B" w:rsidP="002D4FE6">
            <w:pPr>
              <w:spacing w:before="60" w:after="60"/>
              <w:jc w:val="center"/>
              <w:rPr>
                <w:sz w:val="24"/>
                <w:szCs w:val="24"/>
                <w:lang w:val="en-US"/>
              </w:rPr>
            </w:pPr>
            <w:r w:rsidRPr="00A038E4">
              <w:rPr>
                <w:sz w:val="24"/>
                <w:szCs w:val="24"/>
                <w:lang w:val="en-US"/>
              </w:rPr>
              <w:t>Eliminate the failure during the next SPM</w:t>
            </w:r>
          </w:p>
        </w:tc>
      </w:tr>
      <w:tr w:rsidR="0079704B" w:rsidRPr="007B1769">
        <w:trPr>
          <w:gridAfter w:val="1"/>
          <w:wAfter w:w="9" w:type="pct"/>
          <w:cantSplit/>
        </w:trPr>
        <w:tc>
          <w:tcPr>
            <w:tcW w:w="323" w:type="pct"/>
          </w:tcPr>
          <w:p w:rsidR="0079704B" w:rsidRPr="00A038E4" w:rsidRDefault="0079704B" w:rsidP="002D4FE6">
            <w:pPr>
              <w:spacing w:before="60" w:after="60"/>
              <w:jc w:val="center"/>
              <w:rPr>
                <w:sz w:val="24"/>
                <w:szCs w:val="24"/>
                <w:lang w:val="en-US"/>
              </w:rPr>
            </w:pPr>
            <w:r w:rsidRPr="00A038E4">
              <w:rPr>
                <w:sz w:val="24"/>
                <w:szCs w:val="24"/>
                <w:lang w:val="en-US"/>
              </w:rPr>
              <w:t>23.2</w:t>
            </w:r>
          </w:p>
        </w:tc>
        <w:tc>
          <w:tcPr>
            <w:tcW w:w="505" w:type="pct"/>
          </w:tcPr>
          <w:p w:rsidR="0079704B" w:rsidRPr="00A038E4" w:rsidRDefault="0079704B" w:rsidP="002D4FE6">
            <w:pPr>
              <w:spacing w:before="60" w:after="60"/>
              <w:rPr>
                <w:sz w:val="24"/>
                <w:szCs w:val="24"/>
                <w:lang w:val="en-US"/>
              </w:rPr>
            </w:pPr>
            <w:r w:rsidRPr="00A038E4">
              <w:rPr>
                <w:sz w:val="24"/>
                <w:szCs w:val="24"/>
                <w:lang w:val="en-US"/>
              </w:rPr>
              <w:t>2, 3</w:t>
            </w:r>
          </w:p>
        </w:tc>
        <w:tc>
          <w:tcPr>
            <w:tcW w:w="1387" w:type="pct"/>
          </w:tcPr>
          <w:p w:rsidR="0079704B" w:rsidRPr="00A038E4" w:rsidRDefault="0079704B" w:rsidP="002D4FE6">
            <w:pPr>
              <w:spacing w:before="60" w:after="60"/>
              <w:rPr>
                <w:sz w:val="24"/>
                <w:szCs w:val="24"/>
                <w:lang w:val="en-US"/>
              </w:rPr>
            </w:pPr>
            <w:r w:rsidRPr="00A038E4">
              <w:rPr>
                <w:sz w:val="24"/>
                <w:szCs w:val="24"/>
                <w:lang w:val="en-US"/>
              </w:rPr>
              <w:t xml:space="preserve">Increasing of pressure differential at the sorbent trap ТС60,70,80,90В002 more than </w:t>
            </w:r>
            <w:r w:rsidRPr="00A038E4">
              <w:rPr>
                <w:sz w:val="24"/>
                <w:szCs w:val="24"/>
                <w:lang w:val="en-US"/>
              </w:rPr>
              <w:br/>
              <w:t>0,49 MPa (5 kgf/cm</w:t>
            </w:r>
            <w:r w:rsidRPr="00A038E4">
              <w:rPr>
                <w:sz w:val="24"/>
                <w:szCs w:val="24"/>
                <w:vertAlign w:val="superscript"/>
                <w:lang w:val="en-US"/>
              </w:rPr>
              <w:t>2</w:t>
            </w:r>
            <w:r w:rsidRPr="00A038E4">
              <w:rPr>
                <w:sz w:val="24"/>
                <w:szCs w:val="24"/>
                <w:lang w:val="en-US"/>
              </w:rPr>
              <w:t>)</w:t>
            </w:r>
          </w:p>
        </w:tc>
        <w:tc>
          <w:tcPr>
            <w:tcW w:w="1237" w:type="pct"/>
          </w:tcPr>
          <w:p w:rsidR="0079704B" w:rsidRPr="00A038E4" w:rsidRDefault="0079704B" w:rsidP="002D4FE6">
            <w:pPr>
              <w:spacing w:before="60" w:after="60"/>
              <w:jc w:val="center"/>
              <w:rPr>
                <w:sz w:val="24"/>
                <w:szCs w:val="24"/>
                <w:lang w:val="en-US"/>
              </w:rPr>
            </w:pPr>
            <w:r w:rsidRPr="00A038E4">
              <w:rPr>
                <w:sz w:val="24"/>
                <w:szCs w:val="24"/>
                <w:lang w:val="en-US"/>
              </w:rPr>
              <w:t>Trip (check tripping by protection) the faulty system leg of ТС60-90 system of this loop</w:t>
            </w:r>
          </w:p>
        </w:tc>
        <w:tc>
          <w:tcPr>
            <w:tcW w:w="506" w:type="pct"/>
            <w:gridSpan w:val="3"/>
          </w:tcPr>
          <w:p w:rsidR="0079704B" w:rsidRPr="00A038E4" w:rsidRDefault="0079704B" w:rsidP="002D4FE6">
            <w:pPr>
              <w:spacing w:before="60" w:after="60"/>
              <w:jc w:val="center"/>
              <w:rPr>
                <w:sz w:val="24"/>
                <w:szCs w:val="24"/>
                <w:lang w:val="en-US"/>
              </w:rPr>
            </w:pPr>
            <w:r w:rsidRPr="00A038E4">
              <w:rPr>
                <w:sz w:val="24"/>
                <w:szCs w:val="24"/>
                <w:lang w:val="en-US"/>
              </w:rPr>
              <w:t>Immediately</w:t>
            </w:r>
          </w:p>
        </w:tc>
        <w:tc>
          <w:tcPr>
            <w:tcW w:w="474" w:type="pct"/>
            <w:gridSpan w:val="3"/>
          </w:tcPr>
          <w:p w:rsidR="0079704B" w:rsidRPr="00A038E4" w:rsidRDefault="0079704B" w:rsidP="002D4FE6">
            <w:pPr>
              <w:spacing w:before="60" w:after="60"/>
              <w:jc w:val="center"/>
              <w:rPr>
                <w:sz w:val="24"/>
                <w:szCs w:val="24"/>
                <w:lang w:val="en-US"/>
              </w:rPr>
            </w:pPr>
            <w:r w:rsidRPr="00A038E4">
              <w:rPr>
                <w:sz w:val="24"/>
                <w:szCs w:val="24"/>
                <w:lang w:val="en-US"/>
              </w:rPr>
              <w:t xml:space="preserve">current </w:t>
            </w:r>
          </w:p>
        </w:tc>
        <w:tc>
          <w:tcPr>
            <w:tcW w:w="559" w:type="pct"/>
            <w:gridSpan w:val="5"/>
          </w:tcPr>
          <w:p w:rsidR="0079704B" w:rsidRPr="000725FA" w:rsidRDefault="0079704B" w:rsidP="002D4FE6">
            <w:pPr>
              <w:spacing w:before="60" w:after="60"/>
              <w:jc w:val="center"/>
              <w:rPr>
                <w:sz w:val="24"/>
                <w:szCs w:val="24"/>
                <w:lang w:val="en-US"/>
              </w:rPr>
            </w:pPr>
            <w:r w:rsidRPr="00A038E4">
              <w:rPr>
                <w:sz w:val="24"/>
                <w:szCs w:val="24"/>
                <w:lang w:val="en-US"/>
              </w:rPr>
              <w:t>Eliminate the failure during the next SPM</w:t>
            </w:r>
          </w:p>
        </w:tc>
      </w:tr>
      <w:tr w:rsidR="0079704B" w:rsidRPr="007B1769">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23.3</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1,2,3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Pressure differential increasing at filter ТС60,70,80,90В001 more than 0,4 MPa (3,92 kgf/cm</w:t>
            </w:r>
            <w:r w:rsidRPr="000725FA">
              <w:rPr>
                <w:sz w:val="24"/>
                <w:szCs w:val="24"/>
                <w:vertAlign w:val="superscript"/>
                <w:lang w:val="en-US"/>
              </w:rPr>
              <w:t>2</w:t>
            </w:r>
            <w:r w:rsidRPr="000725FA">
              <w:rPr>
                <w:sz w:val="24"/>
                <w:szCs w:val="24"/>
                <w:lang w:val="en-US"/>
              </w:rPr>
              <w:t>)</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 xml:space="preserve">Trip faulty leg of ТС60-90 system of this loop </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Immediately</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 xml:space="preserve">current </w:t>
            </w:r>
          </w:p>
        </w:tc>
        <w:tc>
          <w:tcPr>
            <w:tcW w:w="559" w:type="pct"/>
            <w:gridSpan w:val="5"/>
          </w:tcPr>
          <w:p w:rsidR="0079704B" w:rsidRPr="000725FA" w:rsidRDefault="0079704B" w:rsidP="002D4FE6">
            <w:pPr>
              <w:spacing w:before="60" w:after="60"/>
              <w:jc w:val="center"/>
              <w:rPr>
                <w:sz w:val="24"/>
                <w:szCs w:val="24"/>
                <w:lang w:val="en-US"/>
              </w:rPr>
            </w:pPr>
            <w:r w:rsidRPr="000725FA">
              <w:rPr>
                <w:sz w:val="24"/>
                <w:szCs w:val="24"/>
                <w:lang w:val="en-US"/>
              </w:rPr>
              <w:t>Eliminate the failure during the next SPM</w:t>
            </w:r>
          </w:p>
        </w:tc>
      </w:tr>
      <w:tr w:rsidR="0079704B" w:rsidRPr="007B1769">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24</w:t>
            </w:r>
          </w:p>
        </w:tc>
        <w:tc>
          <w:tcPr>
            <w:tcW w:w="4668" w:type="pct"/>
            <w:gridSpan w:val="14"/>
          </w:tcPr>
          <w:p w:rsidR="0079704B" w:rsidRPr="000725FA" w:rsidRDefault="0079704B" w:rsidP="002D4FE6">
            <w:pPr>
              <w:spacing w:before="60" w:after="60"/>
              <w:jc w:val="center"/>
              <w:rPr>
                <w:sz w:val="24"/>
                <w:szCs w:val="24"/>
                <w:lang w:val="en-US"/>
              </w:rPr>
            </w:pPr>
            <w:r w:rsidRPr="000725FA">
              <w:rPr>
                <w:sz w:val="24"/>
                <w:szCs w:val="24"/>
                <w:lang w:val="en-US"/>
              </w:rPr>
              <w:t>TF – nuclear component cooling system</w:t>
            </w:r>
          </w:p>
        </w:tc>
      </w:tr>
      <w:tr w:rsidR="0079704B" w:rsidRPr="007B1769">
        <w:trPr>
          <w:gridAfter w:val="1"/>
          <w:wAfter w:w="9" w:type="pct"/>
          <w:cantSplit/>
          <w:trHeight w:val="4140"/>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24.1</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А. One channel TF10,20,30,40 failed </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А1. Recovery of the channel functioning</w:t>
            </w:r>
          </w:p>
          <w:p w:rsidR="0079704B" w:rsidRPr="000725FA" w:rsidRDefault="0079704B" w:rsidP="002D4FE6">
            <w:pPr>
              <w:spacing w:before="60" w:after="60"/>
              <w:rPr>
                <w:sz w:val="24"/>
                <w:szCs w:val="24"/>
                <w:lang w:val="en-US"/>
              </w:rPr>
            </w:pPr>
            <w:r w:rsidRPr="000725FA">
              <w:rPr>
                <w:sz w:val="24"/>
                <w:szCs w:val="24"/>
                <w:lang w:val="en-US"/>
              </w:rPr>
              <w:t xml:space="preserve">А2. Check serviceability of 3 other channels </w:t>
            </w:r>
          </w:p>
          <w:p w:rsidR="0079704B" w:rsidRPr="000725FA" w:rsidRDefault="0079704B" w:rsidP="002D4FE6">
            <w:pPr>
              <w:pStyle w:val="BodyText2"/>
              <w:spacing w:before="60" w:after="60" w:line="240" w:lineRule="auto"/>
              <w:rPr>
                <w:lang w:val="en-US"/>
              </w:rPr>
            </w:pPr>
            <w:r w:rsidRPr="000725FA">
              <w:rPr>
                <w:lang w:val="en-US"/>
              </w:rPr>
              <w:t>А3. If А2 is successful – stay in the current condition</w:t>
            </w:r>
          </w:p>
          <w:p w:rsidR="0079704B" w:rsidRPr="000725FA" w:rsidRDefault="0079704B" w:rsidP="002D4FE6">
            <w:pPr>
              <w:spacing w:before="60" w:after="60"/>
              <w:rPr>
                <w:sz w:val="24"/>
                <w:szCs w:val="24"/>
                <w:lang w:val="en-US"/>
              </w:rPr>
            </w:pPr>
            <w:r w:rsidRPr="000725FA">
              <w:rPr>
                <w:sz w:val="24"/>
                <w:szCs w:val="24"/>
                <w:lang w:val="en-US"/>
              </w:rPr>
              <w:t>А4 If in А2 a failure of one channel of any SS is revealed – Changeover the Unit to condition 4</w:t>
            </w:r>
          </w:p>
          <w:p w:rsidR="0079704B" w:rsidRPr="000725FA" w:rsidRDefault="0079704B" w:rsidP="002D4FE6">
            <w:pPr>
              <w:spacing w:before="60" w:after="60"/>
              <w:rPr>
                <w:sz w:val="24"/>
                <w:szCs w:val="24"/>
                <w:lang w:val="en-US"/>
              </w:rPr>
            </w:pPr>
            <w:r w:rsidRPr="000725FA">
              <w:rPr>
                <w:sz w:val="24"/>
                <w:szCs w:val="24"/>
                <w:lang w:val="en-US"/>
              </w:rPr>
              <w:t>А5. If serviceability as per А1 has not been recovered within the permissible time -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168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72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168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72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 xml:space="preserve">current </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 xml:space="preserve">current </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rPr>
                <w:sz w:val="24"/>
                <w:szCs w:val="24"/>
                <w:lang w:val="en-US"/>
              </w:rPr>
            </w:pPr>
            <w:r w:rsidRPr="000725FA">
              <w:rPr>
                <w:sz w:val="24"/>
                <w:szCs w:val="24"/>
                <w:lang w:val="en-US"/>
              </w:rPr>
              <w:t xml:space="preserve">At the specified rate </w:t>
            </w:r>
          </w:p>
          <w:p w:rsidR="0079704B" w:rsidRPr="000725FA" w:rsidRDefault="0079704B" w:rsidP="002D4FE6">
            <w:pPr>
              <w:spacing w:before="60" w:after="60"/>
              <w:rPr>
                <w:sz w:val="24"/>
                <w:szCs w:val="24"/>
                <w:lang w:val="en-US"/>
              </w:rPr>
            </w:pPr>
          </w:p>
          <w:p w:rsidR="0079704B" w:rsidRPr="000725FA" w:rsidRDefault="0079704B" w:rsidP="002D4FE6">
            <w:pPr>
              <w:spacing w:before="60" w:after="60"/>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24.2</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B. Two channels TF10,20,30,40 failed</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В1. Recovery of the channel functioning</w:t>
            </w:r>
          </w:p>
          <w:p w:rsidR="0079704B" w:rsidRPr="000725FA" w:rsidRDefault="0079704B" w:rsidP="002D4FE6">
            <w:pPr>
              <w:spacing w:before="60" w:after="60"/>
              <w:rPr>
                <w:sz w:val="24"/>
                <w:szCs w:val="24"/>
                <w:lang w:val="en-US"/>
              </w:rPr>
            </w:pPr>
            <w:r w:rsidRPr="000725FA">
              <w:rPr>
                <w:sz w:val="24"/>
                <w:szCs w:val="24"/>
                <w:lang w:val="en-US"/>
              </w:rPr>
              <w:t>В2.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72 hours</w:t>
            </w:r>
          </w:p>
          <w:p w:rsidR="0079704B" w:rsidRPr="000725FA" w:rsidRDefault="0079704B" w:rsidP="002D4FE6">
            <w:pPr>
              <w:spacing w:before="60" w:after="60"/>
              <w:jc w:val="center"/>
              <w:rPr>
                <w:sz w:val="24"/>
                <w:szCs w:val="24"/>
                <w:lang w:val="en-US"/>
              </w:rPr>
            </w:pPr>
            <w:r w:rsidRPr="000725FA">
              <w:rPr>
                <w:sz w:val="24"/>
                <w:szCs w:val="24"/>
                <w:lang w:val="en-US"/>
              </w:rPr>
              <w:t>8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24.3</w:t>
            </w:r>
          </w:p>
        </w:tc>
        <w:tc>
          <w:tcPr>
            <w:tcW w:w="505" w:type="pct"/>
          </w:tcPr>
          <w:p w:rsidR="0079704B" w:rsidRPr="000725FA" w:rsidRDefault="0079704B" w:rsidP="002D4FE6">
            <w:pPr>
              <w:spacing w:before="60" w:after="60"/>
              <w:rPr>
                <w:sz w:val="24"/>
                <w:szCs w:val="24"/>
                <w:lang w:val="en-US"/>
              </w:rPr>
            </w:pPr>
            <w:r w:rsidRPr="000725FA">
              <w:rPr>
                <w:sz w:val="24"/>
                <w:szCs w:val="24"/>
                <w:lang w:val="en-US"/>
              </w:rPr>
              <w:t>4, 5, 6</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C. One of four standby or functioning channels failed</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C1. Arrange around-the-clock works on serviceability recovery within the shortest period</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Until the defect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tc>
        <w:tc>
          <w:tcPr>
            <w:tcW w:w="559" w:type="pct"/>
            <w:gridSpan w:val="5"/>
          </w:tcPr>
          <w:p w:rsidR="0079704B" w:rsidRPr="000725FA" w:rsidRDefault="0079704B" w:rsidP="002D4FE6">
            <w:pPr>
              <w:spacing w:before="60" w:after="60"/>
              <w:jc w:val="center"/>
              <w:rPr>
                <w:sz w:val="24"/>
                <w:szCs w:val="24"/>
                <w:lang w:val="en-US"/>
              </w:rPr>
            </w:pPr>
          </w:p>
        </w:tc>
      </w:tr>
      <w:tr w:rsidR="0079704B" w:rsidRPr="007B1769">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25</w:t>
            </w:r>
          </w:p>
        </w:tc>
        <w:tc>
          <w:tcPr>
            <w:tcW w:w="4668" w:type="pct"/>
            <w:gridSpan w:val="14"/>
          </w:tcPr>
          <w:p w:rsidR="0079704B" w:rsidRPr="000725FA" w:rsidRDefault="0079704B" w:rsidP="002D4FE6">
            <w:pPr>
              <w:spacing w:before="60" w:after="60"/>
              <w:jc w:val="center"/>
              <w:rPr>
                <w:sz w:val="24"/>
                <w:szCs w:val="24"/>
                <w:lang w:val="en-US"/>
              </w:rPr>
            </w:pPr>
            <w:r w:rsidRPr="000725FA">
              <w:rPr>
                <w:sz w:val="24"/>
                <w:szCs w:val="24"/>
                <w:lang w:val="en-US"/>
              </w:rPr>
              <w:t xml:space="preserve">TH – borated water storage system </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25.1</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А. Deviation of boric acid concentration in any tank TH10(20,30,40)В001,002 from the permissible values (see Table F6, F7 of App.F) or decreasing of the boric acid stock </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 xml:space="preserve">А1. Restore the nominal parameters </w:t>
            </w:r>
          </w:p>
          <w:p w:rsidR="0079704B" w:rsidRPr="000725FA" w:rsidRDefault="0079704B" w:rsidP="002D4FE6">
            <w:pPr>
              <w:spacing w:before="60" w:after="60"/>
              <w:rPr>
                <w:sz w:val="24"/>
                <w:szCs w:val="24"/>
                <w:lang w:val="en-US"/>
              </w:rPr>
            </w:pPr>
          </w:p>
          <w:p w:rsidR="0079704B" w:rsidRPr="000725FA" w:rsidRDefault="0079704B" w:rsidP="002D4FE6">
            <w:pPr>
              <w:spacing w:before="60" w:after="60"/>
              <w:rPr>
                <w:sz w:val="24"/>
                <w:szCs w:val="24"/>
                <w:lang w:val="en-US"/>
              </w:rPr>
            </w:pPr>
            <w:r w:rsidRPr="000725FA">
              <w:rPr>
                <w:sz w:val="24"/>
                <w:szCs w:val="24"/>
                <w:lang w:val="en-US"/>
              </w:rPr>
              <w:t>А2. If А1 is not fulfilled -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168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25.2</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A In two tanks of one channel:</w:t>
            </w:r>
          </w:p>
          <w:p w:rsidR="0079704B" w:rsidRPr="000725FA" w:rsidRDefault="0079704B" w:rsidP="002D4FE6">
            <w:pPr>
              <w:spacing w:before="60" w:after="60"/>
              <w:rPr>
                <w:sz w:val="24"/>
                <w:szCs w:val="24"/>
                <w:vertAlign w:val="superscript"/>
                <w:lang w:val="en-US"/>
              </w:rPr>
            </w:pPr>
            <w:r w:rsidRPr="000725FA">
              <w:rPr>
                <w:sz w:val="24"/>
                <w:szCs w:val="24"/>
                <w:lang w:val="en-US"/>
              </w:rPr>
              <w:t>Boric solution concentration is less than 16 g/dm</w:t>
            </w:r>
            <w:r w:rsidRPr="000725FA">
              <w:rPr>
                <w:sz w:val="24"/>
                <w:szCs w:val="24"/>
                <w:vertAlign w:val="superscript"/>
                <w:lang w:val="en-US"/>
              </w:rPr>
              <w:t>3</w:t>
            </w:r>
          </w:p>
          <w:p w:rsidR="0079704B" w:rsidRPr="000725FA" w:rsidRDefault="0079704B" w:rsidP="008F5FE6">
            <w:pPr>
              <w:pStyle w:val="Heading8"/>
              <w:numPr>
                <w:ilvl w:val="7"/>
                <w:numId w:val="3"/>
              </w:numPr>
              <w:spacing w:before="60"/>
              <w:jc w:val="center"/>
              <w:rPr>
                <w:i w:val="0"/>
                <w:iCs w:val="0"/>
                <w:lang w:val="en-US"/>
              </w:rPr>
            </w:pPr>
            <w:r w:rsidRPr="000725FA">
              <w:rPr>
                <w:i w:val="0"/>
                <w:iCs w:val="0"/>
                <w:lang w:val="en-US"/>
              </w:rPr>
              <w:t>OR</w:t>
            </w:r>
          </w:p>
          <w:p w:rsidR="0079704B" w:rsidRPr="000725FA" w:rsidRDefault="0079704B" w:rsidP="002D4FE6">
            <w:pPr>
              <w:spacing w:before="60" w:after="60"/>
              <w:rPr>
                <w:sz w:val="24"/>
                <w:szCs w:val="24"/>
                <w:lang w:val="en-US"/>
              </w:rPr>
            </w:pPr>
            <w:r w:rsidRPr="000725FA">
              <w:rPr>
                <w:sz w:val="24"/>
                <w:szCs w:val="24"/>
                <w:lang w:val="en-US"/>
              </w:rPr>
              <w:t xml:space="preserve">Boric solution temperature is less than 25 </w:t>
            </w:r>
            <w:r w:rsidRPr="000725FA">
              <w:rPr>
                <w:sz w:val="24"/>
                <w:szCs w:val="24"/>
                <w:vertAlign w:val="superscript"/>
                <w:lang w:val="en-US"/>
              </w:rPr>
              <w:t>о</w:t>
            </w:r>
            <w:r w:rsidRPr="000725FA">
              <w:rPr>
                <w:sz w:val="24"/>
                <w:szCs w:val="24"/>
                <w:lang w:val="en-US"/>
              </w:rPr>
              <w:t>С</w:t>
            </w:r>
          </w:p>
          <w:p w:rsidR="0079704B" w:rsidRPr="000725FA" w:rsidRDefault="0079704B" w:rsidP="008F5FE6">
            <w:pPr>
              <w:pStyle w:val="Heading8"/>
              <w:numPr>
                <w:ilvl w:val="7"/>
                <w:numId w:val="3"/>
              </w:numPr>
              <w:spacing w:before="60"/>
              <w:jc w:val="center"/>
              <w:rPr>
                <w:i w:val="0"/>
                <w:iCs w:val="0"/>
                <w:lang w:val="en-US"/>
              </w:rPr>
            </w:pPr>
            <w:r w:rsidRPr="000725FA">
              <w:rPr>
                <w:i w:val="0"/>
                <w:iCs w:val="0"/>
                <w:lang w:val="en-US"/>
              </w:rPr>
              <w:t>OR</w:t>
            </w:r>
          </w:p>
          <w:p w:rsidR="0079704B" w:rsidRPr="000725FA" w:rsidRDefault="0079704B" w:rsidP="002D4FE6">
            <w:pPr>
              <w:spacing w:before="60" w:after="60"/>
              <w:rPr>
                <w:sz w:val="24"/>
                <w:szCs w:val="24"/>
                <w:lang w:val="en-US"/>
              </w:rPr>
            </w:pPr>
            <w:r w:rsidRPr="000725FA">
              <w:rPr>
                <w:sz w:val="24"/>
                <w:szCs w:val="24"/>
                <w:lang w:val="en-US"/>
              </w:rPr>
              <w:t>Boric solution level is less than 13,0 m</w:t>
            </w:r>
          </w:p>
          <w:p w:rsidR="0079704B" w:rsidRPr="000725FA" w:rsidRDefault="0079704B" w:rsidP="002D4FE6">
            <w:pPr>
              <w:spacing w:before="60" w:after="60"/>
              <w:rPr>
                <w:sz w:val="24"/>
                <w:szCs w:val="24"/>
                <w:lang w:val="en-US"/>
              </w:rPr>
            </w:pPr>
          </w:p>
          <w:p w:rsidR="0079704B" w:rsidRPr="000725FA" w:rsidRDefault="0079704B" w:rsidP="002D4FE6">
            <w:pPr>
              <w:pStyle w:val="BodyTextIndent2"/>
              <w:spacing w:before="60" w:after="60" w:line="240" w:lineRule="auto"/>
              <w:ind w:firstLine="0"/>
              <w:rPr>
                <w:lang w:val="en-US"/>
              </w:rPr>
            </w:pPr>
            <w:r w:rsidRPr="000725FA">
              <w:rPr>
                <w:lang w:val="en-US"/>
              </w:rPr>
              <w:t>В In tanks of two channels:</w:t>
            </w:r>
          </w:p>
          <w:p w:rsidR="0079704B" w:rsidRPr="000725FA" w:rsidRDefault="0079704B" w:rsidP="002D4FE6">
            <w:pPr>
              <w:spacing w:before="60" w:after="60"/>
              <w:rPr>
                <w:sz w:val="24"/>
                <w:szCs w:val="24"/>
                <w:vertAlign w:val="superscript"/>
                <w:lang w:val="en-US"/>
              </w:rPr>
            </w:pPr>
            <w:r w:rsidRPr="000725FA">
              <w:rPr>
                <w:sz w:val="24"/>
                <w:szCs w:val="24"/>
                <w:lang w:val="en-US"/>
              </w:rPr>
              <w:t>Boric solution concentration is less than 16 g/dm</w:t>
            </w:r>
            <w:r w:rsidRPr="000725FA">
              <w:rPr>
                <w:sz w:val="24"/>
                <w:szCs w:val="24"/>
                <w:vertAlign w:val="superscript"/>
                <w:lang w:val="en-US"/>
              </w:rPr>
              <w:t>3</w:t>
            </w:r>
          </w:p>
          <w:p w:rsidR="0079704B" w:rsidRPr="000725FA" w:rsidRDefault="0079704B" w:rsidP="008F5FE6">
            <w:pPr>
              <w:pStyle w:val="Heading8"/>
              <w:numPr>
                <w:ilvl w:val="7"/>
                <w:numId w:val="3"/>
              </w:numPr>
              <w:spacing w:before="60"/>
              <w:jc w:val="center"/>
              <w:rPr>
                <w:i w:val="0"/>
                <w:iCs w:val="0"/>
                <w:lang w:val="en-US"/>
              </w:rPr>
            </w:pPr>
            <w:r w:rsidRPr="000725FA">
              <w:rPr>
                <w:i w:val="0"/>
                <w:iCs w:val="0"/>
                <w:lang w:val="en-US"/>
              </w:rPr>
              <w:t>OR</w:t>
            </w:r>
          </w:p>
          <w:p w:rsidR="0079704B" w:rsidRPr="000725FA" w:rsidRDefault="0079704B" w:rsidP="002D4FE6">
            <w:pPr>
              <w:spacing w:before="60" w:after="60"/>
              <w:rPr>
                <w:sz w:val="24"/>
                <w:szCs w:val="24"/>
                <w:lang w:val="en-US"/>
              </w:rPr>
            </w:pPr>
            <w:r w:rsidRPr="000725FA">
              <w:rPr>
                <w:sz w:val="24"/>
                <w:szCs w:val="24"/>
                <w:lang w:val="en-US"/>
              </w:rPr>
              <w:t xml:space="preserve">Boric solution temperature is less than 25 </w:t>
            </w:r>
            <w:r w:rsidRPr="000725FA">
              <w:rPr>
                <w:sz w:val="24"/>
                <w:szCs w:val="24"/>
                <w:vertAlign w:val="superscript"/>
                <w:lang w:val="en-US"/>
              </w:rPr>
              <w:t>о</w:t>
            </w:r>
            <w:r w:rsidRPr="000725FA">
              <w:rPr>
                <w:sz w:val="24"/>
                <w:szCs w:val="24"/>
                <w:lang w:val="en-US"/>
              </w:rPr>
              <w:t>С</w:t>
            </w:r>
          </w:p>
          <w:p w:rsidR="0079704B" w:rsidRPr="000725FA" w:rsidRDefault="0079704B" w:rsidP="008F5FE6">
            <w:pPr>
              <w:pStyle w:val="Heading8"/>
              <w:numPr>
                <w:ilvl w:val="7"/>
                <w:numId w:val="3"/>
              </w:numPr>
              <w:spacing w:before="60"/>
              <w:jc w:val="center"/>
              <w:rPr>
                <w:i w:val="0"/>
                <w:iCs w:val="0"/>
                <w:lang w:val="en-US"/>
              </w:rPr>
            </w:pPr>
            <w:r w:rsidRPr="000725FA">
              <w:rPr>
                <w:i w:val="0"/>
                <w:iCs w:val="0"/>
                <w:lang w:val="en-US"/>
              </w:rPr>
              <w:t>OR</w:t>
            </w:r>
          </w:p>
          <w:p w:rsidR="0079704B" w:rsidRPr="000725FA" w:rsidRDefault="0079704B" w:rsidP="002D4FE6">
            <w:pPr>
              <w:spacing w:before="60" w:after="60"/>
              <w:rPr>
                <w:sz w:val="24"/>
                <w:szCs w:val="24"/>
                <w:lang w:val="en-US"/>
              </w:rPr>
            </w:pPr>
            <w:r w:rsidRPr="000725FA">
              <w:rPr>
                <w:sz w:val="24"/>
                <w:szCs w:val="24"/>
                <w:lang w:val="en-US"/>
              </w:rPr>
              <w:t>Boric solution level is less than 13,0 m</w:t>
            </w:r>
          </w:p>
          <w:p w:rsidR="0079704B" w:rsidRPr="000725FA" w:rsidRDefault="0079704B" w:rsidP="002D4FE6">
            <w:pPr>
              <w:spacing w:before="60" w:after="60"/>
              <w:rPr>
                <w:sz w:val="24"/>
                <w:szCs w:val="24"/>
                <w:lang w:val="en-US"/>
              </w:rPr>
            </w:pPr>
          </w:p>
          <w:p w:rsidR="0079704B" w:rsidRPr="000725FA" w:rsidRDefault="0079704B" w:rsidP="002D4FE6">
            <w:pPr>
              <w:spacing w:before="60" w:after="60"/>
              <w:rPr>
                <w:sz w:val="24"/>
                <w:szCs w:val="24"/>
                <w:lang w:val="en-US"/>
              </w:rPr>
            </w:pPr>
            <w:r w:rsidRPr="000725FA">
              <w:rPr>
                <w:sz w:val="24"/>
                <w:szCs w:val="24"/>
                <w:lang w:val="en-US"/>
              </w:rPr>
              <w:t xml:space="preserve">С Required activities of А or B and the relevant completion time are not fulfilled </w:t>
            </w:r>
          </w:p>
        </w:tc>
        <w:tc>
          <w:tcPr>
            <w:tcW w:w="1237" w:type="pct"/>
          </w:tcPr>
          <w:p w:rsidR="0079704B" w:rsidRPr="000725FA" w:rsidRDefault="0079704B" w:rsidP="002D4FE6">
            <w:pPr>
              <w:pStyle w:val="BodyTextIndent2"/>
              <w:spacing w:before="60" w:after="60" w:line="240" w:lineRule="auto"/>
              <w:ind w:firstLine="0"/>
              <w:rPr>
                <w:lang w:val="en-US"/>
              </w:rPr>
            </w:pPr>
            <w:r w:rsidRPr="000725FA">
              <w:rPr>
                <w:lang w:val="en-US"/>
              </w:rPr>
              <w:t>A.1</w:t>
            </w:r>
            <w:r w:rsidRPr="000725FA">
              <w:rPr>
                <w:noProof/>
                <w:lang w:val="en-US"/>
              </w:rPr>
              <w:t xml:space="preserve"> Perform non-scheduled check of the other channels </w:t>
            </w:r>
          </w:p>
          <w:p w:rsidR="0079704B" w:rsidRPr="000725FA" w:rsidRDefault="0079704B" w:rsidP="002D4FE6">
            <w:pPr>
              <w:pStyle w:val="BodyTextIndent2"/>
              <w:spacing w:before="60" w:after="60" w:line="240" w:lineRule="auto"/>
              <w:ind w:firstLine="0"/>
              <w:jc w:val="center"/>
              <w:rPr>
                <w:lang w:val="en-US"/>
              </w:rPr>
            </w:pPr>
            <w:r w:rsidRPr="000725FA">
              <w:rPr>
                <w:u w:val="single"/>
                <w:lang w:val="en-US"/>
              </w:rPr>
              <w:t>AND</w:t>
            </w:r>
          </w:p>
          <w:p w:rsidR="0079704B" w:rsidRPr="000725FA" w:rsidRDefault="0079704B" w:rsidP="002D4FE6">
            <w:pPr>
              <w:spacing w:before="60" w:after="60"/>
              <w:rPr>
                <w:sz w:val="24"/>
                <w:szCs w:val="24"/>
                <w:lang w:val="en-US"/>
              </w:rPr>
            </w:pPr>
            <w:r w:rsidRPr="000725FA">
              <w:rPr>
                <w:sz w:val="24"/>
                <w:szCs w:val="24"/>
                <w:lang w:val="en-US"/>
              </w:rPr>
              <w:t xml:space="preserve">Recover channel up to serviceable condition </w:t>
            </w:r>
          </w:p>
          <w:p w:rsidR="0079704B" w:rsidRPr="000725FA" w:rsidRDefault="0079704B" w:rsidP="002D4FE6">
            <w:pPr>
              <w:spacing w:before="60" w:after="60"/>
              <w:rPr>
                <w:sz w:val="24"/>
                <w:szCs w:val="24"/>
                <w:lang w:val="en-US"/>
              </w:rPr>
            </w:pPr>
          </w:p>
          <w:p w:rsidR="0079704B" w:rsidRPr="000725FA" w:rsidRDefault="0079704B" w:rsidP="002D4FE6">
            <w:pPr>
              <w:spacing w:before="60" w:after="60"/>
              <w:rPr>
                <w:sz w:val="24"/>
                <w:szCs w:val="24"/>
                <w:lang w:val="en-US"/>
              </w:rPr>
            </w:pPr>
          </w:p>
          <w:p w:rsidR="0079704B" w:rsidRPr="000725FA" w:rsidRDefault="0079704B" w:rsidP="002D4FE6">
            <w:pPr>
              <w:pStyle w:val="BodyTextIndent3"/>
              <w:spacing w:before="60" w:after="60"/>
              <w:ind w:firstLine="0"/>
              <w:jc w:val="both"/>
              <w:rPr>
                <w:lang w:val="en-US"/>
              </w:rPr>
            </w:pPr>
            <w:r w:rsidRPr="000725FA">
              <w:rPr>
                <w:lang w:val="en-US"/>
              </w:rPr>
              <w:t>В.1 </w:t>
            </w:r>
            <w:r w:rsidRPr="000725FA">
              <w:rPr>
                <w:noProof/>
                <w:lang w:val="en-US"/>
              </w:rPr>
              <w:t>Perform non-scheduled check of the other channels</w:t>
            </w:r>
          </w:p>
          <w:p w:rsidR="0079704B" w:rsidRPr="000725FA" w:rsidRDefault="0079704B" w:rsidP="002D4FE6">
            <w:pPr>
              <w:pStyle w:val="Heading2"/>
              <w:spacing w:before="60" w:after="60" w:line="240" w:lineRule="auto"/>
              <w:ind w:right="0" w:firstLine="0"/>
              <w:jc w:val="center"/>
              <w:rPr>
                <w:b w:val="0"/>
                <w:bCs w:val="0"/>
                <w:u w:val="single"/>
                <w:lang w:val="en-US"/>
              </w:rPr>
            </w:pPr>
            <w:r w:rsidRPr="000725FA">
              <w:rPr>
                <w:b w:val="0"/>
                <w:bCs w:val="0"/>
                <w:u w:val="single"/>
                <w:lang w:val="en-US"/>
              </w:rPr>
              <w:t>AND</w:t>
            </w:r>
          </w:p>
          <w:p w:rsidR="0079704B" w:rsidRPr="000725FA" w:rsidRDefault="0079704B" w:rsidP="002D4FE6">
            <w:pPr>
              <w:tabs>
                <w:tab w:val="left" w:pos="-1440"/>
              </w:tabs>
              <w:spacing w:before="60" w:after="60"/>
              <w:jc w:val="both"/>
              <w:rPr>
                <w:sz w:val="24"/>
                <w:szCs w:val="24"/>
                <w:lang w:val="en-US"/>
              </w:rPr>
            </w:pPr>
            <w:r w:rsidRPr="000725FA">
              <w:rPr>
                <w:sz w:val="24"/>
                <w:szCs w:val="24"/>
                <w:lang w:val="en-US"/>
              </w:rPr>
              <w:t>В.2 Recover channel up to serviceable condition</w:t>
            </w:r>
          </w:p>
          <w:p w:rsidR="0079704B" w:rsidRPr="000725FA" w:rsidRDefault="0079704B" w:rsidP="002D4FE6">
            <w:pPr>
              <w:spacing w:before="60" w:after="60"/>
              <w:rPr>
                <w:sz w:val="24"/>
                <w:szCs w:val="24"/>
                <w:lang w:val="en-US"/>
              </w:rPr>
            </w:pPr>
          </w:p>
          <w:p w:rsidR="0079704B" w:rsidRPr="000725FA" w:rsidRDefault="0079704B" w:rsidP="002D4FE6">
            <w:pPr>
              <w:spacing w:before="60" w:after="60"/>
              <w:rPr>
                <w:sz w:val="24"/>
                <w:szCs w:val="24"/>
                <w:lang w:val="en-US"/>
              </w:rPr>
            </w:pPr>
          </w:p>
          <w:p w:rsidR="0079704B" w:rsidRPr="000725FA" w:rsidRDefault="0079704B" w:rsidP="002D4FE6">
            <w:pPr>
              <w:spacing w:before="60" w:after="60"/>
              <w:rPr>
                <w:sz w:val="24"/>
                <w:szCs w:val="24"/>
                <w:lang w:val="en-US"/>
              </w:rPr>
            </w:pPr>
            <w:r w:rsidRPr="000725FA">
              <w:rPr>
                <w:sz w:val="24"/>
                <w:szCs w:val="24"/>
                <w:lang w:val="en-US"/>
              </w:rPr>
              <w:t>С.1 Changeover to condition 4</w:t>
            </w:r>
          </w:p>
          <w:p w:rsidR="0079704B" w:rsidRPr="000725FA" w:rsidRDefault="0079704B" w:rsidP="002D4FE6">
            <w:pPr>
              <w:spacing w:before="60" w:after="60"/>
              <w:rPr>
                <w:sz w:val="24"/>
                <w:szCs w:val="24"/>
                <w:lang w:val="en-US"/>
              </w:rPr>
            </w:pP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168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72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26</w:t>
            </w:r>
          </w:p>
        </w:tc>
        <w:tc>
          <w:tcPr>
            <w:tcW w:w="4668" w:type="pct"/>
            <w:gridSpan w:val="14"/>
          </w:tcPr>
          <w:p w:rsidR="0079704B" w:rsidRPr="000725FA" w:rsidRDefault="0079704B" w:rsidP="002D4FE6">
            <w:pPr>
              <w:keepNext/>
              <w:spacing w:before="60" w:after="60"/>
              <w:jc w:val="center"/>
              <w:rPr>
                <w:sz w:val="24"/>
                <w:szCs w:val="24"/>
                <w:lang w:val="en-US"/>
              </w:rPr>
            </w:pPr>
            <w:r w:rsidRPr="000725FA">
              <w:rPr>
                <w:sz w:val="24"/>
                <w:szCs w:val="24"/>
                <w:lang w:val="en-US"/>
              </w:rPr>
              <w:t xml:space="preserve">TH18,28,38,48 – SFP cooling system </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26.1</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А. Level drop in the fuel pool to minimum acceptable</w:t>
            </w:r>
          </w:p>
          <w:p w:rsidR="0079704B" w:rsidRPr="000725FA" w:rsidRDefault="0079704B" w:rsidP="002D4FE6">
            <w:pPr>
              <w:spacing w:before="60" w:after="60"/>
              <w:rPr>
                <w:sz w:val="24"/>
                <w:szCs w:val="24"/>
                <w:lang w:val="en-US"/>
              </w:rPr>
            </w:pPr>
            <w:r w:rsidRPr="000725FA">
              <w:rPr>
                <w:sz w:val="24"/>
                <w:szCs w:val="24"/>
                <w:lang w:val="en-US"/>
              </w:rPr>
              <w:t xml:space="preserve"> </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 xml:space="preserve">A1 Restore the level </w:t>
            </w:r>
          </w:p>
          <w:p w:rsidR="0079704B" w:rsidRPr="000725FA" w:rsidRDefault="0079704B" w:rsidP="002D4FE6">
            <w:pPr>
              <w:spacing w:before="60" w:after="60"/>
              <w:rPr>
                <w:sz w:val="24"/>
                <w:szCs w:val="24"/>
                <w:lang w:val="en-US"/>
              </w:rPr>
            </w:pPr>
          </w:p>
          <w:p w:rsidR="0079704B" w:rsidRPr="000725FA" w:rsidRDefault="0079704B" w:rsidP="002D4FE6">
            <w:pPr>
              <w:spacing w:before="60" w:after="60"/>
              <w:rPr>
                <w:sz w:val="24"/>
                <w:szCs w:val="24"/>
                <w:lang w:val="en-US"/>
              </w:rPr>
            </w:pPr>
            <w:r w:rsidRPr="000725FA">
              <w:rPr>
                <w:sz w:val="24"/>
                <w:szCs w:val="24"/>
                <w:lang w:val="en-US"/>
              </w:rPr>
              <w:t>А2 If the leakage is jet, changeover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 xml:space="preserve">current </w:t>
            </w:r>
          </w:p>
          <w:p w:rsidR="0079704B" w:rsidRPr="000725FA" w:rsidRDefault="0079704B" w:rsidP="002D4FE6">
            <w:pPr>
              <w:spacing w:before="60" w:after="60"/>
              <w:jc w:val="center"/>
              <w:rPr>
                <w:sz w:val="24"/>
                <w:szCs w:val="24"/>
                <w:lang w:val="en-US"/>
              </w:rPr>
            </w:pPr>
            <w:r w:rsidRPr="000725FA">
              <w:rPr>
                <w:sz w:val="24"/>
                <w:szCs w:val="24"/>
                <w:lang w:val="en-US"/>
              </w:rPr>
              <w:t>4</w:t>
            </w:r>
          </w:p>
          <w:p w:rsidR="0079704B" w:rsidRPr="000725FA" w:rsidRDefault="0079704B" w:rsidP="002D4FE6">
            <w:pPr>
              <w:spacing w:before="60" w:after="60"/>
              <w:jc w:val="center"/>
              <w:rPr>
                <w:sz w:val="24"/>
                <w:szCs w:val="24"/>
                <w:lang w:val="en-US"/>
              </w:rPr>
            </w:pP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26.2</w:t>
            </w:r>
          </w:p>
        </w:tc>
        <w:tc>
          <w:tcPr>
            <w:tcW w:w="505" w:type="pct"/>
          </w:tcPr>
          <w:p w:rsidR="0079704B" w:rsidRPr="000725FA" w:rsidRDefault="0079704B" w:rsidP="002D4FE6">
            <w:pPr>
              <w:spacing w:before="60" w:after="60"/>
              <w:rPr>
                <w:sz w:val="24"/>
                <w:szCs w:val="24"/>
                <w:lang w:val="en-US"/>
              </w:rPr>
            </w:pPr>
            <w:r w:rsidRPr="000725FA">
              <w:rPr>
                <w:sz w:val="24"/>
                <w:szCs w:val="24"/>
                <w:lang w:val="en-US"/>
              </w:rPr>
              <w:t>4, 5, 6</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Level signal occurrence in the leakage collection tank of FP liner TH75B001</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 xml:space="preserve">Stay in the current condition until the failure is eliminated </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26.3</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В. Failure of one redundant channel TH18(28,38,48)</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В1 Withdraw faulty equipment to repair for the time not more than 168 hours</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168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spacing w:before="60" w:after="60"/>
              <w:rPr>
                <w:sz w:val="24"/>
                <w:szCs w:val="24"/>
                <w:lang w:val="en-US"/>
              </w:rPr>
            </w:pPr>
            <w:r w:rsidRPr="000725FA">
              <w:rPr>
                <w:sz w:val="24"/>
                <w:szCs w:val="24"/>
                <w:lang w:val="en-US"/>
              </w:rPr>
              <w:t>26.4</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С. Failure of two redundant channels TH18(28,38,48)</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С1 Withdraw faulty equipment to repair for the time not more than 72 hours</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72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tc>
        <w:tc>
          <w:tcPr>
            <w:tcW w:w="559" w:type="pct"/>
            <w:gridSpan w:val="5"/>
          </w:tcPr>
          <w:p w:rsidR="0079704B" w:rsidRPr="000725FA" w:rsidRDefault="0079704B" w:rsidP="002D4FE6">
            <w:pPr>
              <w:spacing w:before="60" w:after="60"/>
              <w:jc w:val="center"/>
              <w:rPr>
                <w:sz w:val="24"/>
                <w:szCs w:val="24"/>
                <w:lang w:val="en-US"/>
              </w:rPr>
            </w:pPr>
          </w:p>
        </w:tc>
      </w:tr>
      <w:tr w:rsidR="0079704B" w:rsidRPr="007B1769">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26.5</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Fuel pool liner leakage is more than 50 l/days from one section </w:t>
            </w:r>
          </w:p>
          <w:p w:rsidR="0079704B" w:rsidRPr="000725FA" w:rsidRDefault="0079704B" w:rsidP="002D4FE6">
            <w:pPr>
              <w:pStyle w:val="Heading7"/>
              <w:numPr>
                <w:ilvl w:val="6"/>
                <w:numId w:val="0"/>
              </w:numPr>
              <w:spacing w:before="60"/>
              <w:rPr>
                <w:u w:val="single"/>
                <w:lang w:val="en-US"/>
              </w:rPr>
            </w:pPr>
            <w:r w:rsidRPr="000725FA">
              <w:rPr>
                <w:u w:val="single"/>
                <w:lang w:val="en-US"/>
              </w:rPr>
              <w:t>OR</w:t>
            </w:r>
          </w:p>
          <w:p w:rsidR="0079704B" w:rsidRPr="000725FA" w:rsidRDefault="0079704B" w:rsidP="002D4FE6">
            <w:pPr>
              <w:spacing w:before="60" w:after="60"/>
              <w:rPr>
                <w:sz w:val="24"/>
                <w:szCs w:val="24"/>
                <w:lang w:val="en-US"/>
              </w:rPr>
            </w:pPr>
            <w:r w:rsidRPr="000725FA">
              <w:rPr>
                <w:sz w:val="24"/>
                <w:szCs w:val="24"/>
                <w:lang w:val="en-US"/>
              </w:rPr>
              <w:t xml:space="preserve">more than 1 l/days via every hydroseal </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 xml:space="preserve">To be in current condition </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4 hours</w:t>
            </w:r>
          </w:p>
        </w:tc>
        <w:tc>
          <w:tcPr>
            <w:tcW w:w="474" w:type="pct"/>
            <w:gridSpan w:val="3"/>
          </w:tcPr>
          <w:p w:rsidR="0079704B" w:rsidRPr="000725FA" w:rsidRDefault="0079704B" w:rsidP="002D4FE6">
            <w:pPr>
              <w:spacing w:before="60" w:after="60"/>
              <w:jc w:val="center"/>
              <w:rPr>
                <w:sz w:val="24"/>
                <w:szCs w:val="24"/>
                <w:lang w:val="en-US"/>
              </w:rPr>
            </w:pPr>
          </w:p>
        </w:tc>
        <w:tc>
          <w:tcPr>
            <w:tcW w:w="559" w:type="pct"/>
            <w:gridSpan w:val="5"/>
          </w:tcPr>
          <w:p w:rsidR="0079704B" w:rsidRPr="000725FA" w:rsidRDefault="0079704B" w:rsidP="002D4FE6">
            <w:pPr>
              <w:spacing w:before="60" w:after="60"/>
              <w:jc w:val="both"/>
              <w:rPr>
                <w:sz w:val="24"/>
                <w:szCs w:val="24"/>
                <w:lang w:val="en-US"/>
              </w:rPr>
            </w:pPr>
            <w:r w:rsidRPr="000725FA">
              <w:rPr>
                <w:sz w:val="24"/>
                <w:szCs w:val="24"/>
                <w:lang w:val="en-US"/>
              </w:rPr>
              <w:t xml:space="preserve">Possibility of further Unit operation at power shall be defined by CEP </w:t>
            </w:r>
          </w:p>
        </w:tc>
      </w:tr>
      <w:tr w:rsidR="0079704B" w:rsidRPr="007B1769">
        <w:trPr>
          <w:gridAfter w:val="1"/>
          <w:wAfter w:w="9" w:type="pct"/>
          <w:cantSplit/>
        </w:trPr>
        <w:tc>
          <w:tcPr>
            <w:tcW w:w="323" w:type="pct"/>
          </w:tcPr>
          <w:p w:rsidR="0079704B" w:rsidRPr="000725FA" w:rsidRDefault="0079704B" w:rsidP="002D4FE6">
            <w:pPr>
              <w:pStyle w:val="13"/>
              <w:keepNext/>
              <w:rPr>
                <w:lang w:val="en-US"/>
              </w:rPr>
            </w:pPr>
            <w:r w:rsidRPr="000725FA">
              <w:rPr>
                <w:lang w:val="en-US"/>
              </w:rPr>
              <w:t>27</w:t>
            </w:r>
          </w:p>
        </w:tc>
        <w:tc>
          <w:tcPr>
            <w:tcW w:w="4668" w:type="pct"/>
            <w:gridSpan w:val="14"/>
          </w:tcPr>
          <w:p w:rsidR="0079704B" w:rsidRPr="000725FA" w:rsidRDefault="0079704B" w:rsidP="002D4FE6">
            <w:pPr>
              <w:keepNext/>
              <w:spacing w:before="60" w:after="60"/>
              <w:jc w:val="center"/>
              <w:rPr>
                <w:sz w:val="24"/>
                <w:szCs w:val="24"/>
                <w:lang w:val="en-US"/>
              </w:rPr>
            </w:pPr>
            <w:r w:rsidRPr="000725FA">
              <w:rPr>
                <w:sz w:val="24"/>
                <w:szCs w:val="24"/>
                <w:lang w:val="en-US"/>
              </w:rPr>
              <w:t xml:space="preserve">TМ – Compressed air supply system for air-actuated valves </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27.1</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А. Failure of one compressor supplying air to TM system</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 xml:space="preserve">А1. Compressor functioning recovery </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Until the defect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27.2</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В. Failure of two compressors supplying air to TM system</w:t>
            </w:r>
          </w:p>
        </w:tc>
        <w:tc>
          <w:tcPr>
            <w:tcW w:w="1237" w:type="pct"/>
          </w:tcPr>
          <w:p w:rsidR="0079704B" w:rsidRPr="000725FA" w:rsidRDefault="0079704B" w:rsidP="002D4FE6">
            <w:pPr>
              <w:pStyle w:val="af3"/>
              <w:widowControl w:val="0"/>
              <w:tabs>
                <w:tab w:val="clear" w:pos="8789"/>
              </w:tabs>
              <w:overflowPunct w:val="0"/>
              <w:autoSpaceDE w:val="0"/>
              <w:autoSpaceDN w:val="0"/>
              <w:adjustRightInd w:val="0"/>
              <w:spacing w:before="60" w:after="60"/>
              <w:textAlignment w:val="baseline"/>
              <w:rPr>
                <w:noProof w:val="0"/>
                <w:lang w:val="en-US"/>
              </w:rPr>
            </w:pPr>
            <w:r w:rsidRPr="000725FA">
              <w:rPr>
                <w:noProof w:val="0"/>
                <w:lang w:val="en-US"/>
              </w:rPr>
              <w:t xml:space="preserve">В1. Recover functioning of at least one compressor </w:t>
            </w:r>
          </w:p>
          <w:p w:rsidR="0079704B" w:rsidRPr="000725FA" w:rsidRDefault="0079704B" w:rsidP="002D4FE6">
            <w:pPr>
              <w:pStyle w:val="af3"/>
              <w:widowControl w:val="0"/>
              <w:tabs>
                <w:tab w:val="clear" w:pos="8789"/>
              </w:tabs>
              <w:overflowPunct w:val="0"/>
              <w:autoSpaceDE w:val="0"/>
              <w:autoSpaceDN w:val="0"/>
              <w:adjustRightInd w:val="0"/>
              <w:spacing w:before="60" w:after="60"/>
              <w:textAlignment w:val="baseline"/>
              <w:rPr>
                <w:noProof w:val="0"/>
                <w:lang w:val="en-US"/>
              </w:rPr>
            </w:pPr>
            <w:r w:rsidRPr="000725FA">
              <w:rPr>
                <w:lang w:val="en-US"/>
              </w:rPr>
              <w:t>В2. If functioning as per В1 is not recovered within the permisible time –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10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Immediately</w:t>
            </w:r>
          </w:p>
          <w:p w:rsidR="0079704B" w:rsidRPr="000725FA" w:rsidRDefault="0079704B" w:rsidP="00B60101">
            <w:pPr>
              <w:spacing w:before="60" w:after="60"/>
              <w:rPr>
                <w:sz w:val="24"/>
                <w:szCs w:val="24"/>
                <w:lang w:val="en-US"/>
              </w:rPr>
            </w:pP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B60101">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28</w:t>
            </w:r>
          </w:p>
        </w:tc>
        <w:tc>
          <w:tcPr>
            <w:tcW w:w="4668" w:type="pct"/>
            <w:gridSpan w:val="14"/>
          </w:tcPr>
          <w:p w:rsidR="0079704B" w:rsidRPr="000725FA" w:rsidRDefault="0079704B" w:rsidP="002D4FE6">
            <w:pPr>
              <w:spacing w:before="60" w:after="60"/>
              <w:jc w:val="center"/>
              <w:rPr>
                <w:sz w:val="24"/>
                <w:szCs w:val="24"/>
                <w:lang w:val="en-US"/>
              </w:rPr>
            </w:pPr>
            <w:r w:rsidRPr="000725FA">
              <w:rPr>
                <w:sz w:val="24"/>
                <w:szCs w:val="24"/>
                <w:lang w:val="en-US"/>
              </w:rPr>
              <w:t xml:space="preserve">TА – volume control system </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28.1</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А. One of make-up pumps TА31,32,33D001 failed</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 xml:space="preserve">А1. Restore the pump functioning </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Until the defect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tc>
        <w:tc>
          <w:tcPr>
            <w:tcW w:w="559" w:type="pct"/>
            <w:gridSpan w:val="5"/>
          </w:tcPr>
          <w:p w:rsidR="0079704B" w:rsidRPr="000725FA" w:rsidRDefault="0079704B" w:rsidP="002D4FE6">
            <w:pPr>
              <w:spacing w:before="60" w:after="60"/>
              <w:jc w:val="center"/>
              <w:rPr>
                <w:sz w:val="24"/>
                <w:szCs w:val="24"/>
                <w:lang w:val="en-US"/>
              </w:rPr>
            </w:pPr>
          </w:p>
        </w:tc>
      </w:tr>
      <w:tr w:rsidR="0079704B" w:rsidRPr="007B1769">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28.2</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1,2</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B. Three make-up pumps TА31,32,33D001 failed</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В1.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Immediately</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r w:rsidRPr="000725FA">
              <w:rPr>
                <w:sz w:val="24"/>
                <w:szCs w:val="24"/>
                <w:lang w:val="en-US"/>
              </w:rPr>
              <w:t>Emergency shutdown by EP key</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28.3</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C. Failure of deaerator TА10В003 effecting to the make-up and blow-down process </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C1.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Until the defect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p>
        </w:tc>
      </w:tr>
      <w:tr w:rsidR="0079704B" w:rsidRPr="007B1769">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29</w:t>
            </w:r>
          </w:p>
        </w:tc>
        <w:tc>
          <w:tcPr>
            <w:tcW w:w="4668" w:type="pct"/>
            <w:gridSpan w:val="14"/>
          </w:tcPr>
          <w:p w:rsidR="0079704B" w:rsidRPr="000725FA" w:rsidRDefault="0079704B" w:rsidP="008F5FE6">
            <w:pPr>
              <w:pStyle w:val="Heading9"/>
              <w:numPr>
                <w:ilvl w:val="8"/>
                <w:numId w:val="3"/>
              </w:numPr>
              <w:spacing w:before="60"/>
              <w:jc w:val="center"/>
              <w:rPr>
                <w:rFonts w:ascii="Times New Roman" w:hAnsi="Times New Roman" w:cs="Times New Roman"/>
                <w:sz w:val="24"/>
                <w:szCs w:val="24"/>
                <w:lang w:val="en-US"/>
              </w:rPr>
            </w:pPr>
            <w:r w:rsidRPr="000725FA">
              <w:rPr>
                <w:rFonts w:ascii="Times New Roman" w:hAnsi="Times New Roman" w:cs="Times New Roman"/>
                <w:sz w:val="24"/>
                <w:szCs w:val="24"/>
                <w:lang w:val="en-US"/>
              </w:rPr>
              <w:t xml:space="preserve">TD – coolant storage and treatment system </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29.1</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А. Failure of one pump TD21,22D001</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 xml:space="preserve">А1. Recover serviceability of the pump </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Until the defect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29.2</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В. Failure of two pumps TD21,22D001</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 xml:space="preserve">В1 Recover serviceability of at least one pump </w:t>
            </w:r>
          </w:p>
          <w:p w:rsidR="0079704B" w:rsidRPr="000725FA" w:rsidRDefault="0079704B" w:rsidP="002D4FE6">
            <w:pPr>
              <w:spacing w:before="60" w:after="60"/>
              <w:rPr>
                <w:sz w:val="24"/>
                <w:szCs w:val="24"/>
                <w:lang w:val="en-US"/>
              </w:rPr>
            </w:pPr>
          </w:p>
          <w:p w:rsidR="0079704B" w:rsidRPr="000725FA" w:rsidRDefault="0079704B" w:rsidP="002D4FE6">
            <w:pPr>
              <w:pStyle w:val="a3"/>
              <w:spacing w:before="60" w:after="60"/>
              <w:rPr>
                <w:lang w:val="en-US"/>
              </w:rPr>
            </w:pPr>
            <w:r w:rsidRPr="000725FA">
              <w:rPr>
                <w:lang w:val="en-US"/>
              </w:rPr>
              <w:t>В2. If В1is not fulfilled -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72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30</w:t>
            </w:r>
          </w:p>
        </w:tc>
        <w:tc>
          <w:tcPr>
            <w:tcW w:w="4668" w:type="pct"/>
            <w:gridSpan w:val="14"/>
          </w:tcPr>
          <w:p w:rsidR="0079704B" w:rsidRPr="000725FA" w:rsidRDefault="0079704B" w:rsidP="008F5FE6">
            <w:pPr>
              <w:pStyle w:val="Heading9"/>
              <w:numPr>
                <w:ilvl w:val="8"/>
                <w:numId w:val="3"/>
              </w:numPr>
              <w:spacing w:before="60"/>
              <w:jc w:val="center"/>
              <w:rPr>
                <w:rFonts w:ascii="Times New Roman" w:hAnsi="Times New Roman" w:cs="Times New Roman"/>
                <w:sz w:val="24"/>
                <w:szCs w:val="24"/>
                <w:lang w:val="en-US"/>
              </w:rPr>
            </w:pPr>
            <w:r w:rsidRPr="000725FA">
              <w:rPr>
                <w:rFonts w:ascii="Times New Roman" w:hAnsi="Times New Roman" w:cs="Times New Roman"/>
                <w:sz w:val="24"/>
                <w:szCs w:val="24"/>
                <w:lang w:val="en-US"/>
              </w:rPr>
              <w:t xml:space="preserve">TВ – chemicals control system </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30.1</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А. Deviation of boric acid concentration in any tank TВ20В001(002) from the permissible values or boric acid stock decreasing less than 60 m</w:t>
            </w:r>
            <w:r w:rsidRPr="000725FA">
              <w:rPr>
                <w:sz w:val="24"/>
                <w:szCs w:val="24"/>
                <w:vertAlign w:val="superscript"/>
                <w:lang w:val="en-US"/>
              </w:rPr>
              <w:t>3</w:t>
            </w:r>
            <w:r w:rsidRPr="000725FA">
              <w:rPr>
                <w:sz w:val="24"/>
                <w:szCs w:val="24"/>
                <w:lang w:val="en-US"/>
              </w:rPr>
              <w:t>.</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 xml:space="preserve">А1. Restore the nominal parameters </w:t>
            </w:r>
          </w:p>
          <w:p w:rsidR="0079704B" w:rsidRPr="000725FA" w:rsidRDefault="0079704B" w:rsidP="002D4FE6">
            <w:pPr>
              <w:spacing w:before="60" w:after="60"/>
              <w:rPr>
                <w:sz w:val="24"/>
                <w:szCs w:val="24"/>
                <w:lang w:val="en-US"/>
              </w:rPr>
            </w:pPr>
          </w:p>
          <w:p w:rsidR="0079704B" w:rsidRPr="000725FA" w:rsidRDefault="0079704B" w:rsidP="002D4FE6">
            <w:pPr>
              <w:spacing w:before="60" w:after="60"/>
              <w:rPr>
                <w:sz w:val="24"/>
                <w:szCs w:val="24"/>
                <w:lang w:val="en-US"/>
              </w:rPr>
            </w:pPr>
            <w:r w:rsidRPr="000725FA">
              <w:rPr>
                <w:sz w:val="24"/>
                <w:szCs w:val="24"/>
                <w:lang w:val="en-US"/>
              </w:rPr>
              <w:t>А2. If А1 is not fulfilled -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72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30.2</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А. One pump TВ21D001(002) failed</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А1. Restore the pump functioning</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Until the defect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30.3</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В. Two pumps TВ21D001,002 failed</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В1 Restore the pumps functioning</w:t>
            </w:r>
          </w:p>
          <w:p w:rsidR="0079704B" w:rsidRPr="000725FA" w:rsidRDefault="0079704B" w:rsidP="002D4FE6">
            <w:pPr>
              <w:spacing w:before="60" w:after="60"/>
              <w:rPr>
                <w:sz w:val="24"/>
                <w:szCs w:val="24"/>
                <w:lang w:val="en-US"/>
              </w:rPr>
            </w:pPr>
          </w:p>
          <w:p w:rsidR="0079704B" w:rsidRPr="000725FA" w:rsidRDefault="0079704B" w:rsidP="002D4FE6">
            <w:pPr>
              <w:pStyle w:val="a3"/>
              <w:spacing w:before="60" w:after="60"/>
              <w:rPr>
                <w:lang w:val="en-US"/>
              </w:rPr>
            </w:pPr>
            <w:r w:rsidRPr="000725FA">
              <w:rPr>
                <w:lang w:val="en-US"/>
              </w:rPr>
              <w:t>В2. If В1 is not fulfilled –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31</w:t>
            </w:r>
          </w:p>
        </w:tc>
        <w:tc>
          <w:tcPr>
            <w:tcW w:w="4668" w:type="pct"/>
            <w:gridSpan w:val="14"/>
          </w:tcPr>
          <w:p w:rsidR="0079704B" w:rsidRPr="000725FA" w:rsidRDefault="0079704B" w:rsidP="002D4FE6">
            <w:pPr>
              <w:spacing w:before="60" w:after="60"/>
              <w:jc w:val="center"/>
              <w:rPr>
                <w:sz w:val="24"/>
                <w:szCs w:val="24"/>
                <w:lang w:val="en-US"/>
              </w:rPr>
            </w:pPr>
            <w:r w:rsidRPr="000725FA">
              <w:rPr>
                <w:sz w:val="24"/>
                <w:szCs w:val="24"/>
                <w:lang w:val="en-US"/>
              </w:rPr>
              <w:t>TS10 – hydrogen ignition system</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31.1</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А. One channel TS10 failed</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А1. Restore the channel functioning</w:t>
            </w:r>
          </w:p>
          <w:p w:rsidR="0079704B" w:rsidRPr="000725FA" w:rsidRDefault="0079704B" w:rsidP="002D4FE6">
            <w:pPr>
              <w:pStyle w:val="1E"/>
              <w:widowControl w:val="0"/>
              <w:tabs>
                <w:tab w:val="clear" w:pos="360"/>
              </w:tabs>
              <w:overflowPunct w:val="0"/>
              <w:autoSpaceDE w:val="0"/>
              <w:autoSpaceDN w:val="0"/>
              <w:adjustRightInd w:val="0"/>
              <w:spacing w:before="60" w:after="60" w:line="240" w:lineRule="auto"/>
              <w:textAlignment w:val="baseline"/>
              <w:rPr>
                <w:lang w:val="en-US"/>
              </w:rPr>
            </w:pPr>
            <w:r w:rsidRPr="000725FA">
              <w:rPr>
                <w:lang w:val="en-US"/>
              </w:rPr>
              <w:t>А2. If А1 is not fulfilled,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72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32</w:t>
            </w:r>
          </w:p>
        </w:tc>
        <w:tc>
          <w:tcPr>
            <w:tcW w:w="4668" w:type="pct"/>
            <w:gridSpan w:val="14"/>
          </w:tcPr>
          <w:p w:rsidR="0079704B" w:rsidRPr="000725FA" w:rsidRDefault="0079704B" w:rsidP="002D4FE6">
            <w:pPr>
              <w:spacing w:before="60" w:after="60"/>
              <w:jc w:val="center"/>
              <w:rPr>
                <w:sz w:val="24"/>
                <w:szCs w:val="24"/>
                <w:lang w:val="en-US"/>
              </w:rPr>
            </w:pPr>
            <w:r w:rsidRPr="000725FA">
              <w:rPr>
                <w:sz w:val="24"/>
                <w:szCs w:val="24"/>
                <w:lang w:val="en-US"/>
              </w:rPr>
              <w:t>TS20 – radioactive gas purification system</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32.1</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А. One leg TS20 failed</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 xml:space="preserve">А1. Changeover blow-off to the serviceable leg </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Until the defect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pStyle w:val="13"/>
              <w:rPr>
                <w:lang w:val="en-US"/>
              </w:rPr>
            </w:pPr>
            <w:r w:rsidRPr="000725FA">
              <w:rPr>
                <w:lang w:val="en-US"/>
              </w:rPr>
              <w:t>32.2</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В. Two legs TS20 failed</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В1.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Until the defect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p>
        </w:tc>
      </w:tr>
      <w:tr w:rsidR="0079704B" w:rsidRPr="007B1769">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33</w:t>
            </w:r>
          </w:p>
        </w:tc>
        <w:tc>
          <w:tcPr>
            <w:tcW w:w="4668" w:type="pct"/>
            <w:gridSpan w:val="14"/>
          </w:tcPr>
          <w:p w:rsidR="0079704B" w:rsidRPr="000725FA" w:rsidRDefault="0079704B" w:rsidP="002D4FE6">
            <w:pPr>
              <w:spacing w:before="60" w:after="60"/>
              <w:jc w:val="center"/>
              <w:rPr>
                <w:sz w:val="24"/>
                <w:szCs w:val="24"/>
                <w:lang w:val="en-US"/>
              </w:rPr>
            </w:pPr>
            <w:r w:rsidRPr="000725FA">
              <w:rPr>
                <w:sz w:val="24"/>
                <w:szCs w:val="24"/>
                <w:lang w:val="en-US"/>
              </w:rPr>
              <w:t xml:space="preserve">TK – gas blow-off system </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33.1</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А. Failure of blow-off from relief tankYP20B001</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А1.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Until the defect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p>
        </w:tc>
      </w:tr>
      <w:tr w:rsidR="0079704B" w:rsidRPr="007B1769">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34</w:t>
            </w:r>
          </w:p>
        </w:tc>
        <w:tc>
          <w:tcPr>
            <w:tcW w:w="4668" w:type="pct"/>
            <w:gridSpan w:val="14"/>
          </w:tcPr>
          <w:p w:rsidR="0079704B" w:rsidRPr="000725FA" w:rsidRDefault="0079704B" w:rsidP="008F5FE6">
            <w:pPr>
              <w:pStyle w:val="Heading9"/>
              <w:numPr>
                <w:ilvl w:val="8"/>
                <w:numId w:val="3"/>
              </w:numPr>
              <w:spacing w:before="60"/>
              <w:jc w:val="center"/>
              <w:rPr>
                <w:rFonts w:ascii="Times New Roman" w:hAnsi="Times New Roman" w:cs="Times New Roman"/>
                <w:sz w:val="24"/>
                <w:szCs w:val="24"/>
                <w:lang w:val="en-US"/>
              </w:rPr>
            </w:pPr>
            <w:r w:rsidRPr="000725FA">
              <w:rPr>
                <w:rFonts w:ascii="Times New Roman" w:hAnsi="Times New Roman" w:cs="Times New Roman"/>
                <w:sz w:val="24"/>
                <w:szCs w:val="24"/>
                <w:lang w:val="en-US"/>
              </w:rPr>
              <w:t>Nuclear equipment drain system in reactor compartment (TY-1) and in ZC (TY-2)</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34.1</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pStyle w:val="af3"/>
              <w:widowControl w:val="0"/>
              <w:tabs>
                <w:tab w:val="clear" w:pos="8789"/>
              </w:tabs>
              <w:overflowPunct w:val="0"/>
              <w:autoSpaceDE w:val="0"/>
              <w:autoSpaceDN w:val="0"/>
              <w:adjustRightInd w:val="0"/>
              <w:spacing w:before="60" w:after="60"/>
              <w:textAlignment w:val="baseline"/>
              <w:rPr>
                <w:noProof w:val="0"/>
                <w:lang w:val="en-US"/>
              </w:rPr>
            </w:pPr>
            <w:r w:rsidRPr="000725FA">
              <w:rPr>
                <w:noProof w:val="0"/>
                <w:lang w:val="en-US"/>
              </w:rPr>
              <w:t>А. Failure of one pump TY21(22)D001</w:t>
            </w:r>
          </w:p>
          <w:p w:rsidR="0079704B" w:rsidRPr="000725FA" w:rsidRDefault="0079704B" w:rsidP="002D4FE6">
            <w:pPr>
              <w:pStyle w:val="af3"/>
              <w:widowControl w:val="0"/>
              <w:tabs>
                <w:tab w:val="clear" w:pos="8789"/>
              </w:tabs>
              <w:overflowPunct w:val="0"/>
              <w:autoSpaceDE w:val="0"/>
              <w:autoSpaceDN w:val="0"/>
              <w:adjustRightInd w:val="0"/>
              <w:spacing w:before="60" w:after="60"/>
              <w:textAlignment w:val="baseline"/>
              <w:rPr>
                <w:noProof w:val="0"/>
                <w:lang w:val="en-US"/>
              </w:rPr>
            </w:pPr>
            <w:r w:rsidRPr="000725FA">
              <w:rPr>
                <w:noProof w:val="0"/>
                <w:lang w:val="en-US"/>
              </w:rPr>
              <w:t>or TY31(32)D001</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А1. Restore the pump functioning</w:t>
            </w:r>
          </w:p>
          <w:p w:rsidR="0079704B" w:rsidRPr="000725FA" w:rsidRDefault="0079704B" w:rsidP="002D4FE6">
            <w:pPr>
              <w:spacing w:before="60" w:after="60"/>
              <w:rPr>
                <w:sz w:val="24"/>
                <w:szCs w:val="24"/>
                <w:lang w:val="en-US"/>
              </w:rPr>
            </w:pPr>
            <w:r w:rsidRPr="000725FA">
              <w:rPr>
                <w:sz w:val="24"/>
                <w:szCs w:val="24"/>
                <w:lang w:val="en-US"/>
              </w:rPr>
              <w:t>А2. If А1 is not fulfilled,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72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34.2</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pStyle w:val="af3"/>
              <w:widowControl w:val="0"/>
              <w:tabs>
                <w:tab w:val="clear" w:pos="8789"/>
              </w:tabs>
              <w:overflowPunct w:val="0"/>
              <w:autoSpaceDE w:val="0"/>
              <w:autoSpaceDN w:val="0"/>
              <w:adjustRightInd w:val="0"/>
              <w:spacing w:before="60" w:after="60"/>
              <w:textAlignment w:val="baseline"/>
              <w:rPr>
                <w:noProof w:val="0"/>
                <w:lang w:val="en-US"/>
              </w:rPr>
            </w:pPr>
            <w:r w:rsidRPr="000725FA">
              <w:rPr>
                <w:noProof w:val="0"/>
                <w:lang w:val="en-US"/>
              </w:rPr>
              <w:t>В. Failure of two pumps TY21(22)D001</w:t>
            </w:r>
          </w:p>
          <w:p w:rsidR="0079704B" w:rsidRPr="000725FA" w:rsidRDefault="0079704B" w:rsidP="002D4FE6">
            <w:pPr>
              <w:pStyle w:val="af3"/>
              <w:widowControl w:val="0"/>
              <w:tabs>
                <w:tab w:val="clear" w:pos="8789"/>
              </w:tabs>
              <w:overflowPunct w:val="0"/>
              <w:autoSpaceDE w:val="0"/>
              <w:autoSpaceDN w:val="0"/>
              <w:adjustRightInd w:val="0"/>
              <w:spacing w:before="60" w:after="60"/>
              <w:textAlignment w:val="baseline"/>
              <w:rPr>
                <w:noProof w:val="0"/>
                <w:lang w:val="en-US"/>
              </w:rPr>
            </w:pPr>
            <w:r w:rsidRPr="000725FA">
              <w:rPr>
                <w:noProof w:val="0"/>
                <w:lang w:val="en-US"/>
              </w:rPr>
              <w:t>or TY31(32)D001</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В1.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34.3</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pStyle w:val="af3"/>
              <w:widowControl w:val="0"/>
              <w:tabs>
                <w:tab w:val="clear" w:pos="8789"/>
              </w:tabs>
              <w:overflowPunct w:val="0"/>
              <w:autoSpaceDE w:val="0"/>
              <w:autoSpaceDN w:val="0"/>
              <w:adjustRightInd w:val="0"/>
              <w:spacing w:before="60" w:after="60"/>
              <w:textAlignment w:val="baseline"/>
              <w:rPr>
                <w:noProof w:val="0"/>
                <w:lang w:val="en-US"/>
              </w:rPr>
            </w:pPr>
            <w:r w:rsidRPr="000725FA">
              <w:rPr>
                <w:noProof w:val="0"/>
                <w:lang w:val="en-US"/>
              </w:rPr>
              <w:t>С. Heat-exchanger TY10B001 failed</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С1. Changeover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34.4</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D. Leakage of drain tanks TY21(22)В001 or controlled leakage tanks TY30B001</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D1.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p>
        </w:tc>
        <w:tc>
          <w:tcPr>
            <w:tcW w:w="559" w:type="pct"/>
            <w:gridSpan w:val="5"/>
          </w:tcPr>
          <w:p w:rsidR="0079704B" w:rsidRPr="000725FA" w:rsidRDefault="0079704B" w:rsidP="002D4FE6">
            <w:pPr>
              <w:spacing w:before="60" w:after="60"/>
              <w:jc w:val="center"/>
              <w:rPr>
                <w:sz w:val="24"/>
                <w:szCs w:val="24"/>
                <w:lang w:val="en-US"/>
              </w:rPr>
            </w:pPr>
          </w:p>
        </w:tc>
      </w:tr>
      <w:tr w:rsidR="0079704B" w:rsidRPr="007B1769">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35</w:t>
            </w:r>
          </w:p>
        </w:tc>
        <w:tc>
          <w:tcPr>
            <w:tcW w:w="4668" w:type="pct"/>
            <w:gridSpan w:val="14"/>
          </w:tcPr>
          <w:p w:rsidR="0079704B" w:rsidRPr="000725FA" w:rsidRDefault="0079704B" w:rsidP="008F5FE6">
            <w:pPr>
              <w:pStyle w:val="Heading9"/>
              <w:numPr>
                <w:ilvl w:val="8"/>
                <w:numId w:val="3"/>
              </w:numPr>
              <w:spacing w:before="60"/>
              <w:jc w:val="center"/>
              <w:rPr>
                <w:rFonts w:ascii="Times New Roman" w:hAnsi="Times New Roman" w:cs="Times New Roman"/>
                <w:sz w:val="24"/>
                <w:szCs w:val="24"/>
                <w:lang w:val="en-US"/>
              </w:rPr>
            </w:pPr>
            <w:r w:rsidRPr="000725FA">
              <w:rPr>
                <w:rFonts w:ascii="Times New Roman" w:hAnsi="Times New Roman" w:cs="Times New Roman"/>
                <w:sz w:val="24"/>
                <w:szCs w:val="24"/>
                <w:lang w:val="en-US"/>
              </w:rPr>
              <w:t xml:space="preserve">VЕ – service water supply system </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35.1</w:t>
            </w:r>
          </w:p>
        </w:tc>
        <w:tc>
          <w:tcPr>
            <w:tcW w:w="505" w:type="pct"/>
          </w:tcPr>
          <w:p w:rsidR="0079704B" w:rsidRPr="000725FA" w:rsidRDefault="0079704B" w:rsidP="002D4FE6">
            <w:pPr>
              <w:pStyle w:val="1E"/>
              <w:widowControl w:val="0"/>
              <w:tabs>
                <w:tab w:val="clear" w:pos="360"/>
              </w:tabs>
              <w:overflowPunct w:val="0"/>
              <w:autoSpaceDE w:val="0"/>
              <w:autoSpaceDN w:val="0"/>
              <w:adjustRightInd w:val="0"/>
              <w:spacing w:before="60" w:after="60" w:line="240" w:lineRule="auto"/>
              <w:textAlignment w:val="baseline"/>
              <w:rPr>
                <w:lang w:val="en-US"/>
              </w:rPr>
            </w:pPr>
            <w:r w:rsidRPr="000725FA">
              <w:rPr>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А. One channel VЕ10,20,30,40 failed</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А1. Recovery of the channel functioning</w:t>
            </w:r>
          </w:p>
          <w:p w:rsidR="0079704B" w:rsidRPr="000725FA" w:rsidRDefault="0079704B" w:rsidP="002D4FE6">
            <w:pPr>
              <w:spacing w:before="60" w:after="60"/>
              <w:rPr>
                <w:sz w:val="24"/>
                <w:szCs w:val="24"/>
                <w:lang w:val="en-US"/>
              </w:rPr>
            </w:pPr>
            <w:r w:rsidRPr="000725FA">
              <w:rPr>
                <w:sz w:val="24"/>
                <w:szCs w:val="24"/>
                <w:lang w:val="en-US"/>
              </w:rPr>
              <w:t xml:space="preserve">А2. Check serviceability of 3 other channels </w:t>
            </w:r>
          </w:p>
          <w:p w:rsidR="0079704B" w:rsidRPr="000725FA" w:rsidRDefault="0079704B" w:rsidP="002D4FE6">
            <w:pPr>
              <w:spacing w:before="60" w:after="60"/>
              <w:rPr>
                <w:sz w:val="24"/>
                <w:szCs w:val="24"/>
                <w:lang w:val="en-US"/>
              </w:rPr>
            </w:pPr>
            <w:r w:rsidRPr="000725FA">
              <w:rPr>
                <w:sz w:val="24"/>
                <w:szCs w:val="24"/>
                <w:lang w:val="en-US"/>
              </w:rPr>
              <w:t>А3. If А2 is successful – stay in the cur-rent condition</w:t>
            </w:r>
          </w:p>
          <w:p w:rsidR="0079704B" w:rsidRPr="000725FA" w:rsidRDefault="0079704B" w:rsidP="002D4FE6">
            <w:pPr>
              <w:spacing w:before="60" w:after="60"/>
              <w:rPr>
                <w:sz w:val="24"/>
                <w:szCs w:val="24"/>
                <w:lang w:val="en-US"/>
              </w:rPr>
            </w:pPr>
            <w:r w:rsidRPr="000725FA">
              <w:rPr>
                <w:sz w:val="24"/>
                <w:szCs w:val="24"/>
                <w:lang w:val="en-US"/>
              </w:rPr>
              <w:t>А4 If in А2 a failure of one channel of any SS is revealed –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168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72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168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35.2</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B. Two channels VЕ10,20,30,40 failed</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B1. Recovery of the channel functioning</w:t>
            </w:r>
          </w:p>
          <w:p w:rsidR="0079704B" w:rsidRPr="000725FA" w:rsidRDefault="0079704B" w:rsidP="002D4FE6">
            <w:pPr>
              <w:spacing w:before="60" w:after="60"/>
              <w:rPr>
                <w:sz w:val="24"/>
                <w:szCs w:val="24"/>
                <w:lang w:val="en-US"/>
              </w:rPr>
            </w:pPr>
            <w:r w:rsidRPr="000725FA">
              <w:rPr>
                <w:sz w:val="24"/>
                <w:szCs w:val="24"/>
                <w:lang w:val="en-US"/>
              </w:rPr>
              <w:t>B2.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72 hours</w:t>
            </w:r>
          </w:p>
          <w:p w:rsidR="0079704B" w:rsidRPr="000725FA" w:rsidRDefault="0079704B" w:rsidP="002D4FE6">
            <w:pPr>
              <w:spacing w:before="60" w:after="60"/>
              <w:jc w:val="center"/>
              <w:rPr>
                <w:sz w:val="24"/>
                <w:szCs w:val="24"/>
                <w:lang w:val="en-US"/>
              </w:rPr>
            </w:pPr>
            <w:r w:rsidRPr="000725FA">
              <w:rPr>
                <w:sz w:val="24"/>
                <w:szCs w:val="24"/>
                <w:lang w:val="en-US"/>
              </w:rPr>
              <w:t>8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35.3</w:t>
            </w:r>
          </w:p>
        </w:tc>
        <w:tc>
          <w:tcPr>
            <w:tcW w:w="505" w:type="pct"/>
          </w:tcPr>
          <w:p w:rsidR="0079704B" w:rsidRPr="000725FA" w:rsidRDefault="0079704B" w:rsidP="002D4FE6">
            <w:pPr>
              <w:spacing w:before="60" w:after="60"/>
              <w:rPr>
                <w:sz w:val="24"/>
                <w:szCs w:val="24"/>
                <w:lang w:val="en-US"/>
              </w:rPr>
            </w:pPr>
            <w:r w:rsidRPr="000725FA">
              <w:rPr>
                <w:sz w:val="24"/>
                <w:szCs w:val="24"/>
                <w:lang w:val="en-US"/>
              </w:rPr>
              <w:t>4, 5, 6</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C. One of three on-duty or functioning VE system channels failed </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C1. Arrange around-the-clock works on serviceability recovery within the shortest period</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Until the defect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tc>
        <w:tc>
          <w:tcPr>
            <w:tcW w:w="559" w:type="pct"/>
            <w:gridSpan w:val="5"/>
          </w:tcPr>
          <w:p w:rsidR="0079704B" w:rsidRPr="000725FA" w:rsidRDefault="0079704B" w:rsidP="002D4FE6">
            <w:pPr>
              <w:spacing w:before="60" w:after="60"/>
              <w:jc w:val="center"/>
              <w:rPr>
                <w:sz w:val="24"/>
                <w:szCs w:val="24"/>
                <w:lang w:val="en-US"/>
              </w:rPr>
            </w:pPr>
          </w:p>
        </w:tc>
      </w:tr>
      <w:tr w:rsidR="0079704B" w:rsidRPr="007B1769">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36</w:t>
            </w:r>
          </w:p>
        </w:tc>
        <w:tc>
          <w:tcPr>
            <w:tcW w:w="4668" w:type="pct"/>
            <w:gridSpan w:val="14"/>
          </w:tcPr>
          <w:p w:rsidR="0079704B" w:rsidRPr="000725FA" w:rsidRDefault="0079704B" w:rsidP="008F5FE6">
            <w:pPr>
              <w:pStyle w:val="Heading9"/>
              <w:numPr>
                <w:ilvl w:val="8"/>
                <w:numId w:val="3"/>
              </w:numPr>
              <w:spacing w:before="60"/>
              <w:jc w:val="center"/>
              <w:rPr>
                <w:rFonts w:ascii="Times New Roman" w:hAnsi="Times New Roman" w:cs="Times New Roman"/>
                <w:sz w:val="24"/>
                <w:szCs w:val="24"/>
                <w:lang w:val="en-US"/>
              </w:rPr>
            </w:pPr>
            <w:r w:rsidRPr="000725FA">
              <w:rPr>
                <w:rFonts w:ascii="Times New Roman" w:hAnsi="Times New Roman" w:cs="Times New Roman"/>
                <w:sz w:val="24"/>
                <w:szCs w:val="24"/>
                <w:lang w:val="en-US"/>
              </w:rPr>
              <w:t xml:space="preserve">VJ – reliable cooling water system </w:t>
            </w:r>
          </w:p>
        </w:tc>
      </w:tr>
      <w:tr w:rsidR="0079704B" w:rsidRPr="007B1769">
        <w:trPr>
          <w:gridAfter w:val="1"/>
          <w:wAfter w:w="9" w:type="pct"/>
          <w:cantSplit/>
        </w:trPr>
        <w:tc>
          <w:tcPr>
            <w:tcW w:w="323" w:type="pct"/>
          </w:tcPr>
          <w:p w:rsidR="0079704B" w:rsidRPr="00A038E4" w:rsidRDefault="0079704B" w:rsidP="000E0B01">
            <w:pPr>
              <w:jc w:val="center"/>
              <w:rPr>
                <w:sz w:val="24"/>
                <w:szCs w:val="24"/>
                <w:lang w:val="en-US"/>
              </w:rPr>
            </w:pPr>
            <w:r w:rsidRPr="00A038E4">
              <w:rPr>
                <w:sz w:val="24"/>
                <w:szCs w:val="24"/>
                <w:lang w:val="en-US"/>
              </w:rPr>
              <w:t>36.1</w:t>
            </w:r>
          </w:p>
        </w:tc>
        <w:tc>
          <w:tcPr>
            <w:tcW w:w="505" w:type="pct"/>
          </w:tcPr>
          <w:p w:rsidR="0079704B" w:rsidRPr="00A038E4" w:rsidRDefault="0079704B" w:rsidP="000E0B01">
            <w:pPr>
              <w:pStyle w:val="1E"/>
              <w:widowControl w:val="0"/>
              <w:tabs>
                <w:tab w:val="clear" w:pos="360"/>
              </w:tabs>
              <w:overflowPunct w:val="0"/>
              <w:autoSpaceDE w:val="0"/>
              <w:autoSpaceDN w:val="0"/>
              <w:adjustRightInd w:val="0"/>
              <w:spacing w:line="240" w:lineRule="auto"/>
              <w:textAlignment w:val="baseline"/>
              <w:rPr>
                <w:lang w:val="en-US"/>
              </w:rPr>
            </w:pPr>
            <w:r w:rsidRPr="00A038E4">
              <w:rPr>
                <w:lang w:val="en-US"/>
              </w:rPr>
              <w:t>1, 2, 3</w:t>
            </w:r>
          </w:p>
        </w:tc>
        <w:tc>
          <w:tcPr>
            <w:tcW w:w="1387" w:type="pct"/>
          </w:tcPr>
          <w:p w:rsidR="0079704B" w:rsidRPr="00A038E4" w:rsidRDefault="0079704B" w:rsidP="000E0B01">
            <w:pPr>
              <w:rPr>
                <w:sz w:val="24"/>
                <w:szCs w:val="24"/>
                <w:lang w:val="en-US"/>
              </w:rPr>
            </w:pPr>
            <w:r w:rsidRPr="00A038E4">
              <w:rPr>
                <w:sz w:val="24"/>
                <w:szCs w:val="24"/>
                <w:lang w:val="en-US"/>
              </w:rPr>
              <w:t>А. One channel VJ10,20,30,40 failed</w:t>
            </w:r>
          </w:p>
        </w:tc>
        <w:tc>
          <w:tcPr>
            <w:tcW w:w="1237" w:type="pct"/>
          </w:tcPr>
          <w:p w:rsidR="0079704B" w:rsidRPr="00A038E4" w:rsidRDefault="0079704B" w:rsidP="000E0B01">
            <w:pPr>
              <w:rPr>
                <w:sz w:val="24"/>
                <w:szCs w:val="24"/>
                <w:lang w:val="en-US"/>
              </w:rPr>
            </w:pPr>
            <w:r w:rsidRPr="00A038E4">
              <w:rPr>
                <w:sz w:val="24"/>
                <w:szCs w:val="24"/>
                <w:lang w:val="en-US"/>
              </w:rPr>
              <w:t>А1. Recovery of the channel functioning</w:t>
            </w:r>
          </w:p>
          <w:p w:rsidR="0079704B" w:rsidRPr="00A038E4" w:rsidRDefault="0079704B" w:rsidP="000E0B01">
            <w:pPr>
              <w:rPr>
                <w:sz w:val="24"/>
                <w:szCs w:val="24"/>
                <w:lang w:val="en-US"/>
              </w:rPr>
            </w:pPr>
            <w:r w:rsidRPr="00A038E4">
              <w:rPr>
                <w:sz w:val="24"/>
                <w:szCs w:val="24"/>
                <w:lang w:val="en-US"/>
              </w:rPr>
              <w:t xml:space="preserve">А2. Check serviceability of 3 other channels </w:t>
            </w:r>
          </w:p>
          <w:p w:rsidR="0079704B" w:rsidRPr="00A038E4" w:rsidRDefault="0079704B" w:rsidP="000E0B01">
            <w:pPr>
              <w:rPr>
                <w:sz w:val="24"/>
                <w:szCs w:val="24"/>
                <w:lang w:val="en-US"/>
              </w:rPr>
            </w:pPr>
            <w:r w:rsidRPr="00A038E4">
              <w:rPr>
                <w:sz w:val="24"/>
                <w:szCs w:val="24"/>
                <w:lang w:val="en-US"/>
              </w:rPr>
              <w:t>А3. If А2 is successful – stay in the current condition</w:t>
            </w:r>
          </w:p>
          <w:p w:rsidR="0079704B" w:rsidRPr="00A038E4" w:rsidRDefault="0079704B" w:rsidP="000E0B01">
            <w:pPr>
              <w:pStyle w:val="a3"/>
              <w:rPr>
                <w:lang w:val="en-US"/>
              </w:rPr>
            </w:pPr>
            <w:r w:rsidRPr="00A038E4">
              <w:rPr>
                <w:lang w:val="en-US"/>
              </w:rPr>
              <w:t>А4 If in А2 a failure of one channel of any SS is revealed – Changeover the Unit to condition 4</w:t>
            </w:r>
          </w:p>
          <w:p w:rsidR="0079704B" w:rsidRPr="00A038E4" w:rsidRDefault="0079704B" w:rsidP="000E0B01">
            <w:pPr>
              <w:pStyle w:val="a3"/>
              <w:rPr>
                <w:lang w:val="en-US"/>
              </w:rPr>
            </w:pPr>
            <w:r w:rsidRPr="00A038E4">
              <w:rPr>
                <w:lang w:val="en-US"/>
              </w:rPr>
              <w:t>А5. If as per A1 serviceability is not recovered within the permissible time - changeover the Unit to condition 4</w:t>
            </w:r>
          </w:p>
        </w:tc>
        <w:tc>
          <w:tcPr>
            <w:tcW w:w="506" w:type="pct"/>
            <w:gridSpan w:val="3"/>
          </w:tcPr>
          <w:p w:rsidR="0079704B" w:rsidRPr="00A038E4" w:rsidRDefault="0079704B" w:rsidP="000E0B01">
            <w:pPr>
              <w:jc w:val="center"/>
              <w:rPr>
                <w:sz w:val="24"/>
                <w:szCs w:val="24"/>
                <w:lang w:val="en-US"/>
              </w:rPr>
            </w:pPr>
            <w:r w:rsidRPr="00A038E4">
              <w:rPr>
                <w:sz w:val="24"/>
                <w:szCs w:val="24"/>
                <w:lang w:val="en-US"/>
              </w:rPr>
              <w:t>168 hours</w:t>
            </w:r>
          </w:p>
          <w:p w:rsidR="0079704B" w:rsidRPr="00A038E4" w:rsidRDefault="0079704B" w:rsidP="000E0B01">
            <w:pPr>
              <w:jc w:val="center"/>
              <w:rPr>
                <w:sz w:val="24"/>
                <w:szCs w:val="24"/>
                <w:lang w:val="en-US"/>
              </w:rPr>
            </w:pPr>
          </w:p>
          <w:p w:rsidR="0079704B" w:rsidRPr="00A038E4" w:rsidRDefault="0079704B" w:rsidP="000E0B01">
            <w:pPr>
              <w:jc w:val="center"/>
              <w:rPr>
                <w:sz w:val="24"/>
                <w:szCs w:val="24"/>
                <w:lang w:val="en-US"/>
              </w:rPr>
            </w:pPr>
            <w:r w:rsidRPr="00A038E4">
              <w:rPr>
                <w:sz w:val="24"/>
                <w:szCs w:val="24"/>
                <w:lang w:val="en-US"/>
              </w:rPr>
              <w:t>8 hours</w:t>
            </w:r>
          </w:p>
          <w:p w:rsidR="0079704B" w:rsidRPr="00A038E4" w:rsidRDefault="0079704B" w:rsidP="000E0B01">
            <w:pPr>
              <w:jc w:val="center"/>
              <w:rPr>
                <w:sz w:val="24"/>
                <w:szCs w:val="24"/>
                <w:lang w:val="en-US"/>
              </w:rPr>
            </w:pPr>
          </w:p>
          <w:p w:rsidR="0079704B" w:rsidRPr="00A038E4" w:rsidRDefault="0079704B" w:rsidP="000E0B01">
            <w:pPr>
              <w:jc w:val="center"/>
              <w:rPr>
                <w:sz w:val="24"/>
                <w:szCs w:val="24"/>
                <w:lang w:val="en-US"/>
              </w:rPr>
            </w:pPr>
            <w:r w:rsidRPr="00A038E4">
              <w:rPr>
                <w:sz w:val="24"/>
                <w:szCs w:val="24"/>
                <w:lang w:val="en-US"/>
              </w:rPr>
              <w:t>168 hours</w:t>
            </w:r>
          </w:p>
          <w:p w:rsidR="0079704B" w:rsidRPr="00A038E4" w:rsidRDefault="0079704B" w:rsidP="000E0B01">
            <w:pPr>
              <w:jc w:val="center"/>
              <w:rPr>
                <w:sz w:val="24"/>
                <w:szCs w:val="24"/>
                <w:lang w:val="en-US"/>
              </w:rPr>
            </w:pPr>
          </w:p>
          <w:p w:rsidR="0079704B" w:rsidRPr="00A038E4" w:rsidRDefault="0079704B" w:rsidP="000E0B01">
            <w:pPr>
              <w:jc w:val="center"/>
              <w:rPr>
                <w:sz w:val="24"/>
                <w:szCs w:val="24"/>
                <w:lang w:val="en-US"/>
              </w:rPr>
            </w:pPr>
            <w:r w:rsidRPr="00A038E4">
              <w:rPr>
                <w:sz w:val="24"/>
                <w:szCs w:val="24"/>
                <w:lang w:val="en-US"/>
              </w:rPr>
              <w:t>72 hours</w:t>
            </w:r>
          </w:p>
          <w:p w:rsidR="0079704B" w:rsidRPr="00A038E4" w:rsidRDefault="0079704B" w:rsidP="000E0B01">
            <w:pPr>
              <w:jc w:val="center"/>
              <w:rPr>
                <w:sz w:val="24"/>
                <w:szCs w:val="24"/>
                <w:lang w:val="en-US"/>
              </w:rPr>
            </w:pPr>
          </w:p>
          <w:p w:rsidR="0079704B" w:rsidRPr="00A038E4" w:rsidRDefault="0079704B" w:rsidP="000E0B01">
            <w:pPr>
              <w:jc w:val="center"/>
              <w:rPr>
                <w:sz w:val="24"/>
                <w:szCs w:val="24"/>
                <w:lang w:val="en-US"/>
              </w:rPr>
            </w:pPr>
          </w:p>
          <w:p w:rsidR="0079704B" w:rsidRPr="00A038E4" w:rsidRDefault="0079704B" w:rsidP="000E0B01">
            <w:pPr>
              <w:jc w:val="center"/>
              <w:rPr>
                <w:sz w:val="24"/>
                <w:szCs w:val="24"/>
                <w:lang w:val="en-US"/>
              </w:rPr>
            </w:pPr>
            <w:r w:rsidRPr="00A038E4">
              <w:rPr>
                <w:sz w:val="24"/>
                <w:szCs w:val="24"/>
                <w:lang w:val="en-US"/>
              </w:rPr>
              <w:t>24 hours</w:t>
            </w:r>
          </w:p>
        </w:tc>
        <w:tc>
          <w:tcPr>
            <w:tcW w:w="474" w:type="pct"/>
            <w:gridSpan w:val="3"/>
          </w:tcPr>
          <w:p w:rsidR="0079704B" w:rsidRPr="00A038E4" w:rsidRDefault="0079704B" w:rsidP="000E0B01">
            <w:pPr>
              <w:jc w:val="center"/>
              <w:rPr>
                <w:sz w:val="24"/>
                <w:szCs w:val="24"/>
                <w:lang w:val="en-US"/>
              </w:rPr>
            </w:pPr>
            <w:r w:rsidRPr="00A038E4">
              <w:rPr>
                <w:sz w:val="24"/>
                <w:szCs w:val="24"/>
                <w:lang w:val="en-US"/>
              </w:rPr>
              <w:t>current</w:t>
            </w:r>
          </w:p>
          <w:p w:rsidR="0079704B" w:rsidRPr="00A038E4" w:rsidRDefault="0079704B" w:rsidP="000E0B01">
            <w:pPr>
              <w:jc w:val="center"/>
              <w:rPr>
                <w:sz w:val="24"/>
                <w:szCs w:val="24"/>
                <w:lang w:val="en-US"/>
              </w:rPr>
            </w:pPr>
          </w:p>
          <w:p w:rsidR="0079704B" w:rsidRPr="00A038E4" w:rsidRDefault="0079704B" w:rsidP="000E0B01">
            <w:pPr>
              <w:jc w:val="center"/>
              <w:rPr>
                <w:sz w:val="24"/>
                <w:szCs w:val="24"/>
                <w:lang w:val="en-US"/>
              </w:rPr>
            </w:pPr>
            <w:r w:rsidRPr="00A038E4">
              <w:rPr>
                <w:sz w:val="24"/>
                <w:szCs w:val="24"/>
                <w:lang w:val="en-US"/>
              </w:rPr>
              <w:t>current</w:t>
            </w:r>
          </w:p>
          <w:p w:rsidR="0079704B" w:rsidRPr="00A038E4" w:rsidRDefault="0079704B" w:rsidP="000E0B01">
            <w:pPr>
              <w:jc w:val="center"/>
              <w:rPr>
                <w:sz w:val="24"/>
                <w:szCs w:val="24"/>
                <w:lang w:val="en-US"/>
              </w:rPr>
            </w:pPr>
          </w:p>
          <w:p w:rsidR="0079704B" w:rsidRPr="00A038E4" w:rsidRDefault="0079704B" w:rsidP="000E0B01">
            <w:pPr>
              <w:jc w:val="center"/>
              <w:rPr>
                <w:sz w:val="24"/>
                <w:szCs w:val="24"/>
                <w:lang w:val="en-US"/>
              </w:rPr>
            </w:pPr>
            <w:r w:rsidRPr="00A038E4">
              <w:rPr>
                <w:sz w:val="24"/>
                <w:szCs w:val="24"/>
                <w:lang w:val="en-US"/>
              </w:rPr>
              <w:t>current</w:t>
            </w:r>
          </w:p>
          <w:p w:rsidR="0079704B" w:rsidRPr="00A038E4" w:rsidRDefault="0079704B" w:rsidP="000E0B01">
            <w:pPr>
              <w:jc w:val="center"/>
              <w:rPr>
                <w:sz w:val="24"/>
                <w:szCs w:val="24"/>
                <w:lang w:val="en-US"/>
              </w:rPr>
            </w:pPr>
          </w:p>
          <w:p w:rsidR="0079704B" w:rsidRPr="00A038E4" w:rsidRDefault="0079704B" w:rsidP="000E0B01">
            <w:pPr>
              <w:jc w:val="center"/>
              <w:rPr>
                <w:sz w:val="24"/>
                <w:szCs w:val="24"/>
                <w:lang w:val="en-US"/>
              </w:rPr>
            </w:pPr>
            <w:r w:rsidRPr="00A038E4">
              <w:rPr>
                <w:sz w:val="24"/>
                <w:szCs w:val="24"/>
                <w:lang w:val="en-US"/>
              </w:rPr>
              <w:t>4</w:t>
            </w:r>
          </w:p>
          <w:p w:rsidR="0079704B" w:rsidRPr="00A038E4" w:rsidRDefault="0079704B" w:rsidP="000E0B01">
            <w:pPr>
              <w:jc w:val="center"/>
              <w:rPr>
                <w:sz w:val="24"/>
                <w:szCs w:val="24"/>
                <w:lang w:val="en-US"/>
              </w:rPr>
            </w:pPr>
          </w:p>
          <w:p w:rsidR="0079704B" w:rsidRPr="00A038E4" w:rsidRDefault="0079704B" w:rsidP="000E0B01">
            <w:pPr>
              <w:jc w:val="center"/>
              <w:rPr>
                <w:sz w:val="24"/>
                <w:szCs w:val="24"/>
                <w:lang w:val="en-US"/>
              </w:rPr>
            </w:pPr>
          </w:p>
          <w:p w:rsidR="0079704B" w:rsidRPr="00A038E4" w:rsidRDefault="0079704B" w:rsidP="000E0B01">
            <w:pPr>
              <w:jc w:val="center"/>
              <w:rPr>
                <w:sz w:val="24"/>
                <w:szCs w:val="24"/>
                <w:lang w:val="en-US"/>
              </w:rPr>
            </w:pPr>
            <w:r w:rsidRPr="00A038E4">
              <w:rPr>
                <w:sz w:val="24"/>
                <w:szCs w:val="24"/>
                <w:lang w:val="en-US"/>
              </w:rPr>
              <w:t>4</w:t>
            </w:r>
          </w:p>
        </w:tc>
        <w:tc>
          <w:tcPr>
            <w:tcW w:w="559" w:type="pct"/>
            <w:gridSpan w:val="5"/>
          </w:tcPr>
          <w:p w:rsidR="0079704B" w:rsidRPr="00A038E4" w:rsidRDefault="0079704B" w:rsidP="000E0B01">
            <w:pPr>
              <w:jc w:val="center"/>
              <w:rPr>
                <w:sz w:val="24"/>
                <w:szCs w:val="24"/>
                <w:lang w:val="en-US"/>
              </w:rPr>
            </w:pPr>
          </w:p>
          <w:p w:rsidR="0079704B" w:rsidRPr="00A038E4" w:rsidRDefault="0079704B" w:rsidP="000E0B01">
            <w:pPr>
              <w:jc w:val="center"/>
              <w:rPr>
                <w:sz w:val="24"/>
                <w:szCs w:val="24"/>
                <w:lang w:val="en-US"/>
              </w:rPr>
            </w:pPr>
          </w:p>
          <w:p w:rsidR="0079704B" w:rsidRPr="00A038E4" w:rsidRDefault="0079704B" w:rsidP="000E0B01">
            <w:pPr>
              <w:jc w:val="center"/>
              <w:rPr>
                <w:sz w:val="24"/>
                <w:szCs w:val="24"/>
                <w:lang w:val="en-US"/>
              </w:rPr>
            </w:pPr>
          </w:p>
          <w:p w:rsidR="0079704B" w:rsidRPr="00A038E4" w:rsidRDefault="0079704B" w:rsidP="000E0B01">
            <w:pPr>
              <w:jc w:val="center"/>
              <w:rPr>
                <w:sz w:val="24"/>
                <w:szCs w:val="24"/>
                <w:lang w:val="en-US"/>
              </w:rPr>
            </w:pPr>
          </w:p>
          <w:p w:rsidR="0079704B" w:rsidRPr="00A038E4" w:rsidRDefault="0079704B" w:rsidP="000E0B01">
            <w:pPr>
              <w:jc w:val="center"/>
              <w:rPr>
                <w:sz w:val="24"/>
                <w:szCs w:val="24"/>
                <w:lang w:val="en-US"/>
              </w:rPr>
            </w:pPr>
          </w:p>
          <w:p w:rsidR="0079704B" w:rsidRPr="00A038E4" w:rsidRDefault="0079704B" w:rsidP="000E0B01">
            <w:pPr>
              <w:jc w:val="center"/>
              <w:rPr>
                <w:sz w:val="24"/>
                <w:szCs w:val="24"/>
                <w:lang w:val="en-US"/>
              </w:rPr>
            </w:pPr>
          </w:p>
          <w:p w:rsidR="0079704B" w:rsidRPr="00A038E4" w:rsidRDefault="0079704B" w:rsidP="000E0B01">
            <w:pPr>
              <w:jc w:val="center"/>
              <w:rPr>
                <w:sz w:val="24"/>
                <w:szCs w:val="24"/>
                <w:lang w:val="en-US"/>
              </w:rPr>
            </w:pPr>
            <w:r w:rsidRPr="00A038E4">
              <w:rPr>
                <w:sz w:val="24"/>
                <w:szCs w:val="24"/>
                <w:lang w:val="en-US"/>
              </w:rPr>
              <w:t xml:space="preserve">At the specified rate </w:t>
            </w:r>
          </w:p>
          <w:p w:rsidR="0079704B" w:rsidRPr="00A038E4" w:rsidRDefault="0079704B" w:rsidP="000E0B01">
            <w:pPr>
              <w:jc w:val="center"/>
              <w:rPr>
                <w:sz w:val="24"/>
                <w:szCs w:val="24"/>
                <w:lang w:val="en-US"/>
              </w:rPr>
            </w:pPr>
          </w:p>
          <w:p w:rsidR="0079704B" w:rsidRPr="000725FA" w:rsidRDefault="0079704B" w:rsidP="000E0B01">
            <w:pPr>
              <w:jc w:val="center"/>
              <w:rPr>
                <w:sz w:val="24"/>
                <w:szCs w:val="24"/>
                <w:lang w:val="en-US"/>
              </w:rPr>
            </w:pPr>
            <w:r w:rsidRPr="00A038E4">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0E0B01">
            <w:pPr>
              <w:jc w:val="center"/>
              <w:rPr>
                <w:sz w:val="24"/>
                <w:szCs w:val="24"/>
                <w:lang w:val="en-US"/>
              </w:rPr>
            </w:pPr>
            <w:r w:rsidRPr="000725FA">
              <w:rPr>
                <w:sz w:val="24"/>
                <w:szCs w:val="24"/>
                <w:lang w:val="en-US"/>
              </w:rPr>
              <w:t>36.2</w:t>
            </w:r>
          </w:p>
        </w:tc>
        <w:tc>
          <w:tcPr>
            <w:tcW w:w="505" w:type="pct"/>
          </w:tcPr>
          <w:p w:rsidR="0079704B" w:rsidRPr="000725FA" w:rsidRDefault="0079704B" w:rsidP="000E0B01">
            <w:pPr>
              <w:rPr>
                <w:sz w:val="24"/>
                <w:szCs w:val="24"/>
                <w:lang w:val="en-US"/>
              </w:rPr>
            </w:pPr>
            <w:r w:rsidRPr="000725FA">
              <w:rPr>
                <w:sz w:val="24"/>
                <w:szCs w:val="24"/>
                <w:lang w:val="en-US"/>
              </w:rPr>
              <w:t>1, 2, 3</w:t>
            </w:r>
          </w:p>
        </w:tc>
        <w:tc>
          <w:tcPr>
            <w:tcW w:w="1387" w:type="pct"/>
          </w:tcPr>
          <w:p w:rsidR="0079704B" w:rsidRPr="000725FA" w:rsidRDefault="0079704B" w:rsidP="000E0B01">
            <w:pPr>
              <w:rPr>
                <w:sz w:val="24"/>
                <w:szCs w:val="24"/>
                <w:lang w:val="en-US"/>
              </w:rPr>
            </w:pPr>
            <w:r w:rsidRPr="000725FA">
              <w:rPr>
                <w:sz w:val="24"/>
                <w:szCs w:val="24"/>
                <w:lang w:val="en-US"/>
              </w:rPr>
              <w:t>B. Two channels VJ10,20,30,40 failed</w:t>
            </w:r>
          </w:p>
        </w:tc>
        <w:tc>
          <w:tcPr>
            <w:tcW w:w="1237" w:type="pct"/>
          </w:tcPr>
          <w:p w:rsidR="0079704B" w:rsidRPr="000725FA" w:rsidRDefault="0079704B" w:rsidP="000E0B01">
            <w:pPr>
              <w:rPr>
                <w:sz w:val="24"/>
                <w:szCs w:val="24"/>
                <w:lang w:val="en-US"/>
              </w:rPr>
            </w:pPr>
            <w:r w:rsidRPr="000725FA">
              <w:rPr>
                <w:sz w:val="24"/>
                <w:szCs w:val="24"/>
                <w:lang w:val="en-US"/>
              </w:rPr>
              <w:t>B1. Recovery of the channel functioning</w:t>
            </w:r>
          </w:p>
          <w:p w:rsidR="0079704B" w:rsidRPr="000725FA" w:rsidRDefault="0079704B" w:rsidP="000E0B01">
            <w:pPr>
              <w:rPr>
                <w:sz w:val="24"/>
                <w:szCs w:val="24"/>
                <w:lang w:val="en-US"/>
              </w:rPr>
            </w:pPr>
            <w:r w:rsidRPr="000725FA">
              <w:rPr>
                <w:sz w:val="24"/>
                <w:szCs w:val="24"/>
                <w:lang w:val="en-US"/>
              </w:rPr>
              <w:t>B2. Changeover the Unit to condition 4</w:t>
            </w:r>
          </w:p>
        </w:tc>
        <w:tc>
          <w:tcPr>
            <w:tcW w:w="506" w:type="pct"/>
            <w:gridSpan w:val="3"/>
          </w:tcPr>
          <w:p w:rsidR="0079704B" w:rsidRPr="000725FA" w:rsidRDefault="0079704B" w:rsidP="000E0B01">
            <w:pPr>
              <w:jc w:val="center"/>
              <w:rPr>
                <w:sz w:val="24"/>
                <w:szCs w:val="24"/>
                <w:lang w:val="en-US"/>
              </w:rPr>
            </w:pPr>
            <w:r w:rsidRPr="000725FA">
              <w:rPr>
                <w:sz w:val="24"/>
                <w:szCs w:val="24"/>
                <w:lang w:val="en-US"/>
              </w:rPr>
              <w:t>72 hours</w:t>
            </w:r>
          </w:p>
          <w:p w:rsidR="0079704B" w:rsidRPr="000725FA" w:rsidRDefault="0079704B" w:rsidP="000E0B01">
            <w:pPr>
              <w:jc w:val="center"/>
              <w:rPr>
                <w:sz w:val="24"/>
                <w:szCs w:val="24"/>
                <w:lang w:val="en-US"/>
              </w:rPr>
            </w:pPr>
            <w:r w:rsidRPr="000725FA">
              <w:rPr>
                <w:sz w:val="24"/>
                <w:szCs w:val="24"/>
                <w:lang w:val="en-US"/>
              </w:rPr>
              <w:t>8 hours</w:t>
            </w:r>
          </w:p>
        </w:tc>
        <w:tc>
          <w:tcPr>
            <w:tcW w:w="474" w:type="pct"/>
            <w:gridSpan w:val="3"/>
          </w:tcPr>
          <w:p w:rsidR="0079704B" w:rsidRPr="000725FA" w:rsidRDefault="0079704B" w:rsidP="000E0B01">
            <w:pPr>
              <w:jc w:val="center"/>
              <w:rPr>
                <w:sz w:val="24"/>
                <w:szCs w:val="24"/>
                <w:lang w:val="en-US"/>
              </w:rPr>
            </w:pPr>
            <w:r w:rsidRPr="000725FA">
              <w:rPr>
                <w:sz w:val="24"/>
                <w:szCs w:val="24"/>
                <w:lang w:val="en-US"/>
              </w:rPr>
              <w:t>current</w:t>
            </w:r>
          </w:p>
          <w:p w:rsidR="0079704B" w:rsidRPr="000725FA" w:rsidRDefault="0079704B" w:rsidP="000E0B01">
            <w:pPr>
              <w:jc w:val="center"/>
              <w:rPr>
                <w:sz w:val="24"/>
                <w:szCs w:val="24"/>
                <w:lang w:val="en-US"/>
              </w:rPr>
            </w:pPr>
            <w:r w:rsidRPr="000725FA">
              <w:rPr>
                <w:sz w:val="24"/>
                <w:szCs w:val="24"/>
                <w:lang w:val="en-US"/>
              </w:rPr>
              <w:t>4</w:t>
            </w:r>
          </w:p>
        </w:tc>
        <w:tc>
          <w:tcPr>
            <w:tcW w:w="559" w:type="pct"/>
            <w:gridSpan w:val="5"/>
          </w:tcPr>
          <w:p w:rsidR="0079704B" w:rsidRPr="000725FA" w:rsidRDefault="0079704B" w:rsidP="000E0B01">
            <w:pPr>
              <w:jc w:val="center"/>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0E0B01">
            <w:pPr>
              <w:jc w:val="center"/>
              <w:rPr>
                <w:sz w:val="24"/>
                <w:szCs w:val="24"/>
                <w:lang w:val="en-US"/>
              </w:rPr>
            </w:pPr>
            <w:r w:rsidRPr="000725FA">
              <w:rPr>
                <w:sz w:val="24"/>
                <w:szCs w:val="24"/>
                <w:lang w:val="en-US"/>
              </w:rPr>
              <w:t>36.3</w:t>
            </w:r>
          </w:p>
        </w:tc>
        <w:tc>
          <w:tcPr>
            <w:tcW w:w="505" w:type="pct"/>
          </w:tcPr>
          <w:p w:rsidR="0079704B" w:rsidRPr="000725FA" w:rsidRDefault="0079704B" w:rsidP="000E0B01">
            <w:pPr>
              <w:rPr>
                <w:sz w:val="24"/>
                <w:szCs w:val="24"/>
                <w:lang w:val="en-US"/>
              </w:rPr>
            </w:pPr>
            <w:r w:rsidRPr="000725FA">
              <w:rPr>
                <w:sz w:val="24"/>
                <w:szCs w:val="24"/>
                <w:lang w:val="en-US"/>
              </w:rPr>
              <w:t>4, 5, 6</w:t>
            </w:r>
          </w:p>
        </w:tc>
        <w:tc>
          <w:tcPr>
            <w:tcW w:w="1387" w:type="pct"/>
          </w:tcPr>
          <w:p w:rsidR="0079704B" w:rsidRPr="000725FA" w:rsidRDefault="0079704B" w:rsidP="000E0B01">
            <w:pPr>
              <w:rPr>
                <w:sz w:val="24"/>
                <w:szCs w:val="24"/>
                <w:lang w:val="en-US"/>
              </w:rPr>
            </w:pPr>
            <w:r w:rsidRPr="000725FA">
              <w:rPr>
                <w:sz w:val="24"/>
                <w:szCs w:val="24"/>
                <w:lang w:val="en-US"/>
              </w:rPr>
              <w:t>C. One of three on-duty or functioning VE system channels failed</w:t>
            </w:r>
          </w:p>
        </w:tc>
        <w:tc>
          <w:tcPr>
            <w:tcW w:w="1237" w:type="pct"/>
          </w:tcPr>
          <w:p w:rsidR="0079704B" w:rsidRPr="000725FA" w:rsidRDefault="0079704B" w:rsidP="000E0B01">
            <w:pPr>
              <w:rPr>
                <w:sz w:val="24"/>
                <w:szCs w:val="24"/>
                <w:lang w:val="en-US"/>
              </w:rPr>
            </w:pPr>
            <w:r w:rsidRPr="000725FA">
              <w:rPr>
                <w:sz w:val="24"/>
                <w:szCs w:val="24"/>
                <w:lang w:val="en-US"/>
              </w:rPr>
              <w:t>C1. Arrange around-the-clock works on serviceability recovery within the shortest period</w:t>
            </w:r>
          </w:p>
        </w:tc>
        <w:tc>
          <w:tcPr>
            <w:tcW w:w="506" w:type="pct"/>
            <w:gridSpan w:val="3"/>
          </w:tcPr>
          <w:p w:rsidR="0079704B" w:rsidRPr="000725FA" w:rsidRDefault="0079704B" w:rsidP="000E0B01">
            <w:pPr>
              <w:jc w:val="center"/>
              <w:rPr>
                <w:sz w:val="24"/>
                <w:szCs w:val="24"/>
                <w:lang w:val="en-US"/>
              </w:rPr>
            </w:pPr>
            <w:r w:rsidRPr="000725FA">
              <w:rPr>
                <w:sz w:val="24"/>
                <w:szCs w:val="24"/>
                <w:lang w:val="en-US"/>
              </w:rPr>
              <w:t>Until the defect is eliminated</w:t>
            </w:r>
          </w:p>
        </w:tc>
        <w:tc>
          <w:tcPr>
            <w:tcW w:w="474" w:type="pct"/>
            <w:gridSpan w:val="3"/>
          </w:tcPr>
          <w:p w:rsidR="0079704B" w:rsidRPr="000725FA" w:rsidRDefault="0079704B" w:rsidP="000E0B01">
            <w:pPr>
              <w:jc w:val="center"/>
              <w:rPr>
                <w:sz w:val="24"/>
                <w:szCs w:val="24"/>
                <w:lang w:val="en-US"/>
              </w:rPr>
            </w:pPr>
            <w:r w:rsidRPr="000725FA">
              <w:rPr>
                <w:sz w:val="24"/>
                <w:szCs w:val="24"/>
                <w:lang w:val="en-US"/>
              </w:rPr>
              <w:t>current</w:t>
            </w:r>
          </w:p>
        </w:tc>
        <w:tc>
          <w:tcPr>
            <w:tcW w:w="559" w:type="pct"/>
            <w:gridSpan w:val="5"/>
          </w:tcPr>
          <w:p w:rsidR="0079704B" w:rsidRPr="000725FA" w:rsidRDefault="0079704B" w:rsidP="000E0B01">
            <w:pPr>
              <w:jc w:val="center"/>
              <w:rPr>
                <w:sz w:val="24"/>
                <w:szCs w:val="24"/>
                <w:lang w:val="en-US"/>
              </w:rPr>
            </w:pPr>
          </w:p>
        </w:tc>
      </w:tr>
      <w:tr w:rsidR="0079704B" w:rsidRPr="007B1769">
        <w:trPr>
          <w:gridAfter w:val="1"/>
          <w:wAfter w:w="9" w:type="pct"/>
          <w:cantSplit/>
        </w:trPr>
        <w:tc>
          <w:tcPr>
            <w:tcW w:w="323" w:type="pct"/>
          </w:tcPr>
          <w:p w:rsidR="0079704B" w:rsidRPr="000E0B01" w:rsidRDefault="0079704B" w:rsidP="002D4FE6">
            <w:pPr>
              <w:keepNext/>
              <w:spacing w:before="60" w:after="60"/>
              <w:jc w:val="center"/>
              <w:rPr>
                <w:sz w:val="24"/>
                <w:szCs w:val="24"/>
                <w:lang w:val="en-US"/>
              </w:rPr>
            </w:pPr>
            <w:r w:rsidRPr="000E0B01">
              <w:rPr>
                <w:sz w:val="24"/>
                <w:szCs w:val="24"/>
                <w:lang w:val="en-US"/>
              </w:rPr>
              <w:t>37</w:t>
            </w:r>
          </w:p>
        </w:tc>
        <w:tc>
          <w:tcPr>
            <w:tcW w:w="4668" w:type="pct"/>
            <w:gridSpan w:val="14"/>
          </w:tcPr>
          <w:p w:rsidR="0079704B" w:rsidRPr="000725FA" w:rsidRDefault="0079704B" w:rsidP="002D4FE6">
            <w:pPr>
              <w:spacing w:before="60" w:after="60"/>
              <w:jc w:val="center"/>
              <w:rPr>
                <w:sz w:val="24"/>
                <w:szCs w:val="24"/>
                <w:lang w:val="en-US"/>
              </w:rPr>
            </w:pPr>
            <w:r w:rsidRPr="000E0B01">
              <w:rPr>
                <w:sz w:val="24"/>
                <w:szCs w:val="24"/>
                <w:lang w:val="en-US"/>
              </w:rPr>
              <w:t>TL03 – recirculation system for cooling the reactor cavity, SG boxes and RCPS</w:t>
            </w:r>
            <w:r w:rsidRPr="000725FA">
              <w:rPr>
                <w:sz w:val="24"/>
                <w:szCs w:val="24"/>
                <w:lang w:val="en-US"/>
              </w:rPr>
              <w:t xml:space="preserve"> </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37.1</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А. failure of one or two fans TL03</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 xml:space="preserve">А1.Stay in current condition, restore functioning during SPM </w:t>
            </w:r>
          </w:p>
        </w:tc>
        <w:tc>
          <w:tcPr>
            <w:tcW w:w="506" w:type="pct"/>
            <w:gridSpan w:val="3"/>
          </w:tcPr>
          <w:p w:rsidR="0079704B" w:rsidRPr="000725FA" w:rsidRDefault="0079704B" w:rsidP="002D4FE6">
            <w:pPr>
              <w:spacing w:before="60" w:after="60"/>
              <w:jc w:val="center"/>
              <w:rPr>
                <w:sz w:val="24"/>
                <w:szCs w:val="24"/>
                <w:lang w:val="en-US"/>
              </w:rPr>
            </w:pP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37.2</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В. TL03 system failure</w:t>
            </w:r>
          </w:p>
        </w:tc>
        <w:tc>
          <w:tcPr>
            <w:tcW w:w="1237" w:type="pct"/>
          </w:tcPr>
          <w:p w:rsidR="0079704B" w:rsidRPr="000725FA" w:rsidRDefault="0079704B" w:rsidP="002D4FE6">
            <w:pPr>
              <w:pStyle w:val="1E"/>
              <w:widowControl w:val="0"/>
              <w:tabs>
                <w:tab w:val="clear" w:pos="360"/>
              </w:tabs>
              <w:overflowPunct w:val="0"/>
              <w:autoSpaceDE w:val="0"/>
              <w:autoSpaceDN w:val="0"/>
              <w:adjustRightInd w:val="0"/>
              <w:spacing w:before="60" w:after="60" w:line="240" w:lineRule="auto"/>
              <w:textAlignment w:val="baseline"/>
              <w:rPr>
                <w:lang w:val="en-US"/>
              </w:rPr>
            </w:pPr>
            <w:r w:rsidRPr="000725FA">
              <w:rPr>
                <w:lang w:val="en-US"/>
              </w:rPr>
              <w:t>В1.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p>
        </w:tc>
      </w:tr>
      <w:tr w:rsidR="0079704B" w:rsidRPr="007B1769">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38</w:t>
            </w:r>
          </w:p>
        </w:tc>
        <w:tc>
          <w:tcPr>
            <w:tcW w:w="4668" w:type="pct"/>
            <w:gridSpan w:val="14"/>
          </w:tcPr>
          <w:p w:rsidR="0079704B" w:rsidRPr="000725FA" w:rsidRDefault="0079704B" w:rsidP="002D4FE6">
            <w:pPr>
              <w:pStyle w:val="a8"/>
              <w:spacing w:before="60" w:after="60" w:line="240" w:lineRule="auto"/>
              <w:rPr>
                <w:b w:val="0"/>
                <w:bCs w:val="0"/>
                <w:caps w:val="0"/>
                <w:lang w:val="en-US"/>
              </w:rPr>
            </w:pPr>
            <w:r w:rsidRPr="000725FA">
              <w:rPr>
                <w:b w:val="0"/>
                <w:bCs w:val="0"/>
                <w:caps w:val="0"/>
                <w:lang w:val="en-US"/>
              </w:rPr>
              <w:t xml:space="preserve">TL13 - – recirculation CPS drives cooling system </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38.1</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1, 2, 3</w:t>
            </w:r>
          </w:p>
        </w:tc>
        <w:tc>
          <w:tcPr>
            <w:tcW w:w="1387" w:type="pct"/>
          </w:tcPr>
          <w:p w:rsidR="0079704B" w:rsidRPr="000725FA" w:rsidRDefault="0079704B" w:rsidP="002D4FE6">
            <w:pPr>
              <w:pStyle w:val="a3"/>
              <w:spacing w:before="60" w:after="60"/>
              <w:rPr>
                <w:lang w:val="en-US"/>
              </w:rPr>
            </w:pPr>
            <w:r w:rsidRPr="000725FA">
              <w:rPr>
                <w:lang w:val="en-US"/>
              </w:rPr>
              <w:t xml:space="preserve">А. One TL13 channel failed </w:t>
            </w:r>
          </w:p>
        </w:tc>
        <w:tc>
          <w:tcPr>
            <w:tcW w:w="1237" w:type="pct"/>
          </w:tcPr>
          <w:p w:rsidR="0079704B" w:rsidRPr="000725FA" w:rsidRDefault="0079704B" w:rsidP="002D4FE6">
            <w:pPr>
              <w:pStyle w:val="a3"/>
              <w:spacing w:before="60" w:after="60"/>
              <w:rPr>
                <w:lang w:val="en-US"/>
              </w:rPr>
            </w:pPr>
            <w:r w:rsidRPr="000725FA">
              <w:rPr>
                <w:lang w:val="en-US"/>
              </w:rPr>
              <w:t>А1. Recover the channel functioning</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Until the defect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38.2</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1, 2, 3</w:t>
            </w:r>
          </w:p>
        </w:tc>
        <w:tc>
          <w:tcPr>
            <w:tcW w:w="1387" w:type="pct"/>
          </w:tcPr>
          <w:p w:rsidR="0079704B" w:rsidRPr="000725FA" w:rsidRDefault="0079704B" w:rsidP="002D4FE6">
            <w:pPr>
              <w:pStyle w:val="a3"/>
              <w:spacing w:before="60" w:after="60"/>
              <w:rPr>
                <w:lang w:val="en-US"/>
              </w:rPr>
            </w:pPr>
            <w:r w:rsidRPr="000725FA">
              <w:rPr>
                <w:lang w:val="en-US"/>
              </w:rPr>
              <w:t>В. Two TL13 channels failed</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В1. Recover the channel functioning</w:t>
            </w:r>
          </w:p>
          <w:p w:rsidR="0079704B" w:rsidRPr="000725FA" w:rsidRDefault="0079704B" w:rsidP="002D4FE6">
            <w:pPr>
              <w:spacing w:before="60" w:after="60"/>
              <w:rPr>
                <w:sz w:val="24"/>
                <w:szCs w:val="24"/>
                <w:lang w:val="en-US"/>
              </w:rPr>
            </w:pPr>
            <w:r w:rsidRPr="000725FA">
              <w:rPr>
                <w:sz w:val="24"/>
                <w:szCs w:val="24"/>
                <w:lang w:val="en-US"/>
              </w:rPr>
              <w:t>В2. If В1 is not fulfilled or upon expiration of time,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72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38.3</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С. Three TL13 channels failed</w:t>
            </w:r>
          </w:p>
        </w:tc>
        <w:tc>
          <w:tcPr>
            <w:tcW w:w="1237" w:type="pct"/>
          </w:tcPr>
          <w:p w:rsidR="0079704B" w:rsidRPr="000725FA" w:rsidRDefault="0079704B" w:rsidP="002D4FE6">
            <w:pPr>
              <w:pStyle w:val="af3"/>
              <w:widowControl w:val="0"/>
              <w:tabs>
                <w:tab w:val="clear" w:pos="8789"/>
              </w:tabs>
              <w:overflowPunct w:val="0"/>
              <w:autoSpaceDE w:val="0"/>
              <w:autoSpaceDN w:val="0"/>
              <w:adjustRightInd w:val="0"/>
              <w:spacing w:before="60" w:after="60"/>
              <w:textAlignment w:val="baseline"/>
              <w:rPr>
                <w:noProof w:val="0"/>
                <w:lang w:val="en-US"/>
              </w:rPr>
            </w:pPr>
            <w:r w:rsidRPr="000725FA">
              <w:rPr>
                <w:noProof w:val="0"/>
                <w:lang w:val="en-US"/>
              </w:rPr>
              <w:t>С1. Changeover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Immediately</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p>
        </w:tc>
      </w:tr>
      <w:tr w:rsidR="0079704B" w:rsidRPr="007B1769">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39</w:t>
            </w:r>
          </w:p>
        </w:tc>
        <w:tc>
          <w:tcPr>
            <w:tcW w:w="4668" w:type="pct"/>
            <w:gridSpan w:val="14"/>
          </w:tcPr>
          <w:p w:rsidR="0079704B" w:rsidRPr="000725FA" w:rsidRDefault="0079704B" w:rsidP="002D4FE6">
            <w:pPr>
              <w:spacing w:before="60" w:after="60"/>
              <w:jc w:val="center"/>
              <w:rPr>
                <w:sz w:val="24"/>
                <w:szCs w:val="24"/>
                <w:lang w:val="en-US"/>
              </w:rPr>
            </w:pPr>
            <w:r w:rsidRPr="000725FA">
              <w:rPr>
                <w:sz w:val="24"/>
                <w:szCs w:val="24"/>
                <w:lang w:val="en-US"/>
              </w:rPr>
              <w:t xml:space="preserve">TL09,21 – rarefication creation system in the reactor building containment </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39.1</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А. System TL09,21failed</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А1. Recover serviceability</w:t>
            </w:r>
          </w:p>
          <w:p w:rsidR="0079704B" w:rsidRPr="000725FA" w:rsidRDefault="0079704B" w:rsidP="008F5FE6">
            <w:pPr>
              <w:pStyle w:val="Heading8"/>
              <w:numPr>
                <w:ilvl w:val="7"/>
                <w:numId w:val="3"/>
              </w:numPr>
              <w:spacing w:before="60"/>
              <w:rPr>
                <w:i w:val="0"/>
                <w:iCs w:val="0"/>
                <w:lang w:val="en-US"/>
              </w:rPr>
            </w:pPr>
            <w:r w:rsidRPr="000725FA">
              <w:rPr>
                <w:i w:val="0"/>
                <w:iCs w:val="0"/>
                <w:lang w:val="en-US"/>
              </w:rPr>
              <w:t>AND</w:t>
            </w:r>
          </w:p>
          <w:p w:rsidR="0079704B" w:rsidRPr="000725FA" w:rsidRDefault="0079704B" w:rsidP="002D4FE6">
            <w:pPr>
              <w:pStyle w:val="af3"/>
              <w:widowControl w:val="0"/>
              <w:tabs>
                <w:tab w:val="clear" w:pos="8789"/>
              </w:tabs>
              <w:overflowPunct w:val="0"/>
              <w:autoSpaceDE w:val="0"/>
              <w:autoSpaceDN w:val="0"/>
              <w:adjustRightInd w:val="0"/>
              <w:spacing w:before="60" w:after="60"/>
              <w:textAlignment w:val="baseline"/>
              <w:rPr>
                <w:noProof w:val="0"/>
                <w:lang w:val="en-US"/>
              </w:rPr>
            </w:pPr>
            <w:r w:rsidRPr="000725FA">
              <w:rPr>
                <w:noProof w:val="0"/>
                <w:lang w:val="en-US"/>
              </w:rPr>
              <w:t xml:space="preserve">А2. At rarefication decreasing less than </w:t>
            </w:r>
            <w:r w:rsidRPr="000725FA">
              <w:rPr>
                <w:noProof w:val="0"/>
                <w:lang w:val="en-US"/>
              </w:rPr>
              <w:br/>
              <w:t>150 Pa –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72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p>
        </w:tc>
      </w:tr>
      <w:tr w:rsidR="0079704B" w:rsidRPr="007B1769">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40</w:t>
            </w:r>
          </w:p>
        </w:tc>
        <w:tc>
          <w:tcPr>
            <w:tcW w:w="4668" w:type="pct"/>
            <w:gridSpan w:val="14"/>
          </w:tcPr>
          <w:p w:rsidR="0079704B" w:rsidRPr="000725FA" w:rsidRDefault="0079704B" w:rsidP="002D4FE6">
            <w:pPr>
              <w:spacing w:before="60" w:after="60"/>
              <w:jc w:val="center"/>
              <w:rPr>
                <w:sz w:val="24"/>
                <w:szCs w:val="24"/>
                <w:lang w:val="en-US"/>
              </w:rPr>
            </w:pPr>
            <w:r w:rsidRPr="000725FA">
              <w:rPr>
                <w:sz w:val="24"/>
                <w:szCs w:val="24"/>
                <w:lang w:val="en-US"/>
              </w:rPr>
              <w:t>TL08 – air cooling systems in premises of ZB building TL08D001, TL08D031, TL08D032</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40.1</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А. Ventilation of one safety channel TL08 failed</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А1. Recovery of the channel functioning</w:t>
            </w:r>
          </w:p>
          <w:p w:rsidR="0079704B" w:rsidRPr="000725FA" w:rsidRDefault="0079704B" w:rsidP="002D4FE6">
            <w:pPr>
              <w:spacing w:before="60" w:after="60"/>
              <w:rPr>
                <w:sz w:val="24"/>
                <w:szCs w:val="24"/>
                <w:lang w:val="en-US"/>
              </w:rPr>
            </w:pPr>
            <w:r w:rsidRPr="000725FA">
              <w:rPr>
                <w:sz w:val="24"/>
                <w:szCs w:val="24"/>
                <w:lang w:val="en-US"/>
              </w:rPr>
              <w:t>А2. Check serviceability of 3 other channels of the safety systems ventilation located in the respective premises (TH, TW, TJ, TF)</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168 hour</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72 hours</w:t>
            </w:r>
          </w:p>
          <w:p w:rsidR="0079704B" w:rsidRPr="000725FA" w:rsidRDefault="0079704B" w:rsidP="002D4FE6">
            <w:pPr>
              <w:spacing w:before="60" w:after="60"/>
              <w:jc w:val="center"/>
              <w:rPr>
                <w:sz w:val="24"/>
                <w:szCs w:val="24"/>
                <w:lang w:val="en-US"/>
              </w:rPr>
            </w:pP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tc>
        <w:tc>
          <w:tcPr>
            <w:tcW w:w="559" w:type="pct"/>
            <w:gridSpan w:val="5"/>
          </w:tcPr>
          <w:p w:rsidR="0079704B" w:rsidRPr="000725FA" w:rsidRDefault="0079704B" w:rsidP="002D4FE6">
            <w:pPr>
              <w:spacing w:before="60" w:after="60"/>
              <w:jc w:val="center"/>
              <w:rPr>
                <w:sz w:val="24"/>
                <w:szCs w:val="24"/>
                <w:lang w:val="en-US"/>
              </w:rPr>
            </w:pPr>
          </w:p>
        </w:tc>
      </w:tr>
      <w:tr w:rsidR="0079704B" w:rsidRPr="007B1769">
        <w:trPr>
          <w:gridAfter w:val="1"/>
          <w:wAfter w:w="9" w:type="pct"/>
          <w:cantSplit/>
        </w:trPr>
        <w:tc>
          <w:tcPr>
            <w:tcW w:w="323" w:type="pct"/>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rPr>
                <w:sz w:val="24"/>
                <w:szCs w:val="24"/>
                <w:lang w:val="en-US"/>
              </w:rPr>
            </w:pPr>
          </w:p>
        </w:tc>
        <w:tc>
          <w:tcPr>
            <w:tcW w:w="1387" w:type="pct"/>
          </w:tcPr>
          <w:p w:rsidR="0079704B" w:rsidRPr="000725FA" w:rsidRDefault="0079704B" w:rsidP="002D4FE6">
            <w:pPr>
              <w:spacing w:before="60" w:after="60"/>
              <w:rPr>
                <w:sz w:val="24"/>
                <w:szCs w:val="24"/>
                <w:lang w:val="en-US"/>
              </w:rPr>
            </w:pPr>
          </w:p>
        </w:tc>
        <w:tc>
          <w:tcPr>
            <w:tcW w:w="1237" w:type="pct"/>
          </w:tcPr>
          <w:p w:rsidR="0079704B" w:rsidRPr="000725FA" w:rsidRDefault="0079704B" w:rsidP="002D4FE6">
            <w:pPr>
              <w:spacing w:before="60" w:after="60"/>
              <w:rPr>
                <w:sz w:val="24"/>
                <w:szCs w:val="24"/>
                <w:lang w:val="en-US"/>
              </w:rPr>
            </w:pPr>
            <w:r w:rsidRPr="000725FA">
              <w:rPr>
                <w:sz w:val="24"/>
                <w:szCs w:val="24"/>
                <w:lang w:val="en-US"/>
              </w:rPr>
              <w:t xml:space="preserve">А3. If А2 is successful – stay in current condition </w:t>
            </w:r>
          </w:p>
          <w:p w:rsidR="0079704B" w:rsidRPr="000725FA" w:rsidRDefault="0079704B" w:rsidP="002D4FE6">
            <w:pPr>
              <w:spacing w:before="60" w:after="60"/>
              <w:rPr>
                <w:sz w:val="24"/>
                <w:szCs w:val="24"/>
                <w:lang w:val="en-US"/>
              </w:rPr>
            </w:pPr>
            <w:r w:rsidRPr="000725FA">
              <w:rPr>
                <w:sz w:val="24"/>
                <w:szCs w:val="24"/>
                <w:lang w:val="en-US"/>
              </w:rPr>
              <w:t>А4 If in А2 failure of one channel of any SS is revealed – changeover the Unit to condition 4</w:t>
            </w:r>
          </w:p>
          <w:p w:rsidR="0079704B" w:rsidRPr="000725FA" w:rsidRDefault="0079704B" w:rsidP="002D4FE6">
            <w:pPr>
              <w:spacing w:before="60" w:after="60"/>
              <w:rPr>
                <w:sz w:val="24"/>
                <w:szCs w:val="24"/>
                <w:lang w:val="en-US"/>
              </w:rPr>
            </w:pPr>
            <w:r w:rsidRPr="000725FA">
              <w:rPr>
                <w:sz w:val="24"/>
                <w:szCs w:val="24"/>
                <w:lang w:val="en-US"/>
              </w:rPr>
              <w:t>А5. If as per A1 serviceability is not recovered within the permissible time -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168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40.2</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В. Ventilation of two channels TL08 failed</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В1.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40.3</w:t>
            </w:r>
          </w:p>
        </w:tc>
        <w:tc>
          <w:tcPr>
            <w:tcW w:w="505" w:type="pct"/>
          </w:tcPr>
          <w:p w:rsidR="0079704B" w:rsidRPr="000725FA" w:rsidRDefault="0079704B" w:rsidP="002D4FE6">
            <w:pPr>
              <w:spacing w:before="60" w:after="60"/>
              <w:rPr>
                <w:sz w:val="24"/>
                <w:szCs w:val="24"/>
                <w:lang w:val="en-US"/>
              </w:rPr>
            </w:pPr>
            <w:r w:rsidRPr="000725FA">
              <w:rPr>
                <w:sz w:val="24"/>
                <w:szCs w:val="24"/>
                <w:lang w:val="en-US"/>
              </w:rPr>
              <w:t>4, 5, 6</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С. One of three on-duty or functioning ventilation channels failed </w:t>
            </w:r>
          </w:p>
        </w:tc>
        <w:tc>
          <w:tcPr>
            <w:tcW w:w="1237" w:type="pct"/>
          </w:tcPr>
          <w:p w:rsidR="0079704B" w:rsidRPr="000725FA" w:rsidRDefault="0079704B" w:rsidP="002D4FE6">
            <w:pPr>
              <w:pStyle w:val="af3"/>
              <w:widowControl w:val="0"/>
              <w:tabs>
                <w:tab w:val="clear" w:pos="8789"/>
              </w:tabs>
              <w:overflowPunct w:val="0"/>
              <w:autoSpaceDE w:val="0"/>
              <w:autoSpaceDN w:val="0"/>
              <w:adjustRightInd w:val="0"/>
              <w:spacing w:before="60" w:after="60"/>
              <w:textAlignment w:val="baseline"/>
              <w:rPr>
                <w:noProof w:val="0"/>
                <w:lang w:val="en-US"/>
              </w:rPr>
            </w:pPr>
            <w:r w:rsidRPr="000725FA">
              <w:rPr>
                <w:noProof w:val="0"/>
                <w:lang w:val="en-US"/>
              </w:rPr>
              <w:t xml:space="preserve">С1. </w:t>
            </w:r>
            <w:r w:rsidRPr="000725FA">
              <w:rPr>
                <w:lang w:val="en-US"/>
              </w:rPr>
              <w:t>Arrange around-the-clock works on serviceability recovery within the shortest period</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Until the defect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tc>
        <w:tc>
          <w:tcPr>
            <w:tcW w:w="559" w:type="pct"/>
            <w:gridSpan w:val="5"/>
          </w:tcPr>
          <w:p w:rsidR="0079704B" w:rsidRPr="000725FA" w:rsidRDefault="0079704B" w:rsidP="002D4FE6">
            <w:pPr>
              <w:spacing w:before="60" w:after="60"/>
              <w:jc w:val="center"/>
              <w:rPr>
                <w:sz w:val="24"/>
                <w:szCs w:val="24"/>
                <w:lang w:val="en-US"/>
              </w:rPr>
            </w:pPr>
          </w:p>
        </w:tc>
      </w:tr>
      <w:tr w:rsidR="0079704B" w:rsidRPr="007B1769">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41</w:t>
            </w:r>
          </w:p>
        </w:tc>
        <w:tc>
          <w:tcPr>
            <w:tcW w:w="4668" w:type="pct"/>
            <w:gridSpan w:val="14"/>
          </w:tcPr>
          <w:p w:rsidR="0079704B" w:rsidRPr="000725FA" w:rsidRDefault="0079704B" w:rsidP="002D4FE6">
            <w:pPr>
              <w:spacing w:before="60" w:after="60"/>
              <w:jc w:val="center"/>
              <w:rPr>
                <w:sz w:val="24"/>
                <w:szCs w:val="24"/>
                <w:lang w:val="en-US"/>
              </w:rPr>
            </w:pPr>
            <w:r w:rsidRPr="000725FA">
              <w:rPr>
                <w:sz w:val="24"/>
                <w:szCs w:val="24"/>
                <w:lang w:val="en-US"/>
              </w:rPr>
              <w:t xml:space="preserve">RF31,41B001 – high pressure heaters system </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41.1</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А. HPH tripping </w:t>
            </w:r>
          </w:p>
        </w:tc>
        <w:tc>
          <w:tcPr>
            <w:tcW w:w="1237" w:type="pct"/>
          </w:tcPr>
          <w:p w:rsidR="0079704B" w:rsidRPr="000725FA" w:rsidRDefault="0079704B" w:rsidP="002D4FE6">
            <w:pPr>
              <w:pStyle w:val="af3"/>
              <w:tabs>
                <w:tab w:val="clear" w:pos="8789"/>
              </w:tabs>
              <w:spacing w:before="60" w:after="60"/>
              <w:rPr>
                <w:noProof w:val="0"/>
                <w:shd w:val="clear" w:color="auto" w:fill="00FFFF"/>
                <w:lang w:val="en-US"/>
              </w:rPr>
            </w:pPr>
            <w:r w:rsidRPr="000725FA">
              <w:rPr>
                <w:noProof w:val="0"/>
                <w:lang w:val="en-US"/>
              </w:rPr>
              <w:t xml:space="preserve">А1. Maintain feed water temperature not less than 160 </w:t>
            </w:r>
            <w:r w:rsidRPr="000725FA">
              <w:rPr>
                <w:noProof w:val="0"/>
                <w:vertAlign w:val="superscript"/>
                <w:lang w:val="en-US"/>
              </w:rPr>
              <w:t>о</w:t>
            </w:r>
            <w:r w:rsidRPr="000725FA">
              <w:rPr>
                <w:noProof w:val="0"/>
                <w:lang w:val="en-US"/>
              </w:rPr>
              <w:t>С</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Until the defect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559" w:type="pct"/>
            <w:gridSpan w:val="5"/>
          </w:tcPr>
          <w:p w:rsidR="0079704B" w:rsidRPr="000725FA" w:rsidRDefault="0079704B" w:rsidP="002D4FE6">
            <w:pPr>
              <w:spacing w:before="60" w:after="60"/>
              <w:jc w:val="center"/>
              <w:rPr>
                <w:sz w:val="24"/>
                <w:szCs w:val="24"/>
                <w:lang w:val="en-US"/>
              </w:rPr>
            </w:pPr>
          </w:p>
        </w:tc>
      </w:tr>
      <w:tr w:rsidR="0079704B" w:rsidRPr="007B1769">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42</w:t>
            </w:r>
          </w:p>
        </w:tc>
        <w:tc>
          <w:tcPr>
            <w:tcW w:w="4668" w:type="pct"/>
            <w:gridSpan w:val="14"/>
          </w:tcPr>
          <w:p w:rsidR="0079704B" w:rsidRPr="000725FA" w:rsidRDefault="0079704B" w:rsidP="002D4FE6">
            <w:pPr>
              <w:spacing w:before="60" w:after="60"/>
              <w:jc w:val="center"/>
              <w:rPr>
                <w:sz w:val="24"/>
                <w:szCs w:val="24"/>
                <w:lang w:val="en-US"/>
              </w:rPr>
            </w:pPr>
            <w:r w:rsidRPr="000725FA">
              <w:rPr>
                <w:sz w:val="24"/>
                <w:szCs w:val="24"/>
                <w:lang w:val="en-US"/>
              </w:rPr>
              <w:t xml:space="preserve">UB – the turbine condensate demineralizing system </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42.1</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А. Condensate temperature increasing prior to UB filters is more than </w:t>
            </w:r>
            <w:r w:rsidRPr="00B347CD">
              <w:rPr>
                <w:sz w:val="24"/>
                <w:szCs w:val="24"/>
                <w:lang w:val="en-US"/>
              </w:rPr>
              <w:t>5</w:t>
            </w:r>
            <w:r w:rsidRPr="000725FA">
              <w:rPr>
                <w:sz w:val="24"/>
                <w:szCs w:val="24"/>
                <w:lang w:val="en-US"/>
              </w:rPr>
              <w:t xml:space="preserve">5 </w:t>
            </w:r>
            <w:r w:rsidRPr="000725FA">
              <w:rPr>
                <w:sz w:val="24"/>
                <w:szCs w:val="24"/>
                <w:vertAlign w:val="superscript"/>
                <w:lang w:val="en-US"/>
              </w:rPr>
              <w:t>о</w:t>
            </w:r>
            <w:r w:rsidRPr="000725FA">
              <w:rPr>
                <w:sz w:val="24"/>
                <w:szCs w:val="24"/>
                <w:lang w:val="en-US"/>
              </w:rPr>
              <w:t>С</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 xml:space="preserve">А1. Eliminate the failure </w:t>
            </w:r>
          </w:p>
          <w:p w:rsidR="0079704B" w:rsidRPr="000725FA" w:rsidRDefault="0079704B" w:rsidP="002D4FE6">
            <w:pPr>
              <w:spacing w:before="60" w:after="60"/>
              <w:rPr>
                <w:sz w:val="24"/>
                <w:szCs w:val="24"/>
                <w:lang w:val="en-US"/>
              </w:rPr>
            </w:pPr>
            <w:r w:rsidRPr="000725FA">
              <w:rPr>
                <w:sz w:val="24"/>
                <w:szCs w:val="24"/>
                <w:lang w:val="en-US"/>
              </w:rPr>
              <w:t xml:space="preserve">А2. If А1is not fulfilled, decrease power up to the level, at which condensate temperature will be not more than </w:t>
            </w:r>
            <w:r w:rsidRPr="00B347CD">
              <w:rPr>
                <w:sz w:val="24"/>
                <w:szCs w:val="24"/>
                <w:lang w:val="en-US"/>
              </w:rPr>
              <w:t>5</w:t>
            </w:r>
            <w:r w:rsidRPr="000725FA">
              <w:rPr>
                <w:sz w:val="24"/>
                <w:szCs w:val="24"/>
                <w:lang w:val="en-US"/>
              </w:rPr>
              <w:t xml:space="preserve">5 </w:t>
            </w:r>
            <w:r w:rsidRPr="000725FA">
              <w:rPr>
                <w:sz w:val="24"/>
                <w:szCs w:val="24"/>
                <w:vertAlign w:val="superscript"/>
                <w:lang w:val="en-US"/>
              </w:rPr>
              <w:t>о</w:t>
            </w:r>
            <w:r w:rsidRPr="000725FA">
              <w:rPr>
                <w:sz w:val="24"/>
                <w:szCs w:val="24"/>
                <w:lang w:val="en-US"/>
              </w:rPr>
              <w:t xml:space="preserve">С or trip UDP filters observing WC </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8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559" w:type="pct"/>
            <w:gridSpan w:val="5"/>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42.2</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В. UDP failure without violating secondary circuit WC norms </w:t>
            </w:r>
          </w:p>
        </w:tc>
        <w:tc>
          <w:tcPr>
            <w:tcW w:w="1237" w:type="pct"/>
          </w:tcPr>
          <w:p w:rsidR="0079704B" w:rsidRPr="000725FA" w:rsidRDefault="0079704B" w:rsidP="002D4FE6">
            <w:pPr>
              <w:pStyle w:val="af3"/>
              <w:widowControl w:val="0"/>
              <w:tabs>
                <w:tab w:val="clear" w:pos="8789"/>
              </w:tabs>
              <w:overflowPunct w:val="0"/>
              <w:autoSpaceDE w:val="0"/>
              <w:autoSpaceDN w:val="0"/>
              <w:adjustRightInd w:val="0"/>
              <w:spacing w:before="60" w:after="60"/>
              <w:textAlignment w:val="baseline"/>
              <w:rPr>
                <w:noProof w:val="0"/>
                <w:lang w:val="en-US"/>
              </w:rPr>
            </w:pPr>
            <w:r w:rsidRPr="000725FA">
              <w:rPr>
                <w:noProof w:val="0"/>
                <w:lang w:val="en-US"/>
              </w:rPr>
              <w:t xml:space="preserve">В1. </w:t>
            </w:r>
            <w:r w:rsidRPr="000725FA">
              <w:rPr>
                <w:lang w:val="en-US"/>
              </w:rPr>
              <w:t>Eliminate the failure</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Until the defect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42.3</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1,2,3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Malfunction in the system causing deviation of one or several secondary circuit coolant rated quality indices </w:t>
            </w:r>
          </w:p>
        </w:tc>
        <w:tc>
          <w:tcPr>
            <w:tcW w:w="1237" w:type="pct"/>
          </w:tcPr>
          <w:p w:rsidR="0079704B" w:rsidRPr="000725FA" w:rsidRDefault="0079704B" w:rsidP="002D4FE6">
            <w:pPr>
              <w:spacing w:before="60" w:after="60"/>
              <w:jc w:val="center"/>
              <w:rPr>
                <w:sz w:val="24"/>
                <w:szCs w:val="24"/>
                <w:lang w:val="en-US"/>
              </w:rPr>
            </w:pPr>
            <w:r w:rsidRPr="000725FA">
              <w:rPr>
                <w:sz w:val="24"/>
                <w:szCs w:val="24"/>
                <w:lang w:val="en-US"/>
              </w:rPr>
              <w:t>AS per Appendix F</w:t>
            </w:r>
          </w:p>
        </w:tc>
        <w:tc>
          <w:tcPr>
            <w:tcW w:w="506" w:type="pct"/>
            <w:gridSpan w:val="3"/>
          </w:tcPr>
          <w:p w:rsidR="0079704B" w:rsidRPr="000725FA" w:rsidRDefault="0079704B" w:rsidP="002D4FE6">
            <w:pPr>
              <w:spacing w:before="60" w:after="60"/>
              <w:jc w:val="center"/>
              <w:rPr>
                <w:sz w:val="24"/>
                <w:szCs w:val="24"/>
                <w:lang w:val="en-US"/>
              </w:rPr>
            </w:pPr>
          </w:p>
        </w:tc>
        <w:tc>
          <w:tcPr>
            <w:tcW w:w="474" w:type="pct"/>
            <w:gridSpan w:val="3"/>
          </w:tcPr>
          <w:p w:rsidR="0079704B" w:rsidRPr="000725FA" w:rsidRDefault="0079704B" w:rsidP="002D4FE6">
            <w:pPr>
              <w:spacing w:before="60" w:after="60"/>
              <w:jc w:val="center"/>
              <w:rPr>
                <w:sz w:val="24"/>
                <w:szCs w:val="24"/>
                <w:lang w:val="en-US"/>
              </w:rPr>
            </w:pPr>
          </w:p>
        </w:tc>
        <w:tc>
          <w:tcPr>
            <w:tcW w:w="559" w:type="pct"/>
            <w:gridSpan w:val="5"/>
          </w:tcPr>
          <w:p w:rsidR="0079704B" w:rsidRPr="000725FA" w:rsidRDefault="0079704B" w:rsidP="002D4FE6">
            <w:pPr>
              <w:spacing w:before="60" w:after="60"/>
              <w:jc w:val="center"/>
              <w:rPr>
                <w:sz w:val="24"/>
                <w:szCs w:val="24"/>
                <w:lang w:val="en-US"/>
              </w:rPr>
            </w:pPr>
          </w:p>
        </w:tc>
      </w:tr>
      <w:tr w:rsidR="0079704B" w:rsidRPr="007B1769">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43</w:t>
            </w:r>
          </w:p>
        </w:tc>
        <w:tc>
          <w:tcPr>
            <w:tcW w:w="4668" w:type="pct"/>
            <w:gridSpan w:val="14"/>
          </w:tcPr>
          <w:p w:rsidR="0079704B" w:rsidRPr="000725FA" w:rsidRDefault="0079704B" w:rsidP="002D4FE6">
            <w:pPr>
              <w:spacing w:before="60" w:after="60"/>
              <w:jc w:val="center"/>
              <w:rPr>
                <w:sz w:val="24"/>
                <w:szCs w:val="24"/>
                <w:lang w:val="en-US"/>
              </w:rPr>
            </w:pPr>
            <w:r w:rsidRPr="000725FA">
              <w:rPr>
                <w:sz w:val="24"/>
                <w:szCs w:val="24"/>
                <w:lang w:val="en-US"/>
              </w:rPr>
              <w:t>RL – feed water pumps LAC11,12,13,14,15,16</w:t>
            </w:r>
          </w:p>
        </w:tc>
      </w:tr>
      <w:tr w:rsidR="0079704B" w:rsidRPr="000725FA">
        <w:trPr>
          <w:gridAfter w:val="1"/>
          <w:wAfter w:w="9" w:type="pct"/>
          <w:cantSplit/>
        </w:trPr>
        <w:tc>
          <w:tcPr>
            <w:tcW w:w="323" w:type="pct"/>
          </w:tcPr>
          <w:p w:rsidR="0079704B" w:rsidRPr="007B2369" w:rsidRDefault="0079704B" w:rsidP="002D4FE6">
            <w:pPr>
              <w:spacing w:before="60" w:after="60"/>
              <w:jc w:val="center"/>
              <w:rPr>
                <w:sz w:val="24"/>
                <w:szCs w:val="24"/>
              </w:rPr>
            </w:pPr>
            <w:r w:rsidRPr="000725FA">
              <w:rPr>
                <w:sz w:val="24"/>
                <w:szCs w:val="24"/>
                <w:lang w:val="en-US"/>
              </w:rPr>
              <w:t>43.</w:t>
            </w:r>
            <w:r>
              <w:rPr>
                <w:sz w:val="24"/>
                <w:szCs w:val="24"/>
              </w:rPr>
              <w:t>1</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D. Failure of one AFWP </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 xml:space="preserve">D1. Eliminate the failure </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Until the defect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7B2369" w:rsidRDefault="0079704B" w:rsidP="002D4FE6">
            <w:pPr>
              <w:spacing w:before="60" w:after="60"/>
              <w:jc w:val="center"/>
              <w:rPr>
                <w:sz w:val="24"/>
                <w:szCs w:val="24"/>
              </w:rPr>
            </w:pPr>
            <w:r w:rsidRPr="000725FA">
              <w:rPr>
                <w:sz w:val="24"/>
                <w:szCs w:val="24"/>
                <w:lang w:val="en-US"/>
              </w:rPr>
              <w:t>43.</w:t>
            </w:r>
            <w:r>
              <w:rPr>
                <w:sz w:val="24"/>
                <w:szCs w:val="24"/>
              </w:rPr>
              <w:t>2</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E. Increasing of oxygen concentration in feed water up to 50 mkg/kg</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Е1. Changeover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Until the defect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7B2369" w:rsidRDefault="0079704B" w:rsidP="002D4FE6">
            <w:pPr>
              <w:spacing w:before="60" w:after="60"/>
              <w:jc w:val="center"/>
              <w:rPr>
                <w:sz w:val="24"/>
                <w:szCs w:val="24"/>
              </w:rPr>
            </w:pPr>
            <w:r w:rsidRPr="000725FA">
              <w:rPr>
                <w:sz w:val="24"/>
                <w:szCs w:val="24"/>
                <w:lang w:val="en-US"/>
              </w:rPr>
              <w:t>43.</w:t>
            </w:r>
            <w:r>
              <w:rPr>
                <w:sz w:val="24"/>
                <w:szCs w:val="24"/>
              </w:rPr>
              <w:t>3</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F. Increasing of hydrogen ion polished feed water sample electric conductivity in SG up to 1 </w:t>
            </w:r>
            <w:r w:rsidRPr="000725FA">
              <w:rPr>
                <w:lang w:val="en-US"/>
              </w:rPr>
              <w:t>µ</w:t>
            </w:r>
            <w:r w:rsidRPr="000725FA">
              <w:rPr>
                <w:sz w:val="24"/>
                <w:szCs w:val="24"/>
                <w:lang w:val="en-US"/>
              </w:rPr>
              <w:t>CM/cm</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F1. Changeover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Until the defect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44</w:t>
            </w:r>
          </w:p>
        </w:tc>
        <w:tc>
          <w:tcPr>
            <w:tcW w:w="4668" w:type="pct"/>
            <w:gridSpan w:val="14"/>
          </w:tcPr>
          <w:p w:rsidR="0079704B" w:rsidRPr="000725FA" w:rsidRDefault="0079704B" w:rsidP="002D4FE6">
            <w:pPr>
              <w:spacing w:before="60" w:after="60"/>
              <w:jc w:val="center"/>
              <w:rPr>
                <w:sz w:val="24"/>
                <w:szCs w:val="24"/>
                <w:lang w:val="en-US"/>
              </w:rPr>
            </w:pPr>
            <w:r w:rsidRPr="000725FA">
              <w:rPr>
                <w:sz w:val="24"/>
                <w:szCs w:val="24"/>
                <w:lang w:val="en-US"/>
              </w:rPr>
              <w:t xml:space="preserve">RQ – auxiliary steam system </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44.1</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В. BRU-SN failed</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 xml:space="preserve">В1. Restore functioning </w:t>
            </w:r>
          </w:p>
          <w:p w:rsidR="0079704B" w:rsidRPr="000725FA" w:rsidRDefault="0079704B" w:rsidP="002D4FE6">
            <w:pPr>
              <w:pStyle w:val="af3"/>
              <w:widowControl w:val="0"/>
              <w:tabs>
                <w:tab w:val="clear" w:pos="8789"/>
              </w:tabs>
              <w:overflowPunct w:val="0"/>
              <w:autoSpaceDE w:val="0"/>
              <w:autoSpaceDN w:val="0"/>
              <w:adjustRightInd w:val="0"/>
              <w:spacing w:before="60" w:after="60"/>
              <w:textAlignment w:val="baseline"/>
              <w:rPr>
                <w:noProof w:val="0"/>
                <w:lang w:val="en-US"/>
              </w:rPr>
            </w:pPr>
            <w:r w:rsidRPr="000725FA">
              <w:rPr>
                <w:noProof w:val="0"/>
                <w:lang w:val="en-US"/>
              </w:rPr>
              <w:t>В2. If В1 is not fulfilled, changeover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72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1</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p>
        </w:tc>
      </w:tr>
      <w:tr w:rsidR="0079704B" w:rsidRPr="007B1769">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45</w:t>
            </w:r>
          </w:p>
        </w:tc>
        <w:tc>
          <w:tcPr>
            <w:tcW w:w="4668" w:type="pct"/>
            <w:gridSpan w:val="14"/>
          </w:tcPr>
          <w:p w:rsidR="0079704B" w:rsidRPr="000725FA" w:rsidRDefault="0079704B" w:rsidP="002D4FE6">
            <w:pPr>
              <w:spacing w:before="60" w:after="60"/>
              <w:jc w:val="center"/>
              <w:rPr>
                <w:sz w:val="24"/>
                <w:szCs w:val="24"/>
                <w:lang w:val="en-US"/>
              </w:rPr>
            </w:pPr>
            <w:r w:rsidRPr="000725FA">
              <w:rPr>
                <w:sz w:val="24"/>
                <w:szCs w:val="24"/>
                <w:lang w:val="en-US"/>
              </w:rPr>
              <w:t xml:space="preserve">VC – the main cooling water system </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45.1</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A. Water leakage at the pump pressure pipeline damaging which may cause flooding of the turbine building premises </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А1. Shutdown the pumps,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46</w:t>
            </w:r>
          </w:p>
        </w:tc>
        <w:tc>
          <w:tcPr>
            <w:tcW w:w="4668" w:type="pct"/>
            <w:gridSpan w:val="14"/>
          </w:tcPr>
          <w:p w:rsidR="0079704B" w:rsidRPr="000725FA" w:rsidRDefault="0079704B" w:rsidP="008F5FE6">
            <w:pPr>
              <w:pStyle w:val="Heading9"/>
              <w:numPr>
                <w:ilvl w:val="8"/>
                <w:numId w:val="3"/>
              </w:numPr>
              <w:spacing w:before="60"/>
              <w:jc w:val="center"/>
              <w:rPr>
                <w:rFonts w:ascii="Times New Roman" w:hAnsi="Times New Roman" w:cs="Times New Roman"/>
                <w:sz w:val="24"/>
                <w:szCs w:val="24"/>
                <w:lang w:val="en-US"/>
              </w:rPr>
            </w:pPr>
            <w:r w:rsidRPr="000725FA">
              <w:rPr>
                <w:rFonts w:ascii="Times New Roman" w:hAnsi="Times New Roman" w:cs="Times New Roman"/>
                <w:sz w:val="24"/>
                <w:szCs w:val="24"/>
                <w:lang w:val="en-US"/>
              </w:rPr>
              <w:t>Confinement</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46.1</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А. Containment integrity is violated </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 xml:space="preserve">А1. Restore the containment integrity </w:t>
            </w:r>
          </w:p>
          <w:p w:rsidR="0079704B" w:rsidRPr="000725FA" w:rsidRDefault="0079704B" w:rsidP="002D4FE6">
            <w:pPr>
              <w:spacing w:before="60" w:after="60"/>
              <w:rPr>
                <w:sz w:val="24"/>
                <w:szCs w:val="24"/>
                <w:lang w:val="en-US"/>
              </w:rPr>
            </w:pPr>
            <w:r w:rsidRPr="000725FA">
              <w:rPr>
                <w:sz w:val="24"/>
                <w:szCs w:val="24"/>
                <w:lang w:val="en-US"/>
              </w:rPr>
              <w:t>А2. If А1 is not fulfilled,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1 hour</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46.2</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В. Temperature and pressure in the annulus do not correspond to the design limits </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 xml:space="preserve">В1. Restore rarefication in the gap between shells within 100-400 Pa </w:t>
            </w:r>
          </w:p>
          <w:p w:rsidR="0079704B" w:rsidRPr="000725FA" w:rsidRDefault="0079704B" w:rsidP="008F5FE6">
            <w:pPr>
              <w:pStyle w:val="Heading7"/>
              <w:numPr>
                <w:ilvl w:val="6"/>
                <w:numId w:val="3"/>
              </w:numPr>
              <w:spacing w:before="60"/>
              <w:rPr>
                <w:u w:val="single"/>
                <w:lang w:val="en-US"/>
              </w:rPr>
            </w:pPr>
            <w:r w:rsidRPr="000725FA">
              <w:rPr>
                <w:u w:val="single"/>
                <w:lang w:val="en-US"/>
              </w:rPr>
              <w:t>AND</w:t>
            </w:r>
          </w:p>
          <w:p w:rsidR="0079704B" w:rsidRPr="000725FA" w:rsidRDefault="0079704B" w:rsidP="002D4FE6">
            <w:pPr>
              <w:spacing w:before="60" w:after="60"/>
              <w:rPr>
                <w:sz w:val="24"/>
                <w:szCs w:val="24"/>
                <w:lang w:val="en-US"/>
              </w:rPr>
            </w:pPr>
            <w:r w:rsidRPr="000725FA">
              <w:rPr>
                <w:sz w:val="24"/>
                <w:szCs w:val="24"/>
                <w:lang w:val="en-US"/>
              </w:rPr>
              <w:t xml:space="preserve">Temperature in the annulus within + 10 </w:t>
            </w:r>
            <w:r w:rsidRPr="000725FA">
              <w:rPr>
                <w:sz w:val="24"/>
                <w:szCs w:val="24"/>
                <w:lang w:val="en-US"/>
              </w:rPr>
              <w:sym w:font="Symbol" w:char="F0B0"/>
            </w:r>
            <w:r w:rsidRPr="000725FA">
              <w:rPr>
                <w:sz w:val="24"/>
                <w:szCs w:val="24"/>
                <w:lang w:val="en-US"/>
              </w:rPr>
              <w:t xml:space="preserve">С to +55 </w:t>
            </w:r>
            <w:r w:rsidRPr="000725FA">
              <w:rPr>
                <w:sz w:val="24"/>
                <w:szCs w:val="24"/>
                <w:lang w:val="en-US"/>
              </w:rPr>
              <w:sym w:font="Symbol" w:char="F0B0"/>
            </w:r>
            <w:r w:rsidRPr="000725FA">
              <w:rPr>
                <w:sz w:val="24"/>
                <w:szCs w:val="24"/>
                <w:lang w:val="en-US"/>
              </w:rPr>
              <w:t>С</w:t>
            </w:r>
          </w:p>
          <w:p w:rsidR="0079704B" w:rsidRPr="000725FA" w:rsidRDefault="0079704B" w:rsidP="002D4FE6">
            <w:pPr>
              <w:pStyle w:val="1E"/>
              <w:widowControl w:val="0"/>
              <w:tabs>
                <w:tab w:val="clear" w:pos="360"/>
              </w:tabs>
              <w:overflowPunct w:val="0"/>
              <w:autoSpaceDE w:val="0"/>
              <w:autoSpaceDN w:val="0"/>
              <w:adjustRightInd w:val="0"/>
              <w:spacing w:before="60" w:after="60" w:line="240" w:lineRule="auto"/>
              <w:textAlignment w:val="baseline"/>
              <w:rPr>
                <w:lang w:val="en-US"/>
              </w:rPr>
            </w:pPr>
            <w:r w:rsidRPr="000725FA">
              <w:rPr>
                <w:lang w:val="en-US"/>
              </w:rPr>
              <w:t>В2. If В1 is not fulfilled or upon expiration of time,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72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47</w:t>
            </w:r>
          </w:p>
        </w:tc>
        <w:tc>
          <w:tcPr>
            <w:tcW w:w="4668" w:type="pct"/>
            <w:gridSpan w:val="14"/>
          </w:tcPr>
          <w:p w:rsidR="0079704B" w:rsidRPr="000725FA" w:rsidRDefault="0079704B" w:rsidP="008F5FE6">
            <w:pPr>
              <w:pStyle w:val="Heading9"/>
              <w:numPr>
                <w:ilvl w:val="8"/>
                <w:numId w:val="3"/>
              </w:numPr>
              <w:spacing w:before="60"/>
              <w:jc w:val="center"/>
              <w:rPr>
                <w:rFonts w:ascii="Times New Roman" w:hAnsi="Times New Roman" w:cs="Times New Roman"/>
                <w:sz w:val="24"/>
                <w:szCs w:val="24"/>
                <w:lang w:val="en-US"/>
              </w:rPr>
            </w:pPr>
            <w:r w:rsidRPr="000725FA">
              <w:rPr>
                <w:rFonts w:ascii="Times New Roman" w:hAnsi="Times New Roman" w:cs="Times New Roman"/>
                <w:sz w:val="24"/>
                <w:szCs w:val="24"/>
                <w:lang w:val="en-US"/>
              </w:rPr>
              <w:t>Radioactive releases and wastes</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47.1</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1, 2, 3, 4, 5, 6</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А. Exceeding the radioactive releases or wastes over the permitted check releases and permitted check wastes </w:t>
            </w:r>
          </w:p>
        </w:tc>
        <w:tc>
          <w:tcPr>
            <w:tcW w:w="1237" w:type="pct"/>
          </w:tcPr>
          <w:p w:rsidR="0079704B" w:rsidRPr="000725FA" w:rsidRDefault="0079704B" w:rsidP="002D4FE6">
            <w:pPr>
              <w:pStyle w:val="a3"/>
              <w:spacing w:before="60" w:after="60"/>
              <w:rPr>
                <w:lang w:val="en-US"/>
              </w:rPr>
            </w:pPr>
            <w:r w:rsidRPr="000725FA">
              <w:rPr>
                <w:lang w:val="en-US"/>
              </w:rPr>
              <w:t xml:space="preserve">А1. Start corrective actions and eliminate the reason for NOC disturbance </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Immediately</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48</w:t>
            </w:r>
          </w:p>
        </w:tc>
        <w:tc>
          <w:tcPr>
            <w:tcW w:w="4668" w:type="pct"/>
            <w:gridSpan w:val="14"/>
          </w:tcPr>
          <w:p w:rsidR="0079704B" w:rsidRPr="000725FA" w:rsidRDefault="0079704B" w:rsidP="008F5FE6">
            <w:pPr>
              <w:pStyle w:val="Heading8"/>
              <w:numPr>
                <w:ilvl w:val="7"/>
                <w:numId w:val="3"/>
              </w:numPr>
              <w:spacing w:before="60"/>
              <w:jc w:val="center"/>
              <w:rPr>
                <w:i w:val="0"/>
                <w:iCs w:val="0"/>
                <w:lang w:val="en-US"/>
              </w:rPr>
            </w:pPr>
            <w:r w:rsidRPr="000725FA">
              <w:rPr>
                <w:i w:val="0"/>
                <w:iCs w:val="0"/>
                <w:lang w:val="en-US"/>
              </w:rPr>
              <w:t>TLSU</w:t>
            </w:r>
          </w:p>
        </w:tc>
      </w:tr>
      <w:tr w:rsidR="0079704B" w:rsidRPr="000725FA">
        <w:trPr>
          <w:gridAfter w:val="1"/>
          <w:wAfter w:w="9" w:type="pct"/>
          <w:cantSplit/>
        </w:trPr>
        <w:tc>
          <w:tcPr>
            <w:tcW w:w="323" w:type="pct"/>
          </w:tcPr>
          <w:p w:rsidR="0079704B" w:rsidRPr="00A038E4" w:rsidRDefault="0079704B" w:rsidP="00DF746A">
            <w:pPr>
              <w:jc w:val="center"/>
              <w:rPr>
                <w:sz w:val="24"/>
                <w:szCs w:val="24"/>
                <w:lang w:val="en-US"/>
              </w:rPr>
            </w:pPr>
            <w:r w:rsidRPr="00A038E4">
              <w:rPr>
                <w:sz w:val="24"/>
                <w:szCs w:val="24"/>
                <w:lang w:val="en-US"/>
              </w:rPr>
              <w:t>48.1</w:t>
            </w:r>
          </w:p>
        </w:tc>
        <w:tc>
          <w:tcPr>
            <w:tcW w:w="505" w:type="pct"/>
          </w:tcPr>
          <w:p w:rsidR="0079704B" w:rsidRPr="00A038E4" w:rsidRDefault="0079704B" w:rsidP="00DF746A">
            <w:pPr>
              <w:rPr>
                <w:sz w:val="24"/>
                <w:szCs w:val="24"/>
                <w:lang w:val="en-US"/>
              </w:rPr>
            </w:pPr>
            <w:r w:rsidRPr="00A038E4">
              <w:rPr>
                <w:sz w:val="24"/>
                <w:szCs w:val="24"/>
                <w:lang w:val="en-US"/>
              </w:rPr>
              <w:t>1, 2, 3</w:t>
            </w:r>
          </w:p>
        </w:tc>
        <w:tc>
          <w:tcPr>
            <w:tcW w:w="1387" w:type="pct"/>
          </w:tcPr>
          <w:p w:rsidR="0079704B" w:rsidRPr="00A038E4" w:rsidRDefault="0079704B" w:rsidP="00DF746A">
            <w:pPr>
              <w:rPr>
                <w:sz w:val="24"/>
                <w:szCs w:val="24"/>
                <w:lang w:val="en-US"/>
              </w:rPr>
            </w:pPr>
            <w:r w:rsidRPr="00A038E4">
              <w:rPr>
                <w:sz w:val="24"/>
                <w:szCs w:val="24"/>
                <w:lang w:val="en-US"/>
              </w:rPr>
              <w:t xml:space="preserve">А. One workstation of the monitoring system failed </w:t>
            </w:r>
          </w:p>
        </w:tc>
        <w:tc>
          <w:tcPr>
            <w:tcW w:w="1237" w:type="pct"/>
          </w:tcPr>
          <w:p w:rsidR="0079704B" w:rsidRPr="00A038E4" w:rsidRDefault="0079704B" w:rsidP="00DF746A">
            <w:pPr>
              <w:pStyle w:val="BodyText"/>
              <w:spacing w:before="0" w:line="240" w:lineRule="auto"/>
              <w:ind w:firstLine="0"/>
              <w:rPr>
                <w:lang w:val="en-US"/>
              </w:rPr>
            </w:pPr>
            <w:r w:rsidRPr="00A038E4">
              <w:rPr>
                <w:lang w:val="en-US"/>
              </w:rPr>
              <w:t xml:space="preserve">А1. Restore functioning </w:t>
            </w:r>
          </w:p>
          <w:p w:rsidR="0079704B" w:rsidRPr="00A038E4" w:rsidRDefault="0079704B" w:rsidP="00DF746A">
            <w:pPr>
              <w:rPr>
                <w:sz w:val="24"/>
                <w:szCs w:val="24"/>
                <w:lang w:val="en-US"/>
              </w:rPr>
            </w:pPr>
          </w:p>
          <w:p w:rsidR="0079704B" w:rsidRPr="00A038E4" w:rsidRDefault="0079704B" w:rsidP="00DF746A">
            <w:pPr>
              <w:rPr>
                <w:sz w:val="24"/>
                <w:szCs w:val="24"/>
                <w:lang w:val="en-US"/>
              </w:rPr>
            </w:pPr>
            <w:r w:rsidRPr="00A038E4">
              <w:rPr>
                <w:sz w:val="24"/>
                <w:szCs w:val="24"/>
                <w:lang w:val="en-US"/>
              </w:rPr>
              <w:t xml:space="preserve">А2. If А1 is not fulfilled being at power in condition 1 reduce power up to </w:t>
            </w:r>
            <w:r w:rsidRPr="00A038E4">
              <w:rPr>
                <w:sz w:val="24"/>
                <w:szCs w:val="24"/>
                <w:lang w:val="en-US"/>
              </w:rPr>
              <w:br/>
              <w:t xml:space="preserve"> 90% Nnom</w:t>
            </w:r>
          </w:p>
        </w:tc>
        <w:tc>
          <w:tcPr>
            <w:tcW w:w="506" w:type="pct"/>
            <w:gridSpan w:val="3"/>
          </w:tcPr>
          <w:p w:rsidR="0079704B" w:rsidRPr="00A038E4" w:rsidRDefault="0079704B" w:rsidP="00DF746A">
            <w:pPr>
              <w:jc w:val="center"/>
              <w:rPr>
                <w:sz w:val="24"/>
                <w:szCs w:val="24"/>
                <w:lang w:val="en-US"/>
              </w:rPr>
            </w:pPr>
            <w:r w:rsidRPr="00A038E4">
              <w:rPr>
                <w:sz w:val="24"/>
                <w:szCs w:val="24"/>
                <w:lang w:val="en-US"/>
              </w:rPr>
              <w:t>72 hours</w:t>
            </w:r>
          </w:p>
          <w:p w:rsidR="0079704B" w:rsidRPr="00A038E4" w:rsidRDefault="0079704B" w:rsidP="00DF746A">
            <w:pPr>
              <w:jc w:val="center"/>
              <w:rPr>
                <w:sz w:val="24"/>
                <w:szCs w:val="24"/>
                <w:lang w:val="en-US"/>
              </w:rPr>
            </w:pPr>
          </w:p>
          <w:p w:rsidR="0079704B" w:rsidRPr="00A038E4" w:rsidRDefault="0079704B" w:rsidP="00DF746A">
            <w:pPr>
              <w:jc w:val="center"/>
              <w:rPr>
                <w:sz w:val="24"/>
                <w:szCs w:val="24"/>
                <w:lang w:val="en-US"/>
              </w:rPr>
            </w:pPr>
            <w:r w:rsidRPr="00A038E4">
              <w:rPr>
                <w:sz w:val="24"/>
                <w:szCs w:val="24"/>
                <w:lang w:val="en-US"/>
              </w:rPr>
              <w:t>168 hours Until the defect is eliminated by Chief Engineer directive</w:t>
            </w:r>
          </w:p>
        </w:tc>
        <w:tc>
          <w:tcPr>
            <w:tcW w:w="474" w:type="pct"/>
            <w:gridSpan w:val="3"/>
          </w:tcPr>
          <w:p w:rsidR="0079704B" w:rsidRPr="00A038E4" w:rsidRDefault="0079704B" w:rsidP="00DF746A">
            <w:pPr>
              <w:jc w:val="center"/>
              <w:rPr>
                <w:sz w:val="24"/>
                <w:szCs w:val="24"/>
                <w:lang w:val="en-US"/>
              </w:rPr>
            </w:pPr>
            <w:r w:rsidRPr="00A038E4">
              <w:rPr>
                <w:sz w:val="24"/>
                <w:szCs w:val="24"/>
                <w:lang w:val="en-US"/>
              </w:rPr>
              <w:t>current</w:t>
            </w:r>
          </w:p>
          <w:p w:rsidR="0079704B" w:rsidRPr="00A038E4" w:rsidRDefault="0079704B" w:rsidP="00DF746A">
            <w:pPr>
              <w:jc w:val="center"/>
              <w:rPr>
                <w:sz w:val="24"/>
                <w:szCs w:val="24"/>
                <w:lang w:val="en-US"/>
              </w:rPr>
            </w:pPr>
          </w:p>
          <w:p w:rsidR="0079704B" w:rsidRPr="00A038E4" w:rsidRDefault="0079704B" w:rsidP="00DF746A">
            <w:pPr>
              <w:jc w:val="center"/>
              <w:rPr>
                <w:sz w:val="24"/>
                <w:szCs w:val="24"/>
                <w:lang w:val="en-US"/>
              </w:rPr>
            </w:pPr>
            <w:r w:rsidRPr="00A038E4">
              <w:rPr>
                <w:sz w:val="24"/>
                <w:szCs w:val="24"/>
                <w:lang w:val="en-US"/>
              </w:rPr>
              <w:t>current</w:t>
            </w:r>
          </w:p>
        </w:tc>
        <w:tc>
          <w:tcPr>
            <w:tcW w:w="559" w:type="pct"/>
            <w:gridSpan w:val="5"/>
          </w:tcPr>
          <w:p w:rsidR="0079704B" w:rsidRPr="00A038E4" w:rsidRDefault="0079704B" w:rsidP="00DF746A">
            <w:pPr>
              <w:jc w:val="center"/>
              <w:rPr>
                <w:sz w:val="24"/>
                <w:szCs w:val="24"/>
                <w:lang w:val="en-US"/>
              </w:rPr>
            </w:pPr>
          </w:p>
        </w:tc>
      </w:tr>
      <w:tr w:rsidR="0079704B" w:rsidRPr="000725FA">
        <w:trPr>
          <w:gridAfter w:val="1"/>
          <w:wAfter w:w="9" w:type="pct"/>
          <w:cantSplit/>
        </w:trPr>
        <w:tc>
          <w:tcPr>
            <w:tcW w:w="323" w:type="pct"/>
          </w:tcPr>
          <w:p w:rsidR="0079704B" w:rsidRPr="00DF746A" w:rsidRDefault="0079704B" w:rsidP="002D4FE6">
            <w:pPr>
              <w:spacing w:before="60" w:after="60"/>
              <w:jc w:val="center"/>
              <w:rPr>
                <w:sz w:val="24"/>
                <w:szCs w:val="24"/>
                <w:lang w:val="en-US"/>
              </w:rPr>
            </w:pPr>
            <w:r w:rsidRPr="00DF746A">
              <w:rPr>
                <w:sz w:val="24"/>
                <w:szCs w:val="24"/>
                <w:lang w:val="en-US"/>
              </w:rPr>
              <w:t>48.2</w:t>
            </w:r>
          </w:p>
        </w:tc>
        <w:tc>
          <w:tcPr>
            <w:tcW w:w="505" w:type="pct"/>
          </w:tcPr>
          <w:p w:rsidR="0079704B" w:rsidRPr="00DF746A" w:rsidRDefault="0079704B" w:rsidP="002D4FE6">
            <w:pPr>
              <w:spacing w:before="60" w:after="60"/>
              <w:rPr>
                <w:sz w:val="24"/>
                <w:szCs w:val="24"/>
                <w:lang w:val="en-US"/>
              </w:rPr>
            </w:pPr>
            <w:r w:rsidRPr="00DF746A">
              <w:rPr>
                <w:sz w:val="24"/>
                <w:szCs w:val="24"/>
                <w:lang w:val="en-US"/>
              </w:rPr>
              <w:t>1, 2, 3</w:t>
            </w:r>
          </w:p>
        </w:tc>
        <w:tc>
          <w:tcPr>
            <w:tcW w:w="1387" w:type="pct"/>
          </w:tcPr>
          <w:p w:rsidR="0079704B" w:rsidRPr="00DF746A" w:rsidRDefault="0079704B" w:rsidP="002D4FE6">
            <w:pPr>
              <w:pStyle w:val="af3"/>
              <w:widowControl w:val="0"/>
              <w:tabs>
                <w:tab w:val="clear" w:pos="8789"/>
              </w:tabs>
              <w:overflowPunct w:val="0"/>
              <w:autoSpaceDE w:val="0"/>
              <w:autoSpaceDN w:val="0"/>
              <w:adjustRightInd w:val="0"/>
              <w:spacing w:before="60" w:after="60"/>
              <w:textAlignment w:val="baseline"/>
              <w:rPr>
                <w:noProof w:val="0"/>
                <w:lang w:val="en-US"/>
              </w:rPr>
            </w:pPr>
            <w:r w:rsidRPr="00DF746A">
              <w:rPr>
                <w:noProof w:val="0"/>
                <w:lang w:val="en-US"/>
              </w:rPr>
              <w:t xml:space="preserve">В. A part or the whole TLSU is unserviceable by one of instrumentation and control functions, which does not allow to obtain the required data or generate a command at LERC or LETC workstation </w:t>
            </w:r>
          </w:p>
        </w:tc>
        <w:tc>
          <w:tcPr>
            <w:tcW w:w="1237" w:type="pct"/>
          </w:tcPr>
          <w:p w:rsidR="0079704B" w:rsidRPr="00DF746A" w:rsidRDefault="0079704B" w:rsidP="002D4FE6">
            <w:pPr>
              <w:pStyle w:val="a3"/>
              <w:spacing w:before="60" w:after="60"/>
              <w:rPr>
                <w:lang w:val="en-US"/>
              </w:rPr>
            </w:pPr>
            <w:r w:rsidRPr="00DF746A">
              <w:rPr>
                <w:lang w:val="en-US"/>
              </w:rPr>
              <w:t xml:space="preserve">В1. Terminate the activities on the Unit operation mode change </w:t>
            </w:r>
          </w:p>
          <w:p w:rsidR="0079704B" w:rsidRPr="00DF746A" w:rsidRDefault="0079704B" w:rsidP="002D4FE6">
            <w:pPr>
              <w:pStyle w:val="Heading7"/>
              <w:numPr>
                <w:ilvl w:val="6"/>
                <w:numId w:val="0"/>
              </w:numPr>
              <w:spacing w:before="60"/>
              <w:rPr>
                <w:u w:val="single"/>
                <w:lang w:val="en-US"/>
              </w:rPr>
            </w:pPr>
            <w:r w:rsidRPr="00DF746A">
              <w:rPr>
                <w:u w:val="single"/>
                <w:lang w:val="en-US"/>
              </w:rPr>
              <w:t>AND</w:t>
            </w:r>
          </w:p>
          <w:p w:rsidR="0079704B" w:rsidRPr="00DF746A" w:rsidRDefault="0079704B" w:rsidP="002D4FE6">
            <w:pPr>
              <w:pStyle w:val="a3"/>
              <w:spacing w:before="60" w:after="60"/>
              <w:rPr>
                <w:lang w:val="en-US"/>
              </w:rPr>
            </w:pPr>
            <w:r w:rsidRPr="00DF746A">
              <w:rPr>
                <w:lang w:val="en-US"/>
              </w:rPr>
              <w:t xml:space="preserve">Monitor RP steady state by devices and indicators at safety panels and at the redundant area including GMP. Recover serviceability </w:t>
            </w:r>
          </w:p>
          <w:p w:rsidR="0079704B" w:rsidRPr="00DF746A" w:rsidRDefault="0079704B" w:rsidP="002D4FE6">
            <w:pPr>
              <w:spacing w:before="60" w:after="60"/>
              <w:rPr>
                <w:sz w:val="24"/>
                <w:szCs w:val="24"/>
                <w:lang w:val="en-US"/>
              </w:rPr>
            </w:pPr>
            <w:r w:rsidRPr="00DF746A">
              <w:rPr>
                <w:sz w:val="24"/>
                <w:szCs w:val="24"/>
                <w:lang w:val="en-US"/>
              </w:rPr>
              <w:t xml:space="preserve">В2. If В1 is not fulfilled, changeover the Unit to condition 4 controlling cool-down from the redundant area of MCR panels </w:t>
            </w:r>
          </w:p>
        </w:tc>
        <w:tc>
          <w:tcPr>
            <w:tcW w:w="506" w:type="pct"/>
            <w:gridSpan w:val="3"/>
          </w:tcPr>
          <w:p w:rsidR="0079704B" w:rsidRPr="00DF746A" w:rsidRDefault="0079704B" w:rsidP="002D4FE6">
            <w:pPr>
              <w:spacing w:before="60" w:after="60"/>
              <w:jc w:val="center"/>
              <w:rPr>
                <w:sz w:val="24"/>
                <w:szCs w:val="24"/>
                <w:lang w:val="en-US"/>
              </w:rPr>
            </w:pPr>
            <w:r w:rsidRPr="00DF746A">
              <w:rPr>
                <w:sz w:val="24"/>
                <w:szCs w:val="24"/>
                <w:lang w:val="en-US"/>
              </w:rPr>
              <w:t xml:space="preserve">Immediately </w:t>
            </w:r>
          </w:p>
          <w:p w:rsidR="0079704B" w:rsidRPr="00DF746A" w:rsidRDefault="0079704B" w:rsidP="002D4FE6">
            <w:pPr>
              <w:spacing w:before="60" w:after="60"/>
              <w:jc w:val="center"/>
              <w:rPr>
                <w:sz w:val="24"/>
                <w:szCs w:val="24"/>
                <w:lang w:val="en-US"/>
              </w:rPr>
            </w:pPr>
          </w:p>
          <w:p w:rsidR="0079704B" w:rsidRPr="00DF746A" w:rsidRDefault="0079704B" w:rsidP="002D4FE6">
            <w:pPr>
              <w:spacing w:before="60" w:after="60"/>
              <w:jc w:val="center"/>
              <w:rPr>
                <w:sz w:val="24"/>
                <w:szCs w:val="24"/>
                <w:lang w:val="en-US"/>
              </w:rPr>
            </w:pPr>
          </w:p>
          <w:p w:rsidR="0079704B" w:rsidRPr="00DF746A" w:rsidRDefault="0079704B" w:rsidP="002D4FE6">
            <w:pPr>
              <w:spacing w:before="60" w:after="60"/>
              <w:jc w:val="center"/>
              <w:rPr>
                <w:sz w:val="24"/>
                <w:szCs w:val="24"/>
                <w:lang w:val="en-US"/>
              </w:rPr>
            </w:pPr>
            <w:r w:rsidRPr="00DF746A">
              <w:rPr>
                <w:sz w:val="24"/>
                <w:szCs w:val="24"/>
                <w:lang w:val="en-US"/>
              </w:rPr>
              <w:t>2 hours</w:t>
            </w:r>
          </w:p>
          <w:p w:rsidR="0079704B" w:rsidRPr="00DF746A" w:rsidRDefault="0079704B" w:rsidP="002D4FE6">
            <w:pPr>
              <w:spacing w:before="60" w:after="60"/>
              <w:jc w:val="center"/>
              <w:rPr>
                <w:sz w:val="24"/>
                <w:szCs w:val="24"/>
                <w:lang w:val="en-US"/>
              </w:rPr>
            </w:pPr>
          </w:p>
          <w:p w:rsidR="0079704B" w:rsidRPr="00DF746A" w:rsidRDefault="0079704B" w:rsidP="002D4FE6">
            <w:pPr>
              <w:spacing w:before="60" w:after="60"/>
              <w:jc w:val="center"/>
              <w:rPr>
                <w:sz w:val="24"/>
                <w:szCs w:val="24"/>
                <w:lang w:val="en-US"/>
              </w:rPr>
            </w:pPr>
          </w:p>
          <w:p w:rsidR="0079704B" w:rsidRPr="00DF746A" w:rsidRDefault="0079704B" w:rsidP="002D4FE6">
            <w:pPr>
              <w:spacing w:before="60" w:after="60"/>
              <w:jc w:val="center"/>
              <w:rPr>
                <w:sz w:val="24"/>
                <w:szCs w:val="24"/>
                <w:lang w:val="en-US"/>
              </w:rPr>
            </w:pPr>
          </w:p>
          <w:p w:rsidR="0079704B" w:rsidRPr="00DF746A" w:rsidRDefault="0079704B" w:rsidP="002D4FE6">
            <w:pPr>
              <w:spacing w:before="60" w:after="60"/>
              <w:jc w:val="center"/>
              <w:rPr>
                <w:sz w:val="24"/>
                <w:szCs w:val="24"/>
                <w:lang w:val="en-US"/>
              </w:rPr>
            </w:pPr>
          </w:p>
          <w:p w:rsidR="0079704B" w:rsidRPr="00DF746A" w:rsidRDefault="0079704B" w:rsidP="002D4FE6">
            <w:pPr>
              <w:spacing w:before="60" w:after="60"/>
              <w:jc w:val="center"/>
              <w:rPr>
                <w:sz w:val="24"/>
                <w:szCs w:val="24"/>
                <w:lang w:val="en-US"/>
              </w:rPr>
            </w:pPr>
            <w:r w:rsidRPr="00DF746A">
              <w:rPr>
                <w:sz w:val="24"/>
                <w:szCs w:val="24"/>
                <w:lang w:val="en-US"/>
              </w:rPr>
              <w:t>24 hours</w:t>
            </w:r>
          </w:p>
        </w:tc>
        <w:tc>
          <w:tcPr>
            <w:tcW w:w="474" w:type="pct"/>
            <w:gridSpan w:val="3"/>
          </w:tcPr>
          <w:p w:rsidR="0079704B" w:rsidRPr="00DF746A" w:rsidRDefault="0079704B" w:rsidP="002D4FE6">
            <w:pPr>
              <w:spacing w:before="60" w:after="60"/>
              <w:jc w:val="center"/>
              <w:rPr>
                <w:sz w:val="24"/>
                <w:szCs w:val="24"/>
                <w:lang w:val="en-US"/>
              </w:rPr>
            </w:pPr>
            <w:r w:rsidRPr="00DF746A">
              <w:rPr>
                <w:sz w:val="24"/>
                <w:szCs w:val="24"/>
                <w:lang w:val="en-US"/>
              </w:rPr>
              <w:t>current</w:t>
            </w:r>
          </w:p>
          <w:p w:rsidR="0079704B" w:rsidRPr="00DF746A" w:rsidRDefault="0079704B" w:rsidP="002D4FE6">
            <w:pPr>
              <w:spacing w:before="60" w:after="60"/>
              <w:jc w:val="center"/>
              <w:rPr>
                <w:sz w:val="24"/>
                <w:szCs w:val="24"/>
                <w:lang w:val="en-US"/>
              </w:rPr>
            </w:pPr>
          </w:p>
          <w:p w:rsidR="0079704B" w:rsidRPr="00DF746A" w:rsidRDefault="0079704B" w:rsidP="002D4FE6">
            <w:pPr>
              <w:spacing w:before="60" w:after="60"/>
              <w:jc w:val="center"/>
              <w:rPr>
                <w:sz w:val="24"/>
                <w:szCs w:val="24"/>
                <w:lang w:val="en-US"/>
              </w:rPr>
            </w:pPr>
          </w:p>
          <w:p w:rsidR="0079704B" w:rsidRPr="00DF746A" w:rsidRDefault="0079704B" w:rsidP="002D4FE6">
            <w:pPr>
              <w:spacing w:before="60" w:after="60"/>
              <w:jc w:val="center"/>
              <w:rPr>
                <w:sz w:val="24"/>
                <w:szCs w:val="24"/>
                <w:lang w:val="en-US"/>
              </w:rPr>
            </w:pPr>
          </w:p>
          <w:p w:rsidR="0079704B" w:rsidRPr="00DF746A" w:rsidRDefault="0079704B" w:rsidP="002D4FE6">
            <w:pPr>
              <w:spacing w:before="60" w:after="60"/>
              <w:jc w:val="center"/>
              <w:rPr>
                <w:sz w:val="24"/>
                <w:szCs w:val="24"/>
                <w:lang w:val="en-US"/>
              </w:rPr>
            </w:pPr>
            <w:r w:rsidRPr="00DF746A">
              <w:rPr>
                <w:sz w:val="24"/>
                <w:szCs w:val="24"/>
                <w:lang w:val="en-US"/>
              </w:rPr>
              <w:t>current</w:t>
            </w:r>
          </w:p>
          <w:p w:rsidR="0079704B" w:rsidRPr="00DF746A" w:rsidRDefault="0079704B" w:rsidP="002D4FE6">
            <w:pPr>
              <w:spacing w:before="60" w:after="60"/>
              <w:jc w:val="center"/>
              <w:rPr>
                <w:sz w:val="24"/>
                <w:szCs w:val="24"/>
                <w:lang w:val="en-US"/>
              </w:rPr>
            </w:pPr>
          </w:p>
          <w:p w:rsidR="0079704B" w:rsidRPr="00DF746A" w:rsidRDefault="0079704B" w:rsidP="002D4FE6">
            <w:pPr>
              <w:spacing w:before="60" w:after="60"/>
              <w:jc w:val="center"/>
              <w:rPr>
                <w:sz w:val="24"/>
                <w:szCs w:val="24"/>
                <w:lang w:val="en-US"/>
              </w:rPr>
            </w:pPr>
          </w:p>
          <w:p w:rsidR="0079704B" w:rsidRPr="00DF746A" w:rsidRDefault="0079704B" w:rsidP="002D4FE6">
            <w:pPr>
              <w:spacing w:before="60" w:after="60"/>
              <w:jc w:val="center"/>
              <w:rPr>
                <w:sz w:val="24"/>
                <w:szCs w:val="24"/>
                <w:lang w:val="en-US"/>
              </w:rPr>
            </w:pPr>
          </w:p>
          <w:p w:rsidR="0079704B" w:rsidRPr="00DF746A" w:rsidRDefault="0079704B" w:rsidP="002D4FE6">
            <w:pPr>
              <w:spacing w:before="60" w:after="60"/>
              <w:jc w:val="center"/>
              <w:rPr>
                <w:sz w:val="24"/>
                <w:szCs w:val="24"/>
                <w:lang w:val="en-US"/>
              </w:rPr>
            </w:pPr>
          </w:p>
          <w:p w:rsidR="0079704B" w:rsidRPr="00DF746A" w:rsidRDefault="0079704B" w:rsidP="002D4FE6">
            <w:pPr>
              <w:spacing w:before="60" w:after="60"/>
              <w:jc w:val="center"/>
              <w:rPr>
                <w:sz w:val="24"/>
                <w:szCs w:val="24"/>
                <w:lang w:val="en-US"/>
              </w:rPr>
            </w:pPr>
            <w:r w:rsidRPr="00DF746A">
              <w:rPr>
                <w:sz w:val="24"/>
                <w:szCs w:val="24"/>
                <w:lang w:val="en-US"/>
              </w:rPr>
              <w:t>4</w:t>
            </w:r>
          </w:p>
        </w:tc>
        <w:tc>
          <w:tcPr>
            <w:tcW w:w="559" w:type="pct"/>
            <w:gridSpan w:val="5"/>
          </w:tcPr>
          <w:p w:rsidR="0079704B" w:rsidRPr="00DF746A" w:rsidRDefault="0079704B" w:rsidP="002D4FE6">
            <w:pPr>
              <w:spacing w:before="60" w:after="60"/>
              <w:jc w:val="center"/>
              <w:rPr>
                <w:sz w:val="24"/>
                <w:szCs w:val="24"/>
                <w:lang w:val="en-US"/>
              </w:rPr>
            </w:pPr>
          </w:p>
          <w:p w:rsidR="0079704B" w:rsidRPr="00DF746A" w:rsidRDefault="0079704B" w:rsidP="002D4FE6">
            <w:pPr>
              <w:spacing w:before="60" w:after="60"/>
              <w:jc w:val="center"/>
              <w:rPr>
                <w:sz w:val="24"/>
                <w:szCs w:val="24"/>
                <w:lang w:val="en-US"/>
              </w:rPr>
            </w:pPr>
          </w:p>
          <w:p w:rsidR="0079704B" w:rsidRPr="00DF746A" w:rsidRDefault="0079704B" w:rsidP="002D4FE6">
            <w:pPr>
              <w:spacing w:before="60" w:after="60"/>
              <w:jc w:val="center"/>
              <w:rPr>
                <w:sz w:val="24"/>
                <w:szCs w:val="24"/>
                <w:lang w:val="en-US"/>
              </w:rPr>
            </w:pPr>
          </w:p>
          <w:p w:rsidR="0079704B" w:rsidRPr="00DF746A" w:rsidRDefault="0079704B" w:rsidP="002D4FE6">
            <w:pPr>
              <w:spacing w:before="60" w:after="60"/>
              <w:jc w:val="center"/>
              <w:rPr>
                <w:sz w:val="24"/>
                <w:szCs w:val="24"/>
                <w:lang w:val="en-US"/>
              </w:rPr>
            </w:pPr>
          </w:p>
          <w:p w:rsidR="0079704B" w:rsidRPr="00DF746A" w:rsidRDefault="0079704B" w:rsidP="002D4FE6">
            <w:pPr>
              <w:spacing w:before="60" w:after="60"/>
              <w:jc w:val="center"/>
              <w:rPr>
                <w:sz w:val="24"/>
                <w:szCs w:val="24"/>
                <w:lang w:val="en-US"/>
              </w:rPr>
            </w:pPr>
          </w:p>
          <w:p w:rsidR="0079704B" w:rsidRPr="00DF746A" w:rsidRDefault="0079704B" w:rsidP="002D4FE6">
            <w:pPr>
              <w:spacing w:before="60" w:after="60"/>
              <w:jc w:val="center"/>
              <w:rPr>
                <w:sz w:val="24"/>
                <w:szCs w:val="24"/>
                <w:lang w:val="en-US"/>
              </w:rPr>
            </w:pPr>
          </w:p>
          <w:p w:rsidR="0079704B" w:rsidRPr="00DF746A" w:rsidRDefault="0079704B" w:rsidP="002D4FE6">
            <w:pPr>
              <w:spacing w:before="60" w:after="60"/>
              <w:jc w:val="center"/>
              <w:rPr>
                <w:sz w:val="24"/>
                <w:szCs w:val="24"/>
                <w:lang w:val="en-US"/>
              </w:rPr>
            </w:pPr>
          </w:p>
          <w:p w:rsidR="0079704B" w:rsidRPr="00DF746A" w:rsidRDefault="0079704B" w:rsidP="002D4FE6">
            <w:pPr>
              <w:spacing w:before="60" w:after="60"/>
              <w:jc w:val="center"/>
              <w:rPr>
                <w:sz w:val="24"/>
                <w:szCs w:val="24"/>
                <w:lang w:val="en-US"/>
              </w:rPr>
            </w:pPr>
          </w:p>
          <w:p w:rsidR="0079704B" w:rsidRPr="00DF746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DF746A">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49</w:t>
            </w:r>
          </w:p>
        </w:tc>
        <w:tc>
          <w:tcPr>
            <w:tcW w:w="4668" w:type="pct"/>
            <w:gridSpan w:val="14"/>
          </w:tcPr>
          <w:p w:rsidR="0079704B" w:rsidRPr="000725FA" w:rsidRDefault="0079704B" w:rsidP="002D4FE6">
            <w:pPr>
              <w:spacing w:before="60" w:after="60"/>
              <w:jc w:val="center"/>
              <w:rPr>
                <w:sz w:val="24"/>
                <w:szCs w:val="24"/>
                <w:lang w:val="en-US"/>
              </w:rPr>
            </w:pPr>
            <w:r w:rsidRPr="000725FA">
              <w:rPr>
                <w:sz w:val="24"/>
                <w:szCs w:val="24"/>
                <w:lang w:val="en-US"/>
              </w:rPr>
              <w:t xml:space="preserve">ESFIP </w:t>
            </w:r>
          </w:p>
        </w:tc>
      </w:tr>
      <w:tr w:rsidR="0079704B" w:rsidRPr="000725FA">
        <w:trPr>
          <w:gridAfter w:val="1"/>
          <w:wAfter w:w="9" w:type="pct"/>
          <w:cantSplit/>
        </w:trPr>
        <w:tc>
          <w:tcPr>
            <w:tcW w:w="323" w:type="pct"/>
            <w:tcBorders>
              <w:bottom w:val="nil"/>
            </w:tcBorders>
          </w:tcPr>
          <w:p w:rsidR="0079704B" w:rsidRPr="000725FA" w:rsidRDefault="0079704B" w:rsidP="002D4FE6">
            <w:pPr>
              <w:spacing w:before="60" w:after="60"/>
              <w:jc w:val="center"/>
              <w:rPr>
                <w:sz w:val="24"/>
                <w:szCs w:val="24"/>
                <w:lang w:val="en-US"/>
              </w:rPr>
            </w:pPr>
            <w:r w:rsidRPr="000725FA">
              <w:rPr>
                <w:sz w:val="24"/>
                <w:szCs w:val="24"/>
                <w:lang w:val="en-US"/>
              </w:rPr>
              <w:t>49.1</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А. One of four ESFIP channels failed </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 xml:space="preserve">А1. Recover the channel functioning </w:t>
            </w:r>
          </w:p>
          <w:p w:rsidR="0079704B" w:rsidRPr="000725FA" w:rsidRDefault="0079704B" w:rsidP="002D4FE6">
            <w:pPr>
              <w:spacing w:before="60" w:after="60"/>
              <w:rPr>
                <w:sz w:val="24"/>
                <w:szCs w:val="24"/>
                <w:lang w:val="en-US"/>
              </w:rPr>
            </w:pPr>
            <w:r w:rsidRPr="000725FA">
              <w:rPr>
                <w:sz w:val="24"/>
                <w:szCs w:val="24"/>
                <w:lang w:val="en-US"/>
              </w:rPr>
              <w:t>А2. Check serviceability of 3 other channels of the safety systems as per the operating instructions (emergency power supply, I&amp;C, TH, TW, TJ, RS)</w:t>
            </w:r>
          </w:p>
          <w:p w:rsidR="0079704B" w:rsidRPr="000725FA" w:rsidRDefault="0079704B" w:rsidP="002D4FE6">
            <w:pPr>
              <w:spacing w:before="60" w:after="60"/>
              <w:rPr>
                <w:sz w:val="24"/>
                <w:szCs w:val="24"/>
                <w:lang w:val="en-US"/>
              </w:rPr>
            </w:pPr>
            <w:r w:rsidRPr="000725FA">
              <w:rPr>
                <w:sz w:val="24"/>
                <w:szCs w:val="24"/>
                <w:lang w:val="en-US"/>
              </w:rPr>
              <w:t xml:space="preserve">А3. If А2 is successful – stay in the current condition </w:t>
            </w:r>
          </w:p>
          <w:p w:rsidR="0079704B" w:rsidRPr="000725FA" w:rsidRDefault="0079704B" w:rsidP="002D4FE6">
            <w:pPr>
              <w:spacing w:before="60" w:after="60"/>
              <w:rPr>
                <w:sz w:val="24"/>
                <w:szCs w:val="24"/>
                <w:lang w:val="en-US"/>
              </w:rPr>
            </w:pPr>
            <w:r w:rsidRPr="000725FA">
              <w:rPr>
                <w:sz w:val="24"/>
                <w:szCs w:val="24"/>
                <w:lang w:val="en-US"/>
              </w:rPr>
              <w:t>А4 If in А2 a failure of one channel of any SS is revealed –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72 hour</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72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p w:rsidR="0079704B" w:rsidRPr="000725FA" w:rsidRDefault="0079704B" w:rsidP="002D4FE6">
            <w:pPr>
              <w:spacing w:before="60" w:after="60"/>
              <w:jc w:val="center"/>
              <w:rPr>
                <w:sz w:val="24"/>
                <w:szCs w:val="24"/>
                <w:lang w:val="en-US"/>
              </w:rPr>
            </w:pPr>
          </w:p>
        </w:tc>
        <w:tc>
          <w:tcPr>
            <w:tcW w:w="559" w:type="pct"/>
            <w:gridSpan w:val="5"/>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tcBorders>
              <w:top w:val="nil"/>
            </w:tcBorders>
          </w:tcPr>
          <w:p w:rsidR="0079704B" w:rsidRPr="000725FA" w:rsidRDefault="0079704B" w:rsidP="002D4FE6">
            <w:pPr>
              <w:spacing w:before="60" w:after="60"/>
              <w:jc w:val="center"/>
              <w:rPr>
                <w:sz w:val="24"/>
                <w:szCs w:val="24"/>
                <w:lang w:val="en-US"/>
              </w:rPr>
            </w:pPr>
          </w:p>
        </w:tc>
        <w:tc>
          <w:tcPr>
            <w:tcW w:w="505" w:type="pct"/>
          </w:tcPr>
          <w:p w:rsidR="0079704B" w:rsidRPr="000725FA" w:rsidRDefault="0079704B" w:rsidP="002D4FE6">
            <w:pPr>
              <w:spacing w:before="60" w:after="60"/>
              <w:rPr>
                <w:sz w:val="24"/>
                <w:szCs w:val="24"/>
                <w:lang w:val="en-US"/>
              </w:rPr>
            </w:pPr>
          </w:p>
        </w:tc>
        <w:tc>
          <w:tcPr>
            <w:tcW w:w="1387" w:type="pct"/>
          </w:tcPr>
          <w:p w:rsidR="0079704B" w:rsidRPr="000725FA" w:rsidRDefault="0079704B" w:rsidP="002D4FE6">
            <w:pPr>
              <w:pStyle w:val="af3"/>
              <w:widowControl w:val="0"/>
              <w:tabs>
                <w:tab w:val="clear" w:pos="8789"/>
              </w:tabs>
              <w:overflowPunct w:val="0"/>
              <w:autoSpaceDE w:val="0"/>
              <w:autoSpaceDN w:val="0"/>
              <w:adjustRightInd w:val="0"/>
              <w:spacing w:before="60" w:after="60"/>
              <w:textAlignment w:val="baseline"/>
              <w:rPr>
                <w:noProof w:val="0"/>
                <w:lang w:val="en-US"/>
              </w:rPr>
            </w:pPr>
          </w:p>
        </w:tc>
        <w:tc>
          <w:tcPr>
            <w:tcW w:w="1237" w:type="pct"/>
          </w:tcPr>
          <w:p w:rsidR="0079704B" w:rsidRPr="000725FA" w:rsidRDefault="0079704B" w:rsidP="002D4FE6">
            <w:pPr>
              <w:spacing w:before="60" w:after="60"/>
              <w:rPr>
                <w:sz w:val="24"/>
                <w:szCs w:val="24"/>
                <w:lang w:val="en-US"/>
              </w:rPr>
            </w:pPr>
            <w:r w:rsidRPr="000725FA">
              <w:rPr>
                <w:sz w:val="24"/>
                <w:szCs w:val="24"/>
                <w:lang w:val="en-US"/>
              </w:rPr>
              <w:t>А5. If serviceability as per A1 is nor recovered within the permissible time -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49.2</w:t>
            </w:r>
          </w:p>
        </w:tc>
        <w:tc>
          <w:tcPr>
            <w:tcW w:w="505" w:type="pct"/>
          </w:tcPr>
          <w:p w:rsidR="0079704B" w:rsidRPr="000725FA" w:rsidRDefault="0079704B" w:rsidP="002D4FE6">
            <w:pPr>
              <w:spacing w:before="60" w:after="60"/>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В. Two of four ESFIP channels failed</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В1. Changeover the Unit to condition 4</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24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49.3</w:t>
            </w:r>
          </w:p>
        </w:tc>
        <w:tc>
          <w:tcPr>
            <w:tcW w:w="505" w:type="pct"/>
          </w:tcPr>
          <w:p w:rsidR="0079704B" w:rsidRPr="000725FA" w:rsidRDefault="0079704B" w:rsidP="002D4FE6">
            <w:pPr>
              <w:spacing w:before="60" w:after="60"/>
              <w:rPr>
                <w:sz w:val="24"/>
                <w:szCs w:val="24"/>
                <w:lang w:val="en-US"/>
              </w:rPr>
            </w:pPr>
            <w:r w:rsidRPr="000725FA">
              <w:rPr>
                <w:sz w:val="24"/>
                <w:szCs w:val="24"/>
                <w:lang w:val="en-US"/>
              </w:rPr>
              <w:t>4, 5, 6</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С. One of three on-duty channels failed </w:t>
            </w:r>
          </w:p>
        </w:tc>
        <w:tc>
          <w:tcPr>
            <w:tcW w:w="1237" w:type="pct"/>
          </w:tcPr>
          <w:p w:rsidR="0079704B" w:rsidRPr="000725FA" w:rsidRDefault="0079704B" w:rsidP="002D4FE6">
            <w:pPr>
              <w:pStyle w:val="af3"/>
              <w:widowControl w:val="0"/>
              <w:tabs>
                <w:tab w:val="clear" w:pos="8789"/>
              </w:tabs>
              <w:overflowPunct w:val="0"/>
              <w:autoSpaceDE w:val="0"/>
              <w:autoSpaceDN w:val="0"/>
              <w:adjustRightInd w:val="0"/>
              <w:spacing w:before="60" w:after="60"/>
              <w:textAlignment w:val="baseline"/>
              <w:rPr>
                <w:noProof w:val="0"/>
                <w:lang w:val="en-US"/>
              </w:rPr>
            </w:pPr>
            <w:r w:rsidRPr="000725FA">
              <w:rPr>
                <w:noProof w:val="0"/>
                <w:lang w:val="en-US"/>
              </w:rPr>
              <w:t xml:space="preserve">С1. </w:t>
            </w:r>
            <w:r w:rsidRPr="000725FA">
              <w:rPr>
                <w:lang w:val="en-US"/>
              </w:rPr>
              <w:t>Arrange around-the-clock works on serviceability recovery within the shortest period</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Until the defect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50</w:t>
            </w:r>
          </w:p>
        </w:tc>
        <w:tc>
          <w:tcPr>
            <w:tcW w:w="4668" w:type="pct"/>
            <w:gridSpan w:val="14"/>
          </w:tcPr>
          <w:p w:rsidR="0079704B" w:rsidRPr="000725FA" w:rsidRDefault="0079704B" w:rsidP="002D4FE6">
            <w:pPr>
              <w:spacing w:before="60" w:after="60"/>
              <w:jc w:val="center"/>
              <w:rPr>
                <w:sz w:val="24"/>
                <w:szCs w:val="24"/>
                <w:lang w:val="en-US"/>
              </w:rPr>
            </w:pPr>
            <w:r w:rsidRPr="000725FA">
              <w:rPr>
                <w:sz w:val="24"/>
                <w:szCs w:val="24"/>
                <w:lang w:val="en-US"/>
              </w:rPr>
              <w:t>MCDS</w:t>
            </w:r>
          </w:p>
        </w:tc>
      </w:tr>
      <w:tr w:rsidR="0079704B" w:rsidRPr="000725FA">
        <w:trPr>
          <w:gridAfter w:val="1"/>
          <w:wAfter w:w="9" w:type="pct"/>
          <w:cantSplit/>
        </w:trPr>
        <w:tc>
          <w:tcPr>
            <w:tcW w:w="323" w:type="pct"/>
          </w:tcPr>
          <w:p w:rsidR="0079704B" w:rsidRPr="00A038E4" w:rsidRDefault="0079704B" w:rsidP="002D4FE6">
            <w:pPr>
              <w:spacing w:before="60" w:after="60"/>
              <w:jc w:val="center"/>
              <w:rPr>
                <w:sz w:val="24"/>
                <w:szCs w:val="24"/>
                <w:lang w:val="en-US"/>
              </w:rPr>
            </w:pPr>
            <w:r w:rsidRPr="00A038E4">
              <w:rPr>
                <w:sz w:val="24"/>
                <w:szCs w:val="24"/>
                <w:lang w:val="en-US"/>
              </w:rPr>
              <w:t>50.1</w:t>
            </w:r>
          </w:p>
        </w:tc>
        <w:tc>
          <w:tcPr>
            <w:tcW w:w="505" w:type="pct"/>
          </w:tcPr>
          <w:p w:rsidR="0079704B" w:rsidRPr="00A038E4" w:rsidRDefault="0079704B" w:rsidP="002D4FE6">
            <w:pPr>
              <w:spacing w:before="60" w:after="60"/>
              <w:jc w:val="center"/>
              <w:rPr>
                <w:sz w:val="24"/>
                <w:szCs w:val="24"/>
                <w:lang w:val="en-US"/>
              </w:rPr>
            </w:pPr>
            <w:r w:rsidRPr="00A038E4">
              <w:rPr>
                <w:sz w:val="24"/>
                <w:szCs w:val="24"/>
                <w:lang w:val="en-US"/>
              </w:rPr>
              <w:t>1</w:t>
            </w:r>
          </w:p>
        </w:tc>
        <w:tc>
          <w:tcPr>
            <w:tcW w:w="1387" w:type="pct"/>
          </w:tcPr>
          <w:p w:rsidR="0079704B" w:rsidRPr="00A038E4" w:rsidRDefault="0079704B" w:rsidP="002D4FE6">
            <w:pPr>
              <w:spacing w:before="60" w:after="60"/>
              <w:rPr>
                <w:sz w:val="24"/>
                <w:szCs w:val="24"/>
                <w:lang w:val="en-US"/>
              </w:rPr>
            </w:pPr>
            <w:r w:rsidRPr="00A038E4">
              <w:rPr>
                <w:sz w:val="24"/>
                <w:szCs w:val="24"/>
                <w:lang w:val="en-US"/>
              </w:rPr>
              <w:t xml:space="preserve">Failure of one SHW channel </w:t>
            </w:r>
          </w:p>
        </w:tc>
        <w:tc>
          <w:tcPr>
            <w:tcW w:w="1237" w:type="pct"/>
          </w:tcPr>
          <w:p w:rsidR="0079704B" w:rsidRPr="00A038E4" w:rsidRDefault="0079704B" w:rsidP="002D4FE6">
            <w:pPr>
              <w:spacing w:before="60" w:after="60"/>
              <w:rPr>
                <w:sz w:val="24"/>
                <w:szCs w:val="24"/>
                <w:lang w:val="en-US"/>
              </w:rPr>
            </w:pPr>
            <w:r w:rsidRPr="00A038E4">
              <w:rPr>
                <w:sz w:val="24"/>
                <w:szCs w:val="24"/>
                <w:lang w:val="en-US"/>
              </w:rPr>
              <w:t>Operation at the steady level of power.</w:t>
            </w:r>
          </w:p>
          <w:p w:rsidR="0079704B" w:rsidRPr="00A038E4" w:rsidRDefault="0079704B" w:rsidP="002D4FE6">
            <w:pPr>
              <w:spacing w:before="60" w:after="60"/>
              <w:rPr>
                <w:sz w:val="24"/>
                <w:szCs w:val="24"/>
                <w:lang w:val="en-US"/>
              </w:rPr>
            </w:pPr>
            <w:r w:rsidRPr="00A038E4">
              <w:rPr>
                <w:sz w:val="24"/>
                <w:szCs w:val="24"/>
                <w:lang w:val="en-US"/>
              </w:rPr>
              <w:t>Upon expiration of time reducing of power up to 30% Nnom</w:t>
            </w:r>
          </w:p>
        </w:tc>
        <w:tc>
          <w:tcPr>
            <w:tcW w:w="506" w:type="pct"/>
            <w:gridSpan w:val="3"/>
          </w:tcPr>
          <w:p w:rsidR="0079704B" w:rsidRPr="00A038E4" w:rsidRDefault="0079704B" w:rsidP="002D4FE6">
            <w:pPr>
              <w:spacing w:before="60" w:after="60"/>
              <w:jc w:val="center"/>
              <w:rPr>
                <w:sz w:val="24"/>
                <w:szCs w:val="24"/>
                <w:lang w:val="en-US"/>
              </w:rPr>
            </w:pPr>
            <w:r w:rsidRPr="00A038E4">
              <w:rPr>
                <w:sz w:val="24"/>
                <w:szCs w:val="24"/>
              </w:rPr>
              <w:t>8</w:t>
            </w:r>
            <w:r w:rsidRPr="00A038E4">
              <w:rPr>
                <w:sz w:val="24"/>
                <w:szCs w:val="24"/>
                <w:lang w:val="en-US"/>
              </w:rPr>
              <w:t xml:space="preserve"> hours</w:t>
            </w:r>
          </w:p>
        </w:tc>
        <w:tc>
          <w:tcPr>
            <w:tcW w:w="474" w:type="pct"/>
            <w:gridSpan w:val="3"/>
          </w:tcPr>
          <w:p w:rsidR="0079704B" w:rsidRPr="00A038E4" w:rsidRDefault="0079704B" w:rsidP="002D4FE6">
            <w:pPr>
              <w:spacing w:before="60" w:after="60"/>
              <w:jc w:val="center"/>
              <w:rPr>
                <w:sz w:val="24"/>
                <w:szCs w:val="24"/>
                <w:lang w:val="en-US"/>
              </w:rPr>
            </w:pPr>
            <w:r w:rsidRPr="00A038E4">
              <w:rPr>
                <w:sz w:val="24"/>
                <w:szCs w:val="24"/>
                <w:lang w:val="en-US"/>
              </w:rPr>
              <w:t>1</w:t>
            </w:r>
          </w:p>
        </w:tc>
        <w:tc>
          <w:tcPr>
            <w:tcW w:w="559" w:type="pct"/>
            <w:gridSpan w:val="5"/>
          </w:tcPr>
          <w:p w:rsidR="0079704B" w:rsidRPr="000725FA" w:rsidRDefault="0079704B" w:rsidP="002D4FE6">
            <w:pPr>
              <w:spacing w:before="60" w:after="60"/>
              <w:jc w:val="center"/>
              <w:rPr>
                <w:sz w:val="24"/>
                <w:szCs w:val="24"/>
                <w:lang w:val="en-US"/>
              </w:rPr>
            </w:pPr>
            <w:r w:rsidRPr="00A038E4">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50.2</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Failure of two SHW channels</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 xml:space="preserve">Reducing of power up to 30% Nnom </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Immediately</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559" w:type="pct"/>
            <w:gridSpan w:val="5"/>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50.3</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Failure of three and more SHW channels</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Upon expiration of time reducing of power up to 30% Nnom</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Immediately</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50.4</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Failure of one SHW rack</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Operation at the steady level of power.</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Until the failure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50.5</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Failure of the terminal cabinet or two SHW racks </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Operation at the steady level of power.</w:t>
            </w:r>
          </w:p>
          <w:p w:rsidR="0079704B" w:rsidRPr="000725FA" w:rsidRDefault="0079704B" w:rsidP="002D4FE6">
            <w:pPr>
              <w:spacing w:before="60" w:after="60"/>
              <w:rPr>
                <w:sz w:val="24"/>
                <w:szCs w:val="24"/>
                <w:lang w:val="en-US"/>
              </w:rPr>
            </w:pPr>
            <w:r w:rsidRPr="000725FA">
              <w:rPr>
                <w:sz w:val="24"/>
                <w:szCs w:val="24"/>
                <w:lang w:val="en-US"/>
              </w:rPr>
              <w:t>If the failure is not eliminated within the specified period of time, reduce the reactor power up to 98% of the nominal one.</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8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50.6</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Failure of one CC ICIS </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Operation at the steady level of power.</w:t>
            </w: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Until the failure is eliminated</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50.7</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Failure of two CC ICIS</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 xml:space="preserve">Operation at the steady level of power. </w:t>
            </w:r>
          </w:p>
          <w:p w:rsidR="0079704B" w:rsidRPr="000725FA" w:rsidRDefault="0079704B" w:rsidP="002D4FE6">
            <w:pPr>
              <w:pStyle w:val="BodyText"/>
              <w:spacing w:before="60" w:after="60" w:line="240" w:lineRule="auto"/>
              <w:ind w:firstLine="0"/>
              <w:rPr>
                <w:u w:val="single"/>
                <w:lang w:val="en-US"/>
              </w:rPr>
            </w:pPr>
            <w:r w:rsidRPr="000725FA">
              <w:rPr>
                <w:u w:val="single"/>
                <w:lang w:val="en-US"/>
              </w:rPr>
              <w:t>AND</w:t>
            </w:r>
          </w:p>
          <w:p w:rsidR="0079704B" w:rsidRPr="000725FA" w:rsidRDefault="0079704B" w:rsidP="002D4FE6">
            <w:pPr>
              <w:pStyle w:val="BodyText"/>
              <w:spacing w:before="60" w:after="60" w:line="240" w:lineRule="auto"/>
              <w:ind w:firstLine="0"/>
              <w:rPr>
                <w:lang w:val="en-US"/>
              </w:rPr>
            </w:pPr>
            <w:r w:rsidRPr="000725FA">
              <w:rPr>
                <w:lang w:val="en-US"/>
              </w:rPr>
              <w:t>if the failure is not eliminated, reduce the reactor power up to 90% of the nominal one</w:t>
            </w:r>
          </w:p>
          <w:p w:rsidR="0079704B" w:rsidRPr="000725FA" w:rsidRDefault="0079704B" w:rsidP="002D4FE6">
            <w:pPr>
              <w:pStyle w:val="BodyText"/>
              <w:spacing w:before="60" w:after="60" w:line="240" w:lineRule="auto"/>
              <w:ind w:firstLine="0"/>
              <w:rPr>
                <w:lang w:val="en-US"/>
              </w:rPr>
            </w:pPr>
            <w:r w:rsidRPr="000725FA">
              <w:rPr>
                <w:lang w:val="en-US"/>
              </w:rPr>
              <w:t>Upon expiration of time, changeover to condition 3</w:t>
            </w:r>
          </w:p>
          <w:p w:rsidR="0079704B" w:rsidRPr="000725FA" w:rsidRDefault="0079704B" w:rsidP="002D4FE6">
            <w:pPr>
              <w:pStyle w:val="BodyText"/>
              <w:spacing w:before="60" w:after="60" w:line="240" w:lineRule="auto"/>
              <w:ind w:firstLine="0"/>
              <w:rPr>
                <w:lang w:val="en-US"/>
              </w:rPr>
            </w:pP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2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16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1</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3</w:t>
            </w:r>
          </w:p>
        </w:tc>
        <w:tc>
          <w:tcPr>
            <w:tcW w:w="559" w:type="pct"/>
            <w:gridSpan w:val="5"/>
          </w:tcPr>
          <w:p w:rsidR="0079704B" w:rsidRPr="000725FA" w:rsidRDefault="0079704B" w:rsidP="002D4FE6">
            <w:pPr>
              <w:pStyle w:val="13"/>
              <w:rPr>
                <w:lang w:val="en-US"/>
              </w:rPr>
            </w:pPr>
            <w:r w:rsidRPr="000725FA">
              <w:rPr>
                <w:lang w:val="en-US"/>
              </w:rPr>
              <w:t>At the specified rate</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50.8</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Failure of SHW ALMS </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Operation at the steady level of power or at the nominal parameters</w:t>
            </w:r>
          </w:p>
          <w:p w:rsidR="0079704B" w:rsidRPr="000725FA" w:rsidRDefault="0079704B" w:rsidP="002D4FE6">
            <w:pPr>
              <w:spacing w:before="60" w:after="60"/>
              <w:rPr>
                <w:sz w:val="24"/>
                <w:szCs w:val="24"/>
                <w:lang w:val="en-US"/>
              </w:rPr>
            </w:pP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72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1 (2, 3)</w:t>
            </w:r>
          </w:p>
          <w:p w:rsidR="0079704B" w:rsidRPr="000725FA" w:rsidRDefault="0079704B" w:rsidP="002D4FE6">
            <w:pPr>
              <w:spacing w:before="60" w:after="60"/>
              <w:jc w:val="center"/>
              <w:rPr>
                <w:sz w:val="24"/>
                <w:szCs w:val="24"/>
                <w:lang w:val="en-US"/>
              </w:rPr>
            </w:pP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50.9</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Failure of SHW LMS-H </w:t>
            </w:r>
          </w:p>
        </w:tc>
        <w:tc>
          <w:tcPr>
            <w:tcW w:w="1237" w:type="pct"/>
          </w:tcPr>
          <w:p w:rsidR="0079704B" w:rsidRPr="000725FA" w:rsidRDefault="0079704B" w:rsidP="002D4FE6">
            <w:pPr>
              <w:pStyle w:val="a3"/>
              <w:spacing w:before="60" w:after="60"/>
              <w:rPr>
                <w:lang w:val="en-US"/>
              </w:rPr>
            </w:pPr>
            <w:r w:rsidRPr="000725FA">
              <w:rPr>
                <w:lang w:val="en-US"/>
              </w:rPr>
              <w:t>Operation at the steady level of power or at the nominal parameters</w:t>
            </w:r>
          </w:p>
          <w:p w:rsidR="0079704B" w:rsidRPr="000725FA" w:rsidRDefault="0079704B" w:rsidP="002D4FE6">
            <w:pPr>
              <w:pStyle w:val="a3"/>
              <w:spacing w:before="60" w:after="60"/>
              <w:rPr>
                <w:lang w:val="en-US"/>
              </w:rPr>
            </w:pP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72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1 (2, 3)</w:t>
            </w:r>
          </w:p>
        </w:tc>
        <w:tc>
          <w:tcPr>
            <w:tcW w:w="559" w:type="pct"/>
            <w:gridSpan w:val="5"/>
          </w:tcPr>
          <w:p w:rsidR="0079704B" w:rsidRPr="000725FA" w:rsidRDefault="0079704B" w:rsidP="002D4FE6">
            <w:pPr>
              <w:spacing w:before="60" w:after="60"/>
              <w:jc w:val="center"/>
              <w:rPr>
                <w:sz w:val="24"/>
                <w:szCs w:val="24"/>
                <w:lang w:val="en-US"/>
              </w:rPr>
            </w:pP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50.10</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Failure of SHW ALMS and SHW LMS-H</w:t>
            </w:r>
          </w:p>
        </w:tc>
        <w:tc>
          <w:tcPr>
            <w:tcW w:w="1237" w:type="pct"/>
          </w:tcPr>
          <w:p w:rsidR="0079704B" w:rsidRPr="000725FA" w:rsidRDefault="0079704B" w:rsidP="002D4FE6">
            <w:pPr>
              <w:spacing w:before="60" w:after="60"/>
              <w:rPr>
                <w:sz w:val="24"/>
                <w:szCs w:val="24"/>
                <w:lang w:val="en-US"/>
              </w:rPr>
            </w:pPr>
            <w:r w:rsidRPr="000725FA">
              <w:rPr>
                <w:sz w:val="24"/>
                <w:szCs w:val="24"/>
                <w:lang w:val="en-US"/>
              </w:rPr>
              <w:t xml:space="preserve">Operation at the steady level of power or at the nominal parameters. </w:t>
            </w:r>
          </w:p>
          <w:p w:rsidR="0079704B" w:rsidRPr="000725FA" w:rsidRDefault="0079704B" w:rsidP="002D4FE6">
            <w:pPr>
              <w:spacing w:before="60" w:after="60"/>
              <w:rPr>
                <w:sz w:val="24"/>
                <w:szCs w:val="24"/>
                <w:lang w:val="en-US"/>
              </w:rPr>
            </w:pPr>
            <w:r w:rsidRPr="000725FA">
              <w:rPr>
                <w:sz w:val="24"/>
                <w:szCs w:val="24"/>
                <w:lang w:val="en-US"/>
              </w:rPr>
              <w:t>Upon expiration of time, changeover to condition 4</w:t>
            </w:r>
          </w:p>
          <w:p w:rsidR="0079704B" w:rsidRPr="000725FA" w:rsidRDefault="0079704B" w:rsidP="002D4FE6">
            <w:pPr>
              <w:spacing w:before="60" w:after="60"/>
              <w:rPr>
                <w:sz w:val="24"/>
                <w:szCs w:val="24"/>
                <w:lang w:val="en-US"/>
              </w:rPr>
            </w:pPr>
          </w:p>
          <w:p w:rsidR="0079704B" w:rsidRPr="000725FA" w:rsidRDefault="0079704B" w:rsidP="002D4FE6">
            <w:pPr>
              <w:spacing w:before="60" w:after="60"/>
              <w:rPr>
                <w:sz w:val="24"/>
                <w:szCs w:val="24"/>
                <w:lang w:val="en-US"/>
              </w:rPr>
            </w:pPr>
          </w:p>
        </w:tc>
        <w:tc>
          <w:tcPr>
            <w:tcW w:w="506" w:type="pct"/>
            <w:gridSpan w:val="3"/>
          </w:tcPr>
          <w:p w:rsidR="0079704B" w:rsidRPr="000725FA" w:rsidRDefault="0079704B" w:rsidP="002D4FE6">
            <w:pPr>
              <w:spacing w:before="60" w:after="60"/>
              <w:jc w:val="center"/>
              <w:rPr>
                <w:sz w:val="24"/>
                <w:szCs w:val="24"/>
                <w:lang w:val="en-US"/>
              </w:rPr>
            </w:pPr>
            <w:r w:rsidRPr="000725FA">
              <w:rPr>
                <w:sz w:val="24"/>
                <w:szCs w:val="24"/>
                <w:lang w:val="en-US"/>
              </w:rPr>
              <w:t>72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1 (2, 3)</w:t>
            </w:r>
          </w:p>
        </w:tc>
        <w:tc>
          <w:tcPr>
            <w:tcW w:w="559" w:type="pct"/>
            <w:gridSpan w:val="5"/>
          </w:tcPr>
          <w:p w:rsidR="0079704B" w:rsidRPr="000725FA" w:rsidRDefault="0079704B" w:rsidP="002D4FE6">
            <w:pPr>
              <w:spacing w:before="60" w:after="60"/>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51</w:t>
            </w:r>
          </w:p>
        </w:tc>
        <w:tc>
          <w:tcPr>
            <w:tcW w:w="4668" w:type="pct"/>
            <w:gridSpan w:val="14"/>
          </w:tcPr>
          <w:p w:rsidR="0079704B" w:rsidRPr="000725FA" w:rsidRDefault="0079704B" w:rsidP="002D4FE6">
            <w:pPr>
              <w:spacing w:before="60" w:after="60"/>
              <w:jc w:val="center"/>
              <w:rPr>
                <w:sz w:val="24"/>
                <w:szCs w:val="24"/>
                <w:lang w:val="en-US"/>
              </w:rPr>
            </w:pPr>
            <w:r w:rsidRPr="000725FA">
              <w:rPr>
                <w:b/>
                <w:bCs/>
                <w:sz w:val="24"/>
                <w:szCs w:val="24"/>
                <w:lang w:val="en-US"/>
              </w:rPr>
              <w:t>ALMS, LMS-H</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51.1</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Occurrence of leakage in the pipelines, covered by LBB:</w:t>
            </w:r>
          </w:p>
          <w:p w:rsidR="0079704B" w:rsidRPr="000725FA" w:rsidRDefault="0079704B" w:rsidP="002D4FE6">
            <w:pPr>
              <w:spacing w:before="60" w:after="60"/>
              <w:rPr>
                <w:sz w:val="24"/>
                <w:szCs w:val="24"/>
                <w:lang w:val="en-US"/>
              </w:rPr>
            </w:pPr>
            <w:r w:rsidRPr="000725FA">
              <w:rPr>
                <w:sz w:val="24"/>
                <w:szCs w:val="24"/>
                <w:lang w:val="en-US"/>
              </w:rPr>
              <w:t>- MCP;</w:t>
            </w:r>
          </w:p>
          <w:p w:rsidR="0079704B" w:rsidRPr="000725FA" w:rsidRDefault="0079704B" w:rsidP="002D4FE6">
            <w:pPr>
              <w:spacing w:before="60" w:after="60"/>
              <w:rPr>
                <w:sz w:val="24"/>
                <w:szCs w:val="24"/>
                <w:lang w:val="en-US"/>
              </w:rPr>
            </w:pPr>
            <w:r w:rsidRPr="000725FA">
              <w:rPr>
                <w:sz w:val="24"/>
                <w:szCs w:val="24"/>
                <w:lang w:val="en-US"/>
              </w:rPr>
              <w:t>- connecting pipeline;</w:t>
            </w:r>
          </w:p>
          <w:p w:rsidR="0079704B" w:rsidRPr="000725FA" w:rsidRDefault="0079704B" w:rsidP="002D4FE6">
            <w:pPr>
              <w:spacing w:before="60" w:after="60"/>
              <w:rPr>
                <w:sz w:val="24"/>
                <w:szCs w:val="24"/>
                <w:lang w:val="en-US"/>
              </w:rPr>
            </w:pPr>
            <w:r w:rsidRPr="000725FA">
              <w:rPr>
                <w:sz w:val="24"/>
                <w:szCs w:val="24"/>
                <w:lang w:val="en-US"/>
              </w:rPr>
              <w:t>- ECCS pipeline.</w:t>
            </w:r>
          </w:p>
          <w:p w:rsidR="0079704B" w:rsidRPr="000725FA" w:rsidRDefault="0079704B" w:rsidP="002D4FE6">
            <w:pPr>
              <w:spacing w:before="60" w:after="60"/>
              <w:rPr>
                <w:sz w:val="24"/>
                <w:szCs w:val="24"/>
                <w:lang w:val="en-US"/>
              </w:rPr>
            </w:pPr>
            <w:r w:rsidRPr="000725FA">
              <w:rPr>
                <w:sz w:val="24"/>
                <w:szCs w:val="24"/>
                <w:lang w:val="en-US"/>
              </w:rPr>
              <w:t>LMS-H and/or ALMS have been registered (equipment and pipelines status indicator is flashing by «yellow color» at the main video-frame of TLSU monitor)</w:t>
            </w:r>
          </w:p>
          <w:p w:rsidR="0079704B" w:rsidRPr="000725FA" w:rsidRDefault="0079704B" w:rsidP="002D4FE6">
            <w:pPr>
              <w:spacing w:before="60" w:after="60"/>
              <w:rPr>
                <w:sz w:val="24"/>
                <w:szCs w:val="24"/>
                <w:lang w:val="en-US"/>
              </w:rPr>
            </w:pPr>
          </w:p>
        </w:tc>
        <w:tc>
          <w:tcPr>
            <w:tcW w:w="1247" w:type="pct"/>
            <w:gridSpan w:val="2"/>
          </w:tcPr>
          <w:p w:rsidR="0079704B" w:rsidRPr="000725FA" w:rsidRDefault="0079704B" w:rsidP="002D4FE6">
            <w:pPr>
              <w:spacing w:before="60" w:after="60"/>
              <w:jc w:val="both"/>
              <w:rPr>
                <w:sz w:val="24"/>
                <w:szCs w:val="24"/>
                <w:lang w:val="en-US"/>
              </w:rPr>
            </w:pPr>
            <w:r w:rsidRPr="000725FA">
              <w:rPr>
                <w:sz w:val="24"/>
                <w:szCs w:val="24"/>
                <w:lang w:val="en-US"/>
              </w:rPr>
              <w:t>1. Check the information on leakage availability presented at additional video-frames of TLSU monitor.</w:t>
            </w:r>
          </w:p>
          <w:p w:rsidR="0079704B" w:rsidRPr="000725FA" w:rsidRDefault="0079704B" w:rsidP="002D4FE6">
            <w:pPr>
              <w:spacing w:before="60" w:after="60"/>
              <w:jc w:val="both"/>
              <w:rPr>
                <w:sz w:val="24"/>
                <w:szCs w:val="24"/>
                <w:lang w:val="en-US"/>
              </w:rPr>
            </w:pPr>
          </w:p>
          <w:p w:rsidR="0079704B" w:rsidRPr="000725FA" w:rsidRDefault="0079704B" w:rsidP="002D4FE6">
            <w:pPr>
              <w:spacing w:before="60" w:after="60"/>
              <w:jc w:val="both"/>
              <w:rPr>
                <w:sz w:val="24"/>
                <w:szCs w:val="24"/>
                <w:lang w:val="en-US"/>
              </w:rPr>
            </w:pPr>
          </w:p>
          <w:p w:rsidR="0079704B" w:rsidRPr="000725FA" w:rsidRDefault="0079704B" w:rsidP="002D4FE6">
            <w:pPr>
              <w:spacing w:before="60" w:after="60"/>
              <w:jc w:val="both"/>
              <w:rPr>
                <w:sz w:val="24"/>
                <w:szCs w:val="24"/>
                <w:lang w:val="en-US"/>
              </w:rPr>
            </w:pPr>
          </w:p>
          <w:p w:rsidR="0079704B" w:rsidRPr="000725FA" w:rsidRDefault="0079704B" w:rsidP="002D4FE6">
            <w:pPr>
              <w:spacing w:before="60" w:after="60"/>
              <w:jc w:val="both"/>
              <w:rPr>
                <w:sz w:val="24"/>
                <w:szCs w:val="24"/>
                <w:lang w:val="en-US"/>
              </w:rPr>
            </w:pPr>
          </w:p>
          <w:p w:rsidR="0079704B" w:rsidRPr="000725FA" w:rsidRDefault="0079704B" w:rsidP="002D4FE6">
            <w:pPr>
              <w:spacing w:before="60" w:after="60"/>
              <w:jc w:val="both"/>
              <w:rPr>
                <w:sz w:val="24"/>
                <w:szCs w:val="24"/>
                <w:lang w:val="en-US"/>
              </w:rPr>
            </w:pPr>
          </w:p>
          <w:p w:rsidR="0079704B" w:rsidRPr="000725FA" w:rsidRDefault="0079704B" w:rsidP="002D4FE6">
            <w:pPr>
              <w:spacing w:before="60" w:after="60"/>
              <w:jc w:val="both"/>
              <w:rPr>
                <w:sz w:val="24"/>
                <w:szCs w:val="24"/>
                <w:lang w:val="en-US"/>
              </w:rPr>
            </w:pPr>
            <w:r w:rsidRPr="000725FA">
              <w:rPr>
                <w:sz w:val="24"/>
                <w:szCs w:val="24"/>
                <w:lang w:val="en-US"/>
              </w:rPr>
              <w:t>2. Upon leakage confirmation, changeover the Unit to condition 4.</w:t>
            </w:r>
          </w:p>
        </w:tc>
        <w:tc>
          <w:tcPr>
            <w:tcW w:w="496" w:type="pct"/>
            <w:gridSpan w:val="2"/>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1 hour</w:t>
            </w:r>
          </w:p>
        </w:tc>
        <w:tc>
          <w:tcPr>
            <w:tcW w:w="474" w:type="pct"/>
            <w:gridSpan w:val="3"/>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51.2</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Full failure of one of ALMS or LMS-H systems (failure of all system sensors providing leakage detection at one of 17 controlled pipelines or failure of the system SHWS)</w:t>
            </w:r>
          </w:p>
        </w:tc>
        <w:tc>
          <w:tcPr>
            <w:tcW w:w="1247" w:type="pct"/>
            <w:gridSpan w:val="2"/>
          </w:tcPr>
          <w:p w:rsidR="0079704B" w:rsidRPr="000725FA" w:rsidRDefault="0079704B" w:rsidP="002D4FE6">
            <w:pPr>
              <w:spacing w:before="60" w:after="60"/>
              <w:jc w:val="both"/>
              <w:rPr>
                <w:sz w:val="24"/>
                <w:szCs w:val="24"/>
                <w:lang w:val="en-US"/>
              </w:rPr>
            </w:pPr>
            <w:r w:rsidRPr="000725FA">
              <w:rPr>
                <w:sz w:val="24"/>
                <w:szCs w:val="24"/>
                <w:lang w:val="en-US"/>
              </w:rPr>
              <w:t>1. Take measures for the system functioning recovery.</w:t>
            </w:r>
          </w:p>
          <w:p w:rsidR="0079704B" w:rsidRPr="000725FA" w:rsidRDefault="0079704B" w:rsidP="002D4FE6">
            <w:pPr>
              <w:spacing w:before="60" w:after="60"/>
              <w:jc w:val="both"/>
              <w:rPr>
                <w:sz w:val="24"/>
                <w:szCs w:val="24"/>
                <w:lang w:val="en-US"/>
              </w:rPr>
            </w:pPr>
          </w:p>
          <w:p w:rsidR="0079704B" w:rsidRPr="000725FA" w:rsidRDefault="0079704B" w:rsidP="002D4FE6">
            <w:pPr>
              <w:spacing w:before="60" w:after="60"/>
              <w:jc w:val="both"/>
              <w:rPr>
                <w:sz w:val="24"/>
                <w:szCs w:val="24"/>
                <w:lang w:val="en-US"/>
              </w:rPr>
            </w:pPr>
          </w:p>
          <w:p w:rsidR="0079704B" w:rsidRPr="000725FA" w:rsidRDefault="0079704B" w:rsidP="002D4FE6">
            <w:pPr>
              <w:spacing w:before="60" w:after="60"/>
              <w:jc w:val="both"/>
              <w:rPr>
                <w:sz w:val="24"/>
                <w:szCs w:val="24"/>
                <w:lang w:val="en-US"/>
              </w:rPr>
            </w:pPr>
            <w:r w:rsidRPr="000725FA">
              <w:rPr>
                <w:sz w:val="24"/>
                <w:szCs w:val="24"/>
                <w:lang w:val="en-US"/>
              </w:rPr>
              <w:t>2. If it is impossible to eliminate the failure within the specified time, changeover the Unit to condition 4.</w:t>
            </w:r>
          </w:p>
        </w:tc>
        <w:tc>
          <w:tcPr>
            <w:tcW w:w="496" w:type="pct"/>
            <w:gridSpan w:val="2"/>
          </w:tcPr>
          <w:p w:rsidR="0079704B" w:rsidRPr="000725FA" w:rsidRDefault="0079704B" w:rsidP="002D4FE6">
            <w:pPr>
              <w:spacing w:before="60" w:after="60"/>
              <w:jc w:val="center"/>
              <w:rPr>
                <w:sz w:val="24"/>
                <w:szCs w:val="24"/>
                <w:lang w:val="en-US"/>
              </w:rPr>
            </w:pPr>
            <w:r w:rsidRPr="000725FA">
              <w:rPr>
                <w:sz w:val="24"/>
                <w:szCs w:val="24"/>
                <w:lang w:val="en-US"/>
              </w:rPr>
              <w:t>30 days</w:t>
            </w:r>
          </w:p>
        </w:tc>
        <w:tc>
          <w:tcPr>
            <w:tcW w:w="474" w:type="pct"/>
            <w:gridSpan w:val="3"/>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51.3</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Failure of the second ALMS or LMS-H system (failure of all system sensors providing leakage detection at one of 17 controlled pipelines or failure of the system SHWS) within 30 days after failure of one of the system.</w:t>
            </w:r>
          </w:p>
        </w:tc>
        <w:tc>
          <w:tcPr>
            <w:tcW w:w="1247" w:type="pct"/>
            <w:gridSpan w:val="2"/>
          </w:tcPr>
          <w:p w:rsidR="0079704B" w:rsidRPr="000725FA" w:rsidRDefault="0079704B" w:rsidP="002D4FE6">
            <w:pPr>
              <w:spacing w:before="60" w:after="60"/>
              <w:jc w:val="both"/>
              <w:rPr>
                <w:sz w:val="24"/>
                <w:szCs w:val="24"/>
                <w:lang w:val="en-US"/>
              </w:rPr>
            </w:pPr>
            <w:r w:rsidRPr="000725FA">
              <w:rPr>
                <w:sz w:val="24"/>
                <w:szCs w:val="24"/>
                <w:lang w:val="en-US"/>
              </w:rPr>
              <w:t>1. Take measures for the system functioning recovery.</w:t>
            </w:r>
          </w:p>
          <w:p w:rsidR="0079704B" w:rsidRPr="000725FA" w:rsidRDefault="0079704B" w:rsidP="002D4FE6">
            <w:pPr>
              <w:spacing w:before="60" w:after="60"/>
              <w:jc w:val="both"/>
              <w:rPr>
                <w:sz w:val="24"/>
                <w:szCs w:val="24"/>
                <w:lang w:val="en-US"/>
              </w:rPr>
            </w:pPr>
          </w:p>
          <w:p w:rsidR="0079704B" w:rsidRPr="000725FA" w:rsidRDefault="0079704B" w:rsidP="002D4FE6">
            <w:pPr>
              <w:spacing w:before="60" w:after="60"/>
              <w:jc w:val="both"/>
              <w:rPr>
                <w:sz w:val="24"/>
                <w:szCs w:val="24"/>
                <w:lang w:val="en-US"/>
              </w:rPr>
            </w:pPr>
          </w:p>
          <w:p w:rsidR="0079704B" w:rsidRPr="000725FA" w:rsidRDefault="0079704B" w:rsidP="002D4FE6">
            <w:pPr>
              <w:spacing w:before="60" w:after="60"/>
              <w:jc w:val="both"/>
              <w:rPr>
                <w:sz w:val="24"/>
                <w:szCs w:val="24"/>
                <w:lang w:val="en-US"/>
              </w:rPr>
            </w:pPr>
            <w:r w:rsidRPr="000725FA">
              <w:rPr>
                <w:sz w:val="24"/>
                <w:szCs w:val="24"/>
                <w:lang w:val="en-US"/>
              </w:rPr>
              <w:t>2. If it is impossible to eliminate the failure within the specified time, changeover the Unit to condition 4.</w:t>
            </w:r>
          </w:p>
        </w:tc>
        <w:tc>
          <w:tcPr>
            <w:tcW w:w="496" w:type="pct"/>
            <w:gridSpan w:val="2"/>
          </w:tcPr>
          <w:p w:rsidR="0079704B" w:rsidRPr="000725FA" w:rsidRDefault="0079704B" w:rsidP="002D4FE6">
            <w:pPr>
              <w:spacing w:before="60" w:after="60"/>
              <w:jc w:val="center"/>
              <w:rPr>
                <w:sz w:val="24"/>
                <w:szCs w:val="24"/>
                <w:lang w:val="en-US"/>
              </w:rPr>
            </w:pPr>
            <w:r w:rsidRPr="000725FA">
              <w:rPr>
                <w:sz w:val="24"/>
                <w:szCs w:val="24"/>
                <w:lang w:val="en-US"/>
              </w:rPr>
              <w:t>1 hour</w:t>
            </w:r>
          </w:p>
        </w:tc>
        <w:tc>
          <w:tcPr>
            <w:tcW w:w="474" w:type="pct"/>
            <w:gridSpan w:val="3"/>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2D4FE6">
            <w:pPr>
              <w:keepNext/>
              <w:spacing w:before="60" w:after="60"/>
              <w:jc w:val="center"/>
              <w:rPr>
                <w:sz w:val="24"/>
                <w:szCs w:val="24"/>
                <w:lang w:val="en-US"/>
              </w:rPr>
            </w:pPr>
            <w:r w:rsidRPr="000725FA">
              <w:rPr>
                <w:sz w:val="24"/>
                <w:szCs w:val="24"/>
                <w:lang w:val="en-US"/>
              </w:rPr>
              <w:t>52</w:t>
            </w:r>
          </w:p>
        </w:tc>
        <w:tc>
          <w:tcPr>
            <w:tcW w:w="4668" w:type="pct"/>
            <w:gridSpan w:val="14"/>
          </w:tcPr>
          <w:p w:rsidR="0079704B" w:rsidRPr="000725FA" w:rsidRDefault="0079704B" w:rsidP="002D4FE6">
            <w:pPr>
              <w:spacing w:before="60" w:after="60"/>
              <w:jc w:val="center"/>
              <w:rPr>
                <w:sz w:val="24"/>
                <w:szCs w:val="24"/>
                <w:lang w:val="en-US"/>
              </w:rPr>
            </w:pPr>
            <w:r w:rsidRPr="000725FA">
              <w:rPr>
                <w:b/>
                <w:bCs/>
                <w:sz w:val="24"/>
                <w:szCs w:val="24"/>
                <w:lang w:val="en-US"/>
              </w:rPr>
              <w:t xml:space="preserve">Post accident monitoring system </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52.1</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 xml:space="preserve">А. Failure of one information channel </w:t>
            </w:r>
          </w:p>
        </w:tc>
        <w:tc>
          <w:tcPr>
            <w:tcW w:w="1253" w:type="pct"/>
            <w:gridSpan w:val="3"/>
          </w:tcPr>
          <w:p w:rsidR="0079704B" w:rsidRPr="000725FA" w:rsidRDefault="0079704B" w:rsidP="002D4FE6">
            <w:pPr>
              <w:spacing w:before="60" w:after="60"/>
              <w:rPr>
                <w:sz w:val="24"/>
                <w:szCs w:val="24"/>
                <w:lang w:val="en-US"/>
              </w:rPr>
            </w:pPr>
            <w:r w:rsidRPr="000725FA">
              <w:rPr>
                <w:sz w:val="24"/>
                <w:szCs w:val="24"/>
                <w:lang w:val="en-US"/>
              </w:rPr>
              <w:t xml:space="preserve">А1. Recovery of the channel serviceability </w:t>
            </w:r>
          </w:p>
          <w:p w:rsidR="0079704B" w:rsidRPr="000725FA" w:rsidRDefault="0079704B" w:rsidP="002D4FE6">
            <w:pPr>
              <w:spacing w:before="60" w:after="60"/>
              <w:rPr>
                <w:sz w:val="24"/>
                <w:szCs w:val="24"/>
                <w:lang w:val="en-US"/>
              </w:rPr>
            </w:pPr>
            <w:r w:rsidRPr="000725FA">
              <w:rPr>
                <w:sz w:val="24"/>
                <w:szCs w:val="24"/>
                <w:lang w:val="en-US"/>
              </w:rPr>
              <w:t>А2. Changeover the Unit to condition 4</w:t>
            </w:r>
          </w:p>
        </w:tc>
        <w:tc>
          <w:tcPr>
            <w:tcW w:w="490" w:type="pct"/>
          </w:tcPr>
          <w:p w:rsidR="0079704B" w:rsidRPr="000725FA" w:rsidRDefault="0079704B" w:rsidP="002D4FE6">
            <w:pPr>
              <w:spacing w:before="60" w:after="60"/>
              <w:jc w:val="center"/>
              <w:rPr>
                <w:sz w:val="24"/>
                <w:szCs w:val="24"/>
                <w:lang w:val="en-US"/>
              </w:rPr>
            </w:pPr>
            <w:r w:rsidRPr="000725FA">
              <w:rPr>
                <w:sz w:val="24"/>
                <w:szCs w:val="24"/>
                <w:lang w:val="en-US"/>
              </w:rPr>
              <w:t>168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12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0725FA">
        <w:trPr>
          <w:gridAfter w:val="1"/>
          <w:wAfter w:w="9" w:type="pct"/>
          <w:cantSplit/>
        </w:trPr>
        <w:tc>
          <w:tcPr>
            <w:tcW w:w="323" w:type="pct"/>
          </w:tcPr>
          <w:p w:rsidR="0079704B" w:rsidRPr="000725FA" w:rsidRDefault="0079704B" w:rsidP="002D4FE6">
            <w:pPr>
              <w:spacing w:before="60" w:after="60"/>
              <w:jc w:val="center"/>
              <w:rPr>
                <w:sz w:val="24"/>
                <w:szCs w:val="24"/>
                <w:lang w:val="en-US"/>
              </w:rPr>
            </w:pPr>
            <w:r w:rsidRPr="000725FA">
              <w:rPr>
                <w:sz w:val="24"/>
                <w:szCs w:val="24"/>
                <w:lang w:val="en-US"/>
              </w:rPr>
              <w:t>52.2</w:t>
            </w:r>
          </w:p>
        </w:tc>
        <w:tc>
          <w:tcPr>
            <w:tcW w:w="505" w:type="pct"/>
          </w:tcPr>
          <w:p w:rsidR="0079704B" w:rsidRPr="000725FA" w:rsidRDefault="0079704B" w:rsidP="002D4FE6">
            <w:pPr>
              <w:spacing w:before="60" w:after="60"/>
              <w:jc w:val="center"/>
              <w:rPr>
                <w:sz w:val="24"/>
                <w:szCs w:val="24"/>
                <w:lang w:val="en-US"/>
              </w:rPr>
            </w:pPr>
            <w:r w:rsidRPr="000725FA">
              <w:rPr>
                <w:sz w:val="24"/>
                <w:szCs w:val="24"/>
                <w:lang w:val="en-US"/>
              </w:rPr>
              <w:t>1, 2, 3</w:t>
            </w:r>
          </w:p>
        </w:tc>
        <w:tc>
          <w:tcPr>
            <w:tcW w:w="1387" w:type="pct"/>
          </w:tcPr>
          <w:p w:rsidR="0079704B" w:rsidRPr="000725FA" w:rsidRDefault="0079704B" w:rsidP="002D4FE6">
            <w:pPr>
              <w:spacing w:before="60" w:after="60"/>
              <w:rPr>
                <w:sz w:val="24"/>
                <w:szCs w:val="24"/>
                <w:lang w:val="en-US"/>
              </w:rPr>
            </w:pPr>
            <w:r w:rsidRPr="000725FA">
              <w:rPr>
                <w:sz w:val="24"/>
                <w:szCs w:val="24"/>
                <w:lang w:val="en-US"/>
              </w:rPr>
              <w:t>B. Failure of two information channels</w:t>
            </w:r>
          </w:p>
        </w:tc>
        <w:tc>
          <w:tcPr>
            <w:tcW w:w="1253" w:type="pct"/>
            <w:gridSpan w:val="3"/>
          </w:tcPr>
          <w:p w:rsidR="0079704B" w:rsidRPr="000725FA" w:rsidRDefault="0079704B" w:rsidP="002D4FE6">
            <w:pPr>
              <w:spacing w:before="60" w:after="60"/>
              <w:rPr>
                <w:sz w:val="24"/>
                <w:szCs w:val="24"/>
                <w:lang w:val="en-US"/>
              </w:rPr>
            </w:pPr>
            <w:r w:rsidRPr="000725FA">
              <w:rPr>
                <w:sz w:val="24"/>
                <w:szCs w:val="24"/>
                <w:lang w:val="en-US"/>
              </w:rPr>
              <w:t>В1. Recovery of the channels serviceability</w:t>
            </w:r>
          </w:p>
          <w:p w:rsidR="0079704B" w:rsidRPr="000725FA" w:rsidRDefault="0079704B" w:rsidP="002D4FE6">
            <w:pPr>
              <w:spacing w:before="60" w:after="60"/>
              <w:rPr>
                <w:sz w:val="24"/>
                <w:szCs w:val="24"/>
                <w:lang w:val="en-US"/>
              </w:rPr>
            </w:pPr>
            <w:r w:rsidRPr="000725FA">
              <w:rPr>
                <w:sz w:val="24"/>
                <w:szCs w:val="24"/>
                <w:lang w:val="en-US"/>
              </w:rPr>
              <w:t>В2. Changeover the Unit to condition 4</w:t>
            </w:r>
          </w:p>
        </w:tc>
        <w:tc>
          <w:tcPr>
            <w:tcW w:w="490" w:type="pct"/>
          </w:tcPr>
          <w:p w:rsidR="0079704B" w:rsidRPr="000725FA" w:rsidRDefault="0079704B" w:rsidP="002D4FE6">
            <w:pPr>
              <w:spacing w:before="60" w:after="60"/>
              <w:jc w:val="center"/>
              <w:rPr>
                <w:sz w:val="24"/>
                <w:szCs w:val="24"/>
                <w:lang w:val="en-US"/>
              </w:rPr>
            </w:pPr>
            <w:r w:rsidRPr="000725FA">
              <w:rPr>
                <w:sz w:val="24"/>
                <w:szCs w:val="24"/>
                <w:lang w:val="en-US"/>
              </w:rPr>
              <w:t>72 hours</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12 hours</w:t>
            </w:r>
          </w:p>
        </w:tc>
        <w:tc>
          <w:tcPr>
            <w:tcW w:w="474" w:type="pct"/>
            <w:gridSpan w:val="3"/>
          </w:tcPr>
          <w:p w:rsidR="0079704B" w:rsidRPr="000725FA" w:rsidRDefault="0079704B" w:rsidP="002D4FE6">
            <w:pPr>
              <w:spacing w:before="60" w:after="60"/>
              <w:jc w:val="center"/>
              <w:rPr>
                <w:sz w:val="24"/>
                <w:szCs w:val="24"/>
                <w:lang w:val="en-US"/>
              </w:rPr>
            </w:pPr>
            <w:r w:rsidRPr="000725FA">
              <w:rPr>
                <w:sz w:val="24"/>
                <w:szCs w:val="24"/>
                <w:lang w:val="en-US"/>
              </w:rPr>
              <w:t>current</w:t>
            </w:r>
          </w:p>
          <w:p w:rsidR="0079704B" w:rsidRPr="000725FA" w:rsidRDefault="0079704B" w:rsidP="002D4FE6">
            <w:pPr>
              <w:spacing w:before="60" w:after="60"/>
              <w:jc w:val="center"/>
              <w:rPr>
                <w:sz w:val="24"/>
                <w:szCs w:val="24"/>
                <w:lang w:val="en-US"/>
              </w:rPr>
            </w:pPr>
          </w:p>
          <w:p w:rsidR="0079704B" w:rsidRPr="000725FA" w:rsidRDefault="0079704B" w:rsidP="002D4FE6">
            <w:pPr>
              <w:spacing w:before="60" w:after="60"/>
              <w:jc w:val="center"/>
              <w:rPr>
                <w:sz w:val="24"/>
                <w:szCs w:val="24"/>
                <w:lang w:val="en-US"/>
              </w:rPr>
            </w:pPr>
            <w:r w:rsidRPr="000725FA">
              <w:rPr>
                <w:sz w:val="24"/>
                <w:szCs w:val="24"/>
                <w:lang w:val="en-US"/>
              </w:rPr>
              <w:t>4</w:t>
            </w:r>
          </w:p>
        </w:tc>
        <w:tc>
          <w:tcPr>
            <w:tcW w:w="559" w:type="pct"/>
            <w:gridSpan w:val="5"/>
          </w:tcPr>
          <w:p w:rsidR="0079704B" w:rsidRPr="000725FA" w:rsidRDefault="0079704B" w:rsidP="002D4FE6">
            <w:pPr>
              <w:spacing w:before="60" w:after="60"/>
              <w:jc w:val="center"/>
              <w:rPr>
                <w:sz w:val="24"/>
                <w:szCs w:val="24"/>
                <w:lang w:val="en-US"/>
              </w:rPr>
            </w:pPr>
            <w:r w:rsidRPr="000725FA">
              <w:rPr>
                <w:sz w:val="24"/>
                <w:szCs w:val="24"/>
                <w:lang w:val="en-US"/>
              </w:rPr>
              <w:t>At the specified rate</w:t>
            </w:r>
          </w:p>
        </w:tc>
      </w:tr>
      <w:tr w:rsidR="0079704B" w:rsidRPr="007B1769">
        <w:trPr>
          <w:gridAfter w:val="1"/>
          <w:wAfter w:w="9" w:type="pct"/>
          <w:cantSplit/>
        </w:trPr>
        <w:tc>
          <w:tcPr>
            <w:tcW w:w="4991" w:type="pct"/>
            <w:gridSpan w:val="15"/>
          </w:tcPr>
          <w:p w:rsidR="0079704B" w:rsidRPr="00922296" w:rsidRDefault="0079704B" w:rsidP="0052317D">
            <w:pPr>
              <w:spacing w:before="60" w:after="60"/>
              <w:rPr>
                <w:sz w:val="24"/>
                <w:szCs w:val="24"/>
                <w:lang w:val="en-US"/>
              </w:rPr>
            </w:pPr>
            <w:r w:rsidRPr="00EB626F">
              <w:rPr>
                <w:sz w:val="24"/>
                <w:szCs w:val="24"/>
                <w:lang w:val="en-US"/>
              </w:rPr>
              <w:t>In case CPS cabinet goes out of order, it is necessary to estimate the loss of equipment controlled form this cabinet and take a decision on further operation</w:t>
            </w:r>
          </w:p>
        </w:tc>
      </w:tr>
      <w:tr w:rsidR="0079704B" w:rsidRPr="007B1769">
        <w:trPr>
          <w:gridAfter w:val="1"/>
          <w:wAfter w:w="9" w:type="pct"/>
          <w:cantSplit/>
        </w:trPr>
        <w:tc>
          <w:tcPr>
            <w:tcW w:w="323" w:type="pct"/>
          </w:tcPr>
          <w:p w:rsidR="0079704B" w:rsidRPr="00EB626F" w:rsidRDefault="0079704B" w:rsidP="00AD0BCD">
            <w:pPr>
              <w:spacing w:before="60" w:after="60"/>
              <w:rPr>
                <w:sz w:val="24"/>
                <w:szCs w:val="24"/>
                <w:lang w:val="en-US"/>
              </w:rPr>
            </w:pPr>
            <w:r w:rsidRPr="00EB626F">
              <w:rPr>
                <w:sz w:val="24"/>
                <w:szCs w:val="24"/>
                <w:lang w:val="en-US"/>
              </w:rPr>
              <w:t>53</w:t>
            </w:r>
          </w:p>
        </w:tc>
        <w:tc>
          <w:tcPr>
            <w:tcW w:w="4668" w:type="pct"/>
            <w:gridSpan w:val="14"/>
          </w:tcPr>
          <w:p w:rsidR="0079704B" w:rsidRPr="00EB626F" w:rsidRDefault="0079704B" w:rsidP="00EB626F">
            <w:pPr>
              <w:spacing w:before="60" w:after="60"/>
              <w:rPr>
                <w:sz w:val="24"/>
                <w:szCs w:val="24"/>
                <w:lang w:val="en-US"/>
              </w:rPr>
            </w:pPr>
            <w:r w:rsidRPr="00EB626F">
              <w:rPr>
                <w:sz w:val="24"/>
                <w:szCs w:val="24"/>
                <w:lang w:val="en-US"/>
              </w:rPr>
              <w:t>Nonoperability of the turbine plant main equipment that lead to limitation of RP power.</w:t>
            </w:r>
          </w:p>
        </w:tc>
      </w:tr>
      <w:tr w:rsidR="0079704B" w:rsidRPr="007A2AEA">
        <w:trPr>
          <w:gridAfter w:val="1"/>
          <w:wAfter w:w="9" w:type="pct"/>
          <w:cantSplit/>
        </w:trPr>
        <w:tc>
          <w:tcPr>
            <w:tcW w:w="323" w:type="pct"/>
          </w:tcPr>
          <w:p w:rsidR="0079704B" w:rsidRPr="00EB626F" w:rsidRDefault="0079704B" w:rsidP="00EB626F">
            <w:pPr>
              <w:spacing w:before="60" w:after="60"/>
              <w:rPr>
                <w:sz w:val="24"/>
                <w:szCs w:val="24"/>
                <w:lang w:val="en-US"/>
              </w:rPr>
            </w:pPr>
            <w:r w:rsidRPr="00EB626F">
              <w:rPr>
                <w:sz w:val="24"/>
                <w:szCs w:val="24"/>
                <w:lang w:val="en-US"/>
              </w:rPr>
              <w:t>53.1</w:t>
            </w:r>
          </w:p>
        </w:tc>
        <w:tc>
          <w:tcPr>
            <w:tcW w:w="4668" w:type="pct"/>
            <w:gridSpan w:val="14"/>
          </w:tcPr>
          <w:p w:rsidR="0079704B" w:rsidRPr="00EB626F" w:rsidRDefault="0079704B" w:rsidP="00EB626F">
            <w:pPr>
              <w:spacing w:before="60" w:after="60"/>
              <w:rPr>
                <w:sz w:val="24"/>
                <w:szCs w:val="24"/>
                <w:lang w:val="en-US"/>
              </w:rPr>
            </w:pPr>
            <w:r w:rsidRPr="00EB626F">
              <w:rPr>
                <w:sz w:val="24"/>
                <w:szCs w:val="24"/>
                <w:lang w:val="en-US"/>
              </w:rPr>
              <w:t>SA – turbine plant</w:t>
            </w:r>
          </w:p>
        </w:tc>
      </w:tr>
      <w:tr w:rsidR="0079704B" w:rsidRPr="007B1769">
        <w:trPr>
          <w:gridAfter w:val="1"/>
          <w:wAfter w:w="9" w:type="pct"/>
          <w:cantSplit/>
        </w:trPr>
        <w:tc>
          <w:tcPr>
            <w:tcW w:w="323" w:type="pct"/>
          </w:tcPr>
          <w:p w:rsidR="0079704B" w:rsidRPr="00A038E4" w:rsidRDefault="0079704B" w:rsidP="00AD0BCD">
            <w:pPr>
              <w:spacing w:before="60" w:after="60"/>
              <w:rPr>
                <w:sz w:val="24"/>
                <w:szCs w:val="24"/>
              </w:rPr>
            </w:pPr>
            <w:r w:rsidRPr="00A038E4">
              <w:rPr>
                <w:sz w:val="24"/>
                <w:szCs w:val="24"/>
              </w:rPr>
              <w:t>53.1.1</w:t>
            </w:r>
          </w:p>
        </w:tc>
        <w:tc>
          <w:tcPr>
            <w:tcW w:w="505" w:type="pct"/>
          </w:tcPr>
          <w:p w:rsidR="0079704B" w:rsidRPr="00A038E4" w:rsidRDefault="0079704B" w:rsidP="00AD0BCD">
            <w:pPr>
              <w:spacing w:before="60" w:after="60"/>
              <w:rPr>
                <w:sz w:val="24"/>
                <w:szCs w:val="24"/>
                <w:lang w:val="en-US"/>
              </w:rPr>
            </w:pPr>
            <w:r w:rsidRPr="00A038E4">
              <w:rPr>
                <w:sz w:val="24"/>
                <w:szCs w:val="24"/>
                <w:lang w:val="en-US"/>
              </w:rPr>
              <w:t>1</w:t>
            </w:r>
          </w:p>
        </w:tc>
        <w:tc>
          <w:tcPr>
            <w:tcW w:w="1387" w:type="pct"/>
          </w:tcPr>
          <w:p w:rsidR="0079704B" w:rsidRPr="00A038E4" w:rsidRDefault="0079704B" w:rsidP="00A239F2">
            <w:pPr>
              <w:spacing w:before="60" w:after="60"/>
              <w:rPr>
                <w:sz w:val="24"/>
                <w:szCs w:val="24"/>
                <w:lang w:val="en-US"/>
              </w:rPr>
            </w:pPr>
            <w:r w:rsidRPr="00A038E4">
              <w:rPr>
                <w:sz w:val="24"/>
                <w:szCs w:val="24"/>
                <w:lang w:val="en-US"/>
              </w:rPr>
              <w:t>А. Tripped condition of the turbine in regards of steam (2 TG SV out of 4 are closed)</w:t>
            </w:r>
          </w:p>
        </w:tc>
        <w:tc>
          <w:tcPr>
            <w:tcW w:w="1253" w:type="pct"/>
            <w:gridSpan w:val="3"/>
          </w:tcPr>
          <w:p w:rsidR="0079704B" w:rsidRPr="00A038E4" w:rsidRDefault="0079704B" w:rsidP="00AD0BCD">
            <w:pPr>
              <w:spacing w:before="60" w:after="60"/>
              <w:rPr>
                <w:sz w:val="24"/>
                <w:szCs w:val="24"/>
                <w:lang w:val="en-US"/>
              </w:rPr>
            </w:pPr>
            <w:r w:rsidRPr="00A038E4">
              <w:rPr>
                <w:sz w:val="24"/>
                <w:szCs w:val="24"/>
                <w:lang w:val="en-US"/>
              </w:rPr>
              <w:t>А1. Decrease RP power to 40% Nnom.</w:t>
            </w:r>
          </w:p>
        </w:tc>
        <w:tc>
          <w:tcPr>
            <w:tcW w:w="490" w:type="pct"/>
          </w:tcPr>
          <w:p w:rsidR="0079704B" w:rsidRPr="00A038E4" w:rsidRDefault="0079704B" w:rsidP="00AD0BCD">
            <w:pPr>
              <w:spacing w:before="60" w:after="60"/>
              <w:rPr>
                <w:sz w:val="24"/>
                <w:szCs w:val="24"/>
                <w:lang w:val="en-US"/>
              </w:rPr>
            </w:pPr>
            <w:r w:rsidRPr="00A038E4">
              <w:rPr>
                <w:sz w:val="24"/>
                <w:szCs w:val="24"/>
                <w:lang w:val="en-US"/>
              </w:rPr>
              <w:t>Immediately</w:t>
            </w:r>
          </w:p>
        </w:tc>
        <w:tc>
          <w:tcPr>
            <w:tcW w:w="474" w:type="pct"/>
            <w:gridSpan w:val="3"/>
          </w:tcPr>
          <w:p w:rsidR="0079704B" w:rsidRPr="00A038E4" w:rsidRDefault="0079704B" w:rsidP="00AD0BCD">
            <w:pPr>
              <w:spacing w:before="60" w:after="60"/>
              <w:rPr>
                <w:sz w:val="24"/>
                <w:szCs w:val="24"/>
                <w:lang w:val="en-US"/>
              </w:rPr>
            </w:pPr>
            <w:r w:rsidRPr="00A038E4">
              <w:rPr>
                <w:sz w:val="24"/>
                <w:szCs w:val="24"/>
                <w:lang w:val="en-US"/>
              </w:rPr>
              <w:t>current</w:t>
            </w:r>
          </w:p>
        </w:tc>
        <w:tc>
          <w:tcPr>
            <w:tcW w:w="559" w:type="pct"/>
            <w:gridSpan w:val="5"/>
          </w:tcPr>
          <w:p w:rsidR="0079704B" w:rsidRPr="00A038E4" w:rsidRDefault="0079704B" w:rsidP="00AD0BCD">
            <w:pPr>
              <w:spacing w:before="60" w:after="60"/>
              <w:rPr>
                <w:sz w:val="24"/>
                <w:szCs w:val="24"/>
                <w:lang w:val="en-US"/>
              </w:rPr>
            </w:pPr>
            <w:r w:rsidRPr="00A038E4">
              <w:rPr>
                <w:sz w:val="24"/>
                <w:szCs w:val="24"/>
                <w:lang w:val="en-US"/>
              </w:rPr>
              <w:t>RP power shall be decreased by concurrent operation of APP*, ROM, PP-1 together with EPCS.</w:t>
            </w:r>
          </w:p>
        </w:tc>
      </w:tr>
      <w:tr w:rsidR="0079704B" w:rsidRPr="007B1769">
        <w:trPr>
          <w:gridAfter w:val="1"/>
          <w:wAfter w:w="9" w:type="pct"/>
          <w:cantSplit/>
        </w:trPr>
        <w:tc>
          <w:tcPr>
            <w:tcW w:w="323" w:type="pct"/>
          </w:tcPr>
          <w:p w:rsidR="0079704B" w:rsidRPr="00A038E4" w:rsidRDefault="0079704B" w:rsidP="00AD0BCD">
            <w:pPr>
              <w:spacing w:before="60" w:after="60"/>
              <w:rPr>
                <w:sz w:val="24"/>
                <w:szCs w:val="24"/>
              </w:rPr>
            </w:pPr>
            <w:r w:rsidRPr="00A038E4">
              <w:rPr>
                <w:sz w:val="24"/>
                <w:szCs w:val="24"/>
              </w:rPr>
              <w:t>53.2</w:t>
            </w:r>
          </w:p>
        </w:tc>
        <w:tc>
          <w:tcPr>
            <w:tcW w:w="4668" w:type="pct"/>
            <w:gridSpan w:val="14"/>
          </w:tcPr>
          <w:p w:rsidR="0079704B" w:rsidRPr="00A038E4" w:rsidRDefault="0079704B" w:rsidP="00AD0BCD">
            <w:pPr>
              <w:spacing w:before="60" w:after="60"/>
              <w:rPr>
                <w:sz w:val="24"/>
                <w:szCs w:val="24"/>
                <w:lang w:val="en-US"/>
              </w:rPr>
            </w:pPr>
            <w:r w:rsidRPr="00A038E4">
              <w:rPr>
                <w:sz w:val="24"/>
                <w:szCs w:val="24"/>
                <w:lang w:val="en-US"/>
              </w:rPr>
              <w:t xml:space="preserve">RL – feedwater electric pumps RL12,22,32D001 </w:t>
            </w:r>
          </w:p>
        </w:tc>
      </w:tr>
      <w:tr w:rsidR="0079704B" w:rsidRPr="007B1769">
        <w:trPr>
          <w:gridAfter w:val="1"/>
          <w:wAfter w:w="9" w:type="pct"/>
          <w:cantSplit/>
        </w:trPr>
        <w:tc>
          <w:tcPr>
            <w:tcW w:w="323" w:type="pct"/>
          </w:tcPr>
          <w:p w:rsidR="0079704B" w:rsidRPr="00A038E4" w:rsidRDefault="0079704B" w:rsidP="00AD0BCD">
            <w:pPr>
              <w:spacing w:before="60" w:after="60"/>
              <w:rPr>
                <w:sz w:val="24"/>
                <w:szCs w:val="24"/>
              </w:rPr>
            </w:pPr>
            <w:r w:rsidRPr="00A038E4">
              <w:rPr>
                <w:sz w:val="24"/>
                <w:szCs w:val="24"/>
              </w:rPr>
              <w:t>53.2.1</w:t>
            </w:r>
          </w:p>
        </w:tc>
        <w:tc>
          <w:tcPr>
            <w:tcW w:w="505" w:type="pct"/>
          </w:tcPr>
          <w:p w:rsidR="0079704B" w:rsidRPr="00A038E4" w:rsidRDefault="0079704B" w:rsidP="00AD0BCD">
            <w:pPr>
              <w:spacing w:before="60" w:after="60"/>
              <w:rPr>
                <w:sz w:val="24"/>
                <w:szCs w:val="24"/>
              </w:rPr>
            </w:pPr>
            <w:r w:rsidRPr="00A038E4">
              <w:rPr>
                <w:sz w:val="24"/>
                <w:szCs w:val="24"/>
              </w:rPr>
              <w:t>1</w:t>
            </w:r>
          </w:p>
        </w:tc>
        <w:tc>
          <w:tcPr>
            <w:tcW w:w="1387" w:type="pct"/>
          </w:tcPr>
          <w:p w:rsidR="0079704B" w:rsidRPr="00A038E4" w:rsidRDefault="0079704B" w:rsidP="00AD0BCD">
            <w:pPr>
              <w:spacing w:before="60" w:after="60"/>
              <w:rPr>
                <w:sz w:val="24"/>
                <w:szCs w:val="24"/>
                <w:lang w:val="en-US"/>
              </w:rPr>
            </w:pPr>
            <w:r w:rsidRPr="00A038E4">
              <w:rPr>
                <w:sz w:val="24"/>
                <w:szCs w:val="24"/>
                <w:lang w:val="en-US"/>
              </w:rPr>
              <w:t>А. Tripping of one feedwater pump in case the standby pump fails to actuate</w:t>
            </w:r>
          </w:p>
        </w:tc>
        <w:tc>
          <w:tcPr>
            <w:tcW w:w="1253" w:type="pct"/>
            <w:gridSpan w:val="3"/>
          </w:tcPr>
          <w:p w:rsidR="0079704B" w:rsidRPr="00A038E4" w:rsidRDefault="0079704B" w:rsidP="00AD0BCD">
            <w:pPr>
              <w:spacing w:before="60" w:after="60"/>
              <w:rPr>
                <w:sz w:val="24"/>
                <w:szCs w:val="24"/>
                <w:lang w:val="en-US"/>
              </w:rPr>
            </w:pPr>
            <w:r w:rsidRPr="00A038E4">
              <w:rPr>
                <w:sz w:val="24"/>
                <w:szCs w:val="24"/>
                <w:lang w:val="en-US"/>
              </w:rPr>
              <w:t>А1. Decrease power to 50 % and maintain it</w:t>
            </w:r>
          </w:p>
        </w:tc>
        <w:tc>
          <w:tcPr>
            <w:tcW w:w="490" w:type="pct"/>
          </w:tcPr>
          <w:p w:rsidR="0079704B" w:rsidRPr="00A038E4" w:rsidRDefault="0079704B" w:rsidP="00AD0BCD">
            <w:pPr>
              <w:spacing w:before="60" w:after="60"/>
              <w:rPr>
                <w:sz w:val="24"/>
                <w:szCs w:val="24"/>
                <w:lang w:val="en-US"/>
              </w:rPr>
            </w:pPr>
            <w:r w:rsidRPr="00A038E4">
              <w:rPr>
                <w:sz w:val="24"/>
                <w:szCs w:val="24"/>
                <w:lang w:val="en-US"/>
              </w:rPr>
              <w:t>Immediately</w:t>
            </w:r>
          </w:p>
        </w:tc>
        <w:tc>
          <w:tcPr>
            <w:tcW w:w="474" w:type="pct"/>
            <w:gridSpan w:val="3"/>
          </w:tcPr>
          <w:p w:rsidR="0079704B" w:rsidRPr="00A038E4" w:rsidRDefault="0079704B" w:rsidP="00AD0BCD">
            <w:pPr>
              <w:spacing w:before="60" w:after="60"/>
              <w:rPr>
                <w:sz w:val="24"/>
                <w:szCs w:val="24"/>
                <w:lang w:val="en-US"/>
              </w:rPr>
            </w:pPr>
            <w:r w:rsidRPr="00A038E4">
              <w:rPr>
                <w:sz w:val="24"/>
                <w:szCs w:val="24"/>
                <w:lang w:val="en-US"/>
              </w:rPr>
              <w:t>1</w:t>
            </w:r>
          </w:p>
          <w:p w:rsidR="0079704B" w:rsidRPr="00A038E4" w:rsidRDefault="0079704B" w:rsidP="00AD0BCD">
            <w:pPr>
              <w:spacing w:before="60" w:after="60"/>
              <w:rPr>
                <w:sz w:val="24"/>
                <w:szCs w:val="24"/>
                <w:lang w:val="en-US"/>
              </w:rPr>
            </w:pPr>
            <w:r w:rsidRPr="00A038E4">
              <w:rPr>
                <w:sz w:val="24"/>
                <w:szCs w:val="24"/>
                <w:lang w:val="en-US"/>
              </w:rPr>
              <w:t>until the failure is eliminated</w:t>
            </w:r>
          </w:p>
        </w:tc>
        <w:tc>
          <w:tcPr>
            <w:tcW w:w="559" w:type="pct"/>
            <w:gridSpan w:val="5"/>
          </w:tcPr>
          <w:p w:rsidR="0079704B" w:rsidRPr="004A6E7A" w:rsidRDefault="0079704B" w:rsidP="00AD0BCD">
            <w:pPr>
              <w:spacing w:before="60" w:after="60"/>
              <w:rPr>
                <w:sz w:val="24"/>
                <w:szCs w:val="24"/>
                <w:lang w:val="en-US"/>
              </w:rPr>
            </w:pPr>
            <w:r w:rsidRPr="00A038E4">
              <w:rPr>
                <w:sz w:val="24"/>
                <w:szCs w:val="24"/>
                <w:lang w:val="en-US"/>
              </w:rPr>
              <w:t>“Decrease of RP power by APP* and ROM, PP-1 equipment together with EPCS by signal “Unloading 5” in SLPE”</w:t>
            </w:r>
            <w:r w:rsidRPr="004A6E7A">
              <w:rPr>
                <w:sz w:val="24"/>
                <w:szCs w:val="24"/>
                <w:lang w:val="en-US"/>
              </w:rPr>
              <w:t xml:space="preserve"> </w:t>
            </w:r>
          </w:p>
        </w:tc>
      </w:tr>
      <w:tr w:rsidR="0079704B" w:rsidRPr="007B1769">
        <w:trPr>
          <w:gridAfter w:val="1"/>
          <w:wAfter w:w="9" w:type="pct"/>
          <w:cantSplit/>
        </w:trPr>
        <w:tc>
          <w:tcPr>
            <w:tcW w:w="323" w:type="pct"/>
          </w:tcPr>
          <w:p w:rsidR="0079704B" w:rsidRPr="00A038E4" w:rsidRDefault="0079704B" w:rsidP="00AD0BCD">
            <w:pPr>
              <w:spacing w:before="60" w:after="60"/>
              <w:rPr>
                <w:sz w:val="24"/>
                <w:szCs w:val="24"/>
              </w:rPr>
            </w:pPr>
            <w:r w:rsidRPr="00A038E4">
              <w:rPr>
                <w:sz w:val="24"/>
                <w:szCs w:val="24"/>
              </w:rPr>
              <w:t>53.2.2</w:t>
            </w:r>
          </w:p>
        </w:tc>
        <w:tc>
          <w:tcPr>
            <w:tcW w:w="505" w:type="pct"/>
          </w:tcPr>
          <w:p w:rsidR="0079704B" w:rsidRPr="00A038E4" w:rsidRDefault="0079704B" w:rsidP="00AD0BCD">
            <w:pPr>
              <w:spacing w:before="60" w:after="60"/>
              <w:rPr>
                <w:sz w:val="24"/>
                <w:szCs w:val="24"/>
              </w:rPr>
            </w:pPr>
            <w:r w:rsidRPr="00A038E4">
              <w:rPr>
                <w:sz w:val="24"/>
                <w:szCs w:val="24"/>
              </w:rPr>
              <w:t>1</w:t>
            </w:r>
          </w:p>
        </w:tc>
        <w:tc>
          <w:tcPr>
            <w:tcW w:w="1387" w:type="pct"/>
          </w:tcPr>
          <w:p w:rsidR="0079704B" w:rsidRPr="00A038E4" w:rsidRDefault="0079704B" w:rsidP="00AD0BCD">
            <w:pPr>
              <w:spacing w:before="60" w:after="60"/>
              <w:rPr>
                <w:sz w:val="24"/>
                <w:szCs w:val="24"/>
                <w:lang w:val="en-US"/>
              </w:rPr>
            </w:pPr>
            <w:r w:rsidRPr="00A038E4">
              <w:rPr>
                <w:sz w:val="24"/>
                <w:szCs w:val="24"/>
                <w:lang w:val="en-US"/>
              </w:rPr>
              <w:t>В. Inoperability of two feedwater pumps in case the standby pump fails to actuate</w:t>
            </w:r>
          </w:p>
        </w:tc>
        <w:tc>
          <w:tcPr>
            <w:tcW w:w="1253" w:type="pct"/>
            <w:gridSpan w:val="3"/>
          </w:tcPr>
          <w:p w:rsidR="0079704B" w:rsidRPr="00A038E4" w:rsidRDefault="0079704B" w:rsidP="009F7CA7">
            <w:pPr>
              <w:spacing w:before="60" w:after="60"/>
              <w:rPr>
                <w:sz w:val="24"/>
                <w:szCs w:val="24"/>
                <w:lang w:val="en-US"/>
              </w:rPr>
            </w:pPr>
            <w:r w:rsidRPr="00A038E4">
              <w:rPr>
                <w:sz w:val="24"/>
                <w:szCs w:val="24"/>
                <w:lang w:val="en-US"/>
              </w:rPr>
              <w:t>В1. In case RP power is more than 25% from the rated value, press EP buttons of set 1,2.</w:t>
            </w:r>
          </w:p>
          <w:p w:rsidR="0079704B" w:rsidRPr="00A038E4" w:rsidRDefault="0079704B" w:rsidP="00AD0BCD">
            <w:pPr>
              <w:spacing w:before="60" w:after="60"/>
              <w:rPr>
                <w:sz w:val="24"/>
                <w:szCs w:val="24"/>
                <w:lang w:val="en-US"/>
              </w:rPr>
            </w:pPr>
          </w:p>
          <w:p w:rsidR="0079704B" w:rsidRPr="00A038E4" w:rsidRDefault="0079704B" w:rsidP="00AD0BCD">
            <w:pPr>
              <w:spacing w:before="60" w:after="60"/>
              <w:rPr>
                <w:sz w:val="24"/>
                <w:szCs w:val="24"/>
                <w:lang w:val="en-US"/>
              </w:rPr>
            </w:pPr>
            <w:r w:rsidRPr="00A038E4">
              <w:rPr>
                <w:sz w:val="24"/>
                <w:szCs w:val="24"/>
                <w:lang w:val="en-US"/>
              </w:rPr>
              <w:t>B2.Decrease power to 6 % and maintain it</w:t>
            </w:r>
          </w:p>
        </w:tc>
        <w:tc>
          <w:tcPr>
            <w:tcW w:w="490" w:type="pct"/>
          </w:tcPr>
          <w:p w:rsidR="0079704B" w:rsidRPr="00A038E4" w:rsidRDefault="0079704B" w:rsidP="00AD0BCD">
            <w:pPr>
              <w:spacing w:before="60" w:after="60"/>
              <w:rPr>
                <w:sz w:val="24"/>
                <w:szCs w:val="24"/>
                <w:lang w:val="en-US"/>
              </w:rPr>
            </w:pPr>
            <w:r w:rsidRPr="00A038E4">
              <w:rPr>
                <w:sz w:val="24"/>
                <w:szCs w:val="24"/>
                <w:lang w:val="en-US"/>
              </w:rPr>
              <w:t>Immediately</w:t>
            </w:r>
          </w:p>
        </w:tc>
        <w:tc>
          <w:tcPr>
            <w:tcW w:w="474" w:type="pct"/>
            <w:gridSpan w:val="3"/>
          </w:tcPr>
          <w:p w:rsidR="0079704B" w:rsidRPr="00A038E4" w:rsidRDefault="0079704B" w:rsidP="00AD0BCD">
            <w:pPr>
              <w:spacing w:before="60" w:after="60"/>
              <w:rPr>
                <w:sz w:val="24"/>
                <w:szCs w:val="24"/>
                <w:lang w:val="en-US"/>
              </w:rPr>
            </w:pPr>
            <w:r w:rsidRPr="00A038E4">
              <w:rPr>
                <w:sz w:val="24"/>
                <w:szCs w:val="24"/>
                <w:lang w:val="en-US"/>
              </w:rPr>
              <w:t>3</w:t>
            </w:r>
          </w:p>
          <w:p w:rsidR="0079704B" w:rsidRPr="00A038E4" w:rsidRDefault="0079704B" w:rsidP="00AD0BCD">
            <w:pPr>
              <w:spacing w:before="60" w:after="60"/>
              <w:rPr>
                <w:sz w:val="24"/>
                <w:szCs w:val="24"/>
                <w:lang w:val="en-US"/>
              </w:rPr>
            </w:pPr>
            <w:r w:rsidRPr="00A038E4">
              <w:rPr>
                <w:sz w:val="24"/>
                <w:szCs w:val="24"/>
                <w:lang w:val="en-US"/>
              </w:rPr>
              <w:t>until the failure is eliminated</w:t>
            </w:r>
          </w:p>
          <w:p w:rsidR="0079704B" w:rsidRPr="00A038E4" w:rsidRDefault="0079704B" w:rsidP="00AD0BCD">
            <w:pPr>
              <w:spacing w:before="60" w:after="60"/>
              <w:rPr>
                <w:sz w:val="24"/>
                <w:szCs w:val="24"/>
                <w:lang w:val="en-US"/>
              </w:rPr>
            </w:pPr>
          </w:p>
          <w:p w:rsidR="0079704B" w:rsidRPr="00A038E4" w:rsidRDefault="0079704B" w:rsidP="00AD0BCD">
            <w:pPr>
              <w:spacing w:before="60" w:after="60"/>
              <w:rPr>
                <w:sz w:val="24"/>
                <w:szCs w:val="24"/>
                <w:lang w:val="en-US"/>
              </w:rPr>
            </w:pPr>
            <w:r w:rsidRPr="00A038E4">
              <w:rPr>
                <w:sz w:val="24"/>
                <w:szCs w:val="24"/>
                <w:lang w:val="en-US"/>
              </w:rPr>
              <w:t>1</w:t>
            </w:r>
          </w:p>
          <w:p w:rsidR="0079704B" w:rsidRPr="00A038E4" w:rsidRDefault="0079704B" w:rsidP="00AD0BCD">
            <w:pPr>
              <w:spacing w:before="60" w:after="60"/>
              <w:rPr>
                <w:sz w:val="24"/>
                <w:szCs w:val="24"/>
                <w:lang w:val="en-US"/>
              </w:rPr>
            </w:pPr>
            <w:r w:rsidRPr="00A038E4">
              <w:rPr>
                <w:sz w:val="24"/>
                <w:szCs w:val="24"/>
                <w:lang w:val="en-US"/>
              </w:rPr>
              <w:t>until the failure is eliminated</w:t>
            </w:r>
          </w:p>
        </w:tc>
        <w:tc>
          <w:tcPr>
            <w:tcW w:w="559" w:type="pct"/>
            <w:gridSpan w:val="5"/>
          </w:tcPr>
          <w:p w:rsidR="0079704B" w:rsidRPr="00A038E4" w:rsidRDefault="0079704B" w:rsidP="00AD0BCD">
            <w:pPr>
              <w:spacing w:before="60" w:after="60"/>
              <w:rPr>
                <w:sz w:val="24"/>
                <w:szCs w:val="24"/>
                <w:lang w:val="en-US"/>
              </w:rPr>
            </w:pPr>
            <w:r w:rsidRPr="00A038E4">
              <w:rPr>
                <w:sz w:val="24"/>
                <w:szCs w:val="24"/>
                <w:lang w:val="en-US"/>
              </w:rPr>
              <w:t xml:space="preserve">Decrease of RP power by APP*  and ROM, PP-1 equipment together with EPCS by signal “Unloading 10” in SLPE» </w:t>
            </w:r>
          </w:p>
        </w:tc>
      </w:tr>
      <w:tr w:rsidR="0079704B" w:rsidRPr="007B1769">
        <w:trPr>
          <w:gridAfter w:val="1"/>
          <w:wAfter w:w="9" w:type="pct"/>
          <w:cantSplit/>
        </w:trPr>
        <w:tc>
          <w:tcPr>
            <w:tcW w:w="323" w:type="pct"/>
          </w:tcPr>
          <w:p w:rsidR="0079704B" w:rsidRPr="00A038E4" w:rsidRDefault="0079704B" w:rsidP="00AD0BCD">
            <w:pPr>
              <w:spacing w:before="60" w:after="60"/>
              <w:rPr>
                <w:sz w:val="24"/>
                <w:szCs w:val="24"/>
              </w:rPr>
            </w:pPr>
            <w:r w:rsidRPr="00A038E4">
              <w:rPr>
                <w:sz w:val="24"/>
                <w:szCs w:val="24"/>
              </w:rPr>
              <w:t>53.2.3</w:t>
            </w:r>
          </w:p>
        </w:tc>
        <w:tc>
          <w:tcPr>
            <w:tcW w:w="505" w:type="pct"/>
          </w:tcPr>
          <w:p w:rsidR="0079704B" w:rsidRPr="00A038E4" w:rsidRDefault="0079704B" w:rsidP="00AD0BCD">
            <w:pPr>
              <w:spacing w:before="60" w:after="60"/>
              <w:rPr>
                <w:sz w:val="24"/>
                <w:szCs w:val="24"/>
              </w:rPr>
            </w:pPr>
            <w:r w:rsidRPr="00A038E4">
              <w:rPr>
                <w:sz w:val="24"/>
                <w:szCs w:val="24"/>
              </w:rPr>
              <w:t>1</w:t>
            </w:r>
          </w:p>
        </w:tc>
        <w:tc>
          <w:tcPr>
            <w:tcW w:w="1387" w:type="pct"/>
          </w:tcPr>
          <w:p w:rsidR="0079704B" w:rsidRPr="00A038E4" w:rsidRDefault="0079704B" w:rsidP="00AD0BCD">
            <w:pPr>
              <w:spacing w:before="60" w:after="60"/>
              <w:rPr>
                <w:sz w:val="24"/>
                <w:szCs w:val="24"/>
                <w:lang w:val="en-US"/>
              </w:rPr>
            </w:pPr>
            <w:r w:rsidRPr="00A038E4">
              <w:rPr>
                <w:sz w:val="24"/>
                <w:szCs w:val="24"/>
                <w:lang w:val="en-US"/>
              </w:rPr>
              <w:t>С. Inoperability of all feedwater pumps</w:t>
            </w:r>
          </w:p>
        </w:tc>
        <w:tc>
          <w:tcPr>
            <w:tcW w:w="1253" w:type="pct"/>
            <w:gridSpan w:val="3"/>
          </w:tcPr>
          <w:p w:rsidR="0079704B" w:rsidRPr="00A038E4" w:rsidRDefault="0079704B" w:rsidP="00AD0BCD">
            <w:pPr>
              <w:spacing w:before="60" w:after="60"/>
              <w:rPr>
                <w:sz w:val="24"/>
                <w:szCs w:val="24"/>
                <w:lang w:val="en-US"/>
              </w:rPr>
            </w:pPr>
            <w:r w:rsidRPr="00A038E4">
              <w:rPr>
                <w:sz w:val="24"/>
                <w:szCs w:val="24"/>
                <w:lang w:val="en-US"/>
              </w:rPr>
              <w:t>С1. In case RP power is more than 25% from the rated value, press EP buttons of set 1,2.</w:t>
            </w:r>
          </w:p>
          <w:p w:rsidR="0079704B" w:rsidRPr="00A038E4" w:rsidRDefault="0079704B" w:rsidP="00AD0BCD">
            <w:pPr>
              <w:spacing w:before="60" w:after="60"/>
              <w:rPr>
                <w:sz w:val="24"/>
                <w:szCs w:val="24"/>
                <w:lang w:val="en-US"/>
              </w:rPr>
            </w:pPr>
          </w:p>
          <w:p w:rsidR="0079704B" w:rsidRPr="00A038E4" w:rsidRDefault="0079704B" w:rsidP="00AD0BCD">
            <w:pPr>
              <w:spacing w:before="60" w:after="60"/>
              <w:rPr>
                <w:sz w:val="24"/>
                <w:szCs w:val="24"/>
                <w:lang w:val="en-US"/>
              </w:rPr>
            </w:pPr>
            <w:r w:rsidRPr="00A038E4">
              <w:rPr>
                <w:sz w:val="24"/>
                <w:szCs w:val="24"/>
                <w:lang w:val="en-US"/>
              </w:rPr>
              <w:t>С2.Decrease power to 5% and maintain it</w:t>
            </w:r>
          </w:p>
        </w:tc>
        <w:tc>
          <w:tcPr>
            <w:tcW w:w="490" w:type="pct"/>
          </w:tcPr>
          <w:p w:rsidR="0079704B" w:rsidRPr="00A038E4" w:rsidRDefault="0079704B" w:rsidP="00AD0BCD">
            <w:pPr>
              <w:spacing w:before="60" w:after="60"/>
              <w:rPr>
                <w:sz w:val="24"/>
                <w:szCs w:val="24"/>
                <w:lang w:val="en-US"/>
              </w:rPr>
            </w:pPr>
            <w:r w:rsidRPr="00A038E4">
              <w:rPr>
                <w:sz w:val="24"/>
                <w:szCs w:val="24"/>
                <w:lang w:val="en-US"/>
              </w:rPr>
              <w:t>Immediately</w:t>
            </w:r>
          </w:p>
        </w:tc>
        <w:tc>
          <w:tcPr>
            <w:tcW w:w="474" w:type="pct"/>
            <w:gridSpan w:val="3"/>
          </w:tcPr>
          <w:p w:rsidR="0079704B" w:rsidRPr="00A038E4" w:rsidRDefault="0079704B" w:rsidP="00AD0BCD">
            <w:pPr>
              <w:spacing w:before="60" w:after="60"/>
              <w:rPr>
                <w:sz w:val="24"/>
                <w:szCs w:val="24"/>
                <w:lang w:val="en-US"/>
              </w:rPr>
            </w:pPr>
            <w:r w:rsidRPr="00A038E4">
              <w:rPr>
                <w:sz w:val="24"/>
                <w:szCs w:val="24"/>
                <w:lang w:val="en-US"/>
              </w:rPr>
              <w:t>3</w:t>
            </w:r>
          </w:p>
          <w:p w:rsidR="0079704B" w:rsidRPr="00A038E4" w:rsidRDefault="0079704B" w:rsidP="00AD0BCD">
            <w:pPr>
              <w:spacing w:before="60" w:after="60"/>
              <w:rPr>
                <w:sz w:val="24"/>
                <w:szCs w:val="24"/>
                <w:lang w:val="en-US"/>
              </w:rPr>
            </w:pPr>
            <w:r w:rsidRPr="00A038E4">
              <w:rPr>
                <w:sz w:val="24"/>
                <w:szCs w:val="24"/>
                <w:lang w:val="en-US"/>
              </w:rPr>
              <w:t>until the failure is eliminated</w:t>
            </w:r>
          </w:p>
          <w:p w:rsidR="0079704B" w:rsidRPr="00A038E4" w:rsidRDefault="0079704B" w:rsidP="00AD0BCD">
            <w:pPr>
              <w:spacing w:before="60" w:after="60"/>
              <w:rPr>
                <w:sz w:val="24"/>
                <w:szCs w:val="24"/>
                <w:lang w:val="en-US"/>
              </w:rPr>
            </w:pPr>
          </w:p>
          <w:p w:rsidR="0079704B" w:rsidRPr="00A038E4" w:rsidRDefault="0079704B" w:rsidP="00AD0BCD">
            <w:pPr>
              <w:spacing w:before="60" w:after="60"/>
              <w:rPr>
                <w:sz w:val="24"/>
                <w:szCs w:val="24"/>
                <w:lang w:val="en-US"/>
              </w:rPr>
            </w:pPr>
            <w:r w:rsidRPr="00A038E4">
              <w:rPr>
                <w:sz w:val="24"/>
                <w:szCs w:val="24"/>
                <w:lang w:val="en-US"/>
              </w:rPr>
              <w:t>1</w:t>
            </w:r>
          </w:p>
          <w:p w:rsidR="0079704B" w:rsidRPr="00A038E4" w:rsidRDefault="0079704B" w:rsidP="00AD0BCD">
            <w:pPr>
              <w:spacing w:before="60" w:after="60"/>
              <w:rPr>
                <w:sz w:val="24"/>
                <w:szCs w:val="24"/>
                <w:lang w:val="en-US"/>
              </w:rPr>
            </w:pPr>
            <w:r w:rsidRPr="00A038E4">
              <w:rPr>
                <w:sz w:val="24"/>
                <w:szCs w:val="24"/>
                <w:lang w:val="en-US"/>
              </w:rPr>
              <w:t>until the failure is eliminated</w:t>
            </w:r>
          </w:p>
        </w:tc>
        <w:tc>
          <w:tcPr>
            <w:tcW w:w="559" w:type="pct"/>
            <w:gridSpan w:val="5"/>
          </w:tcPr>
          <w:p w:rsidR="0079704B" w:rsidRPr="004A6E7A" w:rsidRDefault="0079704B" w:rsidP="00AD0BCD">
            <w:pPr>
              <w:spacing w:before="60" w:after="60"/>
              <w:rPr>
                <w:sz w:val="24"/>
                <w:szCs w:val="24"/>
                <w:lang w:val="en-US"/>
              </w:rPr>
            </w:pPr>
            <w:r w:rsidRPr="00A038E4">
              <w:rPr>
                <w:sz w:val="24"/>
                <w:szCs w:val="24"/>
                <w:lang w:val="en-US"/>
              </w:rPr>
              <w:t>Decrease of RP power by APP*  and ROM, PP-1 equipment together with EPCS by signal “Unloading 10” in SLPE»</w:t>
            </w:r>
            <w:r w:rsidRPr="004A6E7A">
              <w:rPr>
                <w:sz w:val="24"/>
                <w:szCs w:val="24"/>
                <w:lang w:val="en-US"/>
              </w:rPr>
              <w:t xml:space="preserve"> </w:t>
            </w:r>
          </w:p>
        </w:tc>
      </w:tr>
      <w:tr w:rsidR="0079704B" w:rsidRPr="007B1769">
        <w:trPr>
          <w:gridAfter w:val="1"/>
          <w:wAfter w:w="9" w:type="pct"/>
          <w:cantSplit/>
        </w:trPr>
        <w:tc>
          <w:tcPr>
            <w:tcW w:w="323" w:type="pct"/>
          </w:tcPr>
          <w:p w:rsidR="0079704B" w:rsidRPr="009F7CA7" w:rsidRDefault="0079704B" w:rsidP="00AD0BCD">
            <w:pPr>
              <w:spacing w:before="60" w:after="60"/>
              <w:rPr>
                <w:sz w:val="24"/>
                <w:szCs w:val="24"/>
              </w:rPr>
            </w:pPr>
            <w:r w:rsidRPr="009F7CA7">
              <w:rPr>
                <w:sz w:val="24"/>
                <w:szCs w:val="24"/>
              </w:rPr>
              <w:t>53.3</w:t>
            </w:r>
          </w:p>
        </w:tc>
        <w:tc>
          <w:tcPr>
            <w:tcW w:w="4668" w:type="pct"/>
            <w:gridSpan w:val="14"/>
          </w:tcPr>
          <w:p w:rsidR="0079704B" w:rsidRPr="009F7CA7" w:rsidRDefault="0079704B" w:rsidP="00AD0BCD">
            <w:pPr>
              <w:spacing w:before="60" w:after="60"/>
              <w:rPr>
                <w:sz w:val="24"/>
                <w:szCs w:val="24"/>
                <w:lang w:val="fr-FR"/>
              </w:rPr>
            </w:pPr>
            <w:r w:rsidRPr="009F7CA7">
              <w:rPr>
                <w:sz w:val="24"/>
                <w:szCs w:val="24"/>
                <w:lang w:val="fr-FR"/>
              </w:rPr>
              <w:t>VC – circulation pumps VC10,20,30,40D001</w:t>
            </w:r>
          </w:p>
        </w:tc>
      </w:tr>
      <w:tr w:rsidR="0079704B" w:rsidRPr="007B1769">
        <w:trPr>
          <w:gridAfter w:val="1"/>
          <w:wAfter w:w="9" w:type="pct"/>
          <w:cantSplit/>
        </w:trPr>
        <w:tc>
          <w:tcPr>
            <w:tcW w:w="323" w:type="pct"/>
          </w:tcPr>
          <w:p w:rsidR="0079704B" w:rsidRPr="0052317D" w:rsidRDefault="0079704B" w:rsidP="00AD0BCD">
            <w:pPr>
              <w:spacing w:before="60" w:after="60"/>
              <w:rPr>
                <w:sz w:val="24"/>
                <w:szCs w:val="24"/>
              </w:rPr>
            </w:pPr>
            <w:r w:rsidRPr="0052317D">
              <w:rPr>
                <w:sz w:val="24"/>
                <w:szCs w:val="24"/>
              </w:rPr>
              <w:t>53.3.1</w:t>
            </w:r>
          </w:p>
        </w:tc>
        <w:tc>
          <w:tcPr>
            <w:tcW w:w="505" w:type="pct"/>
          </w:tcPr>
          <w:p w:rsidR="0079704B" w:rsidRPr="00AD0BCD" w:rsidRDefault="0079704B" w:rsidP="00AD0BCD">
            <w:pPr>
              <w:spacing w:before="60" w:after="60"/>
              <w:rPr>
                <w:sz w:val="24"/>
                <w:szCs w:val="24"/>
                <w:highlight w:val="yellow"/>
              </w:rPr>
            </w:pPr>
            <w:r w:rsidRPr="008D7B29">
              <w:rPr>
                <w:sz w:val="24"/>
                <w:szCs w:val="24"/>
              </w:rPr>
              <w:t>1</w:t>
            </w:r>
          </w:p>
        </w:tc>
        <w:tc>
          <w:tcPr>
            <w:tcW w:w="1387" w:type="pct"/>
          </w:tcPr>
          <w:p w:rsidR="0079704B" w:rsidRPr="008D7B29" w:rsidRDefault="0079704B" w:rsidP="00AD0BCD">
            <w:pPr>
              <w:spacing w:before="60" w:after="60"/>
              <w:rPr>
                <w:sz w:val="24"/>
                <w:szCs w:val="24"/>
                <w:highlight w:val="yellow"/>
                <w:lang w:val="en-US"/>
              </w:rPr>
            </w:pPr>
            <w:r w:rsidRPr="008D7B29">
              <w:rPr>
                <w:sz w:val="24"/>
                <w:szCs w:val="24"/>
                <w:lang w:val="en-US"/>
              </w:rPr>
              <w:t>А. Inoperability of one out of  4 operating circulation pumps</w:t>
            </w:r>
          </w:p>
        </w:tc>
        <w:tc>
          <w:tcPr>
            <w:tcW w:w="1253" w:type="pct"/>
            <w:gridSpan w:val="3"/>
          </w:tcPr>
          <w:p w:rsidR="0079704B" w:rsidRPr="00C518A1" w:rsidRDefault="0079704B" w:rsidP="00AD0BCD">
            <w:pPr>
              <w:spacing w:before="60" w:after="60"/>
              <w:rPr>
                <w:sz w:val="24"/>
                <w:szCs w:val="24"/>
                <w:highlight w:val="yellow"/>
                <w:lang w:val="en-US"/>
              </w:rPr>
            </w:pPr>
            <w:r w:rsidRPr="00C518A1">
              <w:rPr>
                <w:sz w:val="24"/>
                <w:szCs w:val="24"/>
                <w:lang w:val="en-US"/>
              </w:rPr>
              <w:t xml:space="preserve">А1. Automatic decreasing of TG electrical power  800 mW by means of EPCS </w:t>
            </w:r>
          </w:p>
        </w:tc>
        <w:tc>
          <w:tcPr>
            <w:tcW w:w="490" w:type="pct"/>
          </w:tcPr>
          <w:p w:rsidR="0079704B" w:rsidRPr="0052317D" w:rsidRDefault="0079704B" w:rsidP="00AD0BCD">
            <w:pPr>
              <w:spacing w:before="60" w:after="60"/>
              <w:rPr>
                <w:sz w:val="24"/>
                <w:szCs w:val="24"/>
                <w:lang w:val="en-US"/>
              </w:rPr>
            </w:pPr>
            <w:r w:rsidRPr="0052317D">
              <w:rPr>
                <w:sz w:val="24"/>
                <w:szCs w:val="24"/>
                <w:lang w:val="en-US"/>
              </w:rPr>
              <w:t>Immediately</w:t>
            </w:r>
          </w:p>
        </w:tc>
        <w:tc>
          <w:tcPr>
            <w:tcW w:w="474" w:type="pct"/>
            <w:gridSpan w:val="3"/>
          </w:tcPr>
          <w:p w:rsidR="0079704B" w:rsidRPr="0052317D" w:rsidRDefault="0079704B" w:rsidP="00AD0BCD">
            <w:pPr>
              <w:spacing w:before="60" w:after="60"/>
              <w:rPr>
                <w:sz w:val="24"/>
                <w:szCs w:val="24"/>
                <w:lang w:val="en-US"/>
              </w:rPr>
            </w:pPr>
            <w:r w:rsidRPr="0052317D">
              <w:rPr>
                <w:sz w:val="24"/>
                <w:szCs w:val="24"/>
                <w:lang w:val="en-US"/>
              </w:rPr>
              <w:t xml:space="preserve">1 </w:t>
            </w:r>
          </w:p>
          <w:p w:rsidR="0079704B" w:rsidRPr="0052317D" w:rsidRDefault="0079704B" w:rsidP="00AD0BCD">
            <w:pPr>
              <w:spacing w:before="60" w:after="60"/>
              <w:rPr>
                <w:sz w:val="24"/>
                <w:szCs w:val="24"/>
                <w:lang w:val="en-US"/>
              </w:rPr>
            </w:pPr>
            <w:r w:rsidRPr="0052317D">
              <w:rPr>
                <w:sz w:val="24"/>
                <w:szCs w:val="24"/>
                <w:lang w:val="en-US"/>
              </w:rPr>
              <w:t>Until the failure is eliminated</w:t>
            </w:r>
          </w:p>
        </w:tc>
        <w:tc>
          <w:tcPr>
            <w:tcW w:w="559" w:type="pct"/>
            <w:gridSpan w:val="5"/>
          </w:tcPr>
          <w:p w:rsidR="0079704B" w:rsidRPr="008D7B29" w:rsidRDefault="0079704B" w:rsidP="00AD0BCD">
            <w:pPr>
              <w:spacing w:before="60" w:after="60"/>
              <w:rPr>
                <w:sz w:val="24"/>
                <w:szCs w:val="24"/>
                <w:lang w:val="en-US"/>
              </w:rPr>
            </w:pPr>
            <w:r w:rsidRPr="008D7B29">
              <w:rPr>
                <w:sz w:val="24"/>
                <w:szCs w:val="24"/>
                <w:lang w:val="en-US"/>
              </w:rPr>
              <w:t>RP unloading is performed by APR operation in T mode.</w:t>
            </w:r>
          </w:p>
          <w:p w:rsidR="0079704B" w:rsidRPr="008D7B29" w:rsidRDefault="0079704B" w:rsidP="008D7B29">
            <w:pPr>
              <w:spacing w:before="60" w:after="60"/>
              <w:rPr>
                <w:sz w:val="24"/>
                <w:szCs w:val="24"/>
                <w:highlight w:val="yellow"/>
                <w:lang w:val="en-US"/>
              </w:rPr>
            </w:pPr>
            <w:r w:rsidRPr="008D7B29">
              <w:rPr>
                <w:sz w:val="24"/>
                <w:szCs w:val="24"/>
                <w:lang w:val="en-US"/>
              </w:rPr>
              <w:t>In case APR is tripped or failed, RP unloading shall be performed by buttons PP-1 to N=80÷85% Nnom.</w:t>
            </w:r>
          </w:p>
        </w:tc>
      </w:tr>
      <w:tr w:rsidR="0079704B" w:rsidRPr="007B1769">
        <w:trPr>
          <w:gridAfter w:val="1"/>
          <w:wAfter w:w="9" w:type="pct"/>
          <w:cantSplit/>
        </w:trPr>
        <w:tc>
          <w:tcPr>
            <w:tcW w:w="323" w:type="pct"/>
          </w:tcPr>
          <w:p w:rsidR="0079704B" w:rsidRPr="0052317D" w:rsidRDefault="0079704B" w:rsidP="00AD0BCD">
            <w:pPr>
              <w:spacing w:before="60" w:after="60"/>
              <w:rPr>
                <w:sz w:val="24"/>
                <w:szCs w:val="24"/>
              </w:rPr>
            </w:pPr>
            <w:r w:rsidRPr="0052317D">
              <w:rPr>
                <w:sz w:val="24"/>
                <w:szCs w:val="24"/>
              </w:rPr>
              <w:t>53.3.2</w:t>
            </w:r>
          </w:p>
        </w:tc>
        <w:tc>
          <w:tcPr>
            <w:tcW w:w="505" w:type="pct"/>
          </w:tcPr>
          <w:p w:rsidR="0079704B" w:rsidRPr="00604FFE" w:rsidRDefault="0079704B" w:rsidP="00AD0BCD">
            <w:pPr>
              <w:spacing w:before="60" w:after="60"/>
              <w:rPr>
                <w:sz w:val="24"/>
                <w:szCs w:val="24"/>
              </w:rPr>
            </w:pPr>
            <w:r w:rsidRPr="00604FFE">
              <w:rPr>
                <w:sz w:val="24"/>
                <w:szCs w:val="24"/>
              </w:rPr>
              <w:t>1</w:t>
            </w:r>
          </w:p>
        </w:tc>
        <w:tc>
          <w:tcPr>
            <w:tcW w:w="1387" w:type="pct"/>
          </w:tcPr>
          <w:p w:rsidR="0079704B" w:rsidRPr="00604FFE" w:rsidRDefault="0079704B" w:rsidP="00C518A1">
            <w:pPr>
              <w:spacing w:before="60" w:after="60"/>
              <w:rPr>
                <w:sz w:val="24"/>
                <w:szCs w:val="24"/>
                <w:highlight w:val="yellow"/>
                <w:lang w:val="en-US"/>
              </w:rPr>
            </w:pPr>
            <w:r w:rsidRPr="00604FFE">
              <w:rPr>
                <w:sz w:val="24"/>
                <w:szCs w:val="24"/>
                <w:lang w:val="en-US"/>
              </w:rPr>
              <w:t xml:space="preserve">В. Inoperability of two (one for each condenser) out 4 operating circulation pumps </w:t>
            </w:r>
          </w:p>
        </w:tc>
        <w:tc>
          <w:tcPr>
            <w:tcW w:w="1253" w:type="pct"/>
            <w:gridSpan w:val="3"/>
          </w:tcPr>
          <w:p w:rsidR="0079704B" w:rsidRPr="00604FFE" w:rsidRDefault="0079704B" w:rsidP="00AD0BCD">
            <w:pPr>
              <w:spacing w:before="60" w:after="60"/>
              <w:rPr>
                <w:sz w:val="24"/>
                <w:szCs w:val="24"/>
                <w:highlight w:val="yellow"/>
                <w:lang w:val="en-US"/>
              </w:rPr>
            </w:pPr>
            <w:r w:rsidRPr="00604FFE">
              <w:rPr>
                <w:sz w:val="24"/>
                <w:szCs w:val="24"/>
                <w:lang w:val="en-US"/>
              </w:rPr>
              <w:t xml:space="preserve">В1. Automatic decreasing of TG electrical power  600 mW by means of EPCS </w:t>
            </w:r>
          </w:p>
        </w:tc>
        <w:tc>
          <w:tcPr>
            <w:tcW w:w="490" w:type="pct"/>
          </w:tcPr>
          <w:p w:rsidR="0079704B" w:rsidRPr="0052317D" w:rsidRDefault="0079704B" w:rsidP="00AD0BCD">
            <w:pPr>
              <w:spacing w:before="60" w:after="60"/>
              <w:rPr>
                <w:sz w:val="24"/>
                <w:szCs w:val="24"/>
                <w:lang w:val="en-US"/>
              </w:rPr>
            </w:pPr>
            <w:r w:rsidRPr="0052317D">
              <w:rPr>
                <w:sz w:val="24"/>
                <w:szCs w:val="24"/>
                <w:lang w:val="en-US"/>
              </w:rPr>
              <w:t>Immediately</w:t>
            </w:r>
          </w:p>
        </w:tc>
        <w:tc>
          <w:tcPr>
            <w:tcW w:w="474" w:type="pct"/>
            <w:gridSpan w:val="3"/>
          </w:tcPr>
          <w:p w:rsidR="0079704B" w:rsidRPr="0052317D" w:rsidRDefault="0079704B" w:rsidP="00AD0BCD">
            <w:pPr>
              <w:spacing w:before="60" w:after="60"/>
              <w:rPr>
                <w:sz w:val="24"/>
                <w:szCs w:val="24"/>
                <w:lang w:val="en-US"/>
              </w:rPr>
            </w:pPr>
            <w:r w:rsidRPr="0052317D">
              <w:rPr>
                <w:sz w:val="24"/>
                <w:szCs w:val="24"/>
                <w:lang w:val="en-US"/>
              </w:rPr>
              <w:t xml:space="preserve">1 </w:t>
            </w:r>
          </w:p>
          <w:p w:rsidR="0079704B" w:rsidRPr="0052317D" w:rsidRDefault="0079704B" w:rsidP="00AD0BCD">
            <w:pPr>
              <w:spacing w:before="60" w:after="60"/>
              <w:rPr>
                <w:sz w:val="24"/>
                <w:szCs w:val="24"/>
                <w:lang w:val="en-US"/>
              </w:rPr>
            </w:pPr>
            <w:r w:rsidRPr="0052317D">
              <w:rPr>
                <w:sz w:val="24"/>
                <w:szCs w:val="24"/>
                <w:lang w:val="en-US"/>
              </w:rPr>
              <w:t>Until the failure is eliminated</w:t>
            </w:r>
          </w:p>
        </w:tc>
        <w:tc>
          <w:tcPr>
            <w:tcW w:w="559" w:type="pct"/>
            <w:gridSpan w:val="5"/>
          </w:tcPr>
          <w:p w:rsidR="0079704B" w:rsidRPr="00A03003" w:rsidRDefault="0079704B" w:rsidP="00AD0BCD">
            <w:pPr>
              <w:spacing w:before="60" w:after="60"/>
              <w:rPr>
                <w:sz w:val="24"/>
                <w:szCs w:val="24"/>
                <w:lang w:val="en-US"/>
              </w:rPr>
            </w:pPr>
            <w:r w:rsidRPr="00A03003">
              <w:rPr>
                <w:sz w:val="24"/>
                <w:szCs w:val="24"/>
                <w:lang w:val="en-US"/>
              </w:rPr>
              <w:t>RP unloading is performed by APR operation in T mode.</w:t>
            </w:r>
          </w:p>
          <w:p w:rsidR="0079704B" w:rsidRPr="008D7B29" w:rsidRDefault="0079704B" w:rsidP="00AD0BCD">
            <w:pPr>
              <w:spacing w:before="60" w:after="60"/>
              <w:rPr>
                <w:sz w:val="24"/>
                <w:szCs w:val="24"/>
                <w:highlight w:val="yellow"/>
                <w:lang w:val="en-US"/>
              </w:rPr>
            </w:pPr>
            <w:r w:rsidRPr="00A03003">
              <w:rPr>
                <w:sz w:val="24"/>
                <w:szCs w:val="24"/>
                <w:lang w:val="en-US"/>
              </w:rPr>
              <w:t>In case APR is tripped or failed, RP unloading shall be performed by buttons PP-1 to N=60÷65% Nnom.</w:t>
            </w:r>
          </w:p>
        </w:tc>
      </w:tr>
      <w:tr w:rsidR="0079704B" w:rsidRPr="007B1769">
        <w:trPr>
          <w:gridAfter w:val="1"/>
          <w:wAfter w:w="9" w:type="pct"/>
          <w:cantSplit/>
        </w:trPr>
        <w:tc>
          <w:tcPr>
            <w:tcW w:w="323" w:type="pct"/>
          </w:tcPr>
          <w:p w:rsidR="0079704B" w:rsidRPr="00A038E4" w:rsidRDefault="0079704B" w:rsidP="00AD0BCD">
            <w:pPr>
              <w:spacing w:before="60" w:after="60"/>
              <w:rPr>
                <w:sz w:val="24"/>
                <w:szCs w:val="24"/>
              </w:rPr>
            </w:pPr>
            <w:r w:rsidRPr="00A038E4">
              <w:rPr>
                <w:sz w:val="24"/>
                <w:szCs w:val="24"/>
              </w:rPr>
              <w:t>53.3.3</w:t>
            </w:r>
          </w:p>
        </w:tc>
        <w:tc>
          <w:tcPr>
            <w:tcW w:w="505" w:type="pct"/>
          </w:tcPr>
          <w:p w:rsidR="0079704B" w:rsidRPr="00A038E4" w:rsidRDefault="0079704B" w:rsidP="00AD0BCD">
            <w:pPr>
              <w:spacing w:before="60" w:after="60"/>
              <w:rPr>
                <w:sz w:val="24"/>
                <w:szCs w:val="24"/>
              </w:rPr>
            </w:pPr>
            <w:r w:rsidRPr="00A038E4">
              <w:rPr>
                <w:sz w:val="24"/>
                <w:szCs w:val="24"/>
              </w:rPr>
              <w:t>1</w:t>
            </w:r>
          </w:p>
        </w:tc>
        <w:tc>
          <w:tcPr>
            <w:tcW w:w="1387" w:type="pct"/>
          </w:tcPr>
          <w:p w:rsidR="0079704B" w:rsidRPr="00A038E4" w:rsidRDefault="0079704B" w:rsidP="00AD0BCD">
            <w:pPr>
              <w:spacing w:before="60" w:after="60"/>
              <w:rPr>
                <w:sz w:val="24"/>
                <w:szCs w:val="24"/>
                <w:lang w:val="en-US"/>
              </w:rPr>
            </w:pPr>
            <w:r w:rsidRPr="00A038E4">
              <w:rPr>
                <w:sz w:val="24"/>
                <w:szCs w:val="24"/>
                <w:lang w:val="en-US"/>
              </w:rPr>
              <w:t>С. Inoperability of more than two out of 4 operating circulation pumps</w:t>
            </w:r>
          </w:p>
        </w:tc>
        <w:tc>
          <w:tcPr>
            <w:tcW w:w="1253" w:type="pct"/>
            <w:gridSpan w:val="3"/>
          </w:tcPr>
          <w:p w:rsidR="0079704B" w:rsidRPr="00A038E4" w:rsidRDefault="0079704B" w:rsidP="00AD0BCD">
            <w:pPr>
              <w:spacing w:before="60" w:after="60"/>
              <w:rPr>
                <w:sz w:val="24"/>
                <w:szCs w:val="24"/>
                <w:lang w:val="en-US"/>
              </w:rPr>
            </w:pPr>
            <w:r w:rsidRPr="00A038E4">
              <w:rPr>
                <w:sz w:val="24"/>
                <w:szCs w:val="24"/>
                <w:lang w:val="en-US"/>
              </w:rPr>
              <w:t>С1. Operation of TU is forbidden. Close TU SV, monitor unloading of RP to 40% Nnom</w:t>
            </w:r>
          </w:p>
        </w:tc>
        <w:tc>
          <w:tcPr>
            <w:tcW w:w="490" w:type="pct"/>
          </w:tcPr>
          <w:p w:rsidR="0079704B" w:rsidRPr="00A038E4" w:rsidRDefault="0079704B" w:rsidP="00AD0BCD">
            <w:pPr>
              <w:spacing w:before="60" w:after="60"/>
              <w:rPr>
                <w:sz w:val="24"/>
                <w:szCs w:val="24"/>
                <w:lang w:val="en-US"/>
              </w:rPr>
            </w:pPr>
            <w:r w:rsidRPr="00A038E4">
              <w:rPr>
                <w:sz w:val="24"/>
                <w:szCs w:val="24"/>
                <w:lang w:val="en-US"/>
              </w:rPr>
              <w:t>Immediately</w:t>
            </w:r>
          </w:p>
        </w:tc>
        <w:tc>
          <w:tcPr>
            <w:tcW w:w="474" w:type="pct"/>
            <w:gridSpan w:val="3"/>
          </w:tcPr>
          <w:p w:rsidR="0079704B" w:rsidRPr="00A038E4" w:rsidRDefault="0079704B" w:rsidP="00AD0BCD">
            <w:pPr>
              <w:spacing w:before="60" w:after="60"/>
              <w:rPr>
                <w:sz w:val="24"/>
                <w:szCs w:val="24"/>
                <w:lang w:val="en-US"/>
              </w:rPr>
            </w:pPr>
            <w:r w:rsidRPr="00A038E4">
              <w:rPr>
                <w:sz w:val="24"/>
                <w:szCs w:val="24"/>
                <w:lang w:val="en-US"/>
              </w:rPr>
              <w:t xml:space="preserve">1 </w:t>
            </w:r>
          </w:p>
          <w:p w:rsidR="0079704B" w:rsidRPr="00A038E4" w:rsidRDefault="0079704B" w:rsidP="00AD0BCD">
            <w:pPr>
              <w:spacing w:before="60" w:after="60"/>
              <w:rPr>
                <w:sz w:val="24"/>
                <w:szCs w:val="24"/>
                <w:lang w:val="en-US"/>
              </w:rPr>
            </w:pPr>
            <w:r w:rsidRPr="00A038E4">
              <w:rPr>
                <w:sz w:val="24"/>
                <w:szCs w:val="24"/>
                <w:lang w:val="en-US"/>
              </w:rPr>
              <w:t>Until the failure is eliminated</w:t>
            </w:r>
          </w:p>
        </w:tc>
        <w:tc>
          <w:tcPr>
            <w:tcW w:w="559" w:type="pct"/>
            <w:gridSpan w:val="5"/>
          </w:tcPr>
          <w:p w:rsidR="0079704B" w:rsidRPr="00A038E4" w:rsidRDefault="0079704B" w:rsidP="00AD0BCD">
            <w:pPr>
              <w:spacing w:before="60" w:after="60"/>
              <w:rPr>
                <w:sz w:val="24"/>
                <w:szCs w:val="24"/>
                <w:lang w:val="en-US"/>
              </w:rPr>
            </w:pPr>
            <w:r w:rsidRPr="00A038E4">
              <w:rPr>
                <w:sz w:val="24"/>
                <w:szCs w:val="24"/>
                <w:lang w:val="en-US"/>
              </w:rPr>
              <w:t>RP power shall be decreased by concurrent operation of APP*, ROM, PP-1 together with EPCS.</w:t>
            </w:r>
          </w:p>
        </w:tc>
      </w:tr>
      <w:tr w:rsidR="0079704B" w:rsidRPr="007B1769">
        <w:trPr>
          <w:gridAfter w:val="1"/>
          <w:wAfter w:w="9" w:type="pct"/>
          <w:cantSplit/>
        </w:trPr>
        <w:tc>
          <w:tcPr>
            <w:tcW w:w="323" w:type="pct"/>
          </w:tcPr>
          <w:p w:rsidR="0079704B" w:rsidRPr="00212914" w:rsidRDefault="0079704B" w:rsidP="00AD0BCD">
            <w:pPr>
              <w:spacing w:before="60" w:after="60"/>
              <w:rPr>
                <w:sz w:val="24"/>
                <w:szCs w:val="24"/>
              </w:rPr>
            </w:pPr>
            <w:r w:rsidRPr="00212914">
              <w:rPr>
                <w:sz w:val="24"/>
                <w:szCs w:val="24"/>
              </w:rPr>
              <w:t>53.4</w:t>
            </w:r>
          </w:p>
        </w:tc>
        <w:tc>
          <w:tcPr>
            <w:tcW w:w="4668" w:type="pct"/>
            <w:gridSpan w:val="14"/>
          </w:tcPr>
          <w:p w:rsidR="0079704B" w:rsidRPr="00212914" w:rsidRDefault="0079704B" w:rsidP="00AD0BCD">
            <w:pPr>
              <w:spacing w:before="60" w:after="60"/>
              <w:rPr>
                <w:sz w:val="24"/>
                <w:szCs w:val="24"/>
                <w:lang w:val="en-US"/>
              </w:rPr>
            </w:pPr>
            <w:r w:rsidRPr="00212914">
              <w:rPr>
                <w:sz w:val="24"/>
                <w:szCs w:val="24"/>
                <w:lang w:val="en-US"/>
              </w:rPr>
              <w:t>RM – Condensate electric pumps RM11,12,13D001.</w:t>
            </w:r>
          </w:p>
        </w:tc>
      </w:tr>
      <w:tr w:rsidR="0079704B" w:rsidRPr="007B1769">
        <w:trPr>
          <w:gridAfter w:val="1"/>
          <w:wAfter w:w="9" w:type="pct"/>
          <w:cantSplit/>
        </w:trPr>
        <w:tc>
          <w:tcPr>
            <w:tcW w:w="323" w:type="pct"/>
          </w:tcPr>
          <w:p w:rsidR="0079704B" w:rsidRPr="0052317D" w:rsidRDefault="0079704B" w:rsidP="00AD0BCD">
            <w:pPr>
              <w:spacing w:before="60" w:after="60"/>
              <w:rPr>
                <w:sz w:val="24"/>
                <w:szCs w:val="24"/>
              </w:rPr>
            </w:pPr>
            <w:r w:rsidRPr="0052317D">
              <w:rPr>
                <w:sz w:val="24"/>
                <w:szCs w:val="24"/>
              </w:rPr>
              <w:t>53.4.1</w:t>
            </w:r>
          </w:p>
        </w:tc>
        <w:tc>
          <w:tcPr>
            <w:tcW w:w="505" w:type="pct"/>
          </w:tcPr>
          <w:p w:rsidR="0079704B" w:rsidRPr="00B76014" w:rsidRDefault="0079704B" w:rsidP="00AD0BCD">
            <w:pPr>
              <w:spacing w:before="60" w:after="60"/>
              <w:rPr>
                <w:sz w:val="24"/>
                <w:szCs w:val="24"/>
                <w:lang w:val="en-US"/>
              </w:rPr>
            </w:pPr>
            <w:r w:rsidRPr="00B76014">
              <w:rPr>
                <w:sz w:val="24"/>
                <w:szCs w:val="24"/>
                <w:lang w:val="en-US"/>
              </w:rPr>
              <w:t>1</w:t>
            </w:r>
          </w:p>
        </w:tc>
        <w:tc>
          <w:tcPr>
            <w:tcW w:w="1387" w:type="pct"/>
          </w:tcPr>
          <w:p w:rsidR="0079704B" w:rsidRPr="00B76014" w:rsidRDefault="0079704B" w:rsidP="00AD0BCD">
            <w:pPr>
              <w:spacing w:before="60" w:after="60"/>
              <w:rPr>
                <w:sz w:val="24"/>
                <w:szCs w:val="24"/>
                <w:lang w:val="en-US"/>
              </w:rPr>
            </w:pPr>
            <w:r w:rsidRPr="00B76014">
              <w:rPr>
                <w:sz w:val="24"/>
                <w:szCs w:val="24"/>
                <w:lang w:val="en-US"/>
              </w:rPr>
              <w:t>А. Inoperability of CEP (one CEP remained in operation)</w:t>
            </w:r>
          </w:p>
        </w:tc>
        <w:tc>
          <w:tcPr>
            <w:tcW w:w="1253" w:type="pct"/>
            <w:gridSpan w:val="3"/>
          </w:tcPr>
          <w:p w:rsidR="0079704B" w:rsidRPr="00212914" w:rsidRDefault="0079704B" w:rsidP="00AD0BCD">
            <w:pPr>
              <w:spacing w:before="60" w:after="60"/>
              <w:rPr>
                <w:sz w:val="24"/>
                <w:szCs w:val="24"/>
                <w:highlight w:val="yellow"/>
                <w:lang w:val="en-US"/>
              </w:rPr>
            </w:pPr>
            <w:r w:rsidRPr="00212914">
              <w:rPr>
                <w:sz w:val="24"/>
                <w:szCs w:val="24"/>
                <w:lang w:val="en-US"/>
              </w:rPr>
              <w:t>А1. Automatic decreasing of TG electrical power  600 mW by means of EPCS</w:t>
            </w:r>
          </w:p>
        </w:tc>
        <w:tc>
          <w:tcPr>
            <w:tcW w:w="490" w:type="pct"/>
          </w:tcPr>
          <w:p w:rsidR="0079704B" w:rsidRPr="0052317D" w:rsidRDefault="0079704B" w:rsidP="00AD0BCD">
            <w:pPr>
              <w:spacing w:before="60" w:after="60"/>
              <w:rPr>
                <w:sz w:val="24"/>
                <w:szCs w:val="24"/>
                <w:lang w:val="en-US"/>
              </w:rPr>
            </w:pPr>
            <w:r w:rsidRPr="0052317D">
              <w:rPr>
                <w:sz w:val="24"/>
                <w:szCs w:val="24"/>
                <w:lang w:val="en-US"/>
              </w:rPr>
              <w:t>Immediately</w:t>
            </w:r>
          </w:p>
        </w:tc>
        <w:tc>
          <w:tcPr>
            <w:tcW w:w="474" w:type="pct"/>
            <w:gridSpan w:val="3"/>
          </w:tcPr>
          <w:p w:rsidR="0079704B" w:rsidRPr="0052317D" w:rsidRDefault="0079704B" w:rsidP="00AD0BCD">
            <w:pPr>
              <w:spacing w:before="60" w:after="60"/>
              <w:rPr>
                <w:sz w:val="24"/>
                <w:szCs w:val="24"/>
                <w:lang w:val="en-US"/>
              </w:rPr>
            </w:pPr>
            <w:r w:rsidRPr="0052317D">
              <w:rPr>
                <w:sz w:val="24"/>
                <w:szCs w:val="24"/>
                <w:lang w:val="en-US"/>
              </w:rPr>
              <w:t xml:space="preserve">1 </w:t>
            </w:r>
          </w:p>
          <w:p w:rsidR="0079704B" w:rsidRPr="0052317D" w:rsidRDefault="0079704B" w:rsidP="00AD0BCD">
            <w:pPr>
              <w:spacing w:before="60" w:after="60"/>
              <w:rPr>
                <w:sz w:val="24"/>
                <w:szCs w:val="24"/>
                <w:lang w:val="en-US"/>
              </w:rPr>
            </w:pPr>
            <w:r w:rsidRPr="0052317D">
              <w:rPr>
                <w:sz w:val="24"/>
                <w:szCs w:val="24"/>
                <w:lang w:val="en-US"/>
              </w:rPr>
              <w:t>Until the failure is eliminated</w:t>
            </w:r>
          </w:p>
        </w:tc>
        <w:tc>
          <w:tcPr>
            <w:tcW w:w="559" w:type="pct"/>
            <w:gridSpan w:val="5"/>
          </w:tcPr>
          <w:p w:rsidR="0079704B" w:rsidRPr="00212914" w:rsidRDefault="0079704B" w:rsidP="00AD0BCD">
            <w:pPr>
              <w:spacing w:before="60" w:after="60"/>
              <w:rPr>
                <w:sz w:val="24"/>
                <w:szCs w:val="24"/>
                <w:lang w:val="en-US"/>
              </w:rPr>
            </w:pPr>
            <w:r w:rsidRPr="00212914">
              <w:rPr>
                <w:sz w:val="24"/>
                <w:szCs w:val="24"/>
                <w:lang w:val="en-US"/>
              </w:rPr>
              <w:t>RP unloading is performed by APR operation in T mode.</w:t>
            </w:r>
          </w:p>
          <w:p w:rsidR="0079704B" w:rsidRPr="008D7B29" w:rsidRDefault="0079704B" w:rsidP="00AD0BCD">
            <w:pPr>
              <w:spacing w:before="60" w:after="60"/>
              <w:rPr>
                <w:sz w:val="24"/>
                <w:szCs w:val="24"/>
                <w:highlight w:val="yellow"/>
                <w:lang w:val="en-US"/>
              </w:rPr>
            </w:pPr>
            <w:r w:rsidRPr="00212914">
              <w:rPr>
                <w:sz w:val="24"/>
                <w:szCs w:val="24"/>
                <w:lang w:val="en-US"/>
              </w:rPr>
              <w:t>In case APR is tripped or failed, RP unloading shall be performed by buttons PP-1 to N=60÷65% Nnom.</w:t>
            </w:r>
          </w:p>
        </w:tc>
      </w:tr>
      <w:tr w:rsidR="0079704B" w:rsidRPr="007B1769">
        <w:trPr>
          <w:gridAfter w:val="1"/>
          <w:wAfter w:w="9" w:type="pct"/>
          <w:cantSplit/>
        </w:trPr>
        <w:tc>
          <w:tcPr>
            <w:tcW w:w="323" w:type="pct"/>
          </w:tcPr>
          <w:p w:rsidR="0079704B" w:rsidRPr="00A038E4" w:rsidRDefault="0079704B" w:rsidP="00AD0BCD">
            <w:pPr>
              <w:spacing w:before="60" w:after="60"/>
              <w:rPr>
                <w:sz w:val="24"/>
                <w:szCs w:val="24"/>
              </w:rPr>
            </w:pPr>
            <w:r w:rsidRPr="00A038E4">
              <w:rPr>
                <w:sz w:val="24"/>
                <w:szCs w:val="24"/>
              </w:rPr>
              <w:t>53.4.2</w:t>
            </w:r>
          </w:p>
        </w:tc>
        <w:tc>
          <w:tcPr>
            <w:tcW w:w="505" w:type="pct"/>
          </w:tcPr>
          <w:p w:rsidR="0079704B" w:rsidRPr="00A038E4" w:rsidRDefault="0079704B" w:rsidP="00AD0BCD">
            <w:pPr>
              <w:spacing w:before="60" w:after="60"/>
              <w:rPr>
                <w:sz w:val="24"/>
                <w:szCs w:val="24"/>
              </w:rPr>
            </w:pPr>
            <w:r w:rsidRPr="00A038E4">
              <w:rPr>
                <w:sz w:val="24"/>
                <w:szCs w:val="24"/>
              </w:rPr>
              <w:t>1</w:t>
            </w:r>
          </w:p>
        </w:tc>
        <w:tc>
          <w:tcPr>
            <w:tcW w:w="1387" w:type="pct"/>
          </w:tcPr>
          <w:p w:rsidR="0079704B" w:rsidRPr="00A038E4" w:rsidRDefault="0079704B" w:rsidP="00AD0BCD">
            <w:pPr>
              <w:spacing w:before="60" w:after="60"/>
              <w:rPr>
                <w:sz w:val="24"/>
                <w:szCs w:val="24"/>
                <w:lang w:val="en-US"/>
              </w:rPr>
            </w:pPr>
            <w:r w:rsidRPr="00A038E4">
              <w:rPr>
                <w:sz w:val="24"/>
                <w:szCs w:val="24"/>
                <w:lang w:val="en-US"/>
              </w:rPr>
              <w:t>В. Inoperability of all CEP</w:t>
            </w:r>
          </w:p>
        </w:tc>
        <w:tc>
          <w:tcPr>
            <w:tcW w:w="1253" w:type="pct"/>
            <w:gridSpan w:val="3"/>
          </w:tcPr>
          <w:p w:rsidR="0079704B" w:rsidRPr="00A038E4" w:rsidRDefault="0079704B" w:rsidP="001510AC">
            <w:pPr>
              <w:spacing w:before="60" w:after="60"/>
              <w:rPr>
                <w:sz w:val="24"/>
                <w:szCs w:val="24"/>
                <w:lang w:val="en-US"/>
              </w:rPr>
            </w:pPr>
            <w:r w:rsidRPr="00A038E4">
              <w:rPr>
                <w:sz w:val="24"/>
                <w:szCs w:val="24"/>
                <w:lang w:val="en-US"/>
              </w:rPr>
              <w:t>В1. Trip TU by setting TU SV. Monitor RP unloading to 40% С.</w:t>
            </w:r>
          </w:p>
          <w:p w:rsidR="0079704B" w:rsidRPr="00A038E4" w:rsidRDefault="0079704B" w:rsidP="00AD0BCD">
            <w:pPr>
              <w:spacing w:before="60" w:after="60"/>
              <w:rPr>
                <w:sz w:val="24"/>
                <w:szCs w:val="24"/>
                <w:lang w:val="en-US"/>
              </w:rPr>
            </w:pPr>
            <w:r w:rsidRPr="00A038E4">
              <w:rPr>
                <w:sz w:val="24"/>
                <w:szCs w:val="24"/>
                <w:lang w:val="en-US"/>
              </w:rPr>
              <w:t xml:space="preserve">В2. Continue RP unloading from PP-1 to 1÷2 %  Nnom. </w:t>
            </w:r>
          </w:p>
        </w:tc>
        <w:tc>
          <w:tcPr>
            <w:tcW w:w="490" w:type="pct"/>
          </w:tcPr>
          <w:p w:rsidR="0079704B" w:rsidRPr="00A038E4" w:rsidRDefault="0079704B" w:rsidP="00AD0BCD">
            <w:pPr>
              <w:spacing w:before="60" w:after="60"/>
              <w:rPr>
                <w:sz w:val="24"/>
                <w:szCs w:val="24"/>
                <w:lang w:val="en-US"/>
              </w:rPr>
            </w:pPr>
            <w:r w:rsidRPr="00A038E4">
              <w:rPr>
                <w:sz w:val="24"/>
                <w:szCs w:val="24"/>
                <w:lang w:val="en-US"/>
              </w:rPr>
              <w:t>Immediately</w:t>
            </w:r>
          </w:p>
        </w:tc>
        <w:tc>
          <w:tcPr>
            <w:tcW w:w="474" w:type="pct"/>
            <w:gridSpan w:val="3"/>
          </w:tcPr>
          <w:p w:rsidR="0079704B" w:rsidRPr="00A038E4" w:rsidRDefault="0079704B" w:rsidP="00AD0BCD">
            <w:pPr>
              <w:spacing w:before="60" w:after="60"/>
              <w:rPr>
                <w:sz w:val="24"/>
                <w:szCs w:val="24"/>
                <w:lang w:val="en-US"/>
              </w:rPr>
            </w:pPr>
            <w:r w:rsidRPr="00A038E4">
              <w:rPr>
                <w:sz w:val="24"/>
                <w:szCs w:val="24"/>
                <w:lang w:val="en-US"/>
              </w:rPr>
              <w:t xml:space="preserve">1 </w:t>
            </w:r>
          </w:p>
          <w:p w:rsidR="0079704B" w:rsidRPr="00A038E4" w:rsidRDefault="0079704B" w:rsidP="00AD0BCD">
            <w:pPr>
              <w:spacing w:before="60" w:after="60"/>
              <w:rPr>
                <w:sz w:val="24"/>
                <w:szCs w:val="24"/>
                <w:lang w:val="en-US"/>
              </w:rPr>
            </w:pPr>
            <w:r w:rsidRPr="00A038E4">
              <w:rPr>
                <w:sz w:val="24"/>
                <w:szCs w:val="24"/>
                <w:lang w:val="en-US"/>
              </w:rPr>
              <w:t>Until the failure is eliminated</w:t>
            </w:r>
          </w:p>
        </w:tc>
        <w:tc>
          <w:tcPr>
            <w:tcW w:w="559" w:type="pct"/>
            <w:gridSpan w:val="5"/>
          </w:tcPr>
          <w:p w:rsidR="0079704B" w:rsidRPr="00140621" w:rsidRDefault="0079704B" w:rsidP="00AD0BCD">
            <w:pPr>
              <w:spacing w:before="60" w:after="60"/>
              <w:rPr>
                <w:sz w:val="24"/>
                <w:szCs w:val="24"/>
                <w:lang w:val="en-US"/>
              </w:rPr>
            </w:pPr>
            <w:r w:rsidRPr="00A038E4">
              <w:rPr>
                <w:sz w:val="24"/>
                <w:szCs w:val="24"/>
                <w:lang w:val="en-US"/>
              </w:rPr>
              <w:t>RP unloading shall be performed from PP-1 until the level in deaerator RF60B001 is stabilized. In case the level in RF60B001 drops below 1300 mm, monitor tripping of FP, if N is more than 25% Nnom, trip RP from EP switch.</w:t>
            </w:r>
          </w:p>
        </w:tc>
      </w:tr>
      <w:tr w:rsidR="0079704B" w:rsidRPr="007B1769">
        <w:trPr>
          <w:gridAfter w:val="1"/>
          <w:wAfter w:w="9" w:type="pct"/>
          <w:cantSplit/>
        </w:trPr>
        <w:tc>
          <w:tcPr>
            <w:tcW w:w="323" w:type="pct"/>
          </w:tcPr>
          <w:p w:rsidR="0079704B" w:rsidRPr="0052317D" w:rsidRDefault="0079704B" w:rsidP="00860952">
            <w:pPr>
              <w:spacing w:before="60" w:after="60"/>
              <w:rPr>
                <w:sz w:val="24"/>
                <w:szCs w:val="24"/>
                <w:lang w:val="en-US"/>
              </w:rPr>
            </w:pPr>
            <w:r w:rsidRPr="0052317D">
              <w:rPr>
                <w:sz w:val="24"/>
                <w:szCs w:val="24"/>
                <w:lang w:val="en-US"/>
              </w:rPr>
              <w:t>53</w:t>
            </w:r>
          </w:p>
        </w:tc>
        <w:tc>
          <w:tcPr>
            <w:tcW w:w="4668" w:type="pct"/>
            <w:gridSpan w:val="14"/>
          </w:tcPr>
          <w:p w:rsidR="0079704B" w:rsidRPr="000725FA" w:rsidRDefault="0079704B" w:rsidP="00860952">
            <w:pPr>
              <w:spacing w:before="60" w:after="60"/>
              <w:rPr>
                <w:sz w:val="24"/>
                <w:szCs w:val="24"/>
                <w:lang w:val="en-US"/>
              </w:rPr>
            </w:pPr>
            <w:r w:rsidRPr="000725FA">
              <w:rPr>
                <w:sz w:val="24"/>
                <w:szCs w:val="24"/>
                <w:lang w:val="en-US"/>
              </w:rPr>
              <w:t>RG – separate fluid drainage system</w:t>
            </w:r>
          </w:p>
        </w:tc>
      </w:tr>
      <w:tr w:rsidR="0079704B" w:rsidRPr="007B1769">
        <w:trPr>
          <w:gridAfter w:val="1"/>
          <w:wAfter w:w="9" w:type="pct"/>
          <w:cantSplit/>
        </w:trPr>
        <w:tc>
          <w:tcPr>
            <w:tcW w:w="323" w:type="pct"/>
          </w:tcPr>
          <w:p w:rsidR="0079704B" w:rsidRPr="0052317D" w:rsidRDefault="0079704B" w:rsidP="00860952">
            <w:pPr>
              <w:spacing w:before="60" w:after="60"/>
              <w:rPr>
                <w:sz w:val="24"/>
                <w:szCs w:val="24"/>
                <w:lang w:val="en-US"/>
              </w:rPr>
            </w:pPr>
            <w:r w:rsidRPr="0052317D">
              <w:rPr>
                <w:sz w:val="24"/>
                <w:szCs w:val="24"/>
                <w:lang w:val="en-US"/>
              </w:rPr>
              <w:t>53.5.1</w:t>
            </w:r>
          </w:p>
        </w:tc>
        <w:tc>
          <w:tcPr>
            <w:tcW w:w="505" w:type="pct"/>
          </w:tcPr>
          <w:p w:rsidR="0079704B" w:rsidRPr="000725FA" w:rsidRDefault="0079704B" w:rsidP="00860952">
            <w:pPr>
              <w:spacing w:before="60" w:after="60"/>
              <w:rPr>
                <w:sz w:val="24"/>
                <w:szCs w:val="24"/>
                <w:lang w:val="en-US"/>
              </w:rPr>
            </w:pPr>
            <w:r w:rsidRPr="000725FA">
              <w:rPr>
                <w:sz w:val="24"/>
                <w:szCs w:val="24"/>
                <w:lang w:val="en-US"/>
              </w:rPr>
              <w:t>1</w:t>
            </w:r>
          </w:p>
        </w:tc>
        <w:tc>
          <w:tcPr>
            <w:tcW w:w="1387" w:type="pct"/>
          </w:tcPr>
          <w:p w:rsidR="0079704B" w:rsidRPr="000725FA" w:rsidRDefault="0079704B" w:rsidP="00860952">
            <w:pPr>
              <w:spacing w:before="60" w:after="60"/>
              <w:rPr>
                <w:sz w:val="24"/>
                <w:szCs w:val="24"/>
                <w:lang w:val="en-US"/>
              </w:rPr>
            </w:pPr>
            <w:r w:rsidRPr="000725FA">
              <w:rPr>
                <w:sz w:val="24"/>
                <w:szCs w:val="24"/>
                <w:lang w:val="en-US"/>
              </w:rPr>
              <w:t>Tripping of all separate fluid drain pumps RG12,22,32D001 at RP power level more than 50% Nnom.</w:t>
            </w:r>
          </w:p>
        </w:tc>
        <w:tc>
          <w:tcPr>
            <w:tcW w:w="1253" w:type="pct"/>
            <w:gridSpan w:val="3"/>
          </w:tcPr>
          <w:p w:rsidR="0079704B" w:rsidRPr="000725FA" w:rsidRDefault="0079704B" w:rsidP="00860952">
            <w:pPr>
              <w:spacing w:before="60" w:after="60"/>
              <w:rPr>
                <w:sz w:val="24"/>
                <w:szCs w:val="24"/>
                <w:lang w:val="en-US"/>
              </w:rPr>
            </w:pPr>
            <w:r>
              <w:rPr>
                <w:sz w:val="24"/>
                <w:szCs w:val="24"/>
                <w:lang w:val="en-US"/>
              </w:rPr>
              <w:t xml:space="preserve">A1. </w:t>
            </w:r>
            <w:r w:rsidRPr="000725FA">
              <w:rPr>
                <w:sz w:val="24"/>
                <w:szCs w:val="24"/>
                <w:lang w:val="en-US"/>
              </w:rPr>
              <w:t>Decrease RP power to 50% Nnom.</w:t>
            </w:r>
          </w:p>
        </w:tc>
        <w:tc>
          <w:tcPr>
            <w:tcW w:w="490" w:type="pct"/>
          </w:tcPr>
          <w:p w:rsidR="0079704B" w:rsidRPr="000725FA" w:rsidRDefault="0079704B" w:rsidP="006E7F2F">
            <w:pPr>
              <w:spacing w:before="60" w:after="60"/>
              <w:ind w:left="-61" w:right="-53"/>
              <w:rPr>
                <w:sz w:val="24"/>
                <w:szCs w:val="24"/>
                <w:lang w:val="en-US"/>
              </w:rPr>
            </w:pPr>
            <w:r w:rsidRPr="000725FA">
              <w:rPr>
                <w:sz w:val="24"/>
                <w:szCs w:val="24"/>
                <w:lang w:val="en-US"/>
              </w:rPr>
              <w:t xml:space="preserve">Immediately </w:t>
            </w:r>
          </w:p>
        </w:tc>
        <w:tc>
          <w:tcPr>
            <w:tcW w:w="474" w:type="pct"/>
            <w:gridSpan w:val="3"/>
          </w:tcPr>
          <w:p w:rsidR="0079704B" w:rsidRPr="000725FA" w:rsidRDefault="0079704B" w:rsidP="00860952">
            <w:pPr>
              <w:spacing w:before="60" w:after="60"/>
              <w:rPr>
                <w:sz w:val="24"/>
                <w:szCs w:val="24"/>
                <w:lang w:val="en-US"/>
              </w:rPr>
            </w:pPr>
            <w:r w:rsidRPr="000725FA">
              <w:rPr>
                <w:sz w:val="24"/>
                <w:szCs w:val="24"/>
                <w:lang w:val="en-US"/>
              </w:rPr>
              <w:t>current</w:t>
            </w:r>
          </w:p>
        </w:tc>
        <w:tc>
          <w:tcPr>
            <w:tcW w:w="559" w:type="pct"/>
            <w:gridSpan w:val="5"/>
          </w:tcPr>
          <w:p w:rsidR="0079704B" w:rsidRPr="000725FA" w:rsidRDefault="0079704B" w:rsidP="00860952">
            <w:pPr>
              <w:spacing w:before="60" w:after="60"/>
              <w:rPr>
                <w:sz w:val="24"/>
                <w:szCs w:val="24"/>
                <w:lang w:val="en-US"/>
              </w:rPr>
            </w:pPr>
            <w:r w:rsidRPr="000725FA">
              <w:rPr>
                <w:sz w:val="24"/>
                <w:szCs w:val="24"/>
                <w:lang w:val="en-US"/>
              </w:rPr>
              <w:t xml:space="preserve">Power shall be decreased by PP-1 control switch </w:t>
            </w:r>
          </w:p>
        </w:tc>
      </w:tr>
      <w:tr w:rsidR="0079704B" w:rsidRPr="007B1769">
        <w:trPr>
          <w:gridAfter w:val="1"/>
          <w:wAfter w:w="9" w:type="pct"/>
          <w:cantSplit/>
        </w:trPr>
        <w:tc>
          <w:tcPr>
            <w:tcW w:w="323" w:type="pct"/>
          </w:tcPr>
          <w:p w:rsidR="0079704B" w:rsidRPr="0052317D" w:rsidRDefault="0079704B" w:rsidP="00860952">
            <w:pPr>
              <w:spacing w:before="60" w:after="60"/>
              <w:rPr>
                <w:sz w:val="24"/>
                <w:szCs w:val="24"/>
                <w:lang w:val="en-US"/>
              </w:rPr>
            </w:pPr>
            <w:r w:rsidRPr="0052317D">
              <w:rPr>
                <w:sz w:val="24"/>
                <w:szCs w:val="24"/>
                <w:lang w:val="en-US"/>
              </w:rPr>
              <w:t>53.5.2</w:t>
            </w:r>
          </w:p>
        </w:tc>
        <w:tc>
          <w:tcPr>
            <w:tcW w:w="505" w:type="pct"/>
          </w:tcPr>
          <w:p w:rsidR="0079704B" w:rsidRPr="000725FA" w:rsidRDefault="0079704B" w:rsidP="00860952">
            <w:pPr>
              <w:spacing w:before="60" w:after="60"/>
              <w:rPr>
                <w:sz w:val="24"/>
                <w:szCs w:val="24"/>
                <w:lang w:val="en-US"/>
              </w:rPr>
            </w:pPr>
            <w:r w:rsidRPr="000725FA">
              <w:rPr>
                <w:sz w:val="24"/>
                <w:szCs w:val="24"/>
                <w:lang w:val="en-US"/>
              </w:rPr>
              <w:t>1</w:t>
            </w:r>
          </w:p>
        </w:tc>
        <w:tc>
          <w:tcPr>
            <w:tcW w:w="1387" w:type="pct"/>
          </w:tcPr>
          <w:p w:rsidR="0079704B" w:rsidRPr="000725FA" w:rsidRDefault="0079704B" w:rsidP="00860952">
            <w:pPr>
              <w:spacing w:before="60" w:after="60"/>
              <w:rPr>
                <w:sz w:val="24"/>
                <w:szCs w:val="24"/>
                <w:lang w:val="en-US"/>
              </w:rPr>
            </w:pPr>
            <w:r w:rsidRPr="000725FA">
              <w:rPr>
                <w:sz w:val="24"/>
                <w:szCs w:val="24"/>
                <w:lang w:val="en-US"/>
              </w:rPr>
              <w:t>One of the separate fluid drain pumps RG12,22,32D001 remained in operation at RP power level more than 75% Nnom.</w:t>
            </w:r>
          </w:p>
        </w:tc>
        <w:tc>
          <w:tcPr>
            <w:tcW w:w="1253" w:type="pct"/>
            <w:gridSpan w:val="3"/>
          </w:tcPr>
          <w:p w:rsidR="0079704B" w:rsidRPr="000725FA" w:rsidRDefault="0079704B" w:rsidP="00860952">
            <w:pPr>
              <w:spacing w:before="60" w:after="60"/>
              <w:rPr>
                <w:sz w:val="24"/>
                <w:szCs w:val="24"/>
                <w:lang w:val="en-US"/>
              </w:rPr>
            </w:pPr>
            <w:r w:rsidRPr="000725FA">
              <w:rPr>
                <w:sz w:val="24"/>
                <w:szCs w:val="24"/>
                <w:lang w:val="en-US"/>
              </w:rPr>
              <w:t>Decrease RP power to 75% Nnom.</w:t>
            </w:r>
          </w:p>
        </w:tc>
        <w:tc>
          <w:tcPr>
            <w:tcW w:w="490" w:type="pct"/>
          </w:tcPr>
          <w:p w:rsidR="0079704B" w:rsidRPr="000725FA" w:rsidRDefault="0079704B" w:rsidP="003139BA">
            <w:pPr>
              <w:spacing w:before="60" w:after="60"/>
              <w:ind w:left="-61" w:right="-53"/>
              <w:rPr>
                <w:sz w:val="24"/>
                <w:szCs w:val="24"/>
                <w:lang w:val="en-US"/>
              </w:rPr>
            </w:pPr>
            <w:r w:rsidRPr="000725FA">
              <w:rPr>
                <w:sz w:val="24"/>
                <w:szCs w:val="24"/>
                <w:lang w:val="en-US"/>
              </w:rPr>
              <w:t xml:space="preserve">Immediately </w:t>
            </w:r>
          </w:p>
        </w:tc>
        <w:tc>
          <w:tcPr>
            <w:tcW w:w="474" w:type="pct"/>
            <w:gridSpan w:val="3"/>
          </w:tcPr>
          <w:p w:rsidR="0079704B" w:rsidRPr="000725FA" w:rsidRDefault="0079704B" w:rsidP="003139BA">
            <w:pPr>
              <w:spacing w:before="60" w:after="60"/>
              <w:rPr>
                <w:sz w:val="24"/>
                <w:szCs w:val="24"/>
                <w:lang w:val="en-US"/>
              </w:rPr>
            </w:pPr>
            <w:r w:rsidRPr="000725FA">
              <w:rPr>
                <w:sz w:val="24"/>
                <w:szCs w:val="24"/>
                <w:lang w:val="en-US"/>
              </w:rPr>
              <w:t>current</w:t>
            </w:r>
          </w:p>
        </w:tc>
        <w:tc>
          <w:tcPr>
            <w:tcW w:w="559" w:type="pct"/>
            <w:gridSpan w:val="5"/>
          </w:tcPr>
          <w:p w:rsidR="0079704B" w:rsidRPr="000725FA" w:rsidRDefault="0079704B" w:rsidP="00860952">
            <w:pPr>
              <w:spacing w:before="60" w:after="60"/>
              <w:rPr>
                <w:sz w:val="24"/>
                <w:szCs w:val="24"/>
                <w:lang w:val="en-US"/>
              </w:rPr>
            </w:pPr>
            <w:r w:rsidRPr="000725FA">
              <w:rPr>
                <w:sz w:val="24"/>
                <w:szCs w:val="24"/>
                <w:lang w:val="en-US"/>
              </w:rPr>
              <w:t xml:space="preserve">Power shall be decreased by PP-1 control switch </w:t>
            </w:r>
          </w:p>
        </w:tc>
      </w:tr>
      <w:tr w:rsidR="0079704B" w:rsidRPr="007B1769">
        <w:trPr>
          <w:gridAfter w:val="1"/>
          <w:wAfter w:w="9" w:type="pct"/>
          <w:cantSplit/>
        </w:trPr>
        <w:tc>
          <w:tcPr>
            <w:tcW w:w="323" w:type="pct"/>
          </w:tcPr>
          <w:p w:rsidR="0079704B" w:rsidRPr="0052317D" w:rsidRDefault="0079704B" w:rsidP="00AD0BCD">
            <w:pPr>
              <w:spacing w:before="60" w:after="60"/>
              <w:rPr>
                <w:sz w:val="24"/>
                <w:szCs w:val="24"/>
              </w:rPr>
            </w:pPr>
            <w:r w:rsidRPr="0052317D">
              <w:rPr>
                <w:sz w:val="24"/>
                <w:szCs w:val="24"/>
              </w:rPr>
              <w:t>54</w:t>
            </w:r>
          </w:p>
        </w:tc>
        <w:tc>
          <w:tcPr>
            <w:tcW w:w="4668" w:type="pct"/>
            <w:gridSpan w:val="14"/>
          </w:tcPr>
          <w:p w:rsidR="0079704B" w:rsidRPr="00140621" w:rsidRDefault="0079704B" w:rsidP="00AD0BCD">
            <w:pPr>
              <w:spacing w:before="60" w:after="60"/>
              <w:rPr>
                <w:sz w:val="24"/>
                <w:szCs w:val="24"/>
                <w:lang w:val="en-US"/>
              </w:rPr>
            </w:pPr>
            <w:r w:rsidRPr="00140621">
              <w:rPr>
                <w:sz w:val="24"/>
                <w:szCs w:val="24"/>
                <w:lang w:val="en-US"/>
              </w:rPr>
              <w:t>Inoperability of the electrical circuit equipment, leading to RP power limitation.</w:t>
            </w:r>
          </w:p>
        </w:tc>
      </w:tr>
      <w:tr w:rsidR="0079704B" w:rsidRPr="007B1769">
        <w:trPr>
          <w:gridAfter w:val="1"/>
          <w:wAfter w:w="9" w:type="pct"/>
          <w:cantSplit/>
        </w:trPr>
        <w:tc>
          <w:tcPr>
            <w:tcW w:w="323" w:type="pct"/>
          </w:tcPr>
          <w:p w:rsidR="0079704B" w:rsidRPr="00A038E4" w:rsidRDefault="0079704B" w:rsidP="00AD0BCD">
            <w:pPr>
              <w:spacing w:before="60" w:after="60"/>
              <w:rPr>
                <w:sz w:val="24"/>
                <w:szCs w:val="24"/>
              </w:rPr>
            </w:pPr>
            <w:r w:rsidRPr="00A038E4">
              <w:rPr>
                <w:sz w:val="24"/>
                <w:szCs w:val="24"/>
              </w:rPr>
              <w:t>54.1.1</w:t>
            </w:r>
          </w:p>
        </w:tc>
        <w:tc>
          <w:tcPr>
            <w:tcW w:w="505" w:type="pct"/>
          </w:tcPr>
          <w:p w:rsidR="0079704B" w:rsidRPr="00A038E4" w:rsidRDefault="0079704B" w:rsidP="00AD0BCD">
            <w:pPr>
              <w:spacing w:before="60" w:after="60"/>
              <w:rPr>
                <w:sz w:val="24"/>
                <w:szCs w:val="24"/>
              </w:rPr>
            </w:pPr>
            <w:r w:rsidRPr="00A038E4">
              <w:rPr>
                <w:sz w:val="24"/>
                <w:szCs w:val="24"/>
              </w:rPr>
              <w:t>1</w:t>
            </w:r>
          </w:p>
        </w:tc>
        <w:tc>
          <w:tcPr>
            <w:tcW w:w="1387" w:type="pct"/>
          </w:tcPr>
          <w:p w:rsidR="0079704B" w:rsidRPr="00A038E4" w:rsidRDefault="0079704B" w:rsidP="00AD0BCD">
            <w:pPr>
              <w:spacing w:before="60" w:after="60"/>
              <w:rPr>
                <w:sz w:val="24"/>
                <w:szCs w:val="24"/>
                <w:lang w:val="en-US"/>
              </w:rPr>
            </w:pPr>
            <w:r w:rsidRPr="00A038E4">
              <w:rPr>
                <w:sz w:val="24"/>
                <w:szCs w:val="24"/>
              </w:rPr>
              <w:t>А</w:t>
            </w:r>
            <w:r w:rsidRPr="00A038E4">
              <w:rPr>
                <w:sz w:val="24"/>
                <w:szCs w:val="24"/>
                <w:lang w:val="en-US"/>
              </w:rPr>
              <w:t>. Tripping of generator 10SP10 from the grid. Tripped condition of generator circuit breakers 27 kV 10AQ01,02.</w:t>
            </w:r>
          </w:p>
        </w:tc>
        <w:tc>
          <w:tcPr>
            <w:tcW w:w="1253" w:type="pct"/>
            <w:gridSpan w:val="3"/>
          </w:tcPr>
          <w:p w:rsidR="0079704B" w:rsidRPr="00A038E4" w:rsidRDefault="0079704B" w:rsidP="00AD0BCD">
            <w:pPr>
              <w:spacing w:before="60" w:after="60"/>
              <w:rPr>
                <w:sz w:val="24"/>
                <w:szCs w:val="24"/>
                <w:lang w:val="en-US"/>
              </w:rPr>
            </w:pPr>
            <w:r w:rsidRPr="00A038E4">
              <w:rPr>
                <w:sz w:val="24"/>
                <w:szCs w:val="24"/>
                <w:lang w:val="en-US"/>
              </w:rPr>
              <w:t>А1. Decrease RP power to 40% Nnom.</w:t>
            </w:r>
          </w:p>
        </w:tc>
        <w:tc>
          <w:tcPr>
            <w:tcW w:w="490" w:type="pct"/>
          </w:tcPr>
          <w:p w:rsidR="0079704B" w:rsidRPr="00A038E4" w:rsidRDefault="0079704B" w:rsidP="00AD0BCD">
            <w:pPr>
              <w:spacing w:before="60" w:after="60"/>
              <w:rPr>
                <w:sz w:val="24"/>
                <w:szCs w:val="24"/>
                <w:lang w:val="en-US"/>
              </w:rPr>
            </w:pPr>
            <w:r w:rsidRPr="00A038E4">
              <w:rPr>
                <w:sz w:val="24"/>
                <w:szCs w:val="24"/>
                <w:lang w:val="en-US"/>
              </w:rPr>
              <w:t>Immediately</w:t>
            </w:r>
          </w:p>
        </w:tc>
        <w:tc>
          <w:tcPr>
            <w:tcW w:w="474" w:type="pct"/>
            <w:gridSpan w:val="3"/>
          </w:tcPr>
          <w:p w:rsidR="0079704B" w:rsidRPr="00A038E4" w:rsidRDefault="0079704B" w:rsidP="00AD0BCD">
            <w:pPr>
              <w:spacing w:before="60" w:after="60"/>
              <w:rPr>
                <w:sz w:val="24"/>
                <w:szCs w:val="24"/>
                <w:lang w:val="en-US"/>
              </w:rPr>
            </w:pPr>
            <w:r w:rsidRPr="00A038E4">
              <w:rPr>
                <w:sz w:val="24"/>
                <w:szCs w:val="24"/>
                <w:lang w:val="en-US"/>
              </w:rPr>
              <w:t xml:space="preserve">1 </w:t>
            </w:r>
          </w:p>
          <w:p w:rsidR="0079704B" w:rsidRPr="00A038E4" w:rsidRDefault="0079704B" w:rsidP="00AD0BCD">
            <w:pPr>
              <w:spacing w:before="60" w:after="60"/>
              <w:rPr>
                <w:sz w:val="24"/>
                <w:szCs w:val="24"/>
                <w:lang w:val="en-US"/>
              </w:rPr>
            </w:pPr>
            <w:r w:rsidRPr="00A038E4">
              <w:rPr>
                <w:sz w:val="24"/>
                <w:szCs w:val="24"/>
                <w:lang w:val="en-US"/>
              </w:rPr>
              <w:t>Until the failure is eliminated</w:t>
            </w:r>
          </w:p>
        </w:tc>
        <w:tc>
          <w:tcPr>
            <w:tcW w:w="559" w:type="pct"/>
            <w:gridSpan w:val="5"/>
          </w:tcPr>
          <w:p w:rsidR="0079704B" w:rsidRPr="00A038E4" w:rsidRDefault="0079704B" w:rsidP="00AD0BCD">
            <w:pPr>
              <w:spacing w:before="60" w:after="60"/>
              <w:rPr>
                <w:sz w:val="24"/>
                <w:szCs w:val="24"/>
                <w:lang w:val="en-US"/>
              </w:rPr>
            </w:pPr>
            <w:r w:rsidRPr="00A038E4">
              <w:rPr>
                <w:sz w:val="24"/>
                <w:szCs w:val="24"/>
                <w:lang w:val="en-US"/>
              </w:rPr>
              <w:t>RP power shall be decreased by concurrent operation of APP*, ROM, PP-1 together with EPCS.</w:t>
            </w:r>
          </w:p>
        </w:tc>
      </w:tr>
      <w:tr w:rsidR="0079704B" w:rsidRPr="007B1769">
        <w:trPr>
          <w:gridAfter w:val="1"/>
          <w:wAfter w:w="9" w:type="pct"/>
          <w:cantSplit/>
        </w:trPr>
        <w:tc>
          <w:tcPr>
            <w:tcW w:w="323" w:type="pct"/>
          </w:tcPr>
          <w:p w:rsidR="0079704B" w:rsidRPr="0052317D" w:rsidRDefault="0079704B" w:rsidP="00AD0BCD">
            <w:pPr>
              <w:spacing w:before="60" w:after="60"/>
              <w:rPr>
                <w:sz w:val="24"/>
                <w:szCs w:val="24"/>
                <w:lang w:val="en-US"/>
              </w:rPr>
            </w:pPr>
            <w:r w:rsidRPr="0052317D">
              <w:rPr>
                <w:sz w:val="24"/>
                <w:szCs w:val="24"/>
                <w:lang w:val="en-US"/>
              </w:rPr>
              <w:t>54.2.1</w:t>
            </w:r>
          </w:p>
        </w:tc>
        <w:tc>
          <w:tcPr>
            <w:tcW w:w="505" w:type="pct"/>
          </w:tcPr>
          <w:p w:rsidR="0079704B" w:rsidRPr="00140621" w:rsidRDefault="0079704B" w:rsidP="00AD0BCD">
            <w:pPr>
              <w:spacing w:before="60" w:after="60"/>
              <w:rPr>
                <w:sz w:val="24"/>
                <w:szCs w:val="24"/>
              </w:rPr>
            </w:pPr>
            <w:r w:rsidRPr="00140621">
              <w:rPr>
                <w:sz w:val="24"/>
                <w:szCs w:val="24"/>
              </w:rPr>
              <w:t>1</w:t>
            </w:r>
          </w:p>
        </w:tc>
        <w:tc>
          <w:tcPr>
            <w:tcW w:w="1387" w:type="pct"/>
          </w:tcPr>
          <w:p w:rsidR="0079704B" w:rsidRPr="00F94B63" w:rsidRDefault="0079704B" w:rsidP="00AD0BCD">
            <w:pPr>
              <w:spacing w:before="60" w:after="60"/>
              <w:rPr>
                <w:sz w:val="24"/>
                <w:szCs w:val="24"/>
                <w:lang w:val="en-US"/>
              </w:rPr>
            </w:pPr>
            <w:r w:rsidRPr="00140621">
              <w:rPr>
                <w:sz w:val="24"/>
                <w:szCs w:val="24"/>
              </w:rPr>
              <w:t>А</w:t>
            </w:r>
            <w:r w:rsidRPr="00F94B63">
              <w:rPr>
                <w:sz w:val="24"/>
                <w:szCs w:val="24"/>
                <w:lang w:val="en-US"/>
              </w:rPr>
              <w:t xml:space="preserve">. </w:t>
            </w:r>
            <w:r w:rsidRPr="00140621">
              <w:rPr>
                <w:sz w:val="24"/>
                <w:szCs w:val="24"/>
                <w:lang w:val="en-US"/>
              </w:rPr>
              <w:t>Inoperability</w:t>
            </w:r>
            <w:r w:rsidRPr="00F94B63">
              <w:rPr>
                <w:sz w:val="24"/>
                <w:szCs w:val="24"/>
                <w:lang w:val="en-US"/>
              </w:rPr>
              <w:t xml:space="preserve"> </w:t>
            </w:r>
            <w:r w:rsidRPr="00140621">
              <w:rPr>
                <w:sz w:val="24"/>
                <w:szCs w:val="24"/>
                <w:lang w:val="en-US"/>
              </w:rPr>
              <w:t>of one unit transformer</w:t>
            </w:r>
          </w:p>
        </w:tc>
        <w:tc>
          <w:tcPr>
            <w:tcW w:w="1253" w:type="pct"/>
            <w:gridSpan w:val="3"/>
          </w:tcPr>
          <w:p w:rsidR="0079704B" w:rsidRPr="00F94B63" w:rsidRDefault="0079704B" w:rsidP="00AD0BCD">
            <w:pPr>
              <w:spacing w:before="60" w:after="60"/>
              <w:rPr>
                <w:sz w:val="24"/>
                <w:szCs w:val="24"/>
                <w:lang w:val="en-US"/>
              </w:rPr>
            </w:pPr>
            <w:r w:rsidRPr="001510AC">
              <w:rPr>
                <w:sz w:val="24"/>
                <w:szCs w:val="24"/>
              </w:rPr>
              <w:t>А</w:t>
            </w:r>
            <w:r w:rsidRPr="00F94B63">
              <w:rPr>
                <w:sz w:val="24"/>
                <w:szCs w:val="24"/>
                <w:lang w:val="en-US"/>
              </w:rPr>
              <w:t xml:space="preserve">1. </w:t>
            </w:r>
            <w:r w:rsidRPr="001510AC">
              <w:rPr>
                <w:sz w:val="24"/>
                <w:szCs w:val="24"/>
                <w:lang w:val="en-US"/>
              </w:rPr>
              <w:t xml:space="preserve">Automatic decreasing of TG electrical power  700 </w:t>
            </w:r>
            <w:r>
              <w:rPr>
                <w:sz w:val="24"/>
                <w:szCs w:val="24"/>
                <w:lang w:val="en-US"/>
              </w:rPr>
              <w:t>mW</w:t>
            </w:r>
            <w:r w:rsidRPr="001510AC">
              <w:rPr>
                <w:sz w:val="24"/>
                <w:szCs w:val="24"/>
                <w:lang w:val="en-US"/>
              </w:rPr>
              <w:t xml:space="preserve"> by means of EPCS</w:t>
            </w:r>
            <w:r w:rsidRPr="00F94B63">
              <w:rPr>
                <w:sz w:val="24"/>
                <w:szCs w:val="24"/>
                <w:lang w:val="en-US"/>
              </w:rPr>
              <w:t xml:space="preserve"> </w:t>
            </w:r>
          </w:p>
        </w:tc>
        <w:tc>
          <w:tcPr>
            <w:tcW w:w="490" w:type="pct"/>
          </w:tcPr>
          <w:p w:rsidR="0079704B" w:rsidRPr="0052317D" w:rsidRDefault="0079704B" w:rsidP="00AD0BCD">
            <w:pPr>
              <w:spacing w:before="60" w:after="60"/>
              <w:rPr>
                <w:sz w:val="24"/>
                <w:szCs w:val="24"/>
                <w:lang w:val="en-US"/>
              </w:rPr>
            </w:pPr>
            <w:r w:rsidRPr="0052317D">
              <w:rPr>
                <w:sz w:val="24"/>
                <w:szCs w:val="24"/>
                <w:lang w:val="en-US"/>
              </w:rPr>
              <w:t>Immediately</w:t>
            </w:r>
          </w:p>
        </w:tc>
        <w:tc>
          <w:tcPr>
            <w:tcW w:w="474" w:type="pct"/>
            <w:gridSpan w:val="3"/>
          </w:tcPr>
          <w:p w:rsidR="0079704B" w:rsidRPr="0052317D" w:rsidRDefault="0079704B" w:rsidP="00AD0BCD">
            <w:pPr>
              <w:spacing w:before="60" w:after="60"/>
              <w:rPr>
                <w:sz w:val="24"/>
                <w:szCs w:val="24"/>
                <w:lang w:val="en-US"/>
              </w:rPr>
            </w:pPr>
            <w:r w:rsidRPr="0052317D">
              <w:rPr>
                <w:sz w:val="24"/>
                <w:szCs w:val="24"/>
                <w:lang w:val="en-US"/>
              </w:rPr>
              <w:t xml:space="preserve">1 </w:t>
            </w:r>
          </w:p>
          <w:p w:rsidR="0079704B" w:rsidRPr="0052317D" w:rsidRDefault="0079704B" w:rsidP="00AD0BCD">
            <w:pPr>
              <w:spacing w:before="60" w:after="60"/>
              <w:rPr>
                <w:sz w:val="24"/>
                <w:szCs w:val="24"/>
                <w:lang w:val="en-US"/>
              </w:rPr>
            </w:pPr>
            <w:r w:rsidRPr="0052317D">
              <w:rPr>
                <w:sz w:val="24"/>
                <w:szCs w:val="24"/>
                <w:lang w:val="en-US"/>
              </w:rPr>
              <w:t>Until the failure is eliminated</w:t>
            </w:r>
          </w:p>
        </w:tc>
        <w:tc>
          <w:tcPr>
            <w:tcW w:w="559" w:type="pct"/>
            <w:gridSpan w:val="5"/>
          </w:tcPr>
          <w:p w:rsidR="0079704B" w:rsidRPr="001510AC" w:rsidRDefault="0079704B" w:rsidP="00AD0BCD">
            <w:pPr>
              <w:spacing w:before="60" w:after="60"/>
              <w:rPr>
                <w:sz w:val="24"/>
                <w:szCs w:val="24"/>
                <w:lang w:val="en-US"/>
              </w:rPr>
            </w:pPr>
            <w:r w:rsidRPr="001510AC">
              <w:rPr>
                <w:sz w:val="24"/>
                <w:szCs w:val="24"/>
                <w:lang w:val="en-US"/>
              </w:rPr>
              <w:t>RP unloading is performed by APR operation in T mode.</w:t>
            </w:r>
          </w:p>
          <w:p w:rsidR="0079704B" w:rsidRPr="008D7B29" w:rsidRDefault="0079704B" w:rsidP="00AD0BCD">
            <w:pPr>
              <w:spacing w:before="60" w:after="60"/>
              <w:rPr>
                <w:sz w:val="24"/>
                <w:szCs w:val="24"/>
                <w:highlight w:val="yellow"/>
                <w:lang w:val="en-US"/>
              </w:rPr>
            </w:pPr>
            <w:r w:rsidRPr="001510AC">
              <w:rPr>
                <w:sz w:val="24"/>
                <w:szCs w:val="24"/>
                <w:lang w:val="en-US"/>
              </w:rPr>
              <w:t>In case APR is tripped or failed, RP unloading shall be performed by buttons PP-1 to N=70÷75% Nnom.</w:t>
            </w:r>
          </w:p>
        </w:tc>
      </w:tr>
      <w:tr w:rsidR="0079704B" w:rsidRPr="007B1769">
        <w:trPr>
          <w:gridAfter w:val="1"/>
          <w:wAfter w:w="9" w:type="pct"/>
          <w:cantSplit/>
        </w:trPr>
        <w:tc>
          <w:tcPr>
            <w:tcW w:w="323" w:type="pct"/>
          </w:tcPr>
          <w:p w:rsidR="0079704B" w:rsidRPr="00A038E4" w:rsidRDefault="0079704B" w:rsidP="00AD0BCD">
            <w:pPr>
              <w:spacing w:before="60" w:after="60"/>
              <w:rPr>
                <w:sz w:val="24"/>
                <w:szCs w:val="24"/>
              </w:rPr>
            </w:pPr>
            <w:r w:rsidRPr="00A038E4">
              <w:rPr>
                <w:sz w:val="24"/>
                <w:szCs w:val="24"/>
              </w:rPr>
              <w:t>54.3.1</w:t>
            </w:r>
          </w:p>
        </w:tc>
        <w:tc>
          <w:tcPr>
            <w:tcW w:w="505" w:type="pct"/>
          </w:tcPr>
          <w:p w:rsidR="0079704B" w:rsidRPr="00A038E4" w:rsidRDefault="0079704B" w:rsidP="00AD0BCD">
            <w:pPr>
              <w:spacing w:before="60" w:after="60"/>
              <w:rPr>
                <w:sz w:val="24"/>
                <w:szCs w:val="24"/>
              </w:rPr>
            </w:pPr>
            <w:r w:rsidRPr="00A038E4">
              <w:rPr>
                <w:sz w:val="24"/>
                <w:szCs w:val="24"/>
              </w:rPr>
              <w:t>1</w:t>
            </w:r>
          </w:p>
        </w:tc>
        <w:tc>
          <w:tcPr>
            <w:tcW w:w="1387" w:type="pct"/>
          </w:tcPr>
          <w:p w:rsidR="0079704B" w:rsidRPr="00A038E4" w:rsidRDefault="0079704B" w:rsidP="00AD0BCD">
            <w:pPr>
              <w:spacing w:before="60" w:after="60"/>
              <w:rPr>
                <w:sz w:val="24"/>
                <w:szCs w:val="24"/>
                <w:lang w:val="en-US"/>
              </w:rPr>
            </w:pPr>
            <w:r w:rsidRPr="00A038E4">
              <w:rPr>
                <w:sz w:val="24"/>
                <w:szCs w:val="24"/>
              </w:rPr>
              <w:t>А</w:t>
            </w:r>
            <w:r w:rsidRPr="00A038E4">
              <w:rPr>
                <w:sz w:val="24"/>
                <w:szCs w:val="24"/>
                <w:lang w:val="en-US"/>
              </w:rPr>
              <w:t xml:space="preserve">. Loss of connection with the energy system by 400 kV line. </w:t>
            </w:r>
          </w:p>
        </w:tc>
        <w:tc>
          <w:tcPr>
            <w:tcW w:w="1253" w:type="pct"/>
            <w:gridSpan w:val="3"/>
          </w:tcPr>
          <w:p w:rsidR="0079704B" w:rsidRPr="00A038E4" w:rsidRDefault="0079704B" w:rsidP="00AD0BCD">
            <w:pPr>
              <w:spacing w:before="60" w:after="60"/>
              <w:rPr>
                <w:sz w:val="24"/>
                <w:szCs w:val="24"/>
                <w:lang w:val="en-US"/>
              </w:rPr>
            </w:pPr>
            <w:r w:rsidRPr="00A038E4">
              <w:rPr>
                <w:sz w:val="24"/>
                <w:szCs w:val="24"/>
                <w:lang w:val="en-US"/>
              </w:rPr>
              <w:t>А1. Decrease RP power to 40% Nnom.</w:t>
            </w:r>
          </w:p>
        </w:tc>
        <w:tc>
          <w:tcPr>
            <w:tcW w:w="490" w:type="pct"/>
          </w:tcPr>
          <w:p w:rsidR="0079704B" w:rsidRPr="00A038E4" w:rsidRDefault="0079704B" w:rsidP="00AD0BCD">
            <w:pPr>
              <w:spacing w:before="60" w:after="60"/>
              <w:rPr>
                <w:sz w:val="24"/>
                <w:szCs w:val="24"/>
                <w:lang w:val="en-US"/>
              </w:rPr>
            </w:pPr>
            <w:r w:rsidRPr="00A038E4">
              <w:rPr>
                <w:sz w:val="24"/>
                <w:szCs w:val="24"/>
                <w:lang w:val="en-US"/>
              </w:rPr>
              <w:t>Immediately</w:t>
            </w:r>
          </w:p>
        </w:tc>
        <w:tc>
          <w:tcPr>
            <w:tcW w:w="474" w:type="pct"/>
            <w:gridSpan w:val="3"/>
          </w:tcPr>
          <w:p w:rsidR="0079704B" w:rsidRPr="00A038E4" w:rsidRDefault="0079704B" w:rsidP="00AD0BCD">
            <w:pPr>
              <w:spacing w:before="60" w:after="60"/>
              <w:rPr>
                <w:sz w:val="24"/>
                <w:szCs w:val="24"/>
                <w:lang w:val="en-US"/>
              </w:rPr>
            </w:pPr>
            <w:r w:rsidRPr="00A038E4">
              <w:rPr>
                <w:sz w:val="24"/>
                <w:szCs w:val="24"/>
                <w:lang w:val="en-US"/>
              </w:rPr>
              <w:t xml:space="preserve">1 </w:t>
            </w:r>
          </w:p>
          <w:p w:rsidR="0079704B" w:rsidRPr="00A038E4" w:rsidRDefault="0079704B" w:rsidP="00AD0BCD">
            <w:pPr>
              <w:spacing w:before="60" w:after="60"/>
              <w:rPr>
                <w:sz w:val="24"/>
                <w:szCs w:val="24"/>
                <w:lang w:val="en-US"/>
              </w:rPr>
            </w:pPr>
            <w:r w:rsidRPr="00A038E4">
              <w:rPr>
                <w:sz w:val="24"/>
                <w:szCs w:val="24"/>
                <w:lang w:val="en-US"/>
              </w:rPr>
              <w:t>Until the failure is eliminated</w:t>
            </w:r>
          </w:p>
        </w:tc>
        <w:tc>
          <w:tcPr>
            <w:tcW w:w="559" w:type="pct"/>
            <w:gridSpan w:val="5"/>
          </w:tcPr>
          <w:p w:rsidR="0079704B" w:rsidRPr="00A038E4" w:rsidRDefault="0079704B" w:rsidP="00AD0BCD">
            <w:pPr>
              <w:spacing w:before="60" w:after="60"/>
              <w:rPr>
                <w:sz w:val="24"/>
                <w:szCs w:val="24"/>
                <w:lang w:val="en-US"/>
              </w:rPr>
            </w:pPr>
            <w:r w:rsidRPr="00A038E4">
              <w:rPr>
                <w:sz w:val="24"/>
                <w:szCs w:val="24"/>
                <w:lang w:val="en-US"/>
              </w:rPr>
              <w:t>RP power shall be decreased by concurrent operation of APP*, ROM, PP-1 together with EPCS.</w:t>
            </w:r>
          </w:p>
        </w:tc>
      </w:tr>
      <w:tr w:rsidR="0079704B" w:rsidRPr="007B1769">
        <w:trPr>
          <w:gridAfter w:val="1"/>
          <w:wAfter w:w="9" w:type="pct"/>
          <w:cantSplit/>
        </w:trPr>
        <w:tc>
          <w:tcPr>
            <w:tcW w:w="4991" w:type="pct"/>
            <w:gridSpan w:val="15"/>
          </w:tcPr>
          <w:p w:rsidR="0079704B" w:rsidRPr="00F954D4" w:rsidRDefault="0079704B" w:rsidP="00F954D4">
            <w:pPr>
              <w:spacing w:before="60" w:after="60"/>
              <w:rPr>
                <w:sz w:val="24"/>
                <w:szCs w:val="24"/>
                <w:lang w:val="en-US"/>
              </w:rPr>
            </w:pPr>
            <w:r w:rsidRPr="00A038E4">
              <w:rPr>
                <w:sz w:val="24"/>
                <w:szCs w:val="24"/>
                <w:lang w:val="en-US"/>
              </w:rPr>
              <w:t>APP* - power setback from APP shall only be controlled when RP power by NFME is higher than or equals 75 % of rated value. If the power is less than 75 % of rated value, RP power setback is performed by ROM, PP-1.</w:t>
            </w:r>
          </w:p>
        </w:tc>
      </w:tr>
    </w:tbl>
    <w:p w:rsidR="0079704B" w:rsidRPr="00F954D4" w:rsidRDefault="0079704B" w:rsidP="002D4FE6">
      <w:pPr>
        <w:tabs>
          <w:tab w:val="left" w:pos="284"/>
        </w:tabs>
        <w:ind w:left="284" w:hanging="284"/>
        <w:rPr>
          <w:sz w:val="24"/>
          <w:szCs w:val="24"/>
          <w:lang w:val="en-US"/>
        </w:rPr>
      </w:pPr>
    </w:p>
    <w:p w:rsidR="0079704B" w:rsidRPr="00F954D4" w:rsidRDefault="0079704B" w:rsidP="002D4FE6">
      <w:pPr>
        <w:jc w:val="center"/>
        <w:rPr>
          <w:sz w:val="24"/>
          <w:szCs w:val="24"/>
          <w:lang w:val="en-US"/>
        </w:rPr>
      </w:pPr>
    </w:p>
    <w:p w:rsidR="0079704B" w:rsidRPr="00F954D4" w:rsidRDefault="0079704B" w:rsidP="002D4FE6">
      <w:pPr>
        <w:pStyle w:val="BodyText2"/>
        <w:rPr>
          <w:lang w:val="en-US"/>
        </w:rPr>
        <w:sectPr w:rsidR="0079704B" w:rsidRPr="00F954D4" w:rsidSect="008A48B1">
          <w:pgSz w:w="16838" w:h="11906" w:orient="landscape" w:code="9"/>
          <w:pgMar w:top="1418" w:right="851" w:bottom="1134" w:left="1701" w:header="0" w:footer="709" w:gutter="0"/>
          <w:cols w:space="720"/>
          <w:docGrid w:linePitch="272"/>
        </w:sectPr>
      </w:pPr>
    </w:p>
    <w:p w:rsidR="0079704B" w:rsidRPr="000725FA" w:rsidRDefault="0079704B" w:rsidP="002D4FE6">
      <w:pPr>
        <w:pStyle w:val="31"/>
        <w:keepNext w:val="0"/>
        <w:tabs>
          <w:tab w:val="clear" w:pos="1077"/>
          <w:tab w:val="left" w:pos="1134"/>
        </w:tabs>
        <w:spacing w:after="120"/>
        <w:ind w:left="0" w:firstLine="709"/>
        <w:rPr>
          <w:sz w:val="24"/>
          <w:szCs w:val="24"/>
          <w:lang w:val="en-US"/>
        </w:rPr>
      </w:pPr>
      <w:r w:rsidRPr="000725FA">
        <w:rPr>
          <w:sz w:val="24"/>
          <w:szCs w:val="24"/>
          <w:lang w:val="en-US"/>
        </w:rPr>
        <w:t>5.1.4</w:t>
      </w:r>
      <w:r w:rsidRPr="000725FA">
        <w:rPr>
          <w:sz w:val="24"/>
          <w:szCs w:val="24"/>
          <w:lang w:val="en-US"/>
        </w:rPr>
        <w:tab/>
        <w:t>Additionally the following conditions shall be fulfilled:</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5.1.4.1</w:t>
      </w:r>
      <w:r w:rsidRPr="000725FA">
        <w:rPr>
          <w:b w:val="0"/>
          <w:bCs w:val="0"/>
          <w:sz w:val="24"/>
          <w:szCs w:val="24"/>
          <w:lang w:val="en-US"/>
        </w:rPr>
        <w:tab/>
        <w:t>It is forbidden to operate SIS of the Unit if its serviceability parameters deviates from the values defined for normal conditions. The permissible time for withdrawal such equipment for repair at the Unit functioning is defined in Table.5.1.</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5.1.4.2</w:t>
      </w:r>
      <w:r w:rsidRPr="000725FA">
        <w:rPr>
          <w:b w:val="0"/>
          <w:bCs w:val="0"/>
          <w:sz w:val="24"/>
          <w:szCs w:val="24"/>
          <w:lang w:val="en-US"/>
        </w:rPr>
        <w:tab/>
        <w:t xml:space="preserve">To provide for the required temperature difference between water of the primary circuit cold leg and make-up water in the nominal operation mode is less than 30 </w:t>
      </w:r>
      <w:r w:rsidRPr="000725FA">
        <w:rPr>
          <w:b w:val="0"/>
          <w:bCs w:val="0"/>
          <w:sz w:val="24"/>
          <w:szCs w:val="24"/>
          <w:lang w:val="en-US"/>
        </w:rPr>
        <w:sym w:font="Symbol" w:char="F0B0"/>
      </w:r>
      <w:r w:rsidRPr="000725FA">
        <w:rPr>
          <w:b w:val="0"/>
          <w:bCs w:val="0"/>
          <w:sz w:val="24"/>
          <w:szCs w:val="24"/>
          <w:lang w:val="en-US"/>
        </w:rPr>
        <w:t>С, it is forbidden to exceed make-up flow-rate over blow-down flow-rate to more than 14 m</w:t>
      </w:r>
      <w:r w:rsidRPr="000725FA">
        <w:rPr>
          <w:b w:val="0"/>
          <w:bCs w:val="0"/>
          <w:sz w:val="24"/>
          <w:szCs w:val="24"/>
          <w:vertAlign w:val="superscript"/>
          <w:lang w:val="en-US"/>
        </w:rPr>
        <w:t>3</w:t>
      </w:r>
      <w:r w:rsidRPr="000725FA">
        <w:rPr>
          <w:b w:val="0"/>
          <w:bCs w:val="0"/>
          <w:sz w:val="24"/>
          <w:szCs w:val="24"/>
          <w:lang w:val="en-US"/>
        </w:rPr>
        <w:t>/hr (except for the emergency modes with the primary circuit leakages).</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A038E4">
        <w:rPr>
          <w:b w:val="0"/>
          <w:bCs w:val="0"/>
          <w:sz w:val="24"/>
          <w:szCs w:val="24"/>
          <w:lang w:val="en-US"/>
        </w:rPr>
        <w:t>5.1.4.3</w:t>
      </w:r>
      <w:r w:rsidRPr="00A038E4">
        <w:rPr>
          <w:b w:val="0"/>
          <w:bCs w:val="0"/>
          <w:sz w:val="24"/>
          <w:szCs w:val="24"/>
          <w:lang w:val="en-US"/>
        </w:rPr>
        <w:tab/>
        <w:t>Temperature at the output of the upper unit shall not exceed 115°С. In case of</w:t>
      </w:r>
      <w:r w:rsidRPr="000725FA">
        <w:rPr>
          <w:b w:val="0"/>
          <w:bCs w:val="0"/>
          <w:sz w:val="24"/>
          <w:szCs w:val="24"/>
          <w:lang w:val="en-US"/>
        </w:rPr>
        <w:t xml:space="preserve"> deviations more than the specified value, take measures to decrease temperature, if possible, by agreement with CE, DOD start unloading RP to bring down the temperature at the outlet of the upper unit to the standard value 115°С.</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5.1.4.4</w:t>
      </w:r>
      <w:r w:rsidRPr="000725FA">
        <w:rPr>
          <w:b w:val="0"/>
          <w:bCs w:val="0"/>
          <w:sz w:val="24"/>
          <w:szCs w:val="24"/>
          <w:lang w:val="en-US"/>
        </w:rPr>
        <w:tab/>
        <w:t xml:space="preserve">During functioning APC shall provide maintaining the defined pressure value in the secondary circuit (steam header) with the controller insensitivity zone not more than </w:t>
      </w:r>
      <w:r w:rsidRPr="000725FA">
        <w:rPr>
          <w:b w:val="0"/>
          <w:bCs w:val="0"/>
          <w:sz w:val="24"/>
          <w:szCs w:val="24"/>
          <w:lang w:val="en-US"/>
        </w:rPr>
        <w:sym w:font="Symbol" w:char="F0B1"/>
      </w:r>
      <w:r w:rsidRPr="000725FA">
        <w:rPr>
          <w:b w:val="0"/>
          <w:bCs w:val="0"/>
          <w:sz w:val="24"/>
          <w:szCs w:val="24"/>
          <w:lang w:val="en-US"/>
        </w:rPr>
        <w:t xml:space="preserve">0,05 MPa (not more than </w:t>
      </w:r>
      <w:r w:rsidRPr="000725FA">
        <w:rPr>
          <w:b w:val="0"/>
          <w:bCs w:val="0"/>
          <w:sz w:val="24"/>
          <w:szCs w:val="24"/>
          <w:lang w:val="en-US"/>
        </w:rPr>
        <w:sym w:font="Symbol" w:char="F0B1"/>
      </w:r>
      <w:r w:rsidRPr="000725FA">
        <w:rPr>
          <w:b w:val="0"/>
          <w:bCs w:val="0"/>
          <w:sz w:val="24"/>
          <w:szCs w:val="24"/>
          <w:lang w:val="en-US"/>
        </w:rPr>
        <w:t>0,6 kgf/cm</w:t>
      </w:r>
      <w:r w:rsidRPr="000725FA">
        <w:rPr>
          <w:b w:val="0"/>
          <w:bCs w:val="0"/>
          <w:sz w:val="24"/>
          <w:szCs w:val="24"/>
          <w:vertAlign w:val="superscript"/>
          <w:lang w:val="en-US"/>
        </w:rPr>
        <w:t>2</w:t>
      </w:r>
      <w:r w:rsidRPr="000725FA">
        <w:rPr>
          <w:b w:val="0"/>
          <w:bCs w:val="0"/>
          <w:sz w:val="24"/>
          <w:szCs w:val="24"/>
          <w:lang w:val="en-US"/>
        </w:rPr>
        <w:t xml:space="preserve">) and maintaining the neutron flux density level with insensitivity zone not more than </w:t>
      </w:r>
      <w:r w:rsidRPr="000725FA">
        <w:rPr>
          <w:b w:val="0"/>
          <w:bCs w:val="0"/>
          <w:sz w:val="24"/>
          <w:szCs w:val="24"/>
          <w:lang w:val="en-US"/>
        </w:rPr>
        <w:sym w:font="Symbol" w:char="F0B1"/>
      </w:r>
      <w:r w:rsidRPr="000725FA">
        <w:rPr>
          <w:b w:val="0"/>
          <w:bCs w:val="0"/>
          <w:sz w:val="24"/>
          <w:szCs w:val="24"/>
          <w:lang w:val="en-US"/>
        </w:rPr>
        <w:t xml:space="preserve">2% of the nominal value. At the same time, pressure deviation from the nominal value in the steady state shall not exceed </w:t>
      </w:r>
      <w:r w:rsidRPr="000725FA">
        <w:rPr>
          <w:b w:val="0"/>
          <w:bCs w:val="0"/>
          <w:sz w:val="24"/>
          <w:szCs w:val="24"/>
          <w:lang w:val="en-US"/>
        </w:rPr>
        <w:sym w:font="Symbol" w:char="F0B1"/>
      </w:r>
      <w:r w:rsidRPr="000725FA">
        <w:rPr>
          <w:b w:val="0"/>
          <w:bCs w:val="0"/>
          <w:sz w:val="24"/>
          <w:szCs w:val="24"/>
          <w:lang w:val="en-US"/>
        </w:rPr>
        <w:t xml:space="preserve">0,1 MPa (not more than </w:t>
      </w:r>
      <w:r w:rsidRPr="000725FA">
        <w:rPr>
          <w:b w:val="0"/>
          <w:bCs w:val="0"/>
          <w:sz w:val="24"/>
          <w:szCs w:val="24"/>
          <w:lang w:val="en-US"/>
        </w:rPr>
        <w:sym w:font="Symbol" w:char="F0B1"/>
      </w:r>
      <w:r w:rsidRPr="000725FA">
        <w:rPr>
          <w:b w:val="0"/>
          <w:bCs w:val="0"/>
          <w:sz w:val="24"/>
          <w:szCs w:val="24"/>
          <w:lang w:val="en-US"/>
        </w:rPr>
        <w:t>1 kgf/cm</w:t>
      </w:r>
      <w:r w:rsidRPr="000725FA">
        <w:rPr>
          <w:b w:val="0"/>
          <w:bCs w:val="0"/>
          <w:sz w:val="24"/>
          <w:szCs w:val="24"/>
          <w:vertAlign w:val="superscript"/>
          <w:lang w:val="en-US"/>
        </w:rPr>
        <w:t>2</w:t>
      </w:r>
      <w:r w:rsidRPr="000725FA">
        <w:rPr>
          <w:b w:val="0"/>
          <w:bCs w:val="0"/>
          <w:sz w:val="24"/>
          <w:szCs w:val="24"/>
          <w:lang w:val="en-US"/>
        </w:rPr>
        <w:t xml:space="preserve">) taking into account the insensitivity zone, the parameter measurement error and parameter deviation during controlling, as well as deviation from the defined neutron flux value in the process of marinating the steady value shall not exceed </w:t>
      </w:r>
      <w:r w:rsidRPr="000725FA">
        <w:rPr>
          <w:b w:val="0"/>
          <w:bCs w:val="0"/>
          <w:sz w:val="24"/>
          <w:szCs w:val="24"/>
          <w:lang w:val="en-US"/>
        </w:rPr>
        <w:sym w:font="Symbol" w:char="F0B1"/>
      </w:r>
      <w:r w:rsidRPr="000725FA">
        <w:rPr>
          <w:b w:val="0"/>
          <w:bCs w:val="0"/>
          <w:sz w:val="24"/>
          <w:szCs w:val="24"/>
          <w:lang w:val="en-US"/>
        </w:rPr>
        <w:t>2% of the nominal value.</w:t>
      </w:r>
    </w:p>
    <w:p w:rsidR="0079704B" w:rsidRPr="000725FA" w:rsidRDefault="0079704B" w:rsidP="002D4FE6">
      <w:pPr>
        <w:pStyle w:val="31"/>
        <w:keepNext w:val="0"/>
        <w:tabs>
          <w:tab w:val="clear" w:pos="1077"/>
          <w:tab w:val="left" w:pos="1134"/>
        </w:tabs>
        <w:spacing w:after="120"/>
        <w:ind w:left="0" w:firstLine="709"/>
        <w:rPr>
          <w:sz w:val="24"/>
          <w:szCs w:val="24"/>
          <w:lang w:val="en-US"/>
        </w:rPr>
      </w:pPr>
      <w:r w:rsidRPr="000725FA">
        <w:rPr>
          <w:sz w:val="24"/>
          <w:szCs w:val="24"/>
          <w:lang w:val="en-US"/>
        </w:rPr>
        <w:t>5.1.5</w:t>
      </w:r>
      <w:r w:rsidRPr="000725FA">
        <w:rPr>
          <w:sz w:val="24"/>
          <w:szCs w:val="24"/>
          <w:lang w:val="en-US"/>
        </w:rPr>
        <w:tab/>
        <w:t>Operation in the lifetime stretch-out mode using reactivity power effect:</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1) fuel operation conditions:</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a) for FA at 1 year operation duration - not more than 8000 eff. h.;</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b) for FA at 3 year operation duration - not more than 22500 eff. h.;</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c) for FA at 4 year operation duration - not more than 30000 eff. h.;</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d) maximally-permissible designed fuel burn-up depth average per FA – not more than 49 MW</w:t>
      </w:r>
      <w:r w:rsidRPr="000725FA">
        <w:rPr>
          <w:sz w:val="24"/>
          <w:szCs w:val="24"/>
          <w:lang w:val="en-US"/>
        </w:rPr>
        <w:sym w:font="Symbol" w:char="F0B4"/>
      </w:r>
      <w:r w:rsidRPr="000725FA">
        <w:rPr>
          <w:sz w:val="24"/>
          <w:szCs w:val="24"/>
          <w:lang w:val="en-US"/>
        </w:rPr>
        <w:t>day/kg U.</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Prior to the Unit operation using reactivity power effect, the reactor neutron-physics characteristics calculations shall be performed and agreed at NPP.</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2) The Unit operation in the mode of lifetime stretch-out using reactivity power effect is allowed within not more than 30 effective days.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At the same time power reducing shall not exceed 30 % of the nominal power level meeting the following requirements:</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a) primary and secondary circuit pressure and the coolant temperature at the reactor bottom shall be maintained at the nominal level.</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It is not allowed to withdraw CPS CR operating group higher than 95 % from the core bottom. At operation at reactivity power effect CPS CR operating group withdrawal shall not exceed 5 % of the core height within one day.</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b) by measure of the reactor power variation at the Unit operation at reactivity power effect, the emergency protection activation setpoint for the neutron power shall be set to 7 % over the current power value.</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At discrepancy between the power values as per NFME and the thermal power of the reactor to more than 1 %, perform NFME calibration.</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c) at the emergency protection activation, bring boric acid concentration to correspondence with the data of NPC album at the end of the fuel burn-up.</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The reactor shall be brought to MCL after taking-up CPS CR by boric acid removal at working position of CPS CR control group.</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5.1.6</w:t>
      </w:r>
      <w:r w:rsidRPr="000725FA">
        <w:rPr>
          <w:b w:val="0"/>
          <w:bCs w:val="0"/>
          <w:sz w:val="24"/>
          <w:szCs w:val="24"/>
          <w:lang w:val="en-US"/>
        </w:rPr>
        <w:tab/>
        <w:t xml:space="preserve">The Unit operation as per ICIS condition </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5.1.6.1</w:t>
      </w:r>
      <w:r w:rsidRPr="000725FA">
        <w:rPr>
          <w:b w:val="0"/>
          <w:bCs w:val="0"/>
          <w:sz w:val="24"/>
          <w:szCs w:val="24"/>
          <w:lang w:val="en-US"/>
        </w:rPr>
        <w:tab/>
        <w:t>After refueling, reaching the nominal power is allowed only at availability of completely serviceable ICIS soft-and hardware and at least 90 % serviceable ICDS.</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5.1.6.2</w:t>
      </w:r>
      <w:r w:rsidRPr="000725FA">
        <w:rPr>
          <w:b w:val="0"/>
          <w:bCs w:val="0"/>
          <w:sz w:val="24"/>
          <w:szCs w:val="24"/>
          <w:lang w:val="en-US"/>
        </w:rPr>
        <w:tab/>
        <w:t>Failure of ICI sensors restricts possibility to perform the control functions for the core area the sensors of which are faulty.</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A sensor is considered to be faulty, if it does not produce the valid information on the controlled parameter by the reason of malfunctioning of the sensor itself or its communication circuits.</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To analyze the consequences of the in-core sensor failure for the core control quality in the process of operation, it is necessary to take into account their design location in the core and NFTMC binding to the coordinates of the sections. There are 163×7 sections of the core volume controlled by 378 SPND, 100 TC at FA outlet and 46 TC at FA inlet.</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In case of in-core sensors failure in ICDS it is necessary:</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 to define the limit of the sensors damaging and availability of control for each core section using SPND;</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 if there is no control for one and more sections, using SPND define the required reducing of the permissible level of the reactor power.</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 xml:space="preserve">5.1.6.3 Conditions of the permissible reactor power level </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w:t>
      </w:r>
      <w:r w:rsidRPr="000725FA">
        <w:rPr>
          <w:b w:val="0"/>
          <w:bCs w:val="0"/>
          <w:sz w:val="24"/>
          <w:szCs w:val="24"/>
          <w:lang w:val="en-US"/>
        </w:rPr>
        <w:tab/>
        <w:t>At complete loss of the core condition control by readings of the in-core sensors for the time not more than two hours, it is required to maintain the steady state and the level of the core thermal power. Upon expiration of two hours, the reactor plant shall be changed over to “cold” condition.</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w:t>
      </w:r>
      <w:r w:rsidRPr="000725FA">
        <w:rPr>
          <w:b w:val="0"/>
          <w:bCs w:val="0"/>
          <w:sz w:val="24"/>
          <w:szCs w:val="24"/>
          <w:lang w:val="en-US"/>
        </w:rPr>
        <w:tab/>
        <w:t>At failure of the in-core sensors it is required:</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a)</w:t>
      </w:r>
      <w:r w:rsidRPr="000725FA">
        <w:rPr>
          <w:b w:val="0"/>
          <w:bCs w:val="0"/>
          <w:sz w:val="24"/>
          <w:szCs w:val="24"/>
          <w:lang w:val="en-US"/>
        </w:rPr>
        <w:tab/>
        <w:t>upon reaching the second stage of “degradation” (see Appendix J) and keeping 90 % of thermocouples, it is necessary to decrease RP power up to 90 % Nnom and periodically (at least once per hour) analyze the core condition by the following parameters:</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 signals of PV chambers;</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 the cluster position sensor in the uncontrolled sector;</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 coolant temperature in the hot leg which is the most close proximity to this sector of the loop;</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 primary circuit pressure;</w:t>
      </w:r>
    </w:p>
    <w:p w:rsidR="0079704B" w:rsidRPr="000725FA" w:rsidRDefault="0079704B" w:rsidP="002D4FE6">
      <w:pPr>
        <w:spacing w:after="120"/>
        <w:ind w:firstLine="709"/>
        <w:rPr>
          <w:sz w:val="24"/>
          <w:szCs w:val="24"/>
          <w:lang w:val="en-US"/>
        </w:rPr>
      </w:pPr>
      <w:r w:rsidRPr="000725FA">
        <w:rPr>
          <w:sz w:val="24"/>
          <w:szCs w:val="24"/>
          <w:lang w:val="en-US"/>
        </w:rPr>
        <w:t xml:space="preserve"> - upon reaching the second stage of «degradation» and simultaneous occurrence of any transient mode features, it is required to reduce power up to 85% of the nominal one; </w:t>
      </w:r>
    </w:p>
    <w:p w:rsidR="0079704B" w:rsidRPr="000725FA" w:rsidRDefault="0079704B" w:rsidP="00A038E4">
      <w:pPr>
        <w:spacing w:after="120"/>
        <w:ind w:firstLine="709"/>
        <w:jc w:val="both"/>
        <w:rPr>
          <w:sz w:val="24"/>
          <w:szCs w:val="24"/>
          <w:lang w:val="en-US"/>
        </w:rPr>
      </w:pPr>
      <w:r w:rsidRPr="000725FA">
        <w:rPr>
          <w:sz w:val="24"/>
          <w:szCs w:val="24"/>
          <w:lang w:val="en-US"/>
        </w:rPr>
        <w:t>b)</w:t>
      </w:r>
      <w:r w:rsidRPr="000725FA">
        <w:rPr>
          <w:sz w:val="24"/>
          <w:szCs w:val="24"/>
          <w:lang w:val="en-US"/>
        </w:rPr>
        <w:tab/>
        <w:t xml:space="preserve">upon reaching the third stage of “ degradation” and keeping 90 % of thermocouples, if any features of transient mode appeared, or in case of thermocouples failure in the amount more </w:t>
      </w:r>
      <w:r w:rsidRPr="00A038E4">
        <w:rPr>
          <w:sz w:val="24"/>
          <w:szCs w:val="24"/>
          <w:lang w:val="en-US"/>
        </w:rPr>
        <w:t>than 10 %, but mot more than 50 %, it is required to reduce power up to 80 % of the nominal one;</w:t>
      </w:r>
    </w:p>
    <w:p w:rsidR="0079704B" w:rsidRPr="000725FA" w:rsidRDefault="0079704B" w:rsidP="00A038E4">
      <w:pPr>
        <w:spacing w:after="120"/>
        <w:ind w:firstLine="709"/>
        <w:jc w:val="both"/>
        <w:rPr>
          <w:lang w:val="en-US"/>
        </w:rPr>
      </w:pPr>
      <w:r w:rsidRPr="000725FA">
        <w:rPr>
          <w:sz w:val="24"/>
          <w:szCs w:val="24"/>
          <w:lang w:val="en-US"/>
        </w:rPr>
        <w:t>- upon reaching the third stage of «degradation» and simultaneous occurrence of any transient mode features, it is required to reduce power up to 70 % of the nominal one;</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c)</w:t>
      </w:r>
      <w:r w:rsidRPr="000725FA">
        <w:rPr>
          <w:b w:val="0"/>
          <w:bCs w:val="0"/>
          <w:sz w:val="24"/>
          <w:szCs w:val="24"/>
          <w:lang w:val="en-US"/>
        </w:rPr>
        <w:tab/>
        <w:t>upon reaching the fourth stage of “degradation”, the reactor shall be changed over to «hot» standby mode;</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d)</w:t>
      </w:r>
      <w:r w:rsidRPr="000725FA">
        <w:rPr>
          <w:b w:val="0"/>
          <w:bCs w:val="0"/>
          <w:sz w:val="24"/>
          <w:szCs w:val="24"/>
          <w:lang w:val="en-US"/>
        </w:rPr>
        <w:tab/>
        <w:t>at failure of more than 50 % of thermocouples located at the outlet of the FA or upon reaching 4</w:t>
      </w:r>
      <w:r w:rsidRPr="000725FA">
        <w:rPr>
          <w:b w:val="0"/>
          <w:bCs w:val="0"/>
          <w:sz w:val="24"/>
          <w:szCs w:val="24"/>
          <w:vertAlign w:val="superscript"/>
          <w:lang w:val="en-US"/>
        </w:rPr>
        <w:t>th</w:t>
      </w:r>
      <w:r w:rsidRPr="000725FA">
        <w:rPr>
          <w:b w:val="0"/>
          <w:bCs w:val="0"/>
          <w:sz w:val="24"/>
          <w:szCs w:val="24"/>
          <w:lang w:val="en-US"/>
        </w:rPr>
        <w:t xml:space="preserve"> stage of “degradation” and failure of thermocouples in the amount more than 30 %, but not more than 50 %, changeover RP to “cold” condition.</w:t>
      </w:r>
    </w:p>
    <w:p w:rsidR="0079704B" w:rsidRPr="000725FA" w:rsidRDefault="0079704B" w:rsidP="00A038E4">
      <w:pPr>
        <w:pStyle w:val="31"/>
        <w:keepNext w:val="0"/>
        <w:tabs>
          <w:tab w:val="clear" w:pos="1077"/>
          <w:tab w:val="left" w:pos="1134"/>
        </w:tabs>
        <w:spacing w:after="120"/>
        <w:ind w:left="0" w:firstLine="709"/>
        <w:rPr>
          <w:sz w:val="24"/>
          <w:szCs w:val="24"/>
          <w:lang w:val="en-US"/>
        </w:rPr>
      </w:pPr>
      <w:r w:rsidRPr="000725FA">
        <w:rPr>
          <w:sz w:val="24"/>
          <w:szCs w:val="24"/>
          <w:lang w:val="en-US"/>
        </w:rPr>
        <w:t>5.1.7</w:t>
      </w:r>
      <w:r w:rsidRPr="000725FA">
        <w:rPr>
          <w:sz w:val="24"/>
          <w:szCs w:val="24"/>
          <w:lang w:val="en-US"/>
        </w:rPr>
        <w:tab/>
        <w:t xml:space="preserve">Conditions of repair works performance when the Unit is at power operation </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5.1.7.1</w:t>
      </w:r>
      <w:r w:rsidRPr="000725FA">
        <w:rPr>
          <w:b w:val="0"/>
          <w:bCs w:val="0"/>
          <w:sz w:val="24"/>
          <w:szCs w:val="24"/>
          <w:lang w:val="en-US"/>
        </w:rPr>
        <w:tab/>
        <w:t>During the Unit operation at power and revealing a malfunction in any of SS channel element, no later than in one hour from the moment of the malfunction reveal, the MCR personnel shall:</w:t>
      </w:r>
    </w:p>
    <w:p w:rsidR="0079704B" w:rsidRPr="000725FA" w:rsidRDefault="0079704B" w:rsidP="00A038E4">
      <w:pPr>
        <w:pStyle w:val="310"/>
        <w:tabs>
          <w:tab w:val="clear" w:pos="1531"/>
          <w:tab w:val="left" w:pos="1560"/>
        </w:tabs>
        <w:spacing w:after="120"/>
        <w:ind w:left="0" w:firstLine="709"/>
        <w:rPr>
          <w:sz w:val="24"/>
          <w:szCs w:val="24"/>
          <w:lang w:val="en-US"/>
        </w:rPr>
      </w:pPr>
      <w:r w:rsidRPr="000725FA">
        <w:rPr>
          <w:sz w:val="24"/>
          <w:szCs w:val="24"/>
          <w:lang w:val="en-US"/>
        </w:rPr>
        <w:t>1) Define if the malfunction effects to SS channel serviceability.</w:t>
      </w:r>
    </w:p>
    <w:p w:rsidR="0079704B" w:rsidRPr="000725FA" w:rsidRDefault="0079704B" w:rsidP="00A038E4">
      <w:pPr>
        <w:pStyle w:val="310"/>
        <w:tabs>
          <w:tab w:val="clear" w:pos="1531"/>
          <w:tab w:val="left" w:pos="1560"/>
        </w:tabs>
        <w:spacing w:after="120"/>
        <w:ind w:left="0" w:firstLine="709"/>
        <w:rPr>
          <w:sz w:val="24"/>
          <w:szCs w:val="24"/>
          <w:lang w:val="en-US"/>
        </w:rPr>
      </w:pPr>
      <w:r w:rsidRPr="000725FA">
        <w:rPr>
          <w:sz w:val="24"/>
          <w:szCs w:val="24"/>
          <w:lang w:val="en-US"/>
        </w:rPr>
        <w:t>2) If SS channel failed, by turns confirm serviceability of the similar devices, similar equipment of the other SS channels:</w:t>
      </w:r>
    </w:p>
    <w:p w:rsidR="0079704B" w:rsidRPr="000725FA" w:rsidRDefault="0079704B" w:rsidP="00A038E4">
      <w:pPr>
        <w:pStyle w:val="32"/>
        <w:tabs>
          <w:tab w:val="clear" w:pos="1871"/>
          <w:tab w:val="left" w:pos="1843"/>
        </w:tabs>
        <w:spacing w:after="120"/>
        <w:ind w:left="0" w:firstLine="709"/>
        <w:rPr>
          <w:sz w:val="24"/>
          <w:szCs w:val="24"/>
          <w:lang w:val="en-US"/>
        </w:rPr>
      </w:pPr>
      <w:r w:rsidRPr="000725FA">
        <w:rPr>
          <w:sz w:val="24"/>
          <w:szCs w:val="24"/>
          <w:lang w:val="en-US"/>
        </w:rPr>
        <w:t>a) if pumps of the protective SS failed, the pumps of three on-duty channels of this system shall be checked for recirculation, at malfunction of supporting SS pumps, operation of pumps of another three channels of this system shall be monitored (if they are in operation) or checked for recirculation (if they are in standby);</w:t>
      </w:r>
    </w:p>
    <w:p w:rsidR="0079704B" w:rsidRPr="000725FA" w:rsidRDefault="0079704B" w:rsidP="00A038E4">
      <w:pPr>
        <w:pStyle w:val="32"/>
        <w:tabs>
          <w:tab w:val="clear" w:pos="1871"/>
          <w:tab w:val="left" w:pos="1843"/>
        </w:tabs>
        <w:spacing w:after="120"/>
        <w:ind w:left="0" w:firstLine="709"/>
        <w:rPr>
          <w:sz w:val="24"/>
          <w:szCs w:val="24"/>
          <w:lang w:val="en-US"/>
        </w:rPr>
      </w:pPr>
      <w:r w:rsidRPr="000725FA">
        <w:rPr>
          <w:sz w:val="24"/>
          <w:szCs w:val="24"/>
          <w:lang w:val="en-US"/>
        </w:rPr>
        <w:t>b) if failure is revealed in the remote control by the mechanisms of one SS channel, only remote control from MCR by these mechanisms in three other channels of this SS shall be checked;</w:t>
      </w:r>
    </w:p>
    <w:p w:rsidR="0079704B" w:rsidRPr="000725FA" w:rsidRDefault="0079704B" w:rsidP="00A038E4">
      <w:pPr>
        <w:pStyle w:val="32"/>
        <w:tabs>
          <w:tab w:val="clear" w:pos="1871"/>
          <w:tab w:val="left" w:pos="1843"/>
        </w:tabs>
        <w:spacing w:after="120"/>
        <w:ind w:left="0" w:firstLine="709"/>
        <w:rPr>
          <w:sz w:val="24"/>
          <w:szCs w:val="24"/>
          <w:lang w:val="en-US"/>
        </w:rPr>
      </w:pPr>
      <w:r w:rsidRPr="000725FA">
        <w:rPr>
          <w:sz w:val="24"/>
          <w:szCs w:val="24"/>
          <w:lang w:val="en-US"/>
        </w:rPr>
        <w:t>c) if one channel of the emergency power supply of the 1</w:t>
      </w:r>
      <w:r w:rsidRPr="000725FA">
        <w:rPr>
          <w:sz w:val="24"/>
          <w:szCs w:val="24"/>
          <w:vertAlign w:val="superscript"/>
          <w:lang w:val="en-US"/>
        </w:rPr>
        <w:t>st</w:t>
      </w:r>
      <w:r w:rsidRPr="000725FA">
        <w:rPr>
          <w:sz w:val="24"/>
          <w:szCs w:val="24"/>
          <w:lang w:val="en-US"/>
        </w:rPr>
        <w:t xml:space="preserve"> and 2</w:t>
      </w:r>
      <w:r w:rsidRPr="000725FA">
        <w:rPr>
          <w:sz w:val="24"/>
          <w:szCs w:val="24"/>
          <w:vertAlign w:val="superscript"/>
          <w:lang w:val="en-US"/>
        </w:rPr>
        <w:t>nd</w:t>
      </w:r>
      <w:r w:rsidRPr="000725FA">
        <w:rPr>
          <w:sz w:val="24"/>
          <w:szCs w:val="24"/>
          <w:lang w:val="en-US"/>
        </w:rPr>
        <w:t xml:space="preserve"> reliability group consumers failed, alternate check shall be performed with the startup by the sequential startup program for all safety system mechanisms fed from three other channels of the reliable power supply system;</w:t>
      </w:r>
    </w:p>
    <w:p w:rsidR="0079704B" w:rsidRPr="000725FA" w:rsidRDefault="0079704B" w:rsidP="00A038E4">
      <w:pPr>
        <w:pStyle w:val="32"/>
        <w:tabs>
          <w:tab w:val="clear" w:pos="1871"/>
          <w:tab w:val="left" w:pos="1843"/>
        </w:tabs>
        <w:spacing w:after="120"/>
        <w:ind w:left="0" w:firstLine="709"/>
        <w:rPr>
          <w:sz w:val="24"/>
          <w:szCs w:val="24"/>
          <w:lang w:val="en-US"/>
        </w:rPr>
      </w:pPr>
      <w:r w:rsidRPr="000725FA">
        <w:rPr>
          <w:sz w:val="24"/>
          <w:szCs w:val="24"/>
          <w:lang w:val="en-US"/>
        </w:rPr>
        <w:t>d) During SS channel check, availability of power supply and serviceability of process alarm shall be checked, as well as I&amp;C and availability of information presentation at I&amp;C and individual devices, proper I&amp;C capability to perform the defined functions including information presentation for the operative personnel and event recording.</w:t>
      </w:r>
    </w:p>
    <w:p w:rsidR="0079704B" w:rsidRPr="000725FA" w:rsidRDefault="0079704B" w:rsidP="00A038E4">
      <w:pPr>
        <w:pStyle w:val="32"/>
        <w:tabs>
          <w:tab w:val="clear" w:pos="1871"/>
          <w:tab w:val="left" w:pos="1843"/>
        </w:tabs>
        <w:spacing w:after="120"/>
        <w:ind w:left="0" w:firstLine="709"/>
        <w:rPr>
          <w:sz w:val="24"/>
          <w:szCs w:val="24"/>
          <w:lang w:val="en-US"/>
        </w:rPr>
      </w:pPr>
      <w:r w:rsidRPr="000725FA">
        <w:rPr>
          <w:sz w:val="24"/>
          <w:szCs w:val="24"/>
          <w:lang w:val="en-US"/>
        </w:rPr>
        <w:t>e) After SS channel check, its mechanisms and equipment shall be changed over to a condition corresponding to the requirements of the design and the operating instructions for the Unit power operation modes.</w:t>
      </w:r>
    </w:p>
    <w:p w:rsidR="0079704B" w:rsidRPr="000725FA" w:rsidRDefault="0079704B" w:rsidP="00A038E4">
      <w:pPr>
        <w:pStyle w:val="310"/>
        <w:tabs>
          <w:tab w:val="clear" w:pos="1531"/>
          <w:tab w:val="left" w:pos="1560"/>
        </w:tabs>
        <w:spacing w:after="120"/>
        <w:ind w:left="0" w:firstLine="709"/>
        <w:rPr>
          <w:sz w:val="24"/>
          <w:szCs w:val="24"/>
          <w:lang w:val="en-US"/>
        </w:rPr>
      </w:pPr>
      <w:r w:rsidRPr="000725FA">
        <w:rPr>
          <w:sz w:val="24"/>
          <w:szCs w:val="24"/>
          <w:lang w:val="en-US"/>
        </w:rPr>
        <w:t>3) After performing the checks and serviceability confirmation for three other SS channels, it is allowed to withdraw the faulty element for repair for the period not more than 168 hours (7 days) from the moment of the failure reveal.</w:t>
      </w:r>
    </w:p>
    <w:p w:rsidR="0079704B" w:rsidRPr="000725FA" w:rsidRDefault="0079704B" w:rsidP="00A038E4">
      <w:pPr>
        <w:pStyle w:val="310"/>
        <w:tabs>
          <w:tab w:val="clear" w:pos="1531"/>
          <w:tab w:val="left" w:pos="1560"/>
        </w:tabs>
        <w:spacing w:after="120"/>
        <w:ind w:left="0" w:firstLine="709"/>
        <w:rPr>
          <w:sz w:val="24"/>
          <w:szCs w:val="24"/>
          <w:lang w:val="en-US"/>
        </w:rPr>
      </w:pPr>
      <w:r w:rsidRPr="000725FA">
        <w:rPr>
          <w:sz w:val="24"/>
          <w:szCs w:val="24"/>
          <w:lang w:val="en-US"/>
        </w:rPr>
        <w:t>The Unit operation at power within 168 hours (7 days) at availability of three on-duty SS channels in condition when their serviceability is confirmed, is not considered as violation of the safety Unit operation conditions.</w:t>
      </w:r>
    </w:p>
    <w:p w:rsidR="0079704B" w:rsidRPr="000725FA" w:rsidRDefault="0079704B" w:rsidP="00A038E4">
      <w:pPr>
        <w:pStyle w:val="310"/>
        <w:tabs>
          <w:tab w:val="clear" w:pos="1531"/>
          <w:tab w:val="left" w:pos="1560"/>
        </w:tabs>
        <w:spacing w:after="120"/>
        <w:ind w:left="0" w:firstLine="709"/>
        <w:rPr>
          <w:sz w:val="24"/>
          <w:szCs w:val="24"/>
          <w:lang w:val="en-US"/>
        </w:rPr>
      </w:pPr>
      <w:r w:rsidRPr="000725FA">
        <w:rPr>
          <w:sz w:val="24"/>
          <w:szCs w:val="24"/>
          <w:lang w:val="en-US"/>
        </w:rPr>
        <w:t>4) Upon elimination of failure, the failed channel shall be checked for serviceability. The time required to check serviceability of the restored SS channel is included into permissible repair period.</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5) If the designed process SS function serviceability may not be confirmed, or upon expiration of time for SS channel withdrawal to repair, the Unit shall be unloaded in the normal process sequence and changed over to “cold” condition.</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6) If failure is revealed in two SS channels, the Unit shall be shutdown and changed over to “cold” condition at the maximally permissible rate.</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5.1.7.2</w:t>
      </w:r>
      <w:r w:rsidRPr="000725FA">
        <w:rPr>
          <w:b w:val="0"/>
          <w:bCs w:val="0"/>
          <w:sz w:val="24"/>
          <w:szCs w:val="24"/>
          <w:lang w:val="en-US"/>
        </w:rPr>
        <w:tab/>
        <w:t>If failure is revealed in the sequential startup automatics system of one of four safety system channels, it is allowed:</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1) not to withdraw the channel from operation, if one element in one of two diversitets is damaged (time of the element replacement does not exceed 1 hour and the replacement may be performed at the functioning channel);</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2) to withdraw the channel for the time of the damage elimination at failure in the output circuits of the sequential startup automatics set;</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3) to withdraw the channel at damaging of one of the system sensors for the time of the damage elimination;</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If damage elimination time does not exceed 24 hours from the moment of failure reveal, it is allowed not to test three other channels.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If the failure is not eliminated within the specified period, the repair activities may be extended up to 168 hours at the mandatory testing of three safety system channels being in operation.</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5.1.7.3</w:t>
      </w:r>
      <w:r w:rsidRPr="000725FA">
        <w:rPr>
          <w:b w:val="0"/>
          <w:bCs w:val="0"/>
          <w:sz w:val="24"/>
          <w:szCs w:val="24"/>
          <w:lang w:val="en-US"/>
        </w:rPr>
        <w:tab/>
        <w:t>During the Unit operation at power and revealing a failure of the redundant equipment of the normal operation systems important to safety, it is allowed to withdraw the faulty equipment for repair observing the conditions specified in Table 5.1.3.1.</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5.1.7.4</w:t>
      </w:r>
      <w:r w:rsidRPr="000725FA">
        <w:rPr>
          <w:b w:val="0"/>
          <w:bCs w:val="0"/>
          <w:sz w:val="24"/>
          <w:szCs w:val="24"/>
          <w:lang w:val="en-US"/>
        </w:rPr>
        <w:tab/>
        <w:t>During the Unit operation at power and revealing a failure of the non-redundant equipment of the normal operation systems important to safety, withdrawal the faulty equipment to repair is a allowed only by permission of the chief engineer.</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5.1.7.5</w:t>
      </w:r>
      <w:r w:rsidRPr="000725FA">
        <w:rPr>
          <w:b w:val="0"/>
          <w:bCs w:val="0"/>
          <w:sz w:val="24"/>
          <w:szCs w:val="24"/>
          <w:lang w:val="en-US"/>
        </w:rPr>
        <w:tab/>
        <w:t>If there is a failure of the remote control devices, protections and interlocks of the process equipment of normal operation important to safety, and elimination of failure requires withdrawal of the process equipment from operation (from on-duty), the failure shall be eliminated as per the requirements of Table 5.1.3.1</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5.1.7.6</w:t>
      </w:r>
      <w:r w:rsidRPr="000725FA">
        <w:rPr>
          <w:b w:val="0"/>
          <w:bCs w:val="0"/>
          <w:sz w:val="24"/>
          <w:szCs w:val="24"/>
          <w:lang w:val="en-US"/>
        </w:rPr>
        <w:tab/>
        <w:t>The electrical equipment of NPP main schematic diagram shall be withdrawn according to the approved NPP procedure of putting equipment out for repair upon the request of NPP Chief Engineer.</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At the same time, in any mode, the power grid shall provide NPP with power supply required for emergency cool down of the Unit.</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5.1.7.7</w:t>
      </w:r>
      <w:r w:rsidRPr="000725FA">
        <w:rPr>
          <w:b w:val="0"/>
          <w:bCs w:val="0"/>
          <w:sz w:val="24"/>
          <w:szCs w:val="24"/>
          <w:lang w:val="en-US"/>
        </w:rPr>
        <w:tab/>
        <w:t>To eliminate the defects at the operating Unit it is allowed:</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1) to withdraw from operation not more than one channel of multi-channel protection or interlock part of ECCS protections shaping system;</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2) withdrawal of one ASS set from operation.</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 xml:space="preserve">The specified withdrawal from operation without preliminary checking of the other channels is allowed for the periods defined in Table 5.1.3.1 observing the safety Unit operation limits and conditions. </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5.1.7.8</w:t>
      </w:r>
      <w:r w:rsidRPr="000725FA">
        <w:rPr>
          <w:sz w:val="24"/>
          <w:szCs w:val="24"/>
          <w:lang w:val="en-US"/>
        </w:rPr>
        <w:tab/>
        <w:t>In case of failures in SS protection and interlock circuits of the type “false activation”, related to safety or activating the equipment which under effect of this event takes a unique position corresponding to protection activation, and is not able to change this position, testing of three other SS channels is not required.</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5.1.7.9</w:t>
      </w:r>
      <w:r w:rsidRPr="000725FA">
        <w:rPr>
          <w:b w:val="0"/>
          <w:bCs w:val="0"/>
          <w:sz w:val="24"/>
          <w:szCs w:val="24"/>
          <w:lang w:val="en-US"/>
        </w:rPr>
        <w:tab/>
        <w:t xml:space="preserve">In case of defect in CSS related to PT of one channel of the multi-channel protection, PT of which is located in the containment, it is allowed to eliminate the defect during the first unscheduled shutdown or SPM, provided that measuring channel changeover to the actuated condition is ensured as well as daily check of this protection in order to record occurrence of new defects or failures in other channels of the multi-channel protection. Upon detection of the a.m., the protection shall be considered as faulty. </w:t>
      </w:r>
    </w:p>
    <w:p w:rsidR="0079704B" w:rsidRPr="000725FA" w:rsidRDefault="0079704B" w:rsidP="002D4FE6">
      <w:pPr>
        <w:pStyle w:val="31"/>
        <w:keepNext w:val="0"/>
        <w:tabs>
          <w:tab w:val="clear" w:pos="1077"/>
          <w:tab w:val="left" w:pos="851"/>
        </w:tabs>
        <w:spacing w:before="120" w:after="240"/>
        <w:ind w:left="0" w:firstLine="851"/>
        <w:rPr>
          <w:b/>
          <w:bCs/>
          <w:sz w:val="28"/>
          <w:szCs w:val="28"/>
          <w:lang w:val="en-US"/>
        </w:rPr>
      </w:pPr>
      <w:r w:rsidRPr="000725FA">
        <w:rPr>
          <w:b/>
          <w:bCs/>
          <w:sz w:val="28"/>
          <w:szCs w:val="28"/>
          <w:lang w:val="en-US"/>
        </w:rPr>
        <w:t>5.2</w:t>
      </w:r>
      <w:r w:rsidRPr="000725FA">
        <w:rPr>
          <w:b/>
          <w:bCs/>
          <w:sz w:val="28"/>
          <w:szCs w:val="28"/>
          <w:lang w:val="en-US"/>
        </w:rPr>
        <w:tab/>
        <w:t xml:space="preserve">The main methods and rules of safety Unit operation at the energy level of power </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5.2.1</w:t>
      </w:r>
      <w:r w:rsidRPr="000725FA">
        <w:rPr>
          <w:b w:val="0"/>
          <w:bCs w:val="0"/>
          <w:sz w:val="24"/>
          <w:szCs w:val="24"/>
          <w:lang w:val="en-US"/>
        </w:rPr>
        <w:tab/>
        <w:t>At the Unit operation at the energy level of power the safety Unit operation limits and conditions shall be observed as specified in sections 3.3 and 5.1.</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If the safe operation limits and conditions can not be observed, the Unit shall be shutdown to reveal the reasons and elimination of malfunctions.</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At disturbances of the normal operation and accidents, the actions of the operative personnel are defined by sections 8 and 9.6.</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5.2.2</w:t>
      </w:r>
      <w:r w:rsidRPr="000725FA">
        <w:rPr>
          <w:b w:val="0"/>
          <w:bCs w:val="0"/>
          <w:sz w:val="24"/>
          <w:szCs w:val="24"/>
          <w:lang w:val="en-US"/>
        </w:rPr>
        <w:tab/>
        <w:t>At exceeding the permissible deviations of the primary and secondary circuit parameters (see section 3.2) in the steady states and upon completion of the transient processes, provide for recovery of the nominal parameter values including also the way of the reactor power decreasing at the maximally permissible rate. If it is impossible to restore the parameters to the values within the operational limits, the Unit shall be unloaded and shutdown in the scheduled sequence and RP changed over to “hot” standby until the reasons are revealed and eliminated.</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5.2.3</w:t>
      </w:r>
      <w:r w:rsidRPr="000725FA">
        <w:rPr>
          <w:b w:val="0"/>
          <w:bCs w:val="0"/>
          <w:sz w:val="24"/>
          <w:szCs w:val="24"/>
          <w:lang w:val="en-US"/>
        </w:rPr>
        <w:tab/>
        <w:t>Power of the reactor and turbine-generator shall be maintained in compliance with the operations schedule at the level permissible for the reactor.</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The Unit power shall be maintained and varied using APC operating jointly with EPCS of the turbine. The automated coordination of APC and EPCS operation modes shall be provided.</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It is allowed to maintain and change power using the remote control in compliance with the requirements of this document sections and the operating instructions of the equipment. It is allowed to ascend the reactor power using the remote control at functioning of the main automatic controllers of the Unit.</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At transferring the turbine to HPCS, any scheduled power variations are forbidden.</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5.2.4</w:t>
      </w:r>
      <w:r w:rsidRPr="000725FA">
        <w:rPr>
          <w:b w:val="0"/>
          <w:bCs w:val="0"/>
          <w:sz w:val="24"/>
          <w:szCs w:val="24"/>
          <w:lang w:val="en-US"/>
        </w:rPr>
        <w:tab/>
        <w:t>The permissible rates of the reactor power variation at the normal operation are specified in Table 3.2.1.6.1.</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5.2.5</w:t>
      </w:r>
      <w:r w:rsidRPr="000725FA">
        <w:rPr>
          <w:b w:val="0"/>
          <w:bCs w:val="0"/>
          <w:sz w:val="24"/>
          <w:szCs w:val="24"/>
          <w:lang w:val="en-US"/>
        </w:rPr>
        <w:tab/>
        <w:t>At changing the reactor power, keep the CPS CR control group in the optimal position as per the schedule of Appendix E, providing for the optimal power-flux field by correction of the current boric acid concentration in the primary circuit.</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5.2.6</w:t>
      </w:r>
      <w:r w:rsidRPr="000725FA">
        <w:rPr>
          <w:b w:val="0"/>
          <w:bCs w:val="0"/>
          <w:sz w:val="24"/>
          <w:szCs w:val="24"/>
          <w:lang w:val="en-US"/>
        </w:rPr>
        <w:tab/>
        <w:t>At the defined reactor power variation, timely switchover NFME settings.</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EP setpoints shall be set by the neutron power level within operating range for each NFME channel as per the formula:</w:t>
      </w:r>
    </w:p>
    <w:p w:rsidR="0079704B" w:rsidRPr="000725FA" w:rsidRDefault="0079704B" w:rsidP="002D4FE6">
      <w:pPr>
        <w:pStyle w:val="aaoaeuiiaoeacaiea"/>
        <w:spacing w:after="120"/>
        <w:ind w:firstLine="709"/>
        <w:rPr>
          <w:sz w:val="24"/>
          <w:szCs w:val="24"/>
          <w:vertAlign w:val="subscript"/>
          <w:lang w:val="en-US"/>
        </w:rPr>
      </w:pPr>
      <w:r w:rsidRPr="000725FA">
        <w:rPr>
          <w:sz w:val="24"/>
          <w:szCs w:val="24"/>
          <w:lang w:val="en-US"/>
        </w:rPr>
        <w:t>Р</w:t>
      </w:r>
      <w:r w:rsidRPr="000725FA">
        <w:rPr>
          <w:sz w:val="24"/>
          <w:szCs w:val="24"/>
          <w:vertAlign w:val="subscript"/>
          <w:lang w:val="en-US"/>
        </w:rPr>
        <w:t>у</w:t>
      </w:r>
      <w:r w:rsidRPr="000725FA">
        <w:rPr>
          <w:sz w:val="24"/>
          <w:szCs w:val="24"/>
          <w:lang w:val="en-US"/>
        </w:rPr>
        <w:t xml:space="preserve"> = Р</w:t>
      </w:r>
      <w:r w:rsidRPr="000725FA">
        <w:rPr>
          <w:sz w:val="24"/>
          <w:szCs w:val="24"/>
          <w:vertAlign w:val="subscript"/>
          <w:lang w:val="en-US"/>
        </w:rPr>
        <w:t>т</w:t>
      </w:r>
      <w:r w:rsidRPr="000725FA">
        <w:rPr>
          <w:sz w:val="24"/>
          <w:szCs w:val="24"/>
          <w:lang w:val="en-US"/>
        </w:rPr>
        <w:t xml:space="preserve"> + d, % </w:t>
      </w:r>
      <w:r>
        <w:rPr>
          <w:sz w:val="24"/>
          <w:szCs w:val="24"/>
          <w:lang w:val="en-US"/>
        </w:rPr>
        <w:t>Nnom</w:t>
      </w:r>
    </w:p>
    <w:p w:rsidR="0079704B" w:rsidRPr="000725FA" w:rsidRDefault="0079704B" w:rsidP="002D4FE6">
      <w:pPr>
        <w:pStyle w:val="Oaeno3"/>
        <w:spacing w:after="120"/>
        <w:ind w:left="0" w:firstLine="709"/>
        <w:rPr>
          <w:sz w:val="24"/>
          <w:szCs w:val="24"/>
          <w:lang w:val="en-US"/>
        </w:rPr>
      </w:pPr>
      <w:r w:rsidRPr="000725FA">
        <w:rPr>
          <w:sz w:val="24"/>
          <w:szCs w:val="24"/>
          <w:lang w:val="en-US"/>
        </w:rPr>
        <w:t>where Р</w:t>
      </w:r>
      <w:r w:rsidRPr="000725FA">
        <w:rPr>
          <w:sz w:val="24"/>
          <w:szCs w:val="24"/>
          <w:vertAlign w:val="subscript"/>
          <w:lang w:val="en-US"/>
        </w:rPr>
        <w:t>у</w:t>
      </w:r>
      <w:r w:rsidRPr="000725FA">
        <w:rPr>
          <w:sz w:val="24"/>
          <w:szCs w:val="24"/>
          <w:lang w:val="en-US"/>
        </w:rPr>
        <w:t xml:space="preserve"> – setpoint value for EP activation;</w:t>
      </w:r>
    </w:p>
    <w:p w:rsidR="0079704B" w:rsidRPr="000725FA" w:rsidRDefault="0079704B" w:rsidP="002D4FE6">
      <w:pPr>
        <w:pStyle w:val="Oaeno3"/>
        <w:keepNext/>
        <w:spacing w:after="120"/>
        <w:ind w:left="0" w:firstLine="709"/>
        <w:rPr>
          <w:sz w:val="24"/>
          <w:szCs w:val="24"/>
          <w:lang w:val="en-US"/>
        </w:rPr>
      </w:pPr>
      <w:r w:rsidRPr="000725FA">
        <w:rPr>
          <w:sz w:val="24"/>
          <w:szCs w:val="24"/>
          <w:lang w:val="en-US"/>
        </w:rPr>
        <w:t>Р</w:t>
      </w:r>
      <w:r w:rsidRPr="000725FA">
        <w:rPr>
          <w:sz w:val="24"/>
          <w:szCs w:val="24"/>
          <w:vertAlign w:val="subscript"/>
          <w:lang w:val="en-US"/>
        </w:rPr>
        <w:t>т</w:t>
      </w:r>
      <w:r w:rsidRPr="000725FA">
        <w:rPr>
          <w:sz w:val="24"/>
          <w:szCs w:val="24"/>
          <w:lang w:val="en-US"/>
        </w:rPr>
        <w:t xml:space="preserve"> – current neutron power reading in NFME channel;</w:t>
      </w:r>
    </w:p>
    <w:p w:rsidR="0079704B" w:rsidRPr="000725FA" w:rsidRDefault="0079704B" w:rsidP="002D4FE6">
      <w:pPr>
        <w:pStyle w:val="Oaeno3"/>
        <w:spacing w:after="120"/>
        <w:ind w:left="0" w:firstLine="709"/>
        <w:rPr>
          <w:sz w:val="24"/>
          <w:szCs w:val="24"/>
          <w:lang w:val="en-US"/>
        </w:rPr>
      </w:pPr>
      <w:r w:rsidRPr="000725FA">
        <w:rPr>
          <w:sz w:val="24"/>
          <w:szCs w:val="24"/>
          <w:lang w:val="en-US"/>
        </w:rPr>
        <w:t>d – margin up to EP activation equal to 7 % N</w:t>
      </w:r>
      <w:r w:rsidRPr="000725FA">
        <w:rPr>
          <w:sz w:val="24"/>
          <w:szCs w:val="24"/>
          <w:vertAlign w:val="subscript"/>
          <w:lang w:val="en-US"/>
        </w:rPr>
        <w:t>nom</w:t>
      </w:r>
      <w:r w:rsidRPr="000725FA">
        <w:rPr>
          <w:sz w:val="24"/>
          <w:szCs w:val="24"/>
          <w:lang w:val="en-US"/>
        </w:rPr>
        <w:t xml:space="preserve"> at operation with four loops and 10 % N</w:t>
      </w:r>
      <w:r w:rsidRPr="000725FA">
        <w:rPr>
          <w:sz w:val="24"/>
          <w:szCs w:val="24"/>
          <w:vertAlign w:val="subscript"/>
          <w:lang w:val="en-US"/>
        </w:rPr>
        <w:t>nom</w:t>
      </w:r>
      <w:r w:rsidRPr="000725FA">
        <w:rPr>
          <w:sz w:val="24"/>
          <w:szCs w:val="24"/>
          <w:lang w:val="en-US"/>
        </w:rPr>
        <w:t xml:space="preserve"> at operation with three and two loops.</w:t>
      </w:r>
    </w:p>
    <w:p w:rsidR="0079704B" w:rsidRPr="000725FA" w:rsidRDefault="0079704B" w:rsidP="008F5FE6">
      <w:pPr>
        <w:pStyle w:val="Heading4"/>
        <w:numPr>
          <w:ilvl w:val="3"/>
          <w:numId w:val="3"/>
        </w:numPr>
        <w:tabs>
          <w:tab w:val="left" w:pos="0"/>
        </w:tabs>
        <w:spacing w:before="0" w:after="120"/>
        <w:ind w:firstLine="709"/>
        <w:jc w:val="both"/>
        <w:rPr>
          <w:b w:val="0"/>
          <w:bCs w:val="0"/>
          <w:sz w:val="24"/>
          <w:szCs w:val="24"/>
          <w:lang w:val="en-US"/>
        </w:rPr>
      </w:pPr>
      <w:r w:rsidRPr="000725FA">
        <w:rPr>
          <w:b w:val="0"/>
          <w:bCs w:val="0"/>
          <w:sz w:val="24"/>
          <w:szCs w:val="24"/>
          <w:lang w:val="en-US"/>
        </w:rPr>
        <w:t>NFME operating and startup range detection units shall be set in such a way, that drift of readings during CR control group operation in the process of power variation and at xenon oscillations suppression in the core shall not cause more than 3 % unbalancing of the channels within the equipment set.</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5.2.7</w:t>
      </w:r>
      <w:r w:rsidRPr="000725FA">
        <w:rPr>
          <w:b w:val="0"/>
          <w:bCs w:val="0"/>
          <w:sz w:val="24"/>
          <w:szCs w:val="24"/>
          <w:lang w:val="en-US"/>
        </w:rPr>
        <w:tab/>
        <w:t>In all cases, after EP activation it is necessary to start boric acid injection to the primary circuit. If after stabilizing the temperature and pressure in the primary circuit, boric acid concentration is not lower than the value specified in NPC album for the corresponding temperature, terminate boric acid injection.</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5.2.8</w:t>
      </w:r>
      <w:r w:rsidRPr="000725FA">
        <w:rPr>
          <w:b w:val="0"/>
          <w:bCs w:val="0"/>
          <w:sz w:val="24"/>
          <w:szCs w:val="24"/>
          <w:lang w:val="en-US"/>
        </w:rPr>
        <w:tab/>
        <w:t>If there is not possible to control the Unit in normal way, e.g. in cases of the operative personnel gassing, an attack to MCR, the Unit shall be emergently shutdown.</w:t>
      </w:r>
    </w:p>
    <w:p w:rsidR="0079704B" w:rsidRPr="000725FA" w:rsidRDefault="0079704B" w:rsidP="002D4FE6">
      <w:pPr>
        <w:spacing w:after="120"/>
        <w:ind w:firstLine="709"/>
        <w:jc w:val="both"/>
        <w:rPr>
          <w:sz w:val="24"/>
          <w:szCs w:val="24"/>
          <w:lang w:val="en-US"/>
        </w:rPr>
      </w:pPr>
      <w:r w:rsidRPr="000725FA">
        <w:rPr>
          <w:sz w:val="24"/>
          <w:szCs w:val="24"/>
          <w:lang w:val="en-US"/>
        </w:rPr>
        <w:t>5.2.9</w:t>
      </w:r>
      <w:r w:rsidRPr="000725FA">
        <w:rPr>
          <w:sz w:val="24"/>
          <w:szCs w:val="24"/>
          <w:lang w:val="en-US"/>
        </w:rPr>
        <w:tab/>
        <w:t>In normal operation modes, if pressure differential at the sorbent trap does not exceed 0,5 MPa (5 kgf/cm</w:t>
      </w:r>
      <w:r w:rsidRPr="000725FA">
        <w:rPr>
          <w:sz w:val="24"/>
          <w:szCs w:val="24"/>
          <w:vertAlign w:val="superscript"/>
          <w:lang w:val="en-US"/>
        </w:rPr>
        <w:t>2</w:t>
      </w:r>
      <w:r w:rsidRPr="000725FA">
        <w:rPr>
          <w:sz w:val="24"/>
          <w:szCs w:val="24"/>
          <w:lang w:val="en-US"/>
        </w:rPr>
        <w:t>) and pressure differential at the filter does not exceed 0,4 MPa (4 kgf/cm</w:t>
      </w:r>
      <w:r w:rsidRPr="000725FA">
        <w:rPr>
          <w:sz w:val="24"/>
          <w:szCs w:val="24"/>
          <w:vertAlign w:val="superscript"/>
          <w:lang w:val="en-US"/>
        </w:rPr>
        <w:t>2</w:t>
      </w:r>
      <w:r w:rsidRPr="000725FA">
        <w:rPr>
          <w:sz w:val="24"/>
          <w:szCs w:val="24"/>
          <w:lang w:val="en-US"/>
        </w:rPr>
        <w:t xml:space="preserve">), it is forbidden to withdraw from operation SVO-1 facility. </w:t>
      </w:r>
    </w:p>
    <w:p w:rsidR="0079704B" w:rsidRPr="000725FA" w:rsidRDefault="0079704B" w:rsidP="002D4FE6">
      <w:pPr>
        <w:spacing w:after="120"/>
        <w:ind w:firstLine="709"/>
        <w:jc w:val="both"/>
        <w:rPr>
          <w:sz w:val="24"/>
          <w:szCs w:val="24"/>
          <w:lang w:val="en-US"/>
        </w:rPr>
      </w:pPr>
      <w:r w:rsidRPr="000725FA">
        <w:rPr>
          <w:sz w:val="24"/>
          <w:szCs w:val="24"/>
          <w:lang w:val="en-US"/>
        </w:rPr>
        <w:t>5.2.10</w:t>
      </w:r>
      <w:r w:rsidRPr="000725FA">
        <w:rPr>
          <w:sz w:val="24"/>
          <w:szCs w:val="24"/>
          <w:lang w:val="en-US"/>
        </w:rPr>
        <w:tab/>
        <w:t xml:space="preserve">During operation at power, all valves of the emergency gas removal system shall be in the closed position. </w:t>
      </w:r>
    </w:p>
    <w:p w:rsidR="0079704B" w:rsidRPr="000725FA" w:rsidRDefault="0079704B" w:rsidP="002D4FE6">
      <w:pPr>
        <w:spacing w:after="120"/>
        <w:ind w:firstLine="709"/>
        <w:jc w:val="both"/>
        <w:rPr>
          <w:sz w:val="24"/>
          <w:szCs w:val="24"/>
          <w:lang w:val="en-US"/>
        </w:rPr>
      </w:pPr>
      <w:r w:rsidRPr="000725FA">
        <w:rPr>
          <w:sz w:val="24"/>
          <w:szCs w:val="24"/>
          <w:lang w:val="en-US"/>
        </w:rPr>
        <w:t>5.2.11</w:t>
      </w:r>
      <w:r w:rsidRPr="000725FA">
        <w:rPr>
          <w:sz w:val="24"/>
          <w:szCs w:val="24"/>
          <w:lang w:val="en-US"/>
        </w:rPr>
        <w:tab/>
        <w:t>During operation at power, simultaneous opening of two successively located valves on YR system lines is forbidden.</w:t>
      </w:r>
    </w:p>
    <w:p w:rsidR="0079704B" w:rsidRPr="000725FA" w:rsidRDefault="0079704B" w:rsidP="002D4FE6">
      <w:pPr>
        <w:spacing w:after="120"/>
        <w:ind w:firstLine="709"/>
        <w:jc w:val="both"/>
        <w:rPr>
          <w:sz w:val="24"/>
          <w:szCs w:val="24"/>
          <w:lang w:val="en-US"/>
        </w:rPr>
      </w:pPr>
      <w:r w:rsidRPr="000725FA">
        <w:rPr>
          <w:sz w:val="24"/>
          <w:szCs w:val="24"/>
          <w:lang w:val="en-US"/>
        </w:rPr>
        <w:t xml:space="preserve"> 5.2.12</w:t>
      </w:r>
      <w:r w:rsidRPr="000725FA">
        <w:rPr>
          <w:sz w:val="24"/>
          <w:szCs w:val="24"/>
          <w:lang w:val="en-US"/>
        </w:rPr>
        <w:tab/>
        <w:t>The interfacing valves on the air removal pipeline from RCPS off-line circuit are locked. Air removal shall be performed daily at the night shift with the mandatory recording to SSRC operative log-book. The interfacing valves on the air removal pipeline from RCPS off-line circuit may be opened only by SSU directive.</w:t>
      </w:r>
    </w:p>
    <w:p w:rsidR="0079704B" w:rsidRPr="000725FA" w:rsidRDefault="0079704B" w:rsidP="002D4FE6">
      <w:pPr>
        <w:spacing w:after="120"/>
        <w:ind w:firstLine="709"/>
        <w:jc w:val="both"/>
        <w:rPr>
          <w:sz w:val="24"/>
          <w:szCs w:val="24"/>
          <w:lang w:val="en-US"/>
        </w:rPr>
      </w:pPr>
      <w:r w:rsidRPr="000725FA">
        <w:rPr>
          <w:sz w:val="24"/>
          <w:szCs w:val="24"/>
          <w:lang w:val="en-US"/>
        </w:rPr>
        <w:t>5.2.13</w:t>
      </w:r>
      <w:r w:rsidRPr="000725FA">
        <w:rPr>
          <w:sz w:val="24"/>
          <w:szCs w:val="24"/>
          <w:lang w:val="en-US"/>
        </w:rPr>
        <w:tab/>
        <w:t>Fast-acting valves on the pipelines of the first stage ECCS passive part (YT) shall be opened, their electric circuits shall be assembled, the interlock for closing of these valves by level decreasing in ECCS hydraulic accumulators shall be activated.</w:t>
      </w:r>
    </w:p>
    <w:p w:rsidR="0079704B" w:rsidRPr="000725FA" w:rsidRDefault="0079704B" w:rsidP="002D4FE6">
      <w:pPr>
        <w:spacing w:after="120"/>
        <w:ind w:firstLine="709"/>
        <w:jc w:val="both"/>
        <w:rPr>
          <w:sz w:val="24"/>
          <w:szCs w:val="24"/>
          <w:lang w:val="en-US"/>
        </w:rPr>
      </w:pPr>
      <w:r w:rsidRPr="000725FA">
        <w:rPr>
          <w:sz w:val="24"/>
          <w:szCs w:val="24"/>
          <w:lang w:val="en-US"/>
        </w:rPr>
        <w:t>5.2.14 It is forbidden to move the gates of the fast-acting gate valves YT11,12,13,14S001,002 by the electric drive, at pressure differential on the valve gate more than 25 kgf/cm2.</w:t>
      </w:r>
    </w:p>
    <w:p w:rsidR="0079704B" w:rsidRPr="000725FA" w:rsidRDefault="0079704B" w:rsidP="002D4FE6">
      <w:pPr>
        <w:spacing w:after="120"/>
        <w:ind w:firstLine="709"/>
        <w:jc w:val="both"/>
        <w:rPr>
          <w:sz w:val="24"/>
          <w:szCs w:val="24"/>
          <w:lang w:val="en-US"/>
        </w:rPr>
      </w:pPr>
      <w:r w:rsidRPr="000725FA">
        <w:rPr>
          <w:sz w:val="24"/>
          <w:szCs w:val="24"/>
          <w:lang w:val="en-US"/>
        </w:rPr>
        <w:t>In the process of the reactor plant operation at the primary circuit pressure more than 6,9 MPa (70 kgf/cm2), simultaneous opening of valves on two bypass lines of the ECCS passive part check valves is forbidden.</w:t>
      </w:r>
    </w:p>
    <w:p w:rsidR="0079704B" w:rsidRPr="000725FA" w:rsidRDefault="0079704B" w:rsidP="007520B9">
      <w:pPr>
        <w:spacing w:after="120"/>
        <w:ind w:firstLine="709"/>
        <w:jc w:val="both"/>
        <w:rPr>
          <w:sz w:val="24"/>
          <w:szCs w:val="24"/>
          <w:lang w:val="en-US"/>
        </w:rPr>
      </w:pPr>
      <w:r w:rsidRPr="000725FA">
        <w:rPr>
          <w:sz w:val="24"/>
          <w:szCs w:val="24"/>
          <w:lang w:val="en-US"/>
        </w:rPr>
        <w:t>5.2.15</w:t>
      </w:r>
      <w:r w:rsidRPr="000725FA">
        <w:rPr>
          <w:sz w:val="24"/>
          <w:szCs w:val="24"/>
          <w:lang w:val="en-US"/>
        </w:rPr>
        <w:tab/>
        <w:t>During actuation of ECCS systems or EFWP, the recirculation cooling systems of ECCS and EFWP premises TL08D015,016, 019,020,014,017,018,021,023-026,035-038,039-042, UV31,32,33,34D001,002,003,004, UV31,32,33,34D009 shall be activated and ambient temperature shall be maintained as (35</w:t>
      </w:r>
      <w:r w:rsidRPr="000725FA">
        <w:rPr>
          <w:sz w:val="24"/>
          <w:szCs w:val="24"/>
          <w:lang w:val="en-US"/>
        </w:rPr>
        <w:sym w:font="Symbol" w:char="F0B8"/>
      </w:r>
      <w:r w:rsidRPr="000725FA">
        <w:rPr>
          <w:sz w:val="24"/>
          <w:szCs w:val="24"/>
          <w:lang w:val="en-US"/>
        </w:rPr>
        <w:t xml:space="preserve">50) </w:t>
      </w:r>
      <w:r w:rsidRPr="000725FA">
        <w:rPr>
          <w:sz w:val="24"/>
          <w:szCs w:val="24"/>
          <w:lang w:val="en-US"/>
        </w:rPr>
        <w:sym w:font="Symbol" w:char="F0B0"/>
      </w:r>
      <w:r w:rsidRPr="000725FA">
        <w:rPr>
          <w:sz w:val="24"/>
          <w:szCs w:val="24"/>
          <w:lang w:val="en-US"/>
        </w:rPr>
        <w:t>С.</w:t>
      </w:r>
    </w:p>
    <w:p w:rsidR="0079704B" w:rsidRPr="000725FA" w:rsidRDefault="0079704B" w:rsidP="002D4FE6">
      <w:pPr>
        <w:spacing w:after="120"/>
        <w:ind w:firstLine="709"/>
        <w:jc w:val="both"/>
        <w:rPr>
          <w:sz w:val="24"/>
          <w:szCs w:val="24"/>
          <w:lang w:val="en-US"/>
        </w:rPr>
      </w:pPr>
      <w:r w:rsidRPr="000725FA">
        <w:rPr>
          <w:sz w:val="24"/>
          <w:szCs w:val="24"/>
          <w:lang w:val="en-US"/>
        </w:rPr>
        <w:t>5.2.16</w:t>
      </w:r>
      <w:r w:rsidRPr="000725FA">
        <w:rPr>
          <w:sz w:val="24"/>
          <w:szCs w:val="24"/>
          <w:lang w:val="en-US"/>
        </w:rPr>
        <w:tab/>
        <w:t>Continuous blow-down of the gas space in the relief tank shall be performed by the design circuit. Hydrogen content in the gas space of the relief tank shall not exceed the rated value (3 % of volume).</w:t>
      </w:r>
    </w:p>
    <w:p w:rsidR="0079704B" w:rsidRPr="000725FA" w:rsidRDefault="0079704B" w:rsidP="002D4FE6">
      <w:pPr>
        <w:spacing w:after="120"/>
        <w:ind w:firstLine="709"/>
        <w:jc w:val="both"/>
        <w:rPr>
          <w:sz w:val="24"/>
          <w:szCs w:val="24"/>
          <w:lang w:val="en-US"/>
        </w:rPr>
      </w:pPr>
      <w:r w:rsidRPr="000725FA">
        <w:rPr>
          <w:sz w:val="24"/>
          <w:szCs w:val="24"/>
          <w:lang w:val="en-US"/>
        </w:rPr>
        <w:t>5.2.17</w:t>
      </w:r>
      <w:r w:rsidRPr="000725FA">
        <w:rPr>
          <w:sz w:val="24"/>
          <w:szCs w:val="24"/>
          <w:lang w:val="en-US"/>
        </w:rPr>
        <w:tab/>
        <w:t>During the Unit operation at power, the standby HL steam-lines from AB and BRU-SN to the house-load steam-header shall be constantly heated.</w:t>
      </w:r>
    </w:p>
    <w:p w:rsidR="0079704B" w:rsidRPr="000725FA" w:rsidRDefault="0079704B" w:rsidP="002D4FE6">
      <w:pPr>
        <w:spacing w:after="120"/>
        <w:ind w:firstLine="709"/>
        <w:jc w:val="both"/>
        <w:rPr>
          <w:sz w:val="24"/>
          <w:szCs w:val="24"/>
          <w:lang w:val="en-US"/>
        </w:rPr>
      </w:pPr>
      <w:r w:rsidRPr="000725FA">
        <w:rPr>
          <w:sz w:val="24"/>
          <w:szCs w:val="24"/>
          <w:lang w:val="en-US"/>
        </w:rPr>
        <w:t>5.2.18</w:t>
      </w:r>
      <w:r w:rsidRPr="000725FA">
        <w:rPr>
          <w:sz w:val="24"/>
          <w:szCs w:val="24"/>
          <w:lang w:val="en-US"/>
        </w:rPr>
        <w:tab/>
        <w:t>Ingress of oil into the radioactive drain system interceptors shall not be allowed.</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5.2.19</w:t>
      </w:r>
      <w:r w:rsidRPr="000725FA">
        <w:rPr>
          <w:b w:val="0"/>
          <w:bCs w:val="0"/>
          <w:sz w:val="24"/>
          <w:szCs w:val="24"/>
          <w:lang w:val="en-US"/>
        </w:rPr>
        <w:tab/>
        <w:t>During the Unit operation, the following is not allowed in drains treatment system TR and concentrated wastes treatment system ТТ:</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1) overfilling of tanks;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2) pressure increasing in the tanks;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3) unsealing of tanks.</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5.2.20</w:t>
      </w:r>
      <w:r w:rsidRPr="000725FA">
        <w:rPr>
          <w:b w:val="0"/>
          <w:bCs w:val="0"/>
          <w:sz w:val="24"/>
          <w:szCs w:val="24"/>
          <w:lang w:val="en-US"/>
        </w:rPr>
        <w:tab/>
        <w:t>At power more than 75 %, APP shall be in operation.</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5.2.21</w:t>
      </w:r>
      <w:r w:rsidRPr="000725FA">
        <w:rPr>
          <w:b w:val="0"/>
          <w:bCs w:val="0"/>
          <w:sz w:val="24"/>
          <w:szCs w:val="24"/>
          <w:lang w:val="en-US"/>
        </w:rPr>
        <w:tab/>
        <w:t>The reductive alkalescent ammonia-potassium water chemistry with boric acid shall be applied in the primary circuit. Permissible hydrogen content shall be provided by maintaining equilibrium ammonia concentration in the primary circuit, quality of which corresponds to the directive requirements.</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5.2.22</w:t>
      </w:r>
      <w:r w:rsidRPr="000725FA">
        <w:rPr>
          <w:b w:val="0"/>
          <w:bCs w:val="0"/>
          <w:sz w:val="24"/>
          <w:szCs w:val="24"/>
          <w:lang w:val="en-US"/>
        </w:rPr>
        <w:tab/>
        <w:t>To all solutions injected to the primary circuit without deaeration during the reactor functioning, hydrazine-hydrate shall be added in the amount providing its double or triple excess relatively to oxygen concentration in these solutions.</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5.2.23</w:t>
      </w:r>
      <w:r w:rsidRPr="000725FA">
        <w:rPr>
          <w:b w:val="0"/>
          <w:bCs w:val="0"/>
          <w:sz w:val="24"/>
          <w:szCs w:val="24"/>
          <w:lang w:val="en-US"/>
        </w:rPr>
        <w:tab/>
        <w:t>Long-term operation with the tripped HPH is allowed. At load variation, SG functioning is allowed at the constant feed water temperature as per Table 5.2.23.1:</w:t>
      </w:r>
    </w:p>
    <w:p w:rsidR="0079704B" w:rsidRPr="000725FA" w:rsidRDefault="0079704B" w:rsidP="002D4FE6">
      <w:pPr>
        <w:pStyle w:val="aa"/>
        <w:spacing w:after="120" w:line="240" w:lineRule="auto"/>
        <w:rPr>
          <w:lang w:val="en-US"/>
        </w:rPr>
      </w:pPr>
      <w:r w:rsidRPr="000725FA">
        <w:rPr>
          <w:lang w:val="en-US"/>
        </w:rPr>
        <w:t>Table 5.2.23.1</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3468"/>
        <w:gridCol w:w="810"/>
        <w:gridCol w:w="737"/>
        <w:gridCol w:w="737"/>
        <w:gridCol w:w="737"/>
        <w:gridCol w:w="737"/>
        <w:gridCol w:w="737"/>
        <w:gridCol w:w="737"/>
        <w:gridCol w:w="794"/>
      </w:tblGrid>
      <w:tr w:rsidR="0079704B" w:rsidRPr="000725FA">
        <w:tc>
          <w:tcPr>
            <w:tcW w:w="1827" w:type="pct"/>
          </w:tcPr>
          <w:p w:rsidR="0079704B" w:rsidRPr="000725FA" w:rsidRDefault="0079704B" w:rsidP="002D4FE6">
            <w:pPr>
              <w:spacing w:before="60" w:after="60"/>
              <w:jc w:val="both"/>
              <w:rPr>
                <w:sz w:val="24"/>
                <w:szCs w:val="24"/>
                <w:lang w:val="en-US"/>
              </w:rPr>
            </w:pPr>
            <w:r w:rsidRPr="000725FA">
              <w:rPr>
                <w:sz w:val="24"/>
                <w:szCs w:val="24"/>
                <w:lang w:val="en-US"/>
              </w:rPr>
              <w:t>Power, % of nom.</w:t>
            </w:r>
          </w:p>
        </w:tc>
        <w:tc>
          <w:tcPr>
            <w:tcW w:w="427" w:type="pct"/>
          </w:tcPr>
          <w:p w:rsidR="0079704B" w:rsidRPr="000725FA" w:rsidRDefault="0079704B" w:rsidP="002D4FE6">
            <w:pPr>
              <w:spacing w:before="60" w:after="60"/>
              <w:jc w:val="center"/>
              <w:rPr>
                <w:sz w:val="22"/>
                <w:szCs w:val="22"/>
                <w:lang w:val="en-US"/>
              </w:rPr>
            </w:pPr>
            <w:r w:rsidRPr="000725FA">
              <w:rPr>
                <w:sz w:val="22"/>
                <w:szCs w:val="22"/>
                <w:lang w:val="en-US"/>
              </w:rPr>
              <w:t>0</w:t>
            </w:r>
          </w:p>
        </w:tc>
        <w:tc>
          <w:tcPr>
            <w:tcW w:w="388" w:type="pct"/>
          </w:tcPr>
          <w:p w:rsidR="0079704B" w:rsidRPr="000725FA" w:rsidRDefault="0079704B" w:rsidP="002D4FE6">
            <w:pPr>
              <w:spacing w:before="60" w:after="60"/>
              <w:jc w:val="center"/>
              <w:rPr>
                <w:sz w:val="22"/>
                <w:szCs w:val="22"/>
                <w:lang w:val="en-US"/>
              </w:rPr>
            </w:pPr>
            <w:r w:rsidRPr="000725FA">
              <w:rPr>
                <w:sz w:val="22"/>
                <w:szCs w:val="22"/>
                <w:lang w:val="en-US"/>
              </w:rPr>
              <w:t>6</w:t>
            </w:r>
          </w:p>
        </w:tc>
        <w:tc>
          <w:tcPr>
            <w:tcW w:w="388" w:type="pct"/>
          </w:tcPr>
          <w:p w:rsidR="0079704B" w:rsidRPr="000725FA" w:rsidRDefault="0079704B" w:rsidP="002D4FE6">
            <w:pPr>
              <w:pStyle w:val="aa"/>
              <w:spacing w:before="60" w:after="60" w:line="240" w:lineRule="auto"/>
              <w:jc w:val="center"/>
              <w:rPr>
                <w:sz w:val="22"/>
                <w:szCs w:val="22"/>
                <w:lang w:val="en-US"/>
              </w:rPr>
            </w:pPr>
            <w:r w:rsidRPr="000725FA">
              <w:rPr>
                <w:sz w:val="22"/>
                <w:szCs w:val="22"/>
                <w:lang w:val="en-US"/>
              </w:rPr>
              <w:t>30</w:t>
            </w:r>
          </w:p>
        </w:tc>
        <w:tc>
          <w:tcPr>
            <w:tcW w:w="388" w:type="pct"/>
          </w:tcPr>
          <w:p w:rsidR="0079704B" w:rsidRPr="000725FA" w:rsidRDefault="0079704B" w:rsidP="002D4FE6">
            <w:pPr>
              <w:spacing w:before="60" w:after="60"/>
              <w:jc w:val="center"/>
              <w:rPr>
                <w:sz w:val="22"/>
                <w:szCs w:val="22"/>
                <w:lang w:val="en-US"/>
              </w:rPr>
            </w:pPr>
            <w:r w:rsidRPr="000725FA">
              <w:rPr>
                <w:sz w:val="22"/>
                <w:szCs w:val="22"/>
                <w:lang w:val="en-US"/>
              </w:rPr>
              <w:t>50</w:t>
            </w:r>
          </w:p>
        </w:tc>
        <w:tc>
          <w:tcPr>
            <w:tcW w:w="388" w:type="pct"/>
          </w:tcPr>
          <w:p w:rsidR="0079704B" w:rsidRPr="000725FA" w:rsidRDefault="0079704B" w:rsidP="002D4FE6">
            <w:pPr>
              <w:spacing w:before="60" w:after="60"/>
              <w:jc w:val="center"/>
              <w:rPr>
                <w:sz w:val="22"/>
                <w:szCs w:val="22"/>
                <w:lang w:val="en-US"/>
              </w:rPr>
            </w:pPr>
            <w:r w:rsidRPr="000725FA">
              <w:rPr>
                <w:sz w:val="22"/>
                <w:szCs w:val="22"/>
                <w:lang w:val="en-US"/>
              </w:rPr>
              <w:t>70</w:t>
            </w:r>
          </w:p>
        </w:tc>
        <w:tc>
          <w:tcPr>
            <w:tcW w:w="388" w:type="pct"/>
          </w:tcPr>
          <w:p w:rsidR="0079704B" w:rsidRPr="000725FA" w:rsidRDefault="0079704B" w:rsidP="002D4FE6">
            <w:pPr>
              <w:spacing w:before="60" w:after="60"/>
              <w:jc w:val="center"/>
              <w:rPr>
                <w:sz w:val="22"/>
                <w:szCs w:val="22"/>
                <w:lang w:val="en-US"/>
              </w:rPr>
            </w:pPr>
            <w:r w:rsidRPr="000725FA">
              <w:rPr>
                <w:sz w:val="22"/>
                <w:szCs w:val="22"/>
                <w:lang w:val="en-US"/>
              </w:rPr>
              <w:t>80</w:t>
            </w:r>
          </w:p>
        </w:tc>
        <w:tc>
          <w:tcPr>
            <w:tcW w:w="388" w:type="pct"/>
          </w:tcPr>
          <w:p w:rsidR="0079704B" w:rsidRPr="000725FA" w:rsidRDefault="0079704B" w:rsidP="002D4FE6">
            <w:pPr>
              <w:spacing w:before="60" w:after="60"/>
              <w:jc w:val="center"/>
              <w:rPr>
                <w:sz w:val="22"/>
                <w:szCs w:val="22"/>
                <w:lang w:val="en-US"/>
              </w:rPr>
            </w:pPr>
            <w:r w:rsidRPr="000725FA">
              <w:rPr>
                <w:sz w:val="22"/>
                <w:szCs w:val="22"/>
                <w:lang w:val="en-US"/>
              </w:rPr>
              <w:t>90</w:t>
            </w:r>
          </w:p>
        </w:tc>
        <w:tc>
          <w:tcPr>
            <w:tcW w:w="418" w:type="pct"/>
          </w:tcPr>
          <w:p w:rsidR="0079704B" w:rsidRPr="000725FA" w:rsidRDefault="0079704B" w:rsidP="002D4FE6">
            <w:pPr>
              <w:spacing w:before="60" w:after="60"/>
              <w:jc w:val="center"/>
              <w:rPr>
                <w:sz w:val="22"/>
                <w:szCs w:val="22"/>
                <w:lang w:val="en-US"/>
              </w:rPr>
            </w:pPr>
            <w:r w:rsidRPr="000725FA">
              <w:rPr>
                <w:sz w:val="22"/>
                <w:szCs w:val="22"/>
                <w:lang w:val="en-US"/>
              </w:rPr>
              <w:t>100</w:t>
            </w:r>
          </w:p>
        </w:tc>
      </w:tr>
      <w:tr w:rsidR="0079704B" w:rsidRPr="000725FA">
        <w:tc>
          <w:tcPr>
            <w:tcW w:w="1827" w:type="pct"/>
          </w:tcPr>
          <w:p w:rsidR="0079704B" w:rsidRPr="000725FA" w:rsidRDefault="0079704B" w:rsidP="002D4FE6">
            <w:pPr>
              <w:spacing w:before="60" w:after="60"/>
              <w:rPr>
                <w:sz w:val="24"/>
                <w:szCs w:val="24"/>
                <w:lang w:val="en-US"/>
              </w:rPr>
            </w:pPr>
            <w:r w:rsidRPr="000725FA">
              <w:rPr>
                <w:sz w:val="24"/>
                <w:szCs w:val="24"/>
                <w:lang w:val="en-US"/>
              </w:rPr>
              <w:t xml:space="preserve">Feed water temperature with activated HPH, </w:t>
            </w:r>
            <w:r w:rsidRPr="000725FA">
              <w:rPr>
                <w:sz w:val="24"/>
                <w:szCs w:val="24"/>
                <w:lang w:val="en-US"/>
              </w:rPr>
              <w:sym w:font="Symbol" w:char="F0B0"/>
            </w:r>
            <w:r w:rsidRPr="000725FA">
              <w:rPr>
                <w:sz w:val="24"/>
                <w:szCs w:val="24"/>
                <w:lang w:val="en-US"/>
              </w:rPr>
              <w:t>С</w:t>
            </w:r>
          </w:p>
        </w:tc>
        <w:tc>
          <w:tcPr>
            <w:tcW w:w="427" w:type="pct"/>
          </w:tcPr>
          <w:p w:rsidR="0079704B" w:rsidRPr="000725FA" w:rsidRDefault="0079704B" w:rsidP="002D4FE6">
            <w:pPr>
              <w:spacing w:before="60" w:after="60"/>
              <w:jc w:val="both"/>
              <w:rPr>
                <w:sz w:val="22"/>
                <w:szCs w:val="22"/>
                <w:lang w:val="en-US"/>
              </w:rPr>
            </w:pPr>
            <w:r w:rsidRPr="000725FA">
              <w:rPr>
                <w:sz w:val="22"/>
                <w:szCs w:val="22"/>
                <w:lang w:val="en-US"/>
              </w:rPr>
              <w:t>164</w:t>
            </w:r>
            <w:r w:rsidRPr="000725FA">
              <w:rPr>
                <w:sz w:val="22"/>
                <w:szCs w:val="22"/>
                <w:lang w:val="en-US"/>
              </w:rPr>
              <w:sym w:font="Symbol" w:char="F0B1"/>
            </w:r>
            <w:r w:rsidRPr="000725FA">
              <w:rPr>
                <w:sz w:val="22"/>
                <w:szCs w:val="22"/>
                <w:lang w:val="en-US"/>
              </w:rPr>
              <w:t>4</w:t>
            </w:r>
          </w:p>
        </w:tc>
        <w:tc>
          <w:tcPr>
            <w:tcW w:w="388" w:type="pct"/>
          </w:tcPr>
          <w:p w:rsidR="0079704B" w:rsidRPr="000725FA" w:rsidRDefault="0079704B" w:rsidP="002D4FE6">
            <w:pPr>
              <w:spacing w:before="60" w:after="60"/>
              <w:jc w:val="both"/>
              <w:rPr>
                <w:sz w:val="22"/>
                <w:szCs w:val="22"/>
                <w:lang w:val="en-US"/>
              </w:rPr>
            </w:pPr>
            <w:r w:rsidRPr="000725FA">
              <w:rPr>
                <w:sz w:val="22"/>
                <w:szCs w:val="22"/>
                <w:lang w:val="en-US"/>
              </w:rPr>
              <w:t>164</w:t>
            </w:r>
            <w:r w:rsidRPr="000725FA">
              <w:rPr>
                <w:sz w:val="22"/>
                <w:szCs w:val="22"/>
                <w:lang w:val="en-US"/>
              </w:rPr>
              <w:sym w:font="Symbol" w:char="F0B1"/>
            </w:r>
            <w:r w:rsidRPr="000725FA">
              <w:rPr>
                <w:sz w:val="22"/>
                <w:szCs w:val="22"/>
                <w:lang w:val="en-US"/>
              </w:rPr>
              <w:t>4</w:t>
            </w:r>
          </w:p>
        </w:tc>
        <w:tc>
          <w:tcPr>
            <w:tcW w:w="388" w:type="pct"/>
          </w:tcPr>
          <w:p w:rsidR="0079704B" w:rsidRPr="000725FA" w:rsidRDefault="0079704B" w:rsidP="002D4FE6">
            <w:pPr>
              <w:spacing w:before="60" w:after="60"/>
              <w:jc w:val="both"/>
              <w:rPr>
                <w:sz w:val="22"/>
                <w:szCs w:val="22"/>
                <w:lang w:val="en-US"/>
              </w:rPr>
            </w:pPr>
            <w:r w:rsidRPr="000725FA">
              <w:rPr>
                <w:sz w:val="22"/>
                <w:szCs w:val="22"/>
                <w:lang w:val="en-US"/>
              </w:rPr>
              <w:t>164</w:t>
            </w:r>
            <w:r w:rsidRPr="000725FA">
              <w:rPr>
                <w:sz w:val="22"/>
                <w:szCs w:val="22"/>
                <w:lang w:val="en-US"/>
              </w:rPr>
              <w:sym w:font="Symbol" w:char="F0B1"/>
            </w:r>
            <w:r w:rsidRPr="000725FA">
              <w:rPr>
                <w:sz w:val="22"/>
                <w:szCs w:val="22"/>
                <w:lang w:val="en-US"/>
              </w:rPr>
              <w:t>4</w:t>
            </w:r>
          </w:p>
        </w:tc>
        <w:tc>
          <w:tcPr>
            <w:tcW w:w="388" w:type="pct"/>
          </w:tcPr>
          <w:p w:rsidR="0079704B" w:rsidRPr="000725FA" w:rsidRDefault="0079704B" w:rsidP="002D4FE6">
            <w:pPr>
              <w:spacing w:before="60" w:after="60"/>
              <w:jc w:val="both"/>
              <w:rPr>
                <w:sz w:val="22"/>
                <w:szCs w:val="22"/>
                <w:lang w:val="en-US"/>
              </w:rPr>
            </w:pPr>
            <w:r w:rsidRPr="000725FA">
              <w:rPr>
                <w:sz w:val="22"/>
                <w:szCs w:val="22"/>
                <w:lang w:val="en-US"/>
              </w:rPr>
              <w:t>170</w:t>
            </w:r>
            <w:r w:rsidRPr="000725FA">
              <w:rPr>
                <w:sz w:val="22"/>
                <w:szCs w:val="22"/>
                <w:lang w:val="en-US"/>
              </w:rPr>
              <w:sym w:font="Symbol" w:char="F0B1"/>
            </w:r>
            <w:r w:rsidRPr="000725FA">
              <w:rPr>
                <w:sz w:val="22"/>
                <w:szCs w:val="22"/>
                <w:lang w:val="en-US"/>
              </w:rPr>
              <w:t>5</w:t>
            </w:r>
          </w:p>
        </w:tc>
        <w:tc>
          <w:tcPr>
            <w:tcW w:w="388" w:type="pct"/>
          </w:tcPr>
          <w:p w:rsidR="0079704B" w:rsidRPr="000725FA" w:rsidRDefault="0079704B" w:rsidP="002D4FE6">
            <w:pPr>
              <w:spacing w:before="60" w:after="60"/>
              <w:jc w:val="both"/>
              <w:rPr>
                <w:sz w:val="22"/>
                <w:szCs w:val="22"/>
                <w:lang w:val="en-US"/>
              </w:rPr>
            </w:pPr>
            <w:r w:rsidRPr="000725FA">
              <w:rPr>
                <w:sz w:val="22"/>
                <w:szCs w:val="22"/>
                <w:lang w:val="en-US"/>
              </w:rPr>
              <w:t>200</w:t>
            </w:r>
            <w:r w:rsidRPr="000725FA">
              <w:rPr>
                <w:sz w:val="22"/>
                <w:szCs w:val="22"/>
                <w:lang w:val="en-US"/>
              </w:rPr>
              <w:sym w:font="Symbol" w:char="F0B1"/>
            </w:r>
            <w:r w:rsidRPr="000725FA">
              <w:rPr>
                <w:sz w:val="22"/>
                <w:szCs w:val="22"/>
                <w:lang w:val="en-US"/>
              </w:rPr>
              <w:t>5</w:t>
            </w:r>
          </w:p>
        </w:tc>
        <w:tc>
          <w:tcPr>
            <w:tcW w:w="388" w:type="pct"/>
          </w:tcPr>
          <w:p w:rsidR="0079704B" w:rsidRPr="000725FA" w:rsidRDefault="0079704B" w:rsidP="002D4FE6">
            <w:pPr>
              <w:spacing w:before="60" w:after="60"/>
              <w:jc w:val="both"/>
              <w:rPr>
                <w:sz w:val="22"/>
                <w:szCs w:val="22"/>
                <w:lang w:val="en-US"/>
              </w:rPr>
            </w:pPr>
            <w:r w:rsidRPr="000725FA">
              <w:rPr>
                <w:sz w:val="22"/>
                <w:szCs w:val="22"/>
                <w:lang w:val="en-US"/>
              </w:rPr>
              <w:t>206</w:t>
            </w:r>
            <w:r w:rsidRPr="000725FA">
              <w:rPr>
                <w:sz w:val="22"/>
                <w:szCs w:val="22"/>
                <w:lang w:val="en-US"/>
              </w:rPr>
              <w:sym w:font="Symbol" w:char="F0B1"/>
            </w:r>
            <w:r w:rsidRPr="000725FA">
              <w:rPr>
                <w:sz w:val="22"/>
                <w:szCs w:val="22"/>
                <w:lang w:val="en-US"/>
              </w:rPr>
              <w:t>5</w:t>
            </w:r>
          </w:p>
        </w:tc>
        <w:tc>
          <w:tcPr>
            <w:tcW w:w="388" w:type="pct"/>
          </w:tcPr>
          <w:p w:rsidR="0079704B" w:rsidRPr="000725FA" w:rsidRDefault="0079704B" w:rsidP="002D4FE6">
            <w:pPr>
              <w:spacing w:before="60" w:after="60"/>
              <w:jc w:val="both"/>
              <w:rPr>
                <w:sz w:val="22"/>
                <w:szCs w:val="22"/>
                <w:lang w:val="en-US"/>
              </w:rPr>
            </w:pPr>
            <w:r w:rsidRPr="000725FA">
              <w:rPr>
                <w:sz w:val="22"/>
                <w:szCs w:val="22"/>
                <w:lang w:val="en-US"/>
              </w:rPr>
              <w:t>218</w:t>
            </w:r>
            <w:r w:rsidRPr="000725FA">
              <w:rPr>
                <w:sz w:val="22"/>
                <w:szCs w:val="22"/>
                <w:lang w:val="en-US"/>
              </w:rPr>
              <w:sym w:font="Symbol" w:char="F0B1"/>
            </w:r>
            <w:r w:rsidRPr="000725FA">
              <w:rPr>
                <w:sz w:val="22"/>
                <w:szCs w:val="22"/>
                <w:lang w:val="en-US"/>
              </w:rPr>
              <w:t>5</w:t>
            </w:r>
          </w:p>
        </w:tc>
        <w:tc>
          <w:tcPr>
            <w:tcW w:w="418" w:type="pct"/>
          </w:tcPr>
          <w:p w:rsidR="0079704B" w:rsidRPr="000725FA" w:rsidRDefault="0079704B" w:rsidP="002D4FE6">
            <w:pPr>
              <w:spacing w:before="60" w:after="60"/>
              <w:jc w:val="both"/>
              <w:rPr>
                <w:sz w:val="22"/>
                <w:szCs w:val="22"/>
                <w:lang w:val="en-US"/>
              </w:rPr>
            </w:pPr>
            <w:r w:rsidRPr="000725FA">
              <w:rPr>
                <w:sz w:val="22"/>
                <w:szCs w:val="22"/>
                <w:lang w:val="en-US"/>
              </w:rPr>
              <w:t>220</w:t>
            </w:r>
            <w:r w:rsidRPr="000725FA">
              <w:rPr>
                <w:sz w:val="22"/>
                <w:szCs w:val="22"/>
                <w:lang w:val="en-US"/>
              </w:rPr>
              <w:sym w:font="Symbol" w:char="F0B1"/>
            </w:r>
            <w:r w:rsidRPr="000725FA">
              <w:rPr>
                <w:sz w:val="22"/>
                <w:szCs w:val="22"/>
                <w:lang w:val="en-US"/>
              </w:rPr>
              <w:t>5</w:t>
            </w:r>
          </w:p>
        </w:tc>
      </w:tr>
      <w:tr w:rsidR="0079704B" w:rsidRPr="000725FA">
        <w:tc>
          <w:tcPr>
            <w:tcW w:w="1827" w:type="pct"/>
          </w:tcPr>
          <w:p w:rsidR="0079704B" w:rsidRPr="000725FA" w:rsidRDefault="0079704B" w:rsidP="002D4FE6">
            <w:pPr>
              <w:spacing w:before="60" w:after="60"/>
              <w:rPr>
                <w:sz w:val="24"/>
                <w:szCs w:val="24"/>
                <w:lang w:val="en-US"/>
              </w:rPr>
            </w:pPr>
            <w:r w:rsidRPr="000725FA">
              <w:rPr>
                <w:sz w:val="24"/>
                <w:szCs w:val="24"/>
                <w:lang w:val="en-US"/>
              </w:rPr>
              <w:t xml:space="preserve">Feed water temperature with tripped HPH, </w:t>
            </w:r>
            <w:r w:rsidRPr="000725FA">
              <w:rPr>
                <w:sz w:val="24"/>
                <w:szCs w:val="24"/>
                <w:lang w:val="en-US"/>
              </w:rPr>
              <w:sym w:font="Symbol" w:char="F0B0"/>
            </w:r>
            <w:r w:rsidRPr="000725FA">
              <w:rPr>
                <w:sz w:val="24"/>
                <w:szCs w:val="24"/>
                <w:lang w:val="en-US"/>
              </w:rPr>
              <w:t>С</w:t>
            </w:r>
          </w:p>
        </w:tc>
        <w:tc>
          <w:tcPr>
            <w:tcW w:w="3173" w:type="pct"/>
            <w:gridSpan w:val="8"/>
          </w:tcPr>
          <w:p w:rsidR="0079704B" w:rsidRPr="000725FA" w:rsidRDefault="0079704B" w:rsidP="002D4FE6">
            <w:pPr>
              <w:spacing w:before="60" w:after="60"/>
              <w:jc w:val="center"/>
              <w:rPr>
                <w:sz w:val="24"/>
                <w:szCs w:val="24"/>
                <w:lang w:val="en-US"/>
              </w:rPr>
            </w:pPr>
            <w:r w:rsidRPr="000725FA">
              <w:rPr>
                <w:sz w:val="24"/>
                <w:szCs w:val="24"/>
                <w:lang w:val="en-US"/>
              </w:rPr>
              <w:t>164</w:t>
            </w:r>
            <w:r w:rsidRPr="000725FA">
              <w:rPr>
                <w:sz w:val="24"/>
                <w:szCs w:val="24"/>
                <w:lang w:val="en-US"/>
              </w:rPr>
              <w:sym w:font="Symbol" w:char="F0B1"/>
            </w:r>
            <w:r w:rsidRPr="000725FA">
              <w:rPr>
                <w:sz w:val="24"/>
                <w:szCs w:val="24"/>
                <w:lang w:val="en-US"/>
              </w:rPr>
              <w:t>4</w:t>
            </w:r>
          </w:p>
        </w:tc>
      </w:tr>
    </w:tbl>
    <w:p w:rsidR="0079704B" w:rsidRPr="000725FA" w:rsidRDefault="0079704B" w:rsidP="008F5FE6">
      <w:pPr>
        <w:pStyle w:val="Heading4"/>
        <w:numPr>
          <w:ilvl w:val="3"/>
          <w:numId w:val="3"/>
        </w:numPr>
        <w:tabs>
          <w:tab w:val="left" w:pos="1134"/>
        </w:tabs>
        <w:spacing w:before="60"/>
        <w:ind w:firstLine="709"/>
        <w:jc w:val="both"/>
        <w:rPr>
          <w:b w:val="0"/>
          <w:bCs w:val="0"/>
          <w:sz w:val="24"/>
          <w:szCs w:val="24"/>
          <w:lang w:val="en-US"/>
        </w:rPr>
      </w:pPr>
      <w:r w:rsidRPr="000725FA">
        <w:rPr>
          <w:b w:val="0"/>
          <w:bCs w:val="0"/>
          <w:sz w:val="24"/>
          <w:szCs w:val="24"/>
          <w:lang w:val="en-US"/>
        </w:rPr>
        <w:t>5.2.24</w:t>
      </w:r>
      <w:r w:rsidRPr="000725FA">
        <w:rPr>
          <w:b w:val="0"/>
          <w:bCs w:val="0"/>
          <w:sz w:val="24"/>
          <w:szCs w:val="24"/>
          <w:lang w:val="en-US"/>
        </w:rPr>
        <w:tab/>
        <w:t>It is forbidden to perform any repair and adjustment works in the circuits of activated protections.</w:t>
      </w:r>
    </w:p>
    <w:p w:rsidR="0079704B" w:rsidRPr="000725FA" w:rsidRDefault="0079704B" w:rsidP="008F5FE6">
      <w:pPr>
        <w:pStyle w:val="Heading4"/>
        <w:numPr>
          <w:ilvl w:val="3"/>
          <w:numId w:val="3"/>
        </w:numPr>
        <w:tabs>
          <w:tab w:val="left" w:pos="1134"/>
        </w:tabs>
        <w:spacing w:before="60"/>
        <w:ind w:firstLine="709"/>
        <w:jc w:val="both"/>
        <w:rPr>
          <w:b w:val="0"/>
          <w:bCs w:val="0"/>
          <w:sz w:val="24"/>
          <w:szCs w:val="24"/>
          <w:lang w:val="en-US"/>
        </w:rPr>
      </w:pPr>
      <w:r w:rsidRPr="000725FA">
        <w:rPr>
          <w:b w:val="0"/>
          <w:bCs w:val="0"/>
          <w:sz w:val="24"/>
          <w:szCs w:val="24"/>
          <w:lang w:val="en-US"/>
        </w:rPr>
        <w:t>5.2.25</w:t>
      </w:r>
      <w:r w:rsidRPr="000725FA">
        <w:rPr>
          <w:b w:val="0"/>
          <w:bCs w:val="0"/>
          <w:sz w:val="24"/>
          <w:szCs w:val="24"/>
          <w:lang w:val="en-US"/>
        </w:rPr>
        <w:tab/>
        <w:t>After AFPS activation, its serviceability shall be completely recovered no later than in 72 hours, the pipelines shall be blown-off by dry compressed air.</w:t>
      </w:r>
    </w:p>
    <w:p w:rsidR="0079704B" w:rsidRPr="000725FA" w:rsidRDefault="0079704B" w:rsidP="008F5FE6">
      <w:pPr>
        <w:pStyle w:val="Heading4"/>
        <w:numPr>
          <w:ilvl w:val="3"/>
          <w:numId w:val="3"/>
        </w:numPr>
        <w:tabs>
          <w:tab w:val="left" w:pos="1134"/>
        </w:tabs>
        <w:spacing w:before="60"/>
        <w:ind w:firstLine="709"/>
        <w:jc w:val="both"/>
        <w:rPr>
          <w:b w:val="0"/>
          <w:bCs w:val="0"/>
          <w:sz w:val="24"/>
          <w:szCs w:val="24"/>
          <w:lang w:val="en-US"/>
        </w:rPr>
      </w:pPr>
      <w:r w:rsidRPr="000725FA">
        <w:rPr>
          <w:b w:val="0"/>
          <w:bCs w:val="0"/>
          <w:sz w:val="24"/>
          <w:szCs w:val="24"/>
          <w:lang w:val="en-US"/>
        </w:rPr>
        <w:t>5.2.2</w:t>
      </w:r>
      <w:r>
        <w:rPr>
          <w:b w:val="0"/>
          <w:bCs w:val="0"/>
          <w:sz w:val="24"/>
          <w:szCs w:val="24"/>
          <w:lang w:val="en-US"/>
        </w:rPr>
        <w:t>6</w:t>
      </w:r>
      <w:r w:rsidRPr="000725FA">
        <w:rPr>
          <w:b w:val="0"/>
          <w:bCs w:val="0"/>
          <w:sz w:val="24"/>
          <w:szCs w:val="24"/>
          <w:lang w:val="en-US"/>
        </w:rPr>
        <w:tab/>
        <w:t>Scheduled tripping of one of three (four) running RCPS, connection of one RCPS to two (three) running ones.</w:t>
      </w:r>
    </w:p>
    <w:p w:rsidR="0079704B" w:rsidRPr="000725FA" w:rsidRDefault="0079704B" w:rsidP="008F5FE6">
      <w:pPr>
        <w:pStyle w:val="Heading4"/>
        <w:numPr>
          <w:ilvl w:val="3"/>
          <w:numId w:val="3"/>
        </w:numPr>
        <w:spacing w:before="60"/>
        <w:ind w:firstLine="709"/>
        <w:jc w:val="both"/>
        <w:rPr>
          <w:b w:val="0"/>
          <w:bCs w:val="0"/>
          <w:sz w:val="24"/>
          <w:szCs w:val="24"/>
          <w:lang w:val="en-US"/>
        </w:rPr>
      </w:pPr>
      <w:r>
        <w:rPr>
          <w:b w:val="0"/>
          <w:bCs w:val="0"/>
          <w:sz w:val="24"/>
          <w:szCs w:val="24"/>
          <w:lang w:val="en-US"/>
        </w:rPr>
        <w:t>5.2.26</w:t>
      </w:r>
      <w:r w:rsidRPr="000725FA">
        <w:rPr>
          <w:b w:val="0"/>
          <w:bCs w:val="0"/>
          <w:sz w:val="24"/>
          <w:szCs w:val="24"/>
          <w:lang w:val="en-US"/>
        </w:rPr>
        <w:t>.1</w:t>
      </w:r>
      <w:r w:rsidRPr="000725FA">
        <w:rPr>
          <w:b w:val="0"/>
          <w:bCs w:val="0"/>
          <w:sz w:val="24"/>
          <w:szCs w:val="24"/>
          <w:lang w:val="en-US"/>
        </w:rPr>
        <w:tab/>
        <w:t>Disconnection of one RCPS.</w:t>
      </w:r>
    </w:p>
    <w:p w:rsidR="0079704B" w:rsidRPr="000725FA" w:rsidRDefault="0079704B" w:rsidP="002D4FE6">
      <w:pPr>
        <w:pStyle w:val="310"/>
        <w:tabs>
          <w:tab w:val="clear" w:pos="1531"/>
          <w:tab w:val="left" w:pos="993"/>
        </w:tabs>
        <w:spacing w:before="60"/>
        <w:ind w:left="0" w:firstLine="709"/>
        <w:rPr>
          <w:sz w:val="24"/>
          <w:szCs w:val="24"/>
          <w:lang w:val="en-US"/>
        </w:rPr>
      </w:pPr>
      <w:r w:rsidRPr="000725FA">
        <w:rPr>
          <w:sz w:val="24"/>
          <w:szCs w:val="24"/>
          <w:lang w:val="en-US"/>
        </w:rPr>
        <w:t>1)</w:t>
      </w:r>
      <w:r w:rsidRPr="000725FA">
        <w:rPr>
          <w:sz w:val="24"/>
          <w:szCs w:val="24"/>
          <w:lang w:val="en-US"/>
        </w:rPr>
        <w:tab/>
        <w:t>Prior to disconnection of one RCPS, the Unit shall be unloaded up to the reactor power not exceeding the permitted value corresponding to the number of the rest running RCPS as per Table 3.2.1.1.1.</w:t>
      </w:r>
    </w:p>
    <w:p w:rsidR="0079704B" w:rsidRPr="000725FA" w:rsidRDefault="0079704B" w:rsidP="002D4FE6">
      <w:pPr>
        <w:pStyle w:val="310"/>
        <w:tabs>
          <w:tab w:val="clear" w:pos="1531"/>
          <w:tab w:val="left" w:pos="993"/>
        </w:tabs>
        <w:spacing w:before="60"/>
        <w:ind w:left="0" w:firstLine="709"/>
        <w:rPr>
          <w:sz w:val="24"/>
          <w:szCs w:val="24"/>
          <w:lang w:val="en-US"/>
        </w:rPr>
      </w:pPr>
      <w:r w:rsidRPr="000725FA">
        <w:rPr>
          <w:sz w:val="24"/>
          <w:szCs w:val="24"/>
          <w:lang w:val="en-US"/>
        </w:rPr>
        <w:t>2)</w:t>
      </w:r>
      <w:r w:rsidRPr="000725FA">
        <w:rPr>
          <w:sz w:val="24"/>
          <w:szCs w:val="24"/>
          <w:lang w:val="en-US"/>
        </w:rPr>
        <w:tab/>
        <w:t>After RCPS disconnection, the protection setpoints on power shall be set to the values corresponding to the new level of the reactor power as per item 5.2.6.</w:t>
      </w:r>
    </w:p>
    <w:p w:rsidR="0079704B" w:rsidRPr="000725FA" w:rsidRDefault="0079704B" w:rsidP="002D4FE6">
      <w:pPr>
        <w:pStyle w:val="310"/>
        <w:tabs>
          <w:tab w:val="clear" w:pos="1531"/>
          <w:tab w:val="left" w:pos="993"/>
        </w:tabs>
        <w:spacing w:before="60"/>
        <w:ind w:left="0" w:firstLine="709"/>
        <w:rPr>
          <w:sz w:val="24"/>
          <w:szCs w:val="24"/>
          <w:lang w:val="en-US"/>
        </w:rPr>
      </w:pPr>
      <w:r w:rsidRPr="000725FA">
        <w:rPr>
          <w:sz w:val="24"/>
          <w:szCs w:val="24"/>
          <w:lang w:val="en-US"/>
        </w:rPr>
        <w:t>3)</w:t>
      </w:r>
      <w:r w:rsidRPr="000725FA">
        <w:rPr>
          <w:sz w:val="24"/>
          <w:szCs w:val="24"/>
          <w:lang w:val="en-US"/>
        </w:rPr>
        <w:tab/>
        <w:t>At each shutdown of RCPS motor, check closing of valves at closed circuit water supply line to RCPS motor by the interlock.</w:t>
      </w:r>
    </w:p>
    <w:p w:rsidR="0079704B" w:rsidRPr="000725FA" w:rsidRDefault="0079704B" w:rsidP="002D4FE6">
      <w:pPr>
        <w:pStyle w:val="310"/>
        <w:tabs>
          <w:tab w:val="clear" w:pos="1531"/>
          <w:tab w:val="left" w:pos="993"/>
        </w:tabs>
        <w:spacing w:before="60"/>
        <w:ind w:left="0" w:firstLine="709"/>
        <w:rPr>
          <w:sz w:val="24"/>
          <w:szCs w:val="24"/>
          <w:lang w:val="en-US"/>
        </w:rPr>
      </w:pPr>
      <w:r w:rsidRPr="000725FA">
        <w:rPr>
          <w:sz w:val="24"/>
          <w:szCs w:val="24"/>
          <w:lang w:val="en-US"/>
        </w:rPr>
        <w:tab/>
        <w:t>Upon written directive of CEP, it is allowed to disconnect SG loops with non-functioning RCPS by feed water, blow-down water and steam provided that BRU-A valve is transferred to remote control. Water level and quality in the disconnected SG shall be maintained within the established limits.</w:t>
      </w:r>
    </w:p>
    <w:p w:rsidR="0079704B" w:rsidRPr="000725FA" w:rsidRDefault="0079704B" w:rsidP="002D4FE6">
      <w:pPr>
        <w:pStyle w:val="310"/>
        <w:tabs>
          <w:tab w:val="clear" w:pos="1531"/>
          <w:tab w:val="left" w:pos="993"/>
        </w:tabs>
        <w:spacing w:before="60"/>
        <w:ind w:left="0" w:firstLine="709"/>
        <w:rPr>
          <w:sz w:val="24"/>
          <w:szCs w:val="24"/>
          <w:lang w:val="en-US"/>
        </w:rPr>
      </w:pPr>
      <w:r w:rsidRPr="000725FA">
        <w:rPr>
          <w:sz w:val="24"/>
          <w:szCs w:val="24"/>
          <w:lang w:val="en-US"/>
        </w:rPr>
        <w:tab/>
        <w:t>After RCPS tripping, at the closed valves on the main SVO-1 pipelines ТС60(70,80,90)S001, the valves on bypass line ТС60(70,80,90)S002 shall be opened to reduce temperature stresses in the primary circuit make-up nozzles.</w:t>
      </w:r>
    </w:p>
    <w:p w:rsidR="0079704B" w:rsidRPr="000725FA" w:rsidRDefault="0079704B" w:rsidP="008F5FE6">
      <w:pPr>
        <w:pStyle w:val="Heading4"/>
        <w:numPr>
          <w:ilvl w:val="3"/>
          <w:numId w:val="3"/>
        </w:numPr>
        <w:spacing w:before="60"/>
        <w:ind w:firstLine="709"/>
        <w:jc w:val="both"/>
        <w:rPr>
          <w:b w:val="0"/>
          <w:bCs w:val="0"/>
          <w:sz w:val="24"/>
          <w:szCs w:val="24"/>
          <w:lang w:val="en-US"/>
        </w:rPr>
      </w:pPr>
      <w:r w:rsidRPr="000725FA">
        <w:rPr>
          <w:b w:val="0"/>
          <w:bCs w:val="0"/>
          <w:sz w:val="24"/>
          <w:szCs w:val="24"/>
          <w:lang w:val="en-US"/>
        </w:rPr>
        <w:t>5.2.2</w:t>
      </w:r>
      <w:r>
        <w:rPr>
          <w:b w:val="0"/>
          <w:bCs w:val="0"/>
          <w:sz w:val="24"/>
          <w:szCs w:val="24"/>
          <w:lang w:val="en-US"/>
        </w:rPr>
        <w:t>6</w:t>
      </w:r>
      <w:r w:rsidRPr="000725FA">
        <w:rPr>
          <w:b w:val="0"/>
          <w:bCs w:val="0"/>
          <w:sz w:val="24"/>
          <w:szCs w:val="24"/>
          <w:lang w:val="en-US"/>
        </w:rPr>
        <w:t>.2</w:t>
      </w:r>
      <w:r w:rsidRPr="000725FA">
        <w:rPr>
          <w:b w:val="0"/>
          <w:bCs w:val="0"/>
          <w:sz w:val="24"/>
          <w:szCs w:val="24"/>
          <w:lang w:val="en-US"/>
        </w:rPr>
        <w:tab/>
        <w:t>Mode of RP operation with incomplete number of loops.</w:t>
      </w:r>
    </w:p>
    <w:p w:rsidR="0079704B" w:rsidRPr="000725FA" w:rsidRDefault="0079704B" w:rsidP="008F5FE6">
      <w:pPr>
        <w:pStyle w:val="Heading4"/>
        <w:numPr>
          <w:ilvl w:val="3"/>
          <w:numId w:val="3"/>
        </w:numPr>
        <w:spacing w:before="60"/>
        <w:ind w:firstLine="709"/>
        <w:jc w:val="both"/>
        <w:rPr>
          <w:b w:val="0"/>
          <w:bCs w:val="0"/>
          <w:sz w:val="24"/>
          <w:szCs w:val="24"/>
          <w:lang w:val="en-US"/>
        </w:rPr>
      </w:pPr>
      <w:r w:rsidRPr="000725FA">
        <w:rPr>
          <w:b w:val="0"/>
          <w:bCs w:val="0"/>
          <w:sz w:val="24"/>
          <w:szCs w:val="24"/>
          <w:lang w:val="en-US"/>
        </w:rPr>
        <w:t>If a loop with tripped RCPS is left in “hot” standby, the following conditions shall be met:</w:t>
      </w:r>
    </w:p>
    <w:p w:rsidR="0079704B" w:rsidRPr="000725FA" w:rsidRDefault="0079704B" w:rsidP="002D4FE6">
      <w:pPr>
        <w:pStyle w:val="310"/>
        <w:tabs>
          <w:tab w:val="clear" w:pos="1531"/>
          <w:tab w:val="left" w:pos="1134"/>
        </w:tabs>
        <w:spacing w:before="60"/>
        <w:ind w:left="0" w:firstLine="709"/>
        <w:rPr>
          <w:sz w:val="24"/>
          <w:szCs w:val="24"/>
          <w:lang w:val="en-US"/>
        </w:rPr>
      </w:pPr>
      <w:r w:rsidRPr="000725FA">
        <w:rPr>
          <w:sz w:val="24"/>
          <w:szCs w:val="24"/>
          <w:lang w:val="en-US"/>
        </w:rPr>
        <w:t>1)</w:t>
      </w:r>
      <w:r w:rsidRPr="000725FA">
        <w:rPr>
          <w:sz w:val="24"/>
          <w:szCs w:val="24"/>
          <w:lang w:val="en-US"/>
        </w:rPr>
        <w:tab/>
        <w:t>the reactor power shall not exceed the permissible value as per number of running RCPS;</w:t>
      </w:r>
    </w:p>
    <w:p w:rsidR="0079704B" w:rsidRPr="000725FA" w:rsidRDefault="0079704B" w:rsidP="002D4FE6">
      <w:pPr>
        <w:pStyle w:val="310"/>
        <w:tabs>
          <w:tab w:val="clear" w:pos="1531"/>
          <w:tab w:val="left" w:pos="1134"/>
        </w:tabs>
        <w:spacing w:before="60"/>
        <w:ind w:left="0" w:firstLine="709"/>
        <w:rPr>
          <w:sz w:val="24"/>
          <w:szCs w:val="24"/>
          <w:lang w:val="en-US"/>
        </w:rPr>
      </w:pPr>
      <w:r w:rsidRPr="000725FA">
        <w:rPr>
          <w:sz w:val="24"/>
          <w:szCs w:val="24"/>
          <w:lang w:val="en-US"/>
        </w:rPr>
        <w:t>2)</w:t>
      </w:r>
      <w:r w:rsidRPr="000725FA">
        <w:rPr>
          <w:sz w:val="24"/>
          <w:szCs w:val="24"/>
          <w:lang w:val="en-US"/>
        </w:rPr>
        <w:tab/>
        <w:t>the setpionts are set at NFME within the operating range as per item 5.2.6;</w:t>
      </w:r>
    </w:p>
    <w:p w:rsidR="0079704B" w:rsidRPr="000725FA" w:rsidRDefault="0079704B" w:rsidP="002D4FE6">
      <w:pPr>
        <w:pStyle w:val="310"/>
        <w:tabs>
          <w:tab w:val="clear" w:pos="1531"/>
          <w:tab w:val="left" w:pos="1134"/>
        </w:tabs>
        <w:spacing w:before="60"/>
        <w:ind w:left="0" w:firstLine="709"/>
        <w:rPr>
          <w:sz w:val="24"/>
          <w:szCs w:val="24"/>
          <w:lang w:val="en-US"/>
        </w:rPr>
      </w:pPr>
      <w:r w:rsidRPr="000725FA">
        <w:rPr>
          <w:sz w:val="24"/>
          <w:szCs w:val="24"/>
          <w:lang w:val="en-US"/>
        </w:rPr>
        <w:t>3)</w:t>
      </w:r>
      <w:r w:rsidRPr="000725FA">
        <w:rPr>
          <w:sz w:val="24"/>
          <w:szCs w:val="24"/>
          <w:lang w:val="en-US"/>
        </w:rPr>
        <w:tab/>
        <w:t>the level in the disconnected SG is maintained within +100 mm of the nominal SG level.</w:t>
      </w:r>
    </w:p>
    <w:p w:rsidR="0079704B" w:rsidRPr="000725FA" w:rsidRDefault="0079704B" w:rsidP="002D4FE6">
      <w:pPr>
        <w:pStyle w:val="310"/>
        <w:tabs>
          <w:tab w:val="clear" w:pos="1531"/>
          <w:tab w:val="left" w:pos="1134"/>
        </w:tabs>
        <w:spacing w:before="60"/>
        <w:ind w:left="0" w:firstLine="709"/>
        <w:rPr>
          <w:sz w:val="24"/>
          <w:szCs w:val="24"/>
          <w:lang w:val="en-US"/>
        </w:rPr>
      </w:pPr>
      <w:r w:rsidRPr="000725FA">
        <w:rPr>
          <w:sz w:val="24"/>
          <w:szCs w:val="24"/>
          <w:lang w:val="en-US"/>
        </w:rPr>
        <w:t>SG shall be made-up via the main nozzle from FWP (AFWP).</w:t>
      </w:r>
    </w:p>
    <w:p w:rsidR="0079704B" w:rsidRPr="000725FA" w:rsidRDefault="0079704B" w:rsidP="002D4FE6">
      <w:pPr>
        <w:pStyle w:val="310"/>
        <w:tabs>
          <w:tab w:val="clear" w:pos="1531"/>
          <w:tab w:val="left" w:pos="1134"/>
        </w:tabs>
        <w:spacing w:before="60"/>
        <w:ind w:left="0" w:firstLine="709"/>
        <w:rPr>
          <w:sz w:val="24"/>
          <w:szCs w:val="24"/>
          <w:lang w:val="en-US"/>
        </w:rPr>
      </w:pPr>
      <w:r w:rsidRPr="00A038E4">
        <w:rPr>
          <w:sz w:val="24"/>
          <w:szCs w:val="24"/>
          <w:lang w:val="en-US"/>
        </w:rPr>
        <w:t>4)</w:t>
      </w:r>
      <w:r w:rsidRPr="00A038E4">
        <w:rPr>
          <w:sz w:val="24"/>
          <w:szCs w:val="24"/>
          <w:lang w:val="en-US"/>
        </w:rPr>
        <w:tab/>
        <w:t xml:space="preserve">SVO-1 condition is in compliance with sub-item </w:t>
      </w:r>
      <w:r w:rsidRPr="00A038E4">
        <w:rPr>
          <w:lang w:val="en-US"/>
        </w:rPr>
        <w:t>3) of item 5.2.26.1.</w:t>
      </w:r>
    </w:p>
    <w:p w:rsidR="0079704B" w:rsidRPr="000725FA" w:rsidRDefault="0079704B" w:rsidP="008F5FE6">
      <w:pPr>
        <w:pStyle w:val="Heading4"/>
        <w:numPr>
          <w:ilvl w:val="3"/>
          <w:numId w:val="3"/>
        </w:numPr>
        <w:spacing w:before="60"/>
        <w:ind w:firstLine="709"/>
        <w:jc w:val="both"/>
        <w:rPr>
          <w:b w:val="0"/>
          <w:bCs w:val="0"/>
          <w:sz w:val="24"/>
          <w:szCs w:val="24"/>
          <w:lang w:val="en-US"/>
        </w:rPr>
      </w:pPr>
      <w:r w:rsidRPr="000725FA">
        <w:rPr>
          <w:b w:val="0"/>
          <w:bCs w:val="0"/>
          <w:sz w:val="24"/>
          <w:szCs w:val="24"/>
          <w:lang w:val="en-US"/>
        </w:rPr>
        <w:t>5.2.2</w:t>
      </w:r>
      <w:r>
        <w:rPr>
          <w:b w:val="0"/>
          <w:bCs w:val="0"/>
          <w:sz w:val="24"/>
          <w:szCs w:val="24"/>
          <w:lang w:val="en-US"/>
        </w:rPr>
        <w:t>6</w:t>
      </w:r>
      <w:r w:rsidRPr="000725FA">
        <w:rPr>
          <w:b w:val="0"/>
          <w:bCs w:val="0"/>
          <w:sz w:val="24"/>
          <w:szCs w:val="24"/>
          <w:lang w:val="en-US"/>
        </w:rPr>
        <w:t>.3</w:t>
      </w:r>
      <w:r w:rsidRPr="000725FA">
        <w:rPr>
          <w:b w:val="0"/>
          <w:bCs w:val="0"/>
          <w:sz w:val="24"/>
          <w:szCs w:val="24"/>
          <w:lang w:val="en-US"/>
        </w:rPr>
        <w:tab/>
        <w:t>Connection of one RCPS to two or three running ones:</w:t>
      </w:r>
    </w:p>
    <w:p w:rsidR="0079704B" w:rsidRPr="000725FA" w:rsidRDefault="0079704B" w:rsidP="002D4FE6">
      <w:pPr>
        <w:pStyle w:val="310"/>
        <w:tabs>
          <w:tab w:val="clear" w:pos="1531"/>
          <w:tab w:val="left" w:pos="993"/>
        </w:tabs>
        <w:spacing w:before="60"/>
        <w:ind w:left="0" w:firstLine="709"/>
        <w:rPr>
          <w:sz w:val="24"/>
          <w:szCs w:val="24"/>
          <w:lang w:val="en-US"/>
        </w:rPr>
      </w:pPr>
      <w:r w:rsidRPr="000725FA">
        <w:rPr>
          <w:sz w:val="24"/>
          <w:szCs w:val="24"/>
          <w:lang w:val="en-US"/>
        </w:rPr>
        <w:t>1)</w:t>
      </w:r>
      <w:r w:rsidRPr="000725FA">
        <w:rPr>
          <w:sz w:val="24"/>
          <w:szCs w:val="24"/>
          <w:lang w:val="en-US"/>
        </w:rPr>
        <w:tab/>
        <w:t>The reactor power shall be reduced up to the corresponding level (to 20 % or 30 % - respectively) of the nominal one.</w:t>
      </w:r>
    </w:p>
    <w:p w:rsidR="0079704B" w:rsidRPr="000725FA" w:rsidRDefault="0079704B" w:rsidP="002D4FE6">
      <w:pPr>
        <w:pStyle w:val="310"/>
        <w:tabs>
          <w:tab w:val="clear" w:pos="1531"/>
          <w:tab w:val="left" w:pos="993"/>
        </w:tabs>
        <w:spacing w:before="60"/>
        <w:ind w:left="0" w:firstLine="709"/>
        <w:rPr>
          <w:sz w:val="24"/>
          <w:szCs w:val="24"/>
          <w:lang w:val="en-US"/>
        </w:rPr>
      </w:pPr>
      <w:r w:rsidRPr="000725FA">
        <w:rPr>
          <w:sz w:val="24"/>
          <w:szCs w:val="24"/>
          <w:lang w:val="en-US"/>
        </w:rPr>
        <w:t>2)</w:t>
      </w:r>
      <w:r w:rsidRPr="000725FA">
        <w:rPr>
          <w:sz w:val="24"/>
          <w:szCs w:val="24"/>
          <w:lang w:val="en-US"/>
        </w:rPr>
        <w:tab/>
        <w:t>Condition of the other systems and equipment shall correspond to the requirements of section 5.1.</w:t>
      </w:r>
    </w:p>
    <w:p w:rsidR="0079704B" w:rsidRPr="000725FA" w:rsidRDefault="0079704B" w:rsidP="002D4FE6">
      <w:pPr>
        <w:pStyle w:val="310"/>
        <w:tabs>
          <w:tab w:val="clear" w:pos="1531"/>
          <w:tab w:val="left" w:pos="993"/>
        </w:tabs>
        <w:spacing w:before="60"/>
        <w:ind w:left="0" w:firstLine="709"/>
        <w:rPr>
          <w:sz w:val="24"/>
          <w:szCs w:val="24"/>
          <w:lang w:val="en-US"/>
        </w:rPr>
      </w:pPr>
      <w:r w:rsidRPr="000725FA">
        <w:rPr>
          <w:sz w:val="24"/>
          <w:szCs w:val="24"/>
          <w:lang w:val="en-US"/>
        </w:rPr>
        <w:t>3)</w:t>
      </w:r>
      <w:r w:rsidRPr="000725FA">
        <w:rPr>
          <w:sz w:val="24"/>
          <w:szCs w:val="24"/>
          <w:lang w:val="en-US"/>
        </w:rPr>
        <w:tab/>
        <w:t>After RCPS connection and the Unit parameters stabilizing, the reactor power may be increased up to the value corresponding to the new number of running RCPS, at the same time, NSSS protections setpoints shall be preset to the values corresponding to the new level of power as per item 5.2.6.</w:t>
      </w:r>
    </w:p>
    <w:p w:rsidR="0079704B" w:rsidRPr="000725FA" w:rsidRDefault="0079704B" w:rsidP="008F5FE6">
      <w:pPr>
        <w:pStyle w:val="Heading4"/>
        <w:numPr>
          <w:ilvl w:val="3"/>
          <w:numId w:val="3"/>
        </w:numPr>
        <w:tabs>
          <w:tab w:val="left" w:pos="1134"/>
        </w:tabs>
        <w:spacing w:before="60"/>
        <w:ind w:firstLine="709"/>
        <w:jc w:val="both"/>
        <w:rPr>
          <w:b w:val="0"/>
          <w:bCs w:val="0"/>
          <w:sz w:val="24"/>
          <w:szCs w:val="24"/>
          <w:lang w:val="en-US"/>
        </w:rPr>
      </w:pPr>
      <w:r w:rsidRPr="000725FA">
        <w:rPr>
          <w:b w:val="0"/>
          <w:bCs w:val="0"/>
          <w:sz w:val="24"/>
          <w:szCs w:val="24"/>
          <w:lang w:val="en-US"/>
        </w:rPr>
        <w:t>5.2.2</w:t>
      </w:r>
      <w:r>
        <w:rPr>
          <w:b w:val="0"/>
          <w:bCs w:val="0"/>
          <w:sz w:val="24"/>
          <w:szCs w:val="24"/>
          <w:lang w:val="en-US"/>
        </w:rPr>
        <w:t>7</w:t>
      </w:r>
      <w:r w:rsidRPr="000725FA">
        <w:rPr>
          <w:b w:val="0"/>
          <w:bCs w:val="0"/>
          <w:sz w:val="24"/>
          <w:szCs w:val="24"/>
          <w:lang w:val="en-US"/>
        </w:rPr>
        <w:tab/>
        <w:t>At the scheduled HPH de-activation (activation), the following requirements shall be fulfilled:</w:t>
      </w:r>
    </w:p>
    <w:p w:rsidR="0079704B" w:rsidRPr="000725FA" w:rsidRDefault="0079704B" w:rsidP="002D4FE6">
      <w:pPr>
        <w:pStyle w:val="310"/>
        <w:tabs>
          <w:tab w:val="clear" w:pos="1531"/>
          <w:tab w:val="left" w:pos="993"/>
        </w:tabs>
        <w:spacing w:before="60"/>
        <w:ind w:left="0" w:firstLine="709"/>
        <w:rPr>
          <w:sz w:val="24"/>
          <w:szCs w:val="24"/>
          <w:lang w:val="en-US"/>
        </w:rPr>
      </w:pPr>
      <w:r w:rsidRPr="000725FA">
        <w:rPr>
          <w:sz w:val="24"/>
          <w:szCs w:val="24"/>
          <w:lang w:val="en-US"/>
        </w:rPr>
        <w:t>1)</w:t>
      </w:r>
      <w:r w:rsidRPr="000725FA">
        <w:rPr>
          <w:sz w:val="24"/>
          <w:szCs w:val="24"/>
          <w:lang w:val="en-US"/>
        </w:rPr>
        <w:tab/>
        <w:t>Prior to HPH de-activation, APC shall be transferred to operation in the mode of maintaining the constant neutron power.</w:t>
      </w:r>
    </w:p>
    <w:p w:rsidR="0079704B" w:rsidRPr="000725FA" w:rsidRDefault="0079704B" w:rsidP="002D4FE6">
      <w:pPr>
        <w:pStyle w:val="310"/>
        <w:tabs>
          <w:tab w:val="clear" w:pos="1531"/>
          <w:tab w:val="left" w:pos="993"/>
        </w:tabs>
        <w:spacing w:before="60"/>
        <w:ind w:left="0" w:firstLine="709"/>
        <w:rPr>
          <w:sz w:val="24"/>
          <w:szCs w:val="24"/>
          <w:lang w:val="en-US"/>
        </w:rPr>
      </w:pPr>
      <w:r w:rsidRPr="000725FA">
        <w:rPr>
          <w:sz w:val="24"/>
          <w:szCs w:val="24"/>
          <w:lang w:val="en-US"/>
        </w:rPr>
        <w:t>2)</w:t>
      </w:r>
      <w:r w:rsidRPr="000725FA">
        <w:rPr>
          <w:sz w:val="24"/>
          <w:szCs w:val="24"/>
          <w:lang w:val="en-US"/>
        </w:rPr>
        <w:tab/>
        <w:t xml:space="preserve">HPH de-activation by steam shall be performed in such a way, that HPH body temperature variation rate shall not exceed the permissible value (55 </w:t>
      </w:r>
      <w:r w:rsidRPr="000725FA">
        <w:rPr>
          <w:sz w:val="24"/>
          <w:szCs w:val="24"/>
          <w:lang w:val="en-US"/>
        </w:rPr>
        <w:sym w:font="Symbol" w:char="F0B0"/>
      </w:r>
      <w:r w:rsidRPr="000725FA">
        <w:rPr>
          <w:sz w:val="24"/>
          <w:szCs w:val="24"/>
          <w:lang w:val="en-US"/>
        </w:rPr>
        <w:t>С/hr).</w:t>
      </w:r>
    </w:p>
    <w:p w:rsidR="0079704B" w:rsidRPr="000725FA" w:rsidRDefault="0079704B" w:rsidP="002D4FE6">
      <w:pPr>
        <w:pStyle w:val="310"/>
        <w:tabs>
          <w:tab w:val="clear" w:pos="1531"/>
          <w:tab w:val="left" w:pos="993"/>
        </w:tabs>
        <w:spacing w:before="60"/>
        <w:ind w:left="0" w:firstLine="709"/>
        <w:rPr>
          <w:sz w:val="24"/>
          <w:szCs w:val="24"/>
          <w:lang w:val="en-US"/>
        </w:rPr>
      </w:pPr>
      <w:r w:rsidRPr="000725FA">
        <w:rPr>
          <w:sz w:val="24"/>
          <w:szCs w:val="24"/>
          <w:lang w:val="en-US"/>
        </w:rPr>
        <w:t>3)</w:t>
      </w:r>
      <w:r w:rsidRPr="000725FA">
        <w:rPr>
          <w:sz w:val="24"/>
          <w:szCs w:val="24"/>
          <w:lang w:val="en-US"/>
        </w:rPr>
        <w:tab/>
        <w:t xml:space="preserve">Long-term operation at de-activated HPH is allowed. Feed water temperature at deactivated HPH is not less than 160 </w:t>
      </w:r>
      <w:r w:rsidRPr="000725FA">
        <w:rPr>
          <w:sz w:val="24"/>
          <w:szCs w:val="24"/>
          <w:lang w:val="en-US"/>
        </w:rPr>
        <w:sym w:font="Symbol" w:char="F0B0"/>
      </w:r>
      <w:r w:rsidRPr="000725FA">
        <w:rPr>
          <w:sz w:val="24"/>
          <w:szCs w:val="24"/>
          <w:lang w:val="en-US"/>
        </w:rPr>
        <w:t>С.</w:t>
      </w:r>
    </w:p>
    <w:p w:rsidR="0079704B" w:rsidRPr="000725FA" w:rsidRDefault="0079704B" w:rsidP="002D4FE6">
      <w:pPr>
        <w:pStyle w:val="310"/>
        <w:tabs>
          <w:tab w:val="clear" w:pos="1531"/>
          <w:tab w:val="left" w:pos="993"/>
        </w:tabs>
        <w:spacing w:before="60"/>
        <w:ind w:left="0" w:firstLine="709"/>
        <w:rPr>
          <w:sz w:val="24"/>
          <w:szCs w:val="24"/>
          <w:lang w:val="en-US"/>
        </w:rPr>
      </w:pPr>
      <w:r w:rsidRPr="000725FA">
        <w:rPr>
          <w:sz w:val="24"/>
          <w:szCs w:val="24"/>
          <w:lang w:val="en-US"/>
        </w:rPr>
        <w:t>4)</w:t>
      </w:r>
      <w:r w:rsidRPr="000725FA">
        <w:rPr>
          <w:sz w:val="24"/>
          <w:szCs w:val="24"/>
          <w:lang w:val="en-US"/>
        </w:rPr>
        <w:tab/>
        <w:t xml:space="preserve">HPH activation shall be performed at APC operation in the mode of maintaining the constant neutron power observing the requirements on HPH body temperature variation rate limitation as not more than 55 </w:t>
      </w:r>
      <w:r w:rsidRPr="000725FA">
        <w:rPr>
          <w:sz w:val="24"/>
          <w:szCs w:val="24"/>
          <w:lang w:val="en-US"/>
        </w:rPr>
        <w:sym w:font="Symbol" w:char="F0B0"/>
      </w:r>
      <w:r w:rsidRPr="000725FA">
        <w:rPr>
          <w:sz w:val="24"/>
          <w:szCs w:val="24"/>
          <w:lang w:val="en-US"/>
        </w:rPr>
        <w:t>С/h.</w:t>
      </w:r>
    </w:p>
    <w:p w:rsidR="0079704B" w:rsidRPr="000725FA" w:rsidRDefault="0079704B" w:rsidP="008F5FE6">
      <w:pPr>
        <w:pStyle w:val="Heading4"/>
        <w:numPr>
          <w:ilvl w:val="3"/>
          <w:numId w:val="3"/>
        </w:numPr>
        <w:tabs>
          <w:tab w:val="left" w:pos="1134"/>
        </w:tabs>
        <w:spacing w:before="60"/>
        <w:ind w:firstLine="709"/>
        <w:jc w:val="both"/>
        <w:rPr>
          <w:b w:val="0"/>
          <w:bCs w:val="0"/>
          <w:sz w:val="24"/>
          <w:szCs w:val="24"/>
          <w:lang w:val="en-US"/>
        </w:rPr>
      </w:pPr>
      <w:r w:rsidRPr="000725FA">
        <w:rPr>
          <w:b w:val="0"/>
          <w:bCs w:val="0"/>
          <w:sz w:val="24"/>
          <w:szCs w:val="24"/>
          <w:lang w:val="en-US"/>
        </w:rPr>
        <w:t>5.2.2</w:t>
      </w:r>
      <w:r>
        <w:rPr>
          <w:b w:val="0"/>
          <w:bCs w:val="0"/>
          <w:sz w:val="24"/>
          <w:szCs w:val="24"/>
          <w:lang w:val="en-US"/>
        </w:rPr>
        <w:t>8</w:t>
      </w:r>
      <w:r w:rsidRPr="000725FA">
        <w:rPr>
          <w:b w:val="0"/>
          <w:bCs w:val="0"/>
          <w:sz w:val="24"/>
          <w:szCs w:val="24"/>
          <w:lang w:val="en-US"/>
        </w:rPr>
        <w:tab/>
        <w:t>Scheduled FWP disconnection without taking into account the standby feed water pump shall be performed considering the following requirements:</w:t>
      </w:r>
    </w:p>
    <w:p w:rsidR="0079704B" w:rsidRPr="000725FA" w:rsidRDefault="0079704B" w:rsidP="002D4FE6">
      <w:pPr>
        <w:pStyle w:val="310"/>
        <w:tabs>
          <w:tab w:val="clear" w:pos="1531"/>
          <w:tab w:val="left" w:pos="1134"/>
        </w:tabs>
        <w:spacing w:before="60"/>
        <w:ind w:left="0" w:firstLine="709"/>
        <w:rPr>
          <w:sz w:val="24"/>
          <w:szCs w:val="24"/>
          <w:lang w:val="en-US"/>
        </w:rPr>
      </w:pPr>
      <w:r w:rsidRPr="000725FA">
        <w:rPr>
          <w:sz w:val="24"/>
          <w:szCs w:val="24"/>
          <w:lang w:val="en-US"/>
        </w:rPr>
        <w:t>1)</w:t>
      </w:r>
      <w:r w:rsidRPr="000725FA">
        <w:rPr>
          <w:sz w:val="24"/>
          <w:szCs w:val="24"/>
          <w:lang w:val="en-US"/>
        </w:rPr>
        <w:tab/>
        <w:t>Before disconnection of one FWP, the Unit shall be unloaded up to the reactor power not exceeding 50 % of the nominal one.</w:t>
      </w:r>
    </w:p>
    <w:p w:rsidR="0079704B" w:rsidRPr="000725FA" w:rsidRDefault="0079704B" w:rsidP="002D4FE6">
      <w:pPr>
        <w:pStyle w:val="310"/>
        <w:tabs>
          <w:tab w:val="clear" w:pos="1531"/>
          <w:tab w:val="left" w:pos="1134"/>
        </w:tabs>
        <w:spacing w:before="60"/>
        <w:ind w:left="0" w:firstLine="709"/>
        <w:rPr>
          <w:sz w:val="24"/>
          <w:szCs w:val="24"/>
          <w:lang w:val="en-US"/>
        </w:rPr>
      </w:pPr>
      <w:r w:rsidRPr="000725FA">
        <w:rPr>
          <w:sz w:val="24"/>
          <w:szCs w:val="24"/>
          <w:lang w:val="en-US"/>
        </w:rPr>
        <w:t>2)</w:t>
      </w:r>
      <w:r w:rsidRPr="000725FA">
        <w:rPr>
          <w:sz w:val="24"/>
          <w:szCs w:val="24"/>
          <w:lang w:val="en-US"/>
        </w:rPr>
        <w:tab/>
        <w:t>FWP shutdown shall be performed observing the limits defined by the operating instruction.</w:t>
      </w:r>
    </w:p>
    <w:p w:rsidR="0079704B" w:rsidRPr="00A038E4" w:rsidRDefault="0079704B" w:rsidP="008F5FE6">
      <w:pPr>
        <w:pStyle w:val="Heading4"/>
        <w:numPr>
          <w:ilvl w:val="3"/>
          <w:numId w:val="3"/>
        </w:numPr>
        <w:tabs>
          <w:tab w:val="left" w:pos="1134"/>
        </w:tabs>
        <w:spacing w:before="60"/>
        <w:ind w:firstLine="709"/>
        <w:jc w:val="both"/>
        <w:rPr>
          <w:b w:val="0"/>
          <w:bCs w:val="0"/>
          <w:sz w:val="24"/>
          <w:szCs w:val="24"/>
          <w:lang w:val="en-US"/>
        </w:rPr>
      </w:pPr>
      <w:r w:rsidRPr="00A038E4">
        <w:rPr>
          <w:b w:val="0"/>
          <w:bCs w:val="0"/>
          <w:sz w:val="24"/>
          <w:szCs w:val="24"/>
          <w:lang w:val="en-US"/>
        </w:rPr>
        <w:t>5.2.29</w:t>
      </w:r>
      <w:r w:rsidRPr="00A038E4">
        <w:rPr>
          <w:b w:val="0"/>
          <w:bCs w:val="0"/>
          <w:sz w:val="24"/>
          <w:szCs w:val="24"/>
          <w:lang w:val="en-US"/>
        </w:rPr>
        <w:tab/>
        <w:t>Fuel cladding integrity shall be monitored:</w:t>
      </w:r>
    </w:p>
    <w:p w:rsidR="0079704B" w:rsidRPr="00A038E4" w:rsidRDefault="0079704B" w:rsidP="002D4FE6">
      <w:pPr>
        <w:pStyle w:val="310"/>
        <w:tabs>
          <w:tab w:val="clear" w:pos="1531"/>
          <w:tab w:val="left" w:pos="1134"/>
        </w:tabs>
        <w:spacing w:before="60"/>
        <w:ind w:left="0" w:firstLine="709"/>
        <w:rPr>
          <w:sz w:val="24"/>
          <w:szCs w:val="24"/>
          <w:lang w:val="en-US"/>
        </w:rPr>
      </w:pPr>
      <w:r w:rsidRPr="00A038E4">
        <w:rPr>
          <w:sz w:val="24"/>
          <w:szCs w:val="24"/>
          <w:lang w:val="en-US"/>
        </w:rPr>
        <w:t>1)</w:t>
      </w:r>
      <w:r w:rsidRPr="00A038E4">
        <w:rPr>
          <w:sz w:val="24"/>
          <w:szCs w:val="24"/>
          <w:lang w:val="en-US"/>
        </w:rPr>
        <w:tab/>
        <w:t>at the operating reactor – periodic control of the coolant activity;</w:t>
      </w:r>
    </w:p>
    <w:p w:rsidR="0079704B" w:rsidRPr="00A038E4" w:rsidRDefault="0079704B" w:rsidP="002D4FE6">
      <w:pPr>
        <w:pStyle w:val="310"/>
        <w:tabs>
          <w:tab w:val="clear" w:pos="1531"/>
          <w:tab w:val="left" w:pos="1134"/>
        </w:tabs>
        <w:spacing w:before="60"/>
        <w:ind w:left="0" w:firstLine="709"/>
        <w:rPr>
          <w:sz w:val="24"/>
          <w:szCs w:val="24"/>
          <w:lang w:val="en-US"/>
        </w:rPr>
      </w:pPr>
      <w:r w:rsidRPr="00A038E4">
        <w:rPr>
          <w:sz w:val="24"/>
          <w:szCs w:val="24"/>
          <w:lang w:val="en-US"/>
        </w:rPr>
        <w:t>2)</w:t>
      </w:r>
      <w:r w:rsidRPr="00A038E4">
        <w:rPr>
          <w:sz w:val="24"/>
          <w:szCs w:val="24"/>
          <w:lang w:val="en-US"/>
        </w:rPr>
        <w:tab/>
        <w:t>at the shutdown reactor – fuel assembly control using DADS.</w:t>
      </w:r>
    </w:p>
    <w:p w:rsidR="0079704B" w:rsidRPr="00A038E4" w:rsidRDefault="0079704B" w:rsidP="008F5FE6">
      <w:pPr>
        <w:pStyle w:val="Heading4"/>
        <w:numPr>
          <w:ilvl w:val="3"/>
          <w:numId w:val="3"/>
        </w:numPr>
        <w:tabs>
          <w:tab w:val="left" w:pos="1134"/>
        </w:tabs>
        <w:spacing w:before="60"/>
        <w:ind w:firstLine="709"/>
        <w:jc w:val="both"/>
        <w:rPr>
          <w:b w:val="0"/>
          <w:bCs w:val="0"/>
          <w:sz w:val="24"/>
          <w:szCs w:val="24"/>
          <w:lang w:val="en-US"/>
        </w:rPr>
      </w:pPr>
      <w:r w:rsidRPr="00A038E4">
        <w:rPr>
          <w:b w:val="0"/>
          <w:bCs w:val="0"/>
          <w:sz w:val="24"/>
          <w:szCs w:val="24"/>
          <w:lang w:val="en-US"/>
        </w:rPr>
        <w:t>Scope of FCIM during SPM at the RP shutdown is defined in compliance with the following criteria:</w:t>
      </w:r>
    </w:p>
    <w:p w:rsidR="0079704B" w:rsidRPr="00A038E4" w:rsidRDefault="0079704B" w:rsidP="008F5FE6">
      <w:pPr>
        <w:pStyle w:val="Heading4"/>
        <w:numPr>
          <w:ilvl w:val="3"/>
          <w:numId w:val="3"/>
        </w:numPr>
        <w:spacing w:before="60"/>
        <w:ind w:firstLine="709"/>
        <w:jc w:val="both"/>
        <w:rPr>
          <w:b w:val="0"/>
          <w:bCs w:val="0"/>
          <w:sz w:val="24"/>
          <w:szCs w:val="24"/>
          <w:lang w:val="en-US"/>
        </w:rPr>
      </w:pPr>
      <w:r w:rsidRPr="00A038E4">
        <w:rPr>
          <w:b w:val="0"/>
          <w:bCs w:val="0"/>
          <w:sz w:val="24"/>
          <w:szCs w:val="24"/>
          <w:lang w:val="en-US"/>
        </w:rPr>
        <w:t>5.2.29.1</w:t>
      </w:r>
      <w:r w:rsidRPr="00A038E4">
        <w:rPr>
          <w:b w:val="0"/>
          <w:bCs w:val="0"/>
          <w:sz w:val="24"/>
          <w:szCs w:val="24"/>
          <w:lang w:val="en-US"/>
        </w:rPr>
        <w:tab/>
        <w:t>If as per FCIM data, there were no leaking FE within the operational fuel loading at the operating reactor, FE FCIM at the shutdown RP during SPM shall not be performed both for spent FA and for those which are left in the core for further operation.</w:t>
      </w:r>
    </w:p>
    <w:p w:rsidR="0079704B" w:rsidRPr="00A038E4" w:rsidRDefault="0079704B" w:rsidP="008F5FE6">
      <w:pPr>
        <w:pStyle w:val="Heading4"/>
        <w:numPr>
          <w:ilvl w:val="3"/>
          <w:numId w:val="3"/>
        </w:numPr>
        <w:spacing w:before="60"/>
        <w:ind w:firstLine="709"/>
        <w:jc w:val="both"/>
        <w:rPr>
          <w:b w:val="0"/>
          <w:bCs w:val="0"/>
          <w:sz w:val="24"/>
          <w:szCs w:val="24"/>
          <w:lang w:val="en-US"/>
        </w:rPr>
      </w:pPr>
      <w:r w:rsidRPr="00A038E4">
        <w:rPr>
          <w:b w:val="0"/>
          <w:bCs w:val="0"/>
          <w:sz w:val="24"/>
          <w:szCs w:val="24"/>
          <w:lang w:val="en-US"/>
        </w:rPr>
        <w:t>5.2.29.2</w:t>
      </w:r>
      <w:r w:rsidRPr="00A038E4">
        <w:rPr>
          <w:b w:val="0"/>
          <w:bCs w:val="0"/>
          <w:sz w:val="24"/>
          <w:szCs w:val="24"/>
          <w:lang w:val="en-US"/>
        </w:rPr>
        <w:tab/>
        <w:t>If FCIM results at the reactor functioning shows availability of leaking FE within the operational fuel loading, scope of FCIM during SPM at the shutdown RP shall be defined by the total specific activity level of iodine radioactive nuclides.</w:t>
      </w:r>
    </w:p>
    <w:p w:rsidR="0079704B" w:rsidRPr="00C65868" w:rsidRDefault="0079704B" w:rsidP="00C97B00">
      <w:pPr>
        <w:pStyle w:val="Oaeno4a"/>
        <w:tabs>
          <w:tab w:val="clear" w:pos="2410"/>
          <w:tab w:val="left" w:pos="1134"/>
          <w:tab w:val="left" w:pos="1985"/>
        </w:tabs>
        <w:spacing w:before="60"/>
        <w:ind w:left="0" w:firstLine="709"/>
        <w:rPr>
          <w:sz w:val="24"/>
          <w:szCs w:val="24"/>
          <w:lang w:val="en-US"/>
        </w:rPr>
      </w:pPr>
      <w:r w:rsidRPr="00A038E4">
        <w:rPr>
          <w:sz w:val="24"/>
          <w:szCs w:val="24"/>
          <w:lang w:val="en-US"/>
        </w:rPr>
        <w:t>1)</w:t>
      </w:r>
      <w:r w:rsidRPr="00A038E4">
        <w:rPr>
          <w:sz w:val="24"/>
          <w:szCs w:val="24"/>
          <w:lang w:val="en-US"/>
        </w:rPr>
        <w:tab/>
        <w:t>FE FCIM for all FA operated within this fuel loading is mandatory if the following condition is observed: if the average value of specific activity of iodine radionuclide-131 in the primary circuit coolant, specified for the period of less than 3 days at nominal reactor parameters related to its penetration only from non-tight fuel elements - А</w:t>
      </w:r>
      <w:r w:rsidRPr="00A038E4">
        <w:rPr>
          <w:sz w:val="24"/>
          <w:szCs w:val="24"/>
          <w:vertAlign w:val="superscript"/>
          <w:lang w:val="en-US"/>
        </w:rPr>
        <w:t>I-131</w:t>
      </w:r>
      <w:r w:rsidRPr="00A038E4">
        <w:rPr>
          <w:sz w:val="24"/>
          <w:szCs w:val="24"/>
          <w:lang w:val="en-US"/>
        </w:rPr>
        <w:t xml:space="preserve"> was exceeded; А</w:t>
      </w:r>
      <w:r w:rsidRPr="00A038E4">
        <w:rPr>
          <w:sz w:val="24"/>
          <w:szCs w:val="24"/>
          <w:vertAlign w:val="superscript"/>
          <w:lang w:val="en-US"/>
        </w:rPr>
        <w:t>I-131</w:t>
      </w:r>
      <w:r w:rsidRPr="00A038E4">
        <w:rPr>
          <w:sz w:val="24"/>
          <w:szCs w:val="24"/>
          <w:lang w:val="en-US"/>
        </w:rPr>
        <w:t xml:space="preserve"> &gt; 7.4×10</w:t>
      </w:r>
      <w:r w:rsidRPr="00A038E4">
        <w:rPr>
          <w:sz w:val="24"/>
          <w:szCs w:val="24"/>
          <w:vertAlign w:val="superscript"/>
          <w:lang w:val="en-US"/>
        </w:rPr>
        <w:t xml:space="preserve">5 </w:t>
      </w:r>
      <w:r w:rsidRPr="00A038E4">
        <w:rPr>
          <w:sz w:val="24"/>
          <w:szCs w:val="24"/>
          <w:lang w:val="en-US"/>
        </w:rPr>
        <w:t>Bq/kg (2.0</w:t>
      </w:r>
      <w:r w:rsidRPr="00A038E4">
        <w:rPr>
          <w:sz w:val="24"/>
          <w:szCs w:val="24"/>
          <w:lang w:val="en-US"/>
        </w:rPr>
        <w:sym w:font="Symbol" w:char="F0B4"/>
      </w:r>
      <w:r w:rsidRPr="00A038E4">
        <w:rPr>
          <w:sz w:val="24"/>
          <w:szCs w:val="24"/>
          <w:lang w:val="en-US"/>
        </w:rPr>
        <w:t>10</w:t>
      </w:r>
      <w:r w:rsidRPr="00A038E4">
        <w:rPr>
          <w:sz w:val="24"/>
          <w:szCs w:val="24"/>
          <w:vertAlign w:val="superscript"/>
          <w:lang w:val="en-US"/>
        </w:rPr>
        <w:t>-4</w:t>
      </w:r>
      <w:r w:rsidRPr="00A038E4">
        <w:rPr>
          <w:sz w:val="24"/>
          <w:szCs w:val="24"/>
          <w:lang w:val="en-US"/>
        </w:rPr>
        <w:t xml:space="preserve"> Cu/kg), then it is necessary to perform FE FCIM for all FA operated</w:t>
      </w:r>
      <w:r w:rsidRPr="00C65868">
        <w:rPr>
          <w:sz w:val="24"/>
          <w:szCs w:val="24"/>
          <w:lang w:val="en-US"/>
        </w:rPr>
        <w:t xml:space="preserve"> within this fuel loading.</w:t>
      </w:r>
    </w:p>
    <w:p w:rsidR="0079704B" w:rsidRPr="00A038E4" w:rsidRDefault="0079704B" w:rsidP="002D4FE6">
      <w:pPr>
        <w:pStyle w:val="310"/>
        <w:tabs>
          <w:tab w:val="clear" w:pos="1531"/>
          <w:tab w:val="left" w:pos="1134"/>
        </w:tabs>
        <w:spacing w:before="60"/>
        <w:ind w:left="0" w:firstLine="709"/>
        <w:rPr>
          <w:sz w:val="24"/>
          <w:szCs w:val="24"/>
          <w:lang w:val="en-US"/>
        </w:rPr>
      </w:pPr>
      <w:r w:rsidRPr="00A038E4">
        <w:rPr>
          <w:sz w:val="24"/>
          <w:szCs w:val="24"/>
          <w:lang w:val="en-US"/>
        </w:rPr>
        <w:t>2)</w:t>
      </w:r>
      <w:r w:rsidRPr="00A038E4">
        <w:rPr>
          <w:sz w:val="24"/>
          <w:szCs w:val="24"/>
          <w:lang w:val="en-US"/>
        </w:rPr>
        <w:tab/>
        <w:t>It is allowed not to perform FA FE FCIM during SPM:</w:t>
      </w:r>
    </w:p>
    <w:p w:rsidR="0079704B" w:rsidRPr="00A038E4" w:rsidRDefault="0079704B" w:rsidP="002D4FE6">
      <w:pPr>
        <w:pStyle w:val="310"/>
        <w:tabs>
          <w:tab w:val="clear" w:pos="1531"/>
          <w:tab w:val="left" w:pos="1134"/>
        </w:tabs>
        <w:spacing w:before="60"/>
        <w:ind w:left="0" w:firstLine="709"/>
        <w:rPr>
          <w:sz w:val="24"/>
          <w:szCs w:val="24"/>
          <w:lang w:val="en-US"/>
        </w:rPr>
      </w:pPr>
      <w:r w:rsidRPr="00A038E4">
        <w:rPr>
          <w:sz w:val="24"/>
          <w:szCs w:val="24"/>
          <w:lang w:val="en-US"/>
        </w:rPr>
        <w:t>- if values of specific iodine-131 and iodine-134 activity in the primary circuit coolant simultaneously did not exceed the level of 1,0</w:t>
      </w:r>
      <w:r w:rsidRPr="00A038E4">
        <w:rPr>
          <w:sz w:val="24"/>
          <w:szCs w:val="24"/>
          <w:lang w:val="en-US"/>
        </w:rPr>
        <w:sym w:font="Symbol" w:char="F0B4"/>
      </w:r>
      <w:r w:rsidRPr="00A038E4">
        <w:rPr>
          <w:sz w:val="24"/>
          <w:szCs w:val="24"/>
          <w:lang w:val="en-US"/>
        </w:rPr>
        <w:t>10</w:t>
      </w:r>
      <w:r w:rsidRPr="00A038E4">
        <w:rPr>
          <w:sz w:val="24"/>
          <w:szCs w:val="24"/>
          <w:vertAlign w:val="superscript"/>
          <w:lang w:val="en-US"/>
        </w:rPr>
        <w:t>-6</w:t>
      </w:r>
      <w:r w:rsidRPr="00A038E4">
        <w:rPr>
          <w:sz w:val="24"/>
          <w:szCs w:val="24"/>
          <w:lang w:val="en-US"/>
        </w:rPr>
        <w:t xml:space="preserve"> Cu/kg within all period of the fuel loading operation;</w:t>
      </w:r>
    </w:p>
    <w:p w:rsidR="0079704B" w:rsidRPr="00A038E4" w:rsidRDefault="0079704B" w:rsidP="00113984">
      <w:pPr>
        <w:pStyle w:val="310"/>
        <w:tabs>
          <w:tab w:val="clear" w:pos="1531"/>
          <w:tab w:val="left" w:pos="1134"/>
        </w:tabs>
        <w:spacing w:before="60"/>
        <w:ind w:left="0" w:firstLine="709"/>
        <w:rPr>
          <w:sz w:val="24"/>
          <w:szCs w:val="24"/>
          <w:lang w:val="en-US"/>
        </w:rPr>
      </w:pPr>
      <w:r w:rsidRPr="00A038E4">
        <w:rPr>
          <w:sz w:val="24"/>
          <w:szCs w:val="24"/>
          <w:lang w:val="en-US"/>
        </w:rPr>
        <w:t>- if during the whole period of fuel load operation a spike-effect is not registered and during the scheduled shutdown of the unit to measure activity of iodine radionuclides in the coolant of the primary circuit did not prove the presence of spike-effect, and if the ratio between average values of specific radionuclide activity of iodine-131 to iodine-134 (</w:t>
      </w:r>
      <w:r w:rsidRPr="00A038E4">
        <w:rPr>
          <w:sz w:val="24"/>
          <w:szCs w:val="24"/>
        </w:rPr>
        <w:t>А</w:t>
      </w:r>
      <w:r w:rsidRPr="00A038E4">
        <w:rPr>
          <w:sz w:val="24"/>
          <w:szCs w:val="24"/>
          <w:vertAlign w:val="superscript"/>
          <w:lang w:val="en-US"/>
        </w:rPr>
        <w:t>131</w:t>
      </w:r>
      <w:r w:rsidRPr="00A038E4">
        <w:rPr>
          <w:sz w:val="24"/>
          <w:szCs w:val="24"/>
          <w:lang w:val="en-US"/>
        </w:rPr>
        <w:t>/</w:t>
      </w:r>
      <w:r w:rsidRPr="00A038E4">
        <w:rPr>
          <w:sz w:val="24"/>
          <w:szCs w:val="24"/>
        </w:rPr>
        <w:t>А</w:t>
      </w:r>
      <w:r w:rsidRPr="00A038E4">
        <w:rPr>
          <w:sz w:val="24"/>
          <w:szCs w:val="24"/>
          <w:vertAlign w:val="superscript"/>
          <w:lang w:val="en-US"/>
        </w:rPr>
        <w:t>134</w:t>
      </w:r>
      <w:r w:rsidRPr="00A038E4">
        <w:rPr>
          <w:sz w:val="24"/>
          <w:szCs w:val="24"/>
          <w:lang w:val="en-US"/>
        </w:rPr>
        <w:t>) was not exceeded more than 5 times. Diagnostics of the spike-effect shall be performed according to methods, described  in OI for FCIM.</w:t>
      </w:r>
    </w:p>
    <w:p w:rsidR="0079704B" w:rsidRPr="00A038E4" w:rsidRDefault="0079704B" w:rsidP="002D4FE6">
      <w:pPr>
        <w:pStyle w:val="310"/>
        <w:tabs>
          <w:tab w:val="clear" w:pos="1531"/>
          <w:tab w:val="left" w:pos="1134"/>
        </w:tabs>
        <w:spacing w:before="60"/>
        <w:ind w:left="0" w:firstLine="709"/>
        <w:rPr>
          <w:sz w:val="24"/>
          <w:szCs w:val="24"/>
          <w:lang w:val="en-US"/>
        </w:rPr>
      </w:pPr>
      <w:r w:rsidRPr="00A038E4">
        <w:rPr>
          <w:sz w:val="24"/>
          <w:szCs w:val="24"/>
          <w:lang w:val="en-US"/>
        </w:rPr>
        <w:t>3)</w:t>
      </w:r>
      <w:r w:rsidRPr="00A038E4">
        <w:rPr>
          <w:sz w:val="24"/>
          <w:szCs w:val="24"/>
          <w:lang w:val="en-US"/>
        </w:rPr>
        <w:tab/>
        <w:t>In cases not related to items 1) and 2), spent FA FE FCIM conduction is mandatory.</w:t>
      </w:r>
    </w:p>
    <w:p w:rsidR="0079704B" w:rsidRPr="00A038E4" w:rsidRDefault="0079704B" w:rsidP="008F5FE6">
      <w:pPr>
        <w:pStyle w:val="Heading4"/>
        <w:numPr>
          <w:ilvl w:val="3"/>
          <w:numId w:val="3"/>
        </w:numPr>
        <w:tabs>
          <w:tab w:val="left" w:pos="1134"/>
        </w:tabs>
        <w:spacing w:before="60"/>
        <w:ind w:firstLine="709"/>
        <w:jc w:val="both"/>
        <w:rPr>
          <w:b w:val="0"/>
          <w:bCs w:val="0"/>
          <w:sz w:val="24"/>
          <w:szCs w:val="24"/>
          <w:lang w:val="en-US"/>
        </w:rPr>
      </w:pPr>
      <w:r w:rsidRPr="00A038E4">
        <w:rPr>
          <w:b w:val="0"/>
          <w:bCs w:val="0"/>
          <w:sz w:val="24"/>
          <w:szCs w:val="24"/>
          <w:lang w:val="en-US"/>
        </w:rPr>
        <w:t>5.2.30</w:t>
      </w:r>
      <w:r w:rsidRPr="00A038E4">
        <w:rPr>
          <w:b w:val="0"/>
          <w:bCs w:val="0"/>
          <w:sz w:val="24"/>
          <w:szCs w:val="24"/>
          <w:lang w:val="en-US"/>
        </w:rPr>
        <w:tab/>
        <w:t>At the Unit operation at power, the personnel shall:</w:t>
      </w:r>
    </w:p>
    <w:p w:rsidR="0079704B" w:rsidRPr="000725FA" w:rsidRDefault="0079704B" w:rsidP="002D4FE6">
      <w:pPr>
        <w:pStyle w:val="310"/>
        <w:tabs>
          <w:tab w:val="clear" w:pos="1531"/>
          <w:tab w:val="left" w:pos="1134"/>
          <w:tab w:val="left" w:pos="1560"/>
        </w:tabs>
        <w:spacing w:before="60"/>
        <w:ind w:left="0" w:firstLine="709"/>
        <w:rPr>
          <w:sz w:val="24"/>
          <w:szCs w:val="24"/>
          <w:lang w:val="en-US"/>
        </w:rPr>
      </w:pPr>
      <w:r w:rsidRPr="00A038E4">
        <w:rPr>
          <w:sz w:val="24"/>
          <w:szCs w:val="24"/>
          <w:lang w:val="en-US"/>
        </w:rPr>
        <w:t>1)</w:t>
      </w:r>
      <w:r w:rsidRPr="00A038E4">
        <w:rPr>
          <w:sz w:val="24"/>
          <w:szCs w:val="24"/>
          <w:lang w:val="en-US"/>
        </w:rPr>
        <w:tab/>
        <w:t>perform monitoring for functioning of the process, electrical equipment, I&amp;C</w:t>
      </w:r>
      <w:r w:rsidRPr="000725FA">
        <w:rPr>
          <w:sz w:val="24"/>
          <w:szCs w:val="24"/>
          <w:lang w:val="en-US"/>
        </w:rPr>
        <w:t xml:space="preserve"> hardware in order to reveal deviations from the assigned modes and to take decisions on their elimination.</w:t>
      </w:r>
    </w:p>
    <w:p w:rsidR="0079704B" w:rsidRPr="000725FA" w:rsidRDefault="0079704B" w:rsidP="002D4FE6">
      <w:pPr>
        <w:pStyle w:val="310"/>
        <w:tabs>
          <w:tab w:val="clear" w:pos="1531"/>
          <w:tab w:val="left" w:pos="1134"/>
          <w:tab w:val="left" w:pos="1560"/>
        </w:tabs>
        <w:spacing w:before="60"/>
        <w:ind w:left="0" w:firstLine="709"/>
        <w:rPr>
          <w:sz w:val="24"/>
          <w:szCs w:val="24"/>
          <w:lang w:val="en-US"/>
        </w:rPr>
      </w:pPr>
      <w:r w:rsidRPr="000725FA">
        <w:rPr>
          <w:sz w:val="24"/>
          <w:szCs w:val="24"/>
          <w:lang w:val="en-US"/>
        </w:rPr>
        <w:t>2)</w:t>
      </w:r>
      <w:r w:rsidRPr="000725FA">
        <w:rPr>
          <w:sz w:val="24"/>
          <w:szCs w:val="24"/>
          <w:lang w:val="en-US"/>
        </w:rPr>
        <w:tab/>
        <w:t>monitor functioning of the automatic controllers.</w:t>
      </w:r>
    </w:p>
    <w:p w:rsidR="0079704B" w:rsidRPr="000725FA" w:rsidRDefault="0079704B" w:rsidP="002D4FE6">
      <w:pPr>
        <w:pStyle w:val="310"/>
        <w:tabs>
          <w:tab w:val="clear" w:pos="1531"/>
          <w:tab w:val="left" w:pos="1134"/>
          <w:tab w:val="left" w:pos="1560"/>
        </w:tabs>
        <w:spacing w:before="60"/>
        <w:ind w:left="0" w:firstLine="709"/>
        <w:rPr>
          <w:sz w:val="24"/>
          <w:szCs w:val="24"/>
          <w:lang w:val="en-US"/>
        </w:rPr>
      </w:pPr>
      <w:r w:rsidRPr="000725FA">
        <w:rPr>
          <w:sz w:val="24"/>
          <w:szCs w:val="24"/>
          <w:lang w:val="en-US"/>
        </w:rPr>
        <w:t>3)</w:t>
      </w:r>
      <w:r w:rsidRPr="000725FA">
        <w:rPr>
          <w:sz w:val="24"/>
          <w:szCs w:val="24"/>
          <w:lang w:val="en-US"/>
        </w:rPr>
        <w:tab/>
        <w:t>reveal reasons for protections and interlocks activation, to perform the actions required for bringing the process equipment to the defined condition after protection activation.</w:t>
      </w:r>
    </w:p>
    <w:p w:rsidR="0079704B" w:rsidRPr="000725FA" w:rsidRDefault="0079704B" w:rsidP="002D4FE6">
      <w:pPr>
        <w:pStyle w:val="310"/>
        <w:tabs>
          <w:tab w:val="clear" w:pos="1531"/>
          <w:tab w:val="left" w:pos="1134"/>
        </w:tabs>
        <w:spacing w:before="60"/>
        <w:ind w:left="0" w:firstLine="709"/>
        <w:rPr>
          <w:sz w:val="24"/>
          <w:szCs w:val="24"/>
          <w:lang w:val="en-US"/>
        </w:rPr>
      </w:pPr>
      <w:r w:rsidRPr="000725FA">
        <w:rPr>
          <w:sz w:val="24"/>
          <w:szCs w:val="24"/>
          <w:lang w:val="en-US"/>
        </w:rPr>
        <w:t>4)</w:t>
      </w:r>
      <w:r w:rsidRPr="000725FA">
        <w:rPr>
          <w:sz w:val="24"/>
          <w:szCs w:val="24"/>
          <w:lang w:val="en-US"/>
        </w:rPr>
        <w:tab/>
        <w:t>perform periodical serviceability check of the equipment and systems as per the schedule approved by NPP chief engineer in the scope specified in section 10.2.</w:t>
      </w:r>
    </w:p>
    <w:p w:rsidR="0079704B" w:rsidRPr="000725FA" w:rsidRDefault="0079704B" w:rsidP="002D4FE6">
      <w:pPr>
        <w:pStyle w:val="310"/>
        <w:tabs>
          <w:tab w:val="clear" w:pos="1531"/>
          <w:tab w:val="left" w:pos="1134"/>
        </w:tabs>
        <w:spacing w:before="60"/>
        <w:ind w:left="0" w:firstLine="709"/>
        <w:rPr>
          <w:sz w:val="24"/>
          <w:szCs w:val="24"/>
          <w:lang w:val="en-US"/>
        </w:rPr>
      </w:pPr>
      <w:r w:rsidRPr="000725FA">
        <w:rPr>
          <w:sz w:val="24"/>
          <w:szCs w:val="24"/>
          <w:lang w:val="en-US"/>
        </w:rPr>
        <w:t>5)</w:t>
      </w:r>
      <w:r w:rsidRPr="000725FA">
        <w:rPr>
          <w:sz w:val="24"/>
          <w:szCs w:val="24"/>
          <w:lang w:val="en-US"/>
        </w:rPr>
        <w:tab/>
        <w:t>control water chemistry of the primary circuit coolant, to perform correction, if required.</w:t>
      </w:r>
    </w:p>
    <w:p w:rsidR="0079704B" w:rsidRPr="000725FA" w:rsidRDefault="0079704B" w:rsidP="002D4FE6">
      <w:pPr>
        <w:pStyle w:val="310"/>
        <w:tabs>
          <w:tab w:val="clear" w:pos="1531"/>
          <w:tab w:val="left" w:pos="1134"/>
        </w:tabs>
        <w:spacing w:before="60"/>
        <w:ind w:left="0" w:firstLine="709"/>
        <w:rPr>
          <w:sz w:val="24"/>
          <w:szCs w:val="24"/>
          <w:lang w:val="en-US"/>
        </w:rPr>
      </w:pPr>
      <w:r w:rsidRPr="000725FA">
        <w:rPr>
          <w:sz w:val="24"/>
          <w:szCs w:val="24"/>
          <w:lang w:val="en-US"/>
        </w:rPr>
        <w:t>6)</w:t>
      </w:r>
      <w:r w:rsidRPr="000725FA">
        <w:rPr>
          <w:sz w:val="24"/>
          <w:szCs w:val="24"/>
          <w:lang w:val="en-US"/>
        </w:rPr>
        <w:tab/>
        <w:t>control the secondary circuit water chemistry, to perform correction, if required.</w:t>
      </w:r>
    </w:p>
    <w:p w:rsidR="0079704B" w:rsidRPr="000725FA" w:rsidRDefault="0079704B" w:rsidP="002D4FE6">
      <w:pPr>
        <w:pStyle w:val="310"/>
        <w:tabs>
          <w:tab w:val="clear" w:pos="1531"/>
          <w:tab w:val="left" w:pos="1134"/>
        </w:tabs>
        <w:spacing w:before="60"/>
        <w:ind w:left="0" w:firstLine="709"/>
        <w:rPr>
          <w:sz w:val="24"/>
          <w:szCs w:val="24"/>
          <w:lang w:val="en-US"/>
        </w:rPr>
      </w:pPr>
      <w:r w:rsidRPr="000725FA">
        <w:rPr>
          <w:sz w:val="24"/>
          <w:szCs w:val="24"/>
          <w:lang w:val="en-US"/>
        </w:rPr>
        <w:t>7)</w:t>
      </w:r>
      <w:r w:rsidRPr="000725FA">
        <w:rPr>
          <w:sz w:val="24"/>
          <w:szCs w:val="24"/>
          <w:lang w:val="en-US"/>
        </w:rPr>
        <w:tab/>
        <w:t>monitor radiation situation at NPP, values of average daily and monthly radioactive gas and aerosol releases from NPP vent stacks, activity of discharged purified water and do not exceed the established norms.</w:t>
      </w:r>
    </w:p>
    <w:p w:rsidR="0079704B" w:rsidRPr="000725FA" w:rsidRDefault="0079704B" w:rsidP="002D4FE6">
      <w:pPr>
        <w:pStyle w:val="310"/>
        <w:tabs>
          <w:tab w:val="clear" w:pos="1531"/>
          <w:tab w:val="left" w:pos="1134"/>
        </w:tabs>
        <w:spacing w:before="60"/>
        <w:ind w:left="0" w:firstLine="709"/>
        <w:rPr>
          <w:sz w:val="24"/>
          <w:szCs w:val="24"/>
          <w:lang w:val="en-US"/>
        </w:rPr>
      </w:pPr>
      <w:r w:rsidRPr="000725FA">
        <w:rPr>
          <w:sz w:val="24"/>
          <w:szCs w:val="24"/>
          <w:lang w:val="en-US"/>
        </w:rPr>
        <w:t>8)</w:t>
      </w:r>
      <w:r w:rsidRPr="000725FA">
        <w:rPr>
          <w:sz w:val="24"/>
          <w:szCs w:val="24"/>
          <w:lang w:val="en-US"/>
        </w:rPr>
        <w:tab/>
        <w:t>perform walk-down, inspection, and maintenance of the equipment in the scope and with periodicity defined by the operating instructions for the equipment.</w:t>
      </w:r>
    </w:p>
    <w:p w:rsidR="0079704B" w:rsidRDefault="0079704B" w:rsidP="002D4FE6">
      <w:pPr>
        <w:pStyle w:val="310"/>
        <w:tabs>
          <w:tab w:val="clear" w:pos="1531"/>
          <w:tab w:val="left" w:pos="1134"/>
        </w:tabs>
        <w:spacing w:before="60"/>
        <w:ind w:left="0" w:firstLine="709"/>
        <w:rPr>
          <w:sz w:val="24"/>
          <w:szCs w:val="24"/>
          <w:lang w:val="en-US"/>
        </w:rPr>
      </w:pPr>
      <w:r w:rsidRPr="000725FA">
        <w:rPr>
          <w:sz w:val="24"/>
          <w:szCs w:val="24"/>
          <w:lang w:val="en-US"/>
        </w:rPr>
        <w:t>9)</w:t>
      </w:r>
      <w:r w:rsidRPr="000725FA">
        <w:rPr>
          <w:sz w:val="24"/>
          <w:szCs w:val="24"/>
          <w:lang w:val="en-US"/>
        </w:rPr>
        <w:tab/>
        <w:t>perform pressure monitoring in ISC at least once per shift with recording the results in the operative log-book.</w:t>
      </w:r>
    </w:p>
    <w:p w:rsidR="0079704B" w:rsidRPr="000725FA" w:rsidRDefault="0079704B" w:rsidP="002D4FE6">
      <w:pPr>
        <w:pStyle w:val="310"/>
        <w:tabs>
          <w:tab w:val="clear" w:pos="1531"/>
          <w:tab w:val="left" w:pos="1134"/>
        </w:tabs>
        <w:spacing w:before="60"/>
        <w:ind w:left="0" w:firstLine="709"/>
        <w:rPr>
          <w:sz w:val="24"/>
          <w:szCs w:val="24"/>
          <w:lang w:val="en-US"/>
        </w:rPr>
      </w:pPr>
      <w:r w:rsidRPr="000725FA">
        <w:rPr>
          <w:sz w:val="24"/>
          <w:szCs w:val="24"/>
          <w:lang w:val="en-US"/>
        </w:rPr>
        <w:t>10)</w:t>
      </w:r>
      <w:r w:rsidRPr="000725FA">
        <w:rPr>
          <w:sz w:val="24"/>
          <w:szCs w:val="24"/>
          <w:lang w:val="en-US"/>
        </w:rPr>
        <w:tab/>
        <w:t>maintain the operational resources of media and materials of the required quality providing for the Unit operation.</w:t>
      </w:r>
    </w:p>
    <w:p w:rsidR="0079704B" w:rsidRPr="000725FA" w:rsidRDefault="0079704B" w:rsidP="002D4FE6">
      <w:pPr>
        <w:pStyle w:val="310"/>
        <w:tabs>
          <w:tab w:val="clear" w:pos="1531"/>
          <w:tab w:val="left" w:pos="1134"/>
        </w:tabs>
        <w:spacing w:before="60"/>
        <w:ind w:left="0" w:firstLine="709"/>
        <w:rPr>
          <w:sz w:val="24"/>
          <w:szCs w:val="24"/>
          <w:lang w:val="en-US"/>
        </w:rPr>
      </w:pPr>
      <w:r w:rsidRPr="000725FA">
        <w:rPr>
          <w:sz w:val="24"/>
          <w:szCs w:val="24"/>
          <w:lang w:val="en-US"/>
        </w:rPr>
        <w:t>11)</w:t>
      </w:r>
      <w:r w:rsidRPr="000725FA">
        <w:rPr>
          <w:sz w:val="24"/>
          <w:szCs w:val="24"/>
          <w:lang w:val="en-US"/>
        </w:rPr>
        <w:tab/>
        <w:t>perform AWT and UDP filters rinsing, back-washing and regeneration as per their operating instructions.</w:t>
      </w:r>
    </w:p>
    <w:p w:rsidR="0079704B" w:rsidRPr="000725FA" w:rsidRDefault="0079704B" w:rsidP="002D4FE6">
      <w:pPr>
        <w:pStyle w:val="310"/>
        <w:tabs>
          <w:tab w:val="clear" w:pos="1531"/>
          <w:tab w:val="left" w:pos="1134"/>
        </w:tabs>
        <w:spacing w:before="60"/>
        <w:ind w:left="0" w:firstLine="709"/>
        <w:rPr>
          <w:sz w:val="24"/>
          <w:szCs w:val="24"/>
          <w:lang w:val="en-US"/>
        </w:rPr>
      </w:pPr>
      <w:r w:rsidRPr="000725FA">
        <w:rPr>
          <w:sz w:val="24"/>
          <w:szCs w:val="24"/>
          <w:lang w:val="en-US"/>
        </w:rPr>
        <w:t>12)</w:t>
      </w:r>
      <w:r w:rsidRPr="000725FA">
        <w:rPr>
          <w:sz w:val="24"/>
          <w:szCs w:val="24"/>
          <w:lang w:val="en-US"/>
        </w:rPr>
        <w:tab/>
        <w:t>monitor separation of low pressure and high pressure pipelines of the primary and secondary circuits every shift at the accessible places and by alarm as per the operating instruction for the primary circuit.</w:t>
      </w:r>
    </w:p>
    <w:p w:rsidR="0079704B" w:rsidRPr="000725FA" w:rsidRDefault="0079704B" w:rsidP="002D4FE6">
      <w:pPr>
        <w:pStyle w:val="310"/>
        <w:tabs>
          <w:tab w:val="clear" w:pos="1531"/>
          <w:tab w:val="left" w:pos="1134"/>
        </w:tabs>
        <w:spacing w:before="60"/>
        <w:ind w:left="0" w:firstLine="709"/>
        <w:rPr>
          <w:sz w:val="24"/>
          <w:szCs w:val="24"/>
          <w:lang w:val="en-US"/>
        </w:rPr>
      </w:pPr>
      <w:r w:rsidRPr="000725FA">
        <w:rPr>
          <w:sz w:val="24"/>
          <w:szCs w:val="24"/>
          <w:lang w:val="en-US"/>
        </w:rPr>
        <w:t>13)</w:t>
      </w:r>
      <w:r w:rsidRPr="000725FA">
        <w:rPr>
          <w:sz w:val="24"/>
          <w:szCs w:val="24"/>
          <w:lang w:val="en-US"/>
        </w:rPr>
        <w:tab/>
        <w:t>press EP, PP key immediately in case of availability of EP, PP activation criteria as per readings of the devices, and absence of the relevant source signal and EP, PP functioning.</w:t>
      </w:r>
    </w:p>
    <w:p w:rsidR="0079704B" w:rsidRPr="000725FA" w:rsidRDefault="0079704B" w:rsidP="002D4FE6">
      <w:pPr>
        <w:pStyle w:val="310"/>
        <w:tabs>
          <w:tab w:val="clear" w:pos="1531"/>
          <w:tab w:val="left" w:pos="1134"/>
        </w:tabs>
        <w:spacing w:before="60"/>
        <w:ind w:left="0" w:firstLine="709"/>
        <w:rPr>
          <w:sz w:val="24"/>
          <w:szCs w:val="24"/>
          <w:lang w:val="en-US"/>
        </w:rPr>
      </w:pPr>
      <w:r w:rsidRPr="000725FA">
        <w:rPr>
          <w:sz w:val="24"/>
          <w:szCs w:val="24"/>
          <w:lang w:val="en-US"/>
        </w:rPr>
        <w:t>14)</w:t>
      </w:r>
      <w:r w:rsidRPr="000725FA">
        <w:rPr>
          <w:sz w:val="24"/>
          <w:szCs w:val="24"/>
          <w:lang w:val="en-US"/>
        </w:rPr>
        <w:tab/>
        <w:t>upon occurrence of conditions causing ECCS activation, and failure of the automated ECCS mechanisms startup, the operator shall activate them manually.</w:t>
      </w:r>
    </w:p>
    <w:p w:rsidR="0079704B" w:rsidRPr="000725FA" w:rsidRDefault="0079704B" w:rsidP="002D4FE6">
      <w:pPr>
        <w:pStyle w:val="310"/>
        <w:tabs>
          <w:tab w:val="clear" w:pos="1531"/>
          <w:tab w:val="left" w:pos="1134"/>
        </w:tabs>
        <w:spacing w:before="60"/>
        <w:ind w:left="0" w:firstLine="709"/>
        <w:rPr>
          <w:sz w:val="24"/>
          <w:szCs w:val="24"/>
          <w:lang w:val="en-US"/>
        </w:rPr>
      </w:pPr>
      <w:r w:rsidRPr="000725FA">
        <w:rPr>
          <w:sz w:val="24"/>
          <w:szCs w:val="24"/>
          <w:lang w:val="en-US"/>
        </w:rPr>
        <w:t>15)</w:t>
      </w:r>
      <w:r w:rsidRPr="000725FA">
        <w:rPr>
          <w:sz w:val="24"/>
          <w:szCs w:val="24"/>
          <w:lang w:val="en-US"/>
        </w:rPr>
        <w:tab/>
        <w:t>withdraw the equipment for maintenance, prepare workplaces or repair activities, accept workplaces after repair completion, check and put the repaired equipment to operation or standby.</w:t>
      </w:r>
    </w:p>
    <w:p w:rsidR="0079704B" w:rsidRPr="000725FA" w:rsidRDefault="0079704B" w:rsidP="002D4FE6">
      <w:pPr>
        <w:pStyle w:val="310"/>
        <w:tabs>
          <w:tab w:val="clear" w:pos="1531"/>
          <w:tab w:val="left" w:pos="1134"/>
        </w:tabs>
        <w:spacing w:before="60"/>
        <w:ind w:left="0" w:firstLine="709"/>
        <w:rPr>
          <w:sz w:val="24"/>
          <w:szCs w:val="24"/>
          <w:lang w:val="en-US"/>
        </w:rPr>
      </w:pPr>
      <w:r w:rsidRPr="000725FA">
        <w:rPr>
          <w:sz w:val="24"/>
          <w:szCs w:val="24"/>
          <w:lang w:val="en-US"/>
        </w:rPr>
        <w:t>16)</w:t>
      </w:r>
      <w:r w:rsidRPr="000725FA">
        <w:rPr>
          <w:sz w:val="24"/>
          <w:szCs w:val="24"/>
          <w:lang w:val="en-US"/>
        </w:rPr>
        <w:tab/>
        <w:t>at withdrawal the individual equipment of intermediate service water cooling systems to repair, take preventive measures to avoid failure of PT, ACC, boron-meters, radiation monitoring sensors due to temperature increasing.</w:t>
      </w:r>
    </w:p>
    <w:p w:rsidR="0079704B" w:rsidRPr="000725FA" w:rsidRDefault="0079704B" w:rsidP="002D4FE6">
      <w:pPr>
        <w:pStyle w:val="310"/>
        <w:tabs>
          <w:tab w:val="clear" w:pos="1531"/>
          <w:tab w:val="left" w:pos="1134"/>
        </w:tabs>
        <w:spacing w:before="60"/>
        <w:ind w:left="0" w:firstLine="709"/>
        <w:rPr>
          <w:sz w:val="24"/>
          <w:szCs w:val="24"/>
          <w:lang w:val="en-US"/>
        </w:rPr>
      </w:pPr>
      <w:r w:rsidRPr="000725FA">
        <w:rPr>
          <w:sz w:val="24"/>
          <w:szCs w:val="24"/>
          <w:lang w:val="en-US"/>
        </w:rPr>
        <w:t>17)</w:t>
      </w:r>
      <w:r w:rsidRPr="000725FA">
        <w:rPr>
          <w:sz w:val="24"/>
          <w:szCs w:val="24"/>
          <w:lang w:val="en-US"/>
        </w:rPr>
        <w:tab/>
        <w:t>perform continuous monitoring for FE cladding integrity using automated process radiation monitoring system (APRMS) by the specific total gamma-activity of the primary circuit coolant.</w:t>
      </w:r>
    </w:p>
    <w:p w:rsidR="0079704B" w:rsidRPr="000725FA" w:rsidRDefault="0079704B" w:rsidP="002D4FE6">
      <w:pPr>
        <w:pStyle w:val="310"/>
        <w:tabs>
          <w:tab w:val="clear" w:pos="1531"/>
          <w:tab w:val="left" w:pos="1134"/>
        </w:tabs>
        <w:spacing w:before="60"/>
        <w:ind w:left="0" w:firstLine="709"/>
        <w:rPr>
          <w:sz w:val="24"/>
          <w:szCs w:val="24"/>
          <w:lang w:val="en-US"/>
        </w:rPr>
      </w:pPr>
      <w:r w:rsidRPr="000725FA">
        <w:rPr>
          <w:sz w:val="24"/>
          <w:szCs w:val="24"/>
          <w:lang w:val="en-US"/>
        </w:rPr>
        <w:t>18)</w:t>
      </w:r>
      <w:r w:rsidRPr="000725FA">
        <w:rPr>
          <w:sz w:val="24"/>
          <w:szCs w:val="24"/>
          <w:lang w:val="en-US"/>
        </w:rPr>
        <w:tab/>
        <w:t>perform periodic control for isotopic content of the primary and secondary circuit media by methods of sample radiochemical analysis.</w:t>
      </w:r>
    </w:p>
    <w:p w:rsidR="0079704B" w:rsidRPr="000725FA" w:rsidRDefault="0079704B" w:rsidP="002D4FE6">
      <w:pPr>
        <w:pStyle w:val="310"/>
        <w:tabs>
          <w:tab w:val="clear" w:pos="1531"/>
          <w:tab w:val="left" w:pos="1134"/>
        </w:tabs>
        <w:spacing w:before="60"/>
        <w:ind w:left="0" w:firstLine="709"/>
        <w:rPr>
          <w:sz w:val="24"/>
          <w:szCs w:val="24"/>
          <w:lang w:val="en-US"/>
        </w:rPr>
      </w:pPr>
      <w:r w:rsidRPr="000725FA">
        <w:rPr>
          <w:sz w:val="24"/>
          <w:szCs w:val="24"/>
          <w:lang w:val="en-US"/>
        </w:rPr>
        <w:t>19)</w:t>
      </w:r>
      <w:r w:rsidRPr="000725FA">
        <w:rPr>
          <w:sz w:val="24"/>
          <w:szCs w:val="24"/>
          <w:lang w:val="en-US"/>
        </w:rPr>
        <w:tab/>
        <w:t>control leakages from the primary circuit to the secondary one by reference radioactive nuclides at least once a week.</w:t>
      </w:r>
    </w:p>
    <w:p w:rsidR="0079704B" w:rsidRPr="000725FA" w:rsidRDefault="0079704B" w:rsidP="002D4FE6">
      <w:pPr>
        <w:pStyle w:val="310"/>
        <w:tabs>
          <w:tab w:val="clear" w:pos="1531"/>
          <w:tab w:val="left" w:pos="1560"/>
        </w:tabs>
        <w:spacing w:before="60"/>
        <w:ind w:left="0" w:firstLine="709"/>
        <w:rPr>
          <w:sz w:val="24"/>
          <w:szCs w:val="24"/>
          <w:lang w:val="en-US"/>
        </w:rPr>
      </w:pPr>
      <w:r w:rsidRPr="000725FA">
        <w:rPr>
          <w:sz w:val="24"/>
          <w:szCs w:val="24"/>
          <w:lang w:val="en-US"/>
        </w:rPr>
        <w:t>When the measured leakage value is within the range from 0,5 kg/hr to 4,0 kg/hr, the leakage shall be controlled at least once a day.</w:t>
      </w:r>
    </w:p>
    <w:p w:rsidR="0079704B" w:rsidRPr="000725FA" w:rsidRDefault="0079704B" w:rsidP="002D4FE6">
      <w:pPr>
        <w:pStyle w:val="310"/>
        <w:tabs>
          <w:tab w:val="clear" w:pos="1531"/>
          <w:tab w:val="left" w:pos="1276"/>
        </w:tabs>
        <w:spacing w:before="60"/>
        <w:ind w:left="0" w:firstLine="709"/>
        <w:rPr>
          <w:sz w:val="24"/>
          <w:szCs w:val="24"/>
          <w:lang w:val="en-US"/>
        </w:rPr>
      </w:pPr>
      <w:r w:rsidRPr="000725FA">
        <w:rPr>
          <w:sz w:val="24"/>
          <w:szCs w:val="24"/>
          <w:lang w:val="en-US"/>
        </w:rPr>
        <w:t>20)</w:t>
      </w:r>
      <w:r w:rsidRPr="000725FA">
        <w:rPr>
          <w:sz w:val="24"/>
          <w:szCs w:val="24"/>
          <w:lang w:val="en-US"/>
        </w:rPr>
        <w:tab/>
        <w:t>Monitor temperature of RP equipment and structures.</w:t>
      </w:r>
    </w:p>
    <w:p w:rsidR="0079704B" w:rsidRPr="000725FA" w:rsidRDefault="0079704B" w:rsidP="002D4FE6">
      <w:pPr>
        <w:pStyle w:val="310"/>
        <w:tabs>
          <w:tab w:val="clear" w:pos="1531"/>
          <w:tab w:val="left" w:pos="1276"/>
        </w:tabs>
        <w:spacing w:before="60"/>
        <w:ind w:left="0" w:firstLine="709"/>
        <w:rPr>
          <w:sz w:val="24"/>
          <w:szCs w:val="24"/>
          <w:lang w:val="en-US"/>
        </w:rPr>
      </w:pPr>
      <w:r w:rsidRPr="000725FA">
        <w:rPr>
          <w:sz w:val="24"/>
          <w:szCs w:val="24"/>
          <w:lang w:val="en-US"/>
        </w:rPr>
        <w:t>21)</w:t>
      </w:r>
      <w:r w:rsidRPr="000725FA">
        <w:rPr>
          <w:sz w:val="24"/>
          <w:szCs w:val="24"/>
          <w:lang w:val="en-US"/>
        </w:rPr>
        <w:tab/>
        <w:t>Monitor liquid availability in the hydraulic snubber pots.</w:t>
      </w:r>
    </w:p>
    <w:p w:rsidR="0079704B" w:rsidRPr="000725FA" w:rsidRDefault="0079704B" w:rsidP="002D4FE6">
      <w:pPr>
        <w:pStyle w:val="310"/>
        <w:tabs>
          <w:tab w:val="clear" w:pos="1531"/>
          <w:tab w:val="left" w:pos="1276"/>
        </w:tabs>
        <w:spacing w:before="60"/>
        <w:ind w:left="0" w:firstLine="709"/>
        <w:rPr>
          <w:sz w:val="24"/>
          <w:szCs w:val="24"/>
          <w:lang w:val="en-US"/>
        </w:rPr>
      </w:pPr>
      <w:r w:rsidRPr="000725FA">
        <w:rPr>
          <w:sz w:val="24"/>
          <w:szCs w:val="24"/>
          <w:lang w:val="en-US"/>
        </w:rPr>
        <w:t>Position of the hydraulic snubber pistons shall be controlled every shift. The distance between the hydraulic snubber piston and the cylinder end face shall not be les than 20 mm.</w:t>
      </w:r>
    </w:p>
    <w:p w:rsidR="0079704B" w:rsidRPr="000725FA" w:rsidRDefault="0079704B" w:rsidP="002D4FE6">
      <w:pPr>
        <w:pStyle w:val="310"/>
        <w:tabs>
          <w:tab w:val="clear" w:pos="1531"/>
          <w:tab w:val="left" w:pos="1276"/>
        </w:tabs>
        <w:spacing w:before="60"/>
        <w:ind w:left="0" w:firstLine="709"/>
        <w:rPr>
          <w:sz w:val="24"/>
          <w:szCs w:val="24"/>
          <w:lang w:val="en-US"/>
        </w:rPr>
      </w:pPr>
      <w:r w:rsidRPr="000725FA">
        <w:rPr>
          <w:sz w:val="24"/>
          <w:szCs w:val="24"/>
          <w:lang w:val="en-US"/>
        </w:rPr>
        <w:t>22)</w:t>
      </w:r>
      <w:r w:rsidRPr="000725FA">
        <w:rPr>
          <w:sz w:val="24"/>
          <w:szCs w:val="24"/>
          <w:lang w:val="en-US"/>
        </w:rPr>
        <w:tab/>
        <w:t>Control core peaking factor Кvi, FA peaking factor К</w:t>
      </w:r>
      <w:r w:rsidRPr="000725FA">
        <w:rPr>
          <w:sz w:val="24"/>
          <w:szCs w:val="24"/>
          <w:vertAlign w:val="subscript"/>
          <w:lang w:val="en-US"/>
        </w:rPr>
        <w:t>qмакс</w:t>
      </w:r>
      <w:r w:rsidRPr="000725FA">
        <w:rPr>
          <w:sz w:val="24"/>
          <w:szCs w:val="24"/>
          <w:lang w:val="en-US"/>
        </w:rPr>
        <w:t>., axial offset (see Appendix E).</w:t>
      </w:r>
    </w:p>
    <w:p w:rsidR="0079704B" w:rsidRPr="000725FA" w:rsidRDefault="0079704B" w:rsidP="00876DB6">
      <w:pPr>
        <w:pStyle w:val="310"/>
        <w:tabs>
          <w:tab w:val="clear" w:pos="1531"/>
          <w:tab w:val="left" w:pos="1276"/>
        </w:tabs>
        <w:spacing w:before="60"/>
        <w:ind w:left="0" w:firstLine="709"/>
        <w:rPr>
          <w:sz w:val="24"/>
          <w:szCs w:val="24"/>
          <w:lang w:val="en-US"/>
        </w:rPr>
      </w:pPr>
      <w:r w:rsidRPr="000725FA">
        <w:rPr>
          <w:sz w:val="24"/>
          <w:szCs w:val="24"/>
          <w:lang w:val="en-US"/>
        </w:rPr>
        <w:t>23)</w:t>
      </w:r>
      <w:r w:rsidRPr="000725FA">
        <w:rPr>
          <w:sz w:val="24"/>
          <w:szCs w:val="24"/>
          <w:lang w:val="en-US"/>
        </w:rPr>
        <w:tab/>
        <w:t>Control position of individual CPS CR in the control group and perform their alignment by height not allowing misalignment to be more than 60 mm.</w:t>
      </w:r>
    </w:p>
    <w:p w:rsidR="0079704B" w:rsidRPr="000725FA" w:rsidRDefault="0079704B" w:rsidP="00876DB6">
      <w:pPr>
        <w:pStyle w:val="310"/>
        <w:tabs>
          <w:tab w:val="clear" w:pos="1531"/>
          <w:tab w:val="left" w:pos="1276"/>
        </w:tabs>
        <w:spacing w:before="60"/>
        <w:ind w:left="0" w:firstLine="709"/>
        <w:rPr>
          <w:sz w:val="24"/>
          <w:szCs w:val="24"/>
          <w:lang w:val="en-US"/>
        </w:rPr>
      </w:pPr>
      <w:r w:rsidRPr="000725FA">
        <w:rPr>
          <w:sz w:val="24"/>
          <w:szCs w:val="24"/>
          <w:lang w:val="en-US"/>
        </w:rPr>
        <w:t xml:space="preserve">Control position of individual CPS CR from non-control groups at USS. At sinking of individual CPS CR, lift them to USS individually. Perform CPS drives reciprocation no less than once a month. </w:t>
      </w:r>
    </w:p>
    <w:p w:rsidR="0079704B" w:rsidRPr="000725FA" w:rsidRDefault="0079704B" w:rsidP="00876DB6">
      <w:pPr>
        <w:pStyle w:val="310"/>
        <w:tabs>
          <w:tab w:val="clear" w:pos="1531"/>
          <w:tab w:val="left" w:pos="1276"/>
        </w:tabs>
        <w:spacing w:before="60"/>
        <w:ind w:left="0" w:firstLine="709"/>
        <w:rPr>
          <w:sz w:val="24"/>
          <w:szCs w:val="24"/>
          <w:lang w:val="en-US"/>
        </w:rPr>
      </w:pPr>
      <w:r w:rsidRPr="000725FA">
        <w:rPr>
          <w:sz w:val="24"/>
          <w:szCs w:val="24"/>
          <w:lang w:val="en-US"/>
        </w:rPr>
        <w:t>24)</w:t>
      </w:r>
      <w:r w:rsidRPr="000725FA">
        <w:rPr>
          <w:sz w:val="24"/>
          <w:szCs w:val="24"/>
          <w:lang w:val="en-US"/>
        </w:rPr>
        <w:tab/>
        <w:t>Control sufficiency of CPS drive cooling due to ventilation system TL13 operation.</w:t>
      </w:r>
    </w:p>
    <w:p w:rsidR="0079704B" w:rsidRPr="000725FA" w:rsidRDefault="0079704B" w:rsidP="00876DB6">
      <w:pPr>
        <w:pStyle w:val="310"/>
        <w:tabs>
          <w:tab w:val="clear" w:pos="1531"/>
          <w:tab w:val="left" w:pos="1276"/>
        </w:tabs>
        <w:spacing w:before="60"/>
        <w:ind w:left="0" w:firstLine="709"/>
        <w:rPr>
          <w:sz w:val="24"/>
          <w:szCs w:val="24"/>
          <w:lang w:val="en-US"/>
        </w:rPr>
      </w:pPr>
      <w:r w:rsidRPr="000725FA">
        <w:rPr>
          <w:sz w:val="24"/>
          <w:szCs w:val="24"/>
          <w:lang w:val="en-US"/>
        </w:rPr>
        <w:t>25)</w:t>
      </w:r>
      <w:r w:rsidRPr="000725FA">
        <w:rPr>
          <w:sz w:val="24"/>
          <w:szCs w:val="24"/>
          <w:lang w:val="en-US"/>
        </w:rPr>
        <w:tab/>
        <w:t>Control quality indices of steam and water PRZ phases as per Table F.13 in Appendix F.</w:t>
      </w:r>
    </w:p>
    <w:p w:rsidR="0079704B" w:rsidRPr="000725FA" w:rsidRDefault="0079704B" w:rsidP="00876DB6">
      <w:pPr>
        <w:pStyle w:val="310"/>
        <w:tabs>
          <w:tab w:val="clear" w:pos="1531"/>
          <w:tab w:val="left" w:pos="1276"/>
        </w:tabs>
        <w:spacing w:before="60"/>
        <w:ind w:left="0" w:firstLine="709"/>
        <w:rPr>
          <w:sz w:val="24"/>
          <w:szCs w:val="24"/>
          <w:lang w:val="en-US"/>
        </w:rPr>
      </w:pPr>
      <w:r w:rsidRPr="000725FA">
        <w:rPr>
          <w:sz w:val="24"/>
          <w:szCs w:val="24"/>
          <w:lang w:val="en-US"/>
        </w:rPr>
        <w:t>26)</w:t>
      </w:r>
      <w:r w:rsidRPr="000725FA">
        <w:rPr>
          <w:sz w:val="24"/>
          <w:szCs w:val="24"/>
          <w:lang w:val="en-US"/>
        </w:rPr>
        <w:tab/>
        <w:t>During operation at power, leakages through check valves on ECCS lines shall be periodically controlled.</w:t>
      </w:r>
    </w:p>
    <w:p w:rsidR="0079704B" w:rsidRPr="000725FA" w:rsidRDefault="0079704B" w:rsidP="00876DB6">
      <w:pPr>
        <w:pStyle w:val="310"/>
        <w:tabs>
          <w:tab w:val="clear" w:pos="1531"/>
          <w:tab w:val="left" w:pos="1134"/>
        </w:tabs>
        <w:spacing w:before="60"/>
        <w:ind w:left="0" w:firstLine="709"/>
        <w:rPr>
          <w:sz w:val="24"/>
          <w:szCs w:val="24"/>
          <w:lang w:val="en-US"/>
        </w:rPr>
      </w:pPr>
      <w:r w:rsidRPr="000725FA">
        <w:rPr>
          <w:sz w:val="24"/>
          <w:szCs w:val="24"/>
          <w:lang w:val="en-US"/>
        </w:rPr>
        <w:t>27)</w:t>
      </w:r>
      <w:r w:rsidRPr="000725FA">
        <w:rPr>
          <w:sz w:val="24"/>
          <w:szCs w:val="24"/>
          <w:lang w:val="en-US"/>
        </w:rPr>
        <w:tab/>
        <w:t xml:space="preserve">After each mode of water supply to PRZ injection nozzle with temperature different from PRZ water temperature to more than 90 </w:t>
      </w:r>
      <w:r w:rsidRPr="000725FA">
        <w:rPr>
          <w:sz w:val="24"/>
          <w:szCs w:val="24"/>
          <w:lang w:val="en-US"/>
        </w:rPr>
        <w:sym w:font="Symbol" w:char="F0B0"/>
      </w:r>
      <w:r w:rsidRPr="000725FA">
        <w:rPr>
          <w:sz w:val="24"/>
          <w:szCs w:val="24"/>
          <w:lang w:val="en-US"/>
        </w:rPr>
        <w:t xml:space="preserve">С, during next shutdown it is required to check injection nozzle elements and PRZ body elements at the nozzle, as well as injection line sections within the range of coolant effect with temperature difference more than 90 </w:t>
      </w:r>
      <w:r w:rsidRPr="000725FA">
        <w:rPr>
          <w:sz w:val="24"/>
          <w:szCs w:val="24"/>
          <w:lang w:val="en-US"/>
        </w:rPr>
        <w:sym w:font="Symbol" w:char="F0B0"/>
      </w:r>
      <w:r w:rsidRPr="000725FA">
        <w:rPr>
          <w:sz w:val="24"/>
          <w:szCs w:val="24"/>
          <w:lang w:val="en-US"/>
        </w:rPr>
        <w:t>С, accompanied by visual inspection, dye penetrant flaw detection and UT.</w:t>
      </w:r>
    </w:p>
    <w:p w:rsidR="0079704B" w:rsidRPr="000725FA" w:rsidRDefault="0079704B" w:rsidP="00876DB6">
      <w:pPr>
        <w:pStyle w:val="310"/>
        <w:tabs>
          <w:tab w:val="clear" w:pos="1531"/>
          <w:tab w:val="left" w:pos="1134"/>
        </w:tabs>
        <w:spacing w:before="60"/>
        <w:ind w:left="0" w:firstLine="709"/>
        <w:rPr>
          <w:sz w:val="24"/>
          <w:szCs w:val="24"/>
          <w:lang w:val="en-US"/>
        </w:rPr>
      </w:pPr>
      <w:r w:rsidRPr="000725FA">
        <w:rPr>
          <w:sz w:val="24"/>
          <w:szCs w:val="24"/>
          <w:lang w:val="en-US"/>
        </w:rPr>
        <w:t>28)</w:t>
      </w:r>
      <w:r w:rsidRPr="000725FA">
        <w:rPr>
          <w:sz w:val="24"/>
          <w:szCs w:val="24"/>
          <w:lang w:val="en-US"/>
        </w:rPr>
        <w:tab/>
        <w:t>In the process of operation, the regular monitoring for the sealing liner anticorrosive coat condition shall be performed (if any traces of damaging are revealed, it shall be restored). If, by the inspection results, any deviations from the established requirements are revealed, the decision on further operation shall be taken by the operating organization as per the established procedure.</w:t>
      </w:r>
    </w:p>
    <w:p w:rsidR="0079704B" w:rsidRPr="000725FA" w:rsidRDefault="0079704B" w:rsidP="00876DB6">
      <w:pPr>
        <w:pStyle w:val="310"/>
        <w:tabs>
          <w:tab w:val="clear" w:pos="1531"/>
          <w:tab w:val="left" w:pos="1134"/>
        </w:tabs>
        <w:spacing w:before="60"/>
        <w:ind w:left="0" w:firstLine="709"/>
        <w:rPr>
          <w:sz w:val="24"/>
          <w:szCs w:val="24"/>
          <w:lang w:val="en-US"/>
        </w:rPr>
      </w:pPr>
      <w:r w:rsidRPr="000725FA">
        <w:rPr>
          <w:sz w:val="24"/>
          <w:szCs w:val="24"/>
          <w:lang w:val="en-US"/>
        </w:rPr>
        <w:t xml:space="preserve"> Quality control of the primary circuit coolant, primary make-up water, fuel pool water, PRZ water and steam media, solution quality in the emergency boric acid storage tanks, concentrated boric acid solution, alkaline solution of the spray system and solution in ECCS HA shall be performed in the scope and with periodicity specified in Appendix F.</w:t>
      </w:r>
    </w:p>
    <w:p w:rsidR="0079704B" w:rsidRPr="000725FA" w:rsidRDefault="0079704B" w:rsidP="00876DB6">
      <w:pPr>
        <w:pStyle w:val="310"/>
        <w:tabs>
          <w:tab w:val="clear" w:pos="1531"/>
          <w:tab w:val="left" w:pos="1134"/>
        </w:tabs>
        <w:spacing w:before="60"/>
        <w:ind w:left="0" w:firstLine="709"/>
        <w:rPr>
          <w:sz w:val="24"/>
          <w:szCs w:val="24"/>
          <w:lang w:val="en-US"/>
        </w:rPr>
      </w:pPr>
      <w:r w:rsidRPr="000725FA">
        <w:rPr>
          <w:sz w:val="24"/>
          <w:szCs w:val="24"/>
          <w:lang w:val="en-US"/>
        </w:rPr>
        <w:t>In the process of operation, the residual life of RP equipment elements shall be continuously monitored using subsystem ARLCS in MCDS system.</w:t>
      </w:r>
    </w:p>
    <w:p w:rsidR="0079704B" w:rsidRPr="00A038E4" w:rsidRDefault="0079704B" w:rsidP="00876DB6">
      <w:pPr>
        <w:pStyle w:val="31"/>
        <w:keepNext w:val="0"/>
        <w:tabs>
          <w:tab w:val="clear" w:pos="1077"/>
          <w:tab w:val="left" w:pos="1134"/>
        </w:tabs>
        <w:spacing w:before="60"/>
        <w:ind w:left="0" w:firstLine="709"/>
        <w:rPr>
          <w:sz w:val="24"/>
          <w:szCs w:val="24"/>
          <w:lang w:val="en-US"/>
        </w:rPr>
      </w:pPr>
      <w:r w:rsidRPr="00A038E4">
        <w:rPr>
          <w:sz w:val="24"/>
          <w:szCs w:val="24"/>
          <w:lang w:val="en-US"/>
        </w:rPr>
        <w:t xml:space="preserve">5.2.31 </w:t>
      </w:r>
      <w:r w:rsidRPr="00A038E4">
        <w:rPr>
          <w:sz w:val="24"/>
          <w:szCs w:val="24"/>
          <w:lang w:val="en-US"/>
        </w:rPr>
        <w:tab/>
        <w:t xml:space="preserve">Water chemistry of the primary and secondary circuits during the Unit operation at power </w:t>
      </w:r>
    </w:p>
    <w:p w:rsidR="0079704B" w:rsidRPr="00A038E4" w:rsidRDefault="0079704B" w:rsidP="008F5FE6">
      <w:pPr>
        <w:pStyle w:val="Heading4"/>
        <w:numPr>
          <w:ilvl w:val="3"/>
          <w:numId w:val="3"/>
        </w:numPr>
        <w:tabs>
          <w:tab w:val="left" w:pos="1134"/>
        </w:tabs>
        <w:spacing w:before="60"/>
        <w:ind w:firstLine="709"/>
        <w:jc w:val="both"/>
        <w:rPr>
          <w:b w:val="0"/>
          <w:bCs w:val="0"/>
          <w:sz w:val="24"/>
          <w:szCs w:val="24"/>
          <w:lang w:val="en-US"/>
        </w:rPr>
      </w:pPr>
      <w:r w:rsidRPr="00A038E4">
        <w:rPr>
          <w:b w:val="0"/>
          <w:bCs w:val="0"/>
          <w:sz w:val="24"/>
          <w:szCs w:val="24"/>
          <w:lang w:val="en-US"/>
        </w:rPr>
        <w:t>5.2.31.1  Water chemistry of the primary and secondary circuits shall be provided as per the requirements of Appendix F.</w:t>
      </w:r>
    </w:p>
    <w:p w:rsidR="0079704B" w:rsidRPr="00A038E4" w:rsidRDefault="0079704B" w:rsidP="00876DB6">
      <w:pPr>
        <w:pStyle w:val="15"/>
        <w:tabs>
          <w:tab w:val="clear" w:pos="1134"/>
          <w:tab w:val="clear" w:pos="1877"/>
          <w:tab w:val="clear" w:pos="1985"/>
          <w:tab w:val="clear" w:pos="5103"/>
          <w:tab w:val="clear" w:pos="5812"/>
          <w:tab w:val="clear" w:pos="6096"/>
          <w:tab w:val="clear" w:pos="6379"/>
          <w:tab w:val="clear" w:pos="6804"/>
          <w:tab w:val="clear" w:pos="7513"/>
          <w:tab w:val="left" w:pos="1701"/>
        </w:tabs>
        <w:spacing w:before="60" w:after="60"/>
        <w:ind w:firstLine="709"/>
        <w:jc w:val="both"/>
        <w:rPr>
          <w:sz w:val="24"/>
          <w:szCs w:val="24"/>
          <w:lang w:val="en-US"/>
        </w:rPr>
      </w:pPr>
      <w:r w:rsidRPr="00A038E4">
        <w:rPr>
          <w:sz w:val="24"/>
          <w:szCs w:val="24"/>
          <w:lang w:val="en-US"/>
        </w:rPr>
        <w:t>5.2.31.2</w:t>
      </w:r>
      <w:r w:rsidRPr="00A038E4">
        <w:rPr>
          <w:sz w:val="24"/>
          <w:szCs w:val="24"/>
          <w:lang w:val="en-US"/>
        </w:rPr>
        <w:tab/>
        <w:t>In case of the steam-generator feed and make-up water quality indices deviation from the rated ones, as specified in Tables F.15, F.16, F.18 and F.19of Appendix F, the limits are established to the Unit operation.</w:t>
      </w:r>
    </w:p>
    <w:p w:rsidR="0079704B" w:rsidRPr="00A038E4" w:rsidRDefault="0079704B" w:rsidP="00876DB6">
      <w:pPr>
        <w:pStyle w:val="15"/>
        <w:tabs>
          <w:tab w:val="clear" w:pos="1134"/>
          <w:tab w:val="clear" w:pos="1877"/>
          <w:tab w:val="clear" w:pos="1985"/>
          <w:tab w:val="clear" w:pos="5103"/>
          <w:tab w:val="clear" w:pos="5812"/>
          <w:tab w:val="clear" w:pos="6096"/>
          <w:tab w:val="clear" w:pos="6379"/>
          <w:tab w:val="clear" w:pos="6804"/>
          <w:tab w:val="clear" w:pos="7513"/>
          <w:tab w:val="left" w:pos="1701"/>
        </w:tabs>
        <w:spacing w:before="60" w:after="60"/>
        <w:ind w:firstLine="709"/>
        <w:jc w:val="both"/>
        <w:rPr>
          <w:sz w:val="24"/>
          <w:szCs w:val="24"/>
          <w:lang w:val="en-US"/>
        </w:rPr>
      </w:pPr>
      <w:r w:rsidRPr="00A038E4">
        <w:rPr>
          <w:sz w:val="24"/>
          <w:szCs w:val="24"/>
          <w:lang w:val="en-US"/>
        </w:rPr>
        <w:t>5.2.31.3</w:t>
      </w:r>
      <w:r w:rsidRPr="00A038E4">
        <w:rPr>
          <w:sz w:val="24"/>
          <w:szCs w:val="24"/>
          <w:lang w:val="en-US"/>
        </w:rPr>
        <w:tab/>
        <w:t>Degree of the turbine condensate purification shall provide for non-exceeding of the specific condensate conductivity indices at the outlet of each MBF with value 0,15 µCm/cm. At the same time, connection of UDP filters as per the operating circuit after regeneration or idling at value of this index more than 0,15 µCm/cm is not allowed.</w:t>
      </w:r>
    </w:p>
    <w:p w:rsidR="0079704B" w:rsidRPr="00A038E4" w:rsidRDefault="0079704B" w:rsidP="00876DB6">
      <w:pPr>
        <w:pStyle w:val="310"/>
        <w:tabs>
          <w:tab w:val="clear" w:pos="1531"/>
          <w:tab w:val="left" w:pos="1560"/>
        </w:tabs>
        <w:spacing w:before="60"/>
        <w:ind w:left="0" w:firstLine="709"/>
        <w:rPr>
          <w:sz w:val="24"/>
          <w:szCs w:val="24"/>
          <w:lang w:val="en-US"/>
        </w:rPr>
      </w:pPr>
      <w:r w:rsidRPr="00A038E4">
        <w:rPr>
          <w:sz w:val="24"/>
          <w:szCs w:val="24"/>
          <w:lang w:val="en-US"/>
        </w:rPr>
        <w:t>5.2.31.4 Values of UDP (CF, MBF, ionite filters-traps) process parameters shall be within the limits stipulated by the manufacturing documentation (passports) and operating instructions.</w:t>
      </w:r>
    </w:p>
    <w:p w:rsidR="0079704B" w:rsidRPr="00A038E4" w:rsidRDefault="0079704B" w:rsidP="00876DB6">
      <w:pPr>
        <w:pStyle w:val="15"/>
        <w:tabs>
          <w:tab w:val="clear" w:pos="1134"/>
          <w:tab w:val="clear" w:pos="1877"/>
          <w:tab w:val="clear" w:pos="1985"/>
          <w:tab w:val="clear" w:pos="5103"/>
          <w:tab w:val="clear" w:pos="5812"/>
          <w:tab w:val="clear" w:pos="6096"/>
          <w:tab w:val="clear" w:pos="6379"/>
          <w:tab w:val="clear" w:pos="6804"/>
          <w:tab w:val="clear" w:pos="7513"/>
        </w:tabs>
        <w:spacing w:before="60" w:after="60"/>
        <w:ind w:firstLine="709"/>
        <w:jc w:val="both"/>
        <w:rPr>
          <w:sz w:val="24"/>
          <w:szCs w:val="24"/>
          <w:lang w:val="en-US"/>
        </w:rPr>
      </w:pPr>
      <w:r w:rsidRPr="00A038E4">
        <w:rPr>
          <w:sz w:val="24"/>
          <w:szCs w:val="24"/>
          <w:lang w:val="en-US"/>
        </w:rPr>
        <w:t>5.2.31.5 At observation of the established steam-generator feed and make-up water quality norms, it is allowed complete or partial tripping of the condensate polishing.</w:t>
      </w:r>
    </w:p>
    <w:p w:rsidR="0079704B" w:rsidRPr="00A038E4" w:rsidRDefault="0079704B" w:rsidP="00876DB6">
      <w:pPr>
        <w:spacing w:before="60" w:after="60"/>
        <w:ind w:firstLine="709"/>
        <w:jc w:val="both"/>
        <w:rPr>
          <w:sz w:val="24"/>
          <w:szCs w:val="24"/>
          <w:lang w:val="en-US"/>
        </w:rPr>
      </w:pPr>
      <w:r w:rsidRPr="00A038E4">
        <w:rPr>
          <w:sz w:val="24"/>
          <w:szCs w:val="24"/>
          <w:lang w:val="en-US"/>
        </w:rPr>
        <w:t>5.2.32</w:t>
      </w:r>
      <w:r w:rsidRPr="00A038E4">
        <w:rPr>
          <w:sz w:val="24"/>
          <w:szCs w:val="24"/>
          <w:lang w:val="en-US"/>
        </w:rPr>
        <w:tab/>
        <w:t>To maintain SG water chemistry, the following shall be provided:</w:t>
      </w:r>
    </w:p>
    <w:p w:rsidR="0079704B" w:rsidRPr="00A038E4" w:rsidRDefault="0079704B" w:rsidP="002D4FE6">
      <w:pPr>
        <w:spacing w:before="60" w:after="60"/>
        <w:ind w:firstLine="709"/>
        <w:jc w:val="both"/>
        <w:rPr>
          <w:sz w:val="24"/>
          <w:szCs w:val="24"/>
          <w:lang w:val="en-US"/>
        </w:rPr>
      </w:pPr>
      <w:r w:rsidRPr="00A038E4">
        <w:rPr>
          <w:sz w:val="24"/>
          <w:szCs w:val="24"/>
          <w:lang w:val="en-US"/>
        </w:rPr>
        <w:t xml:space="preserve">1) Continuous blow-down of each steam-generator from «salt» section in cold end face at flow-rate up to 1 % (up to 15 t/hr) of steam-capacity at constant flow-rate monitoring. </w:t>
      </w:r>
    </w:p>
    <w:p w:rsidR="0079704B" w:rsidRPr="00A038E4" w:rsidRDefault="0079704B" w:rsidP="002D4FE6">
      <w:pPr>
        <w:spacing w:before="60" w:after="60"/>
        <w:ind w:firstLine="709"/>
        <w:jc w:val="both"/>
        <w:rPr>
          <w:sz w:val="24"/>
          <w:szCs w:val="24"/>
          <w:lang w:val="en-US"/>
        </w:rPr>
      </w:pPr>
      <w:r w:rsidRPr="00A038E4">
        <w:rPr>
          <w:sz w:val="24"/>
          <w:szCs w:val="24"/>
          <w:lang w:val="en-US"/>
        </w:rPr>
        <w:t xml:space="preserve">2) Periodical blow-down, if required – blow-down from all steam-generators at total capacity 60 t/hr, at the same time, one steam-generator shall provide possibility to blow-down maximally up to 45 t/h. </w:t>
      </w:r>
    </w:p>
    <w:p w:rsidR="0079704B" w:rsidRPr="000725FA" w:rsidRDefault="0079704B" w:rsidP="002D4FE6">
      <w:pPr>
        <w:spacing w:before="60" w:after="60"/>
        <w:ind w:firstLine="709"/>
        <w:jc w:val="both"/>
        <w:rPr>
          <w:sz w:val="24"/>
          <w:szCs w:val="24"/>
          <w:lang w:val="en-US"/>
        </w:rPr>
      </w:pPr>
      <w:r w:rsidRPr="00A038E4">
        <w:rPr>
          <w:sz w:val="24"/>
          <w:szCs w:val="24"/>
          <w:lang w:val="en-US"/>
        </w:rPr>
        <w:t>Periodical blow-down of the steam-generators shall be performed by united blow-down line (headers chambers and steam-generator vessel nipples).</w:t>
      </w:r>
    </w:p>
    <w:p w:rsidR="0079704B" w:rsidRPr="000725FA" w:rsidRDefault="0079704B" w:rsidP="002D4FE6">
      <w:pPr>
        <w:spacing w:before="60" w:after="60"/>
        <w:ind w:firstLine="709"/>
        <w:jc w:val="both"/>
        <w:rPr>
          <w:sz w:val="24"/>
          <w:szCs w:val="24"/>
          <w:lang w:val="en-US"/>
        </w:rPr>
      </w:pPr>
      <w:r w:rsidRPr="000725FA">
        <w:rPr>
          <w:sz w:val="24"/>
          <w:szCs w:val="24"/>
          <w:lang w:val="en-US"/>
        </w:rPr>
        <w:t>Periodicity of actuation and duration of periodical blow-down shall be defined by the blow-down schedule after testing joint operation of blow-down systems and blow-down water treatment systems at the stage of commissioning.</w:t>
      </w:r>
    </w:p>
    <w:p w:rsidR="0079704B" w:rsidRPr="000725FA" w:rsidRDefault="0079704B" w:rsidP="002D4FE6">
      <w:pPr>
        <w:spacing w:before="60" w:after="60"/>
        <w:ind w:firstLine="709"/>
        <w:jc w:val="both"/>
        <w:rPr>
          <w:sz w:val="24"/>
          <w:szCs w:val="24"/>
          <w:lang w:val="en-US"/>
        </w:rPr>
      </w:pPr>
      <w:r w:rsidRPr="000725FA">
        <w:rPr>
          <w:sz w:val="24"/>
          <w:szCs w:val="24"/>
          <w:lang w:val="en-US"/>
        </w:rPr>
        <w:t>At transient and starting operation modes of the reactor plant, continuous steam-generator blow-down flow-rate shall be maintained at the maximal possible level until rated indices of operating medium quality are reached.</w:t>
      </w:r>
    </w:p>
    <w:p w:rsidR="0079704B" w:rsidRPr="000725FA" w:rsidRDefault="0079704B" w:rsidP="002D4FE6">
      <w:pPr>
        <w:spacing w:before="60" w:after="60"/>
        <w:ind w:firstLine="709"/>
        <w:jc w:val="both"/>
        <w:rPr>
          <w:sz w:val="24"/>
          <w:szCs w:val="24"/>
          <w:lang w:val="en-US"/>
        </w:rPr>
      </w:pPr>
      <w:r w:rsidRPr="000725FA">
        <w:rPr>
          <w:sz w:val="24"/>
          <w:szCs w:val="24"/>
          <w:lang w:val="en-US"/>
        </w:rPr>
        <w:t>At deviation of blow-down water quality in the individual steam-generator from requirements of water chemistry norms, blow-down from «salt» section of this steam-generator shall be increased maximally up to 45 t/h.</w:t>
      </w:r>
    </w:p>
    <w:p w:rsidR="0079704B" w:rsidRPr="000725FA" w:rsidRDefault="0079704B" w:rsidP="002D4FE6">
      <w:pPr>
        <w:spacing w:before="60" w:after="60"/>
        <w:ind w:firstLine="709"/>
        <w:jc w:val="both"/>
        <w:rPr>
          <w:sz w:val="24"/>
          <w:szCs w:val="24"/>
          <w:lang w:val="en-US"/>
        </w:rPr>
      </w:pPr>
      <w:r w:rsidRPr="000725FA">
        <w:rPr>
          <w:sz w:val="24"/>
          <w:szCs w:val="24"/>
          <w:lang w:val="en-US"/>
        </w:rPr>
        <w:t>Injection of the corrective chemical additions in the required amount shall be provided as well as effective feed-water deaeration. UDP is started up.</w:t>
      </w:r>
    </w:p>
    <w:p w:rsidR="0079704B" w:rsidRPr="00A038E4" w:rsidRDefault="0079704B" w:rsidP="002D4FE6">
      <w:pPr>
        <w:spacing w:before="60" w:after="60"/>
        <w:ind w:firstLine="709"/>
        <w:jc w:val="both"/>
        <w:rPr>
          <w:sz w:val="24"/>
          <w:szCs w:val="24"/>
          <w:lang w:val="en-US"/>
        </w:rPr>
      </w:pPr>
      <w:r w:rsidRPr="00A038E4">
        <w:rPr>
          <w:sz w:val="24"/>
          <w:szCs w:val="24"/>
          <w:lang w:val="en-US"/>
        </w:rPr>
        <w:t>5.2.33 At any operation mode of the Unit, alarm video-frame shall be open at each workstation /ERC, ETC and SSU / and timely receiving and confirmation of process alarm signals shall be provided at performing activities in compliance with the operating instructions.</w:t>
      </w:r>
    </w:p>
    <w:p w:rsidR="0079704B" w:rsidRPr="000725FA" w:rsidRDefault="0079704B" w:rsidP="006B105C">
      <w:pPr>
        <w:pStyle w:val="15"/>
        <w:tabs>
          <w:tab w:val="clear" w:pos="1134"/>
          <w:tab w:val="clear" w:pos="1877"/>
          <w:tab w:val="clear" w:pos="1985"/>
          <w:tab w:val="clear" w:pos="5103"/>
          <w:tab w:val="clear" w:pos="5812"/>
          <w:tab w:val="clear" w:pos="6096"/>
          <w:tab w:val="clear" w:pos="6379"/>
          <w:tab w:val="clear" w:pos="6804"/>
          <w:tab w:val="clear" w:pos="7513"/>
        </w:tabs>
        <w:spacing w:before="60" w:after="60"/>
        <w:ind w:firstLine="709"/>
        <w:jc w:val="left"/>
        <w:rPr>
          <w:sz w:val="24"/>
          <w:szCs w:val="24"/>
          <w:lang w:val="en-US"/>
        </w:rPr>
      </w:pPr>
      <w:bookmarkStart w:id="4" w:name="OLE_LINK28"/>
      <w:r w:rsidRPr="00A038E4">
        <w:rPr>
          <w:sz w:val="24"/>
          <w:szCs w:val="24"/>
          <w:lang w:val="en-US"/>
        </w:rPr>
        <w:t>5.2.34 All CPS CR , except for CPS CR of the working group (position of working group shall be maintained according to Appendix E, Fig, E2)</w:t>
      </w:r>
      <w:r w:rsidRPr="00A038E4">
        <w:rPr>
          <w:lang w:val="en-US"/>
        </w:rPr>
        <w:t xml:space="preserve"> </w:t>
      </w:r>
      <w:r w:rsidRPr="00A038E4">
        <w:rPr>
          <w:sz w:val="24"/>
          <w:szCs w:val="24"/>
          <w:lang w:val="en-US"/>
        </w:rPr>
        <w:t>shall be at ULLS (at unavailability of APP signal). Upon APP signal receiving, APP group CPS CR shall drop, after that they shall be extracted to ULS within the time not more than 3 hours.</w:t>
      </w:r>
      <w:bookmarkEnd w:id="4"/>
    </w:p>
    <w:p w:rsidR="0079704B" w:rsidRPr="000725FA" w:rsidRDefault="0079704B" w:rsidP="002D4FE6">
      <w:pPr>
        <w:pStyle w:val="Heading1"/>
        <w:pageBreakBefore/>
        <w:widowControl w:val="0"/>
        <w:suppressAutoHyphens/>
        <w:spacing w:after="240"/>
        <w:ind w:right="284"/>
        <w:jc w:val="center"/>
        <w:rPr>
          <w:caps/>
          <w:sz w:val="32"/>
          <w:szCs w:val="32"/>
          <w:lang w:val="en-US"/>
        </w:rPr>
      </w:pPr>
      <w:r w:rsidRPr="000725FA">
        <w:rPr>
          <w:caps/>
          <w:sz w:val="32"/>
          <w:szCs w:val="32"/>
          <w:lang w:val="en-US"/>
        </w:rPr>
        <w:t>6</w:t>
      </w:r>
      <w:r w:rsidRPr="000725FA">
        <w:rPr>
          <w:caps/>
          <w:sz w:val="32"/>
          <w:szCs w:val="32"/>
          <w:lang w:val="en-US"/>
        </w:rPr>
        <w:tab/>
        <w:t xml:space="preserve">THE UNIT SHUTDOWN AND COOL-DOWN </w:t>
      </w:r>
    </w:p>
    <w:p w:rsidR="0079704B" w:rsidRPr="000725FA" w:rsidRDefault="0079704B" w:rsidP="002D4FE6">
      <w:pPr>
        <w:pStyle w:val="31"/>
        <w:keepNext w:val="0"/>
        <w:tabs>
          <w:tab w:val="clear" w:pos="1077"/>
          <w:tab w:val="left" w:pos="851"/>
        </w:tabs>
        <w:spacing w:after="240"/>
        <w:ind w:left="0" w:firstLine="851"/>
        <w:jc w:val="left"/>
        <w:rPr>
          <w:b/>
          <w:bCs/>
          <w:sz w:val="28"/>
          <w:szCs w:val="28"/>
          <w:lang w:val="en-US"/>
        </w:rPr>
      </w:pPr>
      <w:r w:rsidRPr="000725FA">
        <w:rPr>
          <w:b/>
          <w:bCs/>
          <w:sz w:val="28"/>
          <w:szCs w:val="28"/>
          <w:lang w:val="en-US"/>
        </w:rPr>
        <w:t>6.1</w:t>
      </w:r>
      <w:r w:rsidRPr="000725FA">
        <w:rPr>
          <w:b/>
          <w:bCs/>
          <w:sz w:val="28"/>
          <w:szCs w:val="28"/>
          <w:lang w:val="en-US"/>
        </w:rPr>
        <w:tab/>
        <w:t xml:space="preserve">Safety operation conditions at the Unit shutdown and cool-down </w:t>
      </w:r>
    </w:p>
    <w:p w:rsidR="0079704B" w:rsidRPr="000725FA" w:rsidRDefault="0079704B" w:rsidP="002D4FE6">
      <w:pPr>
        <w:pStyle w:val="31"/>
        <w:keepNext w:val="0"/>
        <w:tabs>
          <w:tab w:val="clear" w:pos="1077"/>
          <w:tab w:val="left" w:pos="851"/>
        </w:tabs>
        <w:spacing w:after="240"/>
        <w:ind w:left="0" w:firstLine="851"/>
        <w:rPr>
          <w:b/>
          <w:bCs/>
          <w:sz w:val="28"/>
          <w:szCs w:val="28"/>
          <w:lang w:val="en-US"/>
        </w:rPr>
      </w:pPr>
      <w:r w:rsidRPr="000725FA">
        <w:rPr>
          <w:b/>
          <w:bCs/>
          <w:sz w:val="28"/>
          <w:szCs w:val="28"/>
          <w:lang w:val="en-US"/>
        </w:rPr>
        <w:t>6.1.1</w:t>
      </w:r>
      <w:r w:rsidRPr="000725FA">
        <w:rPr>
          <w:b/>
          <w:bCs/>
          <w:sz w:val="28"/>
          <w:szCs w:val="28"/>
          <w:lang w:val="en-US"/>
        </w:rPr>
        <w:tab/>
        <w:t xml:space="preserve">Safety operation conditions at the Unit change over to "hot" </w:t>
      </w:r>
      <w:r w:rsidRPr="000E196C">
        <w:rPr>
          <w:b/>
          <w:sz w:val="28"/>
          <w:szCs w:val="28"/>
          <w:lang w:val="en-US"/>
        </w:rPr>
        <w:t>condition</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The Unit shutdown shall be performed using I&amp;C TC and ACS at APC functioning in the mode of secondary circuit pressure maintaining.</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It is allowed to reduce the reactor power by CPS CR operating group insertion, if APC failed.</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Rate of the reactor power reducing shall not exceed the permitted value in compliance with Table 3.2.1.6.1.</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3)</w:t>
      </w:r>
      <w:r w:rsidRPr="000725FA">
        <w:rPr>
          <w:sz w:val="24"/>
          <w:szCs w:val="24"/>
          <w:lang w:val="en-US"/>
        </w:rPr>
        <w:tab/>
        <w:t>At the scheduled shutdown of the Unit to “hot” condition, the reactor sub-criticality shall be provided by way of increasing boric acid content in the primary circuit coolant up to the value not less than minimally-permissible for “hot” standby at this lifetime moment, defined as per “Neutron-Physics Characteristics Album For The Current Fuel Loading”.</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4)</w:t>
      </w:r>
      <w:r w:rsidRPr="000725FA">
        <w:rPr>
          <w:sz w:val="24"/>
          <w:szCs w:val="24"/>
          <w:lang w:val="en-US"/>
        </w:rPr>
        <w:tab/>
        <w:t>At the scheduled shutdown of the Unit to “cold” condition, the reactor sub-criticality shall be provided by way of increasing boric acid content in the primary circuit coolant up to the value 16÷18 g/dm</w:t>
      </w:r>
      <w:r w:rsidRPr="000725FA">
        <w:rPr>
          <w:sz w:val="24"/>
          <w:szCs w:val="24"/>
          <w:vertAlign w:val="superscript"/>
          <w:lang w:val="en-US"/>
        </w:rPr>
        <w:t>3</w:t>
      </w:r>
      <w:r w:rsidRPr="000725FA">
        <w:rPr>
          <w:sz w:val="24"/>
          <w:szCs w:val="24"/>
          <w:lang w:val="en-US"/>
        </w:rPr>
        <w:t>.</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5)</w:t>
      </w:r>
      <w:r w:rsidRPr="000725FA">
        <w:rPr>
          <w:sz w:val="24"/>
          <w:szCs w:val="24"/>
          <w:lang w:val="en-US"/>
        </w:rPr>
        <w:tab/>
        <w:t>At the Unit shutdown for scheduled repair and the reactor refueling, the reactor sub-criticality shall be provided by way of increasing boric acid content in the primary circuit coolant up to steady concentration 16 – 20 g/dm</w:t>
      </w:r>
      <w:r w:rsidRPr="000725FA">
        <w:rPr>
          <w:sz w:val="24"/>
          <w:szCs w:val="24"/>
          <w:vertAlign w:val="superscript"/>
          <w:lang w:val="en-US"/>
        </w:rPr>
        <w:t>3</w:t>
      </w:r>
      <w:r w:rsidRPr="000725FA">
        <w:rPr>
          <w:sz w:val="24"/>
          <w:szCs w:val="24"/>
          <w:lang w:val="en-US"/>
        </w:rPr>
        <w:t>.</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6)</w:t>
      </w:r>
      <w:r w:rsidRPr="000725FA">
        <w:rPr>
          <w:sz w:val="24"/>
          <w:szCs w:val="24"/>
          <w:lang w:val="en-US"/>
        </w:rPr>
        <w:tab/>
        <w:t>Unconfined space is prepared in the coolant storage system tanks TD11,12,13B001 (at least 240 m</w:t>
      </w:r>
      <w:r w:rsidRPr="000725FA">
        <w:rPr>
          <w:sz w:val="24"/>
          <w:szCs w:val="24"/>
          <w:vertAlign w:val="superscript"/>
          <w:lang w:val="en-US"/>
        </w:rPr>
        <w:t>3</w:t>
      </w:r>
      <w:r w:rsidRPr="000725FA">
        <w:rPr>
          <w:sz w:val="24"/>
          <w:szCs w:val="24"/>
          <w:lang w:val="en-US"/>
        </w:rPr>
        <w:t>) to intake discharged primary circuit water.</w:t>
      </w:r>
    </w:p>
    <w:p w:rsidR="0079704B" w:rsidRPr="000725FA" w:rsidRDefault="0079704B" w:rsidP="00B01A19">
      <w:pPr>
        <w:pStyle w:val="310"/>
        <w:tabs>
          <w:tab w:val="clear" w:pos="1531"/>
          <w:tab w:val="left" w:pos="1100"/>
        </w:tabs>
        <w:spacing w:after="120"/>
        <w:ind w:left="0" w:firstLine="709"/>
        <w:rPr>
          <w:sz w:val="24"/>
          <w:szCs w:val="24"/>
          <w:lang w:val="en-US"/>
        </w:rPr>
      </w:pPr>
      <w:r w:rsidRPr="000725FA">
        <w:rPr>
          <w:sz w:val="24"/>
          <w:szCs w:val="24"/>
          <w:lang w:val="en-US"/>
        </w:rPr>
        <w:t>7)</w:t>
      </w:r>
      <w:r w:rsidRPr="000725FA">
        <w:rPr>
          <w:sz w:val="24"/>
          <w:szCs w:val="24"/>
          <w:lang w:val="en-US"/>
        </w:rPr>
        <w:tab/>
        <w:t>Prior to the Unit shutdown for the period more than three days, to preserve condensate-feeding path, it is necessary to perform the secondary circuit operating media treatment by hydrazine-hydrate within 24</w:t>
      </w:r>
      <w:r w:rsidRPr="000725FA">
        <w:rPr>
          <w:sz w:val="24"/>
          <w:szCs w:val="24"/>
          <w:lang w:val="en-US"/>
        </w:rPr>
        <w:sym w:font="Symbol" w:char="F0B8"/>
      </w:r>
      <w:r w:rsidRPr="000725FA">
        <w:rPr>
          <w:sz w:val="24"/>
          <w:szCs w:val="24"/>
          <w:lang w:val="en-US"/>
        </w:rPr>
        <w:t>48 hours maintaining hydrazine concentration in feed water not lower than 0.5 mg/kg. Cation-exchange filters and MBF of turbine condensate demineralizing system can be tripped at the moment of staring the increased hydrazine-hydrate dosing. In this period, the steam-generators shall be blown-down by turns at the maximally possible flow-rate. At the same time, ammonia feeding is not performed.</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 xml:space="preserve">During the specified period of operating media treatment it is allowed to increase pH value (at 25 </w:t>
      </w:r>
      <w:r w:rsidRPr="000725FA">
        <w:rPr>
          <w:sz w:val="24"/>
          <w:szCs w:val="24"/>
          <w:lang w:val="en-US"/>
        </w:rPr>
        <w:sym w:font="Times New Roman" w:char="00B0"/>
      </w:r>
      <w:r w:rsidRPr="000725FA">
        <w:rPr>
          <w:sz w:val="24"/>
          <w:szCs w:val="24"/>
          <w:lang w:val="en-US"/>
        </w:rPr>
        <w:t>С) in feed water up to 9,8, and in blow-down water – up to 9,4.</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During hot standbys of the Unit for the period not more than three days, the operating media treatment with hydrazine-hydrate shall not be conducted.</w:t>
      </w:r>
    </w:p>
    <w:p w:rsidR="0079704B" w:rsidRPr="000725FA" w:rsidRDefault="0079704B" w:rsidP="002D4FE6">
      <w:pPr>
        <w:pStyle w:val="31"/>
        <w:keepNext w:val="0"/>
        <w:tabs>
          <w:tab w:val="clear" w:pos="1077"/>
          <w:tab w:val="left" w:pos="851"/>
        </w:tabs>
        <w:spacing w:before="120" w:after="240"/>
        <w:ind w:left="0" w:firstLine="851"/>
        <w:rPr>
          <w:b/>
          <w:bCs/>
          <w:sz w:val="28"/>
          <w:szCs w:val="28"/>
          <w:lang w:val="en-US"/>
        </w:rPr>
      </w:pPr>
      <w:r w:rsidRPr="000725FA">
        <w:rPr>
          <w:b/>
          <w:bCs/>
          <w:sz w:val="28"/>
          <w:szCs w:val="28"/>
          <w:lang w:val="en-US"/>
        </w:rPr>
        <w:t>6.1.2</w:t>
      </w:r>
      <w:r w:rsidRPr="000725FA">
        <w:rPr>
          <w:b/>
          <w:bCs/>
          <w:sz w:val="28"/>
          <w:szCs w:val="28"/>
          <w:lang w:val="en-US"/>
        </w:rPr>
        <w:tab/>
        <w:t xml:space="preserve"> Safety operation conditions in the process of the reactor plant cool-down </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6.1.2.1</w:t>
      </w:r>
      <w:r w:rsidRPr="000725FA">
        <w:rPr>
          <w:b w:val="0"/>
          <w:bCs w:val="0"/>
          <w:sz w:val="24"/>
          <w:szCs w:val="24"/>
          <w:lang w:val="en-US"/>
        </w:rPr>
        <w:tab/>
        <w:t>During cool-down, the reactor plant equipment shall meet the following requirements:</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Prior cool-down starting, boric acid concentration shall be increased up to the values defined in compliance with in compliance with sub-items 6.1.1.4-5);</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2) All low pressure pipelines of the auxiliary systems shall be disconnected from the high pressure pipelines by means of the interfacing valves of these systems except for:</w:t>
      </w:r>
    </w:p>
    <w:p w:rsidR="0079704B" w:rsidRPr="000725FA" w:rsidRDefault="0079704B" w:rsidP="002D4FE6">
      <w:pPr>
        <w:pStyle w:val="32"/>
        <w:tabs>
          <w:tab w:val="clear" w:pos="1871"/>
          <w:tab w:val="left" w:pos="1100"/>
          <w:tab w:val="left" w:pos="1843"/>
        </w:tabs>
        <w:spacing w:after="120"/>
        <w:ind w:left="0" w:firstLine="709"/>
        <w:rPr>
          <w:sz w:val="24"/>
          <w:szCs w:val="24"/>
          <w:lang w:val="en-US"/>
        </w:rPr>
      </w:pPr>
      <w:r w:rsidRPr="000725FA">
        <w:rPr>
          <w:sz w:val="24"/>
          <w:szCs w:val="24"/>
          <w:lang w:val="en-US"/>
        </w:rPr>
        <w:t>a)</w:t>
      </w:r>
      <w:r w:rsidRPr="000725FA">
        <w:rPr>
          <w:sz w:val="24"/>
          <w:szCs w:val="24"/>
          <w:lang w:val="en-US"/>
        </w:rPr>
        <w:tab/>
        <w:t xml:space="preserve">at the coolant temperature in the hot legs of the reactor not more than 130 </w:t>
      </w:r>
      <w:r w:rsidRPr="000725FA">
        <w:rPr>
          <w:sz w:val="24"/>
          <w:szCs w:val="24"/>
          <w:lang w:val="en-US"/>
        </w:rPr>
        <w:sym w:font="Symbol" w:char="F0B0"/>
      </w:r>
      <w:r w:rsidRPr="000725FA">
        <w:rPr>
          <w:sz w:val="24"/>
          <w:szCs w:val="24"/>
          <w:lang w:val="en-US"/>
        </w:rPr>
        <w:t>С, it is allowed to activate TH system;</w:t>
      </w:r>
    </w:p>
    <w:p w:rsidR="0079704B" w:rsidRPr="000725FA" w:rsidRDefault="0079704B" w:rsidP="002D4FE6">
      <w:pPr>
        <w:pStyle w:val="32"/>
        <w:tabs>
          <w:tab w:val="clear" w:pos="1871"/>
          <w:tab w:val="left" w:pos="1100"/>
          <w:tab w:val="left" w:pos="1843"/>
        </w:tabs>
        <w:spacing w:after="120"/>
        <w:ind w:left="0" w:firstLine="709"/>
        <w:rPr>
          <w:sz w:val="24"/>
          <w:szCs w:val="24"/>
          <w:lang w:val="en-US"/>
        </w:rPr>
      </w:pPr>
      <w:r w:rsidRPr="000725FA">
        <w:rPr>
          <w:sz w:val="24"/>
          <w:szCs w:val="24"/>
          <w:lang w:val="en-US"/>
        </w:rPr>
        <w:t>b)</w:t>
      </w:r>
      <w:r w:rsidRPr="000725FA">
        <w:rPr>
          <w:sz w:val="24"/>
          <w:szCs w:val="24"/>
          <w:lang w:val="en-US"/>
        </w:rPr>
        <w:tab/>
        <w:t>upon reaching the primary circuit pressure 20 kgf/cm</w:t>
      </w:r>
      <w:r w:rsidRPr="000725FA">
        <w:rPr>
          <w:sz w:val="24"/>
          <w:szCs w:val="24"/>
          <w:vertAlign w:val="superscript"/>
          <w:lang w:val="en-US"/>
        </w:rPr>
        <w:t>2</w:t>
      </w:r>
      <w:r w:rsidRPr="000725FA">
        <w:rPr>
          <w:sz w:val="24"/>
          <w:szCs w:val="24"/>
          <w:lang w:val="en-US"/>
        </w:rPr>
        <w:t>, the nitrogen supply line shall be connected for the time of nitrogen blanket creation in PRZ;</w:t>
      </w:r>
    </w:p>
    <w:p w:rsidR="0079704B" w:rsidRPr="000725FA" w:rsidRDefault="0079704B" w:rsidP="002D4FE6">
      <w:pPr>
        <w:pStyle w:val="32"/>
        <w:tabs>
          <w:tab w:val="clear" w:pos="1871"/>
          <w:tab w:val="left" w:pos="1100"/>
          <w:tab w:val="left" w:pos="1843"/>
        </w:tabs>
        <w:spacing w:after="120"/>
        <w:ind w:left="0" w:firstLine="709"/>
        <w:rPr>
          <w:sz w:val="24"/>
          <w:szCs w:val="24"/>
          <w:lang w:val="en-US"/>
        </w:rPr>
      </w:pPr>
      <w:r w:rsidRPr="000725FA">
        <w:rPr>
          <w:sz w:val="24"/>
          <w:szCs w:val="24"/>
          <w:lang w:val="en-US"/>
        </w:rPr>
        <w:t>c)</w:t>
      </w:r>
      <w:r w:rsidRPr="000725FA">
        <w:rPr>
          <w:sz w:val="24"/>
          <w:szCs w:val="24"/>
          <w:lang w:val="en-US"/>
        </w:rPr>
        <w:tab/>
        <w:t>at the primary circuit coolant temperature less than 150 </w:t>
      </w:r>
      <w:r w:rsidRPr="000725FA">
        <w:rPr>
          <w:sz w:val="24"/>
          <w:szCs w:val="24"/>
          <w:lang w:val="en-US"/>
        </w:rPr>
        <w:sym w:font="Symbol" w:char="F0B0"/>
      </w:r>
      <w:r w:rsidRPr="000725FA">
        <w:rPr>
          <w:sz w:val="24"/>
          <w:szCs w:val="24"/>
          <w:lang w:val="en-US"/>
        </w:rPr>
        <w:t>С, the emergency reactor and SG blow-off are united.</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3)</w:t>
      </w:r>
      <w:r w:rsidRPr="000725FA">
        <w:rPr>
          <w:sz w:val="24"/>
          <w:szCs w:val="24"/>
          <w:lang w:val="en-US"/>
        </w:rPr>
        <w:tab/>
        <w:t xml:space="preserve">There is steam cushion or nitrogen blanket in PRZ, PRZ level is 11200 mm (level calculation from the bottom internal generatrix of PRZ shell), PRZ PSD are ready for. </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 xml:space="preserve"> 4) At least two RCPS are in operation, the others are ready for operation, cooling and sealing water is supplied to them.</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It is allowed to trip RCPS, terminate forced circulation through the reactor core for the time of the scheduled cool-down system connection to the primary circuit.</w:t>
      </w:r>
    </w:p>
    <w:p w:rsidR="0079704B" w:rsidRPr="000725FA" w:rsidRDefault="0079704B" w:rsidP="002D4FE6">
      <w:pPr>
        <w:pStyle w:val="410"/>
        <w:tabs>
          <w:tab w:val="left" w:pos="1100"/>
        </w:tabs>
        <w:spacing w:after="120"/>
        <w:ind w:left="0" w:firstLine="709"/>
        <w:rPr>
          <w:sz w:val="24"/>
          <w:szCs w:val="24"/>
          <w:lang w:val="en-US"/>
        </w:rPr>
      </w:pPr>
      <w:r w:rsidRPr="000725FA">
        <w:rPr>
          <w:sz w:val="24"/>
          <w:szCs w:val="24"/>
          <w:lang w:val="en-US"/>
        </w:rPr>
        <w:t>5)</w:t>
      </w:r>
      <w:r w:rsidRPr="000725FA">
        <w:rPr>
          <w:sz w:val="24"/>
          <w:szCs w:val="24"/>
          <w:lang w:val="en-US"/>
        </w:rPr>
        <w:tab/>
        <w:t xml:space="preserve">Filters of primary circuit water reentrant treatment system (SVO-1) are activated at the loops with running RCPSs. </w:t>
      </w:r>
    </w:p>
    <w:p w:rsidR="0079704B" w:rsidRPr="000725FA" w:rsidRDefault="0079704B" w:rsidP="002D4FE6">
      <w:pPr>
        <w:pStyle w:val="410"/>
        <w:spacing w:after="120"/>
        <w:ind w:left="0" w:firstLine="709"/>
        <w:rPr>
          <w:sz w:val="24"/>
          <w:szCs w:val="24"/>
          <w:lang w:val="en-US"/>
        </w:rPr>
      </w:pPr>
      <w:r w:rsidRPr="000725FA">
        <w:rPr>
          <w:sz w:val="24"/>
          <w:szCs w:val="24"/>
          <w:lang w:val="en-US"/>
        </w:rPr>
        <w:t>It is allowed to withdraw SVO-1 from operation, at the loops with running RCPSs.</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At withdrawn SVO-1 legs, to provide cool-down of legs in parallel to primary circuit cool-down, flow-rate via the legs is performed by bypass - TC60(70,80,90)S002,004,005,006 are open.</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6)</w:t>
      </w:r>
      <w:r w:rsidRPr="000725FA">
        <w:rPr>
          <w:sz w:val="24"/>
          <w:szCs w:val="24"/>
          <w:lang w:val="en-US"/>
        </w:rPr>
        <w:tab/>
        <w:t>The level in each SG is (3700</w:t>
      </w:r>
      <w:r w:rsidRPr="000725FA">
        <w:rPr>
          <w:sz w:val="24"/>
          <w:szCs w:val="24"/>
          <w:lang w:val="en-US"/>
        </w:rPr>
        <w:sym w:font="Symbol" w:char="F0B8"/>
      </w:r>
      <w:r w:rsidRPr="000725FA">
        <w:rPr>
          <w:sz w:val="24"/>
          <w:szCs w:val="24"/>
          <w:lang w:val="en-US"/>
        </w:rPr>
        <w:t>3800) mm. SG SV, BRU-A, BRU-K, BRU-SN are ready for operation.</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7)</w:t>
      </w:r>
      <w:r w:rsidRPr="000725FA">
        <w:rPr>
          <w:sz w:val="24"/>
          <w:szCs w:val="24"/>
          <w:lang w:val="en-US"/>
        </w:rPr>
        <w:tab/>
        <w:t xml:space="preserve">In cool-down process, PRZ cool-down regulator shall maintain water temperature difference in PRZ and the primary circuit coolant as less than 55 </w:t>
      </w:r>
      <w:r w:rsidRPr="000725FA">
        <w:rPr>
          <w:sz w:val="24"/>
          <w:szCs w:val="24"/>
          <w:lang w:val="en-US"/>
        </w:rPr>
        <w:sym w:font="Symbol" w:char="F0B0"/>
      </w:r>
      <w:r w:rsidRPr="000725FA">
        <w:rPr>
          <w:sz w:val="24"/>
          <w:szCs w:val="24"/>
          <w:lang w:val="en-US"/>
        </w:rPr>
        <w:t>С.</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8)</w:t>
      </w:r>
      <w:r w:rsidRPr="000725FA">
        <w:rPr>
          <w:sz w:val="24"/>
          <w:szCs w:val="24"/>
          <w:lang w:val="en-US"/>
        </w:rPr>
        <w:tab/>
        <w:t xml:space="preserve">RP cool-down rate shall not exceed the design permitted value 30 </w:t>
      </w:r>
      <w:r w:rsidRPr="000725FA">
        <w:rPr>
          <w:sz w:val="24"/>
          <w:szCs w:val="24"/>
          <w:lang w:val="en-US"/>
        </w:rPr>
        <w:sym w:font="Symbol" w:char="F0B0"/>
      </w:r>
      <w:r w:rsidRPr="000725FA">
        <w:rPr>
          <w:sz w:val="24"/>
          <w:szCs w:val="24"/>
          <w:lang w:val="en-US"/>
        </w:rPr>
        <w:t>С per hour.</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9)</w:t>
      </w:r>
      <w:r w:rsidRPr="000725FA">
        <w:rPr>
          <w:sz w:val="24"/>
          <w:szCs w:val="24"/>
          <w:lang w:val="en-US"/>
        </w:rPr>
        <w:tab/>
        <w:t xml:space="preserve">Metal temperature difference between upper and lower PRZ vessel parts is: PRZ – less than 85 </w:t>
      </w:r>
      <w:r w:rsidRPr="000725FA">
        <w:rPr>
          <w:sz w:val="24"/>
          <w:szCs w:val="24"/>
          <w:lang w:val="en-US"/>
        </w:rPr>
        <w:sym w:font="Symbol" w:char="F0B0"/>
      </w:r>
      <w:r w:rsidRPr="000725FA">
        <w:rPr>
          <w:sz w:val="24"/>
          <w:szCs w:val="24"/>
          <w:lang w:val="en-US"/>
        </w:rPr>
        <w:t xml:space="preserve">С, SG – less than 40 </w:t>
      </w:r>
      <w:r w:rsidRPr="000725FA">
        <w:rPr>
          <w:sz w:val="24"/>
          <w:szCs w:val="24"/>
          <w:lang w:val="en-US"/>
        </w:rPr>
        <w:sym w:font="Symbol" w:char="F0B0"/>
      </w:r>
      <w:r w:rsidRPr="000725FA">
        <w:rPr>
          <w:sz w:val="24"/>
          <w:szCs w:val="24"/>
          <w:lang w:val="en-US"/>
        </w:rPr>
        <w:t>С.</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10)</w:t>
      </w:r>
      <w:r w:rsidRPr="000725FA">
        <w:rPr>
          <w:sz w:val="24"/>
          <w:szCs w:val="24"/>
          <w:lang w:val="en-US"/>
        </w:rPr>
        <w:tab/>
        <w:t xml:space="preserve">Difference between feed water temperature and SG boiler water temperature shall not exceed the permissible value 120 </w:t>
      </w:r>
      <w:r w:rsidRPr="000725FA">
        <w:rPr>
          <w:sz w:val="24"/>
          <w:szCs w:val="24"/>
          <w:lang w:val="en-US"/>
        </w:rPr>
        <w:sym w:font="Symbol" w:char="F0B0"/>
      </w:r>
      <w:r w:rsidRPr="000725FA">
        <w:rPr>
          <w:sz w:val="24"/>
          <w:szCs w:val="24"/>
          <w:lang w:val="en-US"/>
        </w:rPr>
        <w:t>С. Feed water shall be continuously supplied to SG from AFWP using the startup-and shutdown regulators in the automated mode.</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11)</w:t>
      </w:r>
      <w:r w:rsidRPr="000725FA">
        <w:rPr>
          <w:sz w:val="24"/>
          <w:szCs w:val="24"/>
          <w:lang w:val="en-US"/>
        </w:rPr>
        <w:tab/>
        <w:t>If there is no nitrogen blanket in PRZ, MCC cool-down shall be performed so, that PRZ water temperature shall exceed water temperature in MCC to (15</w:t>
      </w:r>
      <w:r w:rsidRPr="000725FA">
        <w:rPr>
          <w:sz w:val="24"/>
          <w:szCs w:val="24"/>
          <w:lang w:val="en-US"/>
        </w:rPr>
        <w:sym w:font="Symbol" w:char="F0B8"/>
      </w:r>
      <w:r w:rsidRPr="000725FA">
        <w:rPr>
          <w:sz w:val="24"/>
          <w:szCs w:val="24"/>
          <w:lang w:val="en-US"/>
        </w:rPr>
        <w:t xml:space="preserve">70) </w:t>
      </w:r>
      <w:r w:rsidRPr="000725FA">
        <w:rPr>
          <w:sz w:val="24"/>
          <w:szCs w:val="24"/>
          <w:lang w:val="en-US"/>
        </w:rPr>
        <w:sym w:font="Symbol" w:char="F0B0"/>
      </w:r>
      <w:r w:rsidRPr="000725FA">
        <w:rPr>
          <w:sz w:val="24"/>
          <w:szCs w:val="24"/>
          <w:lang w:val="en-US"/>
        </w:rPr>
        <w:t>С.</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12)</w:t>
      </w:r>
      <w:r w:rsidRPr="000725FA">
        <w:rPr>
          <w:sz w:val="24"/>
          <w:szCs w:val="24"/>
          <w:lang w:val="en-US"/>
        </w:rPr>
        <w:tab/>
        <w:t>Within the whole cool-down process the upper unit equipment and the reactor cavity cooling system TL03, TL13 shall be functioning.</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13)</w:t>
      </w:r>
      <w:r w:rsidRPr="000725FA">
        <w:rPr>
          <w:sz w:val="24"/>
          <w:szCs w:val="24"/>
          <w:lang w:val="en-US"/>
        </w:rPr>
        <w:tab/>
        <w:t>At the primary circuit coolant temperature less than 200</w:t>
      </w:r>
      <w:r w:rsidRPr="000725FA">
        <w:rPr>
          <w:sz w:val="24"/>
          <w:szCs w:val="24"/>
          <w:lang w:val="en-US"/>
        </w:rPr>
        <w:sym w:font="Symbol" w:char="F0B0"/>
      </w:r>
      <w:r w:rsidRPr="000725FA">
        <w:rPr>
          <w:sz w:val="24"/>
          <w:szCs w:val="24"/>
          <w:lang w:val="en-US"/>
        </w:rPr>
        <w:t>С, functioning of more than three RCPS is not allowed.</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14)</w:t>
      </w:r>
      <w:r w:rsidRPr="000725FA">
        <w:rPr>
          <w:sz w:val="24"/>
          <w:szCs w:val="24"/>
          <w:lang w:val="en-US"/>
        </w:rPr>
        <w:tab/>
        <w:t>At availability of nitrogen blanket in PRZ, solute gas concentration in the primary circuit coolant shall not exceed the permissible value due to conditions for circulation termination in RCPS off-line circuit (20 mg/kg).</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Gas blow-off from RCPS off-line circuit shall be periodically performed.</w:t>
      </w:r>
    </w:p>
    <w:p w:rsidR="0079704B" w:rsidRPr="000725FA" w:rsidRDefault="0079704B" w:rsidP="002D4FE6">
      <w:pPr>
        <w:spacing w:after="120"/>
        <w:ind w:firstLine="709"/>
        <w:rPr>
          <w:sz w:val="24"/>
          <w:szCs w:val="24"/>
          <w:lang w:val="en-US"/>
        </w:rPr>
      </w:pPr>
      <w:r w:rsidRPr="000725FA">
        <w:rPr>
          <w:sz w:val="24"/>
          <w:szCs w:val="24"/>
          <w:lang w:val="en-US"/>
        </w:rPr>
        <w:t>15) Upon reaching MCC water temperature value as (60</w:t>
      </w:r>
      <w:r w:rsidRPr="000725FA">
        <w:rPr>
          <w:sz w:val="24"/>
          <w:szCs w:val="24"/>
          <w:lang w:val="en-US"/>
        </w:rPr>
        <w:sym w:font="Symbol" w:char="F0B8"/>
      </w:r>
      <w:r w:rsidRPr="000725FA">
        <w:rPr>
          <w:sz w:val="24"/>
          <w:szCs w:val="24"/>
          <w:lang w:val="en-US"/>
        </w:rPr>
        <w:t>70)</w:t>
      </w:r>
      <w:r w:rsidRPr="000725FA">
        <w:rPr>
          <w:sz w:val="24"/>
          <w:szCs w:val="24"/>
          <w:lang w:val="en-US"/>
        </w:rPr>
        <w:sym w:font="Symbol" w:char="F0B0"/>
      </w:r>
      <w:r w:rsidRPr="000725FA">
        <w:rPr>
          <w:sz w:val="24"/>
          <w:szCs w:val="24"/>
          <w:lang w:val="en-US"/>
        </w:rPr>
        <w:t>С, condition of the systems and equipment shall at least meet the requirements specified in item 4.1.1 for “cold” condition of the Unit.</w:t>
      </w:r>
    </w:p>
    <w:p w:rsidR="0079704B" w:rsidRPr="000725FA" w:rsidRDefault="0079704B" w:rsidP="008F5FE6">
      <w:pPr>
        <w:pStyle w:val="310"/>
        <w:numPr>
          <w:ilvl w:val="0"/>
          <w:numId w:val="43"/>
        </w:numPr>
        <w:tabs>
          <w:tab w:val="clear" w:pos="1069"/>
          <w:tab w:val="clear" w:pos="1531"/>
          <w:tab w:val="num" w:pos="1100"/>
        </w:tabs>
        <w:spacing w:after="120"/>
        <w:ind w:left="0" w:firstLine="709"/>
        <w:rPr>
          <w:sz w:val="24"/>
          <w:szCs w:val="24"/>
          <w:lang w:val="en-US"/>
        </w:rPr>
      </w:pPr>
      <w:r w:rsidRPr="000725FA">
        <w:rPr>
          <w:sz w:val="24"/>
          <w:szCs w:val="24"/>
          <w:lang w:val="en-US"/>
        </w:rPr>
        <w:t>Perform thorough gas removal from the primary circuit and the coolant degassing. At the same time, in order to avoid explosive hydrogen concentrations in the primary circuit, provide the following in “cold” condition mode:</w:t>
      </w:r>
    </w:p>
    <w:p w:rsidR="0079704B" w:rsidRPr="000725FA" w:rsidRDefault="0079704B" w:rsidP="002D4FE6">
      <w:pPr>
        <w:pStyle w:val="32"/>
        <w:tabs>
          <w:tab w:val="clear" w:pos="1871"/>
          <w:tab w:val="left" w:pos="1843"/>
        </w:tabs>
        <w:spacing w:after="120"/>
        <w:ind w:left="0" w:firstLine="709"/>
        <w:rPr>
          <w:sz w:val="24"/>
          <w:szCs w:val="24"/>
          <w:lang w:val="en-US"/>
        </w:rPr>
      </w:pPr>
      <w:r w:rsidRPr="000725FA">
        <w:rPr>
          <w:sz w:val="24"/>
          <w:szCs w:val="24"/>
          <w:lang w:val="en-US"/>
        </w:rPr>
        <w:t>a) Simultaneous injection of the boric acid and the Unit cool-down is not allowed.</w:t>
      </w:r>
    </w:p>
    <w:p w:rsidR="0079704B" w:rsidRPr="000725FA" w:rsidRDefault="0079704B" w:rsidP="002D4FE6">
      <w:pPr>
        <w:pStyle w:val="32"/>
        <w:tabs>
          <w:tab w:val="clear" w:pos="1871"/>
          <w:tab w:val="left" w:pos="1100"/>
        </w:tabs>
        <w:spacing w:after="120"/>
        <w:ind w:left="0" w:firstLine="709"/>
        <w:rPr>
          <w:sz w:val="24"/>
          <w:szCs w:val="24"/>
          <w:lang w:val="en-US"/>
        </w:rPr>
      </w:pPr>
      <w:r w:rsidRPr="000725FA">
        <w:rPr>
          <w:sz w:val="24"/>
          <w:szCs w:val="24"/>
          <w:lang w:val="en-US"/>
        </w:rPr>
        <w:t>b)</w:t>
      </w:r>
      <w:r w:rsidRPr="000725FA">
        <w:rPr>
          <w:sz w:val="24"/>
          <w:szCs w:val="24"/>
          <w:lang w:val="en-US"/>
        </w:rPr>
        <w:tab/>
        <w:t>after pressure drop and level decreasing in the reactor up to the main joint, it is required to provide for UU dismantling within not more than one day or disassembling of three central CPS drives with the displacement unit withdrawal, and arrange nitrogen blow-down by the following path: nitrogen system – reactor – CPS drive housings – CH with hydrogen concentration monitoring in CH air;</w:t>
      </w:r>
    </w:p>
    <w:p w:rsidR="0079704B" w:rsidRPr="000725FA" w:rsidRDefault="0079704B" w:rsidP="002D4FE6">
      <w:pPr>
        <w:pStyle w:val="32"/>
        <w:tabs>
          <w:tab w:val="clear" w:pos="1871"/>
          <w:tab w:val="left" w:pos="1100"/>
        </w:tabs>
        <w:spacing w:after="120"/>
        <w:ind w:left="0" w:firstLine="709"/>
        <w:rPr>
          <w:sz w:val="24"/>
          <w:szCs w:val="24"/>
          <w:lang w:val="en-US"/>
        </w:rPr>
      </w:pPr>
      <w:r w:rsidRPr="000725FA">
        <w:rPr>
          <w:sz w:val="24"/>
          <w:szCs w:val="24"/>
          <w:lang w:val="en-US"/>
        </w:rPr>
        <w:t>c)</w:t>
      </w:r>
      <w:r w:rsidRPr="000725FA">
        <w:rPr>
          <w:sz w:val="24"/>
          <w:szCs w:val="24"/>
          <w:lang w:val="en-US"/>
        </w:rPr>
        <w:tab/>
        <w:t>if long-term outage of the reactor in the assembled state is required at reduced water level in the reactor – upper constituent of the cold nozzles, the reactor and SG ventilation shall be arranged by the following path: nitrogen system – hot headers of each SG air vents - reactor – three CPS drive housings - CH, with hydrogen concentration monitoring in CH air.</w:t>
      </w:r>
    </w:p>
    <w:p w:rsidR="0079704B" w:rsidRPr="000725FA" w:rsidRDefault="0079704B" w:rsidP="008F5FE6">
      <w:pPr>
        <w:pStyle w:val="310"/>
        <w:numPr>
          <w:ilvl w:val="0"/>
          <w:numId w:val="43"/>
        </w:numPr>
        <w:tabs>
          <w:tab w:val="clear" w:pos="1069"/>
          <w:tab w:val="clear" w:pos="1531"/>
          <w:tab w:val="num" w:pos="1100"/>
        </w:tabs>
        <w:spacing w:after="120"/>
        <w:ind w:left="0" w:firstLine="709"/>
        <w:rPr>
          <w:sz w:val="24"/>
          <w:szCs w:val="24"/>
          <w:lang w:val="en-US"/>
        </w:rPr>
      </w:pPr>
      <w:r w:rsidRPr="000725FA">
        <w:rPr>
          <w:sz w:val="24"/>
          <w:szCs w:val="24"/>
          <w:lang w:val="en-US"/>
        </w:rPr>
        <w:t>In cool-down process do not allow pressure increasing over the value shown in the diagram of Appendix H.</w:t>
      </w:r>
    </w:p>
    <w:p w:rsidR="0079704B" w:rsidRPr="000725FA" w:rsidRDefault="0079704B" w:rsidP="002D4FE6">
      <w:pPr>
        <w:pStyle w:val="31"/>
        <w:keepNext w:val="0"/>
        <w:tabs>
          <w:tab w:val="clear" w:pos="1077"/>
          <w:tab w:val="left" w:pos="851"/>
        </w:tabs>
        <w:spacing w:before="120" w:after="240"/>
        <w:ind w:left="0" w:firstLine="851"/>
        <w:rPr>
          <w:b/>
          <w:bCs/>
          <w:sz w:val="28"/>
          <w:szCs w:val="28"/>
          <w:lang w:val="en-US"/>
        </w:rPr>
      </w:pPr>
      <w:r w:rsidRPr="000725FA">
        <w:rPr>
          <w:b/>
          <w:bCs/>
          <w:sz w:val="28"/>
          <w:szCs w:val="28"/>
          <w:lang w:val="en-US"/>
        </w:rPr>
        <w:t>6.1.3</w:t>
      </w:r>
      <w:r w:rsidRPr="000725FA">
        <w:rPr>
          <w:b/>
          <w:bCs/>
          <w:sz w:val="28"/>
          <w:szCs w:val="28"/>
          <w:lang w:val="en-US"/>
        </w:rPr>
        <w:tab/>
        <w:t>Safety Unit operation conditions in “shutdown for repair” condition</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6.1.3.1</w:t>
      </w:r>
      <w:r w:rsidRPr="000725FA">
        <w:rPr>
          <w:b w:val="0"/>
          <w:bCs w:val="0"/>
          <w:sz w:val="24"/>
          <w:szCs w:val="24"/>
          <w:lang w:val="en-US"/>
        </w:rPr>
        <w:tab/>
        <w:t>The reactor plant systems and equipment condition:</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The reactor is sub-critical. At the Unit shutdown for the scheduled repair and the reactor refueling, the reactor sub-criticality shall be provided by increasing primary circuit boric acid content up to the value not less than 16 g/dm</w:t>
      </w:r>
      <w:r w:rsidRPr="000725FA">
        <w:rPr>
          <w:sz w:val="24"/>
          <w:szCs w:val="24"/>
          <w:vertAlign w:val="superscript"/>
          <w:lang w:val="en-US"/>
        </w:rPr>
        <w:t>3</w:t>
      </w:r>
      <w:r w:rsidRPr="000725FA">
        <w:rPr>
          <w:sz w:val="24"/>
          <w:szCs w:val="24"/>
          <w:lang w:val="en-US"/>
        </w:rPr>
        <w:t>. By taking organizational-and-technical measures, exclude ingress of media with boric acid concentration less than 16 g/dm</w:t>
      </w:r>
      <w:r w:rsidRPr="000725FA">
        <w:rPr>
          <w:sz w:val="24"/>
          <w:szCs w:val="24"/>
          <w:vertAlign w:val="superscript"/>
          <w:lang w:val="en-US"/>
        </w:rPr>
        <w:t xml:space="preserve">3 </w:t>
      </w:r>
      <w:r w:rsidRPr="000725FA">
        <w:rPr>
          <w:sz w:val="24"/>
          <w:szCs w:val="24"/>
          <w:lang w:val="en-US"/>
        </w:rPr>
        <w:t>to the core</w:t>
      </w:r>
      <w:r w:rsidRPr="000725FA">
        <w:rPr>
          <w:sz w:val="24"/>
          <w:szCs w:val="24"/>
          <w:vertAlign w:val="superscript"/>
          <w:lang w:val="en-US"/>
        </w:rPr>
        <w:t xml:space="preserve"> </w:t>
      </w:r>
      <w:r w:rsidRPr="000725FA">
        <w:rPr>
          <w:sz w:val="24"/>
          <w:szCs w:val="24"/>
          <w:lang w:val="en-US"/>
        </w:rPr>
        <w:t>(as per OI for RP).</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 xml:space="preserve">The primary circuit is unsealed, MCC pressure is atmospheric, the temperature at the reactor top is not more than 70 </w:t>
      </w:r>
      <w:r w:rsidRPr="000725FA">
        <w:rPr>
          <w:sz w:val="24"/>
          <w:szCs w:val="24"/>
          <w:lang w:val="en-US"/>
        </w:rPr>
        <w:sym w:font="Symbol" w:char="F0B0"/>
      </w:r>
      <w:r w:rsidRPr="000725FA">
        <w:rPr>
          <w:sz w:val="24"/>
          <w:szCs w:val="24"/>
          <w:lang w:val="en-US"/>
        </w:rPr>
        <w:t>С.</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3)</w:t>
      </w:r>
      <w:r w:rsidRPr="000725FA">
        <w:rPr>
          <w:sz w:val="24"/>
          <w:szCs w:val="24"/>
          <w:lang w:val="en-US"/>
        </w:rPr>
        <w:tab/>
        <w:t>The repair of valves on the pipelines connected to the primary circuit (the first one counting from the side of the primary circuit), nozzles of which at MCP are in-cut below the upper constituent of «cold» MCP legs, shall be performed in conditions of complete FA unloading from the core.</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4)</w:t>
      </w:r>
      <w:r w:rsidRPr="000725FA">
        <w:rPr>
          <w:sz w:val="24"/>
          <w:szCs w:val="24"/>
          <w:lang w:val="en-US"/>
        </w:rPr>
        <w:tab/>
        <w:t>During repair activities requiring coolant level decreasing to more than 300 mm below RMJ elevation, but not lower than the upper constituent of the reactor cold nozzles, not earlier than in 138 hours after the reactor shutdown, arrange coolant circulation at flow-rate (350</w:t>
      </w:r>
      <w:r w:rsidRPr="000725FA">
        <w:rPr>
          <w:sz w:val="24"/>
          <w:szCs w:val="24"/>
          <w:lang w:val="en-US"/>
        </w:rPr>
        <w:sym w:font="Symbol" w:char="F0B8"/>
      </w:r>
      <w:r w:rsidRPr="000725FA">
        <w:rPr>
          <w:sz w:val="24"/>
          <w:szCs w:val="24"/>
          <w:lang w:val="en-US"/>
        </w:rPr>
        <w:t>400) m</w:t>
      </w:r>
      <w:r w:rsidRPr="000725FA">
        <w:rPr>
          <w:sz w:val="24"/>
          <w:szCs w:val="24"/>
          <w:vertAlign w:val="superscript"/>
          <w:lang w:val="en-US"/>
        </w:rPr>
        <w:t>3</w:t>
      </w:r>
      <w:r w:rsidRPr="000725FA">
        <w:rPr>
          <w:sz w:val="24"/>
          <w:szCs w:val="24"/>
          <w:lang w:val="en-US"/>
        </w:rPr>
        <w:t xml:space="preserve">/hr by the “repair circuit”: water supply to the reactor at the core top from TH system pump, water removal - via “cold” leg of MCP loop providing for temperature monitoring and non-exceeding over 70 </w:t>
      </w:r>
      <w:r w:rsidRPr="000725FA">
        <w:rPr>
          <w:sz w:val="24"/>
          <w:szCs w:val="24"/>
          <w:lang w:val="en-US"/>
        </w:rPr>
        <w:sym w:font="Symbol" w:char="F0B0"/>
      </w:r>
      <w:r w:rsidRPr="000725FA">
        <w:rPr>
          <w:sz w:val="24"/>
          <w:szCs w:val="24"/>
          <w:lang w:val="en-US"/>
        </w:rPr>
        <w:t>С at the inlet to heat-exchanger TH10,20,30,40В003. Observe the measures on non-admission of fire-risky and explosive hydrogen concentration buildup (see item 6.1.2.1 sub-item 16).</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5)</w:t>
      </w:r>
      <w:r w:rsidRPr="000725FA">
        <w:rPr>
          <w:sz w:val="24"/>
          <w:szCs w:val="24"/>
          <w:lang w:val="en-US"/>
        </w:rPr>
        <w:tab/>
        <w:t>During internal inspection of PRZ, ECCS HA and SG headers, it is required to blow-down (ventilate) thoroughly the pipelines and tanks by air.</w:t>
      </w:r>
    </w:p>
    <w:p w:rsidR="0079704B" w:rsidRPr="000725FA" w:rsidRDefault="0079704B" w:rsidP="00CA501C">
      <w:pPr>
        <w:pStyle w:val="310"/>
        <w:tabs>
          <w:tab w:val="clear" w:pos="1531"/>
          <w:tab w:val="left" w:pos="1100"/>
        </w:tabs>
        <w:spacing w:after="120"/>
        <w:ind w:left="0" w:firstLine="709"/>
        <w:rPr>
          <w:sz w:val="24"/>
          <w:szCs w:val="24"/>
          <w:lang w:val="en-US"/>
        </w:rPr>
      </w:pPr>
      <w:r w:rsidRPr="000725FA">
        <w:rPr>
          <w:sz w:val="24"/>
          <w:szCs w:val="24"/>
          <w:lang w:val="en-US"/>
        </w:rPr>
        <w:t>6)</w:t>
      </w:r>
      <w:r w:rsidRPr="000725FA">
        <w:rPr>
          <w:sz w:val="24"/>
          <w:szCs w:val="24"/>
          <w:lang w:val="en-US"/>
        </w:rPr>
        <w:tab/>
        <w:t>After removing the reactor upper unit and PTU, perform neutron flux density monitoring using MSR detecting units mounted to the reactor cavity baffle channels and NFME detecting units.</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7)</w:t>
      </w:r>
      <w:r w:rsidRPr="000725FA">
        <w:rPr>
          <w:sz w:val="24"/>
          <w:szCs w:val="24"/>
          <w:lang w:val="en-US"/>
        </w:rPr>
        <w:tab/>
        <w:t>Provide for automated coolant level control in the reactor with recording at MCR – minimal reactor level value is 600</w:t>
      </w:r>
      <w:r w:rsidRPr="000725FA">
        <w:rPr>
          <w:sz w:val="24"/>
          <w:szCs w:val="24"/>
          <w:lang w:val="en-US"/>
        </w:rPr>
        <w:sym w:font="Symbol" w:char="F0B1"/>
      </w:r>
      <w:r w:rsidRPr="000725FA">
        <w:rPr>
          <w:sz w:val="24"/>
          <w:szCs w:val="24"/>
          <w:lang w:val="en-US"/>
        </w:rPr>
        <w:t>50 mm over the axis of the reactor «cold» nozzles.</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While recharging fuel assemblies, the level of water in compartments of the spent fuel and refueling pool should be maintained at least at 3000 mm from the top of the transported irradiated fuel assembly. It corresponds to the level of min. +21,000 m (-0,1 m).</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6.1.3.2</w:t>
      </w:r>
      <w:r w:rsidRPr="000725FA">
        <w:rPr>
          <w:b w:val="0"/>
          <w:bCs w:val="0"/>
          <w:sz w:val="24"/>
          <w:szCs w:val="24"/>
          <w:lang w:val="en-US"/>
        </w:rPr>
        <w:tab/>
        <w:t>Condition of the main schematic diagram and the Unit auxiliary power supply circuit corresponds to the requirements subjected in "cold" condition " mode (see item 4.1.1.2).:</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6.1.3.3</w:t>
      </w:r>
      <w:r w:rsidRPr="000725FA">
        <w:rPr>
          <w:b w:val="0"/>
          <w:bCs w:val="0"/>
          <w:sz w:val="24"/>
          <w:szCs w:val="24"/>
          <w:lang w:val="en-US"/>
        </w:rPr>
        <w:tab/>
        <w:t>EPSS and SS condition shall meet the requirements subjected in “cold” condition mode (see items 4.1.1.3, 4.1.1.4).</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ab/>
        <w:t xml:space="preserve">It is allowed to terminate forced circulation through the reactor core for the period of making switchovers to changeover cool-down from one channel of residual heat removal system (TH) to the other one. During this period, monitor the temperature at the reactor top, which shall not exceed 80 </w:t>
      </w:r>
      <w:r w:rsidRPr="000725FA">
        <w:rPr>
          <w:b w:val="0"/>
          <w:bCs w:val="0"/>
          <w:sz w:val="24"/>
          <w:szCs w:val="24"/>
          <w:lang w:val="en-US"/>
        </w:rPr>
        <w:sym w:font="Symbol" w:char="F0B0"/>
      </w:r>
      <w:r w:rsidRPr="000725FA">
        <w:rPr>
          <w:b w:val="0"/>
          <w:bCs w:val="0"/>
          <w:sz w:val="24"/>
          <w:szCs w:val="24"/>
          <w:lang w:val="en-US"/>
        </w:rPr>
        <w:t>С. The permissible time for circulation termination is not more than 2,5 hours at the coolant level not lower than upper constituents of the reactor cold nozzles.</w:t>
      </w:r>
    </w:p>
    <w:p w:rsidR="0079704B" w:rsidRPr="000725FA" w:rsidRDefault="0079704B" w:rsidP="002D4FE6">
      <w:pPr>
        <w:spacing w:after="120"/>
        <w:ind w:firstLine="709"/>
        <w:rPr>
          <w:sz w:val="24"/>
          <w:szCs w:val="24"/>
          <w:lang w:val="en-US"/>
        </w:rPr>
      </w:pPr>
      <w:r w:rsidRPr="000725FA">
        <w:rPr>
          <w:sz w:val="24"/>
          <w:szCs w:val="24"/>
          <w:lang w:val="en-US"/>
        </w:rPr>
        <w:t xml:space="preserve">It is allowed to terminate FP cool-down for the time of making switchovers at the fuel pool chilling system but not more than three hours with constant BAS temperature monitoring in FP, which shall not exceed 70 </w:t>
      </w:r>
      <w:r w:rsidRPr="000725FA">
        <w:rPr>
          <w:sz w:val="24"/>
          <w:szCs w:val="24"/>
          <w:lang w:val="en-US"/>
        </w:rPr>
        <w:sym w:font="Symbol" w:char="F0B0"/>
      </w:r>
      <w:r w:rsidRPr="000725FA">
        <w:rPr>
          <w:sz w:val="24"/>
          <w:szCs w:val="24"/>
          <w:lang w:val="en-US"/>
        </w:rPr>
        <w:t>С.</w:t>
      </w:r>
    </w:p>
    <w:p w:rsidR="0079704B" w:rsidRPr="000725FA" w:rsidRDefault="0079704B" w:rsidP="00D93B83">
      <w:pPr>
        <w:spacing w:after="120"/>
        <w:ind w:firstLine="709"/>
        <w:rPr>
          <w:sz w:val="24"/>
          <w:szCs w:val="24"/>
          <w:lang w:val="en-US"/>
        </w:rPr>
      </w:pPr>
      <w:r w:rsidRPr="000725FA">
        <w:rPr>
          <w:sz w:val="24"/>
          <w:szCs w:val="24"/>
          <w:lang w:val="en-US"/>
        </w:rPr>
        <w:t xml:space="preserve">If its necessary to correct SFP WC in case there are refueling operations in SFP, it is allowed to reduce SFP level to the level not lower than +19.0 m for the time required to correct WC in SFP, max. 24 hours, when SFP cooling system TH18(28,38,48) is operating in the standard mode and in case BAS temperature in SFP is constantly controlled, which shall not exceed 50 </w:t>
      </w:r>
      <w:r w:rsidRPr="000725FA">
        <w:rPr>
          <w:sz w:val="24"/>
          <w:szCs w:val="24"/>
          <w:lang w:val="en-US"/>
        </w:rPr>
        <w:sym w:font="Symbol" w:char="F0B0"/>
      </w:r>
      <w:r w:rsidRPr="000725FA">
        <w:rPr>
          <w:sz w:val="24"/>
          <w:szCs w:val="24"/>
          <w:lang w:val="en-US"/>
        </w:rPr>
        <w:t>С</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ab/>
        <w:t>At complete fuel unloading from the reactor, the time of forced circulation termination is not restricted.</w:t>
      </w:r>
    </w:p>
    <w:p w:rsidR="0079704B" w:rsidRPr="000725FA" w:rsidRDefault="0079704B" w:rsidP="002D4FE6">
      <w:pPr>
        <w:spacing w:after="120"/>
        <w:ind w:firstLine="709"/>
        <w:rPr>
          <w:sz w:val="24"/>
          <w:szCs w:val="24"/>
          <w:lang w:val="en-US"/>
        </w:rPr>
      </w:pPr>
      <w:r w:rsidRPr="000725FA">
        <w:rPr>
          <w:sz w:val="24"/>
          <w:szCs w:val="24"/>
          <w:lang w:val="en-US"/>
        </w:rPr>
        <w:t>6.1.3.4</w:t>
      </w:r>
      <w:r w:rsidRPr="000725FA">
        <w:rPr>
          <w:sz w:val="24"/>
          <w:szCs w:val="24"/>
          <w:lang w:val="en-US"/>
        </w:rPr>
        <w:tab/>
        <w:t>One SS channel can be withdrawn to maintenance for the time defined by this specification.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6.1.3.5</w:t>
      </w:r>
      <w:r w:rsidRPr="000725FA">
        <w:rPr>
          <w:b w:val="0"/>
          <w:bCs w:val="0"/>
          <w:sz w:val="24"/>
          <w:szCs w:val="24"/>
          <w:lang w:val="en-US"/>
        </w:rPr>
        <w:tab/>
        <w:t>Premises where the equipment of serviceable SS channels is located are closed to avoid access of the unauthorized persons.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6.1.3.6</w:t>
      </w:r>
      <w:r w:rsidRPr="000725FA">
        <w:rPr>
          <w:b w:val="0"/>
          <w:bCs w:val="0"/>
          <w:sz w:val="24"/>
          <w:szCs w:val="24"/>
          <w:lang w:val="en-US"/>
        </w:rPr>
        <w:tab/>
        <w:t>The following equipment units shall be operating in order to remove residual heat from the active core and FP:</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 one channel of the low pressure subsystem TH10(20,40) (with the operating pump TH10(20,40)D001 or TH18(28,48)D001) – to remove residual heat from the active core according to the scheme of planned cooldown of the primary circuit and one channel of the low pressure subsystem TH10(20,30,40) (with the operating pump TH18(28,38,48)D001 – to cool the fuel pool water.</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 one channel of the low pressure subsystem TH10(20,40) with the standby pump TH10(20,40)D001 or TH18(28,48)D001 should be ready for use, connected to the primary circuit according to the scheme of the planned cooldown.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 in case of the complete unloading of the active core, heat removal form FP shall be performed via two channels of TH18(28,38,48) system (in case one channel is insufficient for operation).</w:t>
      </w:r>
    </w:p>
    <w:p w:rsidR="0079704B" w:rsidRPr="000725FA" w:rsidRDefault="0079704B" w:rsidP="002D4FE6">
      <w:pPr>
        <w:pStyle w:val="31"/>
        <w:keepNext w:val="0"/>
        <w:tabs>
          <w:tab w:val="clear" w:pos="1077"/>
          <w:tab w:val="left" w:pos="851"/>
        </w:tabs>
        <w:overflowPunct/>
        <w:autoSpaceDE/>
        <w:autoSpaceDN/>
        <w:adjustRightInd/>
        <w:spacing w:before="120" w:after="240"/>
        <w:ind w:left="0" w:firstLine="851"/>
        <w:textAlignment w:val="auto"/>
        <w:outlineLvl w:val="3"/>
        <w:rPr>
          <w:b/>
          <w:bCs/>
          <w:sz w:val="28"/>
          <w:szCs w:val="28"/>
          <w:lang w:val="en-US"/>
        </w:rPr>
      </w:pPr>
      <w:r w:rsidRPr="000725FA">
        <w:rPr>
          <w:b/>
          <w:bCs/>
          <w:sz w:val="28"/>
          <w:szCs w:val="28"/>
          <w:lang w:val="en-US"/>
        </w:rPr>
        <w:t>6.1.4</w:t>
      </w:r>
      <w:r w:rsidRPr="000725FA">
        <w:rPr>
          <w:b/>
          <w:bCs/>
          <w:sz w:val="28"/>
          <w:szCs w:val="28"/>
          <w:lang w:val="en-US"/>
        </w:rPr>
        <w:tab/>
        <w:t xml:space="preserve">Responsibilities of the personnel when performing the operations on the Unit shutdown and cool-down </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Responsibilities of the personnel in each specific RP condition corresponds to the requirements specified in Chapter 4. In the process of the scheduled Unit shutdown and cool-down it is required also to perform all periodic tests and checks of the equipment as per section 10.2.</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After repair or idling more than 10 days, the following shall be checked:</w:t>
      </w:r>
    </w:p>
    <w:p w:rsidR="0079704B" w:rsidRPr="000725FA" w:rsidRDefault="0079704B" w:rsidP="002D4FE6">
      <w:pPr>
        <w:pStyle w:val="310"/>
        <w:widowControl/>
        <w:tabs>
          <w:tab w:val="clear" w:pos="1531"/>
          <w:tab w:val="left" w:pos="1100"/>
        </w:tabs>
        <w:overflowPunct/>
        <w:autoSpaceDE/>
        <w:autoSpaceDN/>
        <w:adjustRightInd/>
        <w:spacing w:after="120"/>
        <w:ind w:left="0" w:firstLine="709"/>
        <w:textAlignment w:val="auto"/>
        <w:outlineLvl w:val="3"/>
        <w:rPr>
          <w:sz w:val="24"/>
          <w:szCs w:val="24"/>
          <w:lang w:val="en-US"/>
        </w:rPr>
      </w:pPr>
      <w:r w:rsidRPr="000725FA">
        <w:rPr>
          <w:sz w:val="24"/>
          <w:szCs w:val="24"/>
          <w:lang w:val="en-US"/>
        </w:rPr>
        <w:t>1)</w:t>
      </w:r>
      <w:r w:rsidRPr="000725FA">
        <w:rPr>
          <w:sz w:val="24"/>
          <w:szCs w:val="24"/>
          <w:lang w:val="en-US"/>
        </w:rPr>
        <w:tab/>
        <w:t>defect-free condition of thermal insulation;</w:t>
      </w:r>
    </w:p>
    <w:p w:rsidR="0079704B" w:rsidRPr="000725FA" w:rsidRDefault="0079704B" w:rsidP="002D4FE6">
      <w:pPr>
        <w:pStyle w:val="310"/>
        <w:widowControl/>
        <w:tabs>
          <w:tab w:val="clear" w:pos="1531"/>
          <w:tab w:val="left" w:pos="1100"/>
        </w:tabs>
        <w:overflowPunct/>
        <w:autoSpaceDE/>
        <w:autoSpaceDN/>
        <w:adjustRightInd/>
        <w:spacing w:after="120"/>
        <w:ind w:left="0" w:firstLine="709"/>
        <w:textAlignment w:val="auto"/>
        <w:outlineLvl w:val="3"/>
        <w:rPr>
          <w:sz w:val="24"/>
          <w:szCs w:val="24"/>
          <w:lang w:val="en-US"/>
        </w:rPr>
      </w:pPr>
      <w:r w:rsidRPr="000725FA">
        <w:rPr>
          <w:sz w:val="24"/>
          <w:szCs w:val="24"/>
          <w:lang w:val="en-US"/>
        </w:rPr>
        <w:t>2)</w:t>
      </w:r>
      <w:r w:rsidRPr="000725FA">
        <w:rPr>
          <w:sz w:val="24"/>
          <w:szCs w:val="24"/>
          <w:lang w:val="en-US"/>
        </w:rPr>
        <w:tab/>
        <w:t xml:space="preserve">condition of thermal displacement indicators; </w:t>
      </w:r>
    </w:p>
    <w:p w:rsidR="0079704B" w:rsidRPr="000725FA" w:rsidRDefault="0079704B" w:rsidP="002D4FE6">
      <w:pPr>
        <w:pStyle w:val="310"/>
        <w:widowControl/>
        <w:tabs>
          <w:tab w:val="clear" w:pos="1531"/>
          <w:tab w:val="left" w:pos="1100"/>
        </w:tabs>
        <w:overflowPunct/>
        <w:autoSpaceDE/>
        <w:autoSpaceDN/>
        <w:adjustRightInd/>
        <w:spacing w:after="120"/>
        <w:ind w:left="0" w:firstLine="709"/>
        <w:textAlignment w:val="auto"/>
        <w:outlineLvl w:val="3"/>
        <w:rPr>
          <w:sz w:val="24"/>
          <w:szCs w:val="24"/>
          <w:lang w:val="en-US"/>
        </w:rPr>
      </w:pPr>
      <w:r w:rsidRPr="000725FA">
        <w:rPr>
          <w:sz w:val="24"/>
          <w:szCs w:val="24"/>
          <w:lang w:val="en-US"/>
        </w:rPr>
        <w:t>3)</w:t>
      </w:r>
      <w:r w:rsidRPr="000725FA">
        <w:rPr>
          <w:sz w:val="24"/>
          <w:szCs w:val="24"/>
          <w:lang w:val="en-US"/>
        </w:rPr>
        <w:tab/>
        <w:t>serviceability and absence of extraneous objects in RCPS, SG supports;</w:t>
      </w:r>
    </w:p>
    <w:p w:rsidR="0079704B" w:rsidRPr="000725FA" w:rsidRDefault="0079704B" w:rsidP="002D4FE6">
      <w:pPr>
        <w:pStyle w:val="310"/>
        <w:widowControl/>
        <w:tabs>
          <w:tab w:val="clear" w:pos="1531"/>
          <w:tab w:val="left" w:pos="1100"/>
        </w:tabs>
        <w:overflowPunct/>
        <w:autoSpaceDE/>
        <w:autoSpaceDN/>
        <w:adjustRightInd/>
        <w:spacing w:after="120"/>
        <w:ind w:left="0" w:firstLine="709"/>
        <w:textAlignment w:val="auto"/>
        <w:outlineLvl w:val="3"/>
        <w:rPr>
          <w:sz w:val="24"/>
          <w:szCs w:val="24"/>
          <w:lang w:val="en-US"/>
        </w:rPr>
      </w:pPr>
      <w:r w:rsidRPr="000725FA">
        <w:rPr>
          <w:sz w:val="24"/>
          <w:szCs w:val="24"/>
          <w:lang w:val="en-US"/>
        </w:rPr>
        <w:t>4)</w:t>
      </w:r>
      <w:r w:rsidRPr="000725FA">
        <w:rPr>
          <w:sz w:val="24"/>
          <w:szCs w:val="24"/>
          <w:lang w:val="en-US"/>
        </w:rPr>
        <w:tab/>
        <w:t>free thermal displacements of the equipment and pipelines;</w:t>
      </w:r>
    </w:p>
    <w:p w:rsidR="0079704B" w:rsidRPr="000725FA" w:rsidRDefault="0079704B" w:rsidP="002D4FE6">
      <w:pPr>
        <w:pStyle w:val="310"/>
        <w:widowControl/>
        <w:tabs>
          <w:tab w:val="clear" w:pos="1531"/>
          <w:tab w:val="left" w:pos="1100"/>
        </w:tabs>
        <w:overflowPunct/>
        <w:autoSpaceDE/>
        <w:autoSpaceDN/>
        <w:adjustRightInd/>
        <w:spacing w:after="120"/>
        <w:ind w:left="0" w:firstLine="709"/>
        <w:textAlignment w:val="auto"/>
        <w:outlineLvl w:val="3"/>
        <w:rPr>
          <w:sz w:val="24"/>
          <w:szCs w:val="24"/>
          <w:lang w:val="en-US"/>
        </w:rPr>
      </w:pPr>
      <w:r w:rsidRPr="000725FA">
        <w:rPr>
          <w:sz w:val="24"/>
          <w:szCs w:val="24"/>
          <w:lang w:val="en-US"/>
        </w:rPr>
        <w:t>5)</w:t>
      </w:r>
      <w:r w:rsidRPr="000725FA">
        <w:rPr>
          <w:sz w:val="24"/>
          <w:szCs w:val="24"/>
          <w:lang w:val="en-US"/>
        </w:rPr>
        <w:tab/>
        <w:t>readings of the temperature displacement measuring gauges and their correspondence to the actual primary circuit temperature;</w:t>
      </w:r>
    </w:p>
    <w:p w:rsidR="0079704B" w:rsidRPr="000725FA" w:rsidRDefault="0079704B" w:rsidP="002D4FE6">
      <w:pPr>
        <w:pStyle w:val="310"/>
        <w:widowControl/>
        <w:tabs>
          <w:tab w:val="clear" w:pos="1531"/>
          <w:tab w:val="left" w:pos="1100"/>
        </w:tabs>
        <w:overflowPunct/>
        <w:autoSpaceDE/>
        <w:autoSpaceDN/>
        <w:adjustRightInd/>
        <w:spacing w:after="120"/>
        <w:ind w:left="0" w:firstLine="709"/>
        <w:textAlignment w:val="auto"/>
        <w:outlineLvl w:val="3"/>
        <w:rPr>
          <w:sz w:val="24"/>
          <w:szCs w:val="24"/>
          <w:lang w:val="en-US"/>
        </w:rPr>
      </w:pPr>
      <w:r w:rsidRPr="000725FA">
        <w:rPr>
          <w:sz w:val="24"/>
          <w:szCs w:val="24"/>
          <w:lang w:val="en-US"/>
        </w:rPr>
        <w:t>6)</w:t>
      </w:r>
      <w:r w:rsidRPr="000725FA">
        <w:rPr>
          <w:sz w:val="24"/>
          <w:szCs w:val="24"/>
          <w:lang w:val="en-US"/>
        </w:rPr>
        <w:tab/>
        <w:t>condition of valves on the sampling lines;</w:t>
      </w:r>
    </w:p>
    <w:p w:rsidR="0079704B" w:rsidRPr="000725FA" w:rsidRDefault="0079704B" w:rsidP="002D4FE6">
      <w:pPr>
        <w:pStyle w:val="310"/>
        <w:widowControl/>
        <w:tabs>
          <w:tab w:val="clear" w:pos="1531"/>
          <w:tab w:val="left" w:pos="1100"/>
        </w:tabs>
        <w:overflowPunct/>
        <w:autoSpaceDE/>
        <w:autoSpaceDN/>
        <w:adjustRightInd/>
        <w:spacing w:after="120"/>
        <w:ind w:left="0" w:firstLine="709"/>
        <w:textAlignment w:val="auto"/>
        <w:outlineLvl w:val="3"/>
        <w:rPr>
          <w:sz w:val="24"/>
          <w:szCs w:val="24"/>
          <w:lang w:val="en-US"/>
        </w:rPr>
      </w:pPr>
      <w:r w:rsidRPr="000725FA">
        <w:rPr>
          <w:sz w:val="24"/>
          <w:szCs w:val="24"/>
          <w:lang w:val="en-US"/>
        </w:rPr>
        <w:t>7)</w:t>
      </w:r>
      <w:r w:rsidRPr="000725FA">
        <w:rPr>
          <w:sz w:val="24"/>
          <w:szCs w:val="24"/>
          <w:lang w:val="en-US"/>
        </w:rPr>
        <w:tab/>
        <w:t>condition of drainages and air vents;</w:t>
      </w:r>
    </w:p>
    <w:p w:rsidR="0079704B" w:rsidRPr="000725FA" w:rsidRDefault="0079704B" w:rsidP="002D4FE6">
      <w:pPr>
        <w:pStyle w:val="310"/>
        <w:widowControl/>
        <w:tabs>
          <w:tab w:val="clear" w:pos="1531"/>
          <w:tab w:val="left" w:pos="1100"/>
        </w:tabs>
        <w:overflowPunct/>
        <w:autoSpaceDE/>
        <w:autoSpaceDN/>
        <w:adjustRightInd/>
        <w:spacing w:after="120"/>
        <w:ind w:left="0" w:firstLine="709"/>
        <w:textAlignment w:val="auto"/>
        <w:outlineLvl w:val="3"/>
        <w:rPr>
          <w:sz w:val="24"/>
          <w:szCs w:val="24"/>
          <w:lang w:val="en-US"/>
        </w:rPr>
      </w:pPr>
      <w:r w:rsidRPr="000725FA">
        <w:rPr>
          <w:sz w:val="24"/>
          <w:szCs w:val="24"/>
          <w:lang w:val="en-US"/>
        </w:rPr>
        <w:t>8)</w:t>
      </w:r>
      <w:r w:rsidRPr="000725FA">
        <w:rPr>
          <w:sz w:val="24"/>
          <w:szCs w:val="24"/>
          <w:lang w:val="en-US"/>
        </w:rPr>
        <w:tab/>
        <w:t>condition of the thermal control devices.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The comments revealed during inspection shall be eliminated.</w:t>
      </w:r>
    </w:p>
    <w:p w:rsidR="0079704B" w:rsidRPr="000725FA" w:rsidRDefault="0079704B" w:rsidP="002D4FE6">
      <w:pPr>
        <w:pStyle w:val="31"/>
        <w:keepNext w:val="0"/>
        <w:tabs>
          <w:tab w:val="clear" w:pos="1077"/>
          <w:tab w:val="left" w:pos="851"/>
        </w:tabs>
        <w:spacing w:before="120" w:after="240"/>
        <w:ind w:left="0" w:firstLine="851"/>
        <w:rPr>
          <w:b/>
          <w:bCs/>
          <w:sz w:val="28"/>
          <w:szCs w:val="28"/>
          <w:lang w:val="en-US"/>
        </w:rPr>
      </w:pPr>
      <w:r w:rsidRPr="000725FA">
        <w:rPr>
          <w:b/>
          <w:bCs/>
          <w:sz w:val="28"/>
          <w:szCs w:val="28"/>
          <w:lang w:val="en-US"/>
        </w:rPr>
        <w:t>6.2</w:t>
      </w:r>
      <w:r w:rsidRPr="000725FA">
        <w:rPr>
          <w:b/>
          <w:bCs/>
          <w:sz w:val="28"/>
          <w:szCs w:val="28"/>
          <w:lang w:val="en-US"/>
        </w:rPr>
        <w:tab/>
        <w:t xml:space="preserve">Sequence of actions, rules and main methods of performing the operations on the Unit shutdown and cool-down </w:t>
      </w:r>
    </w:p>
    <w:p w:rsidR="0079704B" w:rsidRPr="000725FA" w:rsidRDefault="0079704B" w:rsidP="002D4FE6">
      <w:pPr>
        <w:pStyle w:val="31"/>
        <w:keepNext w:val="0"/>
        <w:tabs>
          <w:tab w:val="clear" w:pos="1077"/>
          <w:tab w:val="left" w:pos="851"/>
        </w:tabs>
        <w:spacing w:after="240"/>
        <w:ind w:left="0" w:firstLine="851"/>
        <w:rPr>
          <w:b/>
          <w:bCs/>
          <w:sz w:val="28"/>
          <w:szCs w:val="28"/>
          <w:lang w:val="en-US"/>
        </w:rPr>
      </w:pPr>
      <w:r w:rsidRPr="000725FA">
        <w:rPr>
          <w:b/>
          <w:bCs/>
          <w:sz w:val="28"/>
          <w:szCs w:val="28"/>
          <w:lang w:val="en-US"/>
        </w:rPr>
        <w:t>6.2.1</w:t>
      </w:r>
      <w:r w:rsidRPr="000725FA">
        <w:rPr>
          <w:b/>
          <w:bCs/>
          <w:sz w:val="28"/>
          <w:szCs w:val="28"/>
          <w:lang w:val="en-US"/>
        </w:rPr>
        <w:tab/>
        <w:t xml:space="preserve">Scheduled Unit changeover from “operation at power” condition to “hot” </w:t>
      </w:r>
      <w:r>
        <w:rPr>
          <w:b/>
          <w:bCs/>
          <w:sz w:val="28"/>
          <w:szCs w:val="28"/>
          <w:lang w:val="en-US"/>
        </w:rPr>
        <w:t>condition</w:t>
      </w:r>
    </w:p>
    <w:p w:rsidR="0079704B" w:rsidRPr="000725FA" w:rsidRDefault="0079704B" w:rsidP="00AC0F8E">
      <w:pPr>
        <w:pStyle w:val="310"/>
        <w:tabs>
          <w:tab w:val="clear" w:pos="1531"/>
          <w:tab w:val="left" w:pos="0"/>
          <w:tab w:val="left" w:pos="1560"/>
        </w:tabs>
        <w:spacing w:after="120"/>
        <w:ind w:left="0" w:firstLine="709"/>
        <w:rPr>
          <w:sz w:val="24"/>
          <w:szCs w:val="24"/>
          <w:lang w:val="en-US"/>
        </w:rPr>
      </w:pPr>
      <w:r w:rsidRPr="000725FA">
        <w:rPr>
          <w:sz w:val="24"/>
          <w:szCs w:val="24"/>
          <w:lang w:val="en-US"/>
        </w:rPr>
        <w:t>1) Prior the Unit shutdown for the period more than three days, to preserve condensate-feeding path, it is required to perform primary circuit operating medium treatment with hydrazine-hydrate within (24</w:t>
      </w:r>
      <w:r w:rsidRPr="000725FA">
        <w:rPr>
          <w:sz w:val="24"/>
          <w:szCs w:val="24"/>
          <w:lang w:val="en-US"/>
        </w:rPr>
        <w:sym w:font="Symbol" w:char="F0B8"/>
      </w:r>
      <w:r w:rsidRPr="000725FA">
        <w:rPr>
          <w:sz w:val="24"/>
          <w:szCs w:val="24"/>
          <w:lang w:val="en-US"/>
        </w:rPr>
        <w:t>48) days, at maintaining hydrazine concentration in feed-water not less than 0.5 mg/dm</w:t>
      </w:r>
      <w:r w:rsidRPr="000725FA">
        <w:rPr>
          <w:sz w:val="24"/>
          <w:szCs w:val="24"/>
          <w:vertAlign w:val="superscript"/>
          <w:lang w:val="en-US"/>
        </w:rPr>
        <w:t>3</w:t>
      </w:r>
      <w:r w:rsidRPr="000725FA">
        <w:rPr>
          <w:sz w:val="24"/>
          <w:szCs w:val="24"/>
          <w:lang w:val="en-US"/>
        </w:rPr>
        <w:t>. Cation-exchange filters and mixed bed filters of the turbine condensate demineralization system shall be tripped at the moment of starting increased hydrazine-hydrate dosing. In this period, steam-generators shall be blown-down by-turns at maximally possible flow-rate. Ammonia dosing shall not be performed.</w:t>
      </w:r>
    </w:p>
    <w:p w:rsidR="0079704B" w:rsidRPr="000725FA" w:rsidRDefault="0079704B" w:rsidP="002D4FE6">
      <w:pPr>
        <w:pStyle w:val="310"/>
        <w:tabs>
          <w:tab w:val="clear" w:pos="1531"/>
          <w:tab w:val="left" w:pos="0"/>
          <w:tab w:val="left" w:pos="1560"/>
        </w:tabs>
        <w:spacing w:after="120"/>
        <w:ind w:left="0" w:firstLine="709"/>
        <w:rPr>
          <w:sz w:val="24"/>
          <w:szCs w:val="24"/>
          <w:lang w:val="en-US"/>
        </w:rPr>
      </w:pPr>
      <w:r w:rsidRPr="000725FA">
        <w:rPr>
          <w:sz w:val="24"/>
          <w:szCs w:val="24"/>
          <w:lang w:val="en-US"/>
        </w:rPr>
        <w:t xml:space="preserve">During a.m. operating medium treatment period, it is allowed to increase pH value (at 25 </w:t>
      </w:r>
      <w:r w:rsidRPr="000725FA">
        <w:rPr>
          <w:sz w:val="24"/>
          <w:szCs w:val="24"/>
          <w:lang w:val="en-US"/>
        </w:rPr>
        <w:sym w:font="Times New Roman" w:char="00B0"/>
      </w:r>
      <w:r w:rsidRPr="000725FA">
        <w:rPr>
          <w:sz w:val="24"/>
          <w:szCs w:val="24"/>
          <w:lang w:val="en-US"/>
        </w:rPr>
        <w:t>С) in feed-water up to value 9,8, and in blow-down water – up to 9,6.</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At short-time shutdowns of the Unit for the period less than three days, operating medium may not be treated with hydrazine hydrate.</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 xml:space="preserve">Permit for the scheduled Unit shutdown shall be given by CEP after obtaining the relevant permission form the dispatcher control centers. </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3)</w:t>
      </w:r>
      <w:r w:rsidRPr="000725FA">
        <w:rPr>
          <w:sz w:val="24"/>
          <w:szCs w:val="24"/>
          <w:lang w:val="en-US"/>
        </w:rPr>
        <w:tab/>
        <w:t xml:space="preserve">Operations on the Unit unloading and its shutdown shall be performed by the operative personnel by the written directive of SSU. </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4)</w:t>
      </w:r>
      <w:r w:rsidRPr="000725FA">
        <w:rPr>
          <w:sz w:val="24"/>
          <w:szCs w:val="24"/>
          <w:lang w:val="en-US"/>
        </w:rPr>
        <w:tab/>
        <w:t>The Unit power decreasing shall be performed by changing the turbine-generator power setting at EPCS panel at the rate not more than 3 % Nnom per minute.</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5)</w:t>
      </w:r>
      <w:r w:rsidRPr="000725FA">
        <w:rPr>
          <w:sz w:val="24"/>
          <w:szCs w:val="24"/>
          <w:lang w:val="en-US"/>
        </w:rPr>
        <w:tab/>
        <w:t>Maintain CPS CR operating group in the control zone by periodic boric acid solution injection to the primary circuit in compliance with item Е.5.2.1.1. and figure Е.2 of Appendix Е.</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6)</w:t>
      </w:r>
      <w:r w:rsidRPr="000725FA">
        <w:rPr>
          <w:sz w:val="24"/>
          <w:szCs w:val="24"/>
          <w:lang w:val="en-US"/>
        </w:rPr>
        <w:tab/>
        <w:t xml:space="preserve">Steam pressure in SG is within permitted limits and maintained by joint operation of APC and EPCS. </w:t>
      </w:r>
    </w:p>
    <w:p w:rsidR="0079704B" w:rsidRPr="000725FA" w:rsidRDefault="0079704B" w:rsidP="002D4FE6">
      <w:pPr>
        <w:pStyle w:val="310"/>
        <w:tabs>
          <w:tab w:val="clear" w:pos="1531"/>
          <w:tab w:val="left" w:pos="0"/>
          <w:tab w:val="left" w:pos="1560"/>
        </w:tabs>
        <w:spacing w:after="120"/>
        <w:ind w:left="0" w:firstLine="709"/>
        <w:rPr>
          <w:sz w:val="24"/>
          <w:szCs w:val="24"/>
          <w:lang w:val="en-US"/>
        </w:rPr>
      </w:pPr>
      <w:r w:rsidRPr="000725FA">
        <w:rPr>
          <w:sz w:val="24"/>
          <w:szCs w:val="24"/>
          <w:lang w:val="en-US"/>
        </w:rPr>
        <w:t>7) At TG power 600</w:t>
      </w:r>
      <w:r w:rsidRPr="000725FA">
        <w:rPr>
          <w:sz w:val="24"/>
          <w:szCs w:val="24"/>
          <w:lang w:val="en-US"/>
        </w:rPr>
        <w:sym w:font="Symbol" w:char="F0B8"/>
      </w:r>
      <w:r w:rsidRPr="000725FA">
        <w:rPr>
          <w:sz w:val="24"/>
          <w:szCs w:val="24"/>
          <w:lang w:val="en-US"/>
        </w:rPr>
        <w:t>700 MW, open HPH bypasses, then trip HPH by feed-water and by steam.</w:t>
      </w:r>
    </w:p>
    <w:p w:rsidR="0079704B" w:rsidRPr="000725FA" w:rsidRDefault="0079704B" w:rsidP="002D4FE6">
      <w:pPr>
        <w:pStyle w:val="310"/>
        <w:tabs>
          <w:tab w:val="clear" w:pos="1531"/>
          <w:tab w:val="left" w:pos="0"/>
          <w:tab w:val="left" w:pos="1560"/>
        </w:tabs>
        <w:spacing w:after="120"/>
        <w:ind w:left="0" w:firstLine="709"/>
        <w:rPr>
          <w:sz w:val="24"/>
          <w:szCs w:val="24"/>
          <w:lang w:val="en-US"/>
        </w:rPr>
      </w:pPr>
      <w:r w:rsidRPr="000725FA">
        <w:rPr>
          <w:sz w:val="24"/>
          <w:szCs w:val="24"/>
          <w:lang w:val="en-US"/>
        </w:rPr>
        <w:t>8) Check automatic fulfillment of operation on the secondary circuit systems and equipment shutdown:</w:t>
      </w:r>
    </w:p>
    <w:p w:rsidR="0079704B" w:rsidRPr="000725FA" w:rsidRDefault="0079704B" w:rsidP="002D4FE6">
      <w:pPr>
        <w:pStyle w:val="310"/>
        <w:tabs>
          <w:tab w:val="clear" w:pos="1531"/>
          <w:tab w:val="left" w:pos="0"/>
          <w:tab w:val="left" w:pos="1560"/>
        </w:tabs>
        <w:spacing w:after="120"/>
        <w:ind w:left="0" w:firstLine="709"/>
        <w:rPr>
          <w:sz w:val="24"/>
          <w:szCs w:val="24"/>
          <w:lang w:val="en-US"/>
        </w:rPr>
      </w:pPr>
      <w:r w:rsidRPr="000725FA">
        <w:rPr>
          <w:sz w:val="24"/>
          <w:szCs w:val="24"/>
          <w:lang w:val="en-US"/>
        </w:rPr>
        <w:t>- trip of the second II stage CP (one II stage CP is in operation);</w:t>
      </w:r>
    </w:p>
    <w:p w:rsidR="0079704B" w:rsidRPr="000725FA" w:rsidRDefault="0079704B" w:rsidP="002D4FE6">
      <w:pPr>
        <w:pStyle w:val="310"/>
        <w:tabs>
          <w:tab w:val="clear" w:pos="1531"/>
          <w:tab w:val="left" w:pos="0"/>
          <w:tab w:val="left" w:pos="1560"/>
        </w:tabs>
        <w:spacing w:after="120"/>
        <w:ind w:left="0" w:firstLine="709"/>
        <w:rPr>
          <w:sz w:val="24"/>
          <w:szCs w:val="24"/>
          <w:lang w:val="en-US"/>
        </w:rPr>
      </w:pPr>
      <w:r w:rsidRPr="000725FA">
        <w:rPr>
          <w:sz w:val="24"/>
          <w:szCs w:val="24"/>
          <w:lang w:val="en-US"/>
        </w:rPr>
        <w:t>- trip of the second I stage CP (one I stage CP is in operation);</w:t>
      </w:r>
    </w:p>
    <w:p w:rsidR="0079704B" w:rsidRPr="000725FA" w:rsidRDefault="0079704B" w:rsidP="002D4FE6">
      <w:pPr>
        <w:pStyle w:val="310"/>
        <w:tabs>
          <w:tab w:val="clear" w:pos="1531"/>
          <w:tab w:val="left" w:pos="0"/>
          <w:tab w:val="left" w:pos="1560"/>
        </w:tabs>
        <w:spacing w:after="120"/>
        <w:ind w:left="0" w:firstLine="709"/>
        <w:rPr>
          <w:sz w:val="24"/>
          <w:szCs w:val="24"/>
          <w:lang w:val="en-US"/>
        </w:rPr>
      </w:pPr>
      <w:r w:rsidRPr="000725FA">
        <w:rPr>
          <w:sz w:val="24"/>
          <w:szCs w:val="24"/>
          <w:lang w:val="en-US"/>
        </w:rPr>
        <w:t>- trip of FWP;</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 BRU-SN actuation and closing the gate-valve at III sampling steam-line.</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9)</w:t>
      </w:r>
      <w:r w:rsidRPr="000725FA">
        <w:rPr>
          <w:sz w:val="24"/>
          <w:szCs w:val="24"/>
          <w:lang w:val="en-US"/>
        </w:rPr>
        <w:tab/>
        <w:t xml:space="preserve">The last FWP shall be tripped after AFWP activation at power not more than 5 % Nnom. </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10)</w:t>
      </w:r>
      <w:r w:rsidRPr="000725FA">
        <w:rPr>
          <w:sz w:val="24"/>
          <w:szCs w:val="24"/>
          <w:lang w:val="en-US"/>
        </w:rPr>
        <w:tab/>
        <w:t xml:space="preserve">The turbine unloading and tripping shall be performed observing the requirements of OI for the turbine. </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11) After turbine trip, trip APC and perform further power decreasing by boric acid injection to the primary circuit.</w:t>
      </w:r>
      <w:r w:rsidRPr="000725FA">
        <w:rPr>
          <w:i/>
          <w:iCs/>
          <w:sz w:val="24"/>
          <w:szCs w:val="24"/>
          <w:lang w:val="en-US"/>
        </w:rPr>
        <w:t xml:space="preserve"> </w:t>
      </w:r>
      <w:r w:rsidRPr="000725FA">
        <w:rPr>
          <w:sz w:val="24"/>
          <w:szCs w:val="24"/>
          <w:lang w:val="en-US"/>
        </w:rPr>
        <w:t>After reactor power reducing to less than 1 % Nnom, RP is in condition "at MCL ".</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12)</w:t>
      </w:r>
      <w:r w:rsidRPr="000725FA">
        <w:rPr>
          <w:sz w:val="24"/>
          <w:szCs w:val="24"/>
          <w:lang w:val="en-US"/>
        </w:rPr>
        <w:tab/>
        <w:t xml:space="preserve">By further boric acid injection to the primary circuit changeover the reactor to «hot» </w:t>
      </w:r>
      <w:r w:rsidRPr="00AF2495">
        <w:rPr>
          <w:bCs/>
          <w:sz w:val="24"/>
          <w:szCs w:val="24"/>
          <w:lang w:val="en-US"/>
        </w:rPr>
        <w:t>condition</w:t>
      </w:r>
      <w:r w:rsidRPr="000725FA">
        <w:rPr>
          <w:sz w:val="24"/>
          <w:szCs w:val="24"/>
          <w:lang w:val="en-US"/>
        </w:rPr>
        <w:t>.</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13)</w:t>
      </w:r>
      <w:r w:rsidRPr="000725FA">
        <w:rPr>
          <w:sz w:val="24"/>
          <w:szCs w:val="24"/>
          <w:lang w:val="en-US"/>
        </w:rPr>
        <w:tab/>
        <w:t>After creating the required steady boric acid concentration in the primary circuit coolant, equalize boric acid concentrations in PRZ and primary circuit, leave at least two RCPS in operation and move-down all CPS CR to LLLS. Check CPS CR drop time. CPS CR drop time shall be within 1,2-4 sec.</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14)</w:t>
      </w:r>
      <w:r w:rsidRPr="000725FA">
        <w:rPr>
          <w:sz w:val="24"/>
          <w:szCs w:val="24"/>
          <w:lang w:val="en-US"/>
        </w:rPr>
        <w:tab/>
        <w:t>Take measures on preventing distillate ingress to the primary circuit as per the requirements of "Operating instruction of the primary circuit.</w:t>
      </w:r>
    </w:p>
    <w:p w:rsidR="0079704B" w:rsidRPr="000725FA" w:rsidRDefault="0079704B" w:rsidP="002D4FE6">
      <w:pPr>
        <w:pStyle w:val="31"/>
        <w:keepNext w:val="0"/>
        <w:tabs>
          <w:tab w:val="clear" w:pos="1077"/>
          <w:tab w:val="left" w:pos="851"/>
        </w:tabs>
        <w:spacing w:after="240"/>
        <w:ind w:left="0" w:firstLine="851"/>
        <w:rPr>
          <w:b/>
          <w:bCs/>
          <w:sz w:val="28"/>
          <w:szCs w:val="28"/>
          <w:lang w:val="en-US"/>
        </w:rPr>
      </w:pPr>
      <w:r w:rsidRPr="000725FA">
        <w:rPr>
          <w:b/>
          <w:bCs/>
          <w:sz w:val="28"/>
          <w:szCs w:val="28"/>
          <w:lang w:val="en-US"/>
        </w:rPr>
        <w:t>6.2.2</w:t>
      </w:r>
      <w:r w:rsidRPr="000725FA">
        <w:rPr>
          <w:b/>
          <w:bCs/>
          <w:sz w:val="28"/>
          <w:szCs w:val="28"/>
          <w:lang w:val="en-US"/>
        </w:rPr>
        <w:tab/>
        <w:t xml:space="preserve"> Scheduled Unit changeover from “hot” </w:t>
      </w:r>
      <w:r w:rsidRPr="00AF2495">
        <w:rPr>
          <w:b/>
          <w:bCs/>
          <w:sz w:val="28"/>
          <w:szCs w:val="28"/>
          <w:lang w:val="en-US"/>
        </w:rPr>
        <w:t xml:space="preserve">condition </w:t>
      </w:r>
      <w:r w:rsidRPr="000725FA">
        <w:rPr>
          <w:b/>
          <w:bCs/>
          <w:sz w:val="28"/>
          <w:szCs w:val="28"/>
          <w:lang w:val="en-US"/>
        </w:rPr>
        <w:t>to “cold” condition</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6.2.2.1</w:t>
      </w:r>
      <w:r w:rsidRPr="000725FA">
        <w:rPr>
          <w:b w:val="0"/>
          <w:bCs w:val="0"/>
          <w:sz w:val="24"/>
          <w:szCs w:val="24"/>
          <w:lang w:val="en-US"/>
        </w:rPr>
        <w:tab/>
        <w:t>Cool-down of the Unit.</w:t>
      </w:r>
    </w:p>
    <w:p w:rsidR="0079704B" w:rsidRPr="000725FA" w:rsidRDefault="0079704B" w:rsidP="002D4FE6">
      <w:pPr>
        <w:pStyle w:val="310"/>
        <w:tabs>
          <w:tab w:val="clear" w:pos="1531"/>
        </w:tabs>
        <w:spacing w:after="120"/>
        <w:ind w:left="0" w:firstLine="709"/>
        <w:rPr>
          <w:sz w:val="24"/>
          <w:szCs w:val="24"/>
          <w:lang w:val="en-US"/>
        </w:rPr>
      </w:pPr>
      <w:r w:rsidRPr="000725FA">
        <w:rPr>
          <w:sz w:val="24"/>
          <w:szCs w:val="24"/>
          <w:lang w:val="en-US"/>
        </w:rPr>
        <w:t xml:space="preserve">1) It is not allowed to cool-down the reactor, if boric acid concentration in the primary </w:t>
      </w:r>
      <w:r w:rsidRPr="00A038E4">
        <w:rPr>
          <w:sz w:val="24"/>
          <w:szCs w:val="24"/>
          <w:lang w:val="en-US"/>
        </w:rPr>
        <w:t>circuit coolant is less than 16÷18 g/dm</w:t>
      </w:r>
      <w:r w:rsidRPr="00A038E4">
        <w:rPr>
          <w:sz w:val="24"/>
          <w:szCs w:val="24"/>
          <w:vertAlign w:val="superscript"/>
          <w:lang w:val="en-US"/>
        </w:rPr>
        <w:t>3</w:t>
      </w:r>
      <w:r w:rsidRPr="00A038E4">
        <w:rPr>
          <w:sz w:val="24"/>
          <w:szCs w:val="24"/>
          <w:lang w:val="en-US"/>
        </w:rPr>
        <w:t xml:space="preserve"> value defined in compliance with items 6.1.1 4) and 5).</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Provide for BAS concentration balancing in PRZ, MCC and makeup deaerator.</w:t>
      </w:r>
    </w:p>
    <w:p w:rsidR="0079704B" w:rsidRPr="000725FA" w:rsidRDefault="0079704B" w:rsidP="002D4FE6">
      <w:pPr>
        <w:pStyle w:val="310"/>
        <w:tabs>
          <w:tab w:val="clear" w:pos="1531"/>
          <w:tab w:val="left" w:pos="1000"/>
        </w:tabs>
        <w:spacing w:after="120"/>
        <w:ind w:left="0" w:firstLine="709"/>
        <w:rPr>
          <w:sz w:val="24"/>
          <w:szCs w:val="24"/>
          <w:lang w:val="en-US"/>
        </w:rPr>
      </w:pPr>
      <w:r w:rsidRPr="000725FA">
        <w:rPr>
          <w:sz w:val="24"/>
          <w:szCs w:val="24"/>
          <w:lang w:val="en-US"/>
        </w:rPr>
        <w:t>2)</w:t>
      </w:r>
      <w:r w:rsidRPr="000725FA">
        <w:rPr>
          <w:sz w:val="24"/>
          <w:szCs w:val="24"/>
          <w:lang w:val="en-US"/>
        </w:rPr>
        <w:tab/>
        <w:t>During cool-down process, control non-exceeding the limit values of the systems and equipment parameters and characteristics specified in section 3 and Appendix B.</w:t>
      </w:r>
    </w:p>
    <w:p w:rsidR="0079704B" w:rsidRPr="000725FA" w:rsidRDefault="0079704B" w:rsidP="002D4FE6">
      <w:pPr>
        <w:pStyle w:val="310"/>
        <w:tabs>
          <w:tab w:val="clear" w:pos="1531"/>
          <w:tab w:val="left" w:pos="1000"/>
        </w:tabs>
        <w:spacing w:after="120"/>
        <w:ind w:left="0" w:firstLine="709"/>
        <w:rPr>
          <w:sz w:val="24"/>
          <w:szCs w:val="24"/>
          <w:lang w:val="en-US"/>
        </w:rPr>
      </w:pPr>
      <w:r w:rsidRPr="000725FA">
        <w:rPr>
          <w:sz w:val="24"/>
          <w:szCs w:val="24"/>
          <w:lang w:val="en-US"/>
        </w:rPr>
        <w:t>3)</w:t>
      </w:r>
      <w:r w:rsidRPr="000725FA">
        <w:rPr>
          <w:sz w:val="24"/>
          <w:szCs w:val="24"/>
          <w:lang w:val="en-US"/>
        </w:rPr>
        <w:tab/>
        <w:t>During the whole cool-down process, all RCPS auxiliary systems shall be in operation.</w:t>
      </w:r>
    </w:p>
    <w:p w:rsidR="0079704B" w:rsidRPr="000725FA" w:rsidRDefault="0079704B" w:rsidP="002D4FE6">
      <w:pPr>
        <w:pStyle w:val="310"/>
        <w:tabs>
          <w:tab w:val="clear" w:pos="1531"/>
          <w:tab w:val="left" w:pos="1000"/>
        </w:tabs>
        <w:spacing w:after="120"/>
        <w:ind w:left="0" w:firstLine="709"/>
        <w:rPr>
          <w:sz w:val="24"/>
          <w:szCs w:val="24"/>
          <w:lang w:val="en-US"/>
        </w:rPr>
      </w:pPr>
      <w:r w:rsidRPr="000725FA">
        <w:rPr>
          <w:sz w:val="24"/>
          <w:szCs w:val="24"/>
          <w:lang w:val="en-US"/>
        </w:rPr>
        <w:t>4)</w:t>
      </w:r>
      <w:r w:rsidRPr="000725FA">
        <w:rPr>
          <w:sz w:val="24"/>
          <w:szCs w:val="24"/>
          <w:lang w:val="en-US"/>
        </w:rPr>
        <w:tab/>
        <w:t>At scheduled RP cool-down, all ventilation systems, air conditioning systems and recirculation air cooling systems shall be kept in operation. The upper unit equipment and the reactor cavity cooling system shall be kept in operation.</w:t>
      </w:r>
    </w:p>
    <w:p w:rsidR="0079704B" w:rsidRPr="000725FA" w:rsidRDefault="0079704B" w:rsidP="002D4FE6">
      <w:pPr>
        <w:pStyle w:val="310"/>
        <w:tabs>
          <w:tab w:val="clear" w:pos="1531"/>
          <w:tab w:val="left" w:pos="1000"/>
        </w:tabs>
        <w:spacing w:after="120"/>
        <w:ind w:left="0" w:firstLine="709"/>
        <w:rPr>
          <w:sz w:val="24"/>
          <w:szCs w:val="24"/>
          <w:lang w:val="en-US"/>
        </w:rPr>
      </w:pPr>
      <w:r w:rsidRPr="00C65868">
        <w:rPr>
          <w:sz w:val="24"/>
          <w:szCs w:val="24"/>
          <w:lang w:val="en-US"/>
        </w:rPr>
        <w:t>5)</w:t>
      </w:r>
      <w:r w:rsidRPr="00C65868">
        <w:rPr>
          <w:sz w:val="24"/>
          <w:szCs w:val="24"/>
          <w:lang w:val="en-US"/>
        </w:rPr>
        <w:tab/>
        <w:t>Fill PRZ up to 11200 mm level (level calculation from the bottom internal generatrix</w:t>
      </w:r>
      <w:r w:rsidRPr="000725FA">
        <w:rPr>
          <w:sz w:val="24"/>
          <w:szCs w:val="24"/>
          <w:lang w:val="en-US"/>
        </w:rPr>
        <w:t xml:space="preserve"> </w:t>
      </w:r>
      <w:r w:rsidRPr="005403D6">
        <w:rPr>
          <w:sz w:val="24"/>
          <w:szCs w:val="24"/>
          <w:lang w:val="en-US"/>
        </w:rPr>
        <w:t>of PRZ shell) and maintain it within all cool-down period.</w:t>
      </w:r>
    </w:p>
    <w:p w:rsidR="0079704B" w:rsidRPr="000725FA" w:rsidRDefault="0079704B" w:rsidP="002D4FE6">
      <w:pPr>
        <w:pStyle w:val="310"/>
        <w:tabs>
          <w:tab w:val="clear" w:pos="1531"/>
          <w:tab w:val="left" w:pos="1000"/>
        </w:tabs>
        <w:spacing w:after="120"/>
        <w:ind w:left="0" w:firstLine="709"/>
        <w:rPr>
          <w:sz w:val="24"/>
          <w:szCs w:val="24"/>
          <w:lang w:val="en-US"/>
        </w:rPr>
      </w:pPr>
      <w:r w:rsidRPr="000725FA">
        <w:rPr>
          <w:sz w:val="24"/>
          <w:szCs w:val="24"/>
          <w:lang w:val="en-US"/>
        </w:rPr>
        <w:t>6)</w:t>
      </w:r>
      <w:r w:rsidRPr="000725FA">
        <w:rPr>
          <w:sz w:val="24"/>
          <w:szCs w:val="24"/>
          <w:lang w:val="en-US"/>
        </w:rPr>
        <w:tab/>
        <w:t>Prior to cooling-down, fill-in the steam-generators up to maximally possible controlled level 3700 - 3800 mm.</w:t>
      </w:r>
    </w:p>
    <w:p w:rsidR="0079704B" w:rsidRPr="000725FA" w:rsidRDefault="0079704B" w:rsidP="002D4FE6">
      <w:pPr>
        <w:pStyle w:val="310"/>
        <w:tabs>
          <w:tab w:val="clear" w:pos="1531"/>
          <w:tab w:val="left" w:pos="1000"/>
        </w:tabs>
        <w:spacing w:after="120"/>
        <w:ind w:left="0" w:firstLine="709"/>
        <w:rPr>
          <w:sz w:val="24"/>
          <w:szCs w:val="24"/>
          <w:lang w:val="en-US"/>
        </w:rPr>
      </w:pPr>
      <w:r w:rsidRPr="000725FA">
        <w:rPr>
          <w:sz w:val="24"/>
          <w:szCs w:val="24"/>
          <w:lang w:val="en-US"/>
        </w:rPr>
        <w:t>Further, maintain this level during all cool-down period.</w:t>
      </w:r>
    </w:p>
    <w:p w:rsidR="0079704B" w:rsidRPr="000725FA" w:rsidRDefault="0079704B" w:rsidP="002D4FE6">
      <w:pPr>
        <w:pStyle w:val="310"/>
        <w:tabs>
          <w:tab w:val="clear" w:pos="1531"/>
          <w:tab w:val="left" w:pos="1000"/>
        </w:tabs>
        <w:spacing w:after="120"/>
        <w:ind w:left="0" w:firstLine="709"/>
        <w:rPr>
          <w:sz w:val="24"/>
          <w:szCs w:val="24"/>
          <w:lang w:val="en-US"/>
        </w:rPr>
      </w:pPr>
      <w:r w:rsidRPr="000725FA">
        <w:rPr>
          <w:sz w:val="24"/>
          <w:szCs w:val="24"/>
          <w:lang w:val="en-US"/>
        </w:rPr>
        <w:t>7)</w:t>
      </w:r>
      <w:r w:rsidRPr="000725FA">
        <w:rPr>
          <w:sz w:val="24"/>
          <w:szCs w:val="24"/>
          <w:lang w:val="en-US"/>
        </w:rPr>
        <w:tab/>
        <w:t xml:space="preserve">Trip the primary circuit pressure regulator, actuate PRZ cool-down regulator and by injecting coolant from RCPS head, start PRZ cool-down. Upon reaching temperature difference in PRZ and the primary coolant temperature as 55 </w:t>
      </w:r>
      <w:r w:rsidRPr="000725FA">
        <w:rPr>
          <w:sz w:val="24"/>
          <w:szCs w:val="24"/>
          <w:lang w:val="en-US"/>
        </w:rPr>
        <w:sym w:font="Symbol" w:char="F0B0"/>
      </w:r>
      <w:r w:rsidRPr="000725FA">
        <w:rPr>
          <w:sz w:val="24"/>
          <w:szCs w:val="24"/>
          <w:lang w:val="en-US"/>
        </w:rPr>
        <w:t xml:space="preserve">С, start steam relief from the steam-generators via BRU-K to the turbine condenser in the amount providing the reactor plant coolant cool-down rate not more than 30 </w:t>
      </w:r>
      <w:r w:rsidRPr="000725FA">
        <w:rPr>
          <w:sz w:val="24"/>
          <w:szCs w:val="24"/>
          <w:lang w:val="en-US"/>
        </w:rPr>
        <w:sym w:font="Symbol" w:char="F0B0"/>
      </w:r>
      <w:r w:rsidRPr="000725FA">
        <w:rPr>
          <w:sz w:val="24"/>
          <w:szCs w:val="24"/>
          <w:lang w:val="en-US"/>
        </w:rPr>
        <w:t>С/h.</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 xml:space="preserve">Make-up the steam-generators from the deaerator. Feed water temperature shall be smoothly decreasing from 160 </w:t>
      </w:r>
      <w:r w:rsidRPr="000725FA">
        <w:rPr>
          <w:sz w:val="24"/>
          <w:szCs w:val="24"/>
          <w:lang w:val="en-US"/>
        </w:rPr>
        <w:sym w:font="Symbol" w:char="F0B0"/>
      </w:r>
      <w:r w:rsidRPr="000725FA">
        <w:rPr>
          <w:sz w:val="24"/>
          <w:szCs w:val="24"/>
          <w:lang w:val="en-US"/>
        </w:rPr>
        <w:t xml:space="preserve">С to 40 </w:t>
      </w:r>
      <w:r w:rsidRPr="000725FA">
        <w:rPr>
          <w:sz w:val="24"/>
          <w:szCs w:val="24"/>
          <w:lang w:val="en-US"/>
        </w:rPr>
        <w:sym w:font="Symbol" w:char="F0B0"/>
      </w:r>
      <w:r w:rsidRPr="000725FA">
        <w:rPr>
          <w:sz w:val="24"/>
          <w:szCs w:val="24"/>
          <w:lang w:val="en-US"/>
        </w:rPr>
        <w:t>С.</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8)</w:t>
      </w:r>
      <w:r w:rsidRPr="000725FA">
        <w:rPr>
          <w:sz w:val="24"/>
          <w:szCs w:val="24"/>
          <w:lang w:val="en-US"/>
        </w:rPr>
        <w:tab/>
        <w:t xml:space="preserve">At the primary circuit coolant temperature less than 150 </w:t>
      </w:r>
      <w:r w:rsidRPr="000725FA">
        <w:rPr>
          <w:sz w:val="24"/>
          <w:szCs w:val="24"/>
          <w:lang w:val="en-US"/>
        </w:rPr>
        <w:sym w:font="Symbol" w:char="F0B0"/>
      </w:r>
      <w:r w:rsidRPr="000725FA">
        <w:rPr>
          <w:sz w:val="24"/>
          <w:szCs w:val="24"/>
          <w:lang w:val="en-US"/>
        </w:rPr>
        <w:t>С, unite the emergency blow-off of the reactor and SG.</w:t>
      </w:r>
    </w:p>
    <w:p w:rsidR="0079704B" w:rsidRPr="000725FA" w:rsidRDefault="0079704B" w:rsidP="002D4FE6">
      <w:pPr>
        <w:spacing w:after="120"/>
        <w:ind w:firstLine="709"/>
        <w:jc w:val="both"/>
        <w:rPr>
          <w:sz w:val="24"/>
          <w:szCs w:val="24"/>
          <w:lang w:val="en-US"/>
        </w:rPr>
      </w:pPr>
      <w:r w:rsidRPr="000725FA">
        <w:rPr>
          <w:sz w:val="24"/>
          <w:szCs w:val="24"/>
          <w:lang w:val="en-US"/>
        </w:rPr>
        <w:t>9) In RP cool-down process, the minimally-possible temperature differential shall be</w:t>
      </w:r>
    </w:p>
    <w:p w:rsidR="0079704B" w:rsidRPr="000725FA" w:rsidRDefault="0079704B" w:rsidP="002D4FE6">
      <w:pPr>
        <w:pStyle w:val="310"/>
        <w:tabs>
          <w:tab w:val="clear" w:pos="1531"/>
          <w:tab w:val="left" w:pos="1200"/>
        </w:tabs>
        <w:spacing w:after="120"/>
        <w:ind w:left="0" w:firstLine="0"/>
        <w:rPr>
          <w:sz w:val="24"/>
          <w:szCs w:val="24"/>
          <w:lang w:val="en-US"/>
        </w:rPr>
      </w:pPr>
      <w:r w:rsidRPr="000725FA">
        <w:rPr>
          <w:sz w:val="24"/>
          <w:szCs w:val="24"/>
          <w:lang w:val="en-US"/>
        </w:rPr>
        <w:t>provided at the primary circuit make-up nozzles and the primary circuit make-up and blow-down system operation shall be arranged with the maximally-possible capacity (60 t/hr) at maintaining the required PRZ level.</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 xml:space="preserve"> 10) At the primary circuit pressure (8,8</w:t>
      </w:r>
      <w:r w:rsidRPr="000725FA">
        <w:rPr>
          <w:sz w:val="24"/>
          <w:szCs w:val="24"/>
          <w:lang w:val="en-US"/>
        </w:rPr>
        <w:sym w:font="Symbol" w:char="F0B8"/>
      </w:r>
      <w:r w:rsidRPr="000725FA">
        <w:rPr>
          <w:sz w:val="24"/>
          <w:szCs w:val="24"/>
          <w:lang w:val="en-US"/>
        </w:rPr>
        <w:t>9,8) MPa ((90</w:t>
      </w:r>
      <w:r w:rsidRPr="000725FA">
        <w:rPr>
          <w:sz w:val="24"/>
          <w:szCs w:val="24"/>
          <w:lang w:val="en-US"/>
        </w:rPr>
        <w:sym w:font="Symbol" w:char="F0B8"/>
      </w:r>
      <w:r w:rsidRPr="000725FA">
        <w:rPr>
          <w:sz w:val="24"/>
          <w:szCs w:val="24"/>
          <w:lang w:val="en-US"/>
        </w:rPr>
        <w:t>100) kgf/cm</w:t>
      </w:r>
      <w:r w:rsidRPr="000725FA">
        <w:rPr>
          <w:sz w:val="24"/>
          <w:szCs w:val="24"/>
          <w:vertAlign w:val="superscript"/>
          <w:lang w:val="en-US"/>
        </w:rPr>
        <w:t>2</w:t>
      </w:r>
      <w:r w:rsidRPr="000725FA">
        <w:rPr>
          <w:sz w:val="24"/>
          <w:szCs w:val="24"/>
          <w:lang w:val="en-US"/>
        </w:rPr>
        <w:t>), disconnect ECCS HA from the reactor. To avoid «cold» over-pressurization of the primary circuit, disassemble the power supply circuits of the stop valves:</w:t>
      </w:r>
    </w:p>
    <w:p w:rsidR="0079704B" w:rsidRPr="000725FA" w:rsidRDefault="0079704B" w:rsidP="008F5FE6">
      <w:pPr>
        <w:pStyle w:val="310"/>
        <w:numPr>
          <w:ilvl w:val="1"/>
          <w:numId w:val="23"/>
        </w:numPr>
        <w:tabs>
          <w:tab w:val="clear" w:pos="1531"/>
          <w:tab w:val="clear" w:pos="3174"/>
          <w:tab w:val="left" w:pos="1000"/>
          <w:tab w:val="num" w:pos="1700"/>
        </w:tabs>
        <w:spacing w:after="120"/>
        <w:ind w:left="0" w:firstLine="709"/>
        <w:rPr>
          <w:sz w:val="24"/>
          <w:szCs w:val="24"/>
          <w:lang w:val="en-US"/>
        </w:rPr>
      </w:pPr>
      <w:r w:rsidRPr="000725FA">
        <w:rPr>
          <w:sz w:val="24"/>
          <w:szCs w:val="24"/>
          <w:lang w:val="en-US"/>
        </w:rPr>
        <w:t>on the pipelines of the first stage ECCS passive part YT11,12,13,14S001,002, lock, place warning placards;</w:t>
      </w:r>
    </w:p>
    <w:p w:rsidR="0079704B" w:rsidRPr="000725FA" w:rsidRDefault="0079704B" w:rsidP="008F5FE6">
      <w:pPr>
        <w:pStyle w:val="310"/>
        <w:numPr>
          <w:ilvl w:val="1"/>
          <w:numId w:val="23"/>
        </w:numPr>
        <w:tabs>
          <w:tab w:val="clear" w:pos="1531"/>
          <w:tab w:val="clear" w:pos="3174"/>
          <w:tab w:val="left" w:pos="1000"/>
          <w:tab w:val="num" w:pos="1700"/>
        </w:tabs>
        <w:spacing w:after="120"/>
        <w:ind w:left="0" w:firstLine="709"/>
        <w:rPr>
          <w:sz w:val="24"/>
          <w:szCs w:val="24"/>
          <w:lang w:val="en-US"/>
        </w:rPr>
      </w:pPr>
      <w:r w:rsidRPr="000725FA">
        <w:rPr>
          <w:sz w:val="24"/>
          <w:szCs w:val="24"/>
          <w:lang w:val="en-US"/>
        </w:rPr>
        <w:t>on the pipelines of the second stage ECCS passive part TH16,17,26,27,36,37,46,47S001,002, lock, place warning placards.</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11)</w:t>
      </w:r>
      <w:r w:rsidRPr="000725FA">
        <w:rPr>
          <w:sz w:val="24"/>
          <w:szCs w:val="24"/>
          <w:lang w:val="en-US"/>
        </w:rPr>
        <w:tab/>
        <w:t>Upon reaching the pressure above the core 1,96 MPa (20 kgf/cm</w:t>
      </w:r>
      <w:r w:rsidRPr="000725FA">
        <w:rPr>
          <w:sz w:val="24"/>
          <w:szCs w:val="24"/>
          <w:vertAlign w:val="superscript"/>
          <w:lang w:val="en-US"/>
        </w:rPr>
        <w:t>2</w:t>
      </w:r>
      <w:r w:rsidRPr="000725FA">
        <w:rPr>
          <w:sz w:val="24"/>
          <w:szCs w:val="24"/>
          <w:lang w:val="en-US"/>
        </w:rPr>
        <w:t xml:space="preserve">) (PRZ temperature – 210 </w:t>
      </w:r>
      <w:r w:rsidRPr="000725FA">
        <w:rPr>
          <w:sz w:val="24"/>
          <w:szCs w:val="24"/>
          <w:lang w:val="en-US"/>
        </w:rPr>
        <w:sym w:font="Symbol" w:char="F0B0"/>
      </w:r>
      <w:r w:rsidRPr="000725FA">
        <w:rPr>
          <w:sz w:val="24"/>
          <w:szCs w:val="24"/>
          <w:lang w:val="en-US"/>
        </w:rPr>
        <w:t xml:space="preserve">С, primary circuit temperature - 155 </w:t>
      </w:r>
      <w:r w:rsidRPr="000725FA">
        <w:rPr>
          <w:sz w:val="24"/>
          <w:szCs w:val="24"/>
          <w:lang w:val="en-US"/>
        </w:rPr>
        <w:sym w:font="Symbol" w:char="F0B0"/>
      </w:r>
      <w:r w:rsidRPr="000725FA">
        <w:rPr>
          <w:sz w:val="24"/>
          <w:szCs w:val="24"/>
          <w:lang w:val="en-US"/>
        </w:rPr>
        <w:t>С), open the valves on PRZ nitrogen supply line.</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Nitrogen temperature - (20</w:t>
      </w:r>
      <w:r w:rsidRPr="000725FA">
        <w:rPr>
          <w:sz w:val="24"/>
          <w:szCs w:val="24"/>
          <w:lang w:val="en-US"/>
        </w:rPr>
        <w:sym w:font="Symbol" w:char="F0B8"/>
      </w:r>
      <w:r w:rsidRPr="000725FA">
        <w:rPr>
          <w:sz w:val="24"/>
          <w:szCs w:val="24"/>
          <w:lang w:val="en-US"/>
        </w:rPr>
        <w:t xml:space="preserve">60) </w:t>
      </w:r>
      <w:r w:rsidRPr="000725FA">
        <w:rPr>
          <w:sz w:val="24"/>
          <w:szCs w:val="24"/>
          <w:lang w:val="en-US"/>
        </w:rPr>
        <w:sym w:font="Symbol" w:char="F0B0"/>
      </w:r>
      <w:r w:rsidRPr="000725FA">
        <w:rPr>
          <w:sz w:val="24"/>
          <w:szCs w:val="24"/>
          <w:lang w:val="en-US"/>
        </w:rPr>
        <w:t>С. Volume of the supplied nitrogen modified for pressure 20 kgf/cm</w:t>
      </w:r>
      <w:r w:rsidRPr="000725FA">
        <w:rPr>
          <w:sz w:val="24"/>
          <w:szCs w:val="24"/>
          <w:vertAlign w:val="superscript"/>
          <w:lang w:val="en-US"/>
        </w:rPr>
        <w:t>2</w:t>
      </w:r>
      <w:r w:rsidRPr="000725FA">
        <w:rPr>
          <w:sz w:val="24"/>
          <w:szCs w:val="24"/>
          <w:lang w:val="en-US"/>
        </w:rPr>
        <w:t>, is 4 m</w:t>
      </w:r>
      <w:r w:rsidRPr="000725FA">
        <w:rPr>
          <w:sz w:val="24"/>
          <w:szCs w:val="24"/>
          <w:vertAlign w:val="superscript"/>
          <w:lang w:val="en-US"/>
        </w:rPr>
        <w:t>3</w:t>
      </w:r>
      <w:r w:rsidRPr="000725FA">
        <w:rPr>
          <w:sz w:val="24"/>
          <w:szCs w:val="24"/>
          <w:lang w:val="en-US"/>
        </w:rPr>
        <w:t>, supply time is 4 hours.</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12)</w:t>
      </w:r>
      <w:r w:rsidRPr="000725FA">
        <w:rPr>
          <w:sz w:val="24"/>
          <w:szCs w:val="24"/>
          <w:lang w:val="en-US"/>
        </w:rPr>
        <w:tab/>
        <w:t xml:space="preserve">Further PRZ cool down shall be performed at rate 30 </w:t>
      </w:r>
      <w:r w:rsidRPr="000725FA">
        <w:rPr>
          <w:sz w:val="24"/>
          <w:szCs w:val="24"/>
          <w:lang w:val="en-US"/>
        </w:rPr>
        <w:sym w:font="Symbol" w:char="F0B0"/>
      </w:r>
      <w:r w:rsidRPr="000725FA">
        <w:rPr>
          <w:sz w:val="24"/>
          <w:szCs w:val="24"/>
          <w:lang w:val="en-US"/>
        </w:rPr>
        <w:t>С/hr without maintaining the temperature difference between PRZ and the primary coolant.</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 xml:space="preserve">If there is no nitrogen blanket in PRZ, PRZ cooling-down shall be performed so that BAS temperature in PRZ exceeds BAS temperature in MCP at least to 15 </w:t>
      </w:r>
      <w:r w:rsidRPr="000725FA">
        <w:rPr>
          <w:sz w:val="24"/>
          <w:szCs w:val="24"/>
          <w:lang w:val="en-US"/>
        </w:rPr>
        <w:sym w:font="Symbol" w:char="F0B0"/>
      </w:r>
      <w:r w:rsidRPr="000725FA">
        <w:rPr>
          <w:sz w:val="24"/>
          <w:szCs w:val="24"/>
          <w:lang w:val="en-US"/>
        </w:rPr>
        <w:t>С, but not more than 70</w:t>
      </w:r>
      <w:r w:rsidRPr="000725FA">
        <w:rPr>
          <w:sz w:val="24"/>
          <w:szCs w:val="24"/>
          <w:lang w:val="en-US"/>
        </w:rPr>
        <w:sym w:font="Symbol" w:char="F0B0"/>
      </w:r>
      <w:r w:rsidRPr="000725FA">
        <w:rPr>
          <w:sz w:val="24"/>
          <w:szCs w:val="24"/>
          <w:lang w:val="en-US"/>
        </w:rPr>
        <w:t>С.</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13)</w:t>
      </w:r>
      <w:r w:rsidRPr="000725FA">
        <w:rPr>
          <w:sz w:val="24"/>
          <w:szCs w:val="24"/>
          <w:lang w:val="en-US"/>
        </w:rPr>
        <w:tab/>
        <w:t xml:space="preserve">In RP cool-down process, perform alternate periodic blow-down of all SG with the maximum blow-down flow-rate. Perform each loop SG blow-down from the moment of starting cool-down till reaching the primary circuit temperature about 100 </w:t>
      </w:r>
      <w:r w:rsidRPr="000725FA">
        <w:rPr>
          <w:sz w:val="24"/>
          <w:szCs w:val="24"/>
          <w:lang w:val="en-US"/>
        </w:rPr>
        <w:sym w:font="Symbol" w:char="F0B0"/>
      </w:r>
      <w:r w:rsidRPr="000725FA">
        <w:rPr>
          <w:sz w:val="24"/>
          <w:szCs w:val="24"/>
          <w:lang w:val="en-US"/>
        </w:rPr>
        <w:t>С.</w:t>
      </w:r>
    </w:p>
    <w:p w:rsidR="0079704B" w:rsidRPr="000725FA" w:rsidRDefault="0079704B" w:rsidP="00584651">
      <w:pPr>
        <w:pStyle w:val="310"/>
        <w:tabs>
          <w:tab w:val="clear" w:pos="1531"/>
          <w:tab w:val="left" w:pos="1200"/>
        </w:tabs>
        <w:spacing w:after="120"/>
        <w:ind w:left="0" w:firstLine="709"/>
        <w:rPr>
          <w:sz w:val="24"/>
          <w:szCs w:val="24"/>
          <w:lang w:val="en-US"/>
        </w:rPr>
      </w:pPr>
      <w:r w:rsidRPr="000725FA">
        <w:rPr>
          <w:sz w:val="24"/>
          <w:szCs w:val="24"/>
          <w:lang w:val="en-US"/>
        </w:rPr>
        <w:t>14)</w:t>
      </w:r>
      <w:r w:rsidRPr="000725FA">
        <w:rPr>
          <w:sz w:val="24"/>
          <w:szCs w:val="24"/>
          <w:lang w:val="en-US"/>
        </w:rPr>
        <w:tab/>
        <w:t>Perform primary circuit coolant cool-down using the following algorithm:</w:t>
      </w:r>
    </w:p>
    <w:p w:rsidR="0079704B" w:rsidRPr="000725FA" w:rsidRDefault="0079704B" w:rsidP="008F5FE6">
      <w:pPr>
        <w:pStyle w:val="310"/>
        <w:numPr>
          <w:ilvl w:val="0"/>
          <w:numId w:val="51"/>
        </w:numPr>
        <w:tabs>
          <w:tab w:val="clear" w:pos="1531"/>
          <w:tab w:val="left" w:pos="1200"/>
        </w:tabs>
        <w:spacing w:after="120"/>
        <w:ind w:left="0" w:firstLine="709"/>
        <w:rPr>
          <w:sz w:val="24"/>
          <w:szCs w:val="24"/>
          <w:lang w:val="en-US"/>
        </w:rPr>
      </w:pPr>
      <w:r w:rsidRPr="000725FA">
        <w:rPr>
          <w:sz w:val="24"/>
          <w:szCs w:val="24"/>
          <w:lang w:val="en-US"/>
        </w:rPr>
        <w:t xml:space="preserve">1-st stage of RP cooldown: RP cooldown from 280 </w:t>
      </w:r>
      <w:r w:rsidRPr="000725FA">
        <w:rPr>
          <w:sz w:val="24"/>
          <w:szCs w:val="24"/>
          <w:vertAlign w:val="superscript"/>
          <w:lang w:val="en-US"/>
        </w:rPr>
        <w:t>0</w:t>
      </w:r>
      <w:r w:rsidRPr="000725FA">
        <w:rPr>
          <w:sz w:val="24"/>
          <w:szCs w:val="24"/>
          <w:lang w:val="en-US"/>
        </w:rPr>
        <w:t xml:space="preserve">С to 130 </w:t>
      </w:r>
      <w:r w:rsidRPr="000725FA">
        <w:rPr>
          <w:sz w:val="24"/>
          <w:szCs w:val="24"/>
          <w:vertAlign w:val="superscript"/>
          <w:lang w:val="en-US"/>
        </w:rPr>
        <w:t>0</w:t>
      </w:r>
      <w:r w:rsidRPr="000725FA">
        <w:rPr>
          <w:sz w:val="24"/>
          <w:szCs w:val="24"/>
          <w:lang w:val="en-US"/>
        </w:rPr>
        <w:t>С shall be performed by steam discharge from steam-generators through BRU-SN to auxiliary header and through BRU-K to turbine condenser (when vacuum breaking in condenser, through BRU-А to the atmosphere);</w:t>
      </w:r>
    </w:p>
    <w:p w:rsidR="0079704B" w:rsidRPr="000725FA" w:rsidRDefault="0079704B" w:rsidP="008F5FE6">
      <w:pPr>
        <w:pStyle w:val="310"/>
        <w:numPr>
          <w:ilvl w:val="0"/>
          <w:numId w:val="51"/>
        </w:numPr>
        <w:tabs>
          <w:tab w:val="clear" w:pos="1531"/>
          <w:tab w:val="left" w:pos="1200"/>
        </w:tabs>
        <w:spacing w:after="120"/>
        <w:ind w:left="0" w:firstLine="709"/>
        <w:rPr>
          <w:sz w:val="24"/>
          <w:szCs w:val="24"/>
          <w:lang w:val="en-US"/>
        </w:rPr>
      </w:pPr>
      <w:r w:rsidRPr="000725FA">
        <w:rPr>
          <w:sz w:val="24"/>
          <w:szCs w:val="24"/>
          <w:lang w:val="en-US"/>
        </w:rPr>
        <w:t xml:space="preserve">2-nd stage of RP cooldown: RP cooldown from 130 </w:t>
      </w:r>
      <w:r w:rsidRPr="000725FA">
        <w:rPr>
          <w:sz w:val="24"/>
          <w:szCs w:val="24"/>
          <w:vertAlign w:val="superscript"/>
          <w:lang w:val="en-US"/>
        </w:rPr>
        <w:t>0</w:t>
      </w:r>
      <w:r w:rsidRPr="000725FA">
        <w:rPr>
          <w:sz w:val="24"/>
          <w:szCs w:val="24"/>
          <w:lang w:val="en-US"/>
        </w:rPr>
        <w:t xml:space="preserve">С to 70 </w:t>
      </w:r>
      <w:r w:rsidRPr="000725FA">
        <w:rPr>
          <w:sz w:val="24"/>
          <w:szCs w:val="24"/>
          <w:vertAlign w:val="superscript"/>
          <w:lang w:val="en-US"/>
        </w:rPr>
        <w:t>0</w:t>
      </w:r>
      <w:r w:rsidRPr="000725FA">
        <w:rPr>
          <w:sz w:val="24"/>
          <w:szCs w:val="24"/>
          <w:lang w:val="en-US"/>
        </w:rPr>
        <w:t>С at two operating RCPS and primary circuit pressure of 1,47 – 1,8 MPa (15 – 18,4 kgf/cm</w:t>
      </w:r>
      <w:r w:rsidRPr="000725FA">
        <w:rPr>
          <w:sz w:val="24"/>
          <w:szCs w:val="24"/>
          <w:vertAlign w:val="superscript"/>
          <w:lang w:val="en-US"/>
        </w:rPr>
        <w:t>2</w:t>
      </w:r>
      <w:r w:rsidRPr="000725FA">
        <w:rPr>
          <w:sz w:val="24"/>
          <w:szCs w:val="24"/>
          <w:lang w:val="en-US"/>
        </w:rPr>
        <w:t>) shall be performed by operation of a single pump of ТН10,20,40 system with the pump capacity not less than 700 m</w:t>
      </w:r>
      <w:r w:rsidRPr="000725FA">
        <w:rPr>
          <w:sz w:val="24"/>
          <w:szCs w:val="24"/>
          <w:vertAlign w:val="superscript"/>
          <w:lang w:val="en-US"/>
        </w:rPr>
        <w:t>3</w:t>
      </w:r>
      <w:r w:rsidRPr="000725FA">
        <w:rPr>
          <w:sz w:val="24"/>
          <w:szCs w:val="24"/>
          <w:lang w:val="en-US"/>
        </w:rPr>
        <w:t xml:space="preserve">/h and by steam discharge from steam-generators through BRU-К to condenser. Temperature difference between the primary circuit coolant and water delivered from circuit ТН10,20,40, shall make up not greater than 30 </w:t>
      </w:r>
      <w:r w:rsidRPr="000725FA">
        <w:rPr>
          <w:sz w:val="24"/>
          <w:szCs w:val="24"/>
          <w:vertAlign w:val="superscript"/>
          <w:lang w:val="en-US"/>
        </w:rPr>
        <w:t>0</w:t>
      </w:r>
      <w:r w:rsidRPr="000725FA">
        <w:rPr>
          <w:sz w:val="24"/>
          <w:szCs w:val="24"/>
          <w:lang w:val="en-US"/>
        </w:rPr>
        <w:t>С.</w:t>
      </w:r>
    </w:p>
    <w:p w:rsidR="0079704B" w:rsidRPr="000725FA" w:rsidRDefault="0079704B" w:rsidP="00A80690">
      <w:pPr>
        <w:pStyle w:val="310"/>
        <w:tabs>
          <w:tab w:val="clear" w:pos="1531"/>
          <w:tab w:val="left" w:pos="1560"/>
        </w:tabs>
        <w:spacing w:after="120"/>
        <w:ind w:left="0" w:firstLine="709"/>
        <w:rPr>
          <w:sz w:val="24"/>
          <w:szCs w:val="24"/>
          <w:lang w:val="en-US"/>
        </w:rPr>
      </w:pPr>
      <w:r w:rsidRPr="000725FA">
        <w:rPr>
          <w:sz w:val="24"/>
          <w:szCs w:val="24"/>
          <w:lang w:val="en-US"/>
        </w:rPr>
        <w:t xml:space="preserve">Temperature difference of water in the connected standby channel ТН10,20,40 (standby channel is used for the case of failure of operating channel in the planned cooldown mode) and in the primary circuit shall ne exceed 60 </w:t>
      </w:r>
      <w:r w:rsidRPr="000725FA">
        <w:rPr>
          <w:sz w:val="24"/>
          <w:szCs w:val="24"/>
          <w:vertAlign w:val="superscript"/>
          <w:lang w:val="en-US"/>
        </w:rPr>
        <w:t>0</w:t>
      </w:r>
      <w:r w:rsidRPr="000725FA">
        <w:rPr>
          <w:sz w:val="24"/>
          <w:szCs w:val="24"/>
          <w:lang w:val="en-US"/>
        </w:rPr>
        <w:t>С.</w:t>
      </w:r>
    </w:p>
    <w:p w:rsidR="0079704B" w:rsidRPr="000725FA" w:rsidRDefault="0079704B" w:rsidP="00002567">
      <w:pPr>
        <w:pStyle w:val="310"/>
        <w:tabs>
          <w:tab w:val="clear" w:pos="1531"/>
          <w:tab w:val="left" w:pos="1560"/>
        </w:tabs>
        <w:spacing w:after="120"/>
        <w:ind w:left="0" w:firstLine="709"/>
        <w:rPr>
          <w:sz w:val="24"/>
          <w:szCs w:val="24"/>
          <w:lang w:val="en-US"/>
        </w:rPr>
      </w:pPr>
      <w:r w:rsidRPr="000725FA">
        <w:rPr>
          <w:sz w:val="24"/>
          <w:szCs w:val="24"/>
          <w:lang w:val="en-US"/>
        </w:rPr>
        <w:t xml:space="preserve">Cooldown stage with steam discharge from SG to turbine condensers at RCPS being operated finishes at the temperature level in the secondary circuit 60 -70 </w:t>
      </w:r>
      <w:r w:rsidRPr="000725FA">
        <w:rPr>
          <w:sz w:val="24"/>
          <w:szCs w:val="24"/>
          <w:vertAlign w:val="superscript"/>
          <w:lang w:val="en-US"/>
        </w:rPr>
        <w:t>0</w:t>
      </w:r>
      <w:r w:rsidRPr="000725FA">
        <w:rPr>
          <w:sz w:val="24"/>
          <w:szCs w:val="24"/>
          <w:lang w:val="en-US"/>
        </w:rPr>
        <w:t>С.</w:t>
      </w:r>
    </w:p>
    <w:p w:rsidR="0079704B" w:rsidRPr="000725FA" w:rsidRDefault="0079704B" w:rsidP="004223E9">
      <w:pPr>
        <w:pStyle w:val="310"/>
        <w:tabs>
          <w:tab w:val="clear" w:pos="1531"/>
          <w:tab w:val="left" w:pos="1560"/>
        </w:tabs>
        <w:spacing w:after="120"/>
        <w:ind w:left="0" w:firstLine="709"/>
        <w:rPr>
          <w:sz w:val="24"/>
          <w:szCs w:val="24"/>
          <w:lang w:val="en-US"/>
        </w:rPr>
      </w:pPr>
      <w:r w:rsidRPr="000725FA">
        <w:rPr>
          <w:sz w:val="24"/>
          <w:szCs w:val="24"/>
          <w:lang w:val="en-US"/>
        </w:rPr>
        <w:t>Further SG cooldown shall be implemented on account of multiple water exchange.</w:t>
      </w:r>
    </w:p>
    <w:p w:rsidR="0079704B" w:rsidRPr="000725FA" w:rsidRDefault="0079704B" w:rsidP="00AA19A6">
      <w:pPr>
        <w:pStyle w:val="310"/>
        <w:tabs>
          <w:tab w:val="clear" w:pos="1531"/>
          <w:tab w:val="left" w:pos="1560"/>
        </w:tabs>
        <w:spacing w:after="120"/>
        <w:ind w:left="0" w:firstLine="709"/>
        <w:rPr>
          <w:sz w:val="24"/>
          <w:szCs w:val="24"/>
          <w:lang w:val="en-US"/>
        </w:rPr>
      </w:pPr>
      <w:r w:rsidRPr="000725FA">
        <w:rPr>
          <w:sz w:val="24"/>
          <w:szCs w:val="24"/>
          <w:lang w:val="en-US"/>
        </w:rPr>
        <w:t>15)</w:t>
      </w:r>
      <w:r w:rsidRPr="000725FA">
        <w:rPr>
          <w:sz w:val="24"/>
          <w:szCs w:val="24"/>
          <w:lang w:val="en-US"/>
        </w:rPr>
        <w:tab/>
        <w:t xml:space="preserve">Residual heat removal from the reactor core after RCPS trip at coolant temperature at the outlet from the reactor core 70 </w:t>
      </w:r>
      <w:r w:rsidRPr="000725FA">
        <w:rPr>
          <w:sz w:val="24"/>
          <w:szCs w:val="24"/>
          <w:vertAlign w:val="superscript"/>
          <w:lang w:val="en-US"/>
        </w:rPr>
        <w:t>0</w:t>
      </w:r>
      <w:r w:rsidRPr="000725FA">
        <w:rPr>
          <w:sz w:val="24"/>
          <w:szCs w:val="24"/>
          <w:lang w:val="en-US"/>
        </w:rPr>
        <w:t>С shall be performed:</w:t>
      </w:r>
    </w:p>
    <w:p w:rsidR="0079704B" w:rsidRPr="000725FA" w:rsidRDefault="0079704B" w:rsidP="00AA19A6">
      <w:pPr>
        <w:pStyle w:val="310"/>
        <w:tabs>
          <w:tab w:val="clear" w:pos="1531"/>
          <w:tab w:val="left" w:pos="1560"/>
        </w:tabs>
        <w:spacing w:after="120"/>
        <w:ind w:left="0" w:firstLine="709"/>
        <w:rPr>
          <w:sz w:val="24"/>
          <w:szCs w:val="24"/>
          <w:lang w:val="en-US"/>
        </w:rPr>
      </w:pPr>
      <w:r w:rsidRPr="000725FA">
        <w:rPr>
          <w:sz w:val="24"/>
          <w:szCs w:val="24"/>
          <w:lang w:val="en-US"/>
        </w:rPr>
        <w:t>- by operation of a single pump of ТН10,20,40 system with the pump capacity not less than 700 m</w:t>
      </w:r>
      <w:r w:rsidRPr="000725FA">
        <w:rPr>
          <w:sz w:val="24"/>
          <w:szCs w:val="24"/>
          <w:vertAlign w:val="superscript"/>
          <w:lang w:val="en-US"/>
        </w:rPr>
        <w:t>3</w:t>
      </w:r>
      <w:r w:rsidRPr="000725FA">
        <w:rPr>
          <w:sz w:val="24"/>
          <w:szCs w:val="24"/>
          <w:lang w:val="en-US"/>
        </w:rPr>
        <w:t>/h maintaining the pressure in the primary circuit 1,0 – 1,5 MPa;</w:t>
      </w:r>
    </w:p>
    <w:p w:rsidR="0079704B" w:rsidRPr="000725FA" w:rsidRDefault="0079704B" w:rsidP="00974794">
      <w:pPr>
        <w:pStyle w:val="310"/>
        <w:tabs>
          <w:tab w:val="clear" w:pos="1531"/>
          <w:tab w:val="left" w:pos="1560"/>
        </w:tabs>
        <w:spacing w:after="120"/>
        <w:ind w:left="0" w:firstLine="709"/>
        <w:rPr>
          <w:sz w:val="24"/>
          <w:szCs w:val="24"/>
          <w:lang w:val="en-US"/>
        </w:rPr>
      </w:pPr>
      <w:r w:rsidRPr="000725FA">
        <w:rPr>
          <w:sz w:val="24"/>
          <w:szCs w:val="24"/>
          <w:lang w:val="en-US"/>
        </w:rPr>
        <w:t>- by operation of two channels of ТН10,20,40 system at atmospheric pressure in the primary circuit with the flowrate of water delivered to the primary circuit – not less than 350 m</w:t>
      </w:r>
      <w:r w:rsidRPr="000725FA">
        <w:rPr>
          <w:sz w:val="24"/>
          <w:szCs w:val="24"/>
          <w:vertAlign w:val="superscript"/>
          <w:lang w:val="en-US"/>
        </w:rPr>
        <w:t>3</w:t>
      </w:r>
      <w:r w:rsidRPr="000725FA">
        <w:rPr>
          <w:sz w:val="24"/>
          <w:szCs w:val="24"/>
          <w:lang w:val="en-US"/>
        </w:rPr>
        <w:t>/h from each of the pumps at concurrently open recirculation line of pumps «towards oneself» through valves TH10,20,40S010 while observing the following conditions:</w:t>
      </w:r>
    </w:p>
    <w:p w:rsidR="0079704B" w:rsidRPr="000725FA" w:rsidRDefault="0079704B" w:rsidP="00FE2A2E">
      <w:pPr>
        <w:pStyle w:val="310"/>
        <w:tabs>
          <w:tab w:val="clear" w:pos="1531"/>
          <w:tab w:val="left" w:pos="1560"/>
        </w:tabs>
        <w:spacing w:after="120"/>
        <w:ind w:left="0" w:firstLine="709"/>
        <w:rPr>
          <w:sz w:val="24"/>
          <w:szCs w:val="24"/>
          <w:lang w:val="en-US"/>
        </w:rPr>
      </w:pPr>
      <w:r w:rsidRPr="000725FA">
        <w:rPr>
          <w:sz w:val="24"/>
          <w:szCs w:val="24"/>
          <w:lang w:val="en-US"/>
        </w:rPr>
        <w:t>а)</w:t>
      </w:r>
      <w:r w:rsidRPr="000725FA">
        <w:rPr>
          <w:sz w:val="24"/>
          <w:szCs w:val="24"/>
          <w:lang w:val="en-US"/>
        </w:rPr>
        <w:tab/>
        <w:t>total pump output measured on the metering orifice TH10(20,40)F001 on the head of the pump shall be not less than 700 m</w:t>
      </w:r>
      <w:r w:rsidRPr="000725FA">
        <w:rPr>
          <w:sz w:val="24"/>
          <w:szCs w:val="24"/>
          <w:vertAlign w:val="superscript"/>
          <w:lang w:val="en-US"/>
        </w:rPr>
        <w:t>3</w:t>
      </w:r>
      <w:r w:rsidRPr="000725FA">
        <w:rPr>
          <w:sz w:val="24"/>
          <w:szCs w:val="24"/>
          <w:lang w:val="en-US"/>
        </w:rPr>
        <w:t>/h;</w:t>
      </w:r>
    </w:p>
    <w:p w:rsidR="0079704B" w:rsidRPr="000725FA" w:rsidRDefault="0079704B" w:rsidP="00413200">
      <w:pPr>
        <w:pStyle w:val="310"/>
        <w:tabs>
          <w:tab w:val="clear" w:pos="1531"/>
          <w:tab w:val="left" w:pos="1560"/>
        </w:tabs>
        <w:spacing w:after="120"/>
        <w:ind w:left="0" w:firstLine="709"/>
        <w:rPr>
          <w:sz w:val="24"/>
          <w:szCs w:val="24"/>
          <w:lang w:val="en-US"/>
        </w:rPr>
      </w:pPr>
      <w:r w:rsidRPr="000725FA">
        <w:rPr>
          <w:sz w:val="24"/>
          <w:szCs w:val="24"/>
          <w:lang w:val="en-US"/>
        </w:rPr>
        <w:t>b)</w:t>
      </w:r>
      <w:r w:rsidRPr="000725FA">
        <w:rPr>
          <w:sz w:val="24"/>
          <w:szCs w:val="24"/>
          <w:lang w:val="en-US"/>
        </w:rPr>
        <w:tab/>
        <w:t>when so doing the flowrate to the primary circuit and to the recirculation line is distributed approximately equally;</w:t>
      </w:r>
    </w:p>
    <w:p w:rsidR="0079704B" w:rsidRPr="000725FA" w:rsidRDefault="0079704B" w:rsidP="00413200">
      <w:pPr>
        <w:pStyle w:val="310"/>
        <w:tabs>
          <w:tab w:val="clear" w:pos="1531"/>
          <w:tab w:val="left" w:pos="1560"/>
        </w:tabs>
        <w:spacing w:after="120"/>
        <w:ind w:left="0" w:firstLine="709"/>
        <w:rPr>
          <w:sz w:val="24"/>
          <w:szCs w:val="24"/>
          <w:lang w:val="en-US"/>
        </w:rPr>
      </w:pPr>
      <w:r w:rsidRPr="000725FA">
        <w:rPr>
          <w:sz w:val="24"/>
          <w:szCs w:val="24"/>
          <w:lang w:val="en-US"/>
        </w:rPr>
        <w:t>c)</w:t>
      </w:r>
      <w:r w:rsidRPr="000725FA">
        <w:rPr>
          <w:sz w:val="24"/>
          <w:szCs w:val="24"/>
          <w:lang w:val="en-US"/>
        </w:rPr>
        <w:tab/>
        <w:t>required rate of the core cooldown shall be provided by controllers TH10,20,40S007,008;</w:t>
      </w:r>
    </w:p>
    <w:p w:rsidR="0079704B" w:rsidRPr="000725FA" w:rsidRDefault="0079704B" w:rsidP="00413200">
      <w:pPr>
        <w:pStyle w:val="310"/>
        <w:tabs>
          <w:tab w:val="clear" w:pos="1531"/>
          <w:tab w:val="left" w:pos="1560"/>
        </w:tabs>
        <w:spacing w:after="120"/>
        <w:ind w:left="0" w:firstLine="709"/>
        <w:rPr>
          <w:sz w:val="24"/>
          <w:szCs w:val="24"/>
          <w:lang w:val="en-US"/>
        </w:rPr>
      </w:pPr>
      <w:r w:rsidRPr="000725FA">
        <w:rPr>
          <w:sz w:val="24"/>
          <w:szCs w:val="24"/>
          <w:lang w:val="en-US"/>
        </w:rPr>
        <w:t>d)</w:t>
      </w:r>
      <w:r w:rsidRPr="000725FA">
        <w:rPr>
          <w:sz w:val="24"/>
          <w:szCs w:val="24"/>
          <w:lang w:val="en-US"/>
        </w:rPr>
        <w:tab/>
        <w:t>the mode of reactor core cooldown shall be monitored using standard instruments of thermal monitoring of ТН10,20,40 systems.</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16)</w:t>
      </w:r>
      <w:r w:rsidRPr="000725FA">
        <w:rPr>
          <w:sz w:val="24"/>
          <w:szCs w:val="24"/>
          <w:lang w:val="en-US"/>
        </w:rPr>
        <w:tab/>
        <w:t>During operation at nitrogen blanket, monitor solute gas concentration in the primary circuit coolant. Nitrogen concentration shall not exceed the permissible value of 20 mg/kg (due to conditions for circulation termination in RCPS off-line circuit). Continuous gas blow-off from RCPS off-line circuit shall be performed.</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17)</w:t>
      </w:r>
      <w:r w:rsidRPr="000725FA">
        <w:rPr>
          <w:sz w:val="24"/>
          <w:szCs w:val="24"/>
          <w:lang w:val="en-US"/>
        </w:rPr>
        <w:tab/>
        <w:t xml:space="preserve">At the primary circuit temperature less than 130 </w:t>
      </w:r>
      <w:r w:rsidRPr="000725FA">
        <w:rPr>
          <w:sz w:val="24"/>
          <w:szCs w:val="24"/>
          <w:lang w:val="en-US"/>
        </w:rPr>
        <w:sym w:font="Symbol" w:char="F0B0"/>
      </w:r>
      <w:r w:rsidRPr="000725FA">
        <w:rPr>
          <w:sz w:val="24"/>
          <w:szCs w:val="24"/>
          <w:lang w:val="en-US"/>
        </w:rPr>
        <w:t xml:space="preserve">С, disassemble electric circuits of </w:t>
      </w:r>
      <w:r w:rsidRPr="00A038E4">
        <w:rPr>
          <w:sz w:val="24"/>
          <w:szCs w:val="24"/>
          <w:lang w:val="en-US"/>
        </w:rPr>
        <w:t>pumps TH15,25,35,45, TW10,20,30,40, RS10,20,30,40 and PRZ TEH.</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18)</w:t>
      </w:r>
      <w:r w:rsidRPr="000725FA">
        <w:rPr>
          <w:sz w:val="24"/>
          <w:szCs w:val="24"/>
          <w:lang w:val="en-US"/>
        </w:rPr>
        <w:tab/>
        <w:t>Trip functioning RCPS upon reaching water temperature (60</w:t>
      </w:r>
      <w:r w:rsidRPr="000725FA">
        <w:rPr>
          <w:sz w:val="24"/>
          <w:szCs w:val="24"/>
          <w:lang w:val="en-US"/>
        </w:rPr>
        <w:sym w:font="Symbol" w:char="F0B8"/>
      </w:r>
      <w:r w:rsidRPr="000725FA">
        <w:rPr>
          <w:sz w:val="24"/>
          <w:szCs w:val="24"/>
          <w:lang w:val="en-US"/>
        </w:rPr>
        <w:t xml:space="preserve">70) </w:t>
      </w:r>
      <w:r w:rsidRPr="000725FA">
        <w:rPr>
          <w:sz w:val="24"/>
          <w:szCs w:val="24"/>
          <w:lang w:val="en-US"/>
        </w:rPr>
        <w:sym w:font="Symbol" w:char="F0B0"/>
      </w:r>
      <w:r w:rsidRPr="000725FA">
        <w:rPr>
          <w:sz w:val="24"/>
          <w:szCs w:val="24"/>
          <w:lang w:val="en-US"/>
        </w:rPr>
        <w:t>С in MCC at the reactor core top.</w:t>
      </w:r>
    </w:p>
    <w:p w:rsidR="0079704B" w:rsidRPr="000725FA" w:rsidRDefault="0079704B" w:rsidP="002D4FE6">
      <w:pPr>
        <w:pStyle w:val="310"/>
        <w:tabs>
          <w:tab w:val="clear" w:pos="1531"/>
          <w:tab w:val="left" w:pos="1560"/>
        </w:tabs>
        <w:spacing w:after="120"/>
        <w:ind w:left="0" w:firstLine="709"/>
        <w:rPr>
          <w:sz w:val="24"/>
          <w:szCs w:val="24"/>
          <w:lang w:val="en-US"/>
        </w:rPr>
      </w:pPr>
      <w:r w:rsidRPr="000725FA">
        <w:rPr>
          <w:sz w:val="24"/>
          <w:szCs w:val="24"/>
          <w:lang w:val="en-US"/>
        </w:rPr>
        <w:t xml:space="preserve">In the mode of the core residual heat removal the TH system is in operation, </w:t>
      </w:r>
      <w:r w:rsidRPr="000725FA">
        <w:rPr>
          <w:lang w:val="en-US"/>
        </w:rPr>
        <w:t>stabilize coolant temperature at FA outlet as not more than 70</w:t>
      </w:r>
      <w:r w:rsidRPr="000725FA">
        <w:rPr>
          <w:lang w:val="en-US"/>
        </w:rPr>
        <w:sym w:font="Symbol" w:char="F0B0"/>
      </w:r>
      <w:r w:rsidRPr="000725FA">
        <w:rPr>
          <w:lang w:val="en-US"/>
        </w:rPr>
        <w:t>С</w:t>
      </w:r>
      <w:r w:rsidRPr="000725FA">
        <w:rPr>
          <w:sz w:val="24"/>
          <w:szCs w:val="24"/>
          <w:lang w:val="en-US"/>
        </w:rPr>
        <w:t>.</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19)</w:t>
      </w:r>
      <w:r w:rsidRPr="000725FA">
        <w:rPr>
          <w:sz w:val="24"/>
          <w:szCs w:val="24"/>
          <w:lang w:val="en-US"/>
        </w:rPr>
        <w:tab/>
        <w:t>After tripping all RCPS, further cool-down shall be performed taking into consideration the following requirements:</w:t>
      </w:r>
    </w:p>
    <w:p w:rsidR="0079704B" w:rsidRPr="000725FA" w:rsidRDefault="0079704B" w:rsidP="002D4FE6">
      <w:pPr>
        <w:pStyle w:val="32"/>
        <w:tabs>
          <w:tab w:val="clear" w:pos="1871"/>
          <w:tab w:val="left" w:pos="1200"/>
          <w:tab w:val="left" w:pos="1843"/>
        </w:tabs>
        <w:spacing w:after="120"/>
        <w:ind w:left="0" w:firstLine="709"/>
        <w:rPr>
          <w:sz w:val="24"/>
          <w:szCs w:val="24"/>
          <w:lang w:val="en-US"/>
        </w:rPr>
      </w:pPr>
      <w:r w:rsidRPr="000725FA">
        <w:rPr>
          <w:sz w:val="24"/>
          <w:szCs w:val="24"/>
          <w:lang w:val="en-US"/>
        </w:rPr>
        <w:t>a)</w:t>
      </w:r>
      <w:r w:rsidRPr="000725FA">
        <w:rPr>
          <w:sz w:val="24"/>
          <w:szCs w:val="24"/>
          <w:lang w:val="en-US"/>
        </w:rPr>
        <w:tab/>
        <w:t>PRZ cool-down shall be performed by water supply from the primary circuit make-up system up to temperature (60</w:t>
      </w:r>
      <w:r w:rsidRPr="000725FA">
        <w:rPr>
          <w:sz w:val="24"/>
          <w:szCs w:val="24"/>
          <w:lang w:val="en-US"/>
        </w:rPr>
        <w:sym w:font="Symbol" w:char="F0B8"/>
      </w:r>
      <w:r w:rsidRPr="000725FA">
        <w:rPr>
          <w:sz w:val="24"/>
          <w:szCs w:val="24"/>
          <w:lang w:val="en-US"/>
        </w:rPr>
        <w:t xml:space="preserve">70) </w:t>
      </w:r>
      <w:r w:rsidRPr="000725FA">
        <w:rPr>
          <w:sz w:val="24"/>
          <w:szCs w:val="24"/>
          <w:lang w:val="en-US"/>
        </w:rPr>
        <w:sym w:font="Symbol" w:char="F0B0"/>
      </w:r>
      <w:r w:rsidRPr="000725FA">
        <w:rPr>
          <w:sz w:val="24"/>
          <w:szCs w:val="24"/>
          <w:lang w:val="en-US"/>
        </w:rPr>
        <w:t>С;</w:t>
      </w:r>
    </w:p>
    <w:p w:rsidR="0079704B" w:rsidRPr="000725FA" w:rsidRDefault="0079704B" w:rsidP="002D4FE6">
      <w:pPr>
        <w:pStyle w:val="32"/>
        <w:tabs>
          <w:tab w:val="clear" w:pos="1871"/>
          <w:tab w:val="left" w:pos="1200"/>
          <w:tab w:val="left" w:pos="1843"/>
        </w:tabs>
        <w:spacing w:after="120"/>
        <w:ind w:left="0" w:firstLine="709"/>
        <w:rPr>
          <w:sz w:val="24"/>
          <w:szCs w:val="24"/>
          <w:lang w:val="en-US"/>
        </w:rPr>
      </w:pPr>
      <w:r w:rsidRPr="000725FA">
        <w:rPr>
          <w:sz w:val="24"/>
          <w:szCs w:val="24"/>
          <w:lang w:val="en-US"/>
        </w:rPr>
        <w:t>b)</w:t>
      </w:r>
      <w:r w:rsidRPr="000725FA">
        <w:rPr>
          <w:sz w:val="24"/>
          <w:szCs w:val="24"/>
          <w:lang w:val="en-US"/>
        </w:rPr>
        <w:tab/>
        <w:t>pressure in 1</w:t>
      </w:r>
      <w:r w:rsidRPr="000725FA">
        <w:rPr>
          <w:sz w:val="24"/>
          <w:szCs w:val="24"/>
          <w:vertAlign w:val="superscript"/>
          <w:lang w:val="en-US"/>
        </w:rPr>
        <w:t>st</w:t>
      </w:r>
      <w:r w:rsidRPr="000725FA">
        <w:rPr>
          <w:sz w:val="24"/>
          <w:szCs w:val="24"/>
          <w:lang w:val="en-US"/>
        </w:rPr>
        <w:t xml:space="preserve"> stage ECCS HA shall be decreased up to the permitted value of 3,4 MPa (35 kgf/cm</w:t>
      </w:r>
      <w:r w:rsidRPr="000725FA">
        <w:rPr>
          <w:sz w:val="24"/>
          <w:szCs w:val="24"/>
          <w:vertAlign w:val="superscript"/>
          <w:lang w:val="en-US"/>
        </w:rPr>
        <w:t>2</w:t>
      </w:r>
      <w:r w:rsidRPr="000725FA">
        <w:rPr>
          <w:sz w:val="24"/>
          <w:szCs w:val="24"/>
          <w:lang w:val="en-US"/>
        </w:rPr>
        <w:t>).</w:t>
      </w:r>
    </w:p>
    <w:p w:rsidR="0079704B" w:rsidRPr="000725FA" w:rsidRDefault="0079704B" w:rsidP="002D4FE6">
      <w:pPr>
        <w:pStyle w:val="32"/>
        <w:tabs>
          <w:tab w:val="clear" w:pos="1871"/>
          <w:tab w:val="left" w:pos="1200"/>
          <w:tab w:val="left" w:pos="1843"/>
        </w:tabs>
        <w:spacing w:after="120"/>
        <w:ind w:left="0" w:firstLine="709"/>
        <w:rPr>
          <w:sz w:val="24"/>
          <w:szCs w:val="24"/>
          <w:lang w:val="en-US"/>
        </w:rPr>
      </w:pPr>
      <w:r w:rsidRPr="000725FA">
        <w:rPr>
          <w:sz w:val="24"/>
          <w:szCs w:val="24"/>
          <w:lang w:val="en-US"/>
        </w:rPr>
        <w:t>It is allowed not to decrease pressure in ECCS HA, at the same time fast-acting gate valves YT11,12,13,14S001,002 shall be closed, electric circuits shall be disassembled, and the gate valves locked, drainages between gate valves shall be opened.</w:t>
      </w:r>
    </w:p>
    <w:p w:rsidR="0079704B" w:rsidRPr="000725FA" w:rsidRDefault="0079704B" w:rsidP="002D4FE6">
      <w:pPr>
        <w:pStyle w:val="310"/>
        <w:tabs>
          <w:tab w:val="clear" w:pos="1531"/>
          <w:tab w:val="left" w:pos="1200"/>
        </w:tabs>
        <w:spacing w:after="120"/>
        <w:ind w:left="0" w:firstLine="709"/>
        <w:rPr>
          <w:sz w:val="24"/>
          <w:szCs w:val="24"/>
          <w:lang w:val="en-US"/>
        </w:rPr>
      </w:pPr>
      <w:r w:rsidRPr="000725FA">
        <w:rPr>
          <w:sz w:val="24"/>
          <w:szCs w:val="24"/>
          <w:lang w:val="en-US"/>
        </w:rPr>
        <w:t>20)</w:t>
      </w:r>
      <w:r w:rsidRPr="000725FA">
        <w:rPr>
          <w:sz w:val="24"/>
          <w:szCs w:val="24"/>
          <w:lang w:val="en-US"/>
        </w:rPr>
        <w:tab/>
        <w:t>It is allowed to decrease SG level up to the nominal value or its draining after the primary and secondary circuits cool-down up to (60</w:t>
      </w:r>
      <w:r w:rsidRPr="000725FA">
        <w:rPr>
          <w:sz w:val="24"/>
          <w:szCs w:val="24"/>
          <w:lang w:val="en-US"/>
        </w:rPr>
        <w:sym w:font="Symbol" w:char="F0B8"/>
      </w:r>
      <w:r w:rsidRPr="000725FA">
        <w:rPr>
          <w:sz w:val="24"/>
          <w:szCs w:val="24"/>
          <w:lang w:val="en-US"/>
        </w:rPr>
        <w:t xml:space="preserve">70) </w:t>
      </w:r>
      <w:r w:rsidRPr="000725FA">
        <w:rPr>
          <w:sz w:val="24"/>
          <w:szCs w:val="24"/>
          <w:lang w:val="en-US"/>
        </w:rPr>
        <w:sym w:font="Symbol" w:char="F0B0"/>
      </w:r>
      <w:r w:rsidRPr="000725FA">
        <w:rPr>
          <w:sz w:val="24"/>
          <w:szCs w:val="24"/>
          <w:lang w:val="en-US"/>
        </w:rPr>
        <w:t>С.</w:t>
      </w:r>
    </w:p>
    <w:p w:rsidR="0079704B" w:rsidRPr="000725FA" w:rsidRDefault="0079704B" w:rsidP="002D4FE6">
      <w:pPr>
        <w:pStyle w:val="310"/>
        <w:tabs>
          <w:tab w:val="clear" w:pos="1531"/>
          <w:tab w:val="left" w:pos="1100"/>
          <w:tab w:val="left" w:pos="1560"/>
        </w:tabs>
        <w:spacing w:after="120"/>
        <w:ind w:left="0" w:firstLine="709"/>
        <w:rPr>
          <w:sz w:val="24"/>
          <w:szCs w:val="24"/>
          <w:lang w:val="en-US"/>
        </w:rPr>
      </w:pPr>
      <w:r w:rsidRPr="000725FA">
        <w:rPr>
          <w:sz w:val="24"/>
          <w:szCs w:val="24"/>
          <w:lang w:val="en-US"/>
        </w:rPr>
        <w:t>21)</w:t>
      </w:r>
      <w:r w:rsidRPr="000725FA">
        <w:rPr>
          <w:sz w:val="24"/>
          <w:szCs w:val="24"/>
          <w:lang w:val="en-US"/>
        </w:rPr>
        <w:tab/>
        <w:t>The required primary circuit water quality in the steady state shall be provided at RP cool-down by injecting the required chemicals to make-up pumps suction. The secondary circuit water quality also shall be provided.</w:t>
      </w:r>
    </w:p>
    <w:p w:rsidR="0079704B" w:rsidRPr="000725FA" w:rsidRDefault="0079704B" w:rsidP="002D4FE6">
      <w:pPr>
        <w:pStyle w:val="310"/>
        <w:tabs>
          <w:tab w:val="clear" w:pos="1531"/>
          <w:tab w:val="left" w:pos="1100"/>
          <w:tab w:val="left" w:pos="1560"/>
        </w:tabs>
        <w:spacing w:after="120"/>
        <w:ind w:left="0" w:firstLine="709"/>
        <w:rPr>
          <w:sz w:val="24"/>
          <w:szCs w:val="24"/>
          <w:lang w:val="en-US"/>
        </w:rPr>
      </w:pPr>
      <w:r w:rsidRPr="000725FA">
        <w:rPr>
          <w:sz w:val="24"/>
          <w:szCs w:val="24"/>
          <w:lang w:val="en-US"/>
        </w:rPr>
        <w:t>In the process of the scheduled Unit shutdown, the personnel shall provide for the equipment preservation in compliance to 6.1.1.7.</w:t>
      </w:r>
    </w:p>
    <w:p w:rsidR="0079704B" w:rsidRPr="000725FA" w:rsidRDefault="0079704B" w:rsidP="002D4FE6">
      <w:pPr>
        <w:pStyle w:val="310"/>
        <w:tabs>
          <w:tab w:val="clear" w:pos="1531"/>
          <w:tab w:val="left" w:pos="1100"/>
          <w:tab w:val="left" w:pos="1560"/>
        </w:tabs>
        <w:spacing w:after="120"/>
        <w:ind w:left="0" w:firstLine="709"/>
        <w:rPr>
          <w:sz w:val="24"/>
          <w:szCs w:val="24"/>
          <w:lang w:val="en-US"/>
        </w:rPr>
      </w:pPr>
      <w:r w:rsidRPr="000725FA">
        <w:rPr>
          <w:sz w:val="24"/>
          <w:szCs w:val="24"/>
          <w:lang w:val="en-US"/>
        </w:rPr>
        <w:t>22) During cool-down process, do not allow pressure increasing over the value specified in the diagram of Appendix H.</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6.2.2.2.</w:t>
      </w:r>
      <w:r w:rsidRPr="000725FA">
        <w:rPr>
          <w:b w:val="0"/>
          <w:bCs w:val="0"/>
          <w:sz w:val="24"/>
          <w:szCs w:val="24"/>
          <w:lang w:val="en-US"/>
        </w:rPr>
        <w:tab/>
        <w:t>At the stage of the Unit cool-down as per the approved programs, perform the equipment testing and checks in the scope specified in section 10.2.</w:t>
      </w:r>
    </w:p>
    <w:p w:rsidR="0079704B" w:rsidRPr="000725FA" w:rsidRDefault="0079704B" w:rsidP="002D4FE6">
      <w:pPr>
        <w:pStyle w:val="31"/>
        <w:keepNext w:val="0"/>
        <w:tabs>
          <w:tab w:val="clear" w:pos="1077"/>
          <w:tab w:val="left" w:pos="851"/>
        </w:tabs>
        <w:spacing w:before="120" w:after="240"/>
        <w:ind w:left="0" w:firstLine="851"/>
        <w:rPr>
          <w:b/>
          <w:bCs/>
          <w:sz w:val="28"/>
          <w:szCs w:val="28"/>
          <w:lang w:val="en-US"/>
        </w:rPr>
      </w:pPr>
      <w:r w:rsidRPr="000725FA">
        <w:rPr>
          <w:b/>
          <w:bCs/>
          <w:sz w:val="28"/>
          <w:szCs w:val="28"/>
          <w:lang w:val="en-US"/>
        </w:rPr>
        <w:t>6.2.3</w:t>
      </w:r>
      <w:r w:rsidRPr="000725FA">
        <w:rPr>
          <w:b/>
          <w:bCs/>
          <w:sz w:val="28"/>
          <w:szCs w:val="28"/>
          <w:lang w:val="en-US"/>
        </w:rPr>
        <w:tab/>
        <w:t xml:space="preserve">Preservation of the steam-generators </w:t>
      </w:r>
    </w:p>
    <w:p w:rsidR="0079704B" w:rsidRPr="000725FA" w:rsidRDefault="0079704B" w:rsidP="002D4FE6">
      <w:pPr>
        <w:pStyle w:val="31"/>
        <w:keepNext w:val="0"/>
        <w:tabs>
          <w:tab w:val="clear" w:pos="1077"/>
          <w:tab w:val="left" w:pos="851"/>
        </w:tabs>
        <w:spacing w:before="120" w:after="240"/>
        <w:ind w:left="0" w:firstLine="851"/>
        <w:rPr>
          <w:sz w:val="24"/>
          <w:szCs w:val="24"/>
          <w:lang w:val="en-US"/>
        </w:rPr>
      </w:pPr>
      <w:r w:rsidRPr="000725FA">
        <w:rPr>
          <w:sz w:val="24"/>
          <w:szCs w:val="24"/>
          <w:lang w:val="en-US"/>
        </w:rPr>
        <w:t>6.2.3.1</w:t>
      </w:r>
      <w:r w:rsidRPr="000725FA">
        <w:rPr>
          <w:sz w:val="24"/>
          <w:szCs w:val="24"/>
          <w:lang w:val="en-US"/>
        </w:rPr>
        <w:tab/>
        <w:t>In the process of operation, to perform refueling, technical witnessing and repair of the equipment, short-term (up to 15 days) and long-term (from 15 days to 3 months) shutdowns of the Unit for SPM are possible.</w:t>
      </w:r>
    </w:p>
    <w:p w:rsidR="0079704B" w:rsidRPr="000725FA" w:rsidRDefault="0079704B" w:rsidP="008F5FE6">
      <w:pPr>
        <w:pStyle w:val="Heading4"/>
        <w:numPr>
          <w:ilvl w:val="3"/>
          <w:numId w:val="3"/>
        </w:numPr>
        <w:tabs>
          <w:tab w:val="left" w:pos="1276"/>
          <w:tab w:val="left" w:pos="1700"/>
        </w:tabs>
        <w:spacing w:before="0" w:after="120"/>
        <w:ind w:firstLine="709"/>
        <w:jc w:val="both"/>
        <w:rPr>
          <w:b w:val="0"/>
          <w:bCs w:val="0"/>
          <w:sz w:val="24"/>
          <w:szCs w:val="24"/>
          <w:lang w:val="en-US"/>
        </w:rPr>
      </w:pPr>
      <w:r w:rsidRPr="000725FA">
        <w:rPr>
          <w:b w:val="0"/>
          <w:bCs w:val="0"/>
          <w:sz w:val="24"/>
          <w:szCs w:val="24"/>
          <w:lang w:val="en-US"/>
        </w:rPr>
        <w:t>6.2.3.2</w:t>
      </w:r>
      <w:r w:rsidRPr="000725FA">
        <w:rPr>
          <w:b w:val="0"/>
          <w:bCs w:val="0"/>
          <w:sz w:val="24"/>
          <w:szCs w:val="24"/>
          <w:lang w:val="en-US"/>
        </w:rPr>
        <w:tab/>
        <w:t>Depending on shutdown duration, NPP personnel shall develop a specific preservation mode for each SG in compliance to the process chart of works in SPM period at the shutdown Unit.</w:t>
      </w:r>
    </w:p>
    <w:p w:rsidR="0079704B" w:rsidRPr="000725FA" w:rsidRDefault="0079704B" w:rsidP="008F5FE6">
      <w:pPr>
        <w:pStyle w:val="Heading4"/>
        <w:numPr>
          <w:ilvl w:val="3"/>
          <w:numId w:val="3"/>
        </w:numPr>
        <w:tabs>
          <w:tab w:val="left" w:pos="1276"/>
          <w:tab w:val="left" w:pos="1700"/>
        </w:tabs>
        <w:spacing w:before="0" w:after="120"/>
        <w:ind w:firstLine="709"/>
        <w:jc w:val="both"/>
        <w:rPr>
          <w:b w:val="0"/>
          <w:bCs w:val="0"/>
          <w:sz w:val="24"/>
          <w:szCs w:val="24"/>
          <w:lang w:val="en-US"/>
        </w:rPr>
      </w:pPr>
      <w:r w:rsidRPr="000725FA">
        <w:rPr>
          <w:b w:val="0"/>
          <w:bCs w:val="0"/>
          <w:sz w:val="24"/>
          <w:szCs w:val="24"/>
          <w:lang w:val="en-US"/>
        </w:rPr>
        <w:t>6.2.3.3</w:t>
      </w:r>
      <w:r w:rsidRPr="000725FA">
        <w:rPr>
          <w:b w:val="0"/>
          <w:bCs w:val="0"/>
          <w:sz w:val="24"/>
          <w:szCs w:val="24"/>
          <w:lang w:val="en-US"/>
        </w:rPr>
        <w:tab/>
        <w:t>SG preservation during the Unit shutdown shall be documented and recorded in the operative log-books at MCR.</w:t>
      </w:r>
    </w:p>
    <w:p w:rsidR="0079704B" w:rsidRPr="000725FA" w:rsidRDefault="0079704B" w:rsidP="008F5FE6">
      <w:pPr>
        <w:pStyle w:val="Heading4"/>
        <w:numPr>
          <w:ilvl w:val="3"/>
          <w:numId w:val="3"/>
        </w:numPr>
        <w:tabs>
          <w:tab w:val="left" w:pos="1276"/>
          <w:tab w:val="left" w:pos="1700"/>
        </w:tabs>
        <w:spacing w:before="0" w:after="120"/>
        <w:ind w:firstLine="709"/>
        <w:jc w:val="both"/>
        <w:rPr>
          <w:b w:val="0"/>
          <w:bCs w:val="0"/>
          <w:sz w:val="24"/>
          <w:szCs w:val="24"/>
          <w:lang w:val="en-US"/>
        </w:rPr>
      </w:pPr>
      <w:r w:rsidRPr="000725FA">
        <w:rPr>
          <w:b w:val="0"/>
          <w:bCs w:val="0"/>
          <w:sz w:val="24"/>
          <w:szCs w:val="24"/>
          <w:lang w:val="en-US"/>
        </w:rPr>
        <w:t>6.2.3.4</w:t>
      </w:r>
      <w:r w:rsidRPr="000725FA">
        <w:rPr>
          <w:b w:val="0"/>
          <w:bCs w:val="0"/>
          <w:sz w:val="24"/>
          <w:szCs w:val="24"/>
          <w:lang w:val="en-US"/>
        </w:rPr>
        <w:tab/>
        <w:t>SG preservation during short-term shutdowns of the Unit (up to 15 days)</w:t>
      </w:r>
    </w:p>
    <w:p w:rsidR="0079704B" w:rsidRPr="000725FA" w:rsidRDefault="0079704B" w:rsidP="008F5FE6">
      <w:pPr>
        <w:pStyle w:val="Heading4"/>
        <w:numPr>
          <w:ilvl w:val="3"/>
          <w:numId w:val="3"/>
        </w:numPr>
        <w:tabs>
          <w:tab w:val="left" w:pos="1276"/>
          <w:tab w:val="left" w:pos="1700"/>
        </w:tabs>
        <w:spacing w:before="0" w:after="120"/>
        <w:ind w:firstLine="709"/>
        <w:jc w:val="both"/>
        <w:rPr>
          <w:b w:val="0"/>
          <w:bCs w:val="0"/>
          <w:sz w:val="24"/>
          <w:szCs w:val="24"/>
          <w:lang w:val="en-US"/>
        </w:rPr>
      </w:pPr>
      <w:r w:rsidRPr="000725FA">
        <w:rPr>
          <w:b w:val="0"/>
          <w:bCs w:val="0"/>
          <w:sz w:val="24"/>
          <w:szCs w:val="24"/>
          <w:lang w:val="en-US"/>
        </w:rPr>
        <w:t>6.2.3.4.1</w:t>
      </w:r>
      <w:r w:rsidRPr="000725FA">
        <w:rPr>
          <w:b w:val="0"/>
          <w:bCs w:val="0"/>
          <w:sz w:val="24"/>
          <w:szCs w:val="24"/>
          <w:lang w:val="en-US"/>
        </w:rPr>
        <w:tab/>
        <w:t>Leave steam-generators, for which manhole unsealing for the shutdown period is not envisaged, filled with feed water up to 3700-3800 mm level.</w:t>
      </w:r>
    </w:p>
    <w:p w:rsidR="0079704B" w:rsidRPr="000725FA" w:rsidRDefault="0079704B" w:rsidP="008F5FE6">
      <w:pPr>
        <w:pStyle w:val="Heading4"/>
        <w:numPr>
          <w:ilvl w:val="3"/>
          <w:numId w:val="3"/>
        </w:numPr>
        <w:tabs>
          <w:tab w:val="left" w:pos="1276"/>
          <w:tab w:val="left" w:pos="1700"/>
        </w:tabs>
        <w:spacing w:before="0" w:after="120"/>
        <w:ind w:firstLine="709"/>
        <w:jc w:val="both"/>
        <w:rPr>
          <w:b w:val="0"/>
          <w:bCs w:val="0"/>
          <w:sz w:val="24"/>
          <w:szCs w:val="24"/>
          <w:lang w:val="en-US"/>
        </w:rPr>
      </w:pPr>
      <w:r w:rsidRPr="000725FA">
        <w:rPr>
          <w:b w:val="0"/>
          <w:bCs w:val="0"/>
          <w:sz w:val="24"/>
          <w:szCs w:val="24"/>
          <w:lang w:val="en-US"/>
        </w:rPr>
        <w:t>6.2.3.4.2</w:t>
      </w:r>
      <w:r w:rsidRPr="000725FA">
        <w:rPr>
          <w:b w:val="0"/>
          <w:bCs w:val="0"/>
          <w:sz w:val="24"/>
          <w:szCs w:val="24"/>
          <w:lang w:val="en-US"/>
        </w:rPr>
        <w:tab/>
        <w:t>Preservation of SG, for which manhole unsealing is envisaged in order to perform the works inside, shall be carried out by «dry conservation» mode in the following way:</w:t>
      </w:r>
    </w:p>
    <w:p w:rsidR="0079704B" w:rsidRPr="000725FA" w:rsidRDefault="0079704B" w:rsidP="002D4FE6">
      <w:pPr>
        <w:pStyle w:val="32"/>
        <w:tabs>
          <w:tab w:val="clear" w:pos="1871"/>
          <w:tab w:val="left" w:pos="1300"/>
        </w:tabs>
        <w:spacing w:after="120"/>
        <w:ind w:left="0" w:firstLine="709"/>
        <w:rPr>
          <w:sz w:val="24"/>
          <w:szCs w:val="24"/>
          <w:lang w:val="en-US"/>
        </w:rPr>
      </w:pPr>
      <w:r w:rsidRPr="000725FA">
        <w:rPr>
          <w:sz w:val="24"/>
          <w:szCs w:val="24"/>
          <w:lang w:val="en-US"/>
        </w:rPr>
        <w:t>- after the reactor pant cool-down completion at SG vessel bottom temperature 80 °С and BRU-A valve opened, drain SG by the secondary circuit;</w:t>
      </w:r>
    </w:p>
    <w:p w:rsidR="0079704B" w:rsidRPr="000725FA" w:rsidRDefault="0079704B" w:rsidP="002D4FE6">
      <w:pPr>
        <w:pStyle w:val="32"/>
        <w:tabs>
          <w:tab w:val="clear" w:pos="1871"/>
          <w:tab w:val="left" w:pos="1300"/>
        </w:tabs>
        <w:spacing w:after="120"/>
        <w:ind w:left="0" w:firstLine="709"/>
        <w:rPr>
          <w:sz w:val="24"/>
          <w:szCs w:val="24"/>
          <w:lang w:val="en-US"/>
        </w:rPr>
      </w:pPr>
      <w:r w:rsidRPr="000725FA">
        <w:rPr>
          <w:sz w:val="24"/>
          <w:szCs w:val="24"/>
          <w:lang w:val="en-US"/>
        </w:rPr>
        <w:t>- drain SG due to heated metal warm.</w:t>
      </w:r>
    </w:p>
    <w:p w:rsidR="0079704B" w:rsidRPr="000725FA" w:rsidRDefault="0079704B" w:rsidP="002D4FE6">
      <w:pPr>
        <w:pStyle w:val="32"/>
        <w:tabs>
          <w:tab w:val="clear" w:pos="1871"/>
          <w:tab w:val="left" w:pos="1300"/>
        </w:tabs>
        <w:spacing w:after="120"/>
        <w:ind w:left="0" w:firstLine="709"/>
        <w:rPr>
          <w:sz w:val="24"/>
          <w:szCs w:val="24"/>
          <w:lang w:val="en-US"/>
        </w:rPr>
      </w:pPr>
      <w:r w:rsidRPr="000725FA">
        <w:rPr>
          <w:sz w:val="24"/>
          <w:szCs w:val="24"/>
          <w:lang w:val="en-US"/>
        </w:rPr>
        <w:t>Air supply by SG blow-down system shall provide more effective moisture removal outside SG than in the case, when only BRU-A opens.</w:t>
      </w:r>
    </w:p>
    <w:p w:rsidR="0079704B" w:rsidRPr="000725FA" w:rsidRDefault="0079704B" w:rsidP="008F5FE6">
      <w:pPr>
        <w:pStyle w:val="Heading4"/>
        <w:numPr>
          <w:ilvl w:val="3"/>
          <w:numId w:val="3"/>
        </w:numPr>
        <w:tabs>
          <w:tab w:val="left" w:pos="1276"/>
          <w:tab w:val="left" w:pos="1700"/>
        </w:tabs>
        <w:spacing w:before="0" w:after="120"/>
        <w:ind w:firstLine="709"/>
        <w:jc w:val="both"/>
        <w:rPr>
          <w:b w:val="0"/>
          <w:bCs w:val="0"/>
          <w:sz w:val="24"/>
          <w:szCs w:val="24"/>
          <w:lang w:val="en-US"/>
        </w:rPr>
      </w:pPr>
      <w:r w:rsidRPr="000725FA">
        <w:rPr>
          <w:b w:val="0"/>
          <w:bCs w:val="0"/>
          <w:sz w:val="24"/>
          <w:szCs w:val="24"/>
          <w:lang w:val="en-US"/>
        </w:rPr>
        <w:t>6.2.3.4.3</w:t>
      </w:r>
      <w:r w:rsidRPr="000725FA">
        <w:rPr>
          <w:b w:val="0"/>
          <w:bCs w:val="0"/>
          <w:sz w:val="24"/>
          <w:szCs w:val="24"/>
          <w:lang w:val="en-US"/>
        </w:rPr>
        <w:tab/>
        <w:t>Repeated SG filling, after conduction of works inside it, shall be performed by chemically-demineralized water with chloride-ion content not more than 50 µg/kg.</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6.2.3.5</w:t>
      </w:r>
      <w:r w:rsidRPr="000725FA">
        <w:rPr>
          <w:b w:val="0"/>
          <w:bCs w:val="0"/>
          <w:sz w:val="24"/>
          <w:szCs w:val="24"/>
          <w:lang w:val="en-US"/>
        </w:rPr>
        <w:tab/>
        <w:t xml:space="preserve">SG preservation in the period of long-term shutdowns of the Unit </w:t>
      </w:r>
    </w:p>
    <w:p w:rsidR="0079704B" w:rsidRPr="000725FA" w:rsidRDefault="0079704B" w:rsidP="008F5FE6">
      <w:pPr>
        <w:pStyle w:val="Heading4"/>
        <w:numPr>
          <w:ilvl w:val="3"/>
          <w:numId w:val="3"/>
        </w:numPr>
        <w:tabs>
          <w:tab w:val="left" w:pos="1276"/>
          <w:tab w:val="left" w:pos="1800"/>
        </w:tabs>
        <w:spacing w:before="0" w:after="120"/>
        <w:ind w:firstLine="709"/>
        <w:jc w:val="both"/>
        <w:rPr>
          <w:b w:val="0"/>
          <w:bCs w:val="0"/>
          <w:sz w:val="24"/>
          <w:szCs w:val="24"/>
          <w:lang w:val="en-US"/>
        </w:rPr>
      </w:pPr>
      <w:r w:rsidRPr="000725FA">
        <w:rPr>
          <w:b w:val="0"/>
          <w:bCs w:val="0"/>
          <w:sz w:val="24"/>
          <w:szCs w:val="24"/>
          <w:lang w:val="en-US"/>
        </w:rPr>
        <w:t>6.2.3.5.1</w:t>
      </w:r>
      <w:r w:rsidRPr="000725FA">
        <w:rPr>
          <w:b w:val="0"/>
          <w:bCs w:val="0"/>
          <w:sz w:val="24"/>
          <w:szCs w:val="24"/>
          <w:lang w:val="en-US"/>
        </w:rPr>
        <w:tab/>
        <w:t>SG preservation for the period of long-term shutdowns of the Unit shall be performed by one of the following ways:</w:t>
      </w:r>
    </w:p>
    <w:p w:rsidR="0079704B" w:rsidRPr="000725FA" w:rsidRDefault="0079704B" w:rsidP="002D4FE6">
      <w:pPr>
        <w:pStyle w:val="32"/>
        <w:tabs>
          <w:tab w:val="clear" w:pos="1871"/>
          <w:tab w:val="left" w:pos="1701"/>
        </w:tabs>
        <w:spacing w:after="120"/>
        <w:ind w:left="0" w:firstLine="709"/>
        <w:rPr>
          <w:sz w:val="24"/>
          <w:szCs w:val="24"/>
          <w:lang w:val="en-US"/>
        </w:rPr>
      </w:pPr>
      <w:r w:rsidRPr="000725FA">
        <w:rPr>
          <w:sz w:val="24"/>
          <w:szCs w:val="24"/>
          <w:lang w:val="en-US"/>
        </w:rPr>
        <w:t>- «dry preservation»;</w:t>
      </w:r>
    </w:p>
    <w:p w:rsidR="0079704B" w:rsidRPr="000725FA" w:rsidRDefault="0079704B" w:rsidP="002D4FE6">
      <w:pPr>
        <w:pStyle w:val="32"/>
        <w:tabs>
          <w:tab w:val="clear" w:pos="1871"/>
          <w:tab w:val="left" w:pos="1701"/>
        </w:tabs>
        <w:spacing w:after="120"/>
        <w:ind w:left="0" w:firstLine="709"/>
        <w:rPr>
          <w:sz w:val="24"/>
          <w:szCs w:val="24"/>
          <w:lang w:val="en-US"/>
        </w:rPr>
      </w:pPr>
      <w:r w:rsidRPr="000725FA">
        <w:rPr>
          <w:sz w:val="24"/>
          <w:szCs w:val="24"/>
          <w:lang w:val="en-US"/>
        </w:rPr>
        <w:t>- «wet preservation».</w:t>
      </w:r>
    </w:p>
    <w:p w:rsidR="0079704B" w:rsidRPr="000725FA" w:rsidRDefault="0079704B" w:rsidP="008F5FE6">
      <w:pPr>
        <w:pStyle w:val="Heading4"/>
        <w:numPr>
          <w:ilvl w:val="3"/>
          <w:numId w:val="3"/>
        </w:numPr>
        <w:tabs>
          <w:tab w:val="left" w:pos="1276"/>
          <w:tab w:val="left" w:pos="1800"/>
        </w:tabs>
        <w:spacing w:before="0" w:after="120"/>
        <w:ind w:firstLine="709"/>
        <w:jc w:val="both"/>
        <w:rPr>
          <w:b w:val="0"/>
          <w:bCs w:val="0"/>
          <w:sz w:val="24"/>
          <w:szCs w:val="24"/>
          <w:lang w:val="en-US"/>
        </w:rPr>
      </w:pPr>
      <w:r w:rsidRPr="000725FA">
        <w:rPr>
          <w:b w:val="0"/>
          <w:bCs w:val="0"/>
          <w:sz w:val="24"/>
          <w:szCs w:val="24"/>
          <w:lang w:val="en-US"/>
        </w:rPr>
        <w:t>6.2.3.5.2</w:t>
      </w:r>
      <w:r w:rsidRPr="000725FA">
        <w:rPr>
          <w:b w:val="0"/>
          <w:bCs w:val="0"/>
          <w:sz w:val="24"/>
          <w:szCs w:val="24"/>
          <w:lang w:val="en-US"/>
        </w:rPr>
        <w:tab/>
        <w:t>If it is required to perform technical witnessing or repair works inside SG, SG shall be preserved by «dry preservation» method, as per the requirements of item 6.2.3.4.</w:t>
      </w:r>
    </w:p>
    <w:p w:rsidR="0079704B" w:rsidRPr="000725FA" w:rsidRDefault="0079704B" w:rsidP="008F5FE6">
      <w:pPr>
        <w:pStyle w:val="Heading4"/>
        <w:numPr>
          <w:ilvl w:val="3"/>
          <w:numId w:val="3"/>
        </w:numPr>
        <w:tabs>
          <w:tab w:val="left" w:pos="1276"/>
          <w:tab w:val="left" w:pos="1800"/>
        </w:tabs>
        <w:spacing w:before="0" w:after="120"/>
        <w:ind w:firstLine="709"/>
        <w:jc w:val="both"/>
        <w:rPr>
          <w:b w:val="0"/>
          <w:bCs w:val="0"/>
          <w:sz w:val="24"/>
          <w:szCs w:val="24"/>
          <w:lang w:val="en-US"/>
        </w:rPr>
      </w:pPr>
      <w:r w:rsidRPr="000725FA">
        <w:rPr>
          <w:b w:val="0"/>
          <w:bCs w:val="0"/>
          <w:sz w:val="24"/>
          <w:szCs w:val="24"/>
          <w:lang w:val="en-US"/>
        </w:rPr>
        <w:t>6.2.3.5.3</w:t>
      </w:r>
      <w:r w:rsidRPr="000725FA">
        <w:rPr>
          <w:b w:val="0"/>
          <w:bCs w:val="0"/>
          <w:sz w:val="24"/>
          <w:szCs w:val="24"/>
          <w:lang w:val="en-US"/>
        </w:rPr>
        <w:tab/>
        <w:t>If it is impossible to perform «dry preservation», perform SG dry-out using hot air supplied by radiator to the SG bottom part via manholes.</w:t>
      </w:r>
    </w:p>
    <w:p w:rsidR="0079704B" w:rsidRPr="000725FA" w:rsidRDefault="0079704B" w:rsidP="008F5FE6">
      <w:pPr>
        <w:pStyle w:val="Heading4"/>
        <w:numPr>
          <w:ilvl w:val="3"/>
          <w:numId w:val="3"/>
        </w:numPr>
        <w:tabs>
          <w:tab w:val="left" w:pos="1276"/>
          <w:tab w:val="left" w:pos="1800"/>
        </w:tabs>
        <w:spacing w:before="0" w:after="120"/>
        <w:ind w:firstLine="709"/>
        <w:jc w:val="both"/>
        <w:rPr>
          <w:b w:val="0"/>
          <w:bCs w:val="0"/>
          <w:sz w:val="24"/>
          <w:szCs w:val="24"/>
          <w:lang w:val="en-US"/>
        </w:rPr>
      </w:pPr>
      <w:r w:rsidRPr="000725FA">
        <w:rPr>
          <w:b w:val="0"/>
          <w:bCs w:val="0"/>
          <w:sz w:val="24"/>
          <w:szCs w:val="24"/>
          <w:lang w:val="en-US"/>
        </w:rPr>
        <w:t>6.2.3.5.4</w:t>
      </w:r>
      <w:r w:rsidRPr="000725FA">
        <w:rPr>
          <w:b w:val="0"/>
          <w:bCs w:val="0"/>
          <w:sz w:val="24"/>
          <w:szCs w:val="24"/>
          <w:lang w:val="en-US"/>
        </w:rPr>
        <w:tab/>
        <w:t>At least once a week perform monitoring of relative air humidity in SG, which shall not exceed 60 %.</w:t>
      </w:r>
    </w:p>
    <w:p w:rsidR="0079704B" w:rsidRPr="000725FA" w:rsidRDefault="0079704B" w:rsidP="008F5FE6">
      <w:pPr>
        <w:pStyle w:val="Heading4"/>
        <w:numPr>
          <w:ilvl w:val="3"/>
          <w:numId w:val="3"/>
        </w:numPr>
        <w:tabs>
          <w:tab w:val="left" w:pos="1276"/>
          <w:tab w:val="left" w:pos="1800"/>
        </w:tabs>
        <w:spacing w:before="0" w:after="120"/>
        <w:ind w:firstLine="709"/>
        <w:jc w:val="both"/>
        <w:rPr>
          <w:b w:val="0"/>
          <w:bCs w:val="0"/>
          <w:sz w:val="24"/>
          <w:szCs w:val="24"/>
          <w:lang w:val="en-US"/>
        </w:rPr>
      </w:pPr>
      <w:r w:rsidRPr="000725FA">
        <w:rPr>
          <w:b w:val="0"/>
          <w:bCs w:val="0"/>
          <w:sz w:val="24"/>
          <w:szCs w:val="24"/>
          <w:lang w:val="en-US"/>
        </w:rPr>
        <w:t>6.2.3.5.5</w:t>
      </w:r>
      <w:r w:rsidRPr="000725FA">
        <w:rPr>
          <w:b w:val="0"/>
          <w:bCs w:val="0"/>
          <w:sz w:val="24"/>
          <w:szCs w:val="24"/>
          <w:lang w:val="en-US"/>
        </w:rPr>
        <w:tab/>
        <w:t>At relative air humidity increasing up to 70 %, duration of SG preservation shall not exceed 1 month. To decrease relative air humidity up to the value not more than 60 %, it is required to dry-out SG repeatedly by hot air, as per item 6.2.5.5.2.</w:t>
      </w:r>
    </w:p>
    <w:p w:rsidR="0079704B" w:rsidRPr="000725FA" w:rsidRDefault="0079704B" w:rsidP="008F5FE6">
      <w:pPr>
        <w:pStyle w:val="Heading4"/>
        <w:numPr>
          <w:ilvl w:val="3"/>
          <w:numId w:val="3"/>
        </w:numPr>
        <w:tabs>
          <w:tab w:val="left" w:pos="1276"/>
          <w:tab w:val="left" w:pos="1800"/>
        </w:tabs>
        <w:spacing w:before="0" w:after="120"/>
        <w:ind w:firstLine="709"/>
        <w:jc w:val="both"/>
        <w:rPr>
          <w:b w:val="0"/>
          <w:bCs w:val="0"/>
          <w:sz w:val="24"/>
          <w:szCs w:val="24"/>
          <w:lang w:val="en-US"/>
        </w:rPr>
      </w:pPr>
      <w:r w:rsidRPr="000725FA">
        <w:rPr>
          <w:b w:val="0"/>
          <w:bCs w:val="0"/>
          <w:sz w:val="24"/>
          <w:szCs w:val="24"/>
          <w:lang w:val="en-US"/>
        </w:rPr>
        <w:t>6.2.3.5.6</w:t>
      </w:r>
      <w:r w:rsidRPr="000725FA">
        <w:rPr>
          <w:b w:val="0"/>
          <w:bCs w:val="0"/>
          <w:sz w:val="24"/>
          <w:szCs w:val="24"/>
          <w:lang w:val="en-US"/>
        </w:rPr>
        <w:tab/>
        <w:t>If SG unsealing by the secondary circuit is not envisaged, perform SG «wet preservation», for this purpose fill it with demineralized water including steam header with chloride-ion contents not more than 50 µg/kg and ammonia addition to it up to рН value 10,5-11,0.</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6.2.3.6</w:t>
      </w:r>
      <w:r w:rsidRPr="000725FA">
        <w:rPr>
          <w:b w:val="0"/>
          <w:bCs w:val="0"/>
          <w:sz w:val="24"/>
          <w:szCs w:val="24"/>
          <w:lang w:val="en-US"/>
        </w:rPr>
        <w:tab/>
        <w:t>The information on SG preservation shall be recorded in the operative log-books at MCR and in the chemical control log-books. The report (Act) on SG preservation shall be drawn up.</w:t>
      </w:r>
    </w:p>
    <w:p w:rsidR="0079704B" w:rsidRPr="000725FA" w:rsidRDefault="0079704B" w:rsidP="002D4FE6">
      <w:pPr>
        <w:pStyle w:val="31"/>
        <w:keepNext w:val="0"/>
        <w:tabs>
          <w:tab w:val="clear" w:pos="1077"/>
          <w:tab w:val="left" w:pos="851"/>
        </w:tabs>
        <w:spacing w:after="120"/>
        <w:ind w:left="0" w:firstLine="709"/>
        <w:rPr>
          <w:b/>
          <w:bCs/>
          <w:sz w:val="28"/>
          <w:szCs w:val="28"/>
          <w:lang w:val="en-US"/>
        </w:rPr>
      </w:pPr>
      <w:r w:rsidRPr="000725FA">
        <w:rPr>
          <w:b/>
          <w:bCs/>
          <w:sz w:val="28"/>
          <w:szCs w:val="28"/>
          <w:lang w:val="en-US"/>
        </w:rPr>
        <w:t>6.2.4</w:t>
      </w:r>
      <w:r w:rsidRPr="000725FA">
        <w:rPr>
          <w:b/>
          <w:bCs/>
          <w:sz w:val="28"/>
          <w:szCs w:val="28"/>
          <w:lang w:val="en-US"/>
        </w:rPr>
        <w:tab/>
        <w:t xml:space="preserve">Chemical cleanup of the steam-generators </w:t>
      </w:r>
    </w:p>
    <w:p w:rsidR="0079704B" w:rsidRPr="000725FA" w:rsidRDefault="0079704B" w:rsidP="002D4FE6">
      <w:pPr>
        <w:pStyle w:val="31"/>
        <w:keepNext w:val="0"/>
        <w:tabs>
          <w:tab w:val="clear" w:pos="1077"/>
          <w:tab w:val="left" w:pos="851"/>
        </w:tabs>
        <w:spacing w:after="120"/>
        <w:ind w:left="0" w:firstLine="709"/>
        <w:rPr>
          <w:sz w:val="24"/>
          <w:szCs w:val="24"/>
          <w:lang w:val="en-US"/>
        </w:rPr>
      </w:pPr>
      <w:r w:rsidRPr="000725FA">
        <w:rPr>
          <w:sz w:val="24"/>
          <w:szCs w:val="24"/>
          <w:lang w:val="en-US"/>
        </w:rPr>
        <w:t>The permissible value of sediments on the heat-exchanging tubes shall not exceed 100 g/m2 at any of the controlled areas of the tube bundle.</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Based on the fact that the equipment of the condensate-feeding path does not contain copper-bearing structures and sediments on SG heat-exchanging tubes will mostly consist of ferrous compounds, SG chemical cleanup shall be performed during RP cool-down.</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During RP cool-down, prior to the Unit shutdown for SPM, SG chemical cleanup shall be performed at the side of the secondary circuit in order to remove the corrosion sediments from heat-exchanging tubes, upon reaching specific contamination 100 g/m</w:t>
      </w:r>
      <w:r w:rsidRPr="000725FA">
        <w:rPr>
          <w:b w:val="0"/>
          <w:bCs w:val="0"/>
          <w:sz w:val="24"/>
          <w:szCs w:val="24"/>
          <w:vertAlign w:val="superscript"/>
          <w:lang w:val="en-US"/>
        </w:rPr>
        <w:t>2</w:t>
      </w:r>
      <w:r w:rsidRPr="000725FA">
        <w:rPr>
          <w:b w:val="0"/>
          <w:bCs w:val="0"/>
          <w:sz w:val="24"/>
          <w:szCs w:val="24"/>
          <w:lang w:val="en-US"/>
        </w:rPr>
        <w:t xml:space="preserve"> at any controlled area.</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During SG chemical cleanup at RP cool-down, up to 80-100 g/m</w:t>
      </w:r>
      <w:r w:rsidRPr="000725FA">
        <w:rPr>
          <w:b w:val="0"/>
          <w:bCs w:val="0"/>
          <w:sz w:val="24"/>
          <w:szCs w:val="24"/>
          <w:vertAlign w:val="superscript"/>
          <w:lang w:val="en-US"/>
        </w:rPr>
        <w:t>2</w:t>
      </w:r>
      <w:r w:rsidRPr="000725FA">
        <w:rPr>
          <w:b w:val="0"/>
          <w:bCs w:val="0"/>
          <w:sz w:val="24"/>
          <w:szCs w:val="24"/>
          <w:lang w:val="en-US"/>
        </w:rPr>
        <w:t xml:space="preserve"> of corrosion sediments shall be removed. Periodicity of each SG cleanup shall be defined by results of SG internal surface corrosion tests, presented by required protocols, at least every 4 years.</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 xml:space="preserve">Cleanup solution composition shall be specified based on the results of the secondary circuit SG internal surface condition control to be performed during SPM preceding the chemical cleanup. At the same time, the specific contamination and chemical composition of sediments shall be evaluated, which shall be considered during calculation of chemicals quantity for the cleanup solution. </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Chemical cleanup effectiveness (completeness of sediments removal) shall be evaluated by way of comparing the initial specific contamination of the heat-exchanging tubes before cleanup, defined by SG inspection results during previous SPM, with the residual specific contamination of the heat-exchanging tubes defined by SG inspection results after cleanup.</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At the same time, by the cleanup solution analysis, the quantity of corrosion sediments removed from the secondary circuit SG heat-exchanging tubes as the result of cleanup shall be defined .</w:t>
      </w:r>
    </w:p>
    <w:p w:rsidR="0079704B" w:rsidRPr="000725FA" w:rsidRDefault="0079704B" w:rsidP="00B60101">
      <w:pPr>
        <w:rPr>
          <w:lang w:val="en-US"/>
        </w:rPr>
      </w:pPr>
      <w:r w:rsidRPr="000725FA">
        <w:rPr>
          <w:lang w:val="en-US"/>
        </w:rPr>
        <w:br w:type="page"/>
      </w:r>
    </w:p>
    <w:p w:rsidR="0079704B" w:rsidRPr="000725FA" w:rsidRDefault="0079704B" w:rsidP="002D4FE6">
      <w:pPr>
        <w:pStyle w:val="31"/>
        <w:keepNext w:val="0"/>
        <w:tabs>
          <w:tab w:val="clear" w:pos="1077"/>
          <w:tab w:val="left" w:pos="851"/>
        </w:tabs>
        <w:spacing w:before="120" w:after="240"/>
        <w:ind w:left="0" w:firstLine="851"/>
        <w:rPr>
          <w:b/>
          <w:bCs/>
          <w:sz w:val="28"/>
          <w:szCs w:val="28"/>
          <w:lang w:val="en-US"/>
        </w:rPr>
      </w:pPr>
      <w:r w:rsidRPr="000725FA">
        <w:rPr>
          <w:b/>
          <w:bCs/>
          <w:sz w:val="28"/>
          <w:szCs w:val="28"/>
          <w:lang w:val="en-US"/>
        </w:rPr>
        <w:t>6.2.5</w:t>
      </w:r>
      <w:r w:rsidRPr="000725FA">
        <w:rPr>
          <w:b/>
          <w:bCs/>
          <w:sz w:val="28"/>
          <w:szCs w:val="28"/>
          <w:lang w:val="en-US"/>
        </w:rPr>
        <w:tab/>
        <w:t>Sequence of actions, rules and the main methods of performing the operations on the Unit changeover from “cold” condition to “shutdown for repair” condition</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6.2.5.1</w:t>
      </w:r>
      <w:r w:rsidRPr="000725FA">
        <w:rPr>
          <w:b w:val="0"/>
          <w:bCs w:val="0"/>
          <w:sz w:val="24"/>
          <w:szCs w:val="24"/>
          <w:lang w:val="en-US"/>
        </w:rPr>
        <w:tab/>
        <w:t>MCC unsealing.</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Decrease primary circuit pressure up to atmospheric one at the coolant temperature at the reactor top as (60</w:t>
      </w:r>
      <w:r w:rsidRPr="000725FA">
        <w:rPr>
          <w:sz w:val="24"/>
          <w:szCs w:val="24"/>
          <w:lang w:val="en-US"/>
        </w:rPr>
        <w:sym w:font="Symbol" w:char="F0B8"/>
      </w:r>
      <w:r w:rsidRPr="000725FA">
        <w:rPr>
          <w:sz w:val="24"/>
          <w:szCs w:val="24"/>
          <w:lang w:val="en-US"/>
        </w:rPr>
        <w:t xml:space="preserve">70) </w:t>
      </w:r>
      <w:r w:rsidRPr="000725FA">
        <w:rPr>
          <w:sz w:val="24"/>
          <w:szCs w:val="24"/>
          <w:lang w:val="en-US"/>
        </w:rPr>
        <w:sym w:font="Times New Roman" w:char="00B0"/>
      </w:r>
      <w:r w:rsidRPr="000725FA">
        <w:rPr>
          <w:sz w:val="24"/>
          <w:szCs w:val="24"/>
          <w:lang w:val="en-US"/>
        </w:rPr>
        <w:t>С.</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Drain off primary circuit coolant up to the level below RMJ to (200</w:t>
      </w:r>
      <w:r w:rsidRPr="000725FA">
        <w:rPr>
          <w:sz w:val="24"/>
          <w:szCs w:val="24"/>
          <w:lang w:val="en-US"/>
        </w:rPr>
        <w:sym w:font="Symbol" w:char="F0B8"/>
      </w:r>
      <w:r w:rsidRPr="000725FA">
        <w:rPr>
          <w:sz w:val="24"/>
          <w:szCs w:val="24"/>
          <w:lang w:val="en-US"/>
        </w:rPr>
        <w:t>300) mm, but not lower than upper constituent of the reactor cold nozzles.</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3)</w:t>
      </w:r>
      <w:r w:rsidRPr="000725FA">
        <w:rPr>
          <w:sz w:val="24"/>
          <w:szCs w:val="24"/>
          <w:lang w:val="en-US"/>
        </w:rPr>
        <w:tab/>
        <w:t>Prior to MCC unsealing, disconnect ribbon cables from CPS drives, ICDS, dismantle removable parts of CPS drive cooling air-pipe insulation units, as well as the wiring box and the reactor air vent.</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4)</w:t>
      </w:r>
      <w:r w:rsidRPr="000725FA">
        <w:rPr>
          <w:sz w:val="24"/>
          <w:szCs w:val="24"/>
          <w:lang w:val="en-US"/>
        </w:rPr>
        <w:tab/>
        <w:t>At MCC unsealing, to perform repair activities at the primary circuit equipment requiring coolant level decreasing to more than 300 mm below RMJ elevation, without reactor disassembling or with its disassembling, except for fulfillment of requirements in sub-item 1, not earlier than in 138 hours after the reactor shutdown, coolant circulation at flow-rate 350-400 m</w:t>
      </w:r>
      <w:r w:rsidRPr="000725FA">
        <w:rPr>
          <w:sz w:val="24"/>
          <w:szCs w:val="24"/>
          <w:vertAlign w:val="superscript"/>
          <w:lang w:val="en-US"/>
        </w:rPr>
        <w:t>3</w:t>
      </w:r>
      <w:r w:rsidRPr="000725FA">
        <w:rPr>
          <w:sz w:val="24"/>
          <w:szCs w:val="24"/>
          <w:lang w:val="en-US"/>
        </w:rPr>
        <w:t>/hr shall be arranged by the “repair circuit”: water supply to the reactor at the core top from TH system pump, water removal - via “cold” leg of MCP loop, and water draining to MCP shall be performed up to the level not lower than the upper constituent of the inlet (“cold”) reactor nozzles. At the same time, the measures shall be observed preventing buildup of the explosive hydrogen concentrations (see item 6.2.3.1, sub-item 25).</w:t>
      </w:r>
    </w:p>
    <w:p w:rsidR="0079704B" w:rsidRPr="000725FA" w:rsidRDefault="0079704B" w:rsidP="002D4FE6">
      <w:pPr>
        <w:pStyle w:val="310"/>
        <w:tabs>
          <w:tab w:val="clear" w:pos="1531"/>
          <w:tab w:val="left" w:pos="1100"/>
        </w:tabs>
        <w:spacing w:after="120"/>
        <w:ind w:left="0" w:firstLine="709"/>
        <w:rPr>
          <w:sz w:val="24"/>
          <w:szCs w:val="24"/>
          <w:lang w:val="en-US"/>
        </w:rPr>
      </w:pPr>
      <w:r w:rsidRPr="000725FA">
        <w:rPr>
          <w:sz w:val="24"/>
          <w:szCs w:val="24"/>
          <w:lang w:val="en-US"/>
        </w:rPr>
        <w:t>5)</w:t>
      </w:r>
      <w:r w:rsidRPr="000725FA">
        <w:rPr>
          <w:sz w:val="24"/>
          <w:szCs w:val="24"/>
          <w:lang w:val="en-US"/>
        </w:rPr>
        <w:tab/>
        <w:t>It is forbidden to unseal RP without preliminary multiple radioactive gas removal from MCC and at non-functioning gas treatment system.</w:t>
      </w:r>
    </w:p>
    <w:p w:rsidR="0079704B" w:rsidRPr="000725FA" w:rsidRDefault="0079704B" w:rsidP="00DC028D">
      <w:pPr>
        <w:pStyle w:val="310"/>
        <w:tabs>
          <w:tab w:val="clear" w:pos="1531"/>
          <w:tab w:val="left" w:pos="1100"/>
        </w:tabs>
        <w:spacing w:after="120"/>
        <w:ind w:left="0" w:firstLine="709"/>
        <w:rPr>
          <w:sz w:val="24"/>
          <w:szCs w:val="24"/>
          <w:lang w:val="en-US"/>
        </w:rPr>
      </w:pPr>
      <w:r w:rsidRPr="00DC028D">
        <w:rPr>
          <w:sz w:val="24"/>
          <w:szCs w:val="24"/>
          <w:lang w:val="en-US"/>
        </w:rPr>
        <w:t>6)</w:t>
      </w:r>
      <w:r w:rsidRPr="00DC028D">
        <w:rPr>
          <w:sz w:val="24"/>
          <w:szCs w:val="24"/>
          <w:lang w:val="en-US"/>
        </w:rPr>
        <w:tab/>
        <w:t>Prior the reactor unsealing, at least triple cycle of decreasing/increasing the level in the primary circuit shall be performed to ensure degassing of the coolant</w:t>
      </w:r>
      <w:r w:rsidRPr="000725FA">
        <w:rPr>
          <w:sz w:val="24"/>
          <w:szCs w:val="24"/>
          <w:lang w:val="en-US"/>
        </w:rPr>
        <w:t>.</w:t>
      </w:r>
    </w:p>
    <w:p w:rsidR="0079704B" w:rsidRPr="000725FA" w:rsidRDefault="0079704B" w:rsidP="00413200">
      <w:pPr>
        <w:pStyle w:val="310"/>
        <w:tabs>
          <w:tab w:val="clear" w:pos="1531"/>
          <w:tab w:val="left" w:pos="1100"/>
        </w:tabs>
        <w:spacing w:after="120"/>
        <w:ind w:left="0" w:firstLine="709"/>
        <w:rPr>
          <w:sz w:val="24"/>
          <w:szCs w:val="24"/>
          <w:lang w:val="en-US"/>
        </w:rPr>
      </w:pPr>
      <w:r w:rsidRPr="000725FA">
        <w:rPr>
          <w:sz w:val="24"/>
          <w:szCs w:val="24"/>
          <w:lang w:val="en-US"/>
        </w:rPr>
        <w:t>7)</w:t>
      </w:r>
      <w:r w:rsidRPr="000725FA">
        <w:rPr>
          <w:sz w:val="24"/>
          <w:szCs w:val="24"/>
          <w:lang w:val="en-US"/>
        </w:rPr>
        <w:tab/>
        <w:t>removal of reactor head is allowed in the following cases:</w:t>
      </w:r>
    </w:p>
    <w:p w:rsidR="0079704B" w:rsidRPr="000725FA" w:rsidRDefault="0079704B" w:rsidP="00413200">
      <w:pPr>
        <w:pStyle w:val="310"/>
        <w:tabs>
          <w:tab w:val="clear" w:pos="1531"/>
          <w:tab w:val="left" w:pos="1100"/>
        </w:tabs>
        <w:spacing w:after="120"/>
        <w:ind w:left="0" w:firstLine="709"/>
        <w:rPr>
          <w:sz w:val="24"/>
          <w:szCs w:val="24"/>
          <w:lang w:val="en-US"/>
        </w:rPr>
      </w:pPr>
      <w:r w:rsidRPr="000725FA">
        <w:rPr>
          <w:sz w:val="24"/>
          <w:szCs w:val="24"/>
          <w:lang w:val="en-US"/>
        </w:rPr>
        <w:t>-</w:t>
      </w:r>
      <w:r w:rsidRPr="000725FA">
        <w:rPr>
          <w:sz w:val="24"/>
          <w:szCs w:val="24"/>
          <w:lang w:val="en-US"/>
        </w:rPr>
        <w:tab/>
        <w:t>72 hours after reactor shutdown under the provision that two channels of ТН10,20,40 system are operating and the third channel of ТН10,20,40 system of heat removal from reactor is standby;</w:t>
      </w:r>
    </w:p>
    <w:p w:rsidR="0079704B" w:rsidRPr="000725FA" w:rsidRDefault="0079704B" w:rsidP="006D329D">
      <w:pPr>
        <w:pStyle w:val="310"/>
        <w:tabs>
          <w:tab w:val="clear" w:pos="1531"/>
          <w:tab w:val="left" w:pos="1100"/>
        </w:tabs>
        <w:spacing w:after="120"/>
        <w:ind w:left="0" w:firstLine="709"/>
        <w:rPr>
          <w:sz w:val="24"/>
          <w:szCs w:val="24"/>
          <w:lang w:val="en-US"/>
        </w:rPr>
      </w:pPr>
      <w:r w:rsidRPr="000725FA">
        <w:rPr>
          <w:sz w:val="24"/>
          <w:szCs w:val="24"/>
          <w:lang w:val="en-US"/>
        </w:rPr>
        <w:t>-</w:t>
      </w:r>
      <w:r w:rsidRPr="000725FA">
        <w:rPr>
          <w:sz w:val="24"/>
          <w:szCs w:val="24"/>
          <w:lang w:val="en-US"/>
        </w:rPr>
        <w:tab/>
        <w:t>138 hours after reactor shutdown under the provision that one channel of ТН10,20,40 system is operating and the second channel of ТН10,20,40 system of heat removal from reactor is standby.</w:t>
      </w:r>
    </w:p>
    <w:p w:rsidR="0079704B" w:rsidRPr="000725FA" w:rsidRDefault="0079704B" w:rsidP="003E0D54">
      <w:pPr>
        <w:pStyle w:val="Heading1"/>
        <w:pageBreakBefore/>
        <w:widowControl w:val="0"/>
        <w:suppressAutoHyphens/>
        <w:spacing w:after="240"/>
        <w:jc w:val="center"/>
        <w:rPr>
          <w:caps/>
          <w:sz w:val="32"/>
          <w:szCs w:val="32"/>
          <w:lang w:val="en-US"/>
        </w:rPr>
      </w:pPr>
      <w:r w:rsidRPr="000725FA">
        <w:rPr>
          <w:caps/>
          <w:sz w:val="32"/>
          <w:szCs w:val="32"/>
          <w:lang w:val="en-US"/>
        </w:rPr>
        <w:t>7</w:t>
      </w:r>
      <w:r w:rsidRPr="000725FA">
        <w:rPr>
          <w:caps/>
          <w:sz w:val="32"/>
          <w:szCs w:val="32"/>
          <w:lang w:val="en-US"/>
        </w:rPr>
        <w:tab/>
        <w:t xml:space="preserve">REFUELING </w:t>
      </w:r>
    </w:p>
    <w:p w:rsidR="0079704B" w:rsidRPr="000725FA" w:rsidRDefault="0079704B" w:rsidP="003E0D54">
      <w:pPr>
        <w:pStyle w:val="31"/>
        <w:keepNext w:val="0"/>
        <w:tabs>
          <w:tab w:val="clear" w:pos="1077"/>
          <w:tab w:val="left" w:pos="851"/>
        </w:tabs>
        <w:spacing w:after="240"/>
        <w:ind w:left="0" w:firstLine="851"/>
        <w:rPr>
          <w:b/>
          <w:bCs/>
          <w:sz w:val="28"/>
          <w:szCs w:val="28"/>
          <w:lang w:val="en-US"/>
        </w:rPr>
      </w:pPr>
      <w:r w:rsidRPr="000725FA">
        <w:rPr>
          <w:b/>
          <w:bCs/>
          <w:sz w:val="28"/>
          <w:szCs w:val="28"/>
          <w:lang w:val="en-US"/>
        </w:rPr>
        <w:t>7.1</w:t>
      </w:r>
      <w:r w:rsidRPr="000725FA">
        <w:rPr>
          <w:b/>
          <w:bCs/>
          <w:sz w:val="28"/>
          <w:szCs w:val="28"/>
          <w:lang w:val="en-US"/>
        </w:rPr>
        <w:tab/>
        <w:t xml:space="preserve">Incoming inspection and fresh FA storage </w:t>
      </w:r>
    </w:p>
    <w:p w:rsidR="0079704B" w:rsidRPr="000725FA" w:rsidRDefault="0079704B" w:rsidP="008F5FE6">
      <w:pPr>
        <w:pStyle w:val="Heading4"/>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7.1.1</w:t>
      </w:r>
      <w:r w:rsidRPr="000725FA">
        <w:rPr>
          <w:b w:val="0"/>
          <w:bCs w:val="0"/>
          <w:sz w:val="24"/>
          <w:szCs w:val="24"/>
          <w:lang w:val="en-US"/>
        </w:rPr>
        <w:tab/>
        <w:t>One hundred percent recording of nuclear fuel and its displacement within NPP shall be provided.</w:t>
      </w:r>
    </w:p>
    <w:p w:rsidR="0079704B" w:rsidRPr="000725FA" w:rsidRDefault="0079704B" w:rsidP="008F5FE6">
      <w:pPr>
        <w:pStyle w:val="Heading4"/>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7.1.2</w:t>
      </w:r>
      <w:r w:rsidRPr="000725FA">
        <w:rPr>
          <w:b w:val="0"/>
          <w:bCs w:val="0"/>
          <w:sz w:val="24"/>
          <w:szCs w:val="24"/>
          <w:lang w:val="en-US"/>
        </w:rPr>
        <w:tab/>
        <w:t>Acceptance, initial incoming inspection and storage of TPS with fresh FA, CPS AR and BAR</w:t>
      </w:r>
      <w:r>
        <w:rPr>
          <w:b w:val="0"/>
          <w:bCs w:val="0"/>
          <w:sz w:val="24"/>
          <w:szCs w:val="24"/>
          <w:lang w:val="en-US"/>
        </w:rPr>
        <w:t xml:space="preserve"> </w:t>
      </w:r>
      <w:r w:rsidRPr="000725FA">
        <w:rPr>
          <w:b w:val="0"/>
          <w:bCs w:val="0"/>
          <w:sz w:val="24"/>
          <w:szCs w:val="24"/>
          <w:lang w:val="en-US"/>
        </w:rPr>
        <w:t>shall be arranged in the individual building of FFS prior to their transportation to NPP reactor building.</w:t>
      </w:r>
    </w:p>
    <w:p w:rsidR="0079704B" w:rsidRPr="000725FA" w:rsidRDefault="0079704B" w:rsidP="008F5FE6">
      <w:pPr>
        <w:pStyle w:val="Heading4"/>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7.1.3</w:t>
      </w:r>
      <w:r w:rsidRPr="000725FA">
        <w:rPr>
          <w:b w:val="0"/>
          <w:bCs w:val="0"/>
          <w:sz w:val="24"/>
          <w:szCs w:val="24"/>
          <w:lang w:val="en-US"/>
        </w:rPr>
        <w:tab/>
        <w:t>TPS with fresh fuel shall be arranged horizontally at the assigned places, by sets (16 pieces per set, not more). The distance between sets shall be at least 2,5 m. The packs shall be arranged by height not more than in four rows.</w:t>
      </w:r>
    </w:p>
    <w:p w:rsidR="0079704B" w:rsidRPr="000725FA" w:rsidRDefault="0079704B" w:rsidP="008F5FE6">
      <w:pPr>
        <w:pStyle w:val="Heading4"/>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7.1.4</w:t>
      </w:r>
      <w:r w:rsidRPr="000725FA">
        <w:rPr>
          <w:b w:val="0"/>
          <w:bCs w:val="0"/>
          <w:sz w:val="24"/>
          <w:szCs w:val="24"/>
          <w:lang w:val="en-US"/>
        </w:rPr>
        <w:tab/>
        <w:t>The initial incoming inspection includes:</w:t>
      </w:r>
    </w:p>
    <w:p w:rsidR="0079704B" w:rsidRPr="000725FA" w:rsidRDefault="0079704B" w:rsidP="008F5FE6">
      <w:pPr>
        <w:pStyle w:val="Heading4"/>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 check of the shipping documentation completeness;</w:t>
      </w:r>
    </w:p>
    <w:p w:rsidR="0079704B" w:rsidRPr="000725FA" w:rsidRDefault="0079704B" w:rsidP="008F5FE6">
      <w:pPr>
        <w:pStyle w:val="Heading4"/>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 acceptance of TPS by quantity;</w:t>
      </w:r>
    </w:p>
    <w:p w:rsidR="0079704B" w:rsidRPr="000725FA" w:rsidRDefault="0079704B" w:rsidP="008F5FE6">
      <w:pPr>
        <w:pStyle w:val="Heading4"/>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 external inspection of TPS (check for integrity of seals, availability of labels and accompanying signs, condition of the outer surfaces of the packs);</w:t>
      </w:r>
    </w:p>
    <w:p w:rsidR="0079704B" w:rsidRPr="000725FA" w:rsidRDefault="0079704B" w:rsidP="008F5FE6">
      <w:pPr>
        <w:pStyle w:val="Heading4"/>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 check of the indicator readings, to control degree of bumps and shakings to which TPS and FA have been subjected during transportation to NPP Site.</w:t>
      </w:r>
    </w:p>
    <w:p w:rsidR="0079704B" w:rsidRPr="000725FA" w:rsidRDefault="0079704B" w:rsidP="008F5FE6">
      <w:pPr>
        <w:pStyle w:val="Heading4"/>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7.1.5</w:t>
      </w:r>
      <w:r w:rsidRPr="000725FA">
        <w:rPr>
          <w:b w:val="0"/>
          <w:bCs w:val="0"/>
          <w:sz w:val="24"/>
          <w:szCs w:val="24"/>
          <w:lang w:val="en-US"/>
        </w:rPr>
        <w:tab/>
        <w:t>Fresh fuel in the amount (</w:t>
      </w:r>
      <w:r w:rsidRPr="000725FA">
        <w:rPr>
          <w:b w:val="0"/>
          <w:bCs w:val="0"/>
          <w:sz w:val="24"/>
          <w:szCs w:val="24"/>
          <w:lang w:val="en-US"/>
        </w:rPr>
        <w:sym w:font="Symbol" w:char="F07E"/>
      </w:r>
      <w:r w:rsidRPr="000725FA">
        <w:rPr>
          <w:b w:val="0"/>
          <w:bCs w:val="0"/>
          <w:sz w:val="24"/>
          <w:szCs w:val="24"/>
          <w:lang w:val="en-US"/>
        </w:rPr>
        <w:t xml:space="preserve"> 60 FA) required for the upcoming refueling shall be stored in FFS located in the reactor building.</w:t>
      </w:r>
    </w:p>
    <w:p w:rsidR="0079704B" w:rsidRPr="000725FA" w:rsidRDefault="0079704B" w:rsidP="008F5FE6">
      <w:pPr>
        <w:pStyle w:val="Heading4"/>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7.1.6</w:t>
      </w:r>
      <w:r w:rsidRPr="000725FA">
        <w:rPr>
          <w:b w:val="0"/>
          <w:bCs w:val="0"/>
          <w:sz w:val="24"/>
          <w:szCs w:val="24"/>
          <w:lang w:val="en-US"/>
        </w:rPr>
        <w:tab/>
        <w:t xml:space="preserve">Fresh FA shall be withdrawn from TPS at </w:t>
      </w:r>
      <w:r w:rsidRPr="000725FA">
        <w:rPr>
          <w:b w:val="0"/>
          <w:bCs w:val="0"/>
          <w:sz w:val="24"/>
          <w:szCs w:val="24"/>
          <w:lang w:val="en-US"/>
        </w:rPr>
        <w:sym w:font="Symbol" w:char="F02B"/>
      </w:r>
      <w:r w:rsidRPr="000725FA">
        <w:rPr>
          <w:b w:val="0"/>
          <w:bCs w:val="0"/>
          <w:sz w:val="24"/>
          <w:szCs w:val="24"/>
          <w:lang w:val="en-US"/>
        </w:rPr>
        <w:t xml:space="preserve"> 21,5 m elevation of the central hall, then they shall be placed to the FFS jig at the reactor building, where the final incoming inspection shall be performed. After the jig, FA shall be placed to the bottles-cells of the reactor building FFS racks.</w:t>
      </w:r>
    </w:p>
    <w:p w:rsidR="0079704B" w:rsidRPr="000725FA" w:rsidRDefault="0079704B" w:rsidP="008F5FE6">
      <w:pPr>
        <w:pStyle w:val="Heading4"/>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7.1.7</w:t>
      </w:r>
      <w:r w:rsidRPr="000725FA">
        <w:rPr>
          <w:b w:val="0"/>
          <w:bCs w:val="0"/>
          <w:sz w:val="24"/>
          <w:szCs w:val="24"/>
          <w:lang w:val="en-US"/>
        </w:rPr>
        <w:tab/>
        <w:t>During the incoming inspection the following shall be controlled:</w:t>
      </w:r>
    </w:p>
    <w:p w:rsidR="0079704B" w:rsidRPr="000725FA" w:rsidRDefault="0079704B" w:rsidP="003E0D54">
      <w:pPr>
        <w:pStyle w:val="310"/>
        <w:tabs>
          <w:tab w:val="clear" w:pos="1531"/>
          <w:tab w:val="left" w:pos="1100"/>
          <w:tab w:val="left" w:pos="1560"/>
        </w:tabs>
        <w:spacing w:after="120"/>
        <w:ind w:left="0" w:firstLine="709"/>
        <w:rPr>
          <w:sz w:val="24"/>
          <w:szCs w:val="24"/>
          <w:lang w:val="en-US"/>
        </w:rPr>
      </w:pPr>
      <w:r w:rsidRPr="000725FA">
        <w:rPr>
          <w:sz w:val="24"/>
          <w:szCs w:val="24"/>
          <w:lang w:val="en-US"/>
        </w:rPr>
        <w:t>1)</w:t>
      </w:r>
      <w:r w:rsidRPr="000725FA">
        <w:rPr>
          <w:sz w:val="24"/>
          <w:szCs w:val="24"/>
          <w:lang w:val="en-US"/>
        </w:rPr>
        <w:tab/>
        <w:t>overall, coupling and installation dimensions of FA, CPS CR and BAR bundles;</w:t>
      </w:r>
    </w:p>
    <w:p w:rsidR="0079704B" w:rsidRPr="000725FA" w:rsidRDefault="0079704B" w:rsidP="003E0D54">
      <w:pPr>
        <w:pStyle w:val="310"/>
        <w:tabs>
          <w:tab w:val="clear" w:pos="1531"/>
          <w:tab w:val="left" w:pos="1100"/>
          <w:tab w:val="left" w:pos="1560"/>
        </w:tabs>
        <w:spacing w:after="120"/>
        <w:ind w:left="0" w:firstLine="709"/>
        <w:rPr>
          <w:sz w:val="24"/>
          <w:szCs w:val="24"/>
          <w:lang w:val="en-US"/>
        </w:rPr>
      </w:pPr>
      <w:r w:rsidRPr="000725FA">
        <w:rPr>
          <w:sz w:val="24"/>
          <w:szCs w:val="24"/>
          <w:lang w:val="en-US"/>
        </w:rPr>
        <w:t>2)</w:t>
      </w:r>
      <w:r w:rsidRPr="000725FA">
        <w:rPr>
          <w:sz w:val="24"/>
          <w:szCs w:val="24"/>
          <w:lang w:val="en-US"/>
        </w:rPr>
        <w:tab/>
        <w:t>summary deviation of the form and layout of FA surfaces;</w:t>
      </w:r>
    </w:p>
    <w:p w:rsidR="0079704B" w:rsidRPr="000725FA" w:rsidRDefault="0079704B" w:rsidP="003E0D54">
      <w:pPr>
        <w:pStyle w:val="310"/>
        <w:tabs>
          <w:tab w:val="clear" w:pos="1531"/>
          <w:tab w:val="left" w:pos="1100"/>
          <w:tab w:val="left" w:pos="1560"/>
        </w:tabs>
        <w:spacing w:after="120"/>
        <w:ind w:left="0" w:firstLine="709"/>
        <w:rPr>
          <w:sz w:val="24"/>
          <w:szCs w:val="24"/>
          <w:lang w:val="en-US"/>
        </w:rPr>
      </w:pPr>
      <w:r w:rsidRPr="000725FA">
        <w:rPr>
          <w:sz w:val="24"/>
          <w:szCs w:val="24"/>
          <w:lang w:val="en-US"/>
        </w:rPr>
        <w:t>3)</w:t>
      </w:r>
      <w:r>
        <w:rPr>
          <w:sz w:val="24"/>
          <w:szCs w:val="24"/>
          <w:lang w:val="en-US"/>
        </w:rPr>
        <w:t xml:space="preserve"> </w:t>
      </w:r>
      <w:r w:rsidRPr="000725FA">
        <w:rPr>
          <w:sz w:val="24"/>
          <w:szCs w:val="24"/>
          <w:lang w:val="en-US"/>
        </w:rPr>
        <w:t>passability of the central tube and the tube under ICDS;</w:t>
      </w:r>
    </w:p>
    <w:p w:rsidR="0079704B" w:rsidRPr="000725FA" w:rsidRDefault="0079704B" w:rsidP="003E0D54">
      <w:pPr>
        <w:pStyle w:val="310"/>
        <w:tabs>
          <w:tab w:val="clear" w:pos="1531"/>
          <w:tab w:val="left" w:pos="1100"/>
          <w:tab w:val="left" w:pos="1560"/>
        </w:tabs>
        <w:spacing w:after="120"/>
        <w:ind w:left="0" w:firstLine="709"/>
        <w:rPr>
          <w:sz w:val="24"/>
          <w:szCs w:val="24"/>
          <w:lang w:val="en-US"/>
        </w:rPr>
      </w:pPr>
      <w:r w:rsidRPr="000725FA">
        <w:rPr>
          <w:sz w:val="24"/>
          <w:szCs w:val="24"/>
          <w:lang w:val="en-US"/>
        </w:rPr>
        <w:t>4)</w:t>
      </w:r>
      <w:r>
        <w:rPr>
          <w:sz w:val="24"/>
          <w:szCs w:val="24"/>
          <w:lang w:val="en-US"/>
        </w:rPr>
        <w:t xml:space="preserve"> </w:t>
      </w:r>
      <w:r w:rsidRPr="000725FA">
        <w:rPr>
          <w:sz w:val="24"/>
          <w:szCs w:val="24"/>
          <w:lang w:val="en-US"/>
        </w:rPr>
        <w:t>FA channels passability;</w:t>
      </w:r>
    </w:p>
    <w:p w:rsidR="0079704B" w:rsidRPr="000725FA" w:rsidRDefault="0079704B" w:rsidP="003E0D54">
      <w:pPr>
        <w:pStyle w:val="310"/>
        <w:tabs>
          <w:tab w:val="clear" w:pos="1531"/>
          <w:tab w:val="left" w:pos="1100"/>
          <w:tab w:val="left" w:pos="1560"/>
        </w:tabs>
        <w:spacing w:after="120"/>
        <w:ind w:left="0" w:firstLine="709"/>
        <w:rPr>
          <w:sz w:val="24"/>
          <w:szCs w:val="24"/>
          <w:lang w:val="en-US"/>
        </w:rPr>
      </w:pPr>
      <w:r w:rsidRPr="000725FA">
        <w:rPr>
          <w:sz w:val="24"/>
          <w:szCs w:val="24"/>
          <w:lang w:val="en-US"/>
        </w:rPr>
        <w:t>5) adhesion to CPS CR (BAR bundle) head;</w:t>
      </w:r>
    </w:p>
    <w:p w:rsidR="0079704B" w:rsidRPr="000725FA" w:rsidRDefault="0079704B" w:rsidP="003E0D54">
      <w:pPr>
        <w:pStyle w:val="310"/>
        <w:tabs>
          <w:tab w:val="clear" w:pos="1531"/>
          <w:tab w:val="left" w:pos="1100"/>
          <w:tab w:val="left" w:pos="1560"/>
        </w:tabs>
        <w:spacing w:after="120"/>
        <w:ind w:left="0" w:firstLine="709"/>
        <w:rPr>
          <w:sz w:val="24"/>
          <w:szCs w:val="24"/>
          <w:lang w:val="en-US"/>
        </w:rPr>
      </w:pPr>
      <w:r w:rsidRPr="000725FA">
        <w:rPr>
          <w:sz w:val="24"/>
          <w:szCs w:val="24"/>
          <w:lang w:val="en-US"/>
        </w:rPr>
        <w:t>6) correctness of CPS AR (BAR bundle) location in FA;</w:t>
      </w:r>
    </w:p>
    <w:p w:rsidR="0079704B" w:rsidRPr="000725FA" w:rsidRDefault="0079704B" w:rsidP="003E0D54">
      <w:pPr>
        <w:pStyle w:val="310"/>
        <w:tabs>
          <w:tab w:val="clear" w:pos="1531"/>
          <w:tab w:val="left" w:pos="1100"/>
          <w:tab w:val="left" w:pos="1560"/>
        </w:tabs>
        <w:spacing w:after="120"/>
        <w:ind w:left="0" w:firstLine="709"/>
        <w:rPr>
          <w:sz w:val="24"/>
          <w:szCs w:val="24"/>
          <w:lang w:val="en-US"/>
        </w:rPr>
      </w:pPr>
      <w:r w:rsidRPr="000725FA">
        <w:rPr>
          <w:sz w:val="24"/>
          <w:szCs w:val="24"/>
          <w:lang w:val="en-US"/>
        </w:rPr>
        <w:t>7) general view of FA, CPS AR, BAR bundle;</w:t>
      </w:r>
    </w:p>
    <w:p w:rsidR="0079704B" w:rsidRPr="000725FA" w:rsidRDefault="0079704B" w:rsidP="003E0D54">
      <w:pPr>
        <w:pStyle w:val="310"/>
        <w:tabs>
          <w:tab w:val="clear" w:pos="1531"/>
          <w:tab w:val="left" w:pos="1100"/>
          <w:tab w:val="left" w:pos="1560"/>
        </w:tabs>
        <w:spacing w:after="120"/>
        <w:ind w:left="0" w:firstLine="709"/>
        <w:rPr>
          <w:sz w:val="24"/>
          <w:szCs w:val="24"/>
          <w:lang w:val="en-US"/>
        </w:rPr>
      </w:pPr>
      <w:r w:rsidRPr="000725FA">
        <w:rPr>
          <w:sz w:val="24"/>
          <w:szCs w:val="24"/>
          <w:lang w:val="en-US"/>
        </w:rPr>
        <w:t>8) coding.</w:t>
      </w:r>
    </w:p>
    <w:p w:rsidR="0079704B" w:rsidRPr="000725FA" w:rsidRDefault="0079704B" w:rsidP="003E0D54">
      <w:pPr>
        <w:pStyle w:val="310"/>
        <w:tabs>
          <w:tab w:val="clear" w:pos="1531"/>
          <w:tab w:val="left" w:pos="1100"/>
          <w:tab w:val="left" w:pos="1560"/>
        </w:tabs>
        <w:spacing w:after="120"/>
        <w:ind w:left="0" w:firstLine="709"/>
        <w:rPr>
          <w:sz w:val="24"/>
          <w:szCs w:val="24"/>
          <w:lang w:val="en-US"/>
        </w:rPr>
      </w:pPr>
      <w:r w:rsidRPr="000725FA">
        <w:rPr>
          <w:sz w:val="24"/>
          <w:szCs w:val="24"/>
          <w:lang w:val="en-US"/>
        </w:rPr>
        <w:t>9) adhesion to FA cap.</w:t>
      </w:r>
    </w:p>
    <w:p w:rsidR="0079704B" w:rsidRPr="00CF6A81" w:rsidRDefault="0079704B" w:rsidP="008F5FE6">
      <w:pPr>
        <w:pStyle w:val="Heading4"/>
        <w:numPr>
          <w:ilvl w:val="3"/>
          <w:numId w:val="3"/>
        </w:numPr>
        <w:tabs>
          <w:tab w:val="left" w:pos="1134"/>
          <w:tab w:val="left" w:pos="1400"/>
        </w:tabs>
        <w:spacing w:before="0" w:after="120"/>
        <w:ind w:firstLine="709"/>
        <w:jc w:val="both"/>
        <w:rPr>
          <w:b w:val="0"/>
          <w:bCs w:val="0"/>
          <w:sz w:val="24"/>
          <w:szCs w:val="24"/>
          <w:lang w:val="en-US"/>
        </w:rPr>
      </w:pPr>
      <w:r w:rsidRPr="00CF6A81">
        <w:rPr>
          <w:b w:val="0"/>
          <w:bCs w:val="0"/>
          <w:sz w:val="24"/>
          <w:szCs w:val="24"/>
          <w:lang w:val="en-US"/>
        </w:rPr>
        <w:t>7.1.8</w:t>
      </w:r>
      <w:r w:rsidRPr="00CF6A81">
        <w:rPr>
          <w:b w:val="0"/>
          <w:bCs w:val="0"/>
          <w:sz w:val="24"/>
          <w:szCs w:val="24"/>
          <w:lang w:val="en-US"/>
        </w:rPr>
        <w:tab/>
        <w:t>During storage and</w:t>
      </w:r>
      <w:r w:rsidRPr="00F94B63">
        <w:rPr>
          <w:b w:val="0"/>
          <w:bCs w:val="0"/>
          <w:sz w:val="24"/>
          <w:szCs w:val="24"/>
          <w:lang w:val="en-US"/>
        </w:rPr>
        <w:t xml:space="preserve"> </w:t>
      </w:r>
      <w:r w:rsidRPr="00CF6A81">
        <w:rPr>
          <w:b w:val="0"/>
          <w:bCs w:val="0"/>
          <w:sz w:val="24"/>
          <w:szCs w:val="24"/>
          <w:lang w:val="en-US"/>
        </w:rPr>
        <w:t>performance of</w:t>
      </w:r>
      <w:r w:rsidRPr="00F94B63">
        <w:rPr>
          <w:b w:val="0"/>
          <w:bCs w:val="0"/>
          <w:sz w:val="24"/>
          <w:szCs w:val="24"/>
          <w:lang w:val="en-US"/>
        </w:rPr>
        <w:t xml:space="preserve"> </w:t>
      </w:r>
      <w:r w:rsidRPr="00CF6A81">
        <w:rPr>
          <w:b w:val="0"/>
          <w:bCs w:val="0"/>
          <w:sz w:val="24"/>
          <w:szCs w:val="24"/>
          <w:lang w:val="en-US"/>
        </w:rPr>
        <w:t>transport</w:t>
      </w:r>
      <w:r w:rsidRPr="00F94B63">
        <w:rPr>
          <w:b w:val="0"/>
          <w:bCs w:val="0"/>
          <w:sz w:val="24"/>
          <w:szCs w:val="24"/>
          <w:lang w:val="en-US"/>
        </w:rPr>
        <w:t>-</w:t>
      </w:r>
      <w:r w:rsidRPr="00CF6A81">
        <w:rPr>
          <w:b w:val="0"/>
          <w:bCs w:val="0"/>
          <w:sz w:val="24"/>
          <w:szCs w:val="24"/>
          <w:lang w:val="en-US"/>
        </w:rPr>
        <w:t>technological</w:t>
      </w:r>
      <w:r w:rsidRPr="00F94B63">
        <w:rPr>
          <w:b w:val="0"/>
          <w:bCs w:val="0"/>
          <w:sz w:val="24"/>
          <w:szCs w:val="24"/>
          <w:lang w:val="en-US"/>
        </w:rPr>
        <w:t xml:space="preserve"> </w:t>
      </w:r>
      <w:r w:rsidRPr="00CF6A81">
        <w:rPr>
          <w:b w:val="0"/>
          <w:bCs w:val="0"/>
          <w:sz w:val="24"/>
          <w:szCs w:val="24"/>
          <w:lang w:val="en-US"/>
        </w:rPr>
        <w:t>operations with</w:t>
      </w:r>
      <w:r w:rsidRPr="00F94B63">
        <w:rPr>
          <w:b w:val="0"/>
          <w:bCs w:val="0"/>
          <w:sz w:val="24"/>
          <w:szCs w:val="24"/>
          <w:lang w:val="en-US"/>
        </w:rPr>
        <w:t xml:space="preserve"> </w:t>
      </w:r>
      <w:r w:rsidRPr="00CF6A81">
        <w:rPr>
          <w:b w:val="0"/>
          <w:bCs w:val="0"/>
          <w:sz w:val="24"/>
          <w:szCs w:val="24"/>
          <w:lang w:val="en-US"/>
        </w:rPr>
        <w:t>FA</w:t>
      </w:r>
      <w:r w:rsidRPr="00F94B63">
        <w:rPr>
          <w:b w:val="0"/>
          <w:bCs w:val="0"/>
          <w:sz w:val="24"/>
          <w:szCs w:val="24"/>
          <w:lang w:val="en-US"/>
        </w:rPr>
        <w:t xml:space="preserve">, </w:t>
      </w:r>
      <w:r w:rsidRPr="00CF6A81">
        <w:rPr>
          <w:b w:val="0"/>
          <w:bCs w:val="0"/>
          <w:sz w:val="24"/>
          <w:szCs w:val="24"/>
          <w:lang w:val="en-US"/>
        </w:rPr>
        <w:t>CPS AR</w:t>
      </w:r>
      <w:r w:rsidRPr="00F94B63">
        <w:rPr>
          <w:b w:val="0"/>
          <w:bCs w:val="0"/>
          <w:sz w:val="24"/>
          <w:szCs w:val="24"/>
          <w:lang w:val="en-US"/>
        </w:rPr>
        <w:t xml:space="preserve"> </w:t>
      </w:r>
      <w:r w:rsidRPr="00CF6A81">
        <w:rPr>
          <w:b w:val="0"/>
          <w:bCs w:val="0"/>
          <w:sz w:val="24"/>
          <w:szCs w:val="24"/>
          <w:lang w:val="en-US"/>
        </w:rPr>
        <w:t>and BAR</w:t>
      </w:r>
      <w:r w:rsidRPr="00F94B63">
        <w:rPr>
          <w:b w:val="0"/>
          <w:bCs w:val="0"/>
          <w:sz w:val="24"/>
          <w:szCs w:val="24"/>
          <w:lang w:val="en-US"/>
        </w:rPr>
        <w:t xml:space="preserve"> </w:t>
      </w:r>
      <w:r w:rsidRPr="00CF6A81">
        <w:rPr>
          <w:b w:val="0"/>
          <w:bCs w:val="0"/>
          <w:sz w:val="24"/>
          <w:szCs w:val="24"/>
          <w:lang w:val="en-US"/>
        </w:rPr>
        <w:t>bundles</w:t>
      </w:r>
      <w:r w:rsidRPr="00F94B63">
        <w:rPr>
          <w:b w:val="0"/>
          <w:bCs w:val="0"/>
          <w:sz w:val="24"/>
          <w:szCs w:val="24"/>
          <w:lang w:val="en-US"/>
        </w:rPr>
        <w:t xml:space="preserve"> </w:t>
      </w:r>
      <w:r w:rsidRPr="00CF6A81">
        <w:rPr>
          <w:b w:val="0"/>
          <w:bCs w:val="0"/>
          <w:sz w:val="24"/>
          <w:szCs w:val="24"/>
          <w:lang w:val="en-US"/>
        </w:rPr>
        <w:t>ventilation systems</w:t>
      </w:r>
      <w:r w:rsidRPr="00F94B63">
        <w:rPr>
          <w:b w:val="0"/>
          <w:bCs w:val="0"/>
          <w:sz w:val="24"/>
          <w:szCs w:val="24"/>
          <w:lang w:val="en-US"/>
        </w:rPr>
        <w:t xml:space="preserve"> (</w:t>
      </w:r>
      <w:r w:rsidRPr="00CF6A81">
        <w:rPr>
          <w:b w:val="0"/>
          <w:bCs w:val="0"/>
          <w:sz w:val="24"/>
          <w:szCs w:val="24"/>
          <w:lang w:val="en-US"/>
        </w:rPr>
        <w:t>TL</w:t>
      </w:r>
      <w:r w:rsidRPr="00F94B63">
        <w:rPr>
          <w:b w:val="0"/>
          <w:bCs w:val="0"/>
          <w:sz w:val="24"/>
          <w:szCs w:val="24"/>
          <w:lang w:val="en-US"/>
        </w:rPr>
        <w:t xml:space="preserve">22,32) </w:t>
      </w:r>
      <w:r w:rsidRPr="00CF6A81">
        <w:rPr>
          <w:b w:val="0"/>
          <w:bCs w:val="0"/>
          <w:sz w:val="24"/>
          <w:szCs w:val="24"/>
          <w:lang w:val="en-US"/>
        </w:rPr>
        <w:t>shall maintain the following environment parameters in</w:t>
      </w:r>
      <w:r w:rsidRPr="00F94B63">
        <w:rPr>
          <w:b w:val="0"/>
          <w:bCs w:val="0"/>
          <w:sz w:val="24"/>
          <w:szCs w:val="24"/>
          <w:lang w:val="en-US"/>
        </w:rPr>
        <w:t xml:space="preserve"> </w:t>
      </w:r>
      <w:r w:rsidRPr="00CF6A81">
        <w:rPr>
          <w:b w:val="0"/>
          <w:bCs w:val="0"/>
          <w:sz w:val="24"/>
          <w:szCs w:val="24"/>
          <w:lang w:val="en-US"/>
        </w:rPr>
        <w:t>RC FFS</w:t>
      </w:r>
      <w:r w:rsidRPr="00F94B63">
        <w:rPr>
          <w:b w:val="0"/>
          <w:bCs w:val="0"/>
          <w:sz w:val="24"/>
          <w:szCs w:val="24"/>
          <w:lang w:val="en-US"/>
        </w:rPr>
        <w:t xml:space="preserve">: </w:t>
      </w:r>
      <w:r w:rsidRPr="00CF6A81">
        <w:rPr>
          <w:b w:val="0"/>
          <w:bCs w:val="0"/>
          <w:sz w:val="24"/>
          <w:szCs w:val="24"/>
          <w:lang w:val="en-US"/>
        </w:rPr>
        <w:t>air temperature</w:t>
      </w:r>
      <w:r w:rsidRPr="00F94B63">
        <w:rPr>
          <w:b w:val="0"/>
          <w:bCs w:val="0"/>
          <w:sz w:val="24"/>
          <w:szCs w:val="24"/>
          <w:lang w:val="en-US"/>
        </w:rPr>
        <w:t xml:space="preserve"> </w:t>
      </w:r>
      <w:r w:rsidRPr="00CF6A81">
        <w:rPr>
          <w:b w:val="0"/>
          <w:bCs w:val="0"/>
          <w:sz w:val="24"/>
          <w:szCs w:val="24"/>
          <w:lang w:val="en-US"/>
        </w:rPr>
        <w:t>within the range from</w:t>
      </w:r>
      <w:r w:rsidRPr="00F94B63">
        <w:rPr>
          <w:b w:val="0"/>
          <w:bCs w:val="0"/>
          <w:sz w:val="24"/>
          <w:szCs w:val="24"/>
          <w:lang w:val="en-US"/>
        </w:rPr>
        <w:t xml:space="preserve"> </w:t>
      </w:r>
      <w:r w:rsidRPr="00CF6A81">
        <w:rPr>
          <w:b w:val="0"/>
          <w:bCs w:val="0"/>
          <w:sz w:val="24"/>
          <w:szCs w:val="24"/>
          <w:lang w:val="en-US"/>
        </w:rPr>
        <w:t>plus</w:t>
      </w:r>
      <w:r w:rsidRPr="00F94B63">
        <w:rPr>
          <w:b w:val="0"/>
          <w:bCs w:val="0"/>
          <w:sz w:val="24"/>
          <w:szCs w:val="24"/>
          <w:lang w:val="en-US"/>
        </w:rPr>
        <w:t xml:space="preserve"> 10 </w:t>
      </w:r>
      <w:r w:rsidRPr="00CF6A81">
        <w:rPr>
          <w:b w:val="0"/>
          <w:bCs w:val="0"/>
          <w:sz w:val="24"/>
          <w:szCs w:val="24"/>
          <w:lang w:val="en-US"/>
        </w:rPr>
        <w:t>to</w:t>
      </w:r>
      <w:r w:rsidRPr="00F94B63">
        <w:rPr>
          <w:b w:val="0"/>
          <w:bCs w:val="0"/>
          <w:sz w:val="24"/>
          <w:szCs w:val="24"/>
          <w:lang w:val="en-US"/>
        </w:rPr>
        <w:t xml:space="preserve"> </w:t>
      </w:r>
      <w:r w:rsidRPr="00CF6A81">
        <w:rPr>
          <w:b w:val="0"/>
          <w:bCs w:val="0"/>
          <w:sz w:val="24"/>
          <w:szCs w:val="24"/>
          <w:lang w:val="en-US"/>
        </w:rPr>
        <w:t>plus</w:t>
      </w:r>
      <w:r w:rsidRPr="00F94B63">
        <w:rPr>
          <w:b w:val="0"/>
          <w:bCs w:val="0"/>
          <w:sz w:val="24"/>
          <w:szCs w:val="24"/>
          <w:lang w:val="en-US"/>
        </w:rPr>
        <w:t xml:space="preserve"> 35 </w:t>
      </w:r>
      <w:r w:rsidRPr="00F94B63">
        <w:rPr>
          <w:b w:val="0"/>
          <w:bCs w:val="0"/>
          <w:sz w:val="24"/>
          <w:szCs w:val="24"/>
          <w:vertAlign w:val="superscript"/>
          <w:lang w:val="en-US"/>
        </w:rPr>
        <w:t>°</w:t>
      </w:r>
      <w:r w:rsidRPr="00CF6A81">
        <w:rPr>
          <w:b w:val="0"/>
          <w:bCs w:val="0"/>
          <w:sz w:val="24"/>
          <w:szCs w:val="24"/>
        </w:rPr>
        <w:t>С</w:t>
      </w:r>
      <w:r w:rsidRPr="00F94B63">
        <w:rPr>
          <w:b w:val="0"/>
          <w:bCs w:val="0"/>
          <w:sz w:val="24"/>
          <w:szCs w:val="24"/>
          <w:lang w:val="en-US"/>
        </w:rPr>
        <w:t xml:space="preserve">, </w:t>
      </w:r>
      <w:r w:rsidRPr="00CF6A81">
        <w:rPr>
          <w:b w:val="0"/>
          <w:bCs w:val="0"/>
          <w:sz w:val="24"/>
          <w:szCs w:val="24"/>
          <w:lang w:val="en-US"/>
        </w:rPr>
        <w:t>air humidity</w:t>
      </w:r>
      <w:r w:rsidRPr="00F94B63">
        <w:rPr>
          <w:b w:val="0"/>
          <w:bCs w:val="0"/>
          <w:sz w:val="24"/>
          <w:szCs w:val="24"/>
          <w:lang w:val="en-US"/>
        </w:rPr>
        <w:t xml:space="preserve"> </w:t>
      </w:r>
      <w:r w:rsidRPr="00CF6A81">
        <w:rPr>
          <w:b w:val="0"/>
          <w:bCs w:val="0"/>
          <w:sz w:val="24"/>
          <w:szCs w:val="24"/>
          <w:lang w:val="en-US"/>
        </w:rPr>
        <w:t>not higher than</w:t>
      </w:r>
      <w:r w:rsidRPr="00F94B63">
        <w:rPr>
          <w:b w:val="0"/>
          <w:bCs w:val="0"/>
          <w:sz w:val="24"/>
          <w:szCs w:val="24"/>
          <w:lang w:val="en-US"/>
        </w:rPr>
        <w:t xml:space="preserve"> 95 %.</w:t>
      </w:r>
    </w:p>
    <w:p w:rsidR="0079704B" w:rsidRPr="000725FA" w:rsidRDefault="0079704B" w:rsidP="003E0D54">
      <w:pPr>
        <w:spacing w:after="120"/>
        <w:ind w:firstLine="709"/>
        <w:jc w:val="both"/>
        <w:rPr>
          <w:sz w:val="24"/>
          <w:szCs w:val="24"/>
          <w:lang w:val="en-US"/>
        </w:rPr>
      </w:pPr>
      <w:r w:rsidRPr="000725FA">
        <w:rPr>
          <w:sz w:val="24"/>
          <w:szCs w:val="24"/>
          <w:lang w:val="en-US"/>
        </w:rPr>
        <w:t>7.1.9</w:t>
      </w:r>
      <w:r w:rsidRPr="000725FA">
        <w:rPr>
          <w:sz w:val="24"/>
          <w:szCs w:val="24"/>
          <w:lang w:val="en-US"/>
        </w:rPr>
        <w:tab/>
        <w:t>All complex of transportation-and technological, control and auxiliary operations at fresh fuel inspection at NPP</w:t>
      </w:r>
      <w:r>
        <w:rPr>
          <w:sz w:val="24"/>
          <w:szCs w:val="24"/>
          <w:lang w:val="en-US"/>
        </w:rPr>
        <w:t xml:space="preserve"> </w:t>
      </w:r>
      <w:r w:rsidRPr="000725FA">
        <w:rPr>
          <w:sz w:val="24"/>
          <w:szCs w:val="24"/>
          <w:lang w:val="en-US"/>
        </w:rPr>
        <w:t>shall be performed in compliance with the approved Working Programme, taking into consideration the requirements of the manufacturer manual 0401.16.00.000 RE "Complex of the WWER-1000 core components (type V-446). Operation Manual".</w:t>
      </w:r>
    </w:p>
    <w:p w:rsidR="0079704B" w:rsidRPr="000725FA" w:rsidRDefault="0079704B" w:rsidP="003E0D54">
      <w:pPr>
        <w:spacing w:after="120"/>
        <w:ind w:firstLine="709"/>
        <w:jc w:val="both"/>
        <w:rPr>
          <w:sz w:val="24"/>
          <w:szCs w:val="24"/>
          <w:lang w:val="en-US"/>
        </w:rPr>
      </w:pPr>
      <w:r w:rsidRPr="000725FA">
        <w:rPr>
          <w:sz w:val="24"/>
          <w:szCs w:val="24"/>
          <w:lang w:val="en-US"/>
        </w:rPr>
        <w:t>7.1.10</w:t>
      </w:r>
      <w:r w:rsidRPr="000725FA">
        <w:rPr>
          <w:sz w:val="24"/>
          <w:szCs w:val="24"/>
          <w:lang w:val="en-US"/>
        </w:rPr>
        <w:tab/>
        <w:t>Availability of fresh FA including spare ones in the reactor compartment atmosphere during fuel incoming control and accepting is allowed not more than 1 month starting from TPS opening up to insertion to water in the reactor or UU.</w:t>
      </w:r>
    </w:p>
    <w:p w:rsidR="0079704B" w:rsidRPr="000725FA" w:rsidRDefault="0079704B" w:rsidP="003E0D54">
      <w:pPr>
        <w:pStyle w:val="31"/>
        <w:keepNext w:val="0"/>
        <w:tabs>
          <w:tab w:val="clear" w:pos="1077"/>
          <w:tab w:val="left" w:pos="851"/>
        </w:tabs>
        <w:spacing w:before="120" w:after="240"/>
        <w:ind w:left="0" w:firstLine="851"/>
        <w:rPr>
          <w:b/>
          <w:bCs/>
          <w:sz w:val="28"/>
          <w:szCs w:val="28"/>
          <w:lang w:val="en-US"/>
        </w:rPr>
      </w:pPr>
      <w:r w:rsidRPr="000725FA">
        <w:rPr>
          <w:b/>
          <w:bCs/>
          <w:sz w:val="28"/>
          <w:szCs w:val="28"/>
          <w:lang w:val="en-US"/>
        </w:rPr>
        <w:t>7.2</w:t>
      </w:r>
      <w:r w:rsidRPr="000725FA">
        <w:rPr>
          <w:b/>
          <w:bCs/>
          <w:sz w:val="28"/>
          <w:szCs w:val="28"/>
          <w:lang w:val="en-US"/>
        </w:rPr>
        <w:tab/>
        <w:t>Safety operation conditions during the reactor refueling</w:t>
      </w:r>
      <w:r>
        <w:rPr>
          <w:b/>
          <w:bCs/>
          <w:sz w:val="28"/>
          <w:szCs w:val="28"/>
          <w:lang w:val="en-US"/>
        </w:rPr>
        <w:t xml:space="preserve"> </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Nuclear safety of works during the reactor refueling is provided by the required sub-criticality of the reactor core as no less than 2 % dk/k (without taking into consideration the inserted CPS AR), which is maintained by injecting a soluble absorber – boric acid at concentration not less than 16 g/dm</w:t>
      </w:r>
      <w:r w:rsidRPr="000725FA">
        <w:rPr>
          <w:b w:val="0"/>
          <w:bCs w:val="0"/>
          <w:sz w:val="24"/>
          <w:szCs w:val="24"/>
          <w:vertAlign w:val="superscript"/>
          <w:lang w:val="en-US"/>
        </w:rPr>
        <w:t xml:space="preserve">3 </w:t>
      </w:r>
      <w:r w:rsidRPr="000725FA">
        <w:rPr>
          <w:b w:val="0"/>
          <w:bCs w:val="0"/>
          <w:sz w:val="24"/>
          <w:szCs w:val="24"/>
          <w:lang w:val="en-US"/>
        </w:rPr>
        <w:t>-</w:t>
      </w:r>
      <w:r w:rsidRPr="000725FA">
        <w:rPr>
          <w:b w:val="0"/>
          <w:bCs w:val="0"/>
          <w:sz w:val="24"/>
          <w:szCs w:val="24"/>
          <w:vertAlign w:val="superscript"/>
          <w:lang w:val="en-US"/>
        </w:rPr>
        <w:t xml:space="preserve"> </w:t>
      </w:r>
      <w:r w:rsidRPr="000725FA">
        <w:rPr>
          <w:b w:val="0"/>
          <w:bCs w:val="0"/>
          <w:sz w:val="24"/>
          <w:szCs w:val="24"/>
          <w:lang w:val="en-US"/>
        </w:rPr>
        <w:t>to primary circuit water and FP. Positional relationship of FP rack cells provides for sub-criticality not less than 5 % dk/k.</w:t>
      </w:r>
    </w:p>
    <w:p w:rsidR="0079704B" w:rsidRPr="000725FA" w:rsidRDefault="0079704B" w:rsidP="003E0D54">
      <w:pPr>
        <w:spacing w:after="120"/>
        <w:ind w:firstLine="709"/>
        <w:rPr>
          <w:sz w:val="24"/>
          <w:szCs w:val="24"/>
          <w:lang w:val="en-US"/>
        </w:rPr>
      </w:pPr>
      <w:r w:rsidRPr="000725FA">
        <w:rPr>
          <w:sz w:val="24"/>
          <w:szCs w:val="24"/>
          <w:lang w:val="en-US"/>
        </w:rPr>
        <w:t>FP has cells for unloaded FA, as well as free cells (no less than 163 pcs.) for emergency core unloading.</w:t>
      </w:r>
    </w:p>
    <w:p w:rsidR="0079704B" w:rsidRPr="000725FA" w:rsidRDefault="0079704B" w:rsidP="008F5FE6">
      <w:pPr>
        <w:pStyle w:val="Heading4"/>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7.2.1</w:t>
      </w:r>
      <w:r w:rsidRPr="000725FA">
        <w:rPr>
          <w:b w:val="0"/>
          <w:bCs w:val="0"/>
          <w:sz w:val="24"/>
          <w:szCs w:val="24"/>
          <w:lang w:val="en-US"/>
        </w:rPr>
        <w:tab/>
        <w:t>Prior to refueling operations, the following requirements to the systems and equipment condition shall be fulfilled:</w:t>
      </w:r>
    </w:p>
    <w:p w:rsidR="0079704B" w:rsidRPr="000725FA" w:rsidRDefault="0079704B" w:rsidP="003E0D54">
      <w:pPr>
        <w:pStyle w:val="310"/>
        <w:tabs>
          <w:tab w:val="clear" w:pos="1531"/>
        </w:tabs>
        <w:spacing w:after="120"/>
        <w:ind w:left="0" w:firstLine="709"/>
        <w:rPr>
          <w:sz w:val="24"/>
          <w:szCs w:val="24"/>
          <w:lang w:val="en-US"/>
        </w:rPr>
      </w:pPr>
      <w:r w:rsidRPr="000725FA">
        <w:rPr>
          <w:sz w:val="24"/>
          <w:szCs w:val="24"/>
          <w:lang w:val="en-US"/>
        </w:rPr>
        <w:t>1)</w:t>
      </w:r>
      <w:r w:rsidRPr="000725FA">
        <w:rPr>
          <w:sz w:val="24"/>
          <w:szCs w:val="24"/>
          <w:lang w:val="en-US"/>
        </w:rPr>
        <w:tab/>
        <w:t>The reactor is sub-critical, UU and PTU are removed.</w:t>
      </w:r>
    </w:p>
    <w:p w:rsidR="0079704B" w:rsidRPr="000725FA" w:rsidRDefault="0079704B" w:rsidP="003E0D54">
      <w:pPr>
        <w:pStyle w:val="310"/>
        <w:tabs>
          <w:tab w:val="clear" w:pos="1531"/>
        </w:tabs>
        <w:spacing w:after="120"/>
        <w:ind w:left="0" w:firstLine="709"/>
        <w:rPr>
          <w:sz w:val="24"/>
          <w:szCs w:val="24"/>
          <w:lang w:val="en-US"/>
        </w:rPr>
      </w:pPr>
      <w:r w:rsidRPr="000725FA">
        <w:rPr>
          <w:sz w:val="24"/>
          <w:szCs w:val="24"/>
          <w:lang w:val="en-US"/>
        </w:rPr>
        <w:t>2)</w:t>
      </w:r>
      <w:r w:rsidRPr="000725FA">
        <w:rPr>
          <w:sz w:val="24"/>
          <w:szCs w:val="24"/>
          <w:lang w:val="en-US"/>
        </w:rPr>
        <w:tab/>
        <w:t>During all period of handling the fuel, CPS AR, BAR bundles, monitoring for neutron flux density and the reactor power ascension period is provided using the following facilities of NFME set:</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a)</w:t>
      </w:r>
      <w:r w:rsidRPr="000725FA">
        <w:rPr>
          <w:sz w:val="24"/>
          <w:szCs w:val="24"/>
          <w:lang w:val="en-US"/>
        </w:rPr>
        <w:tab/>
        <w:t>6 channels of NFME source range (DU are located in PV channels).</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b)</w:t>
      </w:r>
      <w:r w:rsidRPr="000725FA">
        <w:rPr>
          <w:sz w:val="24"/>
          <w:szCs w:val="24"/>
          <w:lang w:val="en-US"/>
        </w:rPr>
        <w:tab/>
        <w:t>6 channels of in-core MSR (DU are located inside the reactor vessel).</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3)</w:t>
      </w:r>
      <w:r w:rsidRPr="000725FA">
        <w:rPr>
          <w:sz w:val="24"/>
          <w:szCs w:val="24"/>
          <w:lang w:val="en-US"/>
        </w:rPr>
        <w:tab/>
        <w:t>The measures are taken to prevent uncontrolled ingress of “pure” condensate to the reactor, primary circuit, fuel pool, RI inspection cavity (as per OI RP).</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4)</w:t>
      </w:r>
      <w:r w:rsidRPr="000725FA">
        <w:rPr>
          <w:sz w:val="24"/>
          <w:szCs w:val="24"/>
          <w:lang w:val="en-US"/>
        </w:rPr>
        <w:tab/>
        <w:t>The Unit auxiliary power supply is performed from the grid via AT or SAT.</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5)</w:t>
      </w:r>
      <w:r w:rsidRPr="000725FA">
        <w:rPr>
          <w:sz w:val="24"/>
          <w:szCs w:val="24"/>
          <w:lang w:val="en-US"/>
        </w:rPr>
        <w:tab/>
        <w:t>SS condition shall meet the requirements subjected in</w:t>
      </w:r>
      <w:r>
        <w:rPr>
          <w:sz w:val="24"/>
          <w:szCs w:val="24"/>
          <w:lang w:val="en-US"/>
        </w:rPr>
        <w:t xml:space="preserve"> </w:t>
      </w:r>
      <w:r w:rsidRPr="000725FA">
        <w:rPr>
          <w:sz w:val="24"/>
          <w:szCs w:val="24"/>
          <w:lang w:val="en-US"/>
        </w:rPr>
        <w:t>“cold” condition mode.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The following equipment units shall be operating to remove residual heat from the active core: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 one channel of the low pressure subsystem TH10(20,40) (with the operating pump TH10(20,40)D001 or TH18(28,48)D001) – to remove residual heat from the active core according to the scheme of planned cooldown of the primary circuit and one channel of the low pressure subsystem TH10(20,30,40) (with the operating pump TH18(28,38,48)D001 – to cool the fuel pool water.</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 one channel of the low pressure subsystem TH10(20,40) with the standby pump TH10(20,40)D001 or TH18(28,48)D001 should be ready for use, connected to the primary circuit according to the scheme of the planned cooldown.</w:t>
      </w:r>
    </w:p>
    <w:p w:rsidR="0079704B" w:rsidRPr="000725FA" w:rsidRDefault="0079704B" w:rsidP="003E0D54">
      <w:pPr>
        <w:pStyle w:val="310"/>
        <w:tabs>
          <w:tab w:val="clear" w:pos="1531"/>
        </w:tabs>
        <w:spacing w:after="120"/>
        <w:ind w:left="0" w:firstLine="709"/>
        <w:rPr>
          <w:sz w:val="24"/>
          <w:szCs w:val="24"/>
          <w:lang w:val="en-US"/>
        </w:rPr>
      </w:pPr>
      <w:r w:rsidRPr="000725FA">
        <w:rPr>
          <w:sz w:val="24"/>
          <w:szCs w:val="24"/>
          <w:lang w:val="en-US"/>
        </w:rPr>
        <w:t>- electric circuits of emergency boron injection group pumps TH15,25,35,45D001, extra borating pumps TW10,20,30,40D001 are disassembled;</w:t>
      </w:r>
    </w:p>
    <w:p w:rsidR="0079704B" w:rsidRPr="000725FA" w:rsidRDefault="0079704B" w:rsidP="003E0D54">
      <w:pPr>
        <w:pStyle w:val="310"/>
        <w:tabs>
          <w:tab w:val="clear" w:pos="1531"/>
        </w:tabs>
        <w:spacing w:after="120"/>
        <w:ind w:left="0" w:firstLine="709"/>
        <w:rPr>
          <w:sz w:val="24"/>
          <w:szCs w:val="24"/>
          <w:lang w:val="en-US"/>
        </w:rPr>
      </w:pPr>
      <w:r w:rsidRPr="000725FA">
        <w:rPr>
          <w:sz w:val="24"/>
          <w:szCs w:val="24"/>
          <w:lang w:val="en-US"/>
        </w:rPr>
        <w:t>- electric circuits of valves TJ11,21,31,41S001 at thrust of containment sprinkler system pumps at supply lines to sprinklers are disassembled to avoid false actuation;</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 three channels of service water supply VE system for cooling reactor compartment closed circuit consumers TF and safety related consumers closed circuit VJ corresponding to TH system serviceable channel;</w:t>
      </w:r>
    </w:p>
    <w:p w:rsidR="0079704B" w:rsidRPr="000725FA" w:rsidRDefault="0079704B" w:rsidP="003E0D54">
      <w:pPr>
        <w:pStyle w:val="310"/>
        <w:tabs>
          <w:tab w:val="clear" w:pos="1531"/>
          <w:tab w:val="left" w:pos="1560"/>
        </w:tabs>
        <w:spacing w:after="120"/>
        <w:ind w:left="0" w:firstLine="709"/>
        <w:rPr>
          <w:sz w:val="24"/>
          <w:szCs w:val="24"/>
          <w:lang w:val="en-US"/>
        </w:rPr>
      </w:pPr>
      <w:r w:rsidRPr="000725FA">
        <w:rPr>
          <w:sz w:val="24"/>
          <w:szCs w:val="24"/>
          <w:lang w:val="en-US"/>
        </w:rPr>
        <w:t>- three channels of reactor compartment closed circuit consumers TF and safety related consumers closed circuit VJ corresponding to TH system serviceable channel;</w:t>
      </w:r>
    </w:p>
    <w:p w:rsidR="0079704B" w:rsidRPr="000725FA" w:rsidRDefault="0079704B" w:rsidP="003E0D54">
      <w:pPr>
        <w:pStyle w:val="310"/>
        <w:tabs>
          <w:tab w:val="clear" w:pos="1531"/>
          <w:tab w:val="left" w:pos="1560"/>
        </w:tabs>
        <w:spacing w:after="120"/>
        <w:ind w:left="0" w:firstLine="709"/>
        <w:rPr>
          <w:sz w:val="24"/>
          <w:szCs w:val="24"/>
          <w:lang w:val="en-US"/>
        </w:rPr>
      </w:pPr>
      <w:r w:rsidRPr="000725FA">
        <w:rPr>
          <w:sz w:val="24"/>
          <w:szCs w:val="24"/>
          <w:lang w:val="en-US"/>
        </w:rPr>
        <w:t>- automatic fire fighting system of four safety systems channels;</w:t>
      </w:r>
    </w:p>
    <w:p w:rsidR="0079704B" w:rsidRPr="000725FA" w:rsidRDefault="0079704B" w:rsidP="003E0D54">
      <w:pPr>
        <w:pStyle w:val="310"/>
        <w:tabs>
          <w:tab w:val="clear" w:pos="1531"/>
          <w:tab w:val="left" w:pos="1560"/>
        </w:tabs>
        <w:spacing w:after="120"/>
        <w:ind w:left="0" w:firstLine="709"/>
        <w:rPr>
          <w:sz w:val="24"/>
          <w:szCs w:val="24"/>
          <w:lang w:val="en-US"/>
        </w:rPr>
      </w:pPr>
      <w:r w:rsidRPr="000725FA">
        <w:rPr>
          <w:sz w:val="24"/>
          <w:szCs w:val="24"/>
          <w:lang w:val="en-US"/>
        </w:rPr>
        <w:t>- ventilation systems providing normal functioning of SS equipment being in operation or standby;</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 I&amp;C providing instrumentation, control and protection of SS serviceable mechanisms are actuated.</w:t>
      </w:r>
    </w:p>
    <w:p w:rsidR="0079704B" w:rsidRPr="0057760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6)</w:t>
      </w:r>
      <w:r w:rsidRPr="000725FA">
        <w:rPr>
          <w:sz w:val="24"/>
          <w:szCs w:val="24"/>
          <w:lang w:val="en-US"/>
        </w:rPr>
        <w:tab/>
        <w:t xml:space="preserve">The </w:t>
      </w:r>
      <w:r w:rsidRPr="0057760A">
        <w:rPr>
          <w:sz w:val="24"/>
          <w:szCs w:val="24"/>
          <w:lang w:val="en-US"/>
        </w:rPr>
        <w:t>following equipment of the fuel handling system shall be completely ready:</w:t>
      </w:r>
    </w:p>
    <w:p w:rsidR="0079704B" w:rsidRPr="0057760A" w:rsidRDefault="0079704B" w:rsidP="003E0D54">
      <w:pPr>
        <w:pStyle w:val="111"/>
        <w:spacing w:after="120"/>
        <w:ind w:firstLine="709"/>
        <w:rPr>
          <w:sz w:val="24"/>
          <w:szCs w:val="24"/>
          <w:lang w:val="en-US"/>
        </w:rPr>
      </w:pPr>
      <w:r w:rsidRPr="0057760A">
        <w:rPr>
          <w:sz w:val="24"/>
          <w:szCs w:val="24"/>
          <w:lang w:val="en-US"/>
        </w:rPr>
        <w:t>- truck tractor for fresh nuclear fuel transportation;</w:t>
      </w:r>
    </w:p>
    <w:p w:rsidR="0079704B" w:rsidRPr="0057760A" w:rsidRDefault="0079704B" w:rsidP="003E0D54">
      <w:pPr>
        <w:pStyle w:val="111"/>
        <w:spacing w:after="120"/>
        <w:ind w:firstLine="709"/>
        <w:rPr>
          <w:sz w:val="24"/>
          <w:szCs w:val="24"/>
          <w:lang w:val="en-US"/>
        </w:rPr>
      </w:pPr>
      <w:r w:rsidRPr="0057760A">
        <w:rPr>
          <w:sz w:val="24"/>
          <w:szCs w:val="24"/>
          <w:lang w:val="en-US"/>
        </w:rPr>
        <w:t>- truck tractor for spent fuel transportation;</w:t>
      </w:r>
    </w:p>
    <w:p w:rsidR="0079704B" w:rsidRPr="0057760A" w:rsidRDefault="0079704B" w:rsidP="003E0D54">
      <w:pPr>
        <w:pStyle w:val="111"/>
        <w:spacing w:after="120"/>
        <w:ind w:firstLine="709"/>
        <w:rPr>
          <w:sz w:val="24"/>
          <w:szCs w:val="24"/>
          <w:lang w:val="en-US"/>
        </w:rPr>
      </w:pPr>
      <w:r w:rsidRPr="0057760A">
        <w:rPr>
          <w:sz w:val="24"/>
          <w:szCs w:val="24"/>
          <w:lang w:val="en-US"/>
        </w:rPr>
        <w:t>- heavy-load trailer for spent fuel transportation;</w:t>
      </w:r>
    </w:p>
    <w:p w:rsidR="0079704B" w:rsidRPr="0057760A" w:rsidRDefault="0079704B" w:rsidP="003E0D54">
      <w:pPr>
        <w:pStyle w:val="111"/>
        <w:spacing w:after="120"/>
        <w:ind w:firstLine="709"/>
        <w:rPr>
          <w:sz w:val="24"/>
          <w:szCs w:val="24"/>
          <w:lang w:val="en-US"/>
        </w:rPr>
      </w:pPr>
      <w:r w:rsidRPr="0057760A">
        <w:rPr>
          <w:sz w:val="24"/>
          <w:szCs w:val="24"/>
          <w:lang w:val="en-US"/>
        </w:rPr>
        <w:t>- transportation packing set for fresh FA;</w:t>
      </w:r>
    </w:p>
    <w:p w:rsidR="0079704B" w:rsidRPr="0057760A" w:rsidRDefault="0079704B" w:rsidP="003E0D54">
      <w:pPr>
        <w:pStyle w:val="111"/>
        <w:spacing w:after="120"/>
        <w:ind w:firstLine="709"/>
        <w:rPr>
          <w:sz w:val="24"/>
          <w:szCs w:val="24"/>
          <w:lang w:val="en-US"/>
        </w:rPr>
      </w:pPr>
      <w:r w:rsidRPr="0057760A">
        <w:rPr>
          <w:sz w:val="24"/>
          <w:szCs w:val="24"/>
          <w:lang w:val="en-US"/>
        </w:rPr>
        <w:t>- transportation packing set for fresh CPS AR and BAR;</w:t>
      </w:r>
    </w:p>
    <w:p w:rsidR="0079704B" w:rsidRPr="0057760A" w:rsidRDefault="0079704B" w:rsidP="003E0D54">
      <w:pPr>
        <w:pStyle w:val="111"/>
        <w:spacing w:after="120"/>
        <w:ind w:firstLine="709"/>
        <w:rPr>
          <w:sz w:val="24"/>
          <w:szCs w:val="24"/>
          <w:lang w:val="en-US"/>
        </w:rPr>
      </w:pPr>
      <w:r w:rsidRPr="0057760A">
        <w:rPr>
          <w:sz w:val="24"/>
          <w:szCs w:val="24"/>
          <w:lang w:val="en-US"/>
        </w:rPr>
        <w:t>- damper for the transportation packing set for fresh FA;</w:t>
      </w:r>
    </w:p>
    <w:p w:rsidR="0079704B" w:rsidRPr="0057760A" w:rsidRDefault="0079704B" w:rsidP="003E0D54">
      <w:pPr>
        <w:pStyle w:val="111"/>
        <w:spacing w:after="120"/>
        <w:ind w:firstLine="709"/>
        <w:rPr>
          <w:sz w:val="24"/>
          <w:szCs w:val="24"/>
          <w:lang w:val="en-US"/>
        </w:rPr>
      </w:pPr>
      <w:r w:rsidRPr="0057760A">
        <w:rPr>
          <w:sz w:val="24"/>
          <w:szCs w:val="24"/>
          <w:lang w:val="en-US"/>
        </w:rPr>
        <w:t>- strop 2СК-5,0;</w:t>
      </w:r>
    </w:p>
    <w:p w:rsidR="0079704B" w:rsidRPr="0057760A" w:rsidRDefault="0079704B" w:rsidP="003E0D54">
      <w:pPr>
        <w:pStyle w:val="111"/>
        <w:spacing w:after="120"/>
        <w:ind w:firstLine="709"/>
        <w:rPr>
          <w:sz w:val="24"/>
          <w:szCs w:val="24"/>
          <w:lang w:val="en-US"/>
        </w:rPr>
      </w:pPr>
      <w:r w:rsidRPr="0057760A">
        <w:rPr>
          <w:sz w:val="24"/>
          <w:szCs w:val="24"/>
          <w:lang w:val="en-US"/>
        </w:rPr>
        <w:t>- semiportal crane;</w:t>
      </w:r>
    </w:p>
    <w:p w:rsidR="0079704B" w:rsidRPr="0057760A" w:rsidRDefault="0079704B" w:rsidP="003E0D54">
      <w:pPr>
        <w:pStyle w:val="111"/>
        <w:spacing w:after="120"/>
        <w:ind w:firstLine="709"/>
        <w:rPr>
          <w:sz w:val="24"/>
          <w:szCs w:val="24"/>
          <w:lang w:val="en-US"/>
        </w:rPr>
      </w:pPr>
      <w:r w:rsidRPr="0057760A">
        <w:rPr>
          <w:sz w:val="24"/>
          <w:szCs w:val="24"/>
          <w:lang w:val="en-US"/>
        </w:rPr>
        <w:t>- lock trolley;</w:t>
      </w:r>
    </w:p>
    <w:p w:rsidR="0079704B" w:rsidRPr="0057760A" w:rsidRDefault="0079704B" w:rsidP="003E0D54">
      <w:pPr>
        <w:pStyle w:val="111"/>
        <w:spacing w:after="120"/>
        <w:ind w:firstLine="709"/>
        <w:rPr>
          <w:sz w:val="24"/>
          <w:szCs w:val="24"/>
          <w:lang w:val="en-US"/>
        </w:rPr>
      </w:pPr>
      <w:r w:rsidRPr="0057760A">
        <w:rPr>
          <w:sz w:val="24"/>
          <w:szCs w:val="24"/>
          <w:lang w:val="en-US"/>
        </w:rPr>
        <w:t>- cantilever crane;</w:t>
      </w:r>
    </w:p>
    <w:p w:rsidR="0079704B" w:rsidRPr="0057760A" w:rsidRDefault="0079704B" w:rsidP="003E0D54">
      <w:pPr>
        <w:pStyle w:val="111"/>
        <w:spacing w:after="120"/>
        <w:ind w:firstLine="709"/>
        <w:rPr>
          <w:sz w:val="24"/>
          <w:szCs w:val="24"/>
          <w:lang w:val="en-US"/>
        </w:rPr>
      </w:pPr>
      <w:r w:rsidRPr="0057760A">
        <w:rPr>
          <w:sz w:val="24"/>
          <w:szCs w:val="24"/>
          <w:lang w:val="en-US"/>
        </w:rPr>
        <w:t>- tilter;</w:t>
      </w:r>
    </w:p>
    <w:p w:rsidR="0079704B" w:rsidRPr="0057760A" w:rsidRDefault="0079704B" w:rsidP="003E0D54">
      <w:pPr>
        <w:pStyle w:val="111"/>
        <w:spacing w:after="120"/>
        <w:ind w:firstLine="709"/>
        <w:rPr>
          <w:sz w:val="24"/>
          <w:szCs w:val="24"/>
          <w:lang w:val="en-US"/>
        </w:rPr>
      </w:pPr>
      <w:r w:rsidRPr="0057760A">
        <w:rPr>
          <w:sz w:val="24"/>
          <w:szCs w:val="24"/>
          <w:lang w:val="en-US"/>
        </w:rPr>
        <w:t>- FFS crane;</w:t>
      </w:r>
    </w:p>
    <w:p w:rsidR="0079704B" w:rsidRPr="0057760A" w:rsidRDefault="0079704B" w:rsidP="003E0D54">
      <w:pPr>
        <w:pStyle w:val="111"/>
        <w:spacing w:after="120"/>
        <w:ind w:firstLine="709"/>
        <w:rPr>
          <w:sz w:val="24"/>
          <w:szCs w:val="24"/>
          <w:lang w:val="en-US"/>
        </w:rPr>
      </w:pPr>
      <w:r w:rsidRPr="0057760A">
        <w:rPr>
          <w:sz w:val="24"/>
          <w:szCs w:val="24"/>
          <w:lang w:val="en-US"/>
        </w:rPr>
        <w:t>- bottle grip;</w:t>
      </w:r>
    </w:p>
    <w:p w:rsidR="0079704B" w:rsidRPr="0057760A" w:rsidRDefault="0079704B" w:rsidP="003E0D54">
      <w:pPr>
        <w:pStyle w:val="111"/>
        <w:spacing w:after="120"/>
        <w:ind w:firstLine="709"/>
        <w:rPr>
          <w:sz w:val="24"/>
          <w:szCs w:val="24"/>
          <w:lang w:val="en-US"/>
        </w:rPr>
      </w:pPr>
      <w:r w:rsidRPr="0057760A">
        <w:rPr>
          <w:sz w:val="24"/>
          <w:szCs w:val="24"/>
          <w:lang w:val="en-US"/>
        </w:rPr>
        <w:t>- cluster grip;</w:t>
      </w:r>
    </w:p>
    <w:p w:rsidR="0079704B" w:rsidRPr="0057760A" w:rsidRDefault="0079704B" w:rsidP="003E0D54">
      <w:pPr>
        <w:pStyle w:val="111"/>
        <w:spacing w:after="120"/>
        <w:ind w:firstLine="709"/>
        <w:rPr>
          <w:sz w:val="24"/>
          <w:szCs w:val="24"/>
          <w:lang w:val="en-US"/>
        </w:rPr>
      </w:pPr>
      <w:r w:rsidRPr="0057760A">
        <w:rPr>
          <w:sz w:val="24"/>
          <w:szCs w:val="24"/>
          <w:lang w:val="en-US"/>
        </w:rPr>
        <w:t>- special grip;</w:t>
      </w:r>
    </w:p>
    <w:p w:rsidR="0079704B" w:rsidRPr="0057760A" w:rsidRDefault="0079704B" w:rsidP="003E0D54">
      <w:pPr>
        <w:pStyle w:val="111"/>
        <w:spacing w:after="120"/>
        <w:ind w:firstLine="709"/>
        <w:rPr>
          <w:sz w:val="24"/>
          <w:szCs w:val="24"/>
          <w:lang w:val="en-US"/>
        </w:rPr>
      </w:pPr>
      <w:r w:rsidRPr="0057760A">
        <w:rPr>
          <w:sz w:val="24"/>
          <w:szCs w:val="24"/>
          <w:lang w:val="en-US"/>
        </w:rPr>
        <w:t>- frame;</w:t>
      </w:r>
    </w:p>
    <w:p w:rsidR="0079704B" w:rsidRPr="0057760A" w:rsidRDefault="0079704B" w:rsidP="003E0D54">
      <w:pPr>
        <w:pStyle w:val="111"/>
        <w:spacing w:after="120"/>
        <w:ind w:firstLine="709"/>
        <w:rPr>
          <w:sz w:val="24"/>
          <w:szCs w:val="24"/>
          <w:lang w:val="en-US"/>
        </w:rPr>
      </w:pPr>
      <w:r w:rsidRPr="0057760A">
        <w:rPr>
          <w:sz w:val="24"/>
          <w:szCs w:val="24"/>
          <w:lang w:val="en-US"/>
        </w:rPr>
        <w:t>- transfer mechanism;</w:t>
      </w:r>
    </w:p>
    <w:p w:rsidR="0079704B" w:rsidRPr="0057760A" w:rsidRDefault="0079704B" w:rsidP="003E0D54">
      <w:pPr>
        <w:pStyle w:val="111"/>
        <w:spacing w:after="120"/>
        <w:ind w:firstLine="709"/>
        <w:rPr>
          <w:sz w:val="24"/>
          <w:szCs w:val="24"/>
          <w:lang w:val="en-US"/>
        </w:rPr>
      </w:pPr>
      <w:r w:rsidRPr="0057760A">
        <w:rPr>
          <w:sz w:val="24"/>
          <w:szCs w:val="24"/>
          <w:lang w:val="en-US"/>
        </w:rPr>
        <w:t>- refueling machine;</w:t>
      </w:r>
    </w:p>
    <w:p w:rsidR="0079704B" w:rsidRPr="0057760A" w:rsidRDefault="0079704B" w:rsidP="003E0D54">
      <w:pPr>
        <w:pStyle w:val="111"/>
        <w:spacing w:after="120"/>
        <w:ind w:firstLine="709"/>
        <w:rPr>
          <w:sz w:val="24"/>
          <w:szCs w:val="24"/>
          <w:lang w:val="en-US"/>
        </w:rPr>
      </w:pPr>
      <w:r w:rsidRPr="0057760A">
        <w:rPr>
          <w:sz w:val="24"/>
          <w:szCs w:val="24"/>
          <w:lang w:val="en-US"/>
        </w:rPr>
        <w:t>- multipurpose seat;</w:t>
      </w:r>
    </w:p>
    <w:p w:rsidR="0079704B" w:rsidRPr="0057760A" w:rsidRDefault="0079704B" w:rsidP="003E0D54">
      <w:pPr>
        <w:pStyle w:val="111"/>
        <w:spacing w:after="120"/>
        <w:ind w:firstLine="709"/>
        <w:rPr>
          <w:sz w:val="24"/>
          <w:szCs w:val="24"/>
          <w:lang w:val="en-US"/>
        </w:rPr>
      </w:pPr>
      <w:r w:rsidRPr="0057760A">
        <w:rPr>
          <w:sz w:val="24"/>
          <w:szCs w:val="24"/>
          <w:lang w:val="en-US"/>
        </w:rPr>
        <w:t>- damper of the fuel pool container section;</w:t>
      </w:r>
    </w:p>
    <w:p w:rsidR="0079704B" w:rsidRPr="0057760A" w:rsidRDefault="0079704B" w:rsidP="003E0D54">
      <w:pPr>
        <w:pStyle w:val="111"/>
        <w:spacing w:after="120"/>
        <w:ind w:firstLine="709"/>
        <w:rPr>
          <w:sz w:val="24"/>
          <w:szCs w:val="24"/>
          <w:lang w:val="en-US"/>
        </w:rPr>
      </w:pPr>
      <w:r w:rsidRPr="0057760A">
        <w:rPr>
          <w:sz w:val="24"/>
          <w:szCs w:val="24"/>
          <w:lang w:val="en-US"/>
        </w:rPr>
        <w:t>- spent fuel transportation container;</w:t>
      </w:r>
    </w:p>
    <w:p w:rsidR="0079704B" w:rsidRPr="0057760A" w:rsidRDefault="0079704B" w:rsidP="003E0D54">
      <w:pPr>
        <w:pStyle w:val="111"/>
        <w:spacing w:after="120"/>
        <w:ind w:firstLine="709"/>
        <w:rPr>
          <w:sz w:val="24"/>
          <w:szCs w:val="24"/>
          <w:lang w:val="en-US"/>
        </w:rPr>
      </w:pPr>
      <w:r w:rsidRPr="0057760A">
        <w:rPr>
          <w:sz w:val="24"/>
          <w:szCs w:val="24"/>
          <w:lang w:val="en-US"/>
        </w:rPr>
        <w:t>- housing grip;</w:t>
      </w:r>
    </w:p>
    <w:p w:rsidR="0079704B" w:rsidRPr="0057760A" w:rsidRDefault="0079704B" w:rsidP="003E0D54">
      <w:pPr>
        <w:pStyle w:val="111"/>
        <w:spacing w:after="120"/>
        <w:ind w:firstLine="709"/>
        <w:rPr>
          <w:sz w:val="24"/>
          <w:szCs w:val="24"/>
          <w:lang w:val="en-US"/>
        </w:rPr>
      </w:pPr>
      <w:r w:rsidRPr="0057760A">
        <w:rPr>
          <w:sz w:val="24"/>
          <w:szCs w:val="24"/>
          <w:lang w:val="en-US"/>
        </w:rPr>
        <w:t>- polar crane;</w:t>
      </w:r>
    </w:p>
    <w:p w:rsidR="0079704B" w:rsidRPr="0057760A" w:rsidRDefault="0079704B" w:rsidP="003E0D54">
      <w:pPr>
        <w:pStyle w:val="111"/>
        <w:spacing w:after="120"/>
        <w:ind w:firstLine="709"/>
        <w:rPr>
          <w:sz w:val="24"/>
          <w:szCs w:val="24"/>
          <w:lang w:val="en-US"/>
        </w:rPr>
      </w:pPr>
      <w:r w:rsidRPr="0057760A">
        <w:rPr>
          <w:sz w:val="24"/>
          <w:szCs w:val="24"/>
          <w:lang w:val="en-US"/>
        </w:rPr>
        <w:t>- vertical cross-arm for the container;</w:t>
      </w:r>
    </w:p>
    <w:p w:rsidR="0079704B" w:rsidRPr="0057760A" w:rsidRDefault="0079704B" w:rsidP="003E0D54">
      <w:pPr>
        <w:pStyle w:val="111"/>
        <w:spacing w:after="120"/>
        <w:ind w:firstLine="709"/>
        <w:rPr>
          <w:sz w:val="24"/>
          <w:szCs w:val="24"/>
          <w:lang w:val="en-US"/>
        </w:rPr>
      </w:pPr>
      <w:r w:rsidRPr="0057760A">
        <w:rPr>
          <w:sz w:val="24"/>
          <w:szCs w:val="24"/>
          <w:lang w:val="en-US"/>
        </w:rPr>
        <w:t>- horizontal cross-arm for the container;</w:t>
      </w:r>
    </w:p>
    <w:p w:rsidR="0079704B" w:rsidRPr="0057760A" w:rsidRDefault="0079704B" w:rsidP="003E0D54">
      <w:pPr>
        <w:pStyle w:val="111"/>
        <w:spacing w:after="120"/>
        <w:ind w:firstLine="709"/>
        <w:rPr>
          <w:sz w:val="24"/>
          <w:szCs w:val="24"/>
          <w:lang w:val="en-US"/>
        </w:rPr>
      </w:pPr>
      <w:r w:rsidRPr="0057760A">
        <w:rPr>
          <w:sz w:val="24"/>
          <w:szCs w:val="24"/>
          <w:lang w:val="en-US"/>
        </w:rPr>
        <w:t>- transportation container damper;</w:t>
      </w:r>
    </w:p>
    <w:p w:rsidR="0079704B" w:rsidRPr="0057760A" w:rsidRDefault="0079704B" w:rsidP="003E0D54">
      <w:pPr>
        <w:pStyle w:val="111"/>
        <w:spacing w:after="120"/>
        <w:ind w:firstLine="709"/>
        <w:rPr>
          <w:sz w:val="24"/>
          <w:szCs w:val="24"/>
          <w:lang w:val="en-US"/>
        </w:rPr>
      </w:pPr>
      <w:r w:rsidRPr="0057760A">
        <w:rPr>
          <w:sz w:val="24"/>
          <w:szCs w:val="24"/>
          <w:lang w:val="en-US"/>
        </w:rPr>
        <w:t>- jig-plate;</w:t>
      </w:r>
    </w:p>
    <w:p w:rsidR="0079704B" w:rsidRPr="0057760A" w:rsidRDefault="0079704B" w:rsidP="003E0D54">
      <w:pPr>
        <w:pStyle w:val="111"/>
        <w:spacing w:after="120"/>
        <w:ind w:firstLine="709"/>
        <w:rPr>
          <w:sz w:val="24"/>
          <w:szCs w:val="24"/>
          <w:lang w:val="en-US"/>
        </w:rPr>
      </w:pPr>
      <w:r w:rsidRPr="0057760A">
        <w:rPr>
          <w:sz w:val="24"/>
          <w:szCs w:val="24"/>
          <w:lang w:val="en-US"/>
        </w:rPr>
        <w:t>- deactivation facility;</w:t>
      </w:r>
    </w:p>
    <w:p w:rsidR="0079704B" w:rsidRPr="0057760A" w:rsidRDefault="0079704B" w:rsidP="003E0D54">
      <w:pPr>
        <w:pStyle w:val="111"/>
        <w:spacing w:after="120"/>
        <w:ind w:firstLine="709"/>
        <w:rPr>
          <w:sz w:val="24"/>
          <w:szCs w:val="24"/>
          <w:lang w:val="en-US"/>
        </w:rPr>
      </w:pPr>
      <w:r w:rsidRPr="0057760A">
        <w:rPr>
          <w:sz w:val="24"/>
          <w:szCs w:val="24"/>
          <w:lang w:val="en-US"/>
        </w:rPr>
        <w:t>- integrity control equipment ТК-13;</w:t>
      </w:r>
    </w:p>
    <w:p w:rsidR="0079704B" w:rsidRPr="0057760A" w:rsidRDefault="0079704B" w:rsidP="003E0D54">
      <w:pPr>
        <w:pStyle w:val="111"/>
        <w:spacing w:after="120"/>
        <w:ind w:firstLine="709"/>
        <w:rPr>
          <w:sz w:val="24"/>
          <w:szCs w:val="24"/>
          <w:lang w:val="en-US"/>
        </w:rPr>
      </w:pPr>
      <w:r w:rsidRPr="0057760A">
        <w:rPr>
          <w:sz w:val="24"/>
          <w:szCs w:val="24"/>
          <w:lang w:val="en-US"/>
        </w:rPr>
        <w:t>- DADS equipment.</w:t>
      </w:r>
    </w:p>
    <w:p w:rsidR="0079704B" w:rsidRPr="0057760A" w:rsidRDefault="0079704B" w:rsidP="003E0D54">
      <w:pPr>
        <w:pStyle w:val="310"/>
        <w:tabs>
          <w:tab w:val="clear" w:pos="1531"/>
          <w:tab w:val="left" w:pos="1100"/>
        </w:tabs>
        <w:spacing w:after="120"/>
        <w:ind w:left="0" w:firstLine="709"/>
        <w:rPr>
          <w:sz w:val="24"/>
          <w:szCs w:val="24"/>
          <w:lang w:val="en-US"/>
        </w:rPr>
      </w:pPr>
      <w:r w:rsidRPr="0057760A">
        <w:rPr>
          <w:sz w:val="24"/>
          <w:szCs w:val="24"/>
          <w:lang w:val="en-US"/>
        </w:rPr>
        <w:t>7)</w:t>
      </w:r>
      <w:r w:rsidRPr="0057760A">
        <w:rPr>
          <w:sz w:val="24"/>
          <w:szCs w:val="24"/>
          <w:lang w:val="en-US"/>
        </w:rPr>
        <w:tab/>
        <w:t>Steam-generators can be drained by the secondary circuit and prepared for repair and preservation.</w:t>
      </w:r>
    </w:p>
    <w:p w:rsidR="0079704B" w:rsidRPr="0057760A" w:rsidRDefault="0079704B" w:rsidP="003E0D54">
      <w:pPr>
        <w:pStyle w:val="310"/>
        <w:tabs>
          <w:tab w:val="clear" w:pos="1531"/>
          <w:tab w:val="left" w:pos="1100"/>
        </w:tabs>
        <w:spacing w:after="120"/>
        <w:ind w:left="0" w:firstLine="709"/>
        <w:rPr>
          <w:sz w:val="24"/>
          <w:szCs w:val="24"/>
          <w:lang w:val="en-US"/>
        </w:rPr>
      </w:pPr>
      <w:r w:rsidRPr="0057760A">
        <w:rPr>
          <w:sz w:val="24"/>
          <w:szCs w:val="24"/>
          <w:lang w:val="en-US"/>
        </w:rPr>
        <w:t>8)</w:t>
      </w:r>
      <w:r w:rsidRPr="0057760A">
        <w:rPr>
          <w:sz w:val="24"/>
          <w:szCs w:val="24"/>
          <w:lang w:val="en-US"/>
        </w:rPr>
        <w:tab/>
        <w:t>Fuel pool purification system TG is serviceable.</w:t>
      </w:r>
    </w:p>
    <w:p w:rsidR="0079704B" w:rsidRPr="0057760A" w:rsidRDefault="0079704B" w:rsidP="003E0D54">
      <w:pPr>
        <w:pStyle w:val="310"/>
        <w:tabs>
          <w:tab w:val="clear" w:pos="1531"/>
          <w:tab w:val="left" w:pos="1100"/>
        </w:tabs>
        <w:spacing w:after="120"/>
        <w:ind w:left="0" w:firstLine="709"/>
        <w:rPr>
          <w:sz w:val="24"/>
          <w:szCs w:val="24"/>
          <w:lang w:val="en-US"/>
        </w:rPr>
      </w:pPr>
      <w:r w:rsidRPr="0057760A">
        <w:rPr>
          <w:sz w:val="24"/>
          <w:szCs w:val="24"/>
          <w:lang w:val="en-US"/>
        </w:rPr>
        <w:t>9)</w:t>
      </w:r>
      <w:r w:rsidRPr="0057760A">
        <w:rPr>
          <w:sz w:val="24"/>
          <w:szCs w:val="24"/>
          <w:lang w:val="en-US"/>
        </w:rPr>
        <w:tab/>
        <w:t>During refueling of one of TH10(20,30,40) channels in tanks TH10 (20,30,40) B001, 002 there should be created a stock of boric acid solution at least 270 m</w:t>
      </w:r>
      <w:r w:rsidRPr="0057760A">
        <w:rPr>
          <w:sz w:val="24"/>
          <w:szCs w:val="24"/>
          <w:vertAlign w:val="superscript"/>
          <w:lang w:val="en-US"/>
        </w:rPr>
        <w:t>3</w:t>
      </w:r>
      <w:r w:rsidRPr="0057760A">
        <w:rPr>
          <w:sz w:val="24"/>
          <w:szCs w:val="24"/>
          <w:lang w:val="en-US"/>
        </w:rPr>
        <w:t xml:space="preserve"> – with the filled container compartment and not lower than 390 m</w:t>
      </w:r>
      <w:r w:rsidRPr="0057760A">
        <w:rPr>
          <w:sz w:val="24"/>
          <w:szCs w:val="24"/>
          <w:vertAlign w:val="superscript"/>
          <w:lang w:val="en-US"/>
        </w:rPr>
        <w:t>3</w:t>
      </w:r>
      <w:r w:rsidRPr="0057760A">
        <w:rPr>
          <w:sz w:val="24"/>
          <w:szCs w:val="24"/>
          <w:lang w:val="en-US"/>
        </w:rPr>
        <w:t xml:space="preserve"> – with the emptied container compartment, whereby this stock should be in TH10(20,30,40) channel, operating for cooling the fuel pool in case emergency refilling is needed. </w:t>
      </w:r>
    </w:p>
    <w:p w:rsidR="0079704B" w:rsidRPr="0057760A" w:rsidRDefault="0079704B" w:rsidP="003E0D54">
      <w:pPr>
        <w:pStyle w:val="310"/>
        <w:tabs>
          <w:tab w:val="clear" w:pos="1531"/>
          <w:tab w:val="left" w:pos="1100"/>
        </w:tabs>
        <w:spacing w:after="120"/>
        <w:ind w:left="0" w:firstLine="709"/>
        <w:rPr>
          <w:sz w:val="24"/>
          <w:szCs w:val="24"/>
          <w:lang w:val="en-US"/>
        </w:rPr>
      </w:pPr>
      <w:r w:rsidRPr="0057760A">
        <w:rPr>
          <w:sz w:val="24"/>
          <w:szCs w:val="24"/>
          <w:lang w:val="en-US"/>
        </w:rPr>
        <w:t>FP and its compartments, suction of TH18(28,38,48)D001 pump (working from FP) should be switched over to water intake from TH10(20,30,40)B001,002 tanks. The planned refilling of FP and its compartments should be performed with TH71,72D001 pumps from TH10(20,30,40)B001,002 tanks with subsequent restoration of the above-mentioned volumes in these tanks.</w:t>
      </w:r>
    </w:p>
    <w:p w:rsidR="0079704B" w:rsidRPr="0057760A" w:rsidRDefault="0079704B" w:rsidP="003E0D54">
      <w:pPr>
        <w:pStyle w:val="310"/>
        <w:tabs>
          <w:tab w:val="clear" w:pos="1531"/>
          <w:tab w:val="left" w:pos="1100"/>
        </w:tabs>
        <w:spacing w:after="120"/>
        <w:ind w:left="0" w:firstLine="709"/>
        <w:rPr>
          <w:sz w:val="24"/>
          <w:szCs w:val="24"/>
          <w:lang w:val="en-US"/>
        </w:rPr>
      </w:pPr>
      <w:r w:rsidRPr="0057760A">
        <w:rPr>
          <w:sz w:val="24"/>
          <w:szCs w:val="24"/>
          <w:lang w:val="en-US"/>
        </w:rPr>
        <w:t>10)</w:t>
      </w:r>
      <w:r w:rsidRPr="0057760A">
        <w:rPr>
          <w:sz w:val="24"/>
          <w:szCs w:val="24"/>
          <w:lang w:val="en-US"/>
        </w:rPr>
        <w:tab/>
        <w:t>DADS - РР is serviceable. Readiness is confirmed by the Act.</w:t>
      </w:r>
    </w:p>
    <w:p w:rsidR="0079704B" w:rsidRPr="0057760A" w:rsidRDefault="0079704B" w:rsidP="003E0D54">
      <w:pPr>
        <w:pStyle w:val="310"/>
        <w:tabs>
          <w:tab w:val="clear" w:pos="1531"/>
          <w:tab w:val="left" w:pos="1100"/>
        </w:tabs>
        <w:spacing w:after="120"/>
        <w:ind w:left="0" w:firstLine="709"/>
        <w:rPr>
          <w:sz w:val="24"/>
          <w:szCs w:val="24"/>
          <w:lang w:val="en-US"/>
        </w:rPr>
      </w:pPr>
      <w:r w:rsidRPr="0057760A">
        <w:rPr>
          <w:sz w:val="24"/>
          <w:szCs w:val="24"/>
          <w:lang w:val="en-US"/>
        </w:rPr>
        <w:t>11)</w:t>
      </w:r>
      <w:r w:rsidRPr="0057760A">
        <w:rPr>
          <w:sz w:val="24"/>
          <w:szCs w:val="24"/>
          <w:lang w:val="en-US"/>
        </w:rPr>
        <w:tab/>
        <w:t>Communication between MCR, refueling machine control panel, central hall and</w:t>
      </w:r>
    </w:p>
    <w:p w:rsidR="0079704B" w:rsidRPr="0057760A" w:rsidRDefault="0079704B" w:rsidP="003E0D54">
      <w:pPr>
        <w:pStyle w:val="310"/>
        <w:tabs>
          <w:tab w:val="clear" w:pos="1531"/>
          <w:tab w:val="left" w:pos="1100"/>
        </w:tabs>
        <w:spacing w:after="120"/>
        <w:ind w:left="0" w:firstLine="709"/>
        <w:rPr>
          <w:sz w:val="24"/>
          <w:szCs w:val="24"/>
          <w:lang w:val="en-US"/>
        </w:rPr>
      </w:pPr>
      <w:r w:rsidRPr="0057760A">
        <w:rPr>
          <w:sz w:val="24"/>
          <w:szCs w:val="24"/>
          <w:lang w:val="en-US"/>
        </w:rPr>
        <w:t>radiation monitoring board is provided.</w:t>
      </w:r>
    </w:p>
    <w:p w:rsidR="0079704B" w:rsidRPr="0057760A" w:rsidRDefault="0079704B" w:rsidP="003E0D54">
      <w:pPr>
        <w:pStyle w:val="310"/>
        <w:tabs>
          <w:tab w:val="clear" w:pos="1531"/>
          <w:tab w:val="left" w:pos="1100"/>
        </w:tabs>
        <w:spacing w:after="120"/>
        <w:ind w:left="0" w:firstLine="709"/>
        <w:rPr>
          <w:sz w:val="24"/>
          <w:szCs w:val="24"/>
          <w:lang w:val="en-US"/>
        </w:rPr>
      </w:pPr>
      <w:r w:rsidRPr="0057760A">
        <w:rPr>
          <w:sz w:val="24"/>
          <w:szCs w:val="24"/>
          <w:lang w:val="en-US"/>
        </w:rPr>
        <w:t>12)</w:t>
      </w:r>
      <w:r w:rsidRPr="0057760A">
        <w:rPr>
          <w:sz w:val="24"/>
          <w:szCs w:val="24"/>
          <w:lang w:val="en-US"/>
        </w:rPr>
        <w:tab/>
        <w:t>FP has at least 163 free cells for placing the spent fuel.</w:t>
      </w:r>
    </w:p>
    <w:p w:rsidR="0079704B" w:rsidRPr="0057760A" w:rsidRDefault="0079704B" w:rsidP="003E0D54">
      <w:pPr>
        <w:pStyle w:val="310"/>
        <w:tabs>
          <w:tab w:val="clear" w:pos="1531"/>
          <w:tab w:val="left" w:pos="1100"/>
        </w:tabs>
        <w:spacing w:after="120"/>
        <w:ind w:left="0" w:firstLine="709"/>
        <w:rPr>
          <w:sz w:val="24"/>
          <w:szCs w:val="24"/>
          <w:lang w:val="en-US"/>
        </w:rPr>
      </w:pPr>
      <w:r w:rsidRPr="0057760A">
        <w:rPr>
          <w:sz w:val="24"/>
          <w:szCs w:val="24"/>
          <w:lang w:val="en-US"/>
        </w:rPr>
        <w:t>13)</w:t>
      </w:r>
      <w:r w:rsidRPr="0057760A">
        <w:rPr>
          <w:sz w:val="24"/>
          <w:szCs w:val="24"/>
          <w:lang w:val="en-US"/>
        </w:rPr>
        <w:tab/>
        <w:t>In order to fill spent fuel cask pool (V=110 m</w:t>
      </w:r>
      <w:r w:rsidRPr="0057760A">
        <w:rPr>
          <w:sz w:val="24"/>
          <w:szCs w:val="24"/>
          <w:vertAlign w:val="superscript"/>
          <w:lang w:val="en-US"/>
        </w:rPr>
        <w:t>3</w:t>
      </w:r>
      <w:r w:rsidRPr="0057760A">
        <w:rPr>
          <w:sz w:val="24"/>
          <w:szCs w:val="24"/>
          <w:lang w:val="en-US"/>
        </w:rPr>
        <w:t>), RIs pit (V=500 m</w:t>
      </w:r>
      <w:r w:rsidRPr="0057760A">
        <w:rPr>
          <w:sz w:val="24"/>
          <w:szCs w:val="24"/>
          <w:vertAlign w:val="superscript"/>
          <w:lang w:val="en-US"/>
        </w:rPr>
        <w:t>3</w:t>
      </w:r>
      <w:r w:rsidRPr="0057760A">
        <w:rPr>
          <w:sz w:val="24"/>
          <w:szCs w:val="24"/>
          <w:lang w:val="en-US"/>
        </w:rPr>
        <w:t>) and reactor barrel (V=700 m</w:t>
      </w:r>
      <w:r w:rsidRPr="0057760A">
        <w:rPr>
          <w:sz w:val="24"/>
          <w:szCs w:val="24"/>
          <w:vertAlign w:val="superscript"/>
          <w:lang w:val="en-US"/>
        </w:rPr>
        <w:t>3</w:t>
      </w:r>
      <w:r w:rsidRPr="0057760A">
        <w:rPr>
          <w:sz w:val="24"/>
          <w:szCs w:val="24"/>
          <w:lang w:val="en-US"/>
        </w:rPr>
        <w:t>) with boric acid solution with boron concentration at least 16 g/kg it is necessary to use 1310 m</w:t>
      </w:r>
      <w:r w:rsidRPr="0057760A">
        <w:rPr>
          <w:sz w:val="24"/>
          <w:szCs w:val="24"/>
          <w:vertAlign w:val="superscript"/>
          <w:lang w:val="en-US"/>
        </w:rPr>
        <w:t>3</w:t>
      </w:r>
      <w:r w:rsidRPr="0057760A">
        <w:rPr>
          <w:sz w:val="24"/>
          <w:szCs w:val="24"/>
          <w:lang w:val="en-US"/>
        </w:rPr>
        <w:t xml:space="preserve"> from the total volume of BAS storage tanks of primary circuit emergency and planned cooldown system.</w:t>
      </w:r>
    </w:p>
    <w:p w:rsidR="0079704B" w:rsidRPr="0057760A" w:rsidRDefault="0079704B" w:rsidP="003E0D54">
      <w:pPr>
        <w:pStyle w:val="310"/>
        <w:tabs>
          <w:tab w:val="clear" w:pos="1531"/>
          <w:tab w:val="left" w:pos="1100"/>
        </w:tabs>
        <w:spacing w:after="120"/>
        <w:ind w:left="0" w:firstLine="709"/>
        <w:rPr>
          <w:sz w:val="24"/>
          <w:szCs w:val="24"/>
          <w:lang w:val="en-US"/>
        </w:rPr>
      </w:pPr>
      <w:r w:rsidRPr="0057760A">
        <w:rPr>
          <w:sz w:val="24"/>
          <w:szCs w:val="24"/>
          <w:lang w:val="en-US"/>
        </w:rPr>
        <w:t>RIs pit and reactor barrel are filled by means of pumps TH18,28(38,48)D001 through in-house pressure pipelines to reactor. For this purpose the tanks of two SS channels TH10,20(30,40)B001,002 are used with total volume 790 m</w:t>
      </w:r>
      <w:r w:rsidRPr="0057760A">
        <w:rPr>
          <w:sz w:val="24"/>
          <w:szCs w:val="24"/>
          <w:vertAlign w:val="superscript"/>
          <w:lang w:val="en-US"/>
        </w:rPr>
        <w:t>3</w:t>
      </w:r>
      <w:r w:rsidRPr="0057760A">
        <w:rPr>
          <w:sz w:val="24"/>
          <w:szCs w:val="24"/>
          <w:lang w:val="en-US"/>
        </w:rPr>
        <w:t>.</w:t>
      </w:r>
    </w:p>
    <w:p w:rsidR="0079704B" w:rsidRPr="0057760A" w:rsidRDefault="0079704B" w:rsidP="003E0D54">
      <w:pPr>
        <w:pStyle w:val="310"/>
        <w:tabs>
          <w:tab w:val="clear" w:pos="1531"/>
          <w:tab w:val="left" w:pos="1100"/>
        </w:tabs>
        <w:spacing w:after="120"/>
        <w:ind w:left="0" w:firstLine="709"/>
        <w:rPr>
          <w:sz w:val="24"/>
          <w:szCs w:val="24"/>
          <w:lang w:val="en-US"/>
        </w:rPr>
      </w:pPr>
      <w:r w:rsidRPr="0057760A">
        <w:rPr>
          <w:sz w:val="24"/>
          <w:szCs w:val="24"/>
          <w:lang w:val="en-US"/>
        </w:rPr>
        <w:t>Filling of cask pool and remaining volume 410 m</w:t>
      </w:r>
      <w:r w:rsidRPr="0057760A">
        <w:rPr>
          <w:sz w:val="24"/>
          <w:szCs w:val="24"/>
          <w:vertAlign w:val="superscript"/>
          <w:lang w:val="en-US"/>
        </w:rPr>
        <w:t>3</w:t>
      </w:r>
      <w:r w:rsidRPr="0057760A">
        <w:rPr>
          <w:sz w:val="24"/>
          <w:szCs w:val="24"/>
          <w:lang w:val="en-US"/>
        </w:rPr>
        <w:t xml:space="preserve"> for RIs pit and reactor barrel is performed by means of pump TH71(72)D001 from tanks TH10,20(30,40)B001,002 through filters of AWT-4 facility</w:t>
      </w:r>
    </w:p>
    <w:p w:rsidR="0079704B" w:rsidRPr="0057760A" w:rsidRDefault="0079704B" w:rsidP="003E0D54">
      <w:pPr>
        <w:pStyle w:val="310"/>
        <w:tabs>
          <w:tab w:val="clear" w:pos="1531"/>
          <w:tab w:val="left" w:pos="1100"/>
        </w:tabs>
        <w:spacing w:after="120"/>
        <w:ind w:left="0" w:firstLine="709"/>
        <w:rPr>
          <w:sz w:val="24"/>
          <w:szCs w:val="24"/>
          <w:lang w:val="en-US"/>
        </w:rPr>
      </w:pPr>
      <w:r w:rsidRPr="0057760A">
        <w:rPr>
          <w:sz w:val="24"/>
          <w:szCs w:val="24"/>
          <w:lang w:val="en-US"/>
        </w:rPr>
        <w:t>For further filling of RIs pit and reactor barrel, 2-nd stage ECCS HA TH16,17,26,27,36,37,46,47B001 are used having total BAS volume 280 m</w:t>
      </w:r>
      <w:r w:rsidRPr="0057760A">
        <w:rPr>
          <w:sz w:val="24"/>
          <w:szCs w:val="24"/>
          <w:vertAlign w:val="superscript"/>
          <w:lang w:val="en-US"/>
        </w:rPr>
        <w:t>3</w:t>
      </w:r>
      <w:r w:rsidRPr="0057760A">
        <w:rPr>
          <w:sz w:val="24"/>
          <w:szCs w:val="24"/>
          <w:lang w:val="en-US"/>
        </w:rPr>
        <w:t>.</w:t>
      </w:r>
    </w:p>
    <w:p w:rsidR="0079704B" w:rsidRPr="0057760A" w:rsidRDefault="0079704B" w:rsidP="003E0D54">
      <w:pPr>
        <w:pStyle w:val="310"/>
        <w:tabs>
          <w:tab w:val="clear" w:pos="1531"/>
          <w:tab w:val="left" w:pos="1100"/>
        </w:tabs>
        <w:spacing w:after="120"/>
        <w:ind w:left="0" w:firstLine="709"/>
        <w:rPr>
          <w:sz w:val="24"/>
          <w:szCs w:val="24"/>
          <w:lang w:val="en-US"/>
        </w:rPr>
      </w:pPr>
      <w:r w:rsidRPr="0057760A">
        <w:rPr>
          <w:sz w:val="24"/>
          <w:szCs w:val="24"/>
          <w:lang w:val="en-US"/>
        </w:rPr>
        <w:t>In order to prepare the remaining volume of BAS with concentration 16 g/kg needed for SFP filling, use BAS with concentration 40 g/kg from tanks TW10,20,30,40B003,004 having total volume 35 m</w:t>
      </w:r>
      <w:r w:rsidRPr="0057760A">
        <w:rPr>
          <w:sz w:val="24"/>
          <w:szCs w:val="24"/>
          <w:vertAlign w:val="superscript"/>
          <w:lang w:val="en-US"/>
        </w:rPr>
        <w:t>3</w:t>
      </w:r>
      <w:r w:rsidRPr="0057760A">
        <w:rPr>
          <w:sz w:val="24"/>
          <w:szCs w:val="24"/>
          <w:lang w:val="en-US"/>
        </w:rPr>
        <w:t>.</w:t>
      </w:r>
    </w:p>
    <w:p w:rsidR="0079704B" w:rsidRPr="0057760A" w:rsidRDefault="0079704B" w:rsidP="003E0D54">
      <w:pPr>
        <w:pStyle w:val="310"/>
        <w:tabs>
          <w:tab w:val="clear" w:pos="1531"/>
          <w:tab w:val="left" w:pos="1100"/>
        </w:tabs>
        <w:spacing w:after="120"/>
        <w:ind w:left="0" w:firstLine="709"/>
        <w:rPr>
          <w:sz w:val="24"/>
          <w:szCs w:val="24"/>
          <w:lang w:val="en-US"/>
        </w:rPr>
      </w:pPr>
      <w:r w:rsidRPr="0057760A">
        <w:rPr>
          <w:sz w:val="24"/>
          <w:szCs w:val="24"/>
          <w:lang w:val="en-US"/>
        </w:rPr>
        <w:t>Upon refueling completion provided that adequate quality of BAS is assured, restore the rated volumes in tanks TH10,20,30,40B001,002, TH16,17,26,27,36,37,46,47B001, TW10,20,30,40B003,004 from SFP, reactor barrel and RIs pit. BAS quality shall meet the requirements of Appendix F of this technical specification.</w:t>
      </w:r>
    </w:p>
    <w:p w:rsidR="0079704B" w:rsidRPr="0057760A" w:rsidRDefault="0079704B" w:rsidP="003E0D54">
      <w:pPr>
        <w:pStyle w:val="310"/>
        <w:tabs>
          <w:tab w:val="clear" w:pos="1531"/>
          <w:tab w:val="left" w:pos="1100"/>
        </w:tabs>
        <w:spacing w:after="120"/>
        <w:ind w:left="0" w:firstLine="709"/>
        <w:rPr>
          <w:b/>
          <w:bCs/>
          <w:sz w:val="24"/>
          <w:szCs w:val="24"/>
          <w:lang w:val="en-US"/>
        </w:rPr>
      </w:pPr>
      <w:r w:rsidRPr="0057760A">
        <w:rPr>
          <w:sz w:val="24"/>
          <w:szCs w:val="24"/>
          <w:lang w:val="en-US"/>
        </w:rPr>
        <w:t>7.2.2</w:t>
      </w:r>
      <w:r w:rsidRPr="0057760A">
        <w:rPr>
          <w:sz w:val="24"/>
          <w:szCs w:val="24"/>
          <w:lang w:val="en-US"/>
        </w:rPr>
        <w:tab/>
        <w:t>Prior to refueling and during it, the following conditions shall be fulfilled</w:t>
      </w:r>
      <w:r w:rsidRPr="0057760A">
        <w:rPr>
          <w:b/>
          <w:bCs/>
          <w:sz w:val="24"/>
          <w:szCs w:val="24"/>
          <w:lang w:val="en-US"/>
        </w:rPr>
        <w:t>:</w:t>
      </w:r>
    </w:p>
    <w:p w:rsidR="0079704B" w:rsidRPr="0057760A" w:rsidRDefault="0079704B" w:rsidP="003E0D54">
      <w:pPr>
        <w:pStyle w:val="310"/>
        <w:tabs>
          <w:tab w:val="clear" w:pos="1531"/>
          <w:tab w:val="left" w:pos="1100"/>
        </w:tabs>
        <w:spacing w:after="120"/>
        <w:ind w:left="0" w:firstLine="709"/>
        <w:jc w:val="left"/>
        <w:rPr>
          <w:sz w:val="24"/>
          <w:szCs w:val="24"/>
          <w:lang w:val="en-US"/>
        </w:rPr>
      </w:pPr>
      <w:r w:rsidRPr="0057760A">
        <w:rPr>
          <w:sz w:val="24"/>
          <w:szCs w:val="24"/>
          <w:lang w:val="en-US"/>
        </w:rPr>
        <w:t>1)</w:t>
      </w:r>
      <w:r w:rsidRPr="0057760A">
        <w:rPr>
          <w:sz w:val="24"/>
          <w:szCs w:val="24"/>
          <w:lang w:val="en-US"/>
        </w:rPr>
        <w:tab/>
        <w:t>The reactor shall be in sub-critical state at least 138 hours.</w:t>
      </w:r>
    </w:p>
    <w:p w:rsidR="0079704B" w:rsidRPr="0057760A" w:rsidRDefault="0079704B" w:rsidP="003E0D54">
      <w:pPr>
        <w:pStyle w:val="310"/>
        <w:tabs>
          <w:tab w:val="clear" w:pos="1531"/>
          <w:tab w:val="left" w:pos="1100"/>
        </w:tabs>
        <w:spacing w:after="120"/>
        <w:ind w:left="0" w:firstLine="709"/>
        <w:rPr>
          <w:sz w:val="24"/>
          <w:szCs w:val="24"/>
          <w:lang w:val="en-US"/>
        </w:rPr>
      </w:pPr>
      <w:r w:rsidRPr="0057760A">
        <w:rPr>
          <w:sz w:val="24"/>
          <w:szCs w:val="24"/>
          <w:lang w:val="en-US"/>
        </w:rPr>
        <w:t>2)</w:t>
      </w:r>
      <w:r w:rsidRPr="0057760A">
        <w:rPr>
          <w:sz w:val="24"/>
          <w:szCs w:val="24"/>
          <w:lang w:val="en-US"/>
        </w:rPr>
        <w:tab/>
        <w:t xml:space="preserve">While recharging fuel assemblies, the level of water in the reactor, compartments of the spent fuel and refueling pool should be maintained at least at 3000 mm from the top of the transported irradiated fuel assembly. It corresponds to the level of min. +21,000 m (-0,1 m). </w:t>
      </w:r>
    </w:p>
    <w:p w:rsidR="0079704B" w:rsidRPr="0057760A" w:rsidRDefault="0079704B" w:rsidP="003E0D54">
      <w:pPr>
        <w:pStyle w:val="310"/>
        <w:tabs>
          <w:tab w:val="clear" w:pos="1531"/>
          <w:tab w:val="left" w:pos="1100"/>
        </w:tabs>
        <w:spacing w:after="120"/>
        <w:ind w:left="0" w:firstLine="709"/>
        <w:rPr>
          <w:sz w:val="24"/>
          <w:szCs w:val="24"/>
          <w:lang w:val="en-US"/>
        </w:rPr>
      </w:pPr>
      <w:r w:rsidRPr="0057760A">
        <w:rPr>
          <w:sz w:val="24"/>
          <w:szCs w:val="24"/>
          <w:lang w:val="en-US"/>
        </w:rPr>
        <w:t>3)</w:t>
      </w:r>
      <w:r w:rsidRPr="0057760A">
        <w:rPr>
          <w:sz w:val="24"/>
          <w:szCs w:val="24"/>
          <w:lang w:val="en-US"/>
        </w:rPr>
        <w:tab/>
        <w:t>Refueling machine including its end switches is in serviceable condition.</w:t>
      </w:r>
    </w:p>
    <w:p w:rsidR="0079704B" w:rsidRPr="0057760A" w:rsidRDefault="0079704B" w:rsidP="003E0D54">
      <w:pPr>
        <w:pStyle w:val="310"/>
        <w:tabs>
          <w:tab w:val="clear" w:pos="1531"/>
          <w:tab w:val="left" w:pos="1100"/>
        </w:tabs>
        <w:spacing w:after="120"/>
        <w:ind w:left="0" w:firstLine="709"/>
        <w:rPr>
          <w:sz w:val="24"/>
          <w:szCs w:val="24"/>
          <w:lang w:val="en-US"/>
        </w:rPr>
      </w:pPr>
      <w:r w:rsidRPr="0057760A">
        <w:rPr>
          <w:sz w:val="24"/>
          <w:szCs w:val="24"/>
          <w:lang w:val="en-US"/>
        </w:rPr>
        <w:t>4)</w:t>
      </w:r>
      <w:r w:rsidRPr="0057760A">
        <w:rPr>
          <w:sz w:val="24"/>
          <w:szCs w:val="24"/>
          <w:lang w:val="en-US"/>
        </w:rPr>
        <w:tab/>
        <w:t>Boric acid concentration in the reactor coolant system and fuel pool shall be maintained within 16-20 g/dm</w:t>
      </w:r>
      <w:r w:rsidRPr="0057760A">
        <w:rPr>
          <w:sz w:val="24"/>
          <w:szCs w:val="24"/>
          <w:vertAlign w:val="superscript"/>
          <w:lang w:val="en-US"/>
        </w:rPr>
        <w:t>3</w:t>
      </w:r>
      <w:r w:rsidRPr="0057760A">
        <w:rPr>
          <w:sz w:val="24"/>
          <w:szCs w:val="24"/>
          <w:lang w:val="en-US"/>
        </w:rPr>
        <w:t>.</w:t>
      </w:r>
    </w:p>
    <w:p w:rsidR="0079704B" w:rsidRPr="0057760A" w:rsidRDefault="0079704B" w:rsidP="003E0D54">
      <w:pPr>
        <w:pStyle w:val="310"/>
        <w:tabs>
          <w:tab w:val="clear" w:pos="1531"/>
          <w:tab w:val="left" w:pos="1100"/>
        </w:tabs>
        <w:spacing w:after="120"/>
        <w:ind w:left="0" w:firstLine="709"/>
        <w:rPr>
          <w:sz w:val="24"/>
          <w:szCs w:val="24"/>
          <w:lang w:val="en-US"/>
        </w:rPr>
      </w:pPr>
      <w:r w:rsidRPr="0057760A">
        <w:rPr>
          <w:sz w:val="24"/>
          <w:szCs w:val="24"/>
          <w:lang w:val="en-US"/>
        </w:rPr>
        <w:t>5)</w:t>
      </w:r>
      <w:r w:rsidRPr="0057760A">
        <w:rPr>
          <w:sz w:val="24"/>
          <w:szCs w:val="24"/>
          <w:lang w:val="en-US"/>
        </w:rPr>
        <w:tab/>
        <w:t>The operations on fuel handling shall not be started until all required equipment is in serviceable condition.</w:t>
      </w:r>
    </w:p>
    <w:p w:rsidR="0079704B" w:rsidRPr="0057760A" w:rsidRDefault="0079704B" w:rsidP="003E0D54">
      <w:pPr>
        <w:pStyle w:val="310"/>
        <w:tabs>
          <w:tab w:val="clear" w:pos="1531"/>
          <w:tab w:val="left" w:pos="1100"/>
        </w:tabs>
        <w:spacing w:after="120"/>
        <w:ind w:left="0" w:firstLine="709"/>
        <w:rPr>
          <w:sz w:val="24"/>
          <w:szCs w:val="24"/>
          <w:lang w:val="en-US"/>
        </w:rPr>
      </w:pPr>
      <w:r w:rsidRPr="0057760A">
        <w:rPr>
          <w:sz w:val="24"/>
          <w:szCs w:val="24"/>
          <w:lang w:val="en-US"/>
        </w:rPr>
        <w:t>6)</w:t>
      </w:r>
      <w:r w:rsidRPr="0057760A">
        <w:rPr>
          <w:sz w:val="24"/>
          <w:szCs w:val="24"/>
          <w:lang w:val="en-US"/>
        </w:rPr>
        <w:tab/>
        <w:t>Water quality in the fuel pool shall be in compliance with the requirements of Table F.3 in Appendix F.</w:t>
      </w:r>
    </w:p>
    <w:p w:rsidR="0079704B" w:rsidRPr="000725FA" w:rsidRDefault="0079704B" w:rsidP="008F5FE6">
      <w:pPr>
        <w:pStyle w:val="Heading4"/>
        <w:numPr>
          <w:ilvl w:val="3"/>
          <w:numId w:val="3"/>
        </w:numPr>
        <w:tabs>
          <w:tab w:val="left" w:pos="1100"/>
          <w:tab w:val="left" w:pos="1134"/>
          <w:tab w:val="left" w:pos="1400"/>
        </w:tabs>
        <w:spacing w:before="0" w:after="120"/>
        <w:ind w:firstLine="709"/>
        <w:jc w:val="both"/>
        <w:rPr>
          <w:b w:val="0"/>
          <w:bCs w:val="0"/>
          <w:sz w:val="24"/>
          <w:szCs w:val="24"/>
          <w:lang w:val="en-US"/>
        </w:rPr>
      </w:pPr>
      <w:r w:rsidRPr="000725FA">
        <w:rPr>
          <w:b w:val="0"/>
          <w:bCs w:val="0"/>
          <w:sz w:val="24"/>
          <w:szCs w:val="24"/>
          <w:lang w:val="en-US"/>
        </w:rPr>
        <w:t>7.2.3</w:t>
      </w:r>
      <w:r w:rsidRPr="000725FA">
        <w:rPr>
          <w:b w:val="0"/>
          <w:bCs w:val="0"/>
          <w:sz w:val="24"/>
          <w:szCs w:val="24"/>
          <w:lang w:val="en-US"/>
        </w:rPr>
        <w:tab/>
        <w:t>Additional requirements for performing the operations on the reactor refueling:</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In refueling mode and during repair activities, the forced and maintenance-and emergency ventilation systems TL22,32 in the reactor building shall be</w:t>
      </w:r>
      <w:r>
        <w:rPr>
          <w:sz w:val="24"/>
          <w:szCs w:val="24"/>
          <w:lang w:val="en-US"/>
        </w:rPr>
        <w:t xml:space="preserve"> </w:t>
      </w:r>
      <w:r w:rsidRPr="000725FA">
        <w:rPr>
          <w:sz w:val="24"/>
          <w:szCs w:val="24"/>
          <w:lang w:val="en-US"/>
        </w:rPr>
        <w:t>in operation.</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It is necessary to perform operative monitoring for radiation situation condition in CH.</w:t>
      </w:r>
    </w:p>
    <w:p w:rsidR="0079704B" w:rsidRPr="000725FA" w:rsidRDefault="0079704B" w:rsidP="003E0D54">
      <w:pPr>
        <w:pStyle w:val="310"/>
        <w:tabs>
          <w:tab w:val="clear" w:pos="1531"/>
        </w:tabs>
        <w:spacing w:after="120"/>
        <w:ind w:left="0" w:firstLine="709"/>
        <w:rPr>
          <w:sz w:val="24"/>
          <w:szCs w:val="24"/>
          <w:lang w:val="en-US"/>
        </w:rPr>
      </w:pPr>
      <w:r w:rsidRPr="000725FA">
        <w:rPr>
          <w:sz w:val="24"/>
          <w:szCs w:val="24"/>
          <w:lang w:val="en-US"/>
        </w:rPr>
        <w:t>3)</w:t>
      </w:r>
      <w:r w:rsidRPr="000725FA">
        <w:rPr>
          <w:sz w:val="24"/>
          <w:szCs w:val="24"/>
          <w:lang w:val="en-US"/>
        </w:rPr>
        <w:tab/>
        <w:t xml:space="preserve">Continuous monitoring for FP water temperature shall be performed, which shall not exceed 50 </w:t>
      </w:r>
      <w:r w:rsidRPr="000725FA">
        <w:rPr>
          <w:sz w:val="24"/>
          <w:szCs w:val="24"/>
          <w:lang w:val="en-US"/>
        </w:rPr>
        <w:sym w:font="Symbol" w:char="F0B0"/>
      </w:r>
      <w:r w:rsidRPr="000725FA">
        <w:rPr>
          <w:sz w:val="24"/>
          <w:szCs w:val="24"/>
          <w:lang w:val="en-US"/>
        </w:rPr>
        <w:t xml:space="preserve">С (normal conditions, at the same time the temperature at the reactor top is not more than 70 </w:t>
      </w:r>
      <w:r w:rsidRPr="000725FA">
        <w:rPr>
          <w:sz w:val="24"/>
          <w:szCs w:val="24"/>
          <w:lang w:val="en-US"/>
        </w:rPr>
        <w:sym w:font="Symbol" w:char="F0B0"/>
      </w:r>
      <w:r w:rsidRPr="000725FA">
        <w:rPr>
          <w:sz w:val="24"/>
          <w:szCs w:val="24"/>
          <w:lang w:val="en-US"/>
        </w:rPr>
        <w:t xml:space="preserve">С). At FP water temperature increasing up to the values exceeding 55 </w:t>
      </w:r>
      <w:r w:rsidRPr="000725FA">
        <w:rPr>
          <w:sz w:val="24"/>
          <w:szCs w:val="24"/>
          <w:lang w:val="en-US"/>
        </w:rPr>
        <w:sym w:font="Symbol" w:char="F0B0"/>
      </w:r>
      <w:r w:rsidRPr="000725FA">
        <w:rPr>
          <w:sz w:val="24"/>
          <w:szCs w:val="24"/>
          <w:lang w:val="en-US"/>
        </w:rPr>
        <w:t xml:space="preserve">С (but not more than 70 </w:t>
      </w:r>
      <w:r w:rsidRPr="000725FA">
        <w:rPr>
          <w:sz w:val="24"/>
          <w:szCs w:val="24"/>
          <w:lang w:val="en-US"/>
        </w:rPr>
        <w:sym w:font="Symbol" w:char="F0B0"/>
      </w:r>
      <w:r w:rsidRPr="000725FA">
        <w:rPr>
          <w:sz w:val="24"/>
          <w:szCs w:val="24"/>
          <w:lang w:val="en-US"/>
        </w:rPr>
        <w:t>С), reveal and eliminate the reason caused water temperature increasing.</w:t>
      </w:r>
    </w:p>
    <w:p w:rsidR="0079704B" w:rsidRPr="000725FA" w:rsidRDefault="0079704B" w:rsidP="003E0D54">
      <w:pPr>
        <w:pStyle w:val="310"/>
        <w:tabs>
          <w:tab w:val="clear" w:pos="1531"/>
        </w:tabs>
        <w:spacing w:after="120"/>
        <w:ind w:left="0" w:firstLine="709"/>
        <w:rPr>
          <w:sz w:val="24"/>
          <w:szCs w:val="24"/>
          <w:lang w:val="en-US"/>
        </w:rPr>
      </w:pPr>
      <w:r w:rsidRPr="000725FA">
        <w:rPr>
          <w:sz w:val="24"/>
          <w:szCs w:val="24"/>
          <w:lang w:val="en-US"/>
        </w:rPr>
        <w:t>4)</w:t>
      </w:r>
      <w:r w:rsidRPr="000725FA">
        <w:rPr>
          <w:sz w:val="24"/>
          <w:szCs w:val="24"/>
          <w:lang w:val="en-US"/>
        </w:rPr>
        <w:tab/>
        <w:t>During filling the primary circuit and the cavity space, perform thorough</w:t>
      </w:r>
      <w:r>
        <w:rPr>
          <w:sz w:val="24"/>
          <w:szCs w:val="24"/>
          <w:lang w:val="en-US"/>
        </w:rPr>
        <w:t xml:space="preserve"> </w:t>
      </w:r>
      <w:r w:rsidRPr="000725FA">
        <w:rPr>
          <w:sz w:val="24"/>
          <w:szCs w:val="24"/>
          <w:lang w:val="en-US"/>
        </w:rPr>
        <w:t>air removal from SG headers by the primary circuit and from PRZ.</w:t>
      </w:r>
    </w:p>
    <w:p w:rsidR="0079704B" w:rsidRDefault="0079704B" w:rsidP="003E0D54">
      <w:pPr>
        <w:pStyle w:val="310"/>
        <w:tabs>
          <w:tab w:val="clear" w:pos="1531"/>
        </w:tabs>
        <w:spacing w:after="120"/>
        <w:ind w:left="0" w:firstLine="709"/>
        <w:rPr>
          <w:sz w:val="24"/>
          <w:szCs w:val="24"/>
          <w:lang w:val="en-US"/>
        </w:rPr>
      </w:pPr>
      <w:r w:rsidRPr="00A038E4">
        <w:rPr>
          <w:sz w:val="24"/>
          <w:szCs w:val="24"/>
          <w:lang w:val="en-US"/>
        </w:rPr>
        <w:t>5)</w:t>
      </w:r>
      <w:r w:rsidRPr="00A038E4">
        <w:rPr>
          <w:sz w:val="24"/>
          <w:szCs w:val="24"/>
          <w:lang w:val="en-US"/>
        </w:rPr>
        <w:tab/>
        <w:t>All transportation-and technological operations with FA, CPS AR, BAR bundles are performed in compliance with the requirements of 0401.16.00.000OM using RM, at the same time:</w:t>
      </w:r>
    </w:p>
    <w:p w:rsidR="0079704B" w:rsidRPr="000725FA" w:rsidRDefault="0079704B" w:rsidP="003E0D54">
      <w:pPr>
        <w:pStyle w:val="32"/>
        <w:tabs>
          <w:tab w:val="clear" w:pos="1871"/>
          <w:tab w:val="left" w:pos="1100"/>
        </w:tabs>
        <w:spacing w:after="120"/>
        <w:ind w:left="0" w:firstLine="709"/>
        <w:rPr>
          <w:sz w:val="24"/>
          <w:szCs w:val="24"/>
          <w:lang w:val="en-US"/>
        </w:rPr>
      </w:pPr>
      <w:r w:rsidRPr="000725FA">
        <w:rPr>
          <w:sz w:val="24"/>
          <w:szCs w:val="24"/>
          <w:lang w:val="en-US"/>
        </w:rPr>
        <w:t>a)</w:t>
      </w:r>
      <w:r w:rsidRPr="000725FA">
        <w:rPr>
          <w:sz w:val="24"/>
          <w:szCs w:val="24"/>
          <w:lang w:val="en-US"/>
        </w:rPr>
        <w:tab/>
        <w:t>hori</w:t>
      </w:r>
      <w:r>
        <w:rPr>
          <w:sz w:val="24"/>
          <w:szCs w:val="24"/>
          <w:lang w:val="en-US"/>
        </w:rPr>
        <w:t>zontal displacement speed - (0,3</w:t>
      </w:r>
      <w:r w:rsidRPr="000725FA">
        <w:rPr>
          <w:sz w:val="24"/>
          <w:szCs w:val="24"/>
          <w:lang w:val="en-US"/>
        </w:rPr>
        <w:sym w:font="Symbol" w:char="F0B8"/>
      </w:r>
      <w:r w:rsidRPr="000725FA">
        <w:rPr>
          <w:sz w:val="24"/>
          <w:szCs w:val="24"/>
          <w:lang w:val="en-US"/>
        </w:rPr>
        <w:t>15) m/min;</w:t>
      </w:r>
    </w:p>
    <w:p w:rsidR="0079704B" w:rsidRPr="000725FA" w:rsidRDefault="0079704B" w:rsidP="003E0D54">
      <w:pPr>
        <w:pStyle w:val="32"/>
        <w:tabs>
          <w:tab w:val="clear" w:pos="1871"/>
          <w:tab w:val="left" w:pos="1100"/>
        </w:tabs>
        <w:spacing w:after="120"/>
        <w:ind w:left="0" w:firstLine="709"/>
        <w:rPr>
          <w:sz w:val="24"/>
          <w:szCs w:val="24"/>
          <w:lang w:val="en-US"/>
        </w:rPr>
      </w:pPr>
      <w:r w:rsidRPr="000725FA">
        <w:rPr>
          <w:sz w:val="24"/>
          <w:szCs w:val="24"/>
          <w:lang w:val="en-US"/>
        </w:rPr>
        <w:t>b)</w:t>
      </w:r>
      <w:r w:rsidRPr="000725FA">
        <w:rPr>
          <w:sz w:val="24"/>
          <w:szCs w:val="24"/>
          <w:lang w:val="en-US"/>
        </w:rPr>
        <w:tab/>
        <w:t>ve</w:t>
      </w:r>
      <w:r>
        <w:rPr>
          <w:sz w:val="24"/>
          <w:szCs w:val="24"/>
          <w:lang w:val="en-US"/>
        </w:rPr>
        <w:t>rtical displacement speed - (0,3</w:t>
      </w:r>
      <w:r w:rsidRPr="000725FA">
        <w:rPr>
          <w:sz w:val="24"/>
          <w:szCs w:val="24"/>
          <w:lang w:val="en-US"/>
        </w:rPr>
        <w:sym w:font="Symbol" w:char="F0B8"/>
      </w:r>
      <w:r w:rsidRPr="000725FA">
        <w:rPr>
          <w:sz w:val="24"/>
          <w:szCs w:val="24"/>
          <w:lang w:val="en-US"/>
        </w:rPr>
        <w:t>10) m/min;</w:t>
      </w:r>
    </w:p>
    <w:p w:rsidR="0079704B" w:rsidRPr="000725FA" w:rsidRDefault="0079704B" w:rsidP="003E0D54">
      <w:pPr>
        <w:pStyle w:val="32"/>
        <w:tabs>
          <w:tab w:val="clear" w:pos="1871"/>
          <w:tab w:val="left" w:pos="1100"/>
        </w:tabs>
        <w:spacing w:after="120"/>
        <w:ind w:left="0" w:firstLine="709"/>
        <w:rPr>
          <w:sz w:val="24"/>
          <w:szCs w:val="24"/>
          <w:lang w:val="en-US"/>
        </w:rPr>
      </w:pPr>
      <w:r w:rsidRPr="000725FA">
        <w:rPr>
          <w:sz w:val="24"/>
          <w:szCs w:val="24"/>
          <w:lang w:val="en-US"/>
        </w:rPr>
        <w:t>c)</w:t>
      </w:r>
      <w:r w:rsidRPr="000725FA">
        <w:rPr>
          <w:sz w:val="24"/>
          <w:szCs w:val="24"/>
          <w:lang w:val="en-US"/>
        </w:rPr>
        <w:tab/>
        <w:t>FA vertical displacement speed:</w:t>
      </w:r>
    </w:p>
    <w:p w:rsidR="0079704B" w:rsidRPr="000725FA" w:rsidRDefault="0079704B" w:rsidP="003E0D54">
      <w:pPr>
        <w:pStyle w:val="32"/>
        <w:tabs>
          <w:tab w:val="clear" w:pos="1871"/>
          <w:tab w:val="left" w:pos="2127"/>
        </w:tabs>
        <w:spacing w:after="120"/>
        <w:ind w:left="0" w:firstLine="709"/>
        <w:rPr>
          <w:sz w:val="24"/>
          <w:szCs w:val="24"/>
          <w:lang w:val="en-US"/>
        </w:rPr>
      </w:pPr>
      <w:r>
        <w:rPr>
          <w:sz w:val="24"/>
          <w:szCs w:val="24"/>
          <w:lang w:val="en-US"/>
        </w:rPr>
        <w:t>- in the reactor core - 0,3</w:t>
      </w:r>
      <w:r w:rsidRPr="000725FA">
        <w:rPr>
          <w:sz w:val="24"/>
          <w:szCs w:val="24"/>
          <w:lang w:val="en-US"/>
        </w:rPr>
        <w:t xml:space="preserve"> m/min;</w:t>
      </w:r>
    </w:p>
    <w:p w:rsidR="0079704B" w:rsidRPr="000725FA" w:rsidRDefault="0079704B" w:rsidP="003E0D54">
      <w:pPr>
        <w:pStyle w:val="32"/>
        <w:tabs>
          <w:tab w:val="clear" w:pos="1871"/>
          <w:tab w:val="left" w:pos="2127"/>
        </w:tabs>
        <w:spacing w:after="120"/>
        <w:ind w:left="0" w:firstLine="709"/>
        <w:rPr>
          <w:sz w:val="24"/>
          <w:szCs w:val="24"/>
          <w:lang w:val="en-US"/>
        </w:rPr>
      </w:pPr>
      <w:r w:rsidRPr="000725FA">
        <w:rPr>
          <w:sz w:val="24"/>
          <w:szCs w:val="24"/>
          <w:lang w:val="en-US"/>
        </w:rPr>
        <w:t>- in CFSR cells, FFS rack storage bottles-cells, DADS boxes, leak-tight storage bottles</w:t>
      </w:r>
      <w:r>
        <w:rPr>
          <w:sz w:val="24"/>
          <w:szCs w:val="24"/>
          <w:lang w:val="en-US"/>
        </w:rPr>
        <w:t xml:space="preserve"> </w:t>
      </w:r>
      <w:r w:rsidRPr="000725FA">
        <w:rPr>
          <w:sz w:val="24"/>
          <w:szCs w:val="24"/>
          <w:lang w:val="en-US"/>
        </w:rPr>
        <w:t>and transportation container for spent fuel - 0,3</w:t>
      </w:r>
      <w:r w:rsidRPr="000725FA">
        <w:rPr>
          <w:sz w:val="24"/>
          <w:szCs w:val="24"/>
          <w:lang w:val="en-US"/>
        </w:rPr>
        <w:sym w:font="Symbol" w:char="F0B8"/>
      </w:r>
      <w:r w:rsidRPr="000725FA">
        <w:rPr>
          <w:sz w:val="24"/>
          <w:szCs w:val="24"/>
          <w:lang w:val="en-US"/>
        </w:rPr>
        <w:t>2 m/min;</w:t>
      </w:r>
    </w:p>
    <w:p w:rsidR="0079704B" w:rsidRPr="000725FA" w:rsidRDefault="0079704B" w:rsidP="003E0D54">
      <w:pPr>
        <w:pStyle w:val="32"/>
        <w:tabs>
          <w:tab w:val="clear" w:pos="1871"/>
          <w:tab w:val="left" w:pos="1000"/>
        </w:tabs>
        <w:spacing w:after="120"/>
        <w:ind w:left="0" w:firstLine="709"/>
        <w:rPr>
          <w:sz w:val="24"/>
          <w:szCs w:val="24"/>
          <w:lang w:val="en-US"/>
        </w:rPr>
      </w:pPr>
      <w:r w:rsidRPr="000725FA">
        <w:rPr>
          <w:sz w:val="24"/>
          <w:szCs w:val="24"/>
          <w:lang w:val="en-US"/>
        </w:rPr>
        <w:t>d)</w:t>
      </w:r>
      <w:r w:rsidRPr="000725FA">
        <w:rPr>
          <w:sz w:val="24"/>
          <w:szCs w:val="24"/>
          <w:lang w:val="en-US"/>
        </w:rPr>
        <w:tab/>
        <w:t>drag force at FA lifting from the reactor barrel support to the height up to 50 mm is not more than 23000 N;</w:t>
      </w:r>
    </w:p>
    <w:p w:rsidR="0079704B" w:rsidRPr="000725FA" w:rsidRDefault="0079704B" w:rsidP="003E0D54">
      <w:pPr>
        <w:pStyle w:val="32"/>
        <w:tabs>
          <w:tab w:val="clear" w:pos="1871"/>
          <w:tab w:val="left" w:pos="1100"/>
        </w:tabs>
        <w:spacing w:after="120"/>
        <w:ind w:left="0" w:firstLine="709"/>
        <w:rPr>
          <w:sz w:val="24"/>
          <w:szCs w:val="24"/>
          <w:lang w:val="en-US"/>
        </w:rPr>
      </w:pPr>
      <w:r w:rsidRPr="000725FA">
        <w:rPr>
          <w:sz w:val="24"/>
          <w:szCs w:val="24"/>
          <w:lang w:val="en-US"/>
        </w:rPr>
        <w:t>e)</w:t>
      </w:r>
      <w:r w:rsidRPr="000725FA">
        <w:rPr>
          <w:sz w:val="24"/>
          <w:szCs w:val="24"/>
          <w:lang w:val="en-US"/>
        </w:rPr>
        <w:tab/>
        <w:t>vertical FA pressing force is not more than 9800 N (1000 kgf);</w:t>
      </w:r>
    </w:p>
    <w:p w:rsidR="0079704B" w:rsidRPr="000725FA" w:rsidRDefault="0079704B" w:rsidP="003E0D54">
      <w:pPr>
        <w:pStyle w:val="32"/>
        <w:tabs>
          <w:tab w:val="clear" w:pos="1871"/>
          <w:tab w:val="left" w:pos="1100"/>
        </w:tabs>
        <w:spacing w:after="120"/>
        <w:ind w:left="0" w:firstLine="709"/>
        <w:rPr>
          <w:sz w:val="24"/>
          <w:szCs w:val="24"/>
          <w:lang w:val="en-US"/>
        </w:rPr>
      </w:pPr>
      <w:r w:rsidRPr="000725FA">
        <w:rPr>
          <w:sz w:val="24"/>
          <w:szCs w:val="24"/>
          <w:lang w:val="en-US"/>
        </w:rPr>
        <w:t>f)</w:t>
      </w:r>
      <w:r w:rsidRPr="000725FA">
        <w:rPr>
          <w:sz w:val="24"/>
          <w:szCs w:val="24"/>
          <w:lang w:val="en-US"/>
        </w:rPr>
        <w:tab/>
        <w:t>drag force at CPS AR displacement</w:t>
      </w:r>
      <w:r>
        <w:rPr>
          <w:sz w:val="24"/>
          <w:szCs w:val="24"/>
          <w:lang w:val="en-US"/>
        </w:rPr>
        <w:t xml:space="preserve"> </w:t>
      </w:r>
      <w:r w:rsidRPr="000725FA">
        <w:rPr>
          <w:sz w:val="24"/>
          <w:szCs w:val="24"/>
          <w:lang w:val="en-US"/>
        </w:rPr>
        <w:t>is not more than 147 kgf;</w:t>
      </w:r>
    </w:p>
    <w:p w:rsidR="0079704B" w:rsidRPr="000725FA" w:rsidRDefault="0079704B" w:rsidP="003E0D54">
      <w:pPr>
        <w:pStyle w:val="32"/>
        <w:tabs>
          <w:tab w:val="clear" w:pos="1871"/>
          <w:tab w:val="left" w:pos="1100"/>
        </w:tabs>
        <w:spacing w:after="120"/>
        <w:ind w:left="0" w:firstLine="709"/>
        <w:rPr>
          <w:sz w:val="24"/>
          <w:szCs w:val="24"/>
          <w:lang w:val="en-US"/>
        </w:rPr>
      </w:pPr>
      <w:r w:rsidRPr="000725FA">
        <w:rPr>
          <w:sz w:val="24"/>
          <w:szCs w:val="24"/>
          <w:lang w:val="en-US"/>
        </w:rPr>
        <w:t>g)</w:t>
      </w:r>
      <w:r w:rsidRPr="000725FA">
        <w:rPr>
          <w:sz w:val="24"/>
          <w:szCs w:val="24"/>
          <w:lang w:val="en-US"/>
        </w:rPr>
        <w:tab/>
        <w:t>during FA extraction and setting in the reactor core or FP, weight change as the result of friction shall be not more than</w:t>
      </w:r>
      <w:r>
        <w:rPr>
          <w:sz w:val="24"/>
          <w:szCs w:val="24"/>
          <w:lang w:val="en-US"/>
        </w:rPr>
        <w:t xml:space="preserve"> </w:t>
      </w:r>
      <w:r w:rsidRPr="000725FA">
        <w:rPr>
          <w:sz w:val="24"/>
          <w:szCs w:val="24"/>
          <w:lang w:val="en-US"/>
        </w:rPr>
        <w:t>735 N (75 kgf). In case of 735 N (75 kgf) interlock actuation at FA extraction or setting in the reactor core, FP or DADS box, using the refueling machine rope system fix FA height and repeat the operation. At the repeated activation –increase the setpoint up to 1470 N (150 kgf) upon CEP directive, if the interlock is actuated at</w:t>
      </w:r>
      <w:r>
        <w:rPr>
          <w:sz w:val="24"/>
          <w:szCs w:val="24"/>
          <w:lang w:val="en-US"/>
        </w:rPr>
        <w:t xml:space="preserve"> </w:t>
      </w:r>
      <w:r w:rsidRPr="000725FA">
        <w:rPr>
          <w:sz w:val="24"/>
          <w:szCs w:val="24"/>
          <w:lang w:val="en-US"/>
        </w:rPr>
        <w:t>1470 N(150 kgf) –increase the setpoint up to 2205 N (225 kgf), upon CEP directive. Upon interlock activation at 2205 N (225 kgf), further actions shall be performed as per the special programme. For all FA having excess of forces over 735 N (75 kgf), perform external inspection using TV camera of the refueling machine.</w:t>
      </w:r>
    </w:p>
    <w:p w:rsidR="0079704B" w:rsidRPr="000725FA" w:rsidRDefault="0079704B" w:rsidP="003E0D54">
      <w:pPr>
        <w:pStyle w:val="32"/>
        <w:tabs>
          <w:tab w:val="clear" w:pos="1871"/>
          <w:tab w:val="left" w:pos="1100"/>
        </w:tabs>
        <w:spacing w:after="120"/>
        <w:ind w:left="0" w:firstLine="709"/>
        <w:rPr>
          <w:sz w:val="24"/>
          <w:szCs w:val="24"/>
          <w:lang w:val="en-US"/>
        </w:rPr>
      </w:pPr>
      <w:r w:rsidRPr="000725FA">
        <w:rPr>
          <w:sz w:val="24"/>
          <w:szCs w:val="24"/>
          <w:lang w:val="en-US"/>
        </w:rPr>
        <w:t>h)</w:t>
      </w:r>
      <w:r w:rsidRPr="000725FA">
        <w:rPr>
          <w:sz w:val="24"/>
          <w:szCs w:val="24"/>
          <w:lang w:val="en-US"/>
        </w:rPr>
        <w:tab/>
        <w:t>at CPS AR setting, weight loss shall be not more 127 N (13 kgf).</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7.2.4</w:t>
      </w:r>
      <w:r w:rsidRPr="000725FA">
        <w:rPr>
          <w:b w:val="0"/>
          <w:bCs w:val="0"/>
          <w:sz w:val="24"/>
          <w:szCs w:val="24"/>
          <w:lang w:val="en-US"/>
        </w:rPr>
        <w:tab/>
        <w:t>The reactor refueling is forbidden, if:</w:t>
      </w:r>
    </w:p>
    <w:p w:rsidR="0079704B" w:rsidRDefault="0079704B" w:rsidP="003E0D54">
      <w:pPr>
        <w:pStyle w:val="310"/>
        <w:tabs>
          <w:tab w:val="clear" w:pos="1531"/>
          <w:tab w:val="left" w:pos="1100"/>
        </w:tabs>
        <w:spacing w:after="120"/>
        <w:ind w:left="0" w:firstLine="709"/>
        <w:rPr>
          <w:sz w:val="24"/>
          <w:szCs w:val="24"/>
          <w:lang w:val="en-US"/>
        </w:rPr>
      </w:pPr>
      <w:r w:rsidRPr="00A038E4">
        <w:rPr>
          <w:sz w:val="24"/>
          <w:szCs w:val="24"/>
          <w:lang w:val="en-US"/>
        </w:rPr>
        <w:t>1)</w:t>
      </w:r>
      <w:r w:rsidRPr="00A038E4">
        <w:rPr>
          <w:sz w:val="24"/>
          <w:szCs w:val="24"/>
          <w:lang w:val="en-US"/>
        </w:rPr>
        <w:tab/>
        <w:t xml:space="preserve">Less than the permissible period (72 hours) has passed from the moment of the reactor shutdown. Water temperature at the reactor core top is more than 70 </w:t>
      </w:r>
      <w:r w:rsidRPr="00A038E4">
        <w:rPr>
          <w:sz w:val="24"/>
          <w:szCs w:val="24"/>
          <w:lang w:val="en-US"/>
        </w:rPr>
        <w:sym w:font="Symbol" w:char="F0B0"/>
      </w:r>
      <w:r w:rsidRPr="00A038E4">
        <w:rPr>
          <w:sz w:val="24"/>
          <w:szCs w:val="24"/>
          <w:lang w:val="en-US"/>
        </w:rPr>
        <w:t>С.</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Residual heat removal from the reactor core due to functioning of at least one TH system channel have not been arranged.</w:t>
      </w:r>
    </w:p>
    <w:p w:rsidR="0079704B" w:rsidRPr="000725FA" w:rsidRDefault="0079704B" w:rsidP="008F5FE6">
      <w:pPr>
        <w:pStyle w:val="Heading4"/>
        <w:numPr>
          <w:ilvl w:val="3"/>
          <w:numId w:val="3"/>
        </w:numPr>
        <w:tabs>
          <w:tab w:val="left" w:pos="1100"/>
          <w:tab w:val="left" w:pos="1134"/>
          <w:tab w:val="left" w:pos="1400"/>
        </w:tabs>
        <w:spacing w:before="0" w:after="120"/>
        <w:ind w:firstLine="709"/>
        <w:jc w:val="both"/>
        <w:rPr>
          <w:b w:val="0"/>
          <w:bCs w:val="0"/>
          <w:sz w:val="24"/>
          <w:szCs w:val="24"/>
          <w:lang w:val="en-US"/>
        </w:rPr>
      </w:pPr>
      <w:r w:rsidRPr="000725FA">
        <w:rPr>
          <w:b w:val="0"/>
          <w:bCs w:val="0"/>
          <w:sz w:val="24"/>
          <w:szCs w:val="24"/>
          <w:lang w:val="en-US"/>
        </w:rPr>
        <w:t>7.2.5</w:t>
      </w:r>
      <w:r w:rsidRPr="000725FA">
        <w:rPr>
          <w:b w:val="0"/>
          <w:bCs w:val="0"/>
          <w:sz w:val="24"/>
          <w:szCs w:val="24"/>
          <w:lang w:val="en-US"/>
        </w:rPr>
        <w:tab/>
        <w:t>Refueling shall be terminated in the following cases:</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 xml:space="preserve">Coolant temperature increasing in FP and at the reactor core top to more than 70 </w:t>
      </w:r>
      <w:r w:rsidRPr="000725FA">
        <w:rPr>
          <w:sz w:val="24"/>
          <w:szCs w:val="24"/>
          <w:lang w:val="en-US"/>
        </w:rPr>
        <w:sym w:font="Symbol" w:char="F0B0"/>
      </w:r>
      <w:r w:rsidRPr="000725FA">
        <w:rPr>
          <w:sz w:val="24"/>
          <w:szCs w:val="24"/>
          <w:lang w:val="en-US"/>
        </w:rPr>
        <w:t>С.</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Boric acid concentration decreasing in the FP, primary circuit coolant to less than 16 g/dm</w:t>
      </w:r>
      <w:r w:rsidRPr="000725FA">
        <w:rPr>
          <w:sz w:val="24"/>
          <w:szCs w:val="24"/>
          <w:vertAlign w:val="superscript"/>
          <w:lang w:val="en-US"/>
        </w:rPr>
        <w:t>3</w:t>
      </w:r>
      <w:r w:rsidRPr="000725FA">
        <w:rPr>
          <w:sz w:val="24"/>
          <w:szCs w:val="24"/>
          <w:lang w:val="en-US"/>
        </w:rPr>
        <w:t>.</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3)</w:t>
      </w:r>
      <w:r w:rsidRPr="000725FA">
        <w:rPr>
          <w:sz w:val="24"/>
          <w:szCs w:val="24"/>
          <w:lang w:val="en-US"/>
        </w:rPr>
        <w:tab/>
        <w:t>At failure of one and more in-core MSR channels.</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4)</w:t>
      </w:r>
      <w:r w:rsidRPr="000725FA">
        <w:rPr>
          <w:sz w:val="24"/>
          <w:szCs w:val="24"/>
          <w:lang w:val="en-US"/>
        </w:rPr>
        <w:tab/>
        <w:t>Appearing of stable power excursion period by any measuring channel.</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5)</w:t>
      </w:r>
      <w:r w:rsidRPr="000725FA">
        <w:rPr>
          <w:sz w:val="24"/>
          <w:szCs w:val="24"/>
          <w:lang w:val="en-US"/>
        </w:rPr>
        <w:tab/>
        <w:t>At FP water level decreasing below 21,0 m elevation.</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6)</w:t>
      </w:r>
      <w:r w:rsidRPr="000725FA">
        <w:rPr>
          <w:sz w:val="24"/>
          <w:szCs w:val="24"/>
          <w:lang w:val="en-US"/>
        </w:rPr>
        <w:tab/>
        <w:t>Drop of FA, CPS AR or any other objects to the reactor core or FP.</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7)</w:t>
      </w:r>
      <w:r w:rsidRPr="000725FA">
        <w:rPr>
          <w:sz w:val="24"/>
          <w:szCs w:val="24"/>
          <w:lang w:val="en-US"/>
        </w:rPr>
        <w:tab/>
        <w:t>At failure of RM television system.</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8)</w:t>
      </w:r>
      <w:r w:rsidRPr="000725FA">
        <w:rPr>
          <w:sz w:val="24"/>
          <w:szCs w:val="24"/>
          <w:lang w:val="en-US"/>
        </w:rPr>
        <w:tab/>
        <w:t>At actuation of radiation situation sensors in CH.</w:t>
      </w:r>
    </w:p>
    <w:p w:rsidR="0079704B" w:rsidRPr="000725FA" w:rsidRDefault="0079704B" w:rsidP="008F5FE6">
      <w:pPr>
        <w:pStyle w:val="Heading4"/>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7.2.6</w:t>
      </w:r>
      <w:r w:rsidRPr="000725FA">
        <w:rPr>
          <w:b w:val="0"/>
          <w:bCs w:val="0"/>
          <w:sz w:val="24"/>
          <w:szCs w:val="24"/>
          <w:lang w:val="en-US"/>
        </w:rPr>
        <w:tab/>
        <w:t>In</w:t>
      </w:r>
      <w:r>
        <w:rPr>
          <w:b w:val="0"/>
          <w:bCs w:val="0"/>
          <w:sz w:val="24"/>
          <w:szCs w:val="24"/>
          <w:lang w:val="en-US"/>
        </w:rPr>
        <w:t xml:space="preserve"> </w:t>
      </w:r>
      <w:r w:rsidRPr="000725FA">
        <w:rPr>
          <w:b w:val="0"/>
          <w:bCs w:val="0"/>
          <w:sz w:val="24"/>
          <w:szCs w:val="24"/>
          <w:lang w:val="en-US"/>
        </w:rPr>
        <w:t>“shutdown for refueling” mode the operative personnel shall:</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monitor by NFME the neutron flux level, the reactor power excursion (NFME source range and in-core MSR), temperature in the reactor and FP.</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Monitor the level in the reactor and fuel pool.</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3)</w:t>
      </w:r>
      <w:r w:rsidRPr="000725FA">
        <w:rPr>
          <w:sz w:val="24"/>
          <w:szCs w:val="24"/>
          <w:lang w:val="en-US"/>
        </w:rPr>
        <w:tab/>
        <w:t>Perform daily sampling and carry out chemical analyses for boric acid concentration content:</w:t>
      </w:r>
    </w:p>
    <w:p w:rsidR="0079704B" w:rsidRPr="000725FA" w:rsidRDefault="0079704B" w:rsidP="003E0D54">
      <w:pPr>
        <w:pStyle w:val="32"/>
        <w:tabs>
          <w:tab w:val="clear" w:pos="1871"/>
          <w:tab w:val="left" w:pos="1100"/>
        </w:tabs>
        <w:spacing w:after="120"/>
        <w:ind w:left="0" w:firstLine="709"/>
        <w:rPr>
          <w:sz w:val="24"/>
          <w:szCs w:val="24"/>
          <w:lang w:val="en-US"/>
        </w:rPr>
      </w:pPr>
      <w:r w:rsidRPr="000725FA">
        <w:rPr>
          <w:sz w:val="24"/>
          <w:szCs w:val="24"/>
          <w:lang w:val="en-US"/>
        </w:rPr>
        <w:t>a)</w:t>
      </w:r>
      <w:r w:rsidRPr="000725FA">
        <w:rPr>
          <w:sz w:val="24"/>
          <w:szCs w:val="24"/>
          <w:lang w:val="en-US"/>
        </w:rPr>
        <w:tab/>
        <w:t>in the reactor core (circuit TH10(20,30,40));</w:t>
      </w:r>
    </w:p>
    <w:p w:rsidR="0079704B" w:rsidRPr="000725FA" w:rsidRDefault="0079704B" w:rsidP="003E0D54">
      <w:pPr>
        <w:pStyle w:val="32"/>
        <w:tabs>
          <w:tab w:val="clear" w:pos="1871"/>
          <w:tab w:val="left" w:pos="1100"/>
        </w:tabs>
        <w:spacing w:after="120"/>
        <w:ind w:left="0" w:firstLine="709"/>
        <w:rPr>
          <w:sz w:val="24"/>
          <w:szCs w:val="24"/>
          <w:lang w:val="en-US"/>
        </w:rPr>
      </w:pPr>
      <w:r w:rsidRPr="000725FA">
        <w:rPr>
          <w:sz w:val="24"/>
          <w:szCs w:val="24"/>
          <w:lang w:val="en-US"/>
        </w:rPr>
        <w:t>b)</w:t>
      </w:r>
      <w:r w:rsidRPr="000725FA">
        <w:rPr>
          <w:sz w:val="24"/>
          <w:szCs w:val="24"/>
          <w:lang w:val="en-US"/>
        </w:rPr>
        <w:tab/>
        <w:t>in the fuel pool (circuit TH18(28,38,48)).</w:t>
      </w:r>
    </w:p>
    <w:p w:rsidR="0079704B" w:rsidRPr="000725FA" w:rsidRDefault="0079704B" w:rsidP="003E0D54">
      <w:pPr>
        <w:pStyle w:val="310"/>
        <w:tabs>
          <w:tab w:val="clear" w:pos="1531"/>
          <w:tab w:val="left" w:pos="1560"/>
        </w:tabs>
        <w:spacing w:after="120"/>
        <w:ind w:left="0" w:firstLine="709"/>
        <w:rPr>
          <w:sz w:val="24"/>
          <w:szCs w:val="24"/>
          <w:lang w:val="en-US"/>
        </w:rPr>
      </w:pPr>
      <w:r w:rsidRPr="000725FA">
        <w:rPr>
          <w:sz w:val="24"/>
          <w:szCs w:val="24"/>
          <w:lang w:val="en-US"/>
        </w:rPr>
        <w:t>Continuous boric acid concentration monitoring in cool-down circuit TH shall be performed automatically.</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4)</w:t>
      </w:r>
      <w:r w:rsidRPr="000725FA">
        <w:rPr>
          <w:sz w:val="24"/>
          <w:szCs w:val="24"/>
          <w:lang w:val="en-US"/>
        </w:rPr>
        <w:tab/>
        <w:t>Do not allow uncontrolled ingress of the</w:t>
      </w:r>
      <w:r>
        <w:rPr>
          <w:sz w:val="24"/>
          <w:szCs w:val="24"/>
          <w:lang w:val="en-US"/>
        </w:rPr>
        <w:t xml:space="preserve"> </w:t>
      </w:r>
      <w:r w:rsidRPr="000725FA">
        <w:rPr>
          <w:sz w:val="24"/>
          <w:szCs w:val="24"/>
          <w:lang w:val="en-US"/>
        </w:rPr>
        <w:t>“pure” condensate to the reactor, primary circuit, fuel</w:t>
      </w:r>
      <w:r>
        <w:rPr>
          <w:sz w:val="24"/>
          <w:szCs w:val="24"/>
          <w:lang w:val="en-US"/>
        </w:rPr>
        <w:t xml:space="preserve"> </w:t>
      </w:r>
      <w:r w:rsidRPr="000725FA">
        <w:rPr>
          <w:sz w:val="24"/>
          <w:szCs w:val="24"/>
          <w:lang w:val="en-US"/>
        </w:rPr>
        <w:t>pool, control taking of measures preventing ingress of the</w:t>
      </w:r>
      <w:r>
        <w:rPr>
          <w:sz w:val="24"/>
          <w:szCs w:val="24"/>
          <w:lang w:val="en-US"/>
        </w:rPr>
        <w:t xml:space="preserve"> </w:t>
      </w:r>
      <w:r w:rsidRPr="000725FA">
        <w:rPr>
          <w:sz w:val="24"/>
          <w:szCs w:val="24"/>
          <w:lang w:val="en-US"/>
        </w:rPr>
        <w:t>“pure” condensate to the reactor, primary circuit, fuel pool once a shift (as per OI for RP).</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5)</w:t>
      </w:r>
      <w:r w:rsidRPr="000725FA">
        <w:rPr>
          <w:sz w:val="24"/>
          <w:szCs w:val="24"/>
          <w:lang w:val="en-US"/>
        </w:rPr>
        <w:tab/>
        <w:t>Monitor functioning of the system TH10(20,30,40) channels connected to the primary circuit. If functioning of one of the channels is not effective, and temperature at the reactor core top</w:t>
      </w:r>
      <w:r>
        <w:rPr>
          <w:sz w:val="24"/>
          <w:szCs w:val="24"/>
          <w:lang w:val="en-US"/>
        </w:rPr>
        <w:t xml:space="preserve"> </w:t>
      </w:r>
      <w:r w:rsidRPr="000725FA">
        <w:rPr>
          <w:sz w:val="24"/>
          <w:szCs w:val="24"/>
          <w:lang w:val="en-US"/>
        </w:rPr>
        <w:t xml:space="preserve">is increasing up to 70 </w:t>
      </w:r>
      <w:r w:rsidRPr="000725FA">
        <w:rPr>
          <w:sz w:val="24"/>
          <w:szCs w:val="24"/>
          <w:lang w:val="en-US"/>
        </w:rPr>
        <w:sym w:font="Symbol" w:char="F0B0"/>
      </w:r>
      <w:r w:rsidRPr="000725FA">
        <w:rPr>
          <w:sz w:val="24"/>
          <w:szCs w:val="24"/>
          <w:lang w:val="en-US"/>
        </w:rPr>
        <w:t>С, activate the standby channel instead of this.</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6)</w:t>
      </w:r>
      <w:r w:rsidRPr="000725FA">
        <w:rPr>
          <w:sz w:val="24"/>
          <w:szCs w:val="24"/>
          <w:lang w:val="en-US"/>
        </w:rPr>
        <w:tab/>
        <w:t>Monitor functioning of channel TH18(28,38,48), at fuel pool temperature increasing up to</w:t>
      </w:r>
      <w:r>
        <w:rPr>
          <w:sz w:val="24"/>
          <w:szCs w:val="24"/>
          <w:lang w:val="en-US"/>
        </w:rPr>
        <w:t xml:space="preserve"> </w:t>
      </w:r>
      <w:r w:rsidRPr="000725FA">
        <w:rPr>
          <w:sz w:val="24"/>
          <w:szCs w:val="24"/>
          <w:lang w:val="en-US"/>
        </w:rPr>
        <w:t xml:space="preserve">55 </w:t>
      </w:r>
      <w:r w:rsidRPr="000725FA">
        <w:rPr>
          <w:sz w:val="24"/>
          <w:szCs w:val="24"/>
          <w:lang w:val="en-US"/>
        </w:rPr>
        <w:sym w:font="Symbol" w:char="F0B0"/>
      </w:r>
      <w:r w:rsidRPr="000725FA">
        <w:rPr>
          <w:sz w:val="24"/>
          <w:szCs w:val="24"/>
          <w:lang w:val="en-US"/>
        </w:rPr>
        <w:t>С, activate the standby channel.</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7)</w:t>
      </w:r>
      <w:r w:rsidRPr="000725FA">
        <w:rPr>
          <w:sz w:val="24"/>
          <w:szCs w:val="24"/>
          <w:lang w:val="en-US"/>
        </w:rPr>
        <w:tab/>
        <w:t>Air removal from the functioning channels TH10(20,30,40), TH18(28,38,48) shall be performed once a shift.</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8)</w:t>
      </w:r>
      <w:r w:rsidRPr="000725FA">
        <w:rPr>
          <w:sz w:val="24"/>
          <w:szCs w:val="24"/>
          <w:lang w:val="en-US"/>
        </w:rPr>
        <w:tab/>
        <w:t>Monitor activity of the intermediate circuit of the nuclear component cooling system at the outlet</w:t>
      </w:r>
      <w:r>
        <w:rPr>
          <w:sz w:val="24"/>
          <w:szCs w:val="24"/>
          <w:lang w:val="en-US"/>
        </w:rPr>
        <w:t xml:space="preserve"> </w:t>
      </w:r>
      <w:r w:rsidRPr="000725FA">
        <w:rPr>
          <w:sz w:val="24"/>
          <w:szCs w:val="24"/>
          <w:lang w:val="en-US"/>
        </w:rPr>
        <w:t>of emergency and cool-down system heat-exchangers.</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9)</w:t>
      </w:r>
      <w:r w:rsidRPr="000725FA">
        <w:rPr>
          <w:sz w:val="24"/>
          <w:szCs w:val="24"/>
          <w:lang w:val="en-US"/>
        </w:rPr>
        <w:tab/>
        <w:t>Monitor water chemistry of the fuel pool and perform its correction at TG system filters.</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10)</w:t>
      </w:r>
      <w:r w:rsidRPr="000725FA">
        <w:rPr>
          <w:sz w:val="24"/>
          <w:szCs w:val="24"/>
          <w:lang w:val="en-US"/>
        </w:rPr>
        <w:tab/>
        <w:t>Monitor constant serviceability and readiness for operation of at least three channels of each safety system and systems important to NPP safety.</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11)</w:t>
      </w:r>
      <w:r w:rsidRPr="000725FA">
        <w:rPr>
          <w:sz w:val="24"/>
          <w:szCs w:val="24"/>
          <w:lang w:val="en-US"/>
        </w:rPr>
        <w:tab/>
        <w:t>Control operation of ventilation systems TL22,32.</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12)</w:t>
      </w:r>
      <w:r w:rsidRPr="000725FA">
        <w:rPr>
          <w:sz w:val="24"/>
          <w:szCs w:val="24"/>
          <w:lang w:val="en-US"/>
        </w:rPr>
        <w:tab/>
        <w:t>Monitor radiation situation at the Unit.</w:t>
      </w:r>
    </w:p>
    <w:p w:rsidR="0079704B" w:rsidRPr="000725FA" w:rsidRDefault="0079704B" w:rsidP="003E0D54">
      <w:pPr>
        <w:pStyle w:val="31"/>
        <w:keepNext w:val="0"/>
        <w:tabs>
          <w:tab w:val="clear" w:pos="1077"/>
          <w:tab w:val="left" w:pos="851"/>
        </w:tabs>
        <w:spacing w:before="120" w:after="240"/>
        <w:ind w:left="0" w:firstLine="851"/>
        <w:rPr>
          <w:b/>
          <w:bCs/>
          <w:sz w:val="28"/>
          <w:szCs w:val="28"/>
          <w:lang w:val="en-US"/>
        </w:rPr>
      </w:pPr>
      <w:r w:rsidRPr="000725FA">
        <w:rPr>
          <w:b/>
          <w:bCs/>
          <w:sz w:val="28"/>
          <w:szCs w:val="28"/>
          <w:lang w:val="en-US"/>
        </w:rPr>
        <w:t>7.3</w:t>
      </w:r>
      <w:r w:rsidRPr="000725FA">
        <w:rPr>
          <w:b/>
          <w:bCs/>
          <w:sz w:val="28"/>
          <w:szCs w:val="28"/>
          <w:lang w:val="en-US"/>
        </w:rPr>
        <w:tab/>
        <w:t xml:space="preserve">Sequence of actions, the main rules and methods of performing the refueling operations </w:t>
      </w:r>
    </w:p>
    <w:p w:rsidR="0079704B" w:rsidRPr="000725FA" w:rsidRDefault="0079704B" w:rsidP="008F5FE6">
      <w:pPr>
        <w:pStyle w:val="Heading4"/>
        <w:numPr>
          <w:ilvl w:val="3"/>
          <w:numId w:val="3"/>
        </w:numPr>
        <w:tabs>
          <w:tab w:val="left" w:pos="1134"/>
          <w:tab w:val="left" w:pos="1300"/>
        </w:tabs>
        <w:spacing w:before="0" w:after="120"/>
        <w:ind w:firstLine="709"/>
        <w:jc w:val="both"/>
        <w:rPr>
          <w:b w:val="0"/>
          <w:bCs w:val="0"/>
          <w:sz w:val="24"/>
          <w:szCs w:val="24"/>
          <w:lang w:val="en-US"/>
        </w:rPr>
      </w:pPr>
      <w:r w:rsidRPr="000725FA">
        <w:rPr>
          <w:b w:val="0"/>
          <w:bCs w:val="0"/>
          <w:sz w:val="24"/>
          <w:szCs w:val="24"/>
          <w:lang w:val="en-US"/>
        </w:rPr>
        <w:t>7.3.1</w:t>
      </w:r>
      <w:r w:rsidRPr="000725FA">
        <w:rPr>
          <w:b w:val="0"/>
          <w:bCs w:val="0"/>
          <w:sz w:val="24"/>
          <w:szCs w:val="24"/>
          <w:lang w:val="en-US"/>
        </w:rPr>
        <w:tab/>
        <w:t>MCC unsealing. The reactor dismantling.</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MCC unsealing for the reactor refueling shall be performed after triple primary circuit water-exchange</w:t>
      </w:r>
      <w:r>
        <w:rPr>
          <w:sz w:val="24"/>
          <w:szCs w:val="24"/>
          <w:lang w:val="en-US"/>
        </w:rPr>
        <w:t xml:space="preserve"> </w:t>
      </w:r>
      <w:r w:rsidRPr="000725FA">
        <w:rPr>
          <w:sz w:val="24"/>
          <w:szCs w:val="24"/>
          <w:lang w:val="en-US"/>
        </w:rPr>
        <w:t>and triple primary circuit water level fluctuation in order to remove hydrogen and inert radioactive gases (IRG) via the air-vents.</w:t>
      </w:r>
    </w:p>
    <w:p w:rsidR="0079704B" w:rsidRPr="000725FA" w:rsidRDefault="0079704B" w:rsidP="003E0D54">
      <w:pPr>
        <w:pStyle w:val="310"/>
        <w:tabs>
          <w:tab w:val="clear" w:pos="1531"/>
          <w:tab w:val="left" w:pos="1560"/>
        </w:tabs>
        <w:spacing w:after="120"/>
        <w:ind w:left="0" w:firstLine="709"/>
        <w:rPr>
          <w:sz w:val="24"/>
          <w:szCs w:val="24"/>
          <w:lang w:val="en-US"/>
        </w:rPr>
      </w:pPr>
      <w:r w:rsidRPr="000725FA">
        <w:rPr>
          <w:sz w:val="24"/>
          <w:szCs w:val="24"/>
          <w:lang w:val="en-US"/>
        </w:rPr>
        <w:t>It is forbidden to unseal MCC without preliminary multiple removal of hydrogen, volatile and gaseous radioactive nuclides, at non-functioning gas treatment system, as well as faulty equipment of the forced and maintenance-and-emergency ventilation system TL22D01, TL32D001,D002.</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To perform repair activities at the primary circuit equipment during MCC unsealing (without the reactor dismantling), fulfill the same requirements as specified in item 6.2.2.1 of section 6.</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3)</w:t>
      </w:r>
      <w:r w:rsidRPr="000725FA">
        <w:rPr>
          <w:sz w:val="24"/>
          <w:szCs w:val="24"/>
          <w:lang w:val="en-US"/>
        </w:rPr>
        <w:tab/>
        <w:t>Prior to MCC unsealing, provide for the following conditions:</w:t>
      </w:r>
    </w:p>
    <w:p w:rsidR="0079704B" w:rsidRPr="000725FA" w:rsidRDefault="0079704B" w:rsidP="003E0D54">
      <w:pPr>
        <w:pStyle w:val="32"/>
        <w:tabs>
          <w:tab w:val="clear" w:pos="1871"/>
        </w:tabs>
        <w:spacing w:after="120"/>
        <w:ind w:left="0" w:firstLine="709"/>
        <w:rPr>
          <w:sz w:val="24"/>
          <w:szCs w:val="24"/>
          <w:lang w:val="en-US"/>
        </w:rPr>
      </w:pPr>
      <w:r w:rsidRPr="000725FA">
        <w:rPr>
          <w:sz w:val="24"/>
          <w:szCs w:val="24"/>
          <w:lang w:val="en-US"/>
        </w:rPr>
        <w:t>a)</w:t>
      </w:r>
      <w:r w:rsidRPr="000725FA">
        <w:rPr>
          <w:sz w:val="24"/>
          <w:szCs w:val="24"/>
          <w:lang w:val="en-US"/>
        </w:rPr>
        <w:tab/>
        <w:t>MCC pressure - atmospheric, coolant temperature at the reactor top - (60</w:t>
      </w:r>
      <w:r w:rsidRPr="000725FA">
        <w:rPr>
          <w:sz w:val="24"/>
          <w:szCs w:val="24"/>
          <w:lang w:val="en-US"/>
        </w:rPr>
        <w:sym w:font="Symbol" w:char="F0B8"/>
      </w:r>
      <w:r w:rsidRPr="000725FA">
        <w:rPr>
          <w:sz w:val="24"/>
          <w:szCs w:val="24"/>
          <w:lang w:val="en-US"/>
        </w:rPr>
        <w:t xml:space="preserve">70) </w:t>
      </w:r>
      <w:r w:rsidRPr="000725FA">
        <w:rPr>
          <w:sz w:val="24"/>
          <w:szCs w:val="24"/>
          <w:lang w:val="en-US"/>
        </w:rPr>
        <w:sym w:font="Symbol" w:char="F0B0"/>
      </w:r>
      <w:r w:rsidRPr="000725FA">
        <w:rPr>
          <w:sz w:val="24"/>
          <w:szCs w:val="24"/>
          <w:lang w:val="en-US"/>
        </w:rPr>
        <w:t>С;</w:t>
      </w:r>
    </w:p>
    <w:p w:rsidR="0079704B" w:rsidRPr="000725FA" w:rsidRDefault="0079704B" w:rsidP="003E0D54">
      <w:pPr>
        <w:pStyle w:val="32"/>
        <w:tabs>
          <w:tab w:val="clear" w:pos="1871"/>
        </w:tabs>
        <w:spacing w:after="120"/>
        <w:ind w:left="0" w:firstLine="709"/>
        <w:rPr>
          <w:sz w:val="24"/>
          <w:szCs w:val="24"/>
          <w:lang w:val="en-US"/>
        </w:rPr>
      </w:pPr>
      <w:r w:rsidRPr="000725FA">
        <w:rPr>
          <w:sz w:val="24"/>
          <w:szCs w:val="24"/>
          <w:lang w:val="en-US"/>
        </w:rPr>
        <w:t>b)</w:t>
      </w:r>
      <w:r w:rsidRPr="000725FA">
        <w:rPr>
          <w:sz w:val="24"/>
          <w:szCs w:val="24"/>
          <w:lang w:val="en-US"/>
        </w:rPr>
        <w:tab/>
        <w:t>MCC water is drained up to the level below RMJ to (200</w:t>
      </w:r>
      <w:r w:rsidRPr="000725FA">
        <w:rPr>
          <w:sz w:val="24"/>
          <w:szCs w:val="24"/>
          <w:lang w:val="en-US"/>
        </w:rPr>
        <w:sym w:font="Symbol" w:char="F0B8"/>
      </w:r>
      <w:r w:rsidRPr="000725FA">
        <w:rPr>
          <w:sz w:val="24"/>
          <w:szCs w:val="24"/>
          <w:lang w:val="en-US"/>
        </w:rPr>
        <w:t>300) mm;</w:t>
      </w:r>
    </w:p>
    <w:p w:rsidR="0079704B" w:rsidRPr="000725FA" w:rsidRDefault="0079704B" w:rsidP="003E0D54">
      <w:pPr>
        <w:pStyle w:val="32"/>
        <w:tabs>
          <w:tab w:val="clear" w:pos="1871"/>
        </w:tabs>
        <w:spacing w:after="120"/>
        <w:ind w:left="0" w:firstLine="709"/>
        <w:rPr>
          <w:sz w:val="24"/>
          <w:szCs w:val="24"/>
          <w:lang w:val="en-US"/>
        </w:rPr>
      </w:pPr>
      <w:r w:rsidRPr="000725FA">
        <w:rPr>
          <w:sz w:val="24"/>
          <w:szCs w:val="24"/>
          <w:lang w:val="en-US"/>
        </w:rPr>
        <w:t>c)</w:t>
      </w:r>
      <w:r w:rsidRPr="000725FA">
        <w:rPr>
          <w:sz w:val="24"/>
          <w:szCs w:val="24"/>
          <w:lang w:val="en-US"/>
        </w:rPr>
        <w:tab/>
        <w:t>boric acid content in the primary circuit is not less than the permitted value - 16 g/dm</w:t>
      </w:r>
      <w:r w:rsidRPr="000725FA">
        <w:rPr>
          <w:sz w:val="24"/>
          <w:szCs w:val="24"/>
          <w:vertAlign w:val="superscript"/>
          <w:lang w:val="en-US"/>
        </w:rPr>
        <w:t>3</w:t>
      </w:r>
      <w:r w:rsidRPr="000725FA">
        <w:rPr>
          <w:sz w:val="24"/>
          <w:szCs w:val="24"/>
          <w:lang w:val="en-US"/>
        </w:rPr>
        <w:t>;</w:t>
      </w:r>
    </w:p>
    <w:p w:rsidR="0079704B" w:rsidRPr="000725FA" w:rsidRDefault="0079704B" w:rsidP="003E0D54">
      <w:pPr>
        <w:pStyle w:val="310"/>
        <w:tabs>
          <w:tab w:val="clear" w:pos="1531"/>
          <w:tab w:val="left" w:pos="1000"/>
        </w:tabs>
        <w:spacing w:after="120"/>
        <w:ind w:left="0" w:firstLine="709"/>
        <w:rPr>
          <w:sz w:val="24"/>
          <w:szCs w:val="24"/>
          <w:lang w:val="en-US"/>
        </w:rPr>
      </w:pPr>
      <w:r w:rsidRPr="000725FA">
        <w:rPr>
          <w:sz w:val="24"/>
          <w:szCs w:val="24"/>
          <w:lang w:val="en-US"/>
        </w:rPr>
        <w:t>4)</w:t>
      </w:r>
      <w:r w:rsidRPr="000725FA">
        <w:rPr>
          <w:sz w:val="24"/>
          <w:szCs w:val="24"/>
          <w:lang w:val="en-US"/>
        </w:rPr>
        <w:tab/>
        <w:t>Disconnect connection ribbon cables</w:t>
      </w:r>
      <w:r>
        <w:rPr>
          <w:sz w:val="24"/>
          <w:szCs w:val="24"/>
          <w:lang w:val="en-US"/>
        </w:rPr>
        <w:t xml:space="preserve"> </w:t>
      </w:r>
      <w:r w:rsidRPr="000725FA">
        <w:rPr>
          <w:sz w:val="24"/>
          <w:szCs w:val="24"/>
          <w:lang w:val="en-US"/>
        </w:rPr>
        <w:t>from CPS drives, ICI sensors, leakage monitoring sensors, as well as from the joints located in the upper part of the concrete cavity, ICDS, TM cold junction compensating units, dismantle the wiring unit and the reactor air vent;</w:t>
      </w:r>
    </w:p>
    <w:p w:rsidR="0079704B" w:rsidRPr="000725FA" w:rsidRDefault="0079704B" w:rsidP="003E0D54">
      <w:pPr>
        <w:pStyle w:val="310"/>
        <w:tabs>
          <w:tab w:val="clear" w:pos="1531"/>
          <w:tab w:val="left" w:pos="1000"/>
        </w:tabs>
        <w:spacing w:after="120"/>
        <w:ind w:left="0" w:firstLine="709"/>
        <w:rPr>
          <w:sz w:val="24"/>
          <w:szCs w:val="24"/>
          <w:lang w:val="en-US"/>
        </w:rPr>
      </w:pPr>
      <w:r w:rsidRPr="000725FA">
        <w:rPr>
          <w:sz w:val="24"/>
          <w:szCs w:val="24"/>
          <w:lang w:val="en-US"/>
        </w:rPr>
        <w:t>5)</w:t>
      </w:r>
      <w:r w:rsidRPr="000725FA">
        <w:rPr>
          <w:sz w:val="24"/>
          <w:szCs w:val="24"/>
          <w:lang w:val="en-US"/>
        </w:rPr>
        <w:tab/>
        <w:t>Prior to UU dismantling, CPS drive bars shall be uncoupled with CPS AR and mounted to UU in the transportation position.</w:t>
      </w:r>
    </w:p>
    <w:p w:rsidR="0079704B" w:rsidRPr="000725FA" w:rsidRDefault="0079704B" w:rsidP="003E0D54">
      <w:pPr>
        <w:pStyle w:val="310"/>
        <w:tabs>
          <w:tab w:val="clear" w:pos="1531"/>
          <w:tab w:val="left" w:pos="1560"/>
        </w:tabs>
        <w:spacing w:after="120"/>
        <w:ind w:left="0" w:firstLine="709"/>
        <w:rPr>
          <w:sz w:val="24"/>
          <w:szCs w:val="24"/>
          <w:lang w:val="en-US"/>
        </w:rPr>
      </w:pPr>
      <w:r w:rsidRPr="000725FA">
        <w:rPr>
          <w:sz w:val="24"/>
          <w:szCs w:val="24"/>
          <w:lang w:val="en-US"/>
        </w:rPr>
        <w:t>It is allowed to uncouple the bars with CPS AR from PTU and their mounting to transportation position at PTU after UU dismantling. At the same time, prior to UU dismantling, CPS drive displacement units shall be mounted to the transportation position.</w:t>
      </w:r>
    </w:p>
    <w:p w:rsidR="0079704B" w:rsidRPr="000725FA" w:rsidRDefault="0079704B" w:rsidP="003E0D54">
      <w:pPr>
        <w:pStyle w:val="310"/>
        <w:tabs>
          <w:tab w:val="clear" w:pos="1531"/>
          <w:tab w:val="left" w:pos="1000"/>
        </w:tabs>
        <w:spacing w:after="120"/>
        <w:ind w:left="0" w:firstLine="709"/>
        <w:rPr>
          <w:sz w:val="24"/>
          <w:szCs w:val="24"/>
          <w:lang w:val="en-US"/>
        </w:rPr>
      </w:pPr>
      <w:r w:rsidRPr="000725FA">
        <w:rPr>
          <w:sz w:val="24"/>
          <w:szCs w:val="24"/>
          <w:lang w:val="en-US"/>
        </w:rPr>
        <w:t>SSU shall personally make sure in CPS CR uncoupling with their drives and make a relevant note in the operative log-book.</w:t>
      </w:r>
    </w:p>
    <w:p w:rsidR="0079704B" w:rsidRPr="000725FA" w:rsidRDefault="0079704B" w:rsidP="003E0D54">
      <w:pPr>
        <w:pStyle w:val="310"/>
        <w:tabs>
          <w:tab w:val="clear" w:pos="1531"/>
          <w:tab w:val="left" w:pos="1000"/>
        </w:tabs>
        <w:spacing w:after="120"/>
        <w:ind w:left="0" w:firstLine="709"/>
        <w:rPr>
          <w:sz w:val="24"/>
          <w:szCs w:val="24"/>
          <w:lang w:val="en-US"/>
        </w:rPr>
      </w:pPr>
      <w:r w:rsidRPr="000725FA">
        <w:rPr>
          <w:sz w:val="24"/>
          <w:szCs w:val="24"/>
          <w:lang w:val="en-US"/>
        </w:rPr>
        <w:t>6)</w:t>
      </w:r>
      <w:r w:rsidRPr="000725FA">
        <w:rPr>
          <w:sz w:val="24"/>
          <w:szCs w:val="24"/>
          <w:lang w:val="en-US"/>
        </w:rPr>
        <w:tab/>
        <w:t>Dismantle UU;</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7)</w:t>
      </w:r>
      <w:r w:rsidRPr="000725FA">
        <w:rPr>
          <w:sz w:val="24"/>
          <w:szCs w:val="24"/>
          <w:lang w:val="en-US"/>
        </w:rPr>
        <w:tab/>
        <w:t>Dismantle PTU from the reactor;</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8)</w:t>
      </w:r>
      <w:r w:rsidRPr="000725FA">
        <w:rPr>
          <w:sz w:val="24"/>
          <w:szCs w:val="24"/>
          <w:lang w:val="en-US"/>
        </w:rPr>
        <w:tab/>
        <w:t>At the reactor disassembling for refueling, as well as during the reactor assembling after refueling completion, MCC water level shall not decrease below RMJ elevation more than the permitted value (300 mm).</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7.3.2</w:t>
      </w:r>
      <w:r w:rsidRPr="000725FA">
        <w:rPr>
          <w:b w:val="0"/>
          <w:bCs w:val="0"/>
          <w:sz w:val="24"/>
          <w:szCs w:val="24"/>
          <w:lang w:val="en-US"/>
        </w:rPr>
        <w:tab/>
        <w:t>The reactor refueling. The main rules.</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The operations on the spent fuel unloading from the reactor to FP, fuel shuffling inside the core and fresh fuel loading shall be performed in a sequence defined by the working program and working schedule of the reactor refueling as well as observing the conditions of section 7.2.</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The working schedule of the reactor refueling shall be drawn up so that each FA shall be set to the core cell without surrounding FA or at availability of equal surrounding from three sides (as an exception, if fulfillment of this requirement is not possible, it is allowed to set the assembly, if there are two FA from the opposite sides). When setting FA to the peripheral row, the core baffle shall be considered as surrounding at availability of FA at the other sides. If there are no FA at the other sides, consider that FA is set to the cell without surrounding.</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In refueling process, continuous monitoring for water level and boric acid concentration shall be performed.</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It is forbidden to drain water from FP without radiation situation monitoring.</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3)</w:t>
      </w:r>
      <w:r w:rsidRPr="000725FA">
        <w:rPr>
          <w:sz w:val="24"/>
          <w:szCs w:val="24"/>
          <w:lang w:val="en-US"/>
        </w:rPr>
        <w:tab/>
        <w:t>Upon appearing of the stable power excursion period by any measuring channel detected by at least one of the overloading control devices, all nuclear-hazardous operations shall be terminated until the reasons for the change in the unit readings are revealed and eliminated. If beginning of power excursion, i.e. nuclear-hazardous mode, is detected in the process of a nuclear-hazardous operation performance, immediately terminate performing of the operation and return to the initial condition.</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4)</w:t>
      </w:r>
      <w:r w:rsidRPr="000725FA">
        <w:rPr>
          <w:sz w:val="24"/>
          <w:szCs w:val="24"/>
          <w:lang w:val="en-US"/>
        </w:rPr>
        <w:tab/>
        <w:t>It is forbidden to combine horizontal and vertical FA (BAR or AR) displacement by RM operating elements.</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5)</w:t>
      </w:r>
      <w:r w:rsidRPr="000725FA">
        <w:rPr>
          <w:sz w:val="24"/>
          <w:szCs w:val="24"/>
          <w:lang w:val="en-US"/>
        </w:rPr>
        <w:tab/>
        <w:t>All complex of transportation-and technological operations with FA, CPS AR and BAR bundles performed by the refueling machine shall be controlled using TV camera mounted at RM.</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It is forbidden to perform works in the reactor core, fuel pool, refueling well using the refueling machine with faulty TV camera.</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6)</w:t>
      </w:r>
      <w:r w:rsidRPr="000725FA">
        <w:rPr>
          <w:sz w:val="24"/>
          <w:szCs w:val="24"/>
          <w:lang w:val="en-US"/>
        </w:rPr>
        <w:tab/>
        <w:t>In case of damaging FA, CPS AR or BAR bundle during transportation- and technological operations, the issue of their further use shall be solved jointly with the manufacturer representatives.</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7)</w:t>
      </w:r>
      <w:r w:rsidRPr="000725FA">
        <w:rPr>
          <w:sz w:val="24"/>
          <w:szCs w:val="24"/>
          <w:lang w:val="en-US"/>
        </w:rPr>
        <w:tab/>
        <w:t>The equipment which is not designed to be transported to/from the fuel pool and the reactor cavity, shall not be transported over them. Transportation of cargoes to CH of the reactor building and placing there the transpiration-and process equipment, dismantled equipment, etc., shall be performed only as per the transportation-and technological chart approved by</w:t>
      </w:r>
      <w:r>
        <w:rPr>
          <w:sz w:val="24"/>
          <w:szCs w:val="24"/>
          <w:lang w:val="en-US"/>
        </w:rPr>
        <w:t xml:space="preserve"> </w:t>
      </w:r>
      <w:r w:rsidRPr="000725FA">
        <w:rPr>
          <w:sz w:val="24"/>
          <w:szCs w:val="24"/>
          <w:lang w:val="en-US"/>
        </w:rPr>
        <w:t>CEP. The polar crane shall have the electric interlock (interlock «prohibited area»). The interlock tripping is allowed only in case of the hydraulic locks removal and mounting, displacement of FP rack sections (during FP liner repair) and sealed boxes.</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7.3.3</w:t>
      </w:r>
      <w:r w:rsidRPr="000725FA">
        <w:rPr>
          <w:b w:val="0"/>
          <w:bCs w:val="0"/>
          <w:sz w:val="24"/>
          <w:szCs w:val="24"/>
          <w:lang w:val="en-US"/>
        </w:rPr>
        <w:tab/>
        <w:t>Sequence of operations during the reactor refueling.</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The operations on the spent fuel unloading from the reactor to FP, fuel shuffling inside the core and fresh fuel loading shall be performed only using the refueling machine, in the sequence</w:t>
      </w:r>
      <w:r>
        <w:rPr>
          <w:b w:val="0"/>
          <w:bCs w:val="0"/>
          <w:sz w:val="24"/>
          <w:szCs w:val="24"/>
          <w:lang w:val="en-US"/>
        </w:rPr>
        <w:t xml:space="preserve"> </w:t>
      </w:r>
      <w:r w:rsidRPr="000725FA">
        <w:rPr>
          <w:b w:val="0"/>
          <w:bCs w:val="0"/>
          <w:sz w:val="24"/>
          <w:szCs w:val="24"/>
          <w:lang w:val="en-US"/>
        </w:rPr>
        <w:t>defined by the reactor refueling map, working programme and working time-schedule at constant control of the supervisory physicist:</w:t>
      </w:r>
    </w:p>
    <w:p w:rsidR="0079704B" w:rsidRPr="000725FA" w:rsidRDefault="0079704B" w:rsidP="003E0D54">
      <w:pPr>
        <w:pStyle w:val="310"/>
        <w:tabs>
          <w:tab w:val="clear" w:pos="1531"/>
        </w:tabs>
        <w:spacing w:after="120"/>
        <w:ind w:left="0" w:firstLine="709"/>
        <w:rPr>
          <w:sz w:val="24"/>
          <w:szCs w:val="24"/>
          <w:lang w:val="en-US"/>
        </w:rPr>
      </w:pPr>
      <w:r w:rsidRPr="000725FA">
        <w:rPr>
          <w:sz w:val="24"/>
          <w:szCs w:val="24"/>
          <w:lang w:val="en-US"/>
        </w:rPr>
        <w:t>1)</w:t>
      </w:r>
      <w:r w:rsidRPr="000725FA">
        <w:rPr>
          <w:sz w:val="24"/>
          <w:szCs w:val="24"/>
          <w:lang w:val="en-US"/>
        </w:rPr>
        <w:tab/>
        <w:t>Move RM to the defined coordinate of FA to be extracted from the reactor core, make sure in preciseness of RM reaching the defined coordinate.</w:t>
      </w:r>
    </w:p>
    <w:p w:rsidR="0079704B" w:rsidRPr="000725FA" w:rsidRDefault="0079704B" w:rsidP="003E0D54">
      <w:pPr>
        <w:pStyle w:val="310"/>
        <w:tabs>
          <w:tab w:val="clear" w:pos="1531"/>
        </w:tabs>
        <w:spacing w:after="120"/>
        <w:ind w:left="0" w:firstLine="709"/>
        <w:rPr>
          <w:sz w:val="24"/>
          <w:szCs w:val="24"/>
          <w:lang w:val="en-US"/>
        </w:rPr>
      </w:pPr>
      <w:r w:rsidRPr="000725FA">
        <w:rPr>
          <w:sz w:val="24"/>
          <w:szCs w:val="24"/>
          <w:lang w:val="en-US"/>
        </w:rPr>
        <w:t>2)</w:t>
      </w:r>
      <w:r w:rsidRPr="000725FA">
        <w:rPr>
          <w:sz w:val="24"/>
          <w:szCs w:val="24"/>
          <w:lang w:val="en-US"/>
        </w:rPr>
        <w:tab/>
        <w:t>Perform adherence with FA cap by RM bar. Adherence (disengaging) of the screw grip with FA and FA position after lifting to the transportation position shall be monitored using TV camera.</w:t>
      </w:r>
    </w:p>
    <w:p w:rsidR="0079704B" w:rsidRPr="000725FA" w:rsidRDefault="0079704B" w:rsidP="003E0D54">
      <w:pPr>
        <w:pStyle w:val="310"/>
        <w:tabs>
          <w:tab w:val="clear" w:pos="1531"/>
        </w:tabs>
        <w:spacing w:after="120"/>
        <w:ind w:left="0" w:firstLine="709"/>
        <w:rPr>
          <w:sz w:val="24"/>
          <w:szCs w:val="24"/>
          <w:lang w:val="en-US"/>
        </w:rPr>
      </w:pPr>
      <w:r w:rsidRPr="000725FA">
        <w:rPr>
          <w:sz w:val="24"/>
          <w:szCs w:val="24"/>
          <w:lang w:val="en-US"/>
        </w:rPr>
        <w:t>3)</w:t>
      </w:r>
      <w:r w:rsidRPr="000725FA">
        <w:rPr>
          <w:sz w:val="24"/>
          <w:szCs w:val="24"/>
          <w:lang w:val="en-US"/>
        </w:rPr>
        <w:tab/>
        <w:t>Observing the precautions, extract FA for the reactor core. Displacement speed by all core height is 0,6 m/min.</w:t>
      </w:r>
    </w:p>
    <w:p w:rsidR="0079704B" w:rsidRPr="000725FA" w:rsidRDefault="0079704B" w:rsidP="003E0D54">
      <w:pPr>
        <w:pStyle w:val="310"/>
        <w:tabs>
          <w:tab w:val="clear" w:pos="1531"/>
        </w:tabs>
        <w:spacing w:after="120"/>
        <w:ind w:left="0" w:firstLine="709"/>
        <w:rPr>
          <w:sz w:val="24"/>
          <w:szCs w:val="24"/>
          <w:lang w:val="en-US"/>
        </w:rPr>
      </w:pPr>
      <w:r w:rsidRPr="000725FA">
        <w:rPr>
          <w:sz w:val="24"/>
          <w:szCs w:val="24"/>
          <w:lang w:val="en-US"/>
        </w:rPr>
        <w:t>4)</w:t>
      </w:r>
      <w:r w:rsidRPr="000725FA">
        <w:rPr>
          <w:sz w:val="24"/>
          <w:szCs w:val="24"/>
          <w:lang w:val="en-US"/>
        </w:rPr>
        <w:tab/>
        <w:t>RM shall transport FA in the transportation position to FP, move to the defined coordinate of the FP rack cell, to which it is required to set the extracted FA.</w:t>
      </w:r>
    </w:p>
    <w:p w:rsidR="0079704B" w:rsidRPr="000725FA" w:rsidRDefault="0079704B" w:rsidP="003E0D54">
      <w:pPr>
        <w:pStyle w:val="310"/>
        <w:tabs>
          <w:tab w:val="clear" w:pos="1531"/>
        </w:tabs>
        <w:spacing w:after="120"/>
        <w:ind w:left="0" w:firstLine="709"/>
        <w:rPr>
          <w:sz w:val="24"/>
          <w:szCs w:val="24"/>
          <w:lang w:val="en-US"/>
        </w:rPr>
      </w:pPr>
      <w:r w:rsidRPr="000725FA">
        <w:rPr>
          <w:sz w:val="24"/>
          <w:szCs w:val="24"/>
          <w:lang w:val="en-US"/>
        </w:rPr>
        <w:t>5)</w:t>
      </w:r>
      <w:r w:rsidRPr="000725FA">
        <w:rPr>
          <w:sz w:val="24"/>
          <w:szCs w:val="24"/>
          <w:lang w:val="en-US"/>
        </w:rPr>
        <w:tab/>
        <w:t>make sure in preciseness of reaching the defined coordinate and move-down FA to FP rack cell. Displacement speed by all rack height (CFSR) is 0,6</w:t>
      </w:r>
      <w:r w:rsidRPr="000725FA">
        <w:rPr>
          <w:sz w:val="24"/>
          <w:szCs w:val="24"/>
          <w:lang w:val="en-US"/>
        </w:rPr>
        <w:sym w:font="Symbol" w:char="F0B8"/>
      </w:r>
      <w:r w:rsidRPr="000725FA">
        <w:rPr>
          <w:sz w:val="24"/>
          <w:szCs w:val="24"/>
          <w:lang w:val="en-US"/>
        </w:rPr>
        <w:t>2 m/min.</w:t>
      </w:r>
    </w:p>
    <w:p w:rsidR="0079704B" w:rsidRPr="000725FA" w:rsidRDefault="0079704B" w:rsidP="003E0D54">
      <w:pPr>
        <w:pStyle w:val="310"/>
        <w:tabs>
          <w:tab w:val="clear" w:pos="1531"/>
        </w:tabs>
        <w:spacing w:after="120"/>
        <w:ind w:left="0" w:firstLine="709"/>
        <w:rPr>
          <w:sz w:val="24"/>
          <w:szCs w:val="24"/>
          <w:lang w:val="en-US"/>
        </w:rPr>
      </w:pPr>
      <w:r w:rsidRPr="000725FA">
        <w:rPr>
          <w:sz w:val="24"/>
          <w:szCs w:val="24"/>
          <w:lang w:val="en-US"/>
        </w:rPr>
        <w:t>6)</w:t>
      </w:r>
      <w:r w:rsidRPr="000725FA">
        <w:rPr>
          <w:sz w:val="24"/>
          <w:szCs w:val="24"/>
          <w:lang w:val="en-US"/>
        </w:rPr>
        <w:tab/>
        <w:t>Disengage RM bar and FA.</w:t>
      </w:r>
    </w:p>
    <w:p w:rsidR="0079704B" w:rsidRPr="000725FA" w:rsidRDefault="0079704B" w:rsidP="003E0D54">
      <w:pPr>
        <w:pStyle w:val="310"/>
        <w:tabs>
          <w:tab w:val="clear" w:pos="1531"/>
        </w:tabs>
        <w:spacing w:after="120"/>
        <w:ind w:left="0" w:firstLine="709"/>
        <w:rPr>
          <w:sz w:val="24"/>
          <w:szCs w:val="24"/>
          <w:lang w:val="en-US"/>
        </w:rPr>
      </w:pPr>
      <w:r w:rsidRPr="000725FA">
        <w:rPr>
          <w:sz w:val="24"/>
          <w:szCs w:val="24"/>
          <w:lang w:val="en-US"/>
        </w:rPr>
        <w:t>7)</w:t>
      </w:r>
      <w:r w:rsidRPr="000725FA">
        <w:rPr>
          <w:sz w:val="24"/>
          <w:szCs w:val="24"/>
          <w:lang w:val="en-US"/>
        </w:rPr>
        <w:tab/>
        <w:t>FA reshuffling in the core shall be performed as per the reactor refueling map as per the requirement of sub-items 7.3.3.1)-7.3.3.6).</w:t>
      </w:r>
    </w:p>
    <w:p w:rsidR="0079704B" w:rsidRPr="000725FA" w:rsidRDefault="0079704B" w:rsidP="003E0D54">
      <w:pPr>
        <w:pStyle w:val="310"/>
        <w:tabs>
          <w:tab w:val="clear" w:pos="1531"/>
        </w:tabs>
        <w:spacing w:after="120"/>
        <w:ind w:left="0" w:firstLine="709"/>
        <w:rPr>
          <w:sz w:val="24"/>
          <w:szCs w:val="24"/>
          <w:lang w:val="en-US"/>
        </w:rPr>
      </w:pPr>
      <w:r w:rsidRPr="000725FA">
        <w:rPr>
          <w:sz w:val="24"/>
          <w:szCs w:val="24"/>
          <w:lang w:val="en-US"/>
        </w:rPr>
        <w:t>8)</w:t>
      </w:r>
      <w:r w:rsidRPr="000725FA">
        <w:rPr>
          <w:sz w:val="24"/>
          <w:szCs w:val="24"/>
          <w:lang w:val="en-US"/>
        </w:rPr>
        <w:tab/>
        <w:t>CPS AR shuffling in the reactor, and BAR bundles and CPS AR unloading from the reactor to FP shall be performed as per the operating instruction for RM and in compliance with the reactor refueling map. At the same time the bundle lifting and moving down within the core or FP rack shall be performed at speed 0,6</w:t>
      </w:r>
      <w:r w:rsidRPr="000725FA">
        <w:rPr>
          <w:sz w:val="24"/>
          <w:szCs w:val="24"/>
          <w:lang w:val="en-US"/>
        </w:rPr>
        <w:sym w:font="Symbol" w:char="F0B8"/>
      </w:r>
      <w:r w:rsidRPr="000725FA">
        <w:rPr>
          <w:sz w:val="24"/>
          <w:szCs w:val="24"/>
          <w:lang w:val="en-US"/>
        </w:rPr>
        <w:t>2 m/min. When setting CPS AR to FA, weight loss shall not be more than 130 Н (13 kgf).</w:t>
      </w:r>
    </w:p>
    <w:p w:rsidR="0079704B" w:rsidRPr="000725FA" w:rsidRDefault="0079704B" w:rsidP="003E0D54">
      <w:pPr>
        <w:pStyle w:val="310"/>
        <w:tabs>
          <w:tab w:val="clear" w:pos="1531"/>
          <w:tab w:val="left" w:pos="1000"/>
        </w:tabs>
        <w:spacing w:after="120"/>
        <w:ind w:left="0" w:firstLine="709"/>
        <w:rPr>
          <w:sz w:val="24"/>
          <w:szCs w:val="24"/>
          <w:lang w:val="en-US"/>
        </w:rPr>
      </w:pPr>
      <w:r w:rsidRPr="000725FA">
        <w:rPr>
          <w:sz w:val="24"/>
          <w:szCs w:val="24"/>
          <w:lang w:val="en-US"/>
        </w:rPr>
        <w:t>9)</w:t>
      </w:r>
      <w:r w:rsidRPr="000725FA">
        <w:rPr>
          <w:sz w:val="24"/>
          <w:szCs w:val="24"/>
          <w:lang w:val="en-US"/>
        </w:rPr>
        <w:tab/>
        <w:t>Perform FA reloading from FFS rack to the reactor.</w:t>
      </w:r>
    </w:p>
    <w:p w:rsidR="0079704B" w:rsidRPr="000725FA" w:rsidRDefault="0079704B" w:rsidP="003E0D54">
      <w:pPr>
        <w:pStyle w:val="310"/>
        <w:tabs>
          <w:tab w:val="clear" w:pos="1531"/>
          <w:tab w:val="left" w:pos="1200"/>
        </w:tabs>
        <w:spacing w:after="120"/>
        <w:ind w:left="0" w:firstLine="709"/>
        <w:rPr>
          <w:sz w:val="24"/>
          <w:szCs w:val="24"/>
          <w:lang w:val="en-US"/>
        </w:rPr>
      </w:pPr>
      <w:r w:rsidRPr="000725FA">
        <w:rPr>
          <w:sz w:val="24"/>
          <w:szCs w:val="24"/>
          <w:lang w:val="en-US"/>
        </w:rPr>
        <w:t>10)</w:t>
      </w:r>
      <w:r w:rsidRPr="000725FA">
        <w:rPr>
          <w:sz w:val="24"/>
          <w:szCs w:val="24"/>
          <w:lang w:val="en-US"/>
        </w:rPr>
        <w:tab/>
        <w:t>After full reactor core loading, perform check of FA caps arrangement by height and FA caps inspection in the outline. Difference in FA caps height at equal lifetime shall not exceed 5 mm.</w:t>
      </w:r>
    </w:p>
    <w:p w:rsidR="0079704B" w:rsidRPr="000725FA" w:rsidRDefault="0079704B" w:rsidP="003E0D54">
      <w:pPr>
        <w:pStyle w:val="310"/>
        <w:tabs>
          <w:tab w:val="clear" w:pos="1531"/>
          <w:tab w:val="left" w:pos="1200"/>
        </w:tabs>
        <w:spacing w:after="120"/>
        <w:ind w:left="0" w:firstLine="709"/>
        <w:rPr>
          <w:sz w:val="24"/>
          <w:szCs w:val="24"/>
          <w:lang w:val="en-US"/>
        </w:rPr>
      </w:pPr>
      <w:r w:rsidRPr="000725FA">
        <w:rPr>
          <w:sz w:val="24"/>
          <w:szCs w:val="24"/>
          <w:lang w:val="en-US"/>
        </w:rPr>
        <w:t>11)</w:t>
      </w:r>
      <w:r w:rsidRPr="000725FA">
        <w:rPr>
          <w:sz w:val="24"/>
          <w:szCs w:val="24"/>
          <w:lang w:val="en-US"/>
        </w:rPr>
        <w:tab/>
        <w:t>Perform inspection of coding available at FA caps and complete set of CPS AR FA and BAR bundles in order to check correspondence of FA, CPS AR and BAR bundles arrangement in the core to the reactor refueling map.</w:t>
      </w:r>
    </w:p>
    <w:p w:rsidR="0079704B" w:rsidRPr="000725FA" w:rsidRDefault="0079704B" w:rsidP="003E0D54">
      <w:pPr>
        <w:pStyle w:val="310"/>
        <w:tabs>
          <w:tab w:val="clear" w:pos="1531"/>
          <w:tab w:val="left" w:pos="1200"/>
        </w:tabs>
        <w:spacing w:after="120"/>
        <w:ind w:left="0" w:firstLine="709"/>
        <w:rPr>
          <w:sz w:val="24"/>
          <w:szCs w:val="24"/>
          <w:lang w:val="en-US"/>
        </w:rPr>
      </w:pPr>
      <w:r w:rsidRPr="000725FA">
        <w:rPr>
          <w:sz w:val="24"/>
          <w:szCs w:val="24"/>
          <w:lang w:val="en-US"/>
        </w:rPr>
        <w:t>12)</w:t>
      </w:r>
      <w:r w:rsidRPr="000725FA">
        <w:rPr>
          <w:sz w:val="24"/>
          <w:szCs w:val="24"/>
          <w:lang w:val="en-US"/>
        </w:rPr>
        <w:tab/>
        <w:t>Perform inspection of FA caps in the reactor core in order to check unavailability of extraneous items.</w:t>
      </w:r>
    </w:p>
    <w:p w:rsidR="0079704B" w:rsidRPr="000725FA" w:rsidRDefault="0079704B" w:rsidP="003E0D54">
      <w:pPr>
        <w:pStyle w:val="310"/>
        <w:tabs>
          <w:tab w:val="clear" w:pos="1531"/>
          <w:tab w:val="left" w:pos="1000"/>
        </w:tabs>
        <w:spacing w:after="120"/>
        <w:ind w:left="0" w:firstLine="709"/>
        <w:rPr>
          <w:sz w:val="24"/>
          <w:szCs w:val="24"/>
          <w:lang w:val="en-US"/>
        </w:rPr>
      </w:pPr>
      <w:r w:rsidRPr="000725FA">
        <w:rPr>
          <w:sz w:val="24"/>
          <w:szCs w:val="24"/>
          <w:lang w:val="en-US"/>
        </w:rPr>
        <w:t>13)</w:t>
      </w:r>
      <w:r w:rsidRPr="000725FA">
        <w:rPr>
          <w:sz w:val="24"/>
          <w:szCs w:val="24"/>
          <w:lang w:val="en-US"/>
        </w:rPr>
        <w:tab/>
        <w:t>Upon refueling completion for PTU installation to the reactor, drain reactor cavity volume to (200</w:t>
      </w:r>
      <w:r w:rsidRPr="000725FA">
        <w:rPr>
          <w:sz w:val="24"/>
          <w:szCs w:val="24"/>
          <w:lang w:val="en-US"/>
        </w:rPr>
        <w:sym w:font="Symbol" w:char="F0B8"/>
      </w:r>
      <w:r w:rsidRPr="000725FA">
        <w:rPr>
          <w:sz w:val="24"/>
          <w:szCs w:val="24"/>
          <w:lang w:val="en-US"/>
        </w:rPr>
        <w:t>300) mm below RMJ.</w:t>
      </w:r>
    </w:p>
    <w:p w:rsidR="0079704B" w:rsidRPr="000725FA" w:rsidRDefault="0079704B" w:rsidP="003E0D54">
      <w:pPr>
        <w:pStyle w:val="310"/>
        <w:tabs>
          <w:tab w:val="clear" w:pos="1531"/>
          <w:tab w:val="left" w:pos="1000"/>
        </w:tabs>
        <w:spacing w:after="120"/>
        <w:ind w:left="0" w:firstLine="709"/>
        <w:rPr>
          <w:sz w:val="24"/>
          <w:szCs w:val="24"/>
          <w:lang w:val="en-US"/>
        </w:rPr>
      </w:pPr>
      <w:r w:rsidRPr="000725FA">
        <w:rPr>
          <w:sz w:val="24"/>
          <w:szCs w:val="24"/>
          <w:lang w:val="en-US"/>
        </w:rPr>
        <w:t>7.3.4</w:t>
      </w:r>
      <w:r w:rsidRPr="000725FA">
        <w:rPr>
          <w:sz w:val="24"/>
          <w:szCs w:val="24"/>
          <w:lang w:val="en-US"/>
        </w:rPr>
        <w:tab/>
        <w:t>Sequence of operations at reactor fuel FCIM.</w:t>
      </w:r>
    </w:p>
    <w:p w:rsidR="0079704B" w:rsidRPr="000725FA" w:rsidRDefault="0079704B" w:rsidP="003E0D54">
      <w:pPr>
        <w:pStyle w:val="310"/>
        <w:tabs>
          <w:tab w:val="clear" w:pos="1531"/>
          <w:tab w:val="left" w:pos="1100"/>
          <w:tab w:val="left" w:pos="1560"/>
        </w:tabs>
        <w:spacing w:after="120"/>
        <w:ind w:left="0" w:firstLine="709"/>
        <w:rPr>
          <w:sz w:val="24"/>
          <w:szCs w:val="24"/>
          <w:lang w:val="en-US"/>
        </w:rPr>
      </w:pPr>
      <w:r w:rsidRPr="000725FA">
        <w:rPr>
          <w:sz w:val="24"/>
          <w:szCs w:val="24"/>
          <w:lang w:val="en-US"/>
        </w:rPr>
        <w:t>1)</w:t>
      </w:r>
      <w:r w:rsidRPr="000725FA">
        <w:rPr>
          <w:sz w:val="24"/>
          <w:szCs w:val="24"/>
          <w:lang w:val="en-US"/>
        </w:rPr>
        <w:tab/>
        <w:t>Volume of FE FCIM shall be defined depending on fuel cladding condition as per the "Instruction on FFDS".</w:t>
      </w:r>
    </w:p>
    <w:p w:rsidR="0079704B" w:rsidRPr="00787790" w:rsidRDefault="0079704B" w:rsidP="00787790">
      <w:pPr>
        <w:pStyle w:val="310"/>
        <w:tabs>
          <w:tab w:val="clear" w:pos="1531"/>
          <w:tab w:val="left" w:pos="1560"/>
        </w:tabs>
        <w:spacing w:after="120"/>
        <w:ind w:left="0" w:firstLine="709"/>
        <w:rPr>
          <w:sz w:val="24"/>
          <w:szCs w:val="24"/>
          <w:lang w:val="en-US"/>
        </w:rPr>
      </w:pPr>
      <w:r w:rsidRPr="00787790">
        <w:rPr>
          <w:sz w:val="24"/>
          <w:szCs w:val="24"/>
          <w:lang w:val="en-US"/>
        </w:rPr>
        <w:t>If it is required to perform FCIM for FA FE left in the reactor, as well as those which are to be unloaded to FP but planned for further operation, FCIM shall be performed by measuring of reference radionuclide activity, including iodine-131, xenon-133, cesium-134 and cesium-137.</w:t>
      </w:r>
    </w:p>
    <w:p w:rsidR="0079704B" w:rsidRPr="00787790" w:rsidRDefault="0079704B" w:rsidP="00787790">
      <w:pPr>
        <w:pStyle w:val="310"/>
        <w:tabs>
          <w:tab w:val="clear" w:pos="1531"/>
          <w:tab w:val="left" w:pos="1560"/>
        </w:tabs>
        <w:spacing w:after="120"/>
        <w:ind w:left="0" w:firstLine="709"/>
        <w:rPr>
          <w:sz w:val="24"/>
          <w:szCs w:val="24"/>
          <w:lang w:val="en-US"/>
        </w:rPr>
      </w:pPr>
      <w:r w:rsidRPr="00787790">
        <w:rPr>
          <w:sz w:val="24"/>
          <w:szCs w:val="24"/>
          <w:lang w:val="en-US"/>
        </w:rPr>
        <w:t>FA fuel element tightness control by measurements of iodine-131, xenon-133 activity shall be performed within 40 days from the moment of RP shutdown.</w:t>
      </w:r>
    </w:p>
    <w:p w:rsidR="0079704B" w:rsidRPr="000725FA" w:rsidRDefault="0079704B" w:rsidP="003E0D54">
      <w:pPr>
        <w:pStyle w:val="310"/>
        <w:tabs>
          <w:tab w:val="clear" w:pos="1531"/>
          <w:tab w:val="left" w:pos="1560"/>
        </w:tabs>
        <w:spacing w:after="120"/>
        <w:ind w:left="0" w:firstLine="709"/>
        <w:rPr>
          <w:sz w:val="24"/>
          <w:szCs w:val="24"/>
          <w:lang w:val="en-US"/>
        </w:rPr>
      </w:pPr>
      <w:r w:rsidRPr="000725FA">
        <w:rPr>
          <w:sz w:val="24"/>
          <w:szCs w:val="24"/>
          <w:lang w:val="en-US"/>
        </w:rPr>
        <w:t>Monitoring the tightness of casings of fuel assembly elements by measuring the activity of cesium-134 and cesium-137 can be performed throughout a year after the RP shutdown.</w:t>
      </w:r>
    </w:p>
    <w:p w:rsidR="0079704B" w:rsidRPr="000725FA" w:rsidRDefault="0079704B" w:rsidP="003E0D54">
      <w:pPr>
        <w:pStyle w:val="310"/>
        <w:tabs>
          <w:tab w:val="clear" w:pos="1531"/>
          <w:tab w:val="left" w:pos="1200"/>
        </w:tabs>
        <w:spacing w:after="120"/>
        <w:ind w:left="0" w:firstLine="709"/>
        <w:rPr>
          <w:sz w:val="24"/>
          <w:szCs w:val="24"/>
          <w:lang w:val="en-US"/>
        </w:rPr>
      </w:pPr>
      <w:r w:rsidRPr="000725FA">
        <w:rPr>
          <w:sz w:val="24"/>
          <w:szCs w:val="24"/>
          <w:lang w:val="en-US"/>
        </w:rPr>
        <w:t>2)</w:t>
      </w:r>
      <w:r w:rsidRPr="000725FA">
        <w:rPr>
          <w:sz w:val="24"/>
          <w:szCs w:val="24"/>
          <w:lang w:val="en-US"/>
        </w:rPr>
        <w:tab/>
        <w:t>During FA FE fuel failure detection as per sub-items</w:t>
      </w:r>
      <w:r>
        <w:rPr>
          <w:sz w:val="24"/>
          <w:szCs w:val="24"/>
          <w:lang w:val="en-US"/>
        </w:rPr>
        <w:t xml:space="preserve"> </w:t>
      </w:r>
      <w:r w:rsidRPr="000725FA">
        <w:rPr>
          <w:sz w:val="24"/>
          <w:szCs w:val="24"/>
          <w:lang w:val="en-US"/>
        </w:rPr>
        <w:t>7.3.3.1)</w:t>
      </w:r>
      <w:r w:rsidRPr="000725FA">
        <w:rPr>
          <w:sz w:val="24"/>
          <w:szCs w:val="24"/>
          <w:lang w:val="en-US"/>
        </w:rPr>
        <w:sym w:font="Symbol" w:char="F0B8"/>
      </w:r>
      <w:r w:rsidRPr="000725FA">
        <w:rPr>
          <w:sz w:val="24"/>
          <w:szCs w:val="24"/>
          <w:lang w:val="en-US"/>
        </w:rPr>
        <w:t>7.3.3.6), transport them one by one from the reactor to FP using RM, and set them</w:t>
      </w:r>
      <w:r>
        <w:rPr>
          <w:sz w:val="24"/>
          <w:szCs w:val="24"/>
          <w:lang w:val="en-US"/>
        </w:rPr>
        <w:t xml:space="preserve"> </w:t>
      </w:r>
      <w:r w:rsidRPr="000725FA">
        <w:rPr>
          <w:sz w:val="24"/>
          <w:szCs w:val="24"/>
          <w:lang w:val="en-US"/>
        </w:rPr>
        <w:t>to DADS bottles.</w:t>
      </w:r>
    </w:p>
    <w:p w:rsidR="0079704B" w:rsidRPr="000725FA" w:rsidRDefault="0079704B" w:rsidP="003E0D54">
      <w:pPr>
        <w:pStyle w:val="310"/>
        <w:tabs>
          <w:tab w:val="clear" w:pos="1531"/>
          <w:tab w:val="left" w:pos="1560"/>
        </w:tabs>
        <w:spacing w:after="120"/>
        <w:ind w:left="0" w:firstLine="709"/>
        <w:rPr>
          <w:sz w:val="24"/>
          <w:szCs w:val="24"/>
          <w:lang w:val="en-US"/>
        </w:rPr>
      </w:pPr>
      <w:r w:rsidRPr="000725FA">
        <w:rPr>
          <w:sz w:val="24"/>
          <w:szCs w:val="24"/>
          <w:lang w:val="en-US"/>
        </w:rPr>
        <w:t>Sealing DADS bottles with plugs, as well as their unsealing after completing FA FE fuel failure detection shall be performed by RM operating bar as per the operating instruction for DADS sampling part</w:t>
      </w:r>
      <w:r>
        <w:rPr>
          <w:sz w:val="24"/>
          <w:szCs w:val="24"/>
          <w:lang w:val="en-US"/>
        </w:rPr>
        <w:t xml:space="preserve"> </w:t>
      </w:r>
      <w:r w:rsidRPr="000725FA">
        <w:rPr>
          <w:sz w:val="24"/>
          <w:szCs w:val="24"/>
          <w:lang w:val="en-US"/>
        </w:rPr>
        <w:t>and the operating instruction for RM.</w:t>
      </w:r>
    </w:p>
    <w:p w:rsidR="0079704B" w:rsidRPr="000725FA" w:rsidRDefault="0079704B" w:rsidP="008F5FE6">
      <w:pPr>
        <w:pStyle w:val="310"/>
        <w:numPr>
          <w:ilvl w:val="0"/>
          <w:numId w:val="22"/>
        </w:numPr>
        <w:tabs>
          <w:tab w:val="clear" w:pos="1531"/>
          <w:tab w:val="left" w:pos="1300"/>
        </w:tabs>
        <w:spacing w:after="120"/>
        <w:ind w:left="0" w:firstLine="709"/>
        <w:rPr>
          <w:sz w:val="24"/>
          <w:szCs w:val="24"/>
          <w:lang w:val="en-US"/>
        </w:rPr>
      </w:pPr>
      <w:r w:rsidRPr="000725FA">
        <w:rPr>
          <w:sz w:val="24"/>
          <w:szCs w:val="24"/>
          <w:lang w:val="en-US"/>
        </w:rPr>
        <w:t>Depending on the results of the sample analysis, checked FA shall be extracted from DADS bottle as per the requirements of sub-items 7.3.3.1)</w:t>
      </w:r>
      <w:r w:rsidRPr="000725FA">
        <w:rPr>
          <w:sz w:val="24"/>
          <w:szCs w:val="24"/>
          <w:lang w:val="en-US"/>
        </w:rPr>
        <w:sym w:font="Symbol" w:char="F0B8"/>
      </w:r>
      <w:r w:rsidRPr="000725FA">
        <w:rPr>
          <w:sz w:val="24"/>
          <w:szCs w:val="24"/>
          <w:lang w:val="en-US"/>
        </w:rPr>
        <w:t>7.3.3.6) and set either to the</w:t>
      </w:r>
      <w:r>
        <w:rPr>
          <w:sz w:val="24"/>
          <w:szCs w:val="24"/>
          <w:lang w:val="en-US"/>
        </w:rPr>
        <w:t xml:space="preserve"> </w:t>
      </w:r>
    </w:p>
    <w:p w:rsidR="0079704B" w:rsidRPr="000725FA" w:rsidRDefault="0079704B" w:rsidP="003E0D54">
      <w:pPr>
        <w:pStyle w:val="310"/>
        <w:tabs>
          <w:tab w:val="clear" w:pos="1531"/>
          <w:tab w:val="left" w:pos="1300"/>
        </w:tabs>
        <w:spacing w:after="120"/>
        <w:ind w:left="0" w:firstLine="709"/>
        <w:rPr>
          <w:sz w:val="24"/>
          <w:szCs w:val="24"/>
          <w:lang w:val="en-US"/>
        </w:rPr>
      </w:pPr>
    </w:p>
    <w:p w:rsidR="0079704B" w:rsidRPr="000725FA" w:rsidRDefault="0079704B" w:rsidP="003E0D54">
      <w:pPr>
        <w:pStyle w:val="310"/>
        <w:tabs>
          <w:tab w:val="clear" w:pos="1531"/>
          <w:tab w:val="left" w:pos="1300"/>
        </w:tabs>
        <w:spacing w:after="120"/>
        <w:ind w:left="0" w:firstLine="709"/>
        <w:rPr>
          <w:sz w:val="24"/>
          <w:szCs w:val="24"/>
          <w:lang w:val="en-US"/>
        </w:rPr>
      </w:pPr>
      <w:r w:rsidRPr="000725FA">
        <w:rPr>
          <w:sz w:val="24"/>
          <w:szCs w:val="24"/>
          <w:lang w:val="en-US"/>
        </w:rPr>
        <w:t>defined FP rack cell or returned to the reactor again, or to the empty sealed bottle.</w:t>
      </w:r>
    </w:p>
    <w:p w:rsidR="0079704B" w:rsidRPr="000725FA" w:rsidRDefault="0079704B" w:rsidP="003E0D54">
      <w:pPr>
        <w:pStyle w:val="310"/>
        <w:tabs>
          <w:tab w:val="clear" w:pos="1531"/>
          <w:tab w:val="left" w:pos="1560"/>
        </w:tabs>
        <w:spacing w:after="120"/>
        <w:ind w:left="0" w:firstLine="709"/>
        <w:rPr>
          <w:sz w:val="24"/>
          <w:szCs w:val="24"/>
          <w:lang w:val="en-US"/>
        </w:rPr>
      </w:pPr>
      <w:r w:rsidRPr="000725FA">
        <w:rPr>
          <w:sz w:val="24"/>
          <w:szCs w:val="24"/>
          <w:lang w:val="en-US"/>
        </w:rPr>
        <w:t>Leaking FA, during FCIM of which the specific iodine 131 activity exceeded the individual rejection criterion specified in the contract for fuel delivery, shall be placed to the sealed box.</w:t>
      </w:r>
    </w:p>
    <w:p w:rsidR="0079704B" w:rsidRPr="000725FA" w:rsidRDefault="0079704B" w:rsidP="003E0D54">
      <w:pPr>
        <w:pStyle w:val="310"/>
        <w:tabs>
          <w:tab w:val="clear" w:pos="1531"/>
          <w:tab w:val="left" w:pos="1200"/>
        </w:tabs>
        <w:spacing w:after="120"/>
        <w:ind w:left="0" w:firstLine="709"/>
        <w:rPr>
          <w:sz w:val="24"/>
          <w:szCs w:val="24"/>
          <w:lang w:val="en-US"/>
        </w:rPr>
      </w:pPr>
      <w:r w:rsidRPr="000725FA">
        <w:rPr>
          <w:sz w:val="24"/>
          <w:szCs w:val="24"/>
          <w:lang w:val="en-US"/>
        </w:rPr>
        <w:t>4)</w:t>
      </w:r>
      <w:r w:rsidRPr="000725FA">
        <w:rPr>
          <w:sz w:val="24"/>
          <w:szCs w:val="24"/>
          <w:lang w:val="en-US"/>
        </w:rPr>
        <w:tab/>
        <w:t>RM shall move to the defined coordinate of the sealed box seat, make sure in RM</w:t>
      </w:r>
      <w:r>
        <w:rPr>
          <w:sz w:val="24"/>
          <w:szCs w:val="24"/>
          <w:lang w:val="en-US"/>
        </w:rPr>
        <w:t xml:space="preserve"> </w:t>
      </w:r>
      <w:r w:rsidRPr="000725FA">
        <w:rPr>
          <w:sz w:val="24"/>
          <w:szCs w:val="24"/>
          <w:lang w:val="en-US"/>
        </w:rPr>
        <w:t>preciseness, adhere the box plug and RM bar</w:t>
      </w:r>
      <w:r>
        <w:rPr>
          <w:sz w:val="24"/>
          <w:szCs w:val="24"/>
          <w:lang w:val="en-US"/>
        </w:rPr>
        <w:t xml:space="preserve"> </w:t>
      </w:r>
      <w:r w:rsidRPr="000725FA">
        <w:rPr>
          <w:sz w:val="24"/>
          <w:szCs w:val="24"/>
          <w:lang w:val="en-US"/>
        </w:rPr>
        <w:t>and extract the plug from the seat as per the operating instruction for RM. Torsion torque transmitted by RM operating bar to the plug during its extraction form the seat shall not exceed 100 kgf</w:t>
      </w:r>
      <w:r w:rsidRPr="000725FA">
        <w:rPr>
          <w:sz w:val="24"/>
          <w:szCs w:val="24"/>
          <w:lang w:val="en-US"/>
        </w:rPr>
        <w:sym w:font="Symbol" w:char="F0B4"/>
      </w:r>
      <w:r w:rsidRPr="000725FA">
        <w:rPr>
          <w:sz w:val="24"/>
          <w:szCs w:val="24"/>
          <w:lang w:val="en-US"/>
        </w:rPr>
        <w:t>m.</w:t>
      </w:r>
    </w:p>
    <w:p w:rsidR="0079704B" w:rsidRPr="000725FA" w:rsidRDefault="0079704B" w:rsidP="003E0D54">
      <w:pPr>
        <w:pStyle w:val="310"/>
        <w:tabs>
          <w:tab w:val="clear" w:pos="1531"/>
          <w:tab w:val="left" w:pos="1200"/>
        </w:tabs>
        <w:spacing w:after="120"/>
        <w:ind w:left="0" w:firstLine="709"/>
        <w:rPr>
          <w:sz w:val="24"/>
          <w:szCs w:val="24"/>
          <w:lang w:val="en-US"/>
        </w:rPr>
      </w:pPr>
      <w:r w:rsidRPr="000725FA">
        <w:rPr>
          <w:sz w:val="24"/>
          <w:szCs w:val="24"/>
          <w:lang w:val="en-US"/>
        </w:rPr>
        <w:t>5)</w:t>
      </w:r>
      <w:r w:rsidRPr="000725FA">
        <w:rPr>
          <w:sz w:val="24"/>
          <w:szCs w:val="24"/>
          <w:lang w:val="en-US"/>
        </w:rPr>
        <w:tab/>
        <w:t>Raise RM operating bar a little using TV camera, and make sure in availability of the sealed box plug on the bar.</w:t>
      </w:r>
    </w:p>
    <w:p w:rsidR="0079704B" w:rsidRPr="000725FA" w:rsidRDefault="0079704B" w:rsidP="003E0D54">
      <w:pPr>
        <w:pStyle w:val="310"/>
        <w:tabs>
          <w:tab w:val="clear" w:pos="1531"/>
          <w:tab w:val="left" w:pos="1200"/>
        </w:tabs>
        <w:spacing w:after="120"/>
        <w:ind w:left="0" w:firstLine="709"/>
        <w:rPr>
          <w:sz w:val="24"/>
          <w:szCs w:val="24"/>
          <w:lang w:val="en-US"/>
        </w:rPr>
      </w:pPr>
      <w:r w:rsidRPr="000725FA">
        <w:rPr>
          <w:sz w:val="24"/>
          <w:szCs w:val="24"/>
          <w:lang w:val="en-US"/>
        </w:rPr>
        <w:t>6)</w:t>
      </w:r>
      <w:r w:rsidRPr="000725FA">
        <w:rPr>
          <w:sz w:val="24"/>
          <w:szCs w:val="24"/>
          <w:lang w:val="en-US"/>
        </w:rPr>
        <w:tab/>
        <w:t>RM shall move to the coordinate of the sealed box with the set FA, make sure in preciseness of approach, mount and close the plug at the box as per the operating instruction for RM. Torsion torque transmitted by RM operating bar to the sealed box during closing the plug shall not exceed 100 kgf</w:t>
      </w:r>
      <w:r w:rsidRPr="000725FA">
        <w:rPr>
          <w:sz w:val="24"/>
          <w:szCs w:val="24"/>
          <w:lang w:val="en-US"/>
        </w:rPr>
        <w:sym w:font="Symbol" w:char="F0B4"/>
      </w:r>
      <w:r w:rsidRPr="000725FA">
        <w:rPr>
          <w:sz w:val="24"/>
          <w:szCs w:val="24"/>
          <w:lang w:val="en-US"/>
        </w:rPr>
        <w:t>m.</w:t>
      </w:r>
    </w:p>
    <w:p w:rsidR="0079704B" w:rsidRPr="000725FA" w:rsidRDefault="0079704B" w:rsidP="003E0D54">
      <w:pPr>
        <w:pStyle w:val="310"/>
        <w:tabs>
          <w:tab w:val="clear" w:pos="1531"/>
          <w:tab w:val="left" w:pos="1300"/>
        </w:tabs>
        <w:spacing w:after="120"/>
        <w:ind w:left="0" w:firstLine="709"/>
        <w:rPr>
          <w:sz w:val="24"/>
          <w:szCs w:val="24"/>
          <w:lang w:val="en-US"/>
        </w:rPr>
      </w:pPr>
      <w:r w:rsidRPr="000725FA">
        <w:rPr>
          <w:sz w:val="24"/>
          <w:szCs w:val="24"/>
          <w:lang w:val="en-US"/>
        </w:rPr>
        <w:t>7.3.5</w:t>
      </w:r>
      <w:r w:rsidRPr="000725FA">
        <w:rPr>
          <w:sz w:val="24"/>
          <w:szCs w:val="24"/>
          <w:lang w:val="en-US"/>
        </w:rPr>
        <w:tab/>
        <w:t>All complex of transportation-and technological operations with CPS AR, CPS and BAR bundles related to the reactor core loading and unloading shall be performed in compliance with the approved Working Programme, taking into account manufacturer manual 0401.16.00.000 RE "Complex of WWER-1000 core components</w:t>
      </w:r>
      <w:r>
        <w:rPr>
          <w:sz w:val="24"/>
          <w:szCs w:val="24"/>
          <w:lang w:val="en-US"/>
        </w:rPr>
        <w:t xml:space="preserve"> </w:t>
      </w:r>
      <w:r w:rsidRPr="000725FA">
        <w:rPr>
          <w:sz w:val="24"/>
          <w:szCs w:val="24"/>
          <w:lang w:val="en-US"/>
        </w:rPr>
        <w:t>(type V-446). Operation Manual".</w:t>
      </w:r>
    </w:p>
    <w:p w:rsidR="0079704B" w:rsidRPr="000725FA" w:rsidRDefault="0079704B" w:rsidP="003E0D54">
      <w:pPr>
        <w:pStyle w:val="310"/>
        <w:tabs>
          <w:tab w:val="clear" w:pos="1531"/>
          <w:tab w:val="left" w:pos="1200"/>
        </w:tabs>
        <w:spacing w:after="120"/>
        <w:ind w:left="0" w:firstLine="709"/>
        <w:rPr>
          <w:sz w:val="24"/>
          <w:szCs w:val="24"/>
          <w:lang w:val="en-US"/>
        </w:rPr>
      </w:pPr>
      <w:r w:rsidRPr="000725FA">
        <w:rPr>
          <w:sz w:val="24"/>
          <w:szCs w:val="24"/>
          <w:lang w:val="en-US"/>
        </w:rPr>
        <w:t>7.3.6</w:t>
      </w:r>
      <w:r w:rsidRPr="000725FA">
        <w:rPr>
          <w:sz w:val="24"/>
          <w:szCs w:val="24"/>
          <w:lang w:val="en-US"/>
        </w:rPr>
        <w:tab/>
        <w:t xml:space="preserve"> At performing of transportation-and technological operations with FA, refueling machine control system shall provide trip of the operating bar displacement drive in case of FA weight change to more than ± 735 Н (± 75 kgf) as the result of friction to adjacent FA.</w:t>
      </w:r>
    </w:p>
    <w:p w:rsidR="0079704B" w:rsidRPr="000725FA" w:rsidRDefault="0079704B" w:rsidP="003E0D54">
      <w:pPr>
        <w:pStyle w:val="31"/>
        <w:keepNext w:val="0"/>
        <w:tabs>
          <w:tab w:val="clear" w:pos="1077"/>
          <w:tab w:val="left" w:pos="851"/>
        </w:tabs>
        <w:spacing w:before="120" w:after="240"/>
        <w:ind w:left="0" w:firstLine="851"/>
        <w:rPr>
          <w:b/>
          <w:bCs/>
          <w:sz w:val="28"/>
          <w:szCs w:val="28"/>
          <w:lang w:val="en-US"/>
        </w:rPr>
      </w:pPr>
      <w:r w:rsidRPr="000725FA">
        <w:rPr>
          <w:b/>
          <w:bCs/>
          <w:sz w:val="28"/>
          <w:szCs w:val="28"/>
          <w:lang w:val="en-US"/>
        </w:rPr>
        <w:t>7.4</w:t>
      </w:r>
      <w:r w:rsidRPr="000725FA">
        <w:rPr>
          <w:b/>
          <w:bCs/>
          <w:sz w:val="28"/>
          <w:szCs w:val="28"/>
          <w:lang w:val="en-US"/>
        </w:rPr>
        <w:tab/>
        <w:t>Dispatching of spent FA</w:t>
      </w:r>
    </w:p>
    <w:p w:rsidR="0079704B" w:rsidRPr="000725FA" w:rsidRDefault="0079704B" w:rsidP="003E0D54">
      <w:pPr>
        <w:pStyle w:val="31"/>
        <w:keepNext w:val="0"/>
        <w:tabs>
          <w:tab w:val="clear" w:pos="1077"/>
          <w:tab w:val="left" w:pos="851"/>
        </w:tabs>
        <w:spacing w:after="120"/>
        <w:ind w:left="0" w:firstLine="709"/>
        <w:rPr>
          <w:b/>
          <w:bCs/>
          <w:sz w:val="24"/>
          <w:szCs w:val="24"/>
          <w:lang w:val="en-US"/>
        </w:rPr>
      </w:pPr>
      <w:r w:rsidRPr="000725FA">
        <w:rPr>
          <w:b/>
          <w:bCs/>
          <w:sz w:val="24"/>
          <w:szCs w:val="24"/>
          <w:lang w:val="en-US"/>
        </w:rPr>
        <w:t>7.4.1</w:t>
      </w:r>
      <w:r w:rsidRPr="000725FA">
        <w:rPr>
          <w:b/>
          <w:bCs/>
          <w:sz w:val="24"/>
          <w:szCs w:val="24"/>
          <w:lang w:val="en-US"/>
        </w:rPr>
        <w:tab/>
        <w:t>General</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7.4.1.1</w:t>
      </w:r>
      <w:r w:rsidRPr="000725FA">
        <w:rPr>
          <w:b w:val="0"/>
          <w:bCs w:val="0"/>
          <w:sz w:val="24"/>
          <w:szCs w:val="24"/>
          <w:lang w:val="en-US"/>
        </w:rPr>
        <w:tab/>
        <w:t>During transportation-and technological operations with spent FA (SFA),only serviceable regular facilities and mechanisms shall be used, which have passed periodical witnessing, testing and control inspection prior to performing the operations.</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7.4.1.2</w:t>
      </w:r>
      <w:r w:rsidRPr="000725FA">
        <w:rPr>
          <w:b w:val="0"/>
          <w:bCs w:val="0"/>
          <w:sz w:val="24"/>
          <w:szCs w:val="24"/>
          <w:lang w:val="en-US"/>
        </w:rPr>
        <w:tab/>
        <w:t>During transportation-and technological operations with SFA, the following possibilities shall be prevented:</w:t>
      </w:r>
    </w:p>
    <w:p w:rsidR="0079704B" w:rsidRPr="000725FA" w:rsidRDefault="0079704B" w:rsidP="003E0D54">
      <w:pPr>
        <w:pStyle w:val="310"/>
        <w:tabs>
          <w:tab w:val="clear" w:pos="1531"/>
        </w:tabs>
        <w:spacing w:after="120"/>
        <w:ind w:left="0" w:firstLine="709"/>
        <w:rPr>
          <w:sz w:val="24"/>
          <w:szCs w:val="24"/>
          <w:lang w:val="en-US"/>
        </w:rPr>
      </w:pPr>
      <w:r w:rsidRPr="000725FA">
        <w:rPr>
          <w:sz w:val="24"/>
          <w:szCs w:val="24"/>
          <w:lang w:val="en-US"/>
        </w:rPr>
        <w:t>1)</w:t>
      </w:r>
      <w:r w:rsidRPr="000725FA">
        <w:rPr>
          <w:sz w:val="24"/>
          <w:szCs w:val="24"/>
          <w:lang w:val="en-US"/>
        </w:rPr>
        <w:tab/>
        <w:t>occurring of extraneous objects to SFA, housings, containers ТК-13;</w:t>
      </w:r>
    </w:p>
    <w:p w:rsidR="0079704B" w:rsidRPr="000725FA" w:rsidRDefault="0079704B" w:rsidP="003E0D54">
      <w:pPr>
        <w:pStyle w:val="310"/>
        <w:tabs>
          <w:tab w:val="clear" w:pos="1531"/>
        </w:tabs>
        <w:spacing w:after="120"/>
        <w:ind w:left="0" w:firstLine="709"/>
        <w:rPr>
          <w:sz w:val="24"/>
          <w:szCs w:val="24"/>
          <w:lang w:val="en-US"/>
        </w:rPr>
      </w:pPr>
      <w:r w:rsidRPr="000725FA">
        <w:rPr>
          <w:sz w:val="24"/>
          <w:szCs w:val="24"/>
          <w:lang w:val="en-US"/>
        </w:rPr>
        <w:t>2)</w:t>
      </w:r>
      <w:r w:rsidRPr="000725FA">
        <w:rPr>
          <w:sz w:val="24"/>
          <w:szCs w:val="24"/>
          <w:lang w:val="en-US"/>
        </w:rPr>
        <w:tab/>
        <w:t>SFA overheating due to residual heat releasing;</w:t>
      </w:r>
    </w:p>
    <w:p w:rsidR="0079704B" w:rsidRPr="000725FA" w:rsidRDefault="0079704B" w:rsidP="003E0D54">
      <w:pPr>
        <w:pStyle w:val="310"/>
        <w:tabs>
          <w:tab w:val="clear" w:pos="1531"/>
        </w:tabs>
        <w:spacing w:after="120"/>
        <w:ind w:left="0" w:firstLine="709"/>
        <w:rPr>
          <w:sz w:val="24"/>
          <w:szCs w:val="24"/>
          <w:lang w:val="en-US"/>
        </w:rPr>
      </w:pPr>
      <w:r w:rsidRPr="000725FA">
        <w:rPr>
          <w:sz w:val="24"/>
          <w:szCs w:val="24"/>
          <w:lang w:val="en-US"/>
        </w:rPr>
        <w:t>3)</w:t>
      </w:r>
      <w:r w:rsidRPr="000725FA">
        <w:rPr>
          <w:sz w:val="24"/>
          <w:szCs w:val="24"/>
          <w:lang w:val="en-US"/>
        </w:rPr>
        <w:tab/>
        <w:t>loss of FE integrity due to impermissible mechanical effects to FA.</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7.4.1.3</w:t>
      </w:r>
      <w:r w:rsidRPr="000725FA">
        <w:rPr>
          <w:b w:val="0"/>
          <w:bCs w:val="0"/>
          <w:sz w:val="24"/>
          <w:szCs w:val="24"/>
          <w:lang w:val="en-US"/>
        </w:rPr>
        <w:tab/>
        <w:t>At FP water level decreasing and radiation monitoring alarm activation, the personnel shall immediately leave CH.</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7.4.1.4</w:t>
      </w:r>
      <w:r w:rsidRPr="000725FA">
        <w:rPr>
          <w:b w:val="0"/>
          <w:bCs w:val="0"/>
          <w:sz w:val="24"/>
          <w:szCs w:val="24"/>
          <w:lang w:val="en-US"/>
        </w:rPr>
        <w:tab/>
        <w:t>The operations on SFA loading to TK-13 and operations with loaded TK-13 shall be performed in the sequence defined by the working program and fulfilling the conditions of section 7.4.3.</w:t>
      </w:r>
    </w:p>
    <w:p w:rsidR="0079704B" w:rsidRPr="000725FA" w:rsidRDefault="0079704B" w:rsidP="003E0D54">
      <w:pPr>
        <w:spacing w:after="120"/>
        <w:ind w:firstLine="709"/>
        <w:rPr>
          <w:sz w:val="24"/>
          <w:szCs w:val="24"/>
          <w:lang w:val="en-US"/>
        </w:rPr>
      </w:pPr>
      <w:r w:rsidRPr="000725FA">
        <w:rPr>
          <w:sz w:val="24"/>
          <w:szCs w:val="24"/>
          <w:lang w:val="en-US"/>
        </w:rPr>
        <w:t>7.4.1.5</w:t>
      </w:r>
      <w:r w:rsidRPr="000725FA">
        <w:rPr>
          <w:sz w:val="24"/>
          <w:szCs w:val="24"/>
          <w:lang w:val="en-US"/>
        </w:rPr>
        <w:tab/>
        <w:t>SFA shall be removed from the reactor compartment prior SFA unloading from the reactor.</w:t>
      </w:r>
    </w:p>
    <w:p w:rsidR="0079704B" w:rsidRPr="000725FA" w:rsidRDefault="0079704B" w:rsidP="003E0D54">
      <w:pPr>
        <w:pStyle w:val="31"/>
        <w:keepNext w:val="0"/>
        <w:tabs>
          <w:tab w:val="clear" w:pos="1077"/>
          <w:tab w:val="left" w:pos="851"/>
        </w:tabs>
        <w:spacing w:after="120"/>
        <w:ind w:left="0" w:firstLine="709"/>
        <w:rPr>
          <w:b/>
          <w:bCs/>
          <w:sz w:val="24"/>
          <w:szCs w:val="24"/>
          <w:lang w:val="en-US"/>
        </w:rPr>
      </w:pPr>
      <w:r w:rsidRPr="000725FA">
        <w:rPr>
          <w:b/>
          <w:bCs/>
          <w:sz w:val="24"/>
          <w:szCs w:val="24"/>
          <w:lang w:val="en-US"/>
        </w:rPr>
        <w:t>7.4.2</w:t>
      </w:r>
      <w:r w:rsidRPr="000725FA">
        <w:rPr>
          <w:b/>
          <w:bCs/>
          <w:sz w:val="24"/>
          <w:szCs w:val="24"/>
          <w:lang w:val="en-US"/>
        </w:rPr>
        <w:tab/>
        <w:t xml:space="preserve">Requirements to operating parameters of TK-13 container during SFA shipment and dispatching </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7.4.2.1</w:t>
      </w:r>
      <w:r w:rsidRPr="000725FA">
        <w:rPr>
          <w:b w:val="0"/>
          <w:bCs w:val="0"/>
          <w:sz w:val="24"/>
          <w:szCs w:val="24"/>
          <w:lang w:val="en-US"/>
        </w:rPr>
        <w:tab/>
        <w:t>Maximum operating pressure in the container, MPa (kg/cm</w:t>
      </w:r>
      <w:r w:rsidRPr="000725FA">
        <w:rPr>
          <w:b w:val="0"/>
          <w:bCs w:val="0"/>
          <w:sz w:val="24"/>
          <w:szCs w:val="24"/>
          <w:vertAlign w:val="superscript"/>
          <w:lang w:val="en-US"/>
        </w:rPr>
        <w:t>2</w:t>
      </w:r>
      <w:r w:rsidRPr="000725FA">
        <w:rPr>
          <w:b w:val="0"/>
          <w:bCs w:val="0"/>
          <w:sz w:val="24"/>
          <w:szCs w:val="24"/>
          <w:lang w:val="en-US"/>
        </w:rPr>
        <w:t>) – not more than 0,69 (7).</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7.4.2.2</w:t>
      </w:r>
      <w:r w:rsidRPr="000725FA">
        <w:rPr>
          <w:b w:val="0"/>
          <w:bCs w:val="0"/>
          <w:sz w:val="24"/>
          <w:szCs w:val="24"/>
          <w:lang w:val="en-US"/>
        </w:rPr>
        <w:tab/>
        <w:t>Pressure in the neutron protection tank not more than, MPa (kg/cm</w:t>
      </w:r>
      <w:r w:rsidRPr="000725FA">
        <w:rPr>
          <w:b w:val="0"/>
          <w:bCs w:val="0"/>
          <w:sz w:val="24"/>
          <w:szCs w:val="24"/>
          <w:vertAlign w:val="superscript"/>
          <w:lang w:val="en-US"/>
        </w:rPr>
        <w:t>2</w:t>
      </w:r>
      <w:r w:rsidRPr="000725FA">
        <w:rPr>
          <w:b w:val="0"/>
          <w:bCs w:val="0"/>
          <w:sz w:val="24"/>
          <w:szCs w:val="24"/>
          <w:lang w:val="en-US"/>
        </w:rPr>
        <w:t>) - 0,7 (7).</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7.4.2.3</w:t>
      </w:r>
      <w:r w:rsidRPr="000725FA">
        <w:rPr>
          <w:b w:val="0"/>
          <w:bCs w:val="0"/>
          <w:sz w:val="24"/>
          <w:szCs w:val="24"/>
          <w:lang w:val="en-US"/>
        </w:rPr>
        <w:tab/>
        <w:t xml:space="preserve">Maximum temperature of the outer container surface on the auto-trailer (taking into account solar radiation and outdoor temperature 38 </w:t>
      </w:r>
      <w:r w:rsidRPr="000725FA">
        <w:rPr>
          <w:b w:val="0"/>
          <w:bCs w:val="0"/>
          <w:sz w:val="24"/>
          <w:szCs w:val="24"/>
          <w:lang w:val="en-US"/>
        </w:rPr>
        <w:sym w:font="Symbol" w:char="F0B0"/>
      </w:r>
      <w:r w:rsidRPr="000725FA">
        <w:rPr>
          <w:b w:val="0"/>
          <w:bCs w:val="0"/>
          <w:sz w:val="24"/>
          <w:szCs w:val="24"/>
          <w:lang w:val="en-US"/>
        </w:rPr>
        <w:t>С) is not more than:</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 xml:space="preserve">96 </w:t>
      </w:r>
      <w:r w:rsidRPr="000725FA">
        <w:rPr>
          <w:sz w:val="24"/>
          <w:szCs w:val="24"/>
          <w:lang w:val="en-US"/>
        </w:rPr>
        <w:sym w:font="Symbol" w:char="F0B0"/>
      </w:r>
      <w:r w:rsidRPr="000725FA">
        <w:rPr>
          <w:sz w:val="24"/>
          <w:szCs w:val="24"/>
          <w:lang w:val="en-US"/>
        </w:rPr>
        <w:t>С – al loading to SFA container with summary power-flux not more than 17 kW;</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 xml:space="preserve">102 </w:t>
      </w:r>
      <w:r w:rsidRPr="000725FA">
        <w:rPr>
          <w:sz w:val="24"/>
          <w:szCs w:val="24"/>
          <w:lang w:val="en-US"/>
        </w:rPr>
        <w:sym w:font="Symbol" w:char="F0B0"/>
      </w:r>
      <w:r w:rsidRPr="000725FA">
        <w:rPr>
          <w:sz w:val="24"/>
          <w:szCs w:val="24"/>
          <w:lang w:val="en-US"/>
        </w:rPr>
        <w:t>С - al loading to SFA container with summary power-flux more than 17 kW.</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7.4.2.4</w:t>
      </w:r>
      <w:r w:rsidRPr="000725FA">
        <w:rPr>
          <w:b w:val="0"/>
          <w:bCs w:val="0"/>
          <w:sz w:val="24"/>
          <w:szCs w:val="24"/>
          <w:lang w:val="en-US"/>
        </w:rPr>
        <w:tab/>
        <w:t>Maximum temperature of the inner container cavity with SFA</w:t>
      </w:r>
      <w:r>
        <w:rPr>
          <w:b w:val="0"/>
          <w:bCs w:val="0"/>
          <w:sz w:val="24"/>
          <w:szCs w:val="24"/>
          <w:lang w:val="en-US"/>
        </w:rPr>
        <w:t xml:space="preserve"> </w:t>
      </w:r>
      <w:r w:rsidRPr="000725FA">
        <w:rPr>
          <w:b w:val="0"/>
          <w:bCs w:val="0"/>
          <w:sz w:val="24"/>
          <w:szCs w:val="24"/>
          <w:lang w:val="en-US"/>
        </w:rPr>
        <w:t xml:space="preserve">- not more than 150 </w:t>
      </w:r>
      <w:r w:rsidRPr="000725FA">
        <w:rPr>
          <w:b w:val="0"/>
          <w:bCs w:val="0"/>
          <w:sz w:val="24"/>
          <w:szCs w:val="24"/>
          <w:lang w:val="en-US"/>
        </w:rPr>
        <w:sym w:font="Symbol" w:char="F0B0"/>
      </w:r>
      <w:r w:rsidRPr="000725FA">
        <w:rPr>
          <w:b w:val="0"/>
          <w:bCs w:val="0"/>
          <w:sz w:val="24"/>
          <w:szCs w:val="24"/>
          <w:lang w:val="en-US"/>
        </w:rPr>
        <w:t>С.</w:t>
      </w:r>
    </w:p>
    <w:p w:rsidR="0079704B" w:rsidRPr="000725FA" w:rsidRDefault="0079704B" w:rsidP="003E0D54">
      <w:pPr>
        <w:spacing w:after="120"/>
        <w:ind w:firstLine="709"/>
        <w:rPr>
          <w:sz w:val="24"/>
          <w:szCs w:val="24"/>
          <w:lang w:val="en-US"/>
        </w:rPr>
      </w:pPr>
    </w:p>
    <w:p w:rsidR="0079704B" w:rsidRPr="000725FA" w:rsidRDefault="0079704B" w:rsidP="003E0D54">
      <w:pPr>
        <w:pStyle w:val="31"/>
        <w:keepNext w:val="0"/>
        <w:tabs>
          <w:tab w:val="clear" w:pos="1077"/>
          <w:tab w:val="left" w:pos="851"/>
        </w:tabs>
        <w:spacing w:after="120"/>
        <w:ind w:left="0" w:firstLine="709"/>
        <w:rPr>
          <w:b/>
          <w:bCs/>
          <w:sz w:val="24"/>
          <w:szCs w:val="24"/>
          <w:lang w:val="en-US"/>
        </w:rPr>
      </w:pPr>
      <w:r w:rsidRPr="000725FA">
        <w:rPr>
          <w:b/>
          <w:bCs/>
          <w:sz w:val="24"/>
          <w:szCs w:val="24"/>
          <w:lang w:val="en-US"/>
        </w:rPr>
        <w:t>7.4.3</w:t>
      </w:r>
      <w:r w:rsidRPr="000725FA">
        <w:rPr>
          <w:b/>
          <w:bCs/>
          <w:sz w:val="24"/>
          <w:szCs w:val="24"/>
          <w:lang w:val="en-US"/>
        </w:rPr>
        <w:tab/>
        <w:t xml:space="preserve">Safety operation conditions during activities on dispatching SFA loaded to container ТК-13, as per readiness of the systems and equipment </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7.4.3.1</w:t>
      </w:r>
      <w:r w:rsidRPr="000725FA">
        <w:rPr>
          <w:b w:val="0"/>
          <w:bCs w:val="0"/>
          <w:sz w:val="24"/>
          <w:szCs w:val="24"/>
          <w:lang w:val="en-US"/>
        </w:rPr>
        <w:tab/>
        <w:t>The inspection have been performed and serviceability of the following systems and equipment have been confirmed:</w:t>
      </w:r>
    </w:p>
    <w:p w:rsidR="0079704B" w:rsidRPr="000725FA" w:rsidRDefault="0079704B" w:rsidP="008F5FE6">
      <w:pPr>
        <w:pStyle w:val="310"/>
        <w:numPr>
          <w:ilvl w:val="0"/>
          <w:numId w:val="27"/>
        </w:numPr>
        <w:tabs>
          <w:tab w:val="clear" w:pos="1531"/>
        </w:tabs>
        <w:spacing w:after="120"/>
        <w:ind w:left="0" w:firstLine="709"/>
        <w:rPr>
          <w:sz w:val="24"/>
          <w:szCs w:val="24"/>
          <w:lang w:val="en-US"/>
        </w:rPr>
      </w:pPr>
      <w:r w:rsidRPr="000725FA">
        <w:rPr>
          <w:sz w:val="24"/>
          <w:szCs w:val="24"/>
          <w:lang w:val="en-US"/>
        </w:rPr>
        <w:t>polar crane;</w:t>
      </w:r>
    </w:p>
    <w:p w:rsidR="0079704B" w:rsidRPr="000725FA" w:rsidRDefault="0079704B" w:rsidP="003E0D54">
      <w:pPr>
        <w:pStyle w:val="310"/>
        <w:tabs>
          <w:tab w:val="clear" w:pos="1531"/>
        </w:tabs>
        <w:spacing w:after="120"/>
        <w:ind w:left="0" w:firstLine="709"/>
        <w:rPr>
          <w:sz w:val="24"/>
          <w:szCs w:val="24"/>
          <w:lang w:val="en-US"/>
        </w:rPr>
      </w:pPr>
      <w:r w:rsidRPr="000725FA">
        <w:rPr>
          <w:sz w:val="24"/>
          <w:szCs w:val="24"/>
          <w:lang w:val="en-US"/>
        </w:rPr>
        <w:t>2)</w:t>
      </w:r>
      <w:r w:rsidRPr="000725FA">
        <w:rPr>
          <w:sz w:val="24"/>
          <w:szCs w:val="24"/>
          <w:lang w:val="en-US"/>
        </w:rPr>
        <w:tab/>
        <w:t>cross-arms for ТК-13 (horizontal and vertical);</w:t>
      </w:r>
    </w:p>
    <w:p w:rsidR="0079704B" w:rsidRPr="000725FA" w:rsidRDefault="0079704B" w:rsidP="003E0D54">
      <w:pPr>
        <w:pStyle w:val="310"/>
        <w:tabs>
          <w:tab w:val="clear" w:pos="1531"/>
        </w:tabs>
        <w:spacing w:after="120"/>
        <w:ind w:left="0" w:firstLine="709"/>
        <w:rPr>
          <w:sz w:val="24"/>
          <w:szCs w:val="24"/>
          <w:lang w:val="en-US"/>
        </w:rPr>
      </w:pPr>
      <w:r w:rsidRPr="000725FA">
        <w:rPr>
          <w:sz w:val="24"/>
          <w:szCs w:val="24"/>
          <w:lang w:val="en-US"/>
        </w:rPr>
        <w:t>3)</w:t>
      </w:r>
      <w:r w:rsidRPr="000725FA">
        <w:rPr>
          <w:sz w:val="24"/>
          <w:szCs w:val="24"/>
          <w:lang w:val="en-US"/>
        </w:rPr>
        <w:tab/>
        <w:t>tools for TK-13 sealing and unsealing;</w:t>
      </w:r>
    </w:p>
    <w:p w:rsidR="0079704B" w:rsidRPr="000725FA" w:rsidRDefault="0079704B" w:rsidP="003E0D54">
      <w:pPr>
        <w:pStyle w:val="310"/>
        <w:tabs>
          <w:tab w:val="clear" w:pos="1531"/>
        </w:tabs>
        <w:spacing w:after="120"/>
        <w:ind w:left="0" w:firstLine="709"/>
        <w:rPr>
          <w:sz w:val="24"/>
          <w:szCs w:val="24"/>
          <w:lang w:val="en-US"/>
        </w:rPr>
      </w:pPr>
      <w:r w:rsidRPr="000725FA">
        <w:rPr>
          <w:sz w:val="24"/>
          <w:szCs w:val="24"/>
          <w:lang w:val="en-US"/>
        </w:rPr>
        <w:t>4)</w:t>
      </w:r>
      <w:r w:rsidRPr="000725FA">
        <w:rPr>
          <w:sz w:val="24"/>
          <w:szCs w:val="24"/>
          <w:lang w:val="en-US"/>
        </w:rPr>
        <w:tab/>
        <w:t xml:space="preserve">deactivation system; </w:t>
      </w:r>
    </w:p>
    <w:p w:rsidR="0079704B" w:rsidRPr="000725FA" w:rsidRDefault="0079704B" w:rsidP="003E0D54">
      <w:pPr>
        <w:pStyle w:val="310"/>
        <w:tabs>
          <w:tab w:val="clear" w:pos="1531"/>
        </w:tabs>
        <w:spacing w:after="120"/>
        <w:ind w:left="0" w:firstLine="709"/>
        <w:rPr>
          <w:sz w:val="24"/>
          <w:szCs w:val="24"/>
          <w:lang w:val="en-US"/>
        </w:rPr>
      </w:pPr>
      <w:r w:rsidRPr="000725FA">
        <w:rPr>
          <w:sz w:val="24"/>
          <w:szCs w:val="24"/>
          <w:lang w:val="en-US"/>
        </w:rPr>
        <w:t>5) lighting of the gantry, material lock and reactor hall in the confinement;</w:t>
      </w:r>
    </w:p>
    <w:p w:rsidR="0079704B" w:rsidRPr="000725FA" w:rsidRDefault="0079704B" w:rsidP="003E0D54">
      <w:pPr>
        <w:pStyle w:val="310"/>
        <w:tabs>
          <w:tab w:val="clear" w:pos="1531"/>
        </w:tabs>
        <w:spacing w:after="120"/>
        <w:ind w:left="0" w:firstLine="709"/>
        <w:rPr>
          <w:sz w:val="24"/>
          <w:szCs w:val="24"/>
          <w:lang w:val="en-US"/>
        </w:rPr>
      </w:pPr>
      <w:r w:rsidRPr="000725FA">
        <w:rPr>
          <w:sz w:val="24"/>
          <w:szCs w:val="24"/>
          <w:lang w:val="en-US"/>
        </w:rPr>
        <w:t>6)</w:t>
      </w:r>
      <w:r w:rsidRPr="000725FA">
        <w:rPr>
          <w:sz w:val="24"/>
          <w:szCs w:val="24"/>
          <w:lang w:val="en-US"/>
        </w:rPr>
        <w:tab/>
        <w:t>containment ventilation systems;</w:t>
      </w:r>
    </w:p>
    <w:p w:rsidR="0079704B" w:rsidRPr="000725FA" w:rsidRDefault="0079704B" w:rsidP="003E0D54">
      <w:pPr>
        <w:pStyle w:val="310"/>
        <w:tabs>
          <w:tab w:val="clear" w:pos="1531"/>
        </w:tabs>
        <w:spacing w:after="120"/>
        <w:ind w:left="0" w:firstLine="709"/>
        <w:rPr>
          <w:sz w:val="24"/>
          <w:szCs w:val="24"/>
          <w:lang w:val="en-US"/>
        </w:rPr>
      </w:pPr>
      <w:r w:rsidRPr="000725FA">
        <w:rPr>
          <w:sz w:val="24"/>
          <w:szCs w:val="24"/>
          <w:lang w:val="en-US"/>
        </w:rPr>
        <w:t>7)</w:t>
      </w:r>
      <w:r w:rsidRPr="000725FA">
        <w:rPr>
          <w:sz w:val="24"/>
          <w:szCs w:val="24"/>
          <w:lang w:val="en-US"/>
        </w:rPr>
        <w:tab/>
        <w:t>material lock;</w:t>
      </w:r>
    </w:p>
    <w:p w:rsidR="0079704B" w:rsidRPr="000725FA" w:rsidRDefault="0079704B" w:rsidP="003E0D54">
      <w:pPr>
        <w:pStyle w:val="310"/>
        <w:tabs>
          <w:tab w:val="clear" w:pos="1531"/>
        </w:tabs>
        <w:spacing w:after="120"/>
        <w:ind w:left="0" w:firstLine="709"/>
        <w:rPr>
          <w:sz w:val="24"/>
          <w:szCs w:val="24"/>
          <w:lang w:val="en-US"/>
        </w:rPr>
      </w:pPr>
      <w:r w:rsidRPr="000725FA">
        <w:rPr>
          <w:sz w:val="24"/>
          <w:szCs w:val="24"/>
          <w:lang w:val="en-US"/>
        </w:rPr>
        <w:t>8)</w:t>
      </w:r>
      <w:r w:rsidRPr="000725FA">
        <w:rPr>
          <w:sz w:val="24"/>
          <w:szCs w:val="24"/>
          <w:lang w:val="en-US"/>
        </w:rPr>
        <w:tab/>
        <w:t>lock trolley;</w:t>
      </w:r>
    </w:p>
    <w:p w:rsidR="0079704B" w:rsidRPr="000725FA" w:rsidRDefault="0079704B" w:rsidP="003E0D54">
      <w:pPr>
        <w:pStyle w:val="310"/>
        <w:tabs>
          <w:tab w:val="clear" w:pos="1531"/>
        </w:tabs>
        <w:spacing w:after="120"/>
        <w:ind w:left="0" w:firstLine="709"/>
        <w:rPr>
          <w:sz w:val="24"/>
          <w:szCs w:val="24"/>
          <w:lang w:val="en-US"/>
        </w:rPr>
      </w:pPr>
      <w:r w:rsidRPr="000725FA">
        <w:rPr>
          <w:sz w:val="24"/>
          <w:szCs w:val="24"/>
          <w:lang w:val="en-US"/>
        </w:rPr>
        <w:t>9)</w:t>
      </w:r>
      <w:r w:rsidRPr="000725FA">
        <w:rPr>
          <w:sz w:val="24"/>
          <w:szCs w:val="24"/>
          <w:lang w:val="en-US"/>
        </w:rPr>
        <w:tab/>
        <w:t>power supply source 380/220 V under the gantry;</w:t>
      </w:r>
    </w:p>
    <w:p w:rsidR="0079704B" w:rsidRPr="000725FA" w:rsidRDefault="0079704B" w:rsidP="003E0D54">
      <w:pPr>
        <w:pStyle w:val="310"/>
        <w:tabs>
          <w:tab w:val="clear" w:pos="1531"/>
          <w:tab w:val="left" w:pos="1300"/>
        </w:tabs>
        <w:spacing w:after="120"/>
        <w:ind w:left="0" w:firstLine="709"/>
        <w:rPr>
          <w:sz w:val="24"/>
          <w:szCs w:val="24"/>
          <w:lang w:val="en-US"/>
        </w:rPr>
      </w:pPr>
      <w:r w:rsidRPr="000725FA">
        <w:rPr>
          <w:sz w:val="24"/>
          <w:szCs w:val="24"/>
          <w:lang w:val="en-US"/>
        </w:rPr>
        <w:t>10)</w:t>
      </w:r>
      <w:r w:rsidRPr="000725FA">
        <w:rPr>
          <w:sz w:val="24"/>
          <w:szCs w:val="24"/>
          <w:lang w:val="en-US"/>
        </w:rPr>
        <w:tab/>
        <w:t>platforms for TK-13 sealing, unsealing;</w:t>
      </w:r>
    </w:p>
    <w:p w:rsidR="0079704B" w:rsidRPr="000725FA" w:rsidRDefault="0079704B" w:rsidP="003E0D54">
      <w:pPr>
        <w:pStyle w:val="310"/>
        <w:tabs>
          <w:tab w:val="clear" w:pos="1531"/>
          <w:tab w:val="left" w:pos="1300"/>
        </w:tabs>
        <w:spacing w:after="120"/>
        <w:ind w:left="0" w:firstLine="709"/>
        <w:rPr>
          <w:sz w:val="24"/>
          <w:szCs w:val="24"/>
          <w:lang w:val="en-US"/>
        </w:rPr>
      </w:pPr>
      <w:r w:rsidRPr="000725FA">
        <w:rPr>
          <w:sz w:val="24"/>
          <w:szCs w:val="24"/>
          <w:lang w:val="en-US"/>
        </w:rPr>
        <w:t>11)</w:t>
      </w:r>
      <w:r w:rsidRPr="000725FA">
        <w:rPr>
          <w:sz w:val="24"/>
          <w:szCs w:val="24"/>
          <w:lang w:val="en-US"/>
        </w:rPr>
        <w:tab/>
        <w:t>supports with the deactivation tray;</w:t>
      </w:r>
    </w:p>
    <w:p w:rsidR="0079704B" w:rsidRPr="000725FA" w:rsidRDefault="0079704B" w:rsidP="003E0D54">
      <w:pPr>
        <w:pStyle w:val="310"/>
        <w:tabs>
          <w:tab w:val="clear" w:pos="1531"/>
          <w:tab w:val="left" w:pos="1300"/>
        </w:tabs>
        <w:spacing w:after="120"/>
        <w:ind w:left="0" w:firstLine="709"/>
        <w:rPr>
          <w:sz w:val="24"/>
          <w:szCs w:val="24"/>
          <w:lang w:val="en-US"/>
        </w:rPr>
      </w:pPr>
      <w:r w:rsidRPr="000725FA">
        <w:rPr>
          <w:sz w:val="24"/>
          <w:szCs w:val="24"/>
          <w:lang w:val="en-US"/>
        </w:rPr>
        <w:t>12)</w:t>
      </w:r>
      <w:r w:rsidRPr="000725FA">
        <w:rPr>
          <w:sz w:val="24"/>
          <w:szCs w:val="24"/>
          <w:lang w:val="en-US"/>
        </w:rPr>
        <w:tab/>
        <w:t>dosimeters;</w:t>
      </w:r>
    </w:p>
    <w:p w:rsidR="0079704B" w:rsidRPr="000725FA" w:rsidRDefault="0079704B" w:rsidP="008F5FE6">
      <w:pPr>
        <w:pStyle w:val="310"/>
        <w:numPr>
          <w:ilvl w:val="0"/>
          <w:numId w:val="24"/>
        </w:numPr>
        <w:tabs>
          <w:tab w:val="clear" w:pos="1531"/>
        </w:tabs>
        <w:spacing w:after="120"/>
        <w:ind w:left="0" w:firstLine="709"/>
        <w:rPr>
          <w:sz w:val="24"/>
          <w:szCs w:val="24"/>
          <w:lang w:val="en-US"/>
        </w:rPr>
      </w:pPr>
      <w:r w:rsidRPr="000725FA">
        <w:rPr>
          <w:sz w:val="24"/>
          <w:szCs w:val="24"/>
          <w:lang w:val="en-US"/>
        </w:rPr>
        <w:t>helium leak detector;</w:t>
      </w:r>
    </w:p>
    <w:p w:rsidR="0079704B" w:rsidRPr="000725FA" w:rsidRDefault="0079704B" w:rsidP="008F5FE6">
      <w:pPr>
        <w:pStyle w:val="310"/>
        <w:numPr>
          <w:ilvl w:val="0"/>
          <w:numId w:val="24"/>
        </w:numPr>
        <w:tabs>
          <w:tab w:val="clear" w:pos="1531"/>
        </w:tabs>
        <w:spacing w:after="120"/>
        <w:ind w:left="0" w:firstLine="709"/>
        <w:rPr>
          <w:sz w:val="24"/>
          <w:szCs w:val="24"/>
          <w:lang w:val="en-US"/>
        </w:rPr>
      </w:pPr>
      <w:r w:rsidRPr="000725FA">
        <w:rPr>
          <w:sz w:val="24"/>
          <w:szCs w:val="24"/>
          <w:lang w:val="en-US"/>
        </w:rPr>
        <w:t>nitrogen supply systems for drying-out the internal cave of the container ТК-13;</w:t>
      </w:r>
    </w:p>
    <w:p w:rsidR="0079704B" w:rsidRPr="000725FA" w:rsidRDefault="0079704B" w:rsidP="008F5FE6">
      <w:pPr>
        <w:pStyle w:val="310"/>
        <w:numPr>
          <w:ilvl w:val="0"/>
          <w:numId w:val="24"/>
        </w:numPr>
        <w:tabs>
          <w:tab w:val="clear" w:pos="1531"/>
        </w:tabs>
        <w:spacing w:after="120"/>
        <w:ind w:left="0" w:firstLine="709"/>
        <w:rPr>
          <w:sz w:val="24"/>
          <w:szCs w:val="24"/>
          <w:lang w:val="en-US"/>
        </w:rPr>
      </w:pPr>
      <w:r w:rsidRPr="000725FA">
        <w:rPr>
          <w:sz w:val="24"/>
          <w:szCs w:val="24"/>
          <w:lang w:val="en-US"/>
        </w:rPr>
        <w:t>dams of container ТК-13 and container section;</w:t>
      </w:r>
    </w:p>
    <w:p w:rsidR="0079704B" w:rsidRPr="000725FA" w:rsidRDefault="0079704B" w:rsidP="008F5FE6">
      <w:pPr>
        <w:pStyle w:val="310"/>
        <w:numPr>
          <w:ilvl w:val="0"/>
          <w:numId w:val="24"/>
        </w:numPr>
        <w:tabs>
          <w:tab w:val="clear" w:pos="1531"/>
        </w:tabs>
        <w:spacing w:after="120"/>
        <w:ind w:left="0" w:firstLine="709"/>
        <w:rPr>
          <w:sz w:val="24"/>
          <w:szCs w:val="24"/>
          <w:lang w:val="en-US"/>
        </w:rPr>
      </w:pPr>
      <w:r w:rsidRPr="000725FA">
        <w:rPr>
          <w:sz w:val="24"/>
          <w:szCs w:val="24"/>
          <w:lang w:val="en-US"/>
        </w:rPr>
        <w:t>semiportal crane;</w:t>
      </w:r>
    </w:p>
    <w:p w:rsidR="0079704B" w:rsidRPr="000725FA" w:rsidRDefault="0079704B" w:rsidP="008F5FE6">
      <w:pPr>
        <w:pStyle w:val="310"/>
        <w:numPr>
          <w:ilvl w:val="0"/>
          <w:numId w:val="24"/>
        </w:numPr>
        <w:tabs>
          <w:tab w:val="clear" w:pos="1531"/>
        </w:tabs>
        <w:spacing w:after="120"/>
        <w:ind w:left="0" w:firstLine="709"/>
        <w:rPr>
          <w:sz w:val="24"/>
          <w:szCs w:val="24"/>
          <w:lang w:val="en-US"/>
        </w:rPr>
      </w:pPr>
      <w:r w:rsidRPr="000725FA">
        <w:rPr>
          <w:sz w:val="24"/>
          <w:szCs w:val="24"/>
          <w:lang w:val="en-US"/>
        </w:rPr>
        <w:t>housing grip;</w:t>
      </w:r>
    </w:p>
    <w:p w:rsidR="0079704B" w:rsidRPr="000725FA" w:rsidRDefault="0079704B" w:rsidP="008F5FE6">
      <w:pPr>
        <w:pStyle w:val="310"/>
        <w:numPr>
          <w:ilvl w:val="0"/>
          <w:numId w:val="24"/>
        </w:numPr>
        <w:tabs>
          <w:tab w:val="clear" w:pos="1531"/>
        </w:tabs>
        <w:spacing w:after="120"/>
        <w:ind w:left="0" w:firstLine="709"/>
        <w:rPr>
          <w:sz w:val="24"/>
          <w:szCs w:val="24"/>
          <w:lang w:val="en-US"/>
        </w:rPr>
      </w:pPr>
      <w:r w:rsidRPr="000725FA">
        <w:rPr>
          <w:sz w:val="24"/>
          <w:szCs w:val="24"/>
          <w:lang w:val="en-US"/>
        </w:rPr>
        <w:t>refueling machine;</w:t>
      </w:r>
    </w:p>
    <w:p w:rsidR="0079704B" w:rsidRPr="000725FA" w:rsidRDefault="0079704B" w:rsidP="008F5FE6">
      <w:pPr>
        <w:pStyle w:val="310"/>
        <w:numPr>
          <w:ilvl w:val="0"/>
          <w:numId w:val="24"/>
        </w:numPr>
        <w:tabs>
          <w:tab w:val="clear" w:pos="1531"/>
        </w:tabs>
        <w:spacing w:after="120"/>
        <w:ind w:left="0" w:firstLine="709"/>
        <w:rPr>
          <w:sz w:val="24"/>
          <w:szCs w:val="24"/>
          <w:lang w:val="en-US"/>
        </w:rPr>
      </w:pPr>
      <w:r w:rsidRPr="000725FA">
        <w:rPr>
          <w:sz w:val="24"/>
          <w:szCs w:val="24"/>
          <w:lang w:val="en-US"/>
        </w:rPr>
        <w:t>truck tractor for the spent fuel transportation;</w:t>
      </w:r>
    </w:p>
    <w:p w:rsidR="0079704B" w:rsidRPr="000725FA" w:rsidRDefault="0079704B" w:rsidP="008F5FE6">
      <w:pPr>
        <w:pStyle w:val="310"/>
        <w:numPr>
          <w:ilvl w:val="0"/>
          <w:numId w:val="24"/>
        </w:numPr>
        <w:tabs>
          <w:tab w:val="clear" w:pos="1531"/>
        </w:tabs>
        <w:spacing w:after="120"/>
        <w:ind w:left="0" w:firstLine="709"/>
        <w:rPr>
          <w:sz w:val="24"/>
          <w:szCs w:val="24"/>
          <w:lang w:val="en-US"/>
        </w:rPr>
      </w:pPr>
      <w:r w:rsidRPr="000725FA">
        <w:rPr>
          <w:sz w:val="24"/>
          <w:szCs w:val="24"/>
          <w:lang w:val="en-US"/>
        </w:rPr>
        <w:t>heavy-load trailer for the spent fuel transportation;</w:t>
      </w:r>
    </w:p>
    <w:p w:rsidR="0079704B" w:rsidRPr="000725FA" w:rsidRDefault="0079704B" w:rsidP="008F5FE6">
      <w:pPr>
        <w:pStyle w:val="310"/>
        <w:numPr>
          <w:ilvl w:val="0"/>
          <w:numId w:val="24"/>
        </w:numPr>
        <w:tabs>
          <w:tab w:val="clear" w:pos="1531"/>
        </w:tabs>
        <w:spacing w:after="120"/>
        <w:ind w:left="0" w:firstLine="709"/>
        <w:rPr>
          <w:sz w:val="24"/>
          <w:szCs w:val="24"/>
          <w:lang w:val="en-US"/>
        </w:rPr>
      </w:pPr>
      <w:r w:rsidRPr="000725FA">
        <w:rPr>
          <w:sz w:val="24"/>
          <w:szCs w:val="24"/>
          <w:lang w:val="en-US"/>
        </w:rPr>
        <w:t xml:space="preserve">jig-plate </w:t>
      </w:r>
    </w:p>
    <w:p w:rsidR="0079704B" w:rsidRPr="000725FA" w:rsidRDefault="0079704B" w:rsidP="008F5FE6">
      <w:pPr>
        <w:pStyle w:val="310"/>
        <w:numPr>
          <w:ilvl w:val="0"/>
          <w:numId w:val="24"/>
        </w:numPr>
        <w:tabs>
          <w:tab w:val="clear" w:pos="1531"/>
        </w:tabs>
        <w:spacing w:after="120"/>
        <w:ind w:left="0" w:firstLine="709"/>
        <w:rPr>
          <w:sz w:val="24"/>
          <w:szCs w:val="24"/>
          <w:lang w:val="en-US"/>
        </w:rPr>
      </w:pPr>
      <w:r w:rsidRPr="000725FA">
        <w:rPr>
          <w:sz w:val="24"/>
          <w:szCs w:val="24"/>
          <w:lang w:val="en-US"/>
        </w:rPr>
        <w:t>polar crane;</w:t>
      </w:r>
    </w:p>
    <w:p w:rsidR="0079704B" w:rsidRPr="000725FA" w:rsidRDefault="0079704B" w:rsidP="008F5FE6">
      <w:pPr>
        <w:pStyle w:val="310"/>
        <w:numPr>
          <w:ilvl w:val="0"/>
          <w:numId w:val="24"/>
        </w:numPr>
        <w:tabs>
          <w:tab w:val="clear" w:pos="1531"/>
        </w:tabs>
        <w:spacing w:after="120"/>
        <w:ind w:left="0" w:firstLine="709"/>
        <w:rPr>
          <w:sz w:val="24"/>
          <w:szCs w:val="24"/>
          <w:lang w:val="en-US"/>
        </w:rPr>
      </w:pPr>
      <w:r w:rsidRPr="000725FA">
        <w:rPr>
          <w:sz w:val="24"/>
          <w:szCs w:val="24"/>
          <w:lang w:val="en-US"/>
        </w:rPr>
        <w:t>universal traverse.</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7.4.3.2</w:t>
      </w:r>
      <w:r w:rsidRPr="000725FA">
        <w:rPr>
          <w:b w:val="0"/>
          <w:bCs w:val="0"/>
          <w:sz w:val="24"/>
          <w:szCs w:val="24"/>
          <w:lang w:val="en-US"/>
        </w:rPr>
        <w:tab/>
        <w:t>Prior to each operation, visually inspect adherence of the cross-arm and the container pivots, as well as the container mounting to the transportation trolley.</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7.4.3.3</w:t>
      </w:r>
      <w:r w:rsidRPr="000725FA">
        <w:rPr>
          <w:b w:val="0"/>
          <w:bCs w:val="0"/>
          <w:sz w:val="24"/>
          <w:szCs w:val="24"/>
          <w:lang w:val="en-US"/>
        </w:rPr>
        <w:tab/>
        <w:t>Safety operation conditions specified in item 7.2 are fulfilled.</w:t>
      </w:r>
    </w:p>
    <w:p w:rsidR="0079704B" w:rsidRPr="000725FA" w:rsidRDefault="0079704B" w:rsidP="003E0D54">
      <w:pPr>
        <w:pStyle w:val="31"/>
        <w:keepNext w:val="0"/>
        <w:tabs>
          <w:tab w:val="clear" w:pos="1077"/>
          <w:tab w:val="left" w:pos="851"/>
        </w:tabs>
        <w:spacing w:after="120"/>
        <w:ind w:left="0" w:firstLine="709"/>
        <w:rPr>
          <w:b/>
          <w:bCs/>
          <w:sz w:val="24"/>
          <w:szCs w:val="24"/>
          <w:lang w:val="en-US"/>
        </w:rPr>
      </w:pPr>
      <w:r w:rsidRPr="000725FA">
        <w:rPr>
          <w:b/>
          <w:bCs/>
          <w:sz w:val="24"/>
          <w:szCs w:val="24"/>
          <w:lang w:val="en-US"/>
        </w:rPr>
        <w:t>7.4.4</w:t>
      </w:r>
      <w:r w:rsidRPr="000725FA">
        <w:rPr>
          <w:b/>
          <w:bCs/>
          <w:sz w:val="24"/>
          <w:szCs w:val="24"/>
          <w:lang w:val="en-US"/>
        </w:rPr>
        <w:tab/>
        <w:t>The main sequence of activities at SFA loading to ТК-13</w:t>
      </w:r>
    </w:p>
    <w:p w:rsidR="0079704B" w:rsidRPr="000725FA" w:rsidRDefault="0079704B" w:rsidP="008F5FE6">
      <w:pPr>
        <w:pStyle w:val="310"/>
        <w:numPr>
          <w:ilvl w:val="0"/>
          <w:numId w:val="25"/>
        </w:numPr>
        <w:tabs>
          <w:tab w:val="clear" w:pos="1531"/>
        </w:tabs>
        <w:spacing w:after="120"/>
        <w:ind w:left="0" w:firstLine="709"/>
        <w:rPr>
          <w:sz w:val="24"/>
          <w:szCs w:val="24"/>
          <w:lang w:val="en-US"/>
        </w:rPr>
      </w:pPr>
      <w:r w:rsidRPr="000725FA">
        <w:rPr>
          <w:sz w:val="24"/>
          <w:szCs w:val="24"/>
          <w:lang w:val="en-US"/>
        </w:rPr>
        <w:t>Prepare and drive the trailer to the reactor building.</w:t>
      </w:r>
    </w:p>
    <w:p w:rsidR="0079704B" w:rsidRPr="000725FA" w:rsidRDefault="0079704B" w:rsidP="008F5FE6">
      <w:pPr>
        <w:pStyle w:val="310"/>
        <w:numPr>
          <w:ilvl w:val="0"/>
          <w:numId w:val="25"/>
        </w:numPr>
        <w:tabs>
          <w:tab w:val="clear" w:pos="1099"/>
          <w:tab w:val="clear" w:pos="1531"/>
          <w:tab w:val="num" w:pos="0"/>
        </w:tabs>
        <w:spacing w:after="120"/>
        <w:ind w:left="0" w:firstLine="709"/>
        <w:rPr>
          <w:sz w:val="24"/>
          <w:szCs w:val="24"/>
          <w:lang w:val="en-US"/>
        </w:rPr>
      </w:pPr>
      <w:r w:rsidRPr="000725FA">
        <w:rPr>
          <w:sz w:val="24"/>
          <w:szCs w:val="24"/>
          <w:lang w:val="en-US"/>
        </w:rPr>
        <w:t>Prior to mounting ТК-13 to the container section, perform</w:t>
      </w:r>
      <w:r>
        <w:rPr>
          <w:sz w:val="24"/>
          <w:szCs w:val="24"/>
          <w:lang w:val="en-US"/>
        </w:rPr>
        <w:t xml:space="preserve"> </w:t>
      </w:r>
      <w:r w:rsidRPr="000725FA">
        <w:rPr>
          <w:sz w:val="24"/>
          <w:szCs w:val="24"/>
          <w:lang w:val="en-US"/>
        </w:rPr>
        <w:t>ТК-13 incoming inspection (antifreeze level measuring, internal cave inspection, etc.), in the deactivation facility.</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3)</w:t>
      </w:r>
      <w:r w:rsidRPr="000725FA">
        <w:rPr>
          <w:sz w:val="24"/>
          <w:szCs w:val="24"/>
          <w:lang w:val="en-US"/>
        </w:rPr>
        <w:tab/>
        <w:t>Prepare and mount container TK-13 to the container section for loading SFA. During mounting the container to the container section, perform correction by the reactor axes. The temperature of the outer container surface shall be not lower than (10</w:t>
      </w:r>
      <w:r w:rsidRPr="000725FA">
        <w:rPr>
          <w:sz w:val="24"/>
          <w:szCs w:val="24"/>
          <w:lang w:val="en-US"/>
        </w:rPr>
        <w:sym w:font="Symbol" w:char="F0B8"/>
      </w:r>
      <w:r w:rsidRPr="000725FA">
        <w:rPr>
          <w:sz w:val="24"/>
          <w:szCs w:val="24"/>
          <w:lang w:val="en-US"/>
        </w:rPr>
        <w:t xml:space="preserve">20) </w:t>
      </w:r>
      <w:r w:rsidRPr="000725FA">
        <w:rPr>
          <w:sz w:val="24"/>
          <w:szCs w:val="24"/>
          <w:lang w:val="en-US"/>
        </w:rPr>
        <w:sym w:font="Symbol" w:char="F0B0"/>
      </w:r>
      <w:r w:rsidRPr="000725FA">
        <w:rPr>
          <w:sz w:val="24"/>
          <w:szCs w:val="24"/>
          <w:lang w:val="en-US"/>
        </w:rPr>
        <w:t>С.</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4)</w:t>
      </w:r>
      <w:r w:rsidRPr="000725FA">
        <w:rPr>
          <w:sz w:val="24"/>
          <w:szCs w:val="24"/>
          <w:lang w:val="en-US"/>
        </w:rPr>
        <w:tab/>
        <w:t>Start SFA reloading from FP racks to container</w:t>
      </w:r>
      <w:r>
        <w:rPr>
          <w:sz w:val="24"/>
          <w:szCs w:val="24"/>
          <w:lang w:val="en-US"/>
        </w:rPr>
        <w:t xml:space="preserve"> </w:t>
      </w:r>
      <w:r w:rsidRPr="000725FA">
        <w:rPr>
          <w:sz w:val="24"/>
          <w:szCs w:val="24"/>
          <w:lang w:val="en-US"/>
        </w:rPr>
        <w:t>ТК-13.</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5)</w:t>
      </w:r>
      <w:r w:rsidRPr="000725FA">
        <w:rPr>
          <w:sz w:val="24"/>
          <w:szCs w:val="24"/>
          <w:lang w:val="en-US"/>
        </w:rPr>
        <w:tab/>
        <w:t>Mount ТК-13 cover;</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6)</w:t>
      </w:r>
      <w:r w:rsidRPr="000725FA">
        <w:rPr>
          <w:sz w:val="24"/>
          <w:szCs w:val="24"/>
          <w:lang w:val="en-US"/>
        </w:rPr>
        <w:tab/>
        <w:t>Mount hydraulic lock between FP and the container section and seal it.</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7)</w:t>
      </w:r>
      <w:r w:rsidRPr="000725FA">
        <w:rPr>
          <w:sz w:val="24"/>
          <w:szCs w:val="24"/>
          <w:lang w:val="en-US"/>
        </w:rPr>
        <w:tab/>
        <w:t>Transport the container with SFA from the container section to the support with deactivation tray after completing its inner cave draining.</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8)</w:t>
      </w:r>
      <w:r w:rsidRPr="000725FA">
        <w:rPr>
          <w:sz w:val="24"/>
          <w:szCs w:val="24"/>
          <w:lang w:val="en-US"/>
        </w:rPr>
        <w:tab/>
        <w:t>Seal container ТК-13 cover and inspect for tightness of the container joint connections, penetrations and valves.</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9)</w:t>
      </w:r>
      <w:r w:rsidRPr="000725FA">
        <w:rPr>
          <w:sz w:val="24"/>
          <w:szCs w:val="24"/>
          <w:lang w:val="en-US"/>
        </w:rPr>
        <w:tab/>
        <w:t>Perform deactivation of the outer container ТК-13 surface.</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10)</w:t>
      </w:r>
      <w:r w:rsidRPr="000725FA">
        <w:rPr>
          <w:sz w:val="24"/>
          <w:szCs w:val="24"/>
          <w:lang w:val="en-US"/>
        </w:rPr>
        <w:tab/>
        <w:t>Monitor equivalent dose rate of the outer container ТК-13 surface ionizing radiation and inner ТК-13</w:t>
      </w:r>
      <w:r>
        <w:rPr>
          <w:sz w:val="24"/>
          <w:szCs w:val="24"/>
          <w:lang w:val="en-US"/>
        </w:rPr>
        <w:t xml:space="preserve"> </w:t>
      </w:r>
      <w:r w:rsidRPr="000725FA">
        <w:rPr>
          <w:sz w:val="24"/>
          <w:szCs w:val="24"/>
          <w:lang w:val="en-US"/>
        </w:rPr>
        <w:t>cave temperature.</w:t>
      </w:r>
    </w:p>
    <w:p w:rsidR="0079704B" w:rsidRPr="000725FA" w:rsidRDefault="0079704B" w:rsidP="008F5FE6">
      <w:pPr>
        <w:pStyle w:val="310"/>
        <w:numPr>
          <w:ilvl w:val="0"/>
          <w:numId w:val="26"/>
        </w:numPr>
        <w:tabs>
          <w:tab w:val="clear" w:pos="1531"/>
        </w:tabs>
        <w:spacing w:after="120"/>
        <w:ind w:left="0" w:firstLine="709"/>
        <w:rPr>
          <w:sz w:val="24"/>
          <w:szCs w:val="24"/>
          <w:lang w:val="en-US"/>
        </w:rPr>
      </w:pPr>
      <w:r w:rsidRPr="000725FA">
        <w:rPr>
          <w:sz w:val="24"/>
          <w:szCs w:val="24"/>
          <w:lang w:val="en-US"/>
        </w:rPr>
        <w:t>Transport the container with SFA to the lock trolley.</w:t>
      </w:r>
    </w:p>
    <w:p w:rsidR="0079704B" w:rsidRPr="000725FA" w:rsidRDefault="0079704B" w:rsidP="008F5FE6">
      <w:pPr>
        <w:pStyle w:val="310"/>
        <w:numPr>
          <w:ilvl w:val="0"/>
          <w:numId w:val="26"/>
        </w:numPr>
        <w:tabs>
          <w:tab w:val="clear" w:pos="1099"/>
          <w:tab w:val="clear" w:pos="1531"/>
          <w:tab w:val="num" w:pos="0"/>
        </w:tabs>
        <w:spacing w:after="120"/>
        <w:ind w:left="0" w:firstLine="709"/>
        <w:rPr>
          <w:sz w:val="24"/>
          <w:szCs w:val="24"/>
          <w:lang w:val="en-US"/>
        </w:rPr>
      </w:pPr>
      <w:r w:rsidRPr="000725FA">
        <w:rPr>
          <w:sz w:val="24"/>
          <w:szCs w:val="24"/>
          <w:lang w:val="en-US"/>
        </w:rPr>
        <w:t xml:space="preserve"> Transfer ТК-13 to the horizontal position, transport the lock trolley to the transportation gantry via the material lock, mount TK-13 to the shock absorber, transport ТК-13 from the transportation gantry and mount to the truck.</w:t>
      </w:r>
    </w:p>
    <w:p w:rsidR="0079704B" w:rsidRPr="000725FA" w:rsidRDefault="0079704B" w:rsidP="003E0D54">
      <w:pPr>
        <w:pStyle w:val="31"/>
        <w:keepNext w:val="0"/>
        <w:tabs>
          <w:tab w:val="clear" w:pos="1077"/>
          <w:tab w:val="left" w:pos="851"/>
        </w:tabs>
        <w:spacing w:after="120"/>
        <w:ind w:left="0" w:firstLine="709"/>
        <w:rPr>
          <w:sz w:val="24"/>
          <w:szCs w:val="24"/>
          <w:lang w:val="en-US"/>
        </w:rPr>
      </w:pPr>
    </w:p>
    <w:p w:rsidR="0079704B" w:rsidRPr="000725FA" w:rsidRDefault="0079704B" w:rsidP="003E0D54">
      <w:pPr>
        <w:pStyle w:val="15"/>
        <w:tabs>
          <w:tab w:val="clear" w:pos="1134"/>
          <w:tab w:val="clear" w:pos="1877"/>
          <w:tab w:val="clear" w:pos="1985"/>
          <w:tab w:val="clear" w:pos="5103"/>
          <w:tab w:val="clear" w:pos="5812"/>
          <w:tab w:val="clear" w:pos="6096"/>
          <w:tab w:val="clear" w:pos="6379"/>
          <w:tab w:val="clear" w:pos="6804"/>
          <w:tab w:val="clear" w:pos="7513"/>
        </w:tabs>
        <w:rPr>
          <w:sz w:val="24"/>
          <w:szCs w:val="24"/>
          <w:lang w:val="en-US"/>
        </w:rPr>
      </w:pPr>
    </w:p>
    <w:p w:rsidR="0079704B" w:rsidRPr="000725FA" w:rsidRDefault="0079704B" w:rsidP="003E0D54">
      <w:pPr>
        <w:pStyle w:val="15"/>
        <w:tabs>
          <w:tab w:val="clear" w:pos="1134"/>
          <w:tab w:val="clear" w:pos="1877"/>
          <w:tab w:val="clear" w:pos="1985"/>
          <w:tab w:val="clear" w:pos="5103"/>
          <w:tab w:val="clear" w:pos="5812"/>
          <w:tab w:val="clear" w:pos="6096"/>
          <w:tab w:val="clear" w:pos="6379"/>
          <w:tab w:val="clear" w:pos="6804"/>
          <w:tab w:val="clear" w:pos="7513"/>
        </w:tabs>
        <w:rPr>
          <w:sz w:val="24"/>
          <w:szCs w:val="24"/>
          <w:lang w:val="en-US"/>
        </w:rPr>
      </w:pPr>
    </w:p>
    <w:p w:rsidR="0079704B" w:rsidRPr="000725FA" w:rsidRDefault="0079704B" w:rsidP="003E0D54">
      <w:pPr>
        <w:pStyle w:val="15"/>
        <w:tabs>
          <w:tab w:val="clear" w:pos="1134"/>
          <w:tab w:val="clear" w:pos="1877"/>
          <w:tab w:val="clear" w:pos="1985"/>
          <w:tab w:val="clear" w:pos="5103"/>
          <w:tab w:val="clear" w:pos="5812"/>
          <w:tab w:val="clear" w:pos="6096"/>
          <w:tab w:val="clear" w:pos="6379"/>
          <w:tab w:val="clear" w:pos="6804"/>
          <w:tab w:val="clear" w:pos="7513"/>
        </w:tabs>
        <w:rPr>
          <w:sz w:val="24"/>
          <w:szCs w:val="24"/>
          <w:lang w:val="en-US"/>
        </w:rPr>
        <w:sectPr w:rsidR="0079704B" w:rsidRPr="000725FA" w:rsidSect="008A48B1">
          <w:pgSz w:w="11906" w:h="16838" w:code="9"/>
          <w:pgMar w:top="1418" w:right="851" w:bottom="1134" w:left="1701" w:header="680" w:footer="680" w:gutter="0"/>
          <w:cols w:space="720"/>
          <w:docGrid w:linePitch="272"/>
        </w:sectPr>
      </w:pPr>
    </w:p>
    <w:p w:rsidR="0079704B" w:rsidRPr="000725FA" w:rsidRDefault="0079704B" w:rsidP="003E0D54">
      <w:pPr>
        <w:pStyle w:val="Heading1"/>
        <w:pageBreakBefore/>
        <w:widowControl w:val="0"/>
        <w:suppressAutoHyphens/>
        <w:spacing w:after="240"/>
        <w:jc w:val="center"/>
        <w:rPr>
          <w:b w:val="0"/>
          <w:bCs w:val="0"/>
          <w:caps/>
          <w:lang w:val="en-US"/>
        </w:rPr>
      </w:pPr>
      <w:r w:rsidRPr="000725FA">
        <w:rPr>
          <w:caps/>
          <w:sz w:val="32"/>
          <w:szCs w:val="32"/>
          <w:lang w:val="en-US"/>
        </w:rPr>
        <w:t>8</w:t>
      </w:r>
      <w:r w:rsidRPr="000725FA">
        <w:rPr>
          <w:caps/>
          <w:sz w:val="32"/>
          <w:szCs w:val="32"/>
          <w:lang w:val="en-US"/>
        </w:rPr>
        <w:tab/>
        <w:t xml:space="preserve">THE UNIT CONTROL IN CONDITIONS OF MALFUNCTIONS IN NORMAL OPERATION AND ACCIDENTS </w:t>
      </w:r>
    </w:p>
    <w:p w:rsidR="0079704B" w:rsidRPr="000725FA" w:rsidRDefault="0079704B" w:rsidP="00183FE6">
      <w:pPr>
        <w:pStyle w:val="af6"/>
        <w:rPr>
          <w:lang w:val="en-US"/>
        </w:rPr>
      </w:pPr>
      <w:r w:rsidRPr="000725FA">
        <w:rPr>
          <w:lang w:val="en-US"/>
        </w:rPr>
        <w:t>8.1 In case of disturbances in normal operation and during emergencies the operative personnel headed by SSP shall take all possible measures to restore its normal operation.</w:t>
      </w:r>
    </w:p>
    <w:p w:rsidR="0079704B" w:rsidRPr="000725FA" w:rsidRDefault="0079704B" w:rsidP="00183FE6">
      <w:pPr>
        <w:pStyle w:val="af6"/>
        <w:rPr>
          <w:lang w:val="en-US"/>
        </w:rPr>
      </w:pPr>
      <w:r w:rsidRPr="000725FA">
        <w:rPr>
          <w:lang w:val="en-US"/>
        </w:rPr>
        <w:t>If it is impossible to recover normal operation of the Unit, the operative personnel shall control and provide for activation of the emergency (preventive) protection, SS, protective units and functioning of interlocks, boric acid injection to the primary circuit, and take measures for stabilizing the parameters at the safe level.</w:t>
      </w:r>
    </w:p>
    <w:p w:rsidR="0079704B" w:rsidRPr="000725FA" w:rsidRDefault="0079704B" w:rsidP="00183FE6">
      <w:pPr>
        <w:pStyle w:val="af6"/>
        <w:rPr>
          <w:lang w:val="en-US"/>
        </w:rPr>
      </w:pPr>
      <w:r w:rsidRPr="000725FA">
        <w:rPr>
          <w:lang w:val="en-US"/>
        </w:rPr>
        <w:t>8.2 At disturbance of normal Unit operation, the operative personnel under head of SSP shall:</w:t>
      </w:r>
    </w:p>
    <w:p w:rsidR="0079704B" w:rsidRPr="000725FA" w:rsidRDefault="0079704B" w:rsidP="003E0D54">
      <w:pPr>
        <w:pStyle w:val="ListBullet4"/>
        <w:tabs>
          <w:tab w:val="num" w:pos="993"/>
        </w:tabs>
        <w:spacing w:after="120"/>
        <w:ind w:firstLine="709"/>
        <w:rPr>
          <w:sz w:val="24"/>
          <w:szCs w:val="24"/>
          <w:lang w:val="en-US"/>
        </w:rPr>
      </w:pPr>
      <w:r w:rsidRPr="000725FA">
        <w:rPr>
          <w:sz w:val="24"/>
          <w:szCs w:val="24"/>
          <w:lang w:val="en-US"/>
        </w:rPr>
        <w:t>notify by radio-searching and operative communication all operative personnel of the Unit as well as CEP, DCEO and the telephone operator for notification of all the personnel as per the list approved by NPP Director;</w:t>
      </w:r>
    </w:p>
    <w:p w:rsidR="0079704B" w:rsidRPr="000725FA" w:rsidRDefault="0079704B" w:rsidP="003E0D54">
      <w:pPr>
        <w:pStyle w:val="ListBullet4"/>
        <w:tabs>
          <w:tab w:val="num" w:pos="993"/>
        </w:tabs>
        <w:spacing w:after="120"/>
        <w:ind w:firstLine="709"/>
        <w:rPr>
          <w:sz w:val="24"/>
          <w:szCs w:val="24"/>
          <w:lang w:val="en-US"/>
        </w:rPr>
      </w:pPr>
      <w:r w:rsidRPr="000725FA">
        <w:rPr>
          <w:sz w:val="24"/>
          <w:szCs w:val="24"/>
          <w:lang w:val="en-US"/>
        </w:rPr>
        <w:t>quickly and correctly find out the reason for disturbance in normal operation by readings of the devices and alarm, as well as by the messages from the operative personnel from their workplaces;</w:t>
      </w:r>
    </w:p>
    <w:p w:rsidR="0079704B" w:rsidRPr="000725FA" w:rsidRDefault="0079704B" w:rsidP="003E0D54">
      <w:pPr>
        <w:pStyle w:val="ListBullet4"/>
        <w:tabs>
          <w:tab w:val="num" w:pos="993"/>
        </w:tabs>
        <w:spacing w:after="120"/>
        <w:ind w:firstLine="709"/>
        <w:rPr>
          <w:sz w:val="24"/>
          <w:szCs w:val="24"/>
          <w:lang w:val="en-US"/>
        </w:rPr>
      </w:pPr>
      <w:r w:rsidRPr="000725FA">
        <w:rPr>
          <w:sz w:val="24"/>
          <w:szCs w:val="24"/>
          <w:lang w:val="en-US"/>
        </w:rPr>
        <w:t>make sure in correctness of the Unit equipment protections and interlocks activation; if some of the protections or interlock failed to activate,</w:t>
      </w:r>
      <w:r>
        <w:rPr>
          <w:sz w:val="24"/>
          <w:szCs w:val="24"/>
          <w:lang w:val="en-US"/>
        </w:rPr>
        <w:t xml:space="preserve"> </w:t>
      </w:r>
      <w:r w:rsidRPr="000725FA">
        <w:rPr>
          <w:sz w:val="24"/>
          <w:szCs w:val="24"/>
          <w:lang w:val="en-US"/>
        </w:rPr>
        <w:t>make the switchovers envisaged by these protections (interlocks) remotely or using the manual drives;</w:t>
      </w:r>
    </w:p>
    <w:p w:rsidR="0079704B" w:rsidRPr="000725FA" w:rsidRDefault="0079704B" w:rsidP="003E0D54">
      <w:pPr>
        <w:pStyle w:val="ListBullet4"/>
        <w:tabs>
          <w:tab w:val="num" w:pos="993"/>
        </w:tabs>
        <w:spacing w:after="120"/>
        <w:ind w:firstLine="709"/>
        <w:rPr>
          <w:sz w:val="24"/>
          <w:szCs w:val="24"/>
          <w:lang w:val="en-US"/>
        </w:rPr>
      </w:pPr>
      <w:r w:rsidRPr="000725FA">
        <w:rPr>
          <w:sz w:val="24"/>
          <w:szCs w:val="24"/>
          <w:lang w:val="en-US"/>
        </w:rPr>
        <w:t>take measures on stabilizing the Unit parameters at the safe level;</w:t>
      </w:r>
    </w:p>
    <w:p w:rsidR="0079704B" w:rsidRPr="000725FA" w:rsidRDefault="0079704B" w:rsidP="003E0D54">
      <w:pPr>
        <w:pStyle w:val="ListBullet4"/>
        <w:tabs>
          <w:tab w:val="num" w:pos="993"/>
        </w:tabs>
        <w:spacing w:after="120"/>
        <w:ind w:firstLine="709"/>
        <w:rPr>
          <w:sz w:val="24"/>
          <w:szCs w:val="24"/>
          <w:lang w:val="en-US"/>
        </w:rPr>
      </w:pPr>
      <w:r w:rsidRPr="000725FA">
        <w:rPr>
          <w:sz w:val="24"/>
          <w:szCs w:val="24"/>
          <w:lang w:val="en-US"/>
        </w:rPr>
        <w:t>arrange continuous monitoring for radiation situation in the constantly attended premises of the Unit and monitoring for the radioactive isotope release to the environment;</w:t>
      </w:r>
    </w:p>
    <w:p w:rsidR="0079704B" w:rsidRPr="000725FA" w:rsidRDefault="0079704B" w:rsidP="003E0D54">
      <w:pPr>
        <w:pStyle w:val="ListBullet4"/>
        <w:tabs>
          <w:tab w:val="num" w:pos="993"/>
        </w:tabs>
        <w:spacing w:after="120"/>
        <w:ind w:firstLine="709"/>
        <w:rPr>
          <w:sz w:val="24"/>
          <w:szCs w:val="24"/>
          <w:lang w:val="en-US"/>
        </w:rPr>
      </w:pPr>
      <w:r w:rsidRPr="000725FA">
        <w:rPr>
          <w:sz w:val="24"/>
          <w:szCs w:val="24"/>
          <w:lang w:val="en-US"/>
        </w:rPr>
        <w:t>arrange evacuation of the personnel from the premises of the Unit, where the conditions hazardous for their life and health occurred, and with help of the subordinate personnel arrange taking of measures preventing the personnel access to these premises.</w:t>
      </w:r>
    </w:p>
    <w:p w:rsidR="0079704B" w:rsidRPr="000725FA" w:rsidRDefault="0079704B" w:rsidP="00183FE6">
      <w:pPr>
        <w:pStyle w:val="af6"/>
        <w:rPr>
          <w:lang w:val="en-US"/>
        </w:rPr>
      </w:pPr>
      <w:r w:rsidRPr="000725FA">
        <w:rPr>
          <w:lang w:val="en-US"/>
        </w:rPr>
        <w:t>8.3 After emergency it is required to accumulate compete information on the emergency development, check FE integrity by the primary circuit coolant activity, by the results of the accumulated information analysis, it is necessary to establish observation of the safe operation limits stipulated in section 3.</w:t>
      </w:r>
    </w:p>
    <w:p w:rsidR="0079704B" w:rsidRPr="000725FA" w:rsidRDefault="0079704B" w:rsidP="00183FE6">
      <w:pPr>
        <w:pStyle w:val="af6"/>
        <w:rPr>
          <w:lang w:val="en-US"/>
        </w:rPr>
      </w:pPr>
      <w:bookmarkStart w:id="5" w:name="_Toc5507139"/>
      <w:bookmarkStart w:id="6" w:name="_Toc10449153"/>
      <w:r w:rsidRPr="000725FA">
        <w:rPr>
          <w:lang w:val="en-US"/>
        </w:rPr>
        <w:t>8.4 Regardless of the administrative-and technical personnel presence at the Unit, the operative personnel of the Unit is personally responsible for the emergency or disturbances in normal operation mitigation individually taking the decisions and measures on recovery of the normal Unit operation.</w:t>
      </w:r>
      <w:bookmarkEnd w:id="5"/>
      <w:bookmarkEnd w:id="6"/>
    </w:p>
    <w:p w:rsidR="0079704B" w:rsidRPr="000725FA" w:rsidRDefault="0079704B" w:rsidP="00183FE6">
      <w:pPr>
        <w:pStyle w:val="af6"/>
        <w:rPr>
          <w:lang w:val="en-US"/>
        </w:rPr>
      </w:pPr>
      <w:bookmarkStart w:id="7" w:name="_Toc5507140"/>
      <w:bookmarkStart w:id="8" w:name="_Toc10449154"/>
      <w:r w:rsidRPr="000725FA">
        <w:rPr>
          <w:lang w:val="en-US"/>
        </w:rPr>
        <w:t>NPP Director, CEP DCEO are entitled to remove any person from the operative personnel of the Unit and entitle his responsibilities to another person or take upon himself liquidation of the emergency or normal operation disturbance consequences, preliminary making the relevant note in the operative log-book of the removed person.</w:t>
      </w:r>
      <w:bookmarkEnd w:id="7"/>
      <w:bookmarkEnd w:id="8"/>
    </w:p>
    <w:p w:rsidR="0079704B" w:rsidRPr="000725FA" w:rsidRDefault="0079704B" w:rsidP="00183FE6">
      <w:pPr>
        <w:pStyle w:val="af6"/>
        <w:rPr>
          <w:lang w:val="en-US"/>
        </w:rPr>
      </w:pPr>
      <w:bookmarkStart w:id="9" w:name="_Toc5507142"/>
      <w:bookmarkStart w:id="10" w:name="_Toc10449158"/>
      <w:r w:rsidRPr="000725FA">
        <w:rPr>
          <w:lang w:val="en-US"/>
        </w:rPr>
        <w:t>8.5 It is forbidden to interfere into functioning of automatics, protections or interlocks, except for cases of their failure.</w:t>
      </w:r>
      <w:bookmarkEnd w:id="9"/>
      <w:bookmarkEnd w:id="10"/>
    </w:p>
    <w:p w:rsidR="0079704B" w:rsidRPr="000725FA" w:rsidRDefault="0079704B" w:rsidP="00183FE6">
      <w:pPr>
        <w:pStyle w:val="af6"/>
        <w:rPr>
          <w:lang w:val="en-US"/>
        </w:rPr>
      </w:pPr>
      <w:bookmarkStart w:id="11" w:name="_Toc5507143"/>
      <w:bookmarkStart w:id="12" w:name="_Toc10449159"/>
      <w:r w:rsidRPr="000725FA">
        <w:rPr>
          <w:lang w:val="en-US"/>
        </w:rPr>
        <w:t>8.6 In the process of emergency (disturbance of normal operation) liquidation at the Unit, the operative personnel headed by SSP shall provide for:</w:t>
      </w:r>
      <w:bookmarkEnd w:id="11"/>
      <w:bookmarkEnd w:id="12"/>
    </w:p>
    <w:p w:rsidR="0079704B" w:rsidRPr="000725FA" w:rsidRDefault="0079704B" w:rsidP="008F5FE6">
      <w:pPr>
        <w:pStyle w:val="ListBullet4"/>
        <w:numPr>
          <w:ilvl w:val="0"/>
          <w:numId w:val="56"/>
        </w:numPr>
        <w:tabs>
          <w:tab w:val="clear" w:pos="1209"/>
          <w:tab w:val="num" w:pos="1560"/>
        </w:tabs>
        <w:spacing w:after="120"/>
        <w:rPr>
          <w:sz w:val="24"/>
          <w:szCs w:val="24"/>
          <w:lang w:val="en-US"/>
        </w:rPr>
      </w:pPr>
      <w:r w:rsidRPr="000725FA">
        <w:rPr>
          <w:sz w:val="24"/>
          <w:szCs w:val="24"/>
          <w:lang w:val="en-US"/>
        </w:rPr>
        <w:t>non-admission of the uncontrolled reactor power increasing;</w:t>
      </w:r>
    </w:p>
    <w:p w:rsidR="0079704B" w:rsidRPr="000725FA" w:rsidRDefault="0079704B" w:rsidP="008F5FE6">
      <w:pPr>
        <w:pStyle w:val="ListBullet4"/>
        <w:numPr>
          <w:ilvl w:val="0"/>
          <w:numId w:val="56"/>
        </w:numPr>
        <w:tabs>
          <w:tab w:val="clear" w:pos="1209"/>
          <w:tab w:val="num" w:pos="1560"/>
        </w:tabs>
        <w:spacing w:after="120"/>
        <w:rPr>
          <w:sz w:val="24"/>
          <w:szCs w:val="24"/>
          <w:lang w:val="en-US"/>
        </w:rPr>
      </w:pPr>
      <w:r w:rsidRPr="000725FA">
        <w:rPr>
          <w:sz w:val="24"/>
          <w:szCs w:val="24"/>
          <w:lang w:val="en-US"/>
        </w:rPr>
        <w:t>reliable cooling of the reactor core;</w:t>
      </w:r>
    </w:p>
    <w:p w:rsidR="0079704B" w:rsidRPr="000725FA" w:rsidRDefault="0079704B" w:rsidP="008F5FE6">
      <w:pPr>
        <w:pStyle w:val="ListBullet4"/>
        <w:numPr>
          <w:ilvl w:val="0"/>
          <w:numId w:val="56"/>
        </w:numPr>
        <w:tabs>
          <w:tab w:val="clear" w:pos="1209"/>
          <w:tab w:val="num" w:pos="1560"/>
        </w:tabs>
        <w:spacing w:after="120"/>
        <w:rPr>
          <w:sz w:val="24"/>
          <w:szCs w:val="24"/>
          <w:lang w:val="en-US"/>
        </w:rPr>
      </w:pPr>
      <w:r w:rsidRPr="000725FA">
        <w:rPr>
          <w:sz w:val="24"/>
          <w:szCs w:val="24"/>
          <w:lang w:val="en-US"/>
        </w:rPr>
        <w:t>non-admission of running RCPS, FWP stoppage;</w:t>
      </w:r>
    </w:p>
    <w:p w:rsidR="0079704B" w:rsidRPr="000725FA" w:rsidRDefault="0079704B" w:rsidP="008F5FE6">
      <w:pPr>
        <w:pStyle w:val="ListBullet4"/>
        <w:numPr>
          <w:ilvl w:val="0"/>
          <w:numId w:val="56"/>
        </w:numPr>
        <w:tabs>
          <w:tab w:val="clear" w:pos="1209"/>
          <w:tab w:val="num" w:pos="1560"/>
        </w:tabs>
        <w:spacing w:after="120"/>
        <w:rPr>
          <w:sz w:val="24"/>
          <w:szCs w:val="24"/>
          <w:lang w:val="en-US"/>
        </w:rPr>
      </w:pPr>
      <w:r w:rsidRPr="000725FA">
        <w:rPr>
          <w:sz w:val="24"/>
          <w:szCs w:val="24"/>
          <w:lang w:val="en-US"/>
        </w:rPr>
        <w:t>reliable operation of deaeration and feeding facilities of the Unit;</w:t>
      </w:r>
    </w:p>
    <w:p w:rsidR="0079704B" w:rsidRPr="000725FA" w:rsidRDefault="0079704B" w:rsidP="008F5FE6">
      <w:pPr>
        <w:pStyle w:val="ListBullet4"/>
        <w:numPr>
          <w:ilvl w:val="0"/>
          <w:numId w:val="56"/>
        </w:numPr>
        <w:tabs>
          <w:tab w:val="clear" w:pos="1209"/>
          <w:tab w:val="num" w:pos="1560"/>
        </w:tabs>
        <w:spacing w:after="120"/>
        <w:rPr>
          <w:sz w:val="24"/>
          <w:szCs w:val="24"/>
          <w:lang w:val="en-US"/>
        </w:rPr>
      </w:pPr>
      <w:r w:rsidRPr="000725FA">
        <w:rPr>
          <w:sz w:val="24"/>
          <w:szCs w:val="24"/>
          <w:lang w:val="en-US"/>
        </w:rPr>
        <w:t>reliable operation of RP cool-down system;</w:t>
      </w:r>
    </w:p>
    <w:p w:rsidR="0079704B" w:rsidRPr="000725FA" w:rsidRDefault="0079704B" w:rsidP="008F5FE6">
      <w:pPr>
        <w:pStyle w:val="ListBullet4"/>
        <w:numPr>
          <w:ilvl w:val="0"/>
          <w:numId w:val="56"/>
        </w:numPr>
        <w:tabs>
          <w:tab w:val="clear" w:pos="1209"/>
          <w:tab w:val="num" w:pos="1560"/>
        </w:tabs>
        <w:spacing w:after="120"/>
        <w:rPr>
          <w:sz w:val="24"/>
          <w:szCs w:val="24"/>
          <w:lang w:val="en-US"/>
        </w:rPr>
      </w:pPr>
      <w:r w:rsidRPr="000725FA">
        <w:rPr>
          <w:sz w:val="24"/>
          <w:szCs w:val="24"/>
          <w:lang w:val="en-US"/>
        </w:rPr>
        <w:t>pressure in the Unit vessels and pipelines to be not more than the permitted one;</w:t>
      </w:r>
    </w:p>
    <w:p w:rsidR="0079704B" w:rsidRPr="000725FA" w:rsidRDefault="0079704B" w:rsidP="008F5FE6">
      <w:pPr>
        <w:pStyle w:val="ListBullet4"/>
        <w:numPr>
          <w:ilvl w:val="0"/>
          <w:numId w:val="56"/>
        </w:numPr>
        <w:tabs>
          <w:tab w:val="clear" w:pos="1209"/>
          <w:tab w:val="num" w:pos="1560"/>
        </w:tabs>
        <w:spacing w:after="120"/>
        <w:rPr>
          <w:sz w:val="24"/>
          <w:szCs w:val="24"/>
          <w:lang w:val="en-US"/>
        </w:rPr>
      </w:pPr>
      <w:r w:rsidRPr="000725FA">
        <w:rPr>
          <w:sz w:val="24"/>
          <w:szCs w:val="24"/>
          <w:lang w:val="en-US"/>
        </w:rPr>
        <w:t>non-admission of water spreading to the steam-lines and flow-through part of the turbine;</w:t>
      </w:r>
    </w:p>
    <w:p w:rsidR="0079704B" w:rsidRPr="000725FA" w:rsidRDefault="0079704B" w:rsidP="008F5FE6">
      <w:pPr>
        <w:pStyle w:val="ListBullet4"/>
        <w:numPr>
          <w:ilvl w:val="0"/>
          <w:numId w:val="56"/>
        </w:numPr>
        <w:tabs>
          <w:tab w:val="clear" w:pos="1209"/>
          <w:tab w:val="num" w:pos="1560"/>
        </w:tabs>
        <w:spacing w:after="120"/>
        <w:rPr>
          <w:sz w:val="24"/>
          <w:szCs w:val="24"/>
          <w:lang w:val="en-US"/>
        </w:rPr>
      </w:pPr>
      <w:r w:rsidRPr="000725FA">
        <w:rPr>
          <w:sz w:val="24"/>
          <w:szCs w:val="24"/>
          <w:lang w:val="en-US"/>
        </w:rPr>
        <w:t>oil supply for turbine rotating rotors bearings lubrication;</w:t>
      </w:r>
    </w:p>
    <w:p w:rsidR="0079704B" w:rsidRPr="000725FA" w:rsidRDefault="0079704B" w:rsidP="008F5FE6">
      <w:pPr>
        <w:pStyle w:val="ListBullet4"/>
        <w:numPr>
          <w:ilvl w:val="0"/>
          <w:numId w:val="56"/>
        </w:numPr>
        <w:tabs>
          <w:tab w:val="clear" w:pos="1209"/>
          <w:tab w:val="num" w:pos="1560"/>
        </w:tabs>
        <w:spacing w:after="120"/>
        <w:rPr>
          <w:sz w:val="24"/>
          <w:szCs w:val="24"/>
          <w:lang w:val="en-US"/>
        </w:rPr>
      </w:pPr>
      <w:r w:rsidRPr="000725FA">
        <w:rPr>
          <w:sz w:val="24"/>
          <w:szCs w:val="24"/>
          <w:lang w:val="en-US"/>
        </w:rPr>
        <w:t>non-exceeding of the limit values for the axial offsets and relative expansions of the turbine rotors;</w:t>
      </w:r>
    </w:p>
    <w:p w:rsidR="0079704B" w:rsidRPr="000725FA" w:rsidRDefault="0079704B" w:rsidP="008F5FE6">
      <w:pPr>
        <w:pStyle w:val="ListBullet4"/>
        <w:numPr>
          <w:ilvl w:val="0"/>
          <w:numId w:val="56"/>
        </w:numPr>
        <w:tabs>
          <w:tab w:val="clear" w:pos="1209"/>
          <w:tab w:val="num" w:pos="1560"/>
        </w:tabs>
        <w:spacing w:after="120"/>
        <w:rPr>
          <w:sz w:val="24"/>
          <w:szCs w:val="24"/>
          <w:lang w:val="en-US"/>
        </w:rPr>
      </w:pPr>
      <w:r w:rsidRPr="000725FA">
        <w:rPr>
          <w:sz w:val="24"/>
          <w:szCs w:val="24"/>
          <w:lang w:val="en-US"/>
        </w:rPr>
        <w:t xml:space="preserve"> preventing of blocking in the flow-part of the turbine;</w:t>
      </w:r>
    </w:p>
    <w:p w:rsidR="0079704B" w:rsidRPr="000725FA" w:rsidRDefault="0079704B" w:rsidP="008F5FE6">
      <w:pPr>
        <w:pStyle w:val="ListBullet4"/>
        <w:numPr>
          <w:ilvl w:val="0"/>
          <w:numId w:val="56"/>
        </w:numPr>
        <w:tabs>
          <w:tab w:val="clear" w:pos="1209"/>
          <w:tab w:val="num" w:pos="1560"/>
        </w:tabs>
        <w:spacing w:after="120"/>
        <w:rPr>
          <w:sz w:val="24"/>
          <w:szCs w:val="24"/>
          <w:lang w:val="en-US"/>
        </w:rPr>
      </w:pPr>
      <w:r w:rsidRPr="000725FA">
        <w:rPr>
          <w:sz w:val="24"/>
          <w:szCs w:val="24"/>
          <w:lang w:val="en-US"/>
        </w:rPr>
        <w:t xml:space="preserve"> preventing of non-admitted turbine rotation frequency increasing;</w:t>
      </w:r>
    </w:p>
    <w:p w:rsidR="0079704B" w:rsidRPr="000725FA" w:rsidRDefault="0079704B" w:rsidP="008F5FE6">
      <w:pPr>
        <w:pStyle w:val="ListBullet4"/>
        <w:numPr>
          <w:ilvl w:val="0"/>
          <w:numId w:val="56"/>
        </w:numPr>
        <w:tabs>
          <w:tab w:val="clear" w:pos="1209"/>
          <w:tab w:val="num" w:pos="1560"/>
        </w:tabs>
        <w:spacing w:after="120"/>
        <w:rPr>
          <w:sz w:val="24"/>
          <w:szCs w:val="24"/>
          <w:lang w:val="en-US"/>
        </w:rPr>
      </w:pPr>
      <w:r w:rsidRPr="000725FA">
        <w:rPr>
          <w:sz w:val="24"/>
          <w:szCs w:val="24"/>
          <w:lang w:val="en-US"/>
        </w:rPr>
        <w:t xml:space="preserve"> reliable Unit HL power supply;</w:t>
      </w:r>
    </w:p>
    <w:p w:rsidR="0079704B" w:rsidRPr="000725FA" w:rsidRDefault="0079704B" w:rsidP="008F5FE6">
      <w:pPr>
        <w:pStyle w:val="ListBullet4"/>
        <w:numPr>
          <w:ilvl w:val="0"/>
          <w:numId w:val="56"/>
        </w:numPr>
        <w:tabs>
          <w:tab w:val="clear" w:pos="1209"/>
          <w:tab w:val="num" w:pos="1560"/>
        </w:tabs>
        <w:spacing w:after="120"/>
        <w:rPr>
          <w:sz w:val="24"/>
          <w:szCs w:val="24"/>
          <w:lang w:val="en-US"/>
        </w:rPr>
      </w:pPr>
      <w:r w:rsidRPr="000725FA">
        <w:rPr>
          <w:sz w:val="24"/>
          <w:szCs w:val="24"/>
          <w:lang w:val="en-US"/>
        </w:rPr>
        <w:t xml:space="preserve"> taking the measures required to prevent water, steam, nitrogen</w:t>
      </w:r>
      <w:r>
        <w:rPr>
          <w:sz w:val="24"/>
          <w:szCs w:val="24"/>
          <w:lang w:val="en-US"/>
        </w:rPr>
        <w:t xml:space="preserve"> </w:t>
      </w:r>
      <w:r w:rsidRPr="000725FA">
        <w:rPr>
          <w:sz w:val="24"/>
          <w:szCs w:val="24"/>
          <w:lang w:val="en-US"/>
        </w:rPr>
        <w:t>leakage from the Unit equipment and</w:t>
      </w:r>
      <w:r>
        <w:rPr>
          <w:sz w:val="24"/>
          <w:szCs w:val="24"/>
          <w:lang w:val="en-US"/>
        </w:rPr>
        <w:t xml:space="preserve"> </w:t>
      </w:r>
      <w:r w:rsidRPr="000725FA">
        <w:rPr>
          <w:sz w:val="24"/>
          <w:szCs w:val="24"/>
          <w:lang w:val="en-US"/>
        </w:rPr>
        <w:t>pipelines and localizing of the occurred leakage as well;</w:t>
      </w:r>
    </w:p>
    <w:p w:rsidR="0079704B" w:rsidRPr="000725FA" w:rsidRDefault="0079704B" w:rsidP="008F5FE6">
      <w:pPr>
        <w:pStyle w:val="ListBullet4"/>
        <w:numPr>
          <w:ilvl w:val="0"/>
          <w:numId w:val="56"/>
        </w:numPr>
        <w:tabs>
          <w:tab w:val="clear" w:pos="1209"/>
          <w:tab w:val="num" w:pos="1560"/>
        </w:tabs>
        <w:spacing w:after="120"/>
        <w:rPr>
          <w:sz w:val="24"/>
          <w:szCs w:val="24"/>
          <w:lang w:val="en-US"/>
        </w:rPr>
      </w:pPr>
      <w:r w:rsidRPr="000725FA">
        <w:rPr>
          <w:sz w:val="24"/>
          <w:szCs w:val="24"/>
          <w:lang w:val="en-US"/>
        </w:rPr>
        <w:t xml:space="preserve"> preventing of ignition and fire fighting;</w:t>
      </w:r>
    </w:p>
    <w:p w:rsidR="0079704B" w:rsidRPr="000725FA" w:rsidRDefault="0079704B" w:rsidP="008F5FE6">
      <w:pPr>
        <w:pStyle w:val="ListBullet4"/>
        <w:numPr>
          <w:ilvl w:val="0"/>
          <w:numId w:val="56"/>
        </w:numPr>
        <w:tabs>
          <w:tab w:val="clear" w:pos="1209"/>
          <w:tab w:val="num" w:pos="1560"/>
        </w:tabs>
        <w:spacing w:after="120"/>
        <w:rPr>
          <w:sz w:val="24"/>
          <w:szCs w:val="24"/>
          <w:lang w:val="en-US"/>
        </w:rPr>
      </w:pPr>
      <w:r w:rsidRPr="000725FA">
        <w:rPr>
          <w:sz w:val="24"/>
          <w:szCs w:val="24"/>
          <w:lang w:val="en-US"/>
        </w:rPr>
        <w:t xml:space="preserve"> fulfillment of conditions on brittle and thermocyclic strength of RP equipment units;</w:t>
      </w:r>
    </w:p>
    <w:p w:rsidR="0079704B" w:rsidRPr="000725FA" w:rsidRDefault="0079704B" w:rsidP="008F5FE6">
      <w:pPr>
        <w:pStyle w:val="ListBullet4"/>
        <w:numPr>
          <w:ilvl w:val="0"/>
          <w:numId w:val="56"/>
        </w:numPr>
        <w:tabs>
          <w:tab w:val="clear" w:pos="1209"/>
          <w:tab w:val="num" w:pos="1560"/>
        </w:tabs>
        <w:spacing w:after="120"/>
        <w:rPr>
          <w:sz w:val="24"/>
          <w:szCs w:val="24"/>
          <w:lang w:val="en-US"/>
        </w:rPr>
      </w:pPr>
      <w:r w:rsidRPr="000725FA">
        <w:rPr>
          <w:sz w:val="24"/>
          <w:szCs w:val="24"/>
          <w:lang w:val="en-US"/>
        </w:rPr>
        <w:t>operation of SS and supporting systems within the time sufficient for the emergency liquidation;</w:t>
      </w:r>
    </w:p>
    <w:p w:rsidR="0079704B" w:rsidRPr="000725FA" w:rsidRDefault="0079704B" w:rsidP="008F5FE6">
      <w:pPr>
        <w:pStyle w:val="ListBullet4"/>
        <w:numPr>
          <w:ilvl w:val="0"/>
          <w:numId w:val="56"/>
        </w:numPr>
        <w:tabs>
          <w:tab w:val="clear" w:pos="1209"/>
          <w:tab w:val="num" w:pos="1560"/>
        </w:tabs>
        <w:spacing w:after="120"/>
        <w:rPr>
          <w:sz w:val="24"/>
          <w:szCs w:val="24"/>
          <w:lang w:val="en-US"/>
        </w:rPr>
      </w:pPr>
      <w:r w:rsidRPr="000725FA">
        <w:rPr>
          <w:sz w:val="24"/>
          <w:szCs w:val="24"/>
          <w:lang w:val="en-US"/>
        </w:rPr>
        <w:t xml:space="preserve"> in case of any emergency the operative personnel shall provide for residual heat removal form the reactor core and eliminate possibility of coolant loss.</w:t>
      </w:r>
    </w:p>
    <w:p w:rsidR="0079704B" w:rsidRPr="00A038E4" w:rsidRDefault="0079704B" w:rsidP="00183FE6">
      <w:pPr>
        <w:pStyle w:val="af6"/>
        <w:rPr>
          <w:lang w:val="en-US"/>
        </w:rPr>
      </w:pPr>
      <w:bookmarkStart w:id="13" w:name="_Toc5507146"/>
      <w:bookmarkStart w:id="14" w:name="_Toc10449162"/>
      <w:r w:rsidRPr="00A038E4">
        <w:rPr>
          <w:lang w:val="en-US"/>
        </w:rPr>
        <w:t>8.7 The specific actions of the operative personnel on the certain accident (disturbances in normal operation) liquidation are defined by the following documents:</w:t>
      </w:r>
      <w:bookmarkEnd w:id="13"/>
      <w:bookmarkEnd w:id="14"/>
    </w:p>
    <w:p w:rsidR="0079704B" w:rsidRPr="00A038E4" w:rsidRDefault="0079704B" w:rsidP="008F5FE6">
      <w:pPr>
        <w:pStyle w:val="ListBullet4"/>
        <w:numPr>
          <w:ilvl w:val="0"/>
          <w:numId w:val="57"/>
        </w:numPr>
        <w:tabs>
          <w:tab w:val="clear" w:pos="1209"/>
          <w:tab w:val="num" w:pos="1418"/>
        </w:tabs>
        <w:spacing w:after="120"/>
        <w:ind w:left="1418" w:hanging="569"/>
        <w:rPr>
          <w:sz w:val="24"/>
          <w:szCs w:val="24"/>
          <w:lang w:val="en-US"/>
        </w:rPr>
      </w:pPr>
      <w:r w:rsidRPr="00A038E4">
        <w:rPr>
          <w:sz w:val="24"/>
          <w:szCs w:val="24"/>
          <w:lang w:val="en-US"/>
        </w:rPr>
        <w:t>Instruction on emergency liquidation at the BNPP-1 reactor plant 52.BU.1 0.00.AB.WI.ATEX.003;</w:t>
      </w:r>
    </w:p>
    <w:p w:rsidR="0079704B" w:rsidRPr="00A038E4" w:rsidRDefault="0079704B" w:rsidP="008F5FE6">
      <w:pPr>
        <w:pStyle w:val="ListBullet4"/>
        <w:numPr>
          <w:ilvl w:val="0"/>
          <w:numId w:val="57"/>
        </w:numPr>
        <w:tabs>
          <w:tab w:val="clear" w:pos="1209"/>
          <w:tab w:val="num" w:pos="1418"/>
        </w:tabs>
        <w:spacing w:after="120"/>
        <w:ind w:left="1418" w:hanging="569"/>
        <w:rPr>
          <w:sz w:val="24"/>
          <w:szCs w:val="24"/>
          <w:lang w:val="en-US"/>
        </w:rPr>
      </w:pPr>
      <w:r w:rsidRPr="00A038E4">
        <w:rPr>
          <w:sz w:val="24"/>
          <w:szCs w:val="24"/>
          <w:lang w:val="en-US"/>
        </w:rPr>
        <w:t>Manual on beyond-design basis accidents management 52.BU.1 0.00.AB.WI.ATEX.008;</w:t>
      </w:r>
    </w:p>
    <w:p w:rsidR="0079704B" w:rsidRPr="00A038E4" w:rsidRDefault="0079704B" w:rsidP="008F5FE6">
      <w:pPr>
        <w:pStyle w:val="ListBullet4"/>
        <w:numPr>
          <w:ilvl w:val="0"/>
          <w:numId w:val="57"/>
        </w:numPr>
        <w:tabs>
          <w:tab w:val="clear" w:pos="1209"/>
          <w:tab w:val="num" w:pos="1418"/>
        </w:tabs>
        <w:spacing w:after="120"/>
        <w:ind w:left="1418" w:hanging="569"/>
        <w:rPr>
          <w:sz w:val="24"/>
          <w:szCs w:val="24"/>
          <w:lang w:val="en-US"/>
        </w:rPr>
      </w:pPr>
      <w:r w:rsidRPr="00A038E4">
        <w:rPr>
          <w:sz w:val="24"/>
          <w:szCs w:val="24"/>
          <w:lang w:val="en-US"/>
        </w:rPr>
        <w:t xml:space="preserve">Instruction on malfunctions liquidation in the turbine compartment </w:t>
      </w:r>
      <w:r w:rsidRPr="00A038E4">
        <w:rPr>
          <w:sz w:val="24"/>
          <w:szCs w:val="24"/>
          <w:lang w:val="en-US"/>
        </w:rPr>
        <w:br/>
        <w:t>52.BU.1 ZF.00.AB.WI.ATEX.004;</w:t>
      </w:r>
    </w:p>
    <w:p w:rsidR="0079704B" w:rsidRPr="00A038E4" w:rsidRDefault="0079704B" w:rsidP="008F5FE6">
      <w:pPr>
        <w:pStyle w:val="ListBullet4"/>
        <w:numPr>
          <w:ilvl w:val="0"/>
          <w:numId w:val="57"/>
        </w:numPr>
        <w:tabs>
          <w:tab w:val="clear" w:pos="1209"/>
          <w:tab w:val="num" w:pos="1418"/>
        </w:tabs>
        <w:spacing w:after="120"/>
        <w:ind w:left="1418" w:hanging="569"/>
        <w:rPr>
          <w:sz w:val="24"/>
          <w:szCs w:val="24"/>
          <w:lang w:val="en-US"/>
        </w:rPr>
      </w:pPr>
      <w:r w:rsidRPr="00A038E4">
        <w:rPr>
          <w:sz w:val="24"/>
          <w:szCs w:val="24"/>
          <w:lang w:val="en-US"/>
        </w:rPr>
        <w:t>Instruction on liquidation of malfunctions in the electrical part of the Unit 52.BU.1 0.00.AB.WI.ATEX.005;</w:t>
      </w:r>
    </w:p>
    <w:p w:rsidR="0079704B" w:rsidRPr="00A038E4" w:rsidRDefault="0079704B" w:rsidP="008F5FE6">
      <w:pPr>
        <w:pStyle w:val="ListBullet4"/>
        <w:numPr>
          <w:ilvl w:val="0"/>
          <w:numId w:val="57"/>
        </w:numPr>
        <w:tabs>
          <w:tab w:val="clear" w:pos="1209"/>
          <w:tab w:val="num" w:pos="1418"/>
        </w:tabs>
        <w:spacing w:after="120"/>
        <w:ind w:left="1418" w:hanging="569"/>
        <w:rPr>
          <w:sz w:val="24"/>
          <w:szCs w:val="24"/>
          <w:lang w:val="en-US"/>
        </w:rPr>
      </w:pPr>
      <w:r w:rsidRPr="00A038E4">
        <w:rPr>
          <w:sz w:val="24"/>
          <w:szCs w:val="24"/>
          <w:lang w:val="en-US"/>
        </w:rPr>
        <w:t>Instruction on liquidation of malfunctions in APCS operation</w:t>
      </w:r>
      <w:r w:rsidRPr="00A038E4">
        <w:rPr>
          <w:sz w:val="24"/>
          <w:szCs w:val="24"/>
          <w:lang w:val="en-US"/>
        </w:rPr>
        <w:br/>
        <w:t>52.BU.1 0.00.AB.WI.ATEX.006;</w:t>
      </w:r>
    </w:p>
    <w:p w:rsidR="0079704B" w:rsidRPr="00A038E4" w:rsidRDefault="0079704B" w:rsidP="008F5FE6">
      <w:pPr>
        <w:pStyle w:val="ListBullet4"/>
        <w:numPr>
          <w:ilvl w:val="0"/>
          <w:numId w:val="57"/>
        </w:numPr>
        <w:tabs>
          <w:tab w:val="clear" w:pos="1209"/>
          <w:tab w:val="num" w:pos="1418"/>
        </w:tabs>
        <w:spacing w:after="120"/>
        <w:ind w:left="1418" w:hanging="569"/>
        <w:rPr>
          <w:sz w:val="24"/>
          <w:szCs w:val="24"/>
          <w:lang w:val="en-US"/>
        </w:rPr>
      </w:pPr>
      <w:r w:rsidRPr="00A038E4">
        <w:rPr>
          <w:sz w:val="24"/>
          <w:szCs w:val="24"/>
          <w:lang w:val="en-US"/>
        </w:rPr>
        <w:t>OI for the Unit systems and equipment;</w:t>
      </w:r>
    </w:p>
    <w:p w:rsidR="0079704B" w:rsidRPr="00A038E4" w:rsidRDefault="0079704B" w:rsidP="008F5FE6">
      <w:pPr>
        <w:pStyle w:val="ListBullet4"/>
        <w:numPr>
          <w:ilvl w:val="0"/>
          <w:numId w:val="57"/>
        </w:numPr>
        <w:tabs>
          <w:tab w:val="clear" w:pos="1209"/>
          <w:tab w:val="num" w:pos="1418"/>
        </w:tabs>
        <w:spacing w:after="120"/>
        <w:ind w:left="1418" w:hanging="569"/>
        <w:rPr>
          <w:sz w:val="24"/>
          <w:szCs w:val="24"/>
          <w:lang w:val="en-US"/>
        </w:rPr>
      </w:pPr>
      <w:r w:rsidRPr="00A038E4">
        <w:rPr>
          <w:sz w:val="24"/>
          <w:szCs w:val="24"/>
          <w:lang w:val="en-US"/>
        </w:rPr>
        <w:t>BNPP-1 fire fighting plan 52.BU.1 0.00.AB.WI.ATEX.021.</w:t>
      </w:r>
    </w:p>
    <w:p w:rsidR="0079704B" w:rsidRPr="00A038E4" w:rsidRDefault="0079704B" w:rsidP="00183FE6">
      <w:pPr>
        <w:pStyle w:val="af6"/>
        <w:rPr>
          <w:lang w:val="en-US"/>
        </w:rPr>
      </w:pPr>
      <w:r w:rsidRPr="00A038E4">
        <w:rPr>
          <w:lang w:val="en-US"/>
        </w:rPr>
        <w:t>In case of radiation accident, actions of the operative personnel are additionally defined by «Emergency plan on the personnel protection at BNPP-1</w:t>
      </w:r>
      <w:r w:rsidRPr="00A038E4">
        <w:rPr>
          <w:color w:val="000000"/>
          <w:lang w:val="en-US"/>
        </w:rPr>
        <w:t xml:space="preserve">» </w:t>
      </w:r>
      <w:r w:rsidRPr="00A038E4">
        <w:rPr>
          <w:lang w:val="en-US"/>
        </w:rPr>
        <w:t>52.BU.1 0.00.AB.WI.ATEX.015.</w:t>
      </w:r>
    </w:p>
    <w:p w:rsidR="0079704B" w:rsidRPr="000725FA" w:rsidRDefault="0079704B" w:rsidP="00183FE6">
      <w:pPr>
        <w:pStyle w:val="af6"/>
        <w:rPr>
          <w:lang w:val="en-US"/>
        </w:rPr>
      </w:pPr>
      <w:r w:rsidRPr="00A038E4">
        <w:rPr>
          <w:lang w:val="en-US"/>
        </w:rPr>
        <w:t>8.8 Sequence of RP processes control changeover from MCR to ECR and sequence of the</w:t>
      </w:r>
      <w:r w:rsidRPr="000725FA">
        <w:rPr>
          <w:lang w:val="en-US"/>
        </w:rPr>
        <w:t xml:space="preserve"> personnel actions in such cases shall be defined by an individual instruction.</w:t>
      </w:r>
    </w:p>
    <w:p w:rsidR="0079704B" w:rsidRPr="000725FA" w:rsidRDefault="0079704B" w:rsidP="00183FE6">
      <w:pPr>
        <w:pStyle w:val="af6"/>
        <w:rPr>
          <w:lang w:val="en-US"/>
        </w:rPr>
      </w:pPr>
      <w:bookmarkStart w:id="15" w:name="_Toc5507148"/>
      <w:bookmarkStart w:id="16" w:name="_Toc10449164"/>
      <w:r w:rsidRPr="000725FA">
        <w:rPr>
          <w:lang w:val="en-US"/>
        </w:rPr>
        <w:t>8.9 The Unit control from ECR is allowed only for its cool-down and shutdown in case if personnel attendance in MCR is not possible or in conditions endangering lives of the operative personnel at MCR.</w:t>
      </w:r>
      <w:bookmarkEnd w:id="15"/>
      <w:bookmarkEnd w:id="16"/>
    </w:p>
    <w:p w:rsidR="0079704B" w:rsidRPr="000725FA" w:rsidRDefault="0079704B" w:rsidP="00183FE6">
      <w:pPr>
        <w:pStyle w:val="af6"/>
        <w:rPr>
          <w:lang w:val="en-US"/>
        </w:rPr>
      </w:pPr>
      <w:bookmarkStart w:id="17" w:name="_Toc5507151"/>
      <w:bookmarkStart w:id="18" w:name="_Toc10449167"/>
      <w:r w:rsidRPr="000725FA">
        <w:rPr>
          <w:lang w:val="en-US"/>
        </w:rPr>
        <w:t>8.10 At normal operation of the Unit, ECR compartment shall be closed and sealed by APCS seal.</w:t>
      </w:r>
      <w:bookmarkEnd w:id="17"/>
      <w:bookmarkEnd w:id="18"/>
    </w:p>
    <w:p w:rsidR="0079704B" w:rsidRPr="000725FA" w:rsidRDefault="0079704B" w:rsidP="00183FE6">
      <w:pPr>
        <w:pStyle w:val="af6"/>
        <w:rPr>
          <w:lang w:val="en-US"/>
        </w:rPr>
      </w:pPr>
      <w:bookmarkStart w:id="19" w:name="_Toc5507152"/>
      <w:bookmarkStart w:id="20" w:name="_Toc10449168"/>
      <w:r w:rsidRPr="000725FA">
        <w:rPr>
          <w:lang w:val="en-US"/>
        </w:rPr>
        <w:t>8.11</w:t>
      </w:r>
      <w:r w:rsidRPr="000725FA">
        <w:rPr>
          <w:lang w:val="en-US"/>
        </w:rPr>
        <w:tab/>
        <w:t>Shift operating personnel shall immediate shut down the reactor by pressing appropriate buttons of emergency protection system in MCR or ECR in the following situations:</w:t>
      </w:r>
      <w:bookmarkEnd w:id="19"/>
      <w:bookmarkEnd w:id="20"/>
    </w:p>
    <w:p w:rsidR="0079704B" w:rsidRPr="000725FA" w:rsidRDefault="0079704B" w:rsidP="00183FE6">
      <w:pPr>
        <w:pStyle w:val="af6"/>
        <w:rPr>
          <w:lang w:val="en-US"/>
        </w:rPr>
      </w:pPr>
      <w:r w:rsidRPr="000725FA">
        <w:rPr>
          <w:lang w:val="en-US"/>
        </w:rPr>
        <w:t>8.11.1 in case any of EP signals was generated and the protection system was not actuated (in the hot condition before the elimination of the defect);</w:t>
      </w:r>
    </w:p>
    <w:p w:rsidR="0079704B" w:rsidRPr="000725FA" w:rsidRDefault="0079704B" w:rsidP="00183FE6">
      <w:pPr>
        <w:pStyle w:val="af6"/>
        <w:rPr>
          <w:lang w:val="en-US"/>
        </w:rPr>
      </w:pPr>
      <w:r w:rsidRPr="000725FA">
        <w:rPr>
          <w:lang w:val="en-US"/>
        </w:rPr>
        <w:t>8.11.2 in case there occur some malfunctions or a failure in two or more than two different EP channels in the modes «Power operation» and «Reactor at MCL»;</w:t>
      </w:r>
    </w:p>
    <w:p w:rsidR="0079704B" w:rsidRPr="000725FA" w:rsidRDefault="0079704B" w:rsidP="00183FE6">
      <w:pPr>
        <w:pStyle w:val="af6"/>
        <w:rPr>
          <w:lang w:val="en-US"/>
        </w:rPr>
      </w:pPr>
      <w:r w:rsidRPr="000725FA">
        <w:rPr>
          <w:lang w:val="en-US"/>
        </w:rPr>
        <w:t>8.11.3 in case of malfunction in two different EP channels of one set in the mode «Reactor at MCL»;</w:t>
      </w:r>
    </w:p>
    <w:p w:rsidR="0079704B" w:rsidRPr="000725FA" w:rsidRDefault="0079704B" w:rsidP="00183FE6">
      <w:pPr>
        <w:pStyle w:val="af6"/>
        <w:rPr>
          <w:lang w:val="en-US"/>
        </w:rPr>
      </w:pPr>
      <w:r w:rsidRPr="000725FA">
        <w:rPr>
          <w:lang w:val="en-US"/>
        </w:rPr>
        <w:t>8.11.4 in case of malfunction in two different EP channels of different in the mode «Reactor at MCL»;</w:t>
      </w:r>
    </w:p>
    <w:p w:rsidR="0079704B" w:rsidRPr="000725FA" w:rsidRDefault="0079704B" w:rsidP="00183FE6">
      <w:pPr>
        <w:pStyle w:val="af6"/>
        <w:rPr>
          <w:lang w:val="en-US"/>
        </w:rPr>
      </w:pPr>
      <w:r w:rsidRPr="000725FA">
        <w:rPr>
          <w:lang w:val="en-US"/>
        </w:rPr>
        <w:t>8.11.5 in case of failure of two sets of EP actuating part in the modes «Power operation» and «Reactor at MCL»;</w:t>
      </w:r>
    </w:p>
    <w:p w:rsidR="0079704B" w:rsidRPr="000725FA" w:rsidRDefault="0079704B" w:rsidP="00183FE6">
      <w:pPr>
        <w:pStyle w:val="af6"/>
        <w:rPr>
          <w:lang w:val="en-US"/>
        </w:rPr>
      </w:pPr>
      <w:r w:rsidRPr="000725FA">
        <w:rPr>
          <w:lang w:val="en-US"/>
        </w:rPr>
        <w:t>8.11.6 in case of failure of two and more channels of the working range of one NFME set in the modes «Power operation»</w:t>
      </w:r>
    </w:p>
    <w:p w:rsidR="0079704B" w:rsidRPr="000725FA" w:rsidRDefault="0079704B" w:rsidP="00183FE6">
      <w:pPr>
        <w:pStyle w:val="af6"/>
        <w:rPr>
          <w:lang w:val="en-US"/>
        </w:rPr>
      </w:pPr>
      <w:r w:rsidRPr="000725FA">
        <w:rPr>
          <w:lang w:val="en-US"/>
        </w:rPr>
        <w:t>8.11.7 in case of failure of two and more channels of one NFME set in the mode «Reactor at MCL»;</w:t>
      </w:r>
    </w:p>
    <w:p w:rsidR="0079704B" w:rsidRPr="000725FA" w:rsidRDefault="0079704B" w:rsidP="00183FE6">
      <w:pPr>
        <w:pStyle w:val="af6"/>
        <w:rPr>
          <w:lang w:val="en-US"/>
        </w:rPr>
      </w:pPr>
      <w:r w:rsidRPr="000725FA">
        <w:rPr>
          <w:lang w:val="en-US"/>
        </w:rPr>
        <w:t>8.11.8 in case the monitoring system of the reactor neutron power is not actuated in two out of three channels of any NFME sets (in the hot condition before the elimination of the defect);</w:t>
      </w:r>
    </w:p>
    <w:p w:rsidR="0079704B" w:rsidRPr="000725FA" w:rsidRDefault="0079704B" w:rsidP="00183FE6">
      <w:pPr>
        <w:pStyle w:val="af6"/>
        <w:rPr>
          <w:lang w:val="en-US"/>
        </w:rPr>
      </w:pPr>
      <w:r w:rsidRPr="000725FA">
        <w:rPr>
          <w:lang w:val="en-US"/>
        </w:rPr>
        <w:t>8.11.9 in case the monitoring system of the reactor power increase is not actuated in two out of three channels of any NFME sets (in the hot condition before the elimination of the defect);</w:t>
      </w:r>
    </w:p>
    <w:p w:rsidR="0079704B" w:rsidRPr="000725FA" w:rsidRDefault="0079704B" w:rsidP="00183FE6">
      <w:pPr>
        <w:pStyle w:val="af6"/>
        <w:rPr>
          <w:lang w:val="en-US"/>
        </w:rPr>
      </w:pPr>
      <w:r w:rsidRPr="000725FA">
        <w:rPr>
          <w:lang w:val="en-US"/>
        </w:rPr>
        <w:t>8.11.10 in case there is no monitoring of the following parameters:</w:t>
      </w:r>
    </w:p>
    <w:p w:rsidR="0079704B" w:rsidRPr="00A038E4" w:rsidRDefault="0079704B" w:rsidP="008F5FE6">
      <w:pPr>
        <w:pStyle w:val="ListBullet4"/>
        <w:numPr>
          <w:ilvl w:val="0"/>
          <w:numId w:val="54"/>
        </w:numPr>
        <w:spacing w:after="120"/>
        <w:ind w:firstLine="709"/>
        <w:rPr>
          <w:sz w:val="24"/>
          <w:szCs w:val="24"/>
          <w:lang w:val="en-US"/>
        </w:rPr>
      </w:pPr>
      <w:r w:rsidRPr="00A038E4">
        <w:rPr>
          <w:sz w:val="24"/>
          <w:szCs w:val="24"/>
          <w:lang w:val="en-US"/>
        </w:rPr>
        <w:t>pressure in the primary and the secondary circuits;</w:t>
      </w:r>
    </w:p>
    <w:p w:rsidR="0079704B" w:rsidRPr="002430EA" w:rsidRDefault="0079704B" w:rsidP="008F5FE6">
      <w:pPr>
        <w:pStyle w:val="ListBullet4"/>
        <w:numPr>
          <w:ilvl w:val="0"/>
          <w:numId w:val="54"/>
        </w:numPr>
        <w:spacing w:after="120"/>
        <w:ind w:firstLine="709"/>
        <w:rPr>
          <w:sz w:val="24"/>
          <w:szCs w:val="24"/>
          <w:lang w:val="en-US"/>
        </w:rPr>
      </w:pPr>
      <w:r w:rsidRPr="002430EA">
        <w:rPr>
          <w:sz w:val="24"/>
          <w:szCs w:val="24"/>
          <w:lang w:val="en-US"/>
        </w:rPr>
        <w:t>temperature of water at the output from the reactor active core;</w:t>
      </w:r>
    </w:p>
    <w:p w:rsidR="0079704B" w:rsidRPr="002430EA" w:rsidRDefault="0079704B" w:rsidP="008F5FE6">
      <w:pPr>
        <w:pStyle w:val="ListBullet4"/>
        <w:numPr>
          <w:ilvl w:val="0"/>
          <w:numId w:val="54"/>
        </w:numPr>
        <w:spacing w:after="120"/>
        <w:ind w:firstLine="709"/>
        <w:rPr>
          <w:sz w:val="24"/>
          <w:szCs w:val="24"/>
          <w:lang w:val="en-US"/>
        </w:rPr>
      </w:pPr>
      <w:r w:rsidRPr="002430EA">
        <w:rPr>
          <w:sz w:val="24"/>
          <w:szCs w:val="24"/>
          <w:lang w:val="en-US"/>
        </w:rPr>
        <w:t>water level in SG of any loop with the RCPS in operation;</w:t>
      </w:r>
    </w:p>
    <w:p w:rsidR="0079704B" w:rsidRPr="002430EA" w:rsidRDefault="0079704B" w:rsidP="008F5FE6">
      <w:pPr>
        <w:pStyle w:val="ListBullet4"/>
        <w:numPr>
          <w:ilvl w:val="0"/>
          <w:numId w:val="54"/>
        </w:numPr>
        <w:spacing w:after="120"/>
        <w:ind w:firstLine="709"/>
        <w:rPr>
          <w:sz w:val="24"/>
          <w:szCs w:val="24"/>
          <w:lang w:val="en-US"/>
        </w:rPr>
      </w:pPr>
      <w:r w:rsidRPr="002430EA">
        <w:rPr>
          <w:sz w:val="24"/>
          <w:szCs w:val="24"/>
          <w:lang w:val="en-US"/>
        </w:rPr>
        <w:t>pressure drop in any of RCPS during the operation of the Unit and two RCPS units;</w:t>
      </w:r>
    </w:p>
    <w:p w:rsidR="0079704B" w:rsidRPr="002430EA" w:rsidRDefault="0079704B" w:rsidP="008F5FE6">
      <w:pPr>
        <w:pStyle w:val="ListBullet4"/>
        <w:numPr>
          <w:ilvl w:val="0"/>
          <w:numId w:val="54"/>
        </w:numPr>
        <w:spacing w:after="120"/>
        <w:ind w:firstLine="709"/>
        <w:rPr>
          <w:sz w:val="24"/>
          <w:szCs w:val="24"/>
          <w:lang w:val="en-US"/>
        </w:rPr>
      </w:pPr>
      <w:r w:rsidRPr="002430EA">
        <w:rPr>
          <w:sz w:val="24"/>
          <w:szCs w:val="24"/>
          <w:lang w:val="en-US"/>
        </w:rPr>
        <w:t>pressure drop in the reactor active core;</w:t>
      </w:r>
    </w:p>
    <w:p w:rsidR="0079704B" w:rsidRPr="000725FA" w:rsidRDefault="0079704B" w:rsidP="003E0D54">
      <w:pPr>
        <w:pStyle w:val="ListNumber4"/>
        <w:tabs>
          <w:tab w:val="left" w:pos="1134"/>
        </w:tabs>
        <w:spacing w:after="120"/>
        <w:ind w:firstLine="709"/>
        <w:jc w:val="both"/>
        <w:rPr>
          <w:sz w:val="24"/>
          <w:szCs w:val="24"/>
          <w:lang w:val="en-US"/>
        </w:rPr>
      </w:pPr>
      <w:r w:rsidRPr="000725FA">
        <w:rPr>
          <w:sz w:val="24"/>
          <w:szCs w:val="24"/>
          <w:lang w:val="en-US"/>
        </w:rPr>
        <w:tab/>
        <w:t>(in the hot condition before the elimination of the defect);</w:t>
      </w:r>
    </w:p>
    <w:p w:rsidR="0079704B" w:rsidRPr="000725FA" w:rsidRDefault="0079704B" w:rsidP="00183FE6">
      <w:pPr>
        <w:pStyle w:val="af6"/>
        <w:rPr>
          <w:lang w:val="en-US"/>
        </w:rPr>
      </w:pPr>
      <w:r w:rsidRPr="000725FA">
        <w:rPr>
          <w:lang w:val="en-US"/>
        </w:rPr>
        <w:t>8.11.11 in case there occurred an uncontrolled continuous movement of CPS CR reactor group upwards caused by failures in the control circuit (accompanied with transferring of RP in the hot condition);</w:t>
      </w:r>
    </w:p>
    <w:p w:rsidR="0079704B" w:rsidRPr="000725FA" w:rsidRDefault="0079704B" w:rsidP="00183FE6">
      <w:pPr>
        <w:pStyle w:val="af6"/>
        <w:rPr>
          <w:lang w:val="en-US"/>
        </w:rPr>
      </w:pPr>
      <w:r w:rsidRPr="000725FA">
        <w:rPr>
          <w:lang w:val="en-US"/>
        </w:rPr>
        <w:t>8.11.12 in case there occurred an uncontrolled continuous movement upwards of any of CPS CR or a group of CPS CR (accompanied with transferring of RP in the hot condition);</w:t>
      </w:r>
    </w:p>
    <w:p w:rsidR="0079704B" w:rsidRPr="000725FA" w:rsidRDefault="0079704B" w:rsidP="00183FE6">
      <w:pPr>
        <w:pStyle w:val="af6"/>
        <w:rPr>
          <w:lang w:val="en-US"/>
        </w:rPr>
      </w:pPr>
      <w:r w:rsidRPr="000725FA">
        <w:rPr>
          <w:lang w:val="en-US"/>
        </w:rPr>
        <w:t>8.11.13in case two or more CPS CR dropped to LLS (accompanied with transferring of RP to the hot condition);</w:t>
      </w:r>
    </w:p>
    <w:p w:rsidR="0079704B" w:rsidRPr="000725FA" w:rsidRDefault="0079704B" w:rsidP="00183FE6">
      <w:pPr>
        <w:pStyle w:val="af6"/>
        <w:rPr>
          <w:lang w:val="en-US"/>
        </w:rPr>
      </w:pPr>
      <w:r w:rsidRPr="000725FA">
        <w:rPr>
          <w:lang w:val="en-US"/>
        </w:rPr>
        <w:t>8.11.14 in case there occurred a failure of design order of CPS CR group movement (accompanied with transferring of RP in the hot condition):</w:t>
      </w:r>
    </w:p>
    <w:p w:rsidR="0079704B" w:rsidRPr="000725FA" w:rsidRDefault="0079704B" w:rsidP="008F5FE6">
      <w:pPr>
        <w:pStyle w:val="ListNumber4"/>
        <w:keepNext/>
        <w:numPr>
          <w:ilvl w:val="0"/>
          <w:numId w:val="48"/>
        </w:numPr>
        <w:tabs>
          <w:tab w:val="clear" w:pos="1209"/>
        </w:tabs>
        <w:spacing w:after="120"/>
        <w:ind w:left="0" w:firstLine="709"/>
        <w:jc w:val="both"/>
        <w:rPr>
          <w:sz w:val="24"/>
          <w:szCs w:val="24"/>
          <w:lang w:val="en-US"/>
        </w:rPr>
      </w:pPr>
      <w:r w:rsidRPr="000725FA">
        <w:rPr>
          <w:sz w:val="24"/>
          <w:szCs w:val="24"/>
          <w:lang w:val="en-US"/>
        </w:rPr>
        <w:t>moving of several CPS CR upwards with the wrong group;</w:t>
      </w:r>
    </w:p>
    <w:p w:rsidR="0079704B" w:rsidRPr="000725FA" w:rsidRDefault="0079704B" w:rsidP="008F5FE6">
      <w:pPr>
        <w:pStyle w:val="ListNumber4"/>
        <w:keepNext/>
        <w:numPr>
          <w:ilvl w:val="0"/>
          <w:numId w:val="48"/>
        </w:numPr>
        <w:tabs>
          <w:tab w:val="clear" w:pos="1209"/>
        </w:tabs>
        <w:spacing w:after="120"/>
        <w:ind w:left="0" w:firstLine="709"/>
        <w:jc w:val="both"/>
        <w:rPr>
          <w:sz w:val="24"/>
          <w:szCs w:val="24"/>
          <w:lang w:val="en-US"/>
        </w:rPr>
      </w:pPr>
      <w:r w:rsidRPr="000725FA">
        <w:rPr>
          <w:sz w:val="24"/>
          <w:szCs w:val="24"/>
          <w:lang w:val="en-US"/>
        </w:rPr>
        <w:t>absence of automatic movement transferring between CPS CR groups;</w:t>
      </w:r>
    </w:p>
    <w:p w:rsidR="0079704B" w:rsidRPr="000725FA" w:rsidRDefault="0079704B" w:rsidP="008F5FE6">
      <w:pPr>
        <w:pStyle w:val="ListNumber4"/>
        <w:keepNext/>
        <w:numPr>
          <w:ilvl w:val="0"/>
          <w:numId w:val="48"/>
        </w:numPr>
        <w:tabs>
          <w:tab w:val="clear" w:pos="1209"/>
        </w:tabs>
        <w:spacing w:after="120"/>
        <w:ind w:left="0" w:firstLine="709"/>
        <w:jc w:val="both"/>
        <w:rPr>
          <w:sz w:val="24"/>
          <w:szCs w:val="24"/>
          <w:lang w:val="en-US"/>
        </w:rPr>
      </w:pPr>
      <w:r w:rsidRPr="000725FA">
        <w:rPr>
          <w:sz w:val="24"/>
          <w:szCs w:val="24"/>
          <w:lang w:val="en-US"/>
        </w:rPr>
        <w:t>simultaneous movement of two groups when they are higher than 50% from the active core bottom.</w:t>
      </w:r>
    </w:p>
    <w:p w:rsidR="0079704B" w:rsidRPr="000725FA" w:rsidRDefault="0079704B" w:rsidP="00183FE6">
      <w:pPr>
        <w:pStyle w:val="af6"/>
        <w:rPr>
          <w:lang w:val="en-US"/>
        </w:rPr>
      </w:pPr>
      <w:r w:rsidRPr="000725FA">
        <w:rPr>
          <w:lang w:val="en-US"/>
        </w:rPr>
        <w:t>8.11.15 in case there is a leakage of the primary circuit coolant to the secondary one exceeding the rate of 5 kg/h (accompanied with transferring of RP in the hot condition);</w:t>
      </w:r>
    </w:p>
    <w:p w:rsidR="0079704B" w:rsidRPr="000725FA" w:rsidRDefault="0079704B" w:rsidP="00183FE6">
      <w:pPr>
        <w:pStyle w:val="af6"/>
        <w:rPr>
          <w:lang w:val="en-US"/>
        </w:rPr>
      </w:pPr>
      <w:r w:rsidRPr="000725FA">
        <w:rPr>
          <w:lang w:val="en-US"/>
        </w:rPr>
        <w:t>8.11.16 in case there occurred a failure of one RCPS out of two operating units, which requires shutting it down according to the RCPS operating instruction (accompanied with transferring of RP in the hot condition);</w:t>
      </w:r>
    </w:p>
    <w:p w:rsidR="0079704B" w:rsidRPr="000725FA" w:rsidRDefault="0079704B" w:rsidP="00183FE6">
      <w:pPr>
        <w:pStyle w:val="af6"/>
        <w:rPr>
          <w:lang w:val="en-US"/>
        </w:rPr>
      </w:pPr>
      <w:r w:rsidRPr="000725FA">
        <w:rPr>
          <w:lang w:val="en-US"/>
        </w:rPr>
        <w:t>8.11.17 in case the water feeding of the component cooling system was blocked to all RCPS units (accompanied with transferring of RP in the hot condition);</w:t>
      </w:r>
    </w:p>
    <w:p w:rsidR="0079704B" w:rsidRPr="000725FA" w:rsidRDefault="0079704B" w:rsidP="00183FE6">
      <w:pPr>
        <w:pStyle w:val="af6"/>
        <w:rPr>
          <w:lang w:val="en-US"/>
        </w:rPr>
      </w:pPr>
      <w:r w:rsidRPr="000725FA">
        <w:rPr>
          <w:lang w:val="en-US"/>
        </w:rPr>
        <w:t>8.11.18 in case the three make-up pumping units failed (cold condition before the elimination of causes and consequences);</w:t>
      </w:r>
    </w:p>
    <w:p w:rsidR="0079704B" w:rsidRPr="000725FA" w:rsidRDefault="0079704B" w:rsidP="00183FE6">
      <w:pPr>
        <w:pStyle w:val="af6"/>
        <w:rPr>
          <w:lang w:val="en-US"/>
        </w:rPr>
      </w:pPr>
      <w:r w:rsidRPr="000725FA">
        <w:rPr>
          <w:lang w:val="en-US"/>
        </w:rPr>
        <w:t xml:space="preserve">8.11.19 in case all feedwater pumps at RP power level exceeding 25 % (accompanied with transferring of RP in the hot condition); </w:t>
      </w:r>
    </w:p>
    <w:p w:rsidR="0079704B" w:rsidRPr="000725FA" w:rsidRDefault="0079704B" w:rsidP="00183FE6">
      <w:pPr>
        <w:pStyle w:val="af6"/>
        <w:rPr>
          <w:lang w:val="en-US"/>
        </w:rPr>
      </w:pPr>
      <w:r w:rsidRPr="000725FA">
        <w:rPr>
          <w:lang w:val="en-US"/>
        </w:rPr>
        <w:t>8.11.20 in case of any signs of MCR personnel poisoning with gases having asphyxiating, poisoning or narcotic effect (cold condition before the elimination of causes and consequences);</w:t>
      </w:r>
    </w:p>
    <w:p w:rsidR="0079704B" w:rsidRPr="000725FA" w:rsidRDefault="0079704B" w:rsidP="00183FE6">
      <w:pPr>
        <w:pStyle w:val="af6"/>
        <w:rPr>
          <w:lang w:val="en-US"/>
        </w:rPr>
      </w:pPr>
      <w:r w:rsidRPr="000725FA">
        <w:rPr>
          <w:lang w:val="en-US"/>
        </w:rPr>
        <w:t>8.11.21 in case of fire in one or more rooms (Table 8.11.16.1):</w:t>
      </w:r>
    </w:p>
    <w:p w:rsidR="0079704B" w:rsidRPr="000725FA" w:rsidRDefault="0079704B" w:rsidP="00183FE6">
      <w:pPr>
        <w:pStyle w:val="af6"/>
        <w:rPr>
          <w:lang w:val="en-US"/>
        </w:rPr>
      </w:pPr>
      <w:r>
        <w:rPr>
          <w:lang w:val="en-US"/>
        </w:rPr>
        <w:br w:type="page"/>
      </w:r>
      <w:r w:rsidRPr="000725FA">
        <w:rPr>
          <w:lang w:val="en-US"/>
        </w:rPr>
        <w:t>Table 8.11.16.1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9"/>
        <w:gridCol w:w="1087"/>
        <w:gridCol w:w="2437"/>
        <w:gridCol w:w="3660"/>
        <w:gridCol w:w="1757"/>
      </w:tblGrid>
      <w:tr w:rsidR="0079704B" w:rsidRPr="007B1769">
        <w:trPr>
          <w:trHeight w:val="602"/>
          <w:jc w:val="center"/>
        </w:trPr>
        <w:tc>
          <w:tcPr>
            <w:tcW w:w="329" w:type="pct"/>
            <w:vAlign w:val="center"/>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rPr>
            </w:pPr>
            <w:r w:rsidRPr="000725FA">
              <w:rPr>
                <w:sz w:val="24"/>
                <w:szCs w:val="24"/>
                <w:lang w:val="en-US"/>
              </w:rPr>
              <w:t>No.</w:t>
            </w:r>
          </w:p>
        </w:tc>
        <w:tc>
          <w:tcPr>
            <w:tcW w:w="568" w:type="pct"/>
            <w:vAlign w:val="center"/>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rPr>
            </w:pPr>
            <w:r w:rsidRPr="000725FA">
              <w:rPr>
                <w:sz w:val="24"/>
                <w:szCs w:val="24"/>
                <w:lang w:val="en-US"/>
              </w:rPr>
              <w:t>Room No.</w:t>
            </w:r>
          </w:p>
        </w:tc>
        <w:tc>
          <w:tcPr>
            <w:tcW w:w="1273" w:type="pct"/>
            <w:vAlign w:val="center"/>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rPr>
            </w:pPr>
            <w:r w:rsidRPr="000725FA">
              <w:rPr>
                <w:sz w:val="24"/>
                <w:szCs w:val="24"/>
                <w:lang w:val="en-US"/>
              </w:rPr>
              <w:t>Room description</w:t>
            </w:r>
          </w:p>
        </w:tc>
        <w:tc>
          <w:tcPr>
            <w:tcW w:w="1912" w:type="pct"/>
            <w:vAlign w:val="center"/>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rPr>
            </w:pPr>
            <w:r w:rsidRPr="000725FA">
              <w:rPr>
                <w:sz w:val="24"/>
                <w:szCs w:val="24"/>
                <w:lang w:val="en-US"/>
              </w:rPr>
              <w:t>Effect on safety (fire hazard)</w:t>
            </w:r>
          </w:p>
        </w:tc>
        <w:tc>
          <w:tcPr>
            <w:tcW w:w="918" w:type="pct"/>
            <w:vAlign w:val="center"/>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rPr>
            </w:pPr>
            <w:r w:rsidRPr="000725FA">
              <w:rPr>
                <w:sz w:val="24"/>
                <w:szCs w:val="24"/>
                <w:lang w:val="en-US"/>
              </w:rPr>
              <w:t>Final condition of RP after EP actuation</w:t>
            </w:r>
          </w:p>
        </w:tc>
      </w:tr>
      <w:tr w:rsidR="0079704B" w:rsidRPr="000725FA">
        <w:trPr>
          <w:trHeight w:val="473"/>
          <w:jc w:val="center"/>
        </w:trPr>
        <w:tc>
          <w:tcPr>
            <w:tcW w:w="329" w:type="pct"/>
          </w:tcPr>
          <w:p w:rsidR="0079704B" w:rsidRPr="000725FA" w:rsidRDefault="0079704B" w:rsidP="008F5FE6">
            <w:pPr>
              <w:numPr>
                <w:ilvl w:val="0"/>
                <w:numId w:val="49"/>
              </w:numPr>
              <w:overflowPunct w:val="0"/>
              <w:autoSpaceDE w:val="0"/>
              <w:autoSpaceDN w:val="0"/>
              <w:adjustRightInd w:val="0"/>
              <w:spacing w:before="60" w:after="60"/>
              <w:ind w:left="0" w:firstLine="0"/>
              <w:jc w:val="center"/>
              <w:textAlignment w:val="baseline"/>
              <w:rPr>
                <w:sz w:val="24"/>
                <w:szCs w:val="24"/>
                <w:lang w:val="en-US"/>
              </w:rPr>
            </w:pPr>
          </w:p>
        </w:tc>
        <w:tc>
          <w:tcPr>
            <w:tcW w:w="568" w:type="pct"/>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rPr>
            </w:pPr>
            <w:r w:rsidRPr="000725FA">
              <w:rPr>
                <w:sz w:val="24"/>
                <w:szCs w:val="24"/>
                <w:lang w:val="en-US"/>
              </w:rPr>
              <w:t>E0905</w:t>
            </w:r>
          </w:p>
        </w:tc>
        <w:tc>
          <w:tcPr>
            <w:tcW w:w="1273" w:type="pct"/>
          </w:tcPr>
          <w:p w:rsidR="0079704B" w:rsidRPr="000725FA" w:rsidRDefault="0079704B" w:rsidP="003E0D54">
            <w:pPr>
              <w:overflowPunct w:val="0"/>
              <w:autoSpaceDE w:val="0"/>
              <w:autoSpaceDN w:val="0"/>
              <w:adjustRightInd w:val="0"/>
              <w:spacing w:before="60" w:after="60"/>
              <w:textAlignment w:val="baseline"/>
              <w:rPr>
                <w:sz w:val="24"/>
                <w:szCs w:val="24"/>
                <w:lang w:val="en-US"/>
              </w:rPr>
            </w:pPr>
            <w:r w:rsidRPr="000725FA">
              <w:rPr>
                <w:sz w:val="24"/>
                <w:szCs w:val="24"/>
                <w:lang w:val="en-US"/>
              </w:rPr>
              <w:t>MCR operating circuit</w:t>
            </w:r>
          </w:p>
        </w:tc>
        <w:tc>
          <w:tcPr>
            <w:tcW w:w="1912" w:type="pct"/>
          </w:tcPr>
          <w:p w:rsidR="0079704B" w:rsidRPr="000725FA" w:rsidRDefault="0079704B" w:rsidP="003E0D54">
            <w:pPr>
              <w:overflowPunct w:val="0"/>
              <w:autoSpaceDE w:val="0"/>
              <w:autoSpaceDN w:val="0"/>
              <w:adjustRightInd w:val="0"/>
              <w:spacing w:before="60" w:after="60"/>
              <w:textAlignment w:val="baseline"/>
              <w:rPr>
                <w:sz w:val="24"/>
                <w:szCs w:val="24"/>
                <w:lang w:val="en-US"/>
              </w:rPr>
            </w:pPr>
            <w:r w:rsidRPr="000725FA">
              <w:rPr>
                <w:sz w:val="24"/>
                <w:szCs w:val="24"/>
                <w:lang w:val="en-US"/>
              </w:rPr>
              <w:t>Loss control form MCR.</w:t>
            </w:r>
          </w:p>
          <w:p w:rsidR="0079704B" w:rsidRPr="000725FA" w:rsidRDefault="0079704B" w:rsidP="003E0D54">
            <w:pPr>
              <w:overflowPunct w:val="0"/>
              <w:autoSpaceDE w:val="0"/>
              <w:autoSpaceDN w:val="0"/>
              <w:adjustRightInd w:val="0"/>
              <w:spacing w:before="60" w:after="60"/>
              <w:textAlignment w:val="baseline"/>
              <w:rPr>
                <w:sz w:val="24"/>
                <w:szCs w:val="24"/>
                <w:lang w:val="en-US"/>
              </w:rPr>
            </w:pPr>
            <w:r w:rsidRPr="000725FA">
              <w:rPr>
                <w:sz w:val="24"/>
                <w:szCs w:val="24"/>
                <w:lang w:val="en-US"/>
              </w:rPr>
              <w:t>Transferring of personnel to ECR.</w:t>
            </w:r>
          </w:p>
        </w:tc>
        <w:tc>
          <w:tcPr>
            <w:tcW w:w="918" w:type="pct"/>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rPr>
            </w:pPr>
            <w:r w:rsidRPr="000725FA">
              <w:rPr>
                <w:sz w:val="24"/>
                <w:szCs w:val="24"/>
                <w:lang w:val="en-US"/>
              </w:rPr>
              <w:t>cold</w:t>
            </w:r>
          </w:p>
        </w:tc>
      </w:tr>
      <w:tr w:rsidR="0079704B" w:rsidRPr="000725FA">
        <w:trPr>
          <w:jc w:val="center"/>
        </w:trPr>
        <w:tc>
          <w:tcPr>
            <w:tcW w:w="329" w:type="pct"/>
          </w:tcPr>
          <w:p w:rsidR="0079704B" w:rsidRPr="000725FA" w:rsidRDefault="0079704B" w:rsidP="008F5FE6">
            <w:pPr>
              <w:numPr>
                <w:ilvl w:val="0"/>
                <w:numId w:val="49"/>
              </w:numPr>
              <w:overflowPunct w:val="0"/>
              <w:autoSpaceDE w:val="0"/>
              <w:autoSpaceDN w:val="0"/>
              <w:adjustRightInd w:val="0"/>
              <w:spacing w:before="60" w:after="60"/>
              <w:ind w:left="0" w:firstLine="0"/>
              <w:jc w:val="center"/>
              <w:textAlignment w:val="baseline"/>
              <w:rPr>
                <w:sz w:val="24"/>
                <w:szCs w:val="24"/>
                <w:lang w:val="en-US"/>
              </w:rPr>
            </w:pPr>
          </w:p>
        </w:tc>
        <w:tc>
          <w:tcPr>
            <w:tcW w:w="568" w:type="pct"/>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rPr>
            </w:pPr>
            <w:r w:rsidRPr="000725FA">
              <w:rPr>
                <w:sz w:val="24"/>
                <w:szCs w:val="24"/>
                <w:lang w:val="en-US"/>
              </w:rPr>
              <w:t>E0910а</w:t>
            </w:r>
          </w:p>
        </w:tc>
        <w:tc>
          <w:tcPr>
            <w:tcW w:w="1273" w:type="pct"/>
          </w:tcPr>
          <w:p w:rsidR="0079704B" w:rsidRPr="000725FA" w:rsidRDefault="0079704B" w:rsidP="003E0D54">
            <w:pPr>
              <w:overflowPunct w:val="0"/>
              <w:autoSpaceDE w:val="0"/>
              <w:autoSpaceDN w:val="0"/>
              <w:adjustRightInd w:val="0"/>
              <w:spacing w:before="60" w:after="60"/>
              <w:textAlignment w:val="baseline"/>
              <w:rPr>
                <w:sz w:val="24"/>
                <w:szCs w:val="24"/>
                <w:lang w:val="en-US"/>
              </w:rPr>
            </w:pPr>
            <w:r w:rsidRPr="000725FA">
              <w:rPr>
                <w:sz w:val="24"/>
                <w:szCs w:val="24"/>
                <w:lang w:val="en-US"/>
              </w:rPr>
              <w:t>Room for MCR non-operating circuit</w:t>
            </w:r>
          </w:p>
        </w:tc>
        <w:tc>
          <w:tcPr>
            <w:tcW w:w="1912" w:type="pct"/>
          </w:tcPr>
          <w:p w:rsidR="0079704B" w:rsidRPr="000725FA" w:rsidRDefault="0079704B" w:rsidP="003E0D54">
            <w:pPr>
              <w:overflowPunct w:val="0"/>
              <w:autoSpaceDE w:val="0"/>
              <w:autoSpaceDN w:val="0"/>
              <w:adjustRightInd w:val="0"/>
              <w:spacing w:before="60" w:after="60"/>
              <w:textAlignment w:val="baseline"/>
              <w:rPr>
                <w:sz w:val="24"/>
                <w:szCs w:val="24"/>
                <w:lang w:val="en-US"/>
              </w:rPr>
            </w:pPr>
            <w:r w:rsidRPr="000725FA">
              <w:rPr>
                <w:sz w:val="24"/>
                <w:szCs w:val="24"/>
                <w:lang w:val="en-US"/>
              </w:rPr>
              <w:t>Loss control form MCR.</w:t>
            </w:r>
          </w:p>
        </w:tc>
        <w:tc>
          <w:tcPr>
            <w:tcW w:w="918" w:type="pct"/>
          </w:tcPr>
          <w:p w:rsidR="0079704B" w:rsidRPr="000725FA" w:rsidRDefault="0079704B" w:rsidP="003E0D54">
            <w:pPr>
              <w:spacing w:before="60" w:after="60"/>
              <w:jc w:val="center"/>
              <w:rPr>
                <w:sz w:val="24"/>
                <w:szCs w:val="24"/>
                <w:lang w:val="en-US"/>
              </w:rPr>
            </w:pPr>
            <w:r w:rsidRPr="000725FA">
              <w:rPr>
                <w:sz w:val="24"/>
                <w:szCs w:val="24"/>
                <w:lang w:val="en-US"/>
              </w:rPr>
              <w:t>cold</w:t>
            </w:r>
          </w:p>
        </w:tc>
      </w:tr>
      <w:tr w:rsidR="0079704B" w:rsidRPr="000725FA">
        <w:trPr>
          <w:jc w:val="center"/>
        </w:trPr>
        <w:tc>
          <w:tcPr>
            <w:tcW w:w="329" w:type="pct"/>
          </w:tcPr>
          <w:p w:rsidR="0079704B" w:rsidRPr="000725FA" w:rsidRDefault="0079704B" w:rsidP="008F5FE6">
            <w:pPr>
              <w:numPr>
                <w:ilvl w:val="0"/>
                <w:numId w:val="49"/>
              </w:numPr>
              <w:overflowPunct w:val="0"/>
              <w:autoSpaceDE w:val="0"/>
              <w:autoSpaceDN w:val="0"/>
              <w:adjustRightInd w:val="0"/>
              <w:spacing w:before="60" w:after="60"/>
              <w:ind w:left="0" w:firstLine="0"/>
              <w:jc w:val="center"/>
              <w:textAlignment w:val="baseline"/>
              <w:rPr>
                <w:sz w:val="24"/>
                <w:szCs w:val="24"/>
                <w:lang w:val="en-US"/>
              </w:rPr>
            </w:pPr>
          </w:p>
        </w:tc>
        <w:tc>
          <w:tcPr>
            <w:tcW w:w="568" w:type="pct"/>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rPr>
            </w:pPr>
            <w:r w:rsidRPr="000725FA">
              <w:rPr>
                <w:sz w:val="24"/>
                <w:szCs w:val="24"/>
                <w:lang w:val="en-US"/>
              </w:rPr>
              <w:t>E0807</w:t>
            </w:r>
          </w:p>
        </w:tc>
        <w:tc>
          <w:tcPr>
            <w:tcW w:w="1273" w:type="pct"/>
          </w:tcPr>
          <w:p w:rsidR="0079704B" w:rsidRPr="000725FA" w:rsidRDefault="0079704B" w:rsidP="003E0D54">
            <w:pPr>
              <w:overflowPunct w:val="0"/>
              <w:autoSpaceDE w:val="0"/>
              <w:autoSpaceDN w:val="0"/>
              <w:adjustRightInd w:val="0"/>
              <w:spacing w:before="60" w:after="60"/>
              <w:textAlignment w:val="baseline"/>
              <w:rPr>
                <w:sz w:val="24"/>
                <w:szCs w:val="24"/>
                <w:lang w:val="en-US"/>
              </w:rPr>
            </w:pPr>
            <w:r w:rsidRPr="000725FA">
              <w:rPr>
                <w:sz w:val="24"/>
                <w:szCs w:val="24"/>
                <w:lang w:val="en-US"/>
              </w:rPr>
              <w:t>NO cable floor</w:t>
            </w:r>
            <w:r w:rsidRPr="000725FA">
              <w:rPr>
                <w:sz w:val="24"/>
                <w:szCs w:val="24"/>
                <w:lang w:val="en-US"/>
              </w:rPr>
              <w:br/>
              <w:t>SS channel 4</w:t>
            </w:r>
          </w:p>
        </w:tc>
        <w:tc>
          <w:tcPr>
            <w:tcW w:w="1912" w:type="pct"/>
            <w:vMerge w:val="restart"/>
          </w:tcPr>
          <w:p w:rsidR="0079704B" w:rsidRPr="000725FA" w:rsidRDefault="0079704B" w:rsidP="003E0D54">
            <w:pPr>
              <w:overflowPunct w:val="0"/>
              <w:autoSpaceDE w:val="0"/>
              <w:autoSpaceDN w:val="0"/>
              <w:adjustRightInd w:val="0"/>
              <w:spacing w:before="60" w:after="60"/>
              <w:textAlignment w:val="baseline"/>
              <w:rPr>
                <w:sz w:val="24"/>
                <w:szCs w:val="24"/>
                <w:lang w:val="en-US"/>
              </w:rPr>
            </w:pPr>
            <w:r w:rsidRPr="000725FA">
              <w:rPr>
                <w:sz w:val="24"/>
                <w:szCs w:val="24"/>
                <w:lang w:val="en-US"/>
              </w:rPr>
              <w:t>Loss control form MCR.</w:t>
            </w:r>
          </w:p>
          <w:p w:rsidR="0079704B" w:rsidRPr="000725FA" w:rsidRDefault="0079704B" w:rsidP="003E0D54">
            <w:pPr>
              <w:overflowPunct w:val="0"/>
              <w:autoSpaceDE w:val="0"/>
              <w:autoSpaceDN w:val="0"/>
              <w:adjustRightInd w:val="0"/>
              <w:spacing w:before="60" w:after="60"/>
              <w:textAlignment w:val="baseline"/>
              <w:rPr>
                <w:sz w:val="24"/>
                <w:szCs w:val="24"/>
                <w:lang w:val="en-US"/>
              </w:rPr>
            </w:pPr>
            <w:r w:rsidRPr="000725FA">
              <w:rPr>
                <w:sz w:val="24"/>
                <w:szCs w:val="24"/>
                <w:lang w:val="en-US"/>
              </w:rPr>
              <w:t>Transferring of personnel to ECR.</w:t>
            </w:r>
          </w:p>
        </w:tc>
        <w:tc>
          <w:tcPr>
            <w:tcW w:w="918" w:type="pct"/>
            <w:vMerge w:val="restart"/>
          </w:tcPr>
          <w:p w:rsidR="0079704B" w:rsidRPr="000725FA" w:rsidRDefault="0079704B" w:rsidP="003E0D54">
            <w:pPr>
              <w:spacing w:before="60" w:after="60"/>
              <w:jc w:val="center"/>
              <w:rPr>
                <w:sz w:val="24"/>
                <w:szCs w:val="24"/>
                <w:lang w:val="en-US"/>
              </w:rPr>
            </w:pPr>
            <w:r w:rsidRPr="000725FA">
              <w:rPr>
                <w:sz w:val="24"/>
                <w:szCs w:val="24"/>
                <w:lang w:val="en-US"/>
              </w:rPr>
              <w:t>cold</w:t>
            </w:r>
          </w:p>
        </w:tc>
      </w:tr>
      <w:tr w:rsidR="0079704B" w:rsidRPr="000725FA">
        <w:trPr>
          <w:jc w:val="center"/>
        </w:trPr>
        <w:tc>
          <w:tcPr>
            <w:tcW w:w="329" w:type="pct"/>
          </w:tcPr>
          <w:p w:rsidR="0079704B" w:rsidRPr="000725FA" w:rsidRDefault="0079704B" w:rsidP="008F5FE6">
            <w:pPr>
              <w:numPr>
                <w:ilvl w:val="0"/>
                <w:numId w:val="49"/>
              </w:numPr>
              <w:overflowPunct w:val="0"/>
              <w:autoSpaceDE w:val="0"/>
              <w:autoSpaceDN w:val="0"/>
              <w:adjustRightInd w:val="0"/>
              <w:spacing w:before="60" w:after="60"/>
              <w:ind w:left="0" w:firstLine="0"/>
              <w:jc w:val="center"/>
              <w:textAlignment w:val="baseline"/>
              <w:rPr>
                <w:sz w:val="24"/>
                <w:szCs w:val="24"/>
                <w:lang w:val="en-US"/>
              </w:rPr>
            </w:pPr>
          </w:p>
        </w:tc>
        <w:tc>
          <w:tcPr>
            <w:tcW w:w="568" w:type="pct"/>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rPr>
            </w:pPr>
            <w:r w:rsidRPr="000725FA">
              <w:rPr>
                <w:sz w:val="24"/>
                <w:szCs w:val="24"/>
                <w:lang w:val="en-US"/>
              </w:rPr>
              <w:t>E0808</w:t>
            </w:r>
          </w:p>
        </w:tc>
        <w:tc>
          <w:tcPr>
            <w:tcW w:w="1273" w:type="pct"/>
          </w:tcPr>
          <w:p w:rsidR="0079704B" w:rsidRPr="000725FA" w:rsidRDefault="0079704B" w:rsidP="003E0D54">
            <w:pPr>
              <w:overflowPunct w:val="0"/>
              <w:autoSpaceDE w:val="0"/>
              <w:autoSpaceDN w:val="0"/>
              <w:adjustRightInd w:val="0"/>
              <w:spacing w:before="60" w:after="60"/>
              <w:textAlignment w:val="baseline"/>
              <w:rPr>
                <w:sz w:val="24"/>
                <w:szCs w:val="24"/>
                <w:lang w:val="en-US"/>
              </w:rPr>
            </w:pPr>
            <w:r w:rsidRPr="000725FA">
              <w:rPr>
                <w:sz w:val="24"/>
                <w:szCs w:val="24"/>
                <w:lang w:val="en-US"/>
              </w:rPr>
              <w:t>NO cable floor</w:t>
            </w:r>
          </w:p>
          <w:p w:rsidR="0079704B" w:rsidRPr="000725FA" w:rsidRDefault="0079704B" w:rsidP="003E0D54">
            <w:pPr>
              <w:overflowPunct w:val="0"/>
              <w:autoSpaceDE w:val="0"/>
              <w:autoSpaceDN w:val="0"/>
              <w:adjustRightInd w:val="0"/>
              <w:spacing w:before="60" w:after="60"/>
              <w:textAlignment w:val="baseline"/>
              <w:rPr>
                <w:sz w:val="24"/>
                <w:szCs w:val="24"/>
                <w:lang w:val="en-US"/>
              </w:rPr>
            </w:pPr>
            <w:r w:rsidRPr="000725FA">
              <w:rPr>
                <w:sz w:val="24"/>
                <w:szCs w:val="24"/>
                <w:lang w:val="en-US"/>
              </w:rPr>
              <w:t>SS channel 1</w:t>
            </w:r>
          </w:p>
        </w:tc>
        <w:tc>
          <w:tcPr>
            <w:tcW w:w="1912" w:type="pct"/>
            <w:vMerge/>
          </w:tcPr>
          <w:p w:rsidR="0079704B" w:rsidRPr="000725FA" w:rsidRDefault="0079704B" w:rsidP="003E0D54">
            <w:pPr>
              <w:overflowPunct w:val="0"/>
              <w:autoSpaceDE w:val="0"/>
              <w:autoSpaceDN w:val="0"/>
              <w:adjustRightInd w:val="0"/>
              <w:spacing w:before="60" w:after="60"/>
              <w:textAlignment w:val="baseline"/>
              <w:rPr>
                <w:sz w:val="24"/>
                <w:szCs w:val="24"/>
                <w:lang w:val="en-US"/>
              </w:rPr>
            </w:pPr>
          </w:p>
        </w:tc>
        <w:tc>
          <w:tcPr>
            <w:tcW w:w="918" w:type="pct"/>
            <w:vMerge/>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rPr>
            </w:pPr>
          </w:p>
        </w:tc>
      </w:tr>
      <w:tr w:rsidR="0079704B" w:rsidRPr="000725FA">
        <w:trPr>
          <w:jc w:val="center"/>
        </w:trPr>
        <w:tc>
          <w:tcPr>
            <w:tcW w:w="329" w:type="pct"/>
          </w:tcPr>
          <w:p w:rsidR="0079704B" w:rsidRPr="000725FA" w:rsidRDefault="0079704B" w:rsidP="008F5FE6">
            <w:pPr>
              <w:numPr>
                <w:ilvl w:val="0"/>
                <w:numId w:val="49"/>
              </w:numPr>
              <w:overflowPunct w:val="0"/>
              <w:autoSpaceDE w:val="0"/>
              <w:autoSpaceDN w:val="0"/>
              <w:adjustRightInd w:val="0"/>
              <w:spacing w:before="60" w:after="60"/>
              <w:ind w:left="0" w:firstLine="0"/>
              <w:jc w:val="center"/>
              <w:textAlignment w:val="baseline"/>
              <w:rPr>
                <w:sz w:val="24"/>
                <w:szCs w:val="24"/>
                <w:lang w:val="en-US"/>
              </w:rPr>
            </w:pPr>
          </w:p>
        </w:tc>
        <w:tc>
          <w:tcPr>
            <w:tcW w:w="568" w:type="pct"/>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rPr>
            </w:pPr>
            <w:r w:rsidRPr="000725FA">
              <w:rPr>
                <w:sz w:val="24"/>
                <w:szCs w:val="24"/>
                <w:lang w:val="en-US"/>
              </w:rPr>
              <w:t>E0809</w:t>
            </w:r>
          </w:p>
        </w:tc>
        <w:tc>
          <w:tcPr>
            <w:tcW w:w="1273" w:type="pct"/>
          </w:tcPr>
          <w:p w:rsidR="0079704B" w:rsidRPr="000725FA" w:rsidRDefault="0079704B" w:rsidP="003E0D54">
            <w:pPr>
              <w:overflowPunct w:val="0"/>
              <w:autoSpaceDE w:val="0"/>
              <w:autoSpaceDN w:val="0"/>
              <w:adjustRightInd w:val="0"/>
              <w:spacing w:before="60" w:after="60"/>
              <w:textAlignment w:val="baseline"/>
              <w:rPr>
                <w:sz w:val="24"/>
                <w:szCs w:val="24"/>
                <w:lang w:val="en-US"/>
              </w:rPr>
            </w:pPr>
            <w:r w:rsidRPr="000725FA">
              <w:rPr>
                <w:sz w:val="24"/>
                <w:szCs w:val="24"/>
                <w:lang w:val="en-US"/>
              </w:rPr>
              <w:t>NO cable floor</w:t>
            </w:r>
          </w:p>
          <w:p w:rsidR="0079704B" w:rsidRPr="000725FA" w:rsidRDefault="0079704B" w:rsidP="003E0D54">
            <w:pPr>
              <w:overflowPunct w:val="0"/>
              <w:autoSpaceDE w:val="0"/>
              <w:autoSpaceDN w:val="0"/>
              <w:adjustRightInd w:val="0"/>
              <w:spacing w:before="60" w:after="60"/>
              <w:textAlignment w:val="baseline"/>
              <w:rPr>
                <w:sz w:val="24"/>
                <w:szCs w:val="24"/>
                <w:lang w:val="en-US"/>
              </w:rPr>
            </w:pPr>
            <w:r w:rsidRPr="000725FA">
              <w:rPr>
                <w:sz w:val="24"/>
                <w:szCs w:val="24"/>
                <w:lang w:val="en-US"/>
              </w:rPr>
              <w:t>SS channel 3</w:t>
            </w:r>
          </w:p>
        </w:tc>
        <w:tc>
          <w:tcPr>
            <w:tcW w:w="1912" w:type="pct"/>
            <w:vMerge/>
          </w:tcPr>
          <w:p w:rsidR="0079704B" w:rsidRPr="000725FA" w:rsidRDefault="0079704B" w:rsidP="003E0D54">
            <w:pPr>
              <w:overflowPunct w:val="0"/>
              <w:autoSpaceDE w:val="0"/>
              <w:autoSpaceDN w:val="0"/>
              <w:adjustRightInd w:val="0"/>
              <w:spacing w:before="60" w:after="60"/>
              <w:textAlignment w:val="baseline"/>
              <w:rPr>
                <w:sz w:val="24"/>
                <w:szCs w:val="24"/>
                <w:lang w:val="en-US"/>
              </w:rPr>
            </w:pPr>
          </w:p>
        </w:tc>
        <w:tc>
          <w:tcPr>
            <w:tcW w:w="918" w:type="pct"/>
            <w:vMerge/>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rPr>
            </w:pPr>
          </w:p>
        </w:tc>
      </w:tr>
      <w:tr w:rsidR="0079704B" w:rsidRPr="000725FA">
        <w:trPr>
          <w:jc w:val="center"/>
        </w:trPr>
        <w:tc>
          <w:tcPr>
            <w:tcW w:w="329" w:type="pct"/>
          </w:tcPr>
          <w:p w:rsidR="0079704B" w:rsidRPr="000725FA" w:rsidRDefault="0079704B" w:rsidP="008F5FE6">
            <w:pPr>
              <w:numPr>
                <w:ilvl w:val="0"/>
                <w:numId w:val="49"/>
              </w:numPr>
              <w:overflowPunct w:val="0"/>
              <w:autoSpaceDE w:val="0"/>
              <w:autoSpaceDN w:val="0"/>
              <w:adjustRightInd w:val="0"/>
              <w:spacing w:before="60" w:after="60"/>
              <w:ind w:left="0" w:firstLine="0"/>
              <w:jc w:val="center"/>
              <w:textAlignment w:val="baseline"/>
              <w:rPr>
                <w:sz w:val="24"/>
                <w:szCs w:val="24"/>
                <w:lang w:val="en-US"/>
              </w:rPr>
            </w:pPr>
          </w:p>
        </w:tc>
        <w:tc>
          <w:tcPr>
            <w:tcW w:w="568" w:type="pct"/>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rPr>
            </w:pPr>
            <w:r w:rsidRPr="000725FA">
              <w:rPr>
                <w:sz w:val="24"/>
                <w:szCs w:val="24"/>
                <w:lang w:val="en-US"/>
              </w:rPr>
              <w:t>E0810</w:t>
            </w:r>
          </w:p>
        </w:tc>
        <w:tc>
          <w:tcPr>
            <w:tcW w:w="1273" w:type="pct"/>
          </w:tcPr>
          <w:p w:rsidR="0079704B" w:rsidRPr="000725FA" w:rsidRDefault="0079704B" w:rsidP="003E0D54">
            <w:pPr>
              <w:overflowPunct w:val="0"/>
              <w:autoSpaceDE w:val="0"/>
              <w:autoSpaceDN w:val="0"/>
              <w:adjustRightInd w:val="0"/>
              <w:spacing w:before="60" w:after="60"/>
              <w:textAlignment w:val="baseline"/>
              <w:rPr>
                <w:sz w:val="24"/>
                <w:szCs w:val="24"/>
                <w:lang w:val="en-US"/>
              </w:rPr>
            </w:pPr>
            <w:r w:rsidRPr="000725FA">
              <w:rPr>
                <w:sz w:val="24"/>
                <w:szCs w:val="24"/>
                <w:lang w:val="en-US"/>
              </w:rPr>
              <w:t>NO cable floor</w:t>
            </w:r>
          </w:p>
          <w:p w:rsidR="0079704B" w:rsidRPr="000725FA" w:rsidRDefault="0079704B" w:rsidP="003E0D54">
            <w:pPr>
              <w:overflowPunct w:val="0"/>
              <w:autoSpaceDE w:val="0"/>
              <w:autoSpaceDN w:val="0"/>
              <w:adjustRightInd w:val="0"/>
              <w:spacing w:before="60" w:after="60"/>
              <w:textAlignment w:val="baseline"/>
              <w:rPr>
                <w:sz w:val="24"/>
                <w:szCs w:val="24"/>
                <w:lang w:val="en-US"/>
              </w:rPr>
            </w:pPr>
            <w:r w:rsidRPr="000725FA">
              <w:rPr>
                <w:sz w:val="24"/>
                <w:szCs w:val="24"/>
                <w:lang w:val="en-US"/>
              </w:rPr>
              <w:t>SS channel 2</w:t>
            </w:r>
          </w:p>
        </w:tc>
        <w:tc>
          <w:tcPr>
            <w:tcW w:w="1912" w:type="pct"/>
            <w:vMerge/>
          </w:tcPr>
          <w:p w:rsidR="0079704B" w:rsidRPr="000725FA" w:rsidRDefault="0079704B" w:rsidP="003E0D54">
            <w:pPr>
              <w:overflowPunct w:val="0"/>
              <w:autoSpaceDE w:val="0"/>
              <w:autoSpaceDN w:val="0"/>
              <w:adjustRightInd w:val="0"/>
              <w:spacing w:before="60" w:after="60"/>
              <w:textAlignment w:val="baseline"/>
              <w:rPr>
                <w:sz w:val="24"/>
                <w:szCs w:val="24"/>
                <w:lang w:val="en-US"/>
              </w:rPr>
            </w:pPr>
          </w:p>
        </w:tc>
        <w:tc>
          <w:tcPr>
            <w:tcW w:w="918" w:type="pct"/>
            <w:vMerge/>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rPr>
            </w:pPr>
          </w:p>
        </w:tc>
      </w:tr>
      <w:tr w:rsidR="0079704B" w:rsidRPr="000725FA">
        <w:trPr>
          <w:jc w:val="center"/>
        </w:trPr>
        <w:tc>
          <w:tcPr>
            <w:tcW w:w="329" w:type="pct"/>
          </w:tcPr>
          <w:p w:rsidR="0079704B" w:rsidRPr="000725FA" w:rsidRDefault="0079704B" w:rsidP="008F5FE6">
            <w:pPr>
              <w:numPr>
                <w:ilvl w:val="0"/>
                <w:numId w:val="49"/>
              </w:numPr>
              <w:overflowPunct w:val="0"/>
              <w:autoSpaceDE w:val="0"/>
              <w:autoSpaceDN w:val="0"/>
              <w:adjustRightInd w:val="0"/>
              <w:spacing w:before="60" w:after="60"/>
              <w:ind w:left="0" w:firstLine="0"/>
              <w:jc w:val="center"/>
              <w:textAlignment w:val="baseline"/>
              <w:rPr>
                <w:sz w:val="24"/>
                <w:szCs w:val="24"/>
                <w:lang w:val="en-US"/>
              </w:rPr>
            </w:pPr>
          </w:p>
        </w:tc>
        <w:tc>
          <w:tcPr>
            <w:tcW w:w="568" w:type="pct"/>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rPr>
            </w:pPr>
            <w:r w:rsidRPr="000725FA">
              <w:rPr>
                <w:sz w:val="24"/>
                <w:szCs w:val="24"/>
                <w:lang w:val="en-US"/>
              </w:rPr>
              <w:t>X0425</w:t>
            </w:r>
          </w:p>
        </w:tc>
        <w:tc>
          <w:tcPr>
            <w:tcW w:w="1273" w:type="pct"/>
          </w:tcPr>
          <w:p w:rsidR="0079704B" w:rsidRPr="000725FA" w:rsidRDefault="0079704B" w:rsidP="003E0D54">
            <w:pPr>
              <w:overflowPunct w:val="0"/>
              <w:autoSpaceDE w:val="0"/>
              <w:autoSpaceDN w:val="0"/>
              <w:adjustRightInd w:val="0"/>
              <w:spacing w:before="60" w:after="60"/>
              <w:textAlignment w:val="baseline"/>
              <w:rPr>
                <w:sz w:val="24"/>
                <w:szCs w:val="24"/>
                <w:lang w:val="en-US"/>
              </w:rPr>
            </w:pPr>
            <w:r w:rsidRPr="000725FA">
              <w:rPr>
                <w:sz w:val="24"/>
                <w:szCs w:val="24"/>
                <w:lang w:val="en-US"/>
              </w:rPr>
              <w:t>ECR room</w:t>
            </w:r>
          </w:p>
        </w:tc>
        <w:tc>
          <w:tcPr>
            <w:tcW w:w="1912" w:type="pct"/>
          </w:tcPr>
          <w:p w:rsidR="0079704B" w:rsidRPr="000725FA" w:rsidRDefault="0079704B" w:rsidP="003E0D54">
            <w:pPr>
              <w:overflowPunct w:val="0"/>
              <w:autoSpaceDE w:val="0"/>
              <w:autoSpaceDN w:val="0"/>
              <w:adjustRightInd w:val="0"/>
              <w:spacing w:before="60" w:after="60"/>
              <w:textAlignment w:val="baseline"/>
              <w:rPr>
                <w:sz w:val="24"/>
                <w:szCs w:val="24"/>
                <w:lang w:val="en-US"/>
              </w:rPr>
            </w:pPr>
            <w:r w:rsidRPr="000725FA">
              <w:rPr>
                <w:sz w:val="24"/>
                <w:szCs w:val="24"/>
                <w:lang w:val="en-US"/>
              </w:rPr>
              <w:t>Loss of control from ECR</w:t>
            </w:r>
          </w:p>
        </w:tc>
        <w:tc>
          <w:tcPr>
            <w:tcW w:w="918" w:type="pct"/>
          </w:tcPr>
          <w:p w:rsidR="0079704B" w:rsidRPr="000725FA" w:rsidRDefault="0079704B" w:rsidP="003E0D54">
            <w:pPr>
              <w:spacing w:before="60" w:after="60"/>
              <w:jc w:val="center"/>
              <w:rPr>
                <w:sz w:val="24"/>
                <w:szCs w:val="24"/>
                <w:lang w:val="en-US"/>
              </w:rPr>
            </w:pPr>
            <w:r w:rsidRPr="000725FA">
              <w:rPr>
                <w:sz w:val="24"/>
                <w:szCs w:val="24"/>
                <w:lang w:val="en-US"/>
              </w:rPr>
              <w:t>cold</w:t>
            </w:r>
          </w:p>
        </w:tc>
      </w:tr>
      <w:tr w:rsidR="0079704B" w:rsidRPr="000725FA">
        <w:trPr>
          <w:jc w:val="center"/>
        </w:trPr>
        <w:tc>
          <w:tcPr>
            <w:tcW w:w="329" w:type="pct"/>
          </w:tcPr>
          <w:p w:rsidR="0079704B" w:rsidRPr="000725FA" w:rsidRDefault="0079704B" w:rsidP="008F5FE6">
            <w:pPr>
              <w:numPr>
                <w:ilvl w:val="0"/>
                <w:numId w:val="49"/>
              </w:numPr>
              <w:overflowPunct w:val="0"/>
              <w:autoSpaceDE w:val="0"/>
              <w:autoSpaceDN w:val="0"/>
              <w:adjustRightInd w:val="0"/>
              <w:spacing w:before="60" w:after="60"/>
              <w:ind w:left="0" w:firstLine="0"/>
              <w:jc w:val="center"/>
              <w:textAlignment w:val="baseline"/>
              <w:rPr>
                <w:sz w:val="24"/>
                <w:szCs w:val="24"/>
                <w:lang w:val="en-US"/>
              </w:rPr>
            </w:pPr>
          </w:p>
        </w:tc>
        <w:tc>
          <w:tcPr>
            <w:tcW w:w="568" w:type="pct"/>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rPr>
            </w:pPr>
            <w:r w:rsidRPr="000725FA">
              <w:rPr>
                <w:sz w:val="24"/>
                <w:szCs w:val="24"/>
                <w:lang w:val="en-US"/>
              </w:rPr>
              <w:t>Х0431</w:t>
            </w:r>
          </w:p>
        </w:tc>
        <w:tc>
          <w:tcPr>
            <w:tcW w:w="1273" w:type="pct"/>
          </w:tcPr>
          <w:p w:rsidR="0079704B" w:rsidRPr="000725FA" w:rsidRDefault="0079704B" w:rsidP="003E0D54">
            <w:pPr>
              <w:overflowPunct w:val="0"/>
              <w:autoSpaceDE w:val="0"/>
              <w:autoSpaceDN w:val="0"/>
              <w:adjustRightInd w:val="0"/>
              <w:spacing w:before="60" w:after="60"/>
              <w:textAlignment w:val="baseline"/>
              <w:rPr>
                <w:sz w:val="24"/>
                <w:szCs w:val="24"/>
                <w:lang w:val="en-US"/>
              </w:rPr>
            </w:pPr>
            <w:r w:rsidRPr="000725FA">
              <w:rPr>
                <w:sz w:val="24"/>
                <w:szCs w:val="24"/>
                <w:lang w:val="en-US"/>
              </w:rPr>
              <w:t>Cable basement</w:t>
            </w:r>
          </w:p>
          <w:p w:rsidR="0079704B" w:rsidRPr="000725FA" w:rsidRDefault="0079704B" w:rsidP="003E0D54">
            <w:pPr>
              <w:overflowPunct w:val="0"/>
              <w:autoSpaceDE w:val="0"/>
              <w:autoSpaceDN w:val="0"/>
              <w:adjustRightInd w:val="0"/>
              <w:spacing w:before="60" w:after="60"/>
              <w:textAlignment w:val="baseline"/>
              <w:rPr>
                <w:sz w:val="24"/>
                <w:szCs w:val="24"/>
                <w:lang w:val="en-US"/>
              </w:rPr>
            </w:pPr>
            <w:r w:rsidRPr="000725FA">
              <w:rPr>
                <w:sz w:val="24"/>
                <w:szCs w:val="24"/>
                <w:lang w:val="en-US"/>
              </w:rPr>
              <w:t>SS channels 1÷4</w:t>
            </w:r>
          </w:p>
        </w:tc>
        <w:tc>
          <w:tcPr>
            <w:tcW w:w="1912" w:type="pct"/>
          </w:tcPr>
          <w:p w:rsidR="0079704B" w:rsidRPr="000725FA" w:rsidRDefault="0079704B" w:rsidP="003E0D54">
            <w:pPr>
              <w:overflowPunct w:val="0"/>
              <w:autoSpaceDE w:val="0"/>
              <w:autoSpaceDN w:val="0"/>
              <w:adjustRightInd w:val="0"/>
              <w:spacing w:before="60" w:after="60"/>
              <w:textAlignment w:val="baseline"/>
              <w:rPr>
                <w:sz w:val="24"/>
                <w:szCs w:val="24"/>
                <w:lang w:val="en-US"/>
              </w:rPr>
            </w:pPr>
            <w:r w:rsidRPr="000725FA">
              <w:rPr>
                <w:sz w:val="24"/>
                <w:szCs w:val="24"/>
                <w:lang w:val="en-US"/>
              </w:rPr>
              <w:t>Loss of control from ECR</w:t>
            </w:r>
          </w:p>
        </w:tc>
        <w:tc>
          <w:tcPr>
            <w:tcW w:w="918" w:type="pct"/>
          </w:tcPr>
          <w:p w:rsidR="0079704B" w:rsidRPr="000725FA" w:rsidRDefault="0079704B" w:rsidP="003E0D54">
            <w:pPr>
              <w:spacing w:before="60" w:after="60"/>
              <w:jc w:val="center"/>
              <w:rPr>
                <w:sz w:val="24"/>
                <w:szCs w:val="24"/>
                <w:lang w:val="en-US"/>
              </w:rPr>
            </w:pPr>
            <w:r w:rsidRPr="000725FA">
              <w:rPr>
                <w:sz w:val="24"/>
                <w:szCs w:val="24"/>
                <w:lang w:val="en-US"/>
              </w:rPr>
              <w:t>cold</w:t>
            </w:r>
          </w:p>
        </w:tc>
      </w:tr>
      <w:tr w:rsidR="0079704B" w:rsidRPr="000725FA">
        <w:trPr>
          <w:jc w:val="center"/>
        </w:trPr>
        <w:tc>
          <w:tcPr>
            <w:tcW w:w="329" w:type="pct"/>
          </w:tcPr>
          <w:p w:rsidR="0079704B" w:rsidRPr="000725FA" w:rsidRDefault="0079704B" w:rsidP="008F5FE6">
            <w:pPr>
              <w:numPr>
                <w:ilvl w:val="0"/>
                <w:numId w:val="49"/>
              </w:numPr>
              <w:overflowPunct w:val="0"/>
              <w:autoSpaceDE w:val="0"/>
              <w:autoSpaceDN w:val="0"/>
              <w:adjustRightInd w:val="0"/>
              <w:spacing w:before="60" w:after="60"/>
              <w:ind w:left="0" w:firstLine="0"/>
              <w:jc w:val="center"/>
              <w:textAlignment w:val="baseline"/>
              <w:rPr>
                <w:sz w:val="24"/>
                <w:szCs w:val="24"/>
                <w:lang w:val="en-US"/>
              </w:rPr>
            </w:pPr>
          </w:p>
        </w:tc>
        <w:tc>
          <w:tcPr>
            <w:tcW w:w="568" w:type="pct"/>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rPr>
            </w:pPr>
            <w:r w:rsidRPr="000725FA">
              <w:rPr>
                <w:sz w:val="24"/>
                <w:szCs w:val="24"/>
                <w:lang w:val="en-US"/>
              </w:rPr>
              <w:t>E0904</w:t>
            </w:r>
          </w:p>
        </w:tc>
        <w:tc>
          <w:tcPr>
            <w:tcW w:w="1273" w:type="pct"/>
          </w:tcPr>
          <w:p w:rsidR="0079704B" w:rsidRPr="000725FA" w:rsidRDefault="0079704B" w:rsidP="003E0D54">
            <w:pPr>
              <w:overflowPunct w:val="0"/>
              <w:autoSpaceDE w:val="0"/>
              <w:autoSpaceDN w:val="0"/>
              <w:adjustRightInd w:val="0"/>
              <w:spacing w:before="60" w:after="60"/>
              <w:textAlignment w:val="baseline"/>
              <w:rPr>
                <w:sz w:val="24"/>
                <w:szCs w:val="24"/>
                <w:lang w:val="en-US"/>
              </w:rPr>
            </w:pPr>
            <w:r w:rsidRPr="000725FA">
              <w:rPr>
                <w:sz w:val="24"/>
                <w:szCs w:val="24"/>
                <w:lang w:val="en-US"/>
              </w:rPr>
              <w:t xml:space="preserve">RCD and SHC-W room </w:t>
            </w:r>
          </w:p>
          <w:p w:rsidR="0079704B" w:rsidRPr="000725FA" w:rsidRDefault="0079704B" w:rsidP="003E0D54">
            <w:pPr>
              <w:overflowPunct w:val="0"/>
              <w:autoSpaceDE w:val="0"/>
              <w:autoSpaceDN w:val="0"/>
              <w:adjustRightInd w:val="0"/>
              <w:spacing w:before="60" w:after="60"/>
              <w:textAlignment w:val="baseline"/>
              <w:rPr>
                <w:sz w:val="24"/>
                <w:szCs w:val="24"/>
                <w:lang w:val="en-US"/>
              </w:rPr>
            </w:pPr>
            <w:r w:rsidRPr="000725FA">
              <w:rPr>
                <w:sz w:val="24"/>
                <w:szCs w:val="24"/>
                <w:lang w:val="en-US"/>
              </w:rPr>
              <w:t>SS channels 1÷4</w:t>
            </w:r>
          </w:p>
        </w:tc>
        <w:tc>
          <w:tcPr>
            <w:tcW w:w="1912" w:type="pct"/>
          </w:tcPr>
          <w:p w:rsidR="0079704B" w:rsidRPr="000725FA" w:rsidRDefault="0079704B" w:rsidP="003E0D54">
            <w:pPr>
              <w:overflowPunct w:val="0"/>
              <w:autoSpaceDE w:val="0"/>
              <w:autoSpaceDN w:val="0"/>
              <w:adjustRightInd w:val="0"/>
              <w:spacing w:before="60" w:after="60"/>
              <w:textAlignment w:val="baseline"/>
              <w:rPr>
                <w:sz w:val="24"/>
                <w:szCs w:val="24"/>
                <w:lang w:val="en-US"/>
              </w:rPr>
            </w:pPr>
            <w:r w:rsidRPr="000725FA">
              <w:rPr>
                <w:sz w:val="24"/>
                <w:szCs w:val="24"/>
                <w:lang w:val="en-US"/>
              </w:rPr>
              <w:t>Loss of remote control of the safety system 1÷4 channels</w:t>
            </w:r>
          </w:p>
        </w:tc>
        <w:tc>
          <w:tcPr>
            <w:tcW w:w="918" w:type="pct"/>
          </w:tcPr>
          <w:p w:rsidR="0079704B" w:rsidRPr="000725FA" w:rsidRDefault="0079704B" w:rsidP="003E0D54">
            <w:pPr>
              <w:spacing w:before="60" w:after="60"/>
              <w:jc w:val="center"/>
              <w:rPr>
                <w:sz w:val="24"/>
                <w:szCs w:val="24"/>
                <w:lang w:val="en-US"/>
              </w:rPr>
            </w:pPr>
            <w:r w:rsidRPr="000725FA">
              <w:rPr>
                <w:sz w:val="24"/>
                <w:szCs w:val="24"/>
                <w:lang w:val="en-US"/>
              </w:rPr>
              <w:t>cold</w:t>
            </w:r>
          </w:p>
        </w:tc>
      </w:tr>
      <w:tr w:rsidR="0079704B" w:rsidRPr="000725FA">
        <w:trPr>
          <w:jc w:val="center"/>
        </w:trPr>
        <w:tc>
          <w:tcPr>
            <w:tcW w:w="329" w:type="pct"/>
          </w:tcPr>
          <w:p w:rsidR="0079704B" w:rsidRPr="000725FA" w:rsidRDefault="0079704B" w:rsidP="008F5FE6">
            <w:pPr>
              <w:numPr>
                <w:ilvl w:val="0"/>
                <w:numId w:val="49"/>
              </w:numPr>
              <w:overflowPunct w:val="0"/>
              <w:autoSpaceDE w:val="0"/>
              <w:autoSpaceDN w:val="0"/>
              <w:adjustRightInd w:val="0"/>
              <w:spacing w:before="60" w:after="60"/>
              <w:ind w:left="0" w:firstLine="0"/>
              <w:jc w:val="center"/>
              <w:textAlignment w:val="baseline"/>
              <w:rPr>
                <w:sz w:val="24"/>
                <w:szCs w:val="24"/>
                <w:lang w:val="en-US"/>
              </w:rPr>
            </w:pPr>
          </w:p>
        </w:tc>
        <w:tc>
          <w:tcPr>
            <w:tcW w:w="568" w:type="pct"/>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eastAsia="en-US"/>
              </w:rPr>
            </w:pPr>
            <w:r w:rsidRPr="000725FA">
              <w:rPr>
                <w:sz w:val="24"/>
                <w:szCs w:val="24"/>
                <w:lang w:val="en-US" w:eastAsia="en-US"/>
              </w:rPr>
              <w:t>E0703</w:t>
            </w:r>
          </w:p>
        </w:tc>
        <w:tc>
          <w:tcPr>
            <w:tcW w:w="1273" w:type="pct"/>
          </w:tcPr>
          <w:p w:rsidR="0079704B" w:rsidRPr="000725FA" w:rsidRDefault="0079704B" w:rsidP="003E0D54">
            <w:pPr>
              <w:overflowPunct w:val="0"/>
              <w:autoSpaceDE w:val="0"/>
              <w:autoSpaceDN w:val="0"/>
              <w:adjustRightInd w:val="0"/>
              <w:spacing w:before="60" w:after="60"/>
              <w:textAlignment w:val="baseline"/>
              <w:rPr>
                <w:sz w:val="24"/>
                <w:szCs w:val="24"/>
                <w:lang w:val="en-US" w:eastAsia="en-US"/>
              </w:rPr>
            </w:pPr>
            <w:r w:rsidRPr="000725FA">
              <w:rPr>
                <w:sz w:val="24"/>
                <w:szCs w:val="24"/>
                <w:lang w:val="en-US" w:eastAsia="en-US"/>
              </w:rPr>
              <w:t>CPS room No. 1</w:t>
            </w:r>
          </w:p>
        </w:tc>
        <w:tc>
          <w:tcPr>
            <w:tcW w:w="1912" w:type="pct"/>
          </w:tcPr>
          <w:p w:rsidR="0079704B" w:rsidRPr="000725FA" w:rsidRDefault="0079704B" w:rsidP="003E0D54">
            <w:pPr>
              <w:overflowPunct w:val="0"/>
              <w:autoSpaceDE w:val="0"/>
              <w:autoSpaceDN w:val="0"/>
              <w:adjustRightInd w:val="0"/>
              <w:spacing w:before="60" w:after="60"/>
              <w:textAlignment w:val="baseline"/>
              <w:rPr>
                <w:sz w:val="24"/>
                <w:szCs w:val="24"/>
                <w:lang w:val="en-US"/>
              </w:rPr>
            </w:pPr>
            <w:r w:rsidRPr="000725FA">
              <w:rPr>
                <w:sz w:val="24"/>
                <w:szCs w:val="24"/>
                <w:lang w:val="en-US"/>
              </w:rPr>
              <w:t>Loss of power supply cabinets and CPS control</w:t>
            </w:r>
          </w:p>
        </w:tc>
        <w:tc>
          <w:tcPr>
            <w:tcW w:w="918" w:type="pct"/>
          </w:tcPr>
          <w:p w:rsidR="0079704B" w:rsidRPr="000725FA" w:rsidRDefault="0079704B" w:rsidP="003E0D54">
            <w:pPr>
              <w:spacing w:before="60" w:after="60"/>
              <w:jc w:val="center"/>
              <w:rPr>
                <w:sz w:val="24"/>
                <w:szCs w:val="24"/>
                <w:lang w:val="en-US"/>
              </w:rPr>
            </w:pPr>
            <w:r w:rsidRPr="000725FA">
              <w:rPr>
                <w:sz w:val="24"/>
                <w:szCs w:val="24"/>
                <w:lang w:val="en-US"/>
              </w:rPr>
              <w:t>cold</w:t>
            </w:r>
          </w:p>
        </w:tc>
      </w:tr>
      <w:tr w:rsidR="0079704B" w:rsidRPr="000725FA">
        <w:trPr>
          <w:jc w:val="center"/>
        </w:trPr>
        <w:tc>
          <w:tcPr>
            <w:tcW w:w="329" w:type="pct"/>
          </w:tcPr>
          <w:p w:rsidR="0079704B" w:rsidRPr="000725FA" w:rsidRDefault="0079704B" w:rsidP="008F5FE6">
            <w:pPr>
              <w:numPr>
                <w:ilvl w:val="0"/>
                <w:numId w:val="49"/>
              </w:numPr>
              <w:overflowPunct w:val="0"/>
              <w:autoSpaceDE w:val="0"/>
              <w:autoSpaceDN w:val="0"/>
              <w:adjustRightInd w:val="0"/>
              <w:spacing w:before="60" w:after="60"/>
              <w:ind w:left="0" w:firstLine="0"/>
              <w:jc w:val="center"/>
              <w:textAlignment w:val="baseline"/>
              <w:rPr>
                <w:sz w:val="24"/>
                <w:szCs w:val="24"/>
                <w:lang w:val="en-US"/>
              </w:rPr>
            </w:pPr>
          </w:p>
        </w:tc>
        <w:tc>
          <w:tcPr>
            <w:tcW w:w="568" w:type="pct"/>
          </w:tcPr>
          <w:p w:rsidR="0079704B" w:rsidRPr="000725FA" w:rsidRDefault="0079704B" w:rsidP="003E0D54">
            <w:pPr>
              <w:tabs>
                <w:tab w:val="left" w:pos="1290"/>
              </w:tabs>
              <w:overflowPunct w:val="0"/>
              <w:autoSpaceDE w:val="0"/>
              <w:autoSpaceDN w:val="0"/>
              <w:adjustRightInd w:val="0"/>
              <w:spacing w:before="60" w:after="60"/>
              <w:jc w:val="center"/>
              <w:textAlignment w:val="baseline"/>
              <w:rPr>
                <w:sz w:val="24"/>
                <w:szCs w:val="24"/>
                <w:lang w:val="en-US" w:eastAsia="en-US"/>
              </w:rPr>
            </w:pPr>
            <w:r w:rsidRPr="000725FA">
              <w:rPr>
                <w:sz w:val="24"/>
                <w:szCs w:val="24"/>
                <w:lang w:val="en-US" w:eastAsia="en-US"/>
              </w:rPr>
              <w:t>E0704</w:t>
            </w:r>
            <w:r w:rsidRPr="000725FA">
              <w:rPr>
                <w:sz w:val="24"/>
                <w:szCs w:val="24"/>
                <w:lang w:val="en-US" w:eastAsia="en-US"/>
              </w:rPr>
              <w:tab/>
            </w:r>
          </w:p>
        </w:tc>
        <w:tc>
          <w:tcPr>
            <w:tcW w:w="1273" w:type="pct"/>
          </w:tcPr>
          <w:p w:rsidR="0079704B" w:rsidRPr="000725FA" w:rsidRDefault="0079704B" w:rsidP="003E0D54">
            <w:pPr>
              <w:overflowPunct w:val="0"/>
              <w:autoSpaceDE w:val="0"/>
              <w:autoSpaceDN w:val="0"/>
              <w:adjustRightInd w:val="0"/>
              <w:spacing w:before="60" w:after="60"/>
              <w:textAlignment w:val="baseline"/>
              <w:rPr>
                <w:sz w:val="24"/>
                <w:szCs w:val="24"/>
                <w:lang w:val="en-US" w:eastAsia="en-US"/>
              </w:rPr>
            </w:pPr>
            <w:r w:rsidRPr="000725FA">
              <w:rPr>
                <w:sz w:val="24"/>
                <w:szCs w:val="24"/>
                <w:lang w:val="en-US" w:eastAsia="en-US"/>
              </w:rPr>
              <w:t>CPS room No. 2</w:t>
            </w:r>
          </w:p>
        </w:tc>
        <w:tc>
          <w:tcPr>
            <w:tcW w:w="1912" w:type="pct"/>
          </w:tcPr>
          <w:p w:rsidR="0079704B" w:rsidRPr="000725FA" w:rsidRDefault="0079704B" w:rsidP="003E0D54">
            <w:pPr>
              <w:overflowPunct w:val="0"/>
              <w:autoSpaceDE w:val="0"/>
              <w:autoSpaceDN w:val="0"/>
              <w:adjustRightInd w:val="0"/>
              <w:spacing w:before="60" w:after="60"/>
              <w:textAlignment w:val="baseline"/>
              <w:rPr>
                <w:sz w:val="24"/>
                <w:szCs w:val="24"/>
                <w:lang w:val="en-US"/>
              </w:rPr>
            </w:pPr>
            <w:r w:rsidRPr="000725FA">
              <w:rPr>
                <w:sz w:val="24"/>
                <w:szCs w:val="24"/>
                <w:lang w:val="en-US"/>
              </w:rPr>
              <w:t>Loss of power supply cabinets and CPS control</w:t>
            </w:r>
          </w:p>
        </w:tc>
        <w:tc>
          <w:tcPr>
            <w:tcW w:w="918" w:type="pct"/>
          </w:tcPr>
          <w:p w:rsidR="0079704B" w:rsidRPr="000725FA" w:rsidRDefault="0079704B" w:rsidP="003E0D54">
            <w:pPr>
              <w:spacing w:before="60" w:after="60"/>
              <w:jc w:val="center"/>
              <w:rPr>
                <w:sz w:val="24"/>
                <w:szCs w:val="24"/>
                <w:lang w:val="en-US"/>
              </w:rPr>
            </w:pPr>
            <w:r w:rsidRPr="000725FA">
              <w:rPr>
                <w:sz w:val="24"/>
                <w:szCs w:val="24"/>
                <w:lang w:val="en-US"/>
              </w:rPr>
              <w:t>cold</w:t>
            </w:r>
          </w:p>
        </w:tc>
      </w:tr>
      <w:tr w:rsidR="0079704B" w:rsidRPr="000725FA">
        <w:trPr>
          <w:jc w:val="center"/>
        </w:trPr>
        <w:tc>
          <w:tcPr>
            <w:tcW w:w="329" w:type="pct"/>
          </w:tcPr>
          <w:p w:rsidR="0079704B" w:rsidRPr="000725FA" w:rsidRDefault="0079704B" w:rsidP="008F5FE6">
            <w:pPr>
              <w:numPr>
                <w:ilvl w:val="0"/>
                <w:numId w:val="49"/>
              </w:numPr>
              <w:overflowPunct w:val="0"/>
              <w:autoSpaceDE w:val="0"/>
              <w:autoSpaceDN w:val="0"/>
              <w:adjustRightInd w:val="0"/>
              <w:spacing w:before="60" w:after="60"/>
              <w:ind w:left="0" w:firstLine="0"/>
              <w:jc w:val="center"/>
              <w:textAlignment w:val="baseline"/>
              <w:rPr>
                <w:sz w:val="24"/>
                <w:szCs w:val="24"/>
                <w:lang w:val="en-US"/>
              </w:rPr>
            </w:pPr>
          </w:p>
        </w:tc>
        <w:tc>
          <w:tcPr>
            <w:tcW w:w="568" w:type="pct"/>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eastAsia="en-US"/>
              </w:rPr>
            </w:pPr>
            <w:r w:rsidRPr="000725FA">
              <w:rPr>
                <w:sz w:val="24"/>
                <w:szCs w:val="24"/>
                <w:lang w:val="en-US" w:eastAsia="en-US"/>
              </w:rPr>
              <w:t>E0705</w:t>
            </w:r>
          </w:p>
        </w:tc>
        <w:tc>
          <w:tcPr>
            <w:tcW w:w="1273" w:type="pct"/>
          </w:tcPr>
          <w:p w:rsidR="0079704B" w:rsidRPr="000725FA" w:rsidRDefault="0079704B" w:rsidP="003E0D54">
            <w:pPr>
              <w:overflowPunct w:val="0"/>
              <w:autoSpaceDE w:val="0"/>
              <w:autoSpaceDN w:val="0"/>
              <w:adjustRightInd w:val="0"/>
              <w:spacing w:before="60" w:after="60"/>
              <w:textAlignment w:val="baseline"/>
              <w:rPr>
                <w:sz w:val="24"/>
                <w:szCs w:val="24"/>
                <w:lang w:val="en-US" w:eastAsia="en-US"/>
              </w:rPr>
            </w:pPr>
            <w:r w:rsidRPr="000725FA">
              <w:rPr>
                <w:sz w:val="24"/>
                <w:szCs w:val="24"/>
                <w:lang w:val="en-US" w:eastAsia="en-US"/>
              </w:rPr>
              <w:t>CPS transformer room</w:t>
            </w:r>
          </w:p>
        </w:tc>
        <w:tc>
          <w:tcPr>
            <w:tcW w:w="1912" w:type="pct"/>
          </w:tcPr>
          <w:p w:rsidR="0079704B" w:rsidRPr="000725FA" w:rsidRDefault="0079704B" w:rsidP="003E0D54">
            <w:pPr>
              <w:overflowPunct w:val="0"/>
              <w:autoSpaceDE w:val="0"/>
              <w:autoSpaceDN w:val="0"/>
              <w:adjustRightInd w:val="0"/>
              <w:spacing w:before="60" w:after="60"/>
              <w:textAlignment w:val="baseline"/>
              <w:rPr>
                <w:sz w:val="24"/>
                <w:szCs w:val="24"/>
                <w:lang w:val="en-US"/>
              </w:rPr>
            </w:pPr>
            <w:r w:rsidRPr="000725FA">
              <w:rPr>
                <w:sz w:val="24"/>
                <w:szCs w:val="24"/>
                <w:lang w:val="en-US"/>
              </w:rPr>
              <w:t>Loss of CPS transformers</w:t>
            </w:r>
          </w:p>
        </w:tc>
        <w:tc>
          <w:tcPr>
            <w:tcW w:w="918" w:type="pct"/>
          </w:tcPr>
          <w:p w:rsidR="0079704B" w:rsidRPr="000725FA" w:rsidRDefault="0079704B" w:rsidP="003E0D54">
            <w:pPr>
              <w:spacing w:before="60" w:after="60"/>
              <w:jc w:val="center"/>
              <w:rPr>
                <w:sz w:val="24"/>
                <w:szCs w:val="24"/>
                <w:lang w:val="en-US"/>
              </w:rPr>
            </w:pPr>
            <w:r w:rsidRPr="000725FA">
              <w:rPr>
                <w:sz w:val="24"/>
                <w:szCs w:val="24"/>
                <w:lang w:val="en-US"/>
              </w:rPr>
              <w:t>cold</w:t>
            </w:r>
          </w:p>
        </w:tc>
      </w:tr>
      <w:tr w:rsidR="0079704B" w:rsidRPr="007B1769">
        <w:trPr>
          <w:trHeight w:val="602"/>
          <w:jc w:val="center"/>
        </w:trPr>
        <w:tc>
          <w:tcPr>
            <w:tcW w:w="329" w:type="pct"/>
            <w:vAlign w:val="center"/>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rPr>
            </w:pPr>
            <w:r w:rsidRPr="000725FA">
              <w:rPr>
                <w:sz w:val="24"/>
                <w:szCs w:val="24"/>
                <w:lang w:val="en-US"/>
              </w:rPr>
              <w:t>No.</w:t>
            </w:r>
          </w:p>
        </w:tc>
        <w:tc>
          <w:tcPr>
            <w:tcW w:w="568" w:type="pct"/>
            <w:vAlign w:val="center"/>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rPr>
            </w:pPr>
            <w:r w:rsidRPr="000725FA">
              <w:rPr>
                <w:sz w:val="24"/>
                <w:szCs w:val="24"/>
                <w:lang w:val="en-US"/>
              </w:rPr>
              <w:t>Room No.</w:t>
            </w:r>
          </w:p>
        </w:tc>
        <w:tc>
          <w:tcPr>
            <w:tcW w:w="1273" w:type="pct"/>
            <w:vAlign w:val="center"/>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rPr>
            </w:pPr>
            <w:r w:rsidRPr="000725FA">
              <w:rPr>
                <w:sz w:val="24"/>
                <w:szCs w:val="24"/>
                <w:lang w:val="en-US"/>
              </w:rPr>
              <w:t>Room description</w:t>
            </w:r>
          </w:p>
        </w:tc>
        <w:tc>
          <w:tcPr>
            <w:tcW w:w="1912" w:type="pct"/>
            <w:vAlign w:val="center"/>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rPr>
            </w:pPr>
            <w:r w:rsidRPr="000725FA">
              <w:rPr>
                <w:sz w:val="24"/>
                <w:szCs w:val="24"/>
                <w:lang w:val="en-US"/>
              </w:rPr>
              <w:t>Effect on safety (fire hazard)</w:t>
            </w:r>
          </w:p>
        </w:tc>
        <w:tc>
          <w:tcPr>
            <w:tcW w:w="918" w:type="pct"/>
            <w:vAlign w:val="center"/>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rPr>
            </w:pPr>
            <w:r w:rsidRPr="000725FA">
              <w:rPr>
                <w:sz w:val="24"/>
                <w:szCs w:val="24"/>
                <w:lang w:val="en-US"/>
              </w:rPr>
              <w:t>Final condition of RP after EP actuation</w:t>
            </w:r>
          </w:p>
        </w:tc>
      </w:tr>
      <w:tr w:rsidR="0079704B" w:rsidRPr="000725FA">
        <w:trPr>
          <w:jc w:val="center"/>
        </w:trPr>
        <w:tc>
          <w:tcPr>
            <w:tcW w:w="329" w:type="pct"/>
          </w:tcPr>
          <w:p w:rsidR="0079704B" w:rsidRPr="000725FA" w:rsidRDefault="0079704B" w:rsidP="008F5FE6">
            <w:pPr>
              <w:numPr>
                <w:ilvl w:val="0"/>
                <w:numId w:val="49"/>
              </w:numPr>
              <w:overflowPunct w:val="0"/>
              <w:autoSpaceDE w:val="0"/>
              <w:autoSpaceDN w:val="0"/>
              <w:adjustRightInd w:val="0"/>
              <w:spacing w:before="60" w:after="60"/>
              <w:ind w:left="0" w:firstLine="0"/>
              <w:jc w:val="center"/>
              <w:textAlignment w:val="baseline"/>
              <w:rPr>
                <w:sz w:val="24"/>
                <w:szCs w:val="24"/>
                <w:lang w:val="en-US"/>
              </w:rPr>
            </w:pPr>
          </w:p>
        </w:tc>
        <w:tc>
          <w:tcPr>
            <w:tcW w:w="568" w:type="pct"/>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eastAsia="en-US"/>
              </w:rPr>
            </w:pPr>
            <w:r w:rsidRPr="000725FA">
              <w:rPr>
                <w:sz w:val="24"/>
                <w:szCs w:val="24"/>
                <w:lang w:val="en-US" w:eastAsia="en-US"/>
              </w:rPr>
              <w:t>E01008</w:t>
            </w:r>
          </w:p>
        </w:tc>
        <w:tc>
          <w:tcPr>
            <w:tcW w:w="1273" w:type="pct"/>
          </w:tcPr>
          <w:p w:rsidR="0079704B" w:rsidRPr="000725FA" w:rsidRDefault="0079704B" w:rsidP="003E0D54">
            <w:pPr>
              <w:overflowPunct w:val="0"/>
              <w:autoSpaceDE w:val="0"/>
              <w:autoSpaceDN w:val="0"/>
              <w:adjustRightInd w:val="0"/>
              <w:spacing w:before="60" w:after="60"/>
              <w:textAlignment w:val="baseline"/>
              <w:rPr>
                <w:sz w:val="24"/>
                <w:szCs w:val="24"/>
                <w:lang w:val="en-US" w:eastAsia="en-US"/>
              </w:rPr>
            </w:pPr>
            <w:r w:rsidRPr="000725FA">
              <w:rPr>
                <w:sz w:val="24"/>
                <w:szCs w:val="24"/>
                <w:lang w:val="en-US" w:eastAsia="en-US"/>
              </w:rPr>
              <w:t>Ventilation chamber of CPS and FIS rooms</w:t>
            </w:r>
          </w:p>
        </w:tc>
        <w:tc>
          <w:tcPr>
            <w:tcW w:w="1912" w:type="pct"/>
          </w:tcPr>
          <w:p w:rsidR="0079704B" w:rsidRPr="000725FA" w:rsidRDefault="0079704B" w:rsidP="003E0D54">
            <w:pPr>
              <w:overflowPunct w:val="0"/>
              <w:autoSpaceDE w:val="0"/>
              <w:autoSpaceDN w:val="0"/>
              <w:adjustRightInd w:val="0"/>
              <w:spacing w:before="60" w:after="60"/>
              <w:textAlignment w:val="baseline"/>
              <w:rPr>
                <w:sz w:val="24"/>
                <w:szCs w:val="24"/>
                <w:lang w:val="en-US"/>
              </w:rPr>
            </w:pPr>
            <w:r w:rsidRPr="000725FA">
              <w:rPr>
                <w:sz w:val="24"/>
                <w:szCs w:val="24"/>
                <w:lang w:val="en-US"/>
              </w:rPr>
              <w:t>Loss of power supply cabinets and CPS control</w:t>
            </w:r>
          </w:p>
        </w:tc>
        <w:tc>
          <w:tcPr>
            <w:tcW w:w="918" w:type="pct"/>
          </w:tcPr>
          <w:p w:rsidR="0079704B" w:rsidRPr="000725FA" w:rsidRDefault="0079704B" w:rsidP="003E0D54">
            <w:pPr>
              <w:spacing w:before="60" w:after="60"/>
              <w:jc w:val="center"/>
              <w:rPr>
                <w:sz w:val="24"/>
                <w:szCs w:val="24"/>
                <w:lang w:val="en-US"/>
              </w:rPr>
            </w:pPr>
            <w:r w:rsidRPr="000725FA">
              <w:rPr>
                <w:sz w:val="24"/>
                <w:szCs w:val="24"/>
                <w:lang w:val="en-US"/>
              </w:rPr>
              <w:t>cold</w:t>
            </w:r>
          </w:p>
        </w:tc>
      </w:tr>
      <w:tr w:rsidR="0079704B" w:rsidRPr="000725FA">
        <w:trPr>
          <w:jc w:val="center"/>
        </w:trPr>
        <w:tc>
          <w:tcPr>
            <w:tcW w:w="329" w:type="pct"/>
          </w:tcPr>
          <w:p w:rsidR="0079704B" w:rsidRPr="000725FA" w:rsidRDefault="0079704B" w:rsidP="008F5FE6">
            <w:pPr>
              <w:numPr>
                <w:ilvl w:val="0"/>
                <w:numId w:val="49"/>
              </w:numPr>
              <w:overflowPunct w:val="0"/>
              <w:autoSpaceDE w:val="0"/>
              <w:autoSpaceDN w:val="0"/>
              <w:adjustRightInd w:val="0"/>
              <w:spacing w:before="60" w:after="60"/>
              <w:ind w:left="0" w:firstLine="0"/>
              <w:jc w:val="center"/>
              <w:textAlignment w:val="baseline"/>
              <w:rPr>
                <w:sz w:val="24"/>
                <w:szCs w:val="24"/>
                <w:lang w:val="en-US"/>
              </w:rPr>
            </w:pPr>
          </w:p>
        </w:tc>
        <w:tc>
          <w:tcPr>
            <w:tcW w:w="568" w:type="pct"/>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eastAsia="en-US"/>
              </w:rPr>
            </w:pPr>
            <w:r w:rsidRPr="000725FA">
              <w:rPr>
                <w:sz w:val="24"/>
                <w:szCs w:val="24"/>
                <w:lang w:val="en-US" w:eastAsia="en-US"/>
              </w:rPr>
              <w:t>B0219</w:t>
            </w:r>
          </w:p>
        </w:tc>
        <w:tc>
          <w:tcPr>
            <w:tcW w:w="1273" w:type="pct"/>
          </w:tcPr>
          <w:p w:rsidR="0079704B" w:rsidRPr="000725FA" w:rsidRDefault="0079704B" w:rsidP="003E0D54">
            <w:pPr>
              <w:overflowPunct w:val="0"/>
              <w:autoSpaceDE w:val="0"/>
              <w:autoSpaceDN w:val="0"/>
              <w:adjustRightInd w:val="0"/>
              <w:spacing w:before="60" w:after="60"/>
              <w:textAlignment w:val="baseline"/>
              <w:rPr>
                <w:sz w:val="24"/>
                <w:szCs w:val="24"/>
                <w:lang w:val="en-US" w:eastAsia="en-US"/>
              </w:rPr>
            </w:pPr>
            <w:r w:rsidRPr="000725FA">
              <w:rPr>
                <w:sz w:val="24"/>
                <w:szCs w:val="24"/>
                <w:lang w:val="en-US" w:eastAsia="en-US"/>
              </w:rPr>
              <w:t>Room for make-up pump drives and oil supply system</w:t>
            </w:r>
          </w:p>
        </w:tc>
        <w:tc>
          <w:tcPr>
            <w:tcW w:w="1912" w:type="pct"/>
          </w:tcPr>
          <w:p w:rsidR="0079704B" w:rsidRPr="000725FA" w:rsidRDefault="0079704B" w:rsidP="003E0D54">
            <w:pPr>
              <w:overflowPunct w:val="0"/>
              <w:autoSpaceDE w:val="0"/>
              <w:autoSpaceDN w:val="0"/>
              <w:adjustRightInd w:val="0"/>
              <w:spacing w:before="60" w:after="60"/>
              <w:textAlignment w:val="baseline"/>
              <w:rPr>
                <w:sz w:val="24"/>
                <w:szCs w:val="24"/>
                <w:lang w:val="en-US"/>
              </w:rPr>
            </w:pPr>
            <w:r w:rsidRPr="000725FA">
              <w:rPr>
                <w:sz w:val="24"/>
                <w:szCs w:val="24"/>
                <w:lang w:val="en-US"/>
              </w:rPr>
              <w:t>Loss of the three operating make-up pumps</w:t>
            </w:r>
          </w:p>
        </w:tc>
        <w:tc>
          <w:tcPr>
            <w:tcW w:w="918" w:type="pct"/>
          </w:tcPr>
          <w:p w:rsidR="0079704B" w:rsidRPr="000725FA" w:rsidRDefault="0079704B" w:rsidP="003E0D54">
            <w:pPr>
              <w:spacing w:before="60" w:after="60"/>
              <w:jc w:val="center"/>
              <w:rPr>
                <w:sz w:val="24"/>
                <w:szCs w:val="24"/>
                <w:lang w:val="en-US"/>
              </w:rPr>
            </w:pPr>
            <w:r w:rsidRPr="000725FA">
              <w:rPr>
                <w:sz w:val="24"/>
                <w:szCs w:val="24"/>
                <w:lang w:val="en-US"/>
              </w:rPr>
              <w:t>cold</w:t>
            </w:r>
          </w:p>
        </w:tc>
      </w:tr>
      <w:tr w:rsidR="0079704B" w:rsidRPr="000725FA">
        <w:trPr>
          <w:jc w:val="center"/>
        </w:trPr>
        <w:tc>
          <w:tcPr>
            <w:tcW w:w="329" w:type="pct"/>
          </w:tcPr>
          <w:p w:rsidR="0079704B" w:rsidRPr="000725FA" w:rsidRDefault="0079704B" w:rsidP="008F5FE6">
            <w:pPr>
              <w:numPr>
                <w:ilvl w:val="0"/>
                <w:numId w:val="49"/>
              </w:numPr>
              <w:overflowPunct w:val="0"/>
              <w:autoSpaceDE w:val="0"/>
              <w:autoSpaceDN w:val="0"/>
              <w:adjustRightInd w:val="0"/>
              <w:spacing w:before="60" w:after="60"/>
              <w:ind w:left="0" w:firstLine="0"/>
              <w:jc w:val="center"/>
              <w:textAlignment w:val="baseline"/>
              <w:rPr>
                <w:sz w:val="24"/>
                <w:szCs w:val="24"/>
                <w:lang w:val="en-US"/>
              </w:rPr>
            </w:pPr>
          </w:p>
        </w:tc>
        <w:tc>
          <w:tcPr>
            <w:tcW w:w="568" w:type="pct"/>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eastAsia="en-US"/>
              </w:rPr>
            </w:pPr>
            <w:r w:rsidRPr="000725FA">
              <w:rPr>
                <w:sz w:val="24"/>
                <w:szCs w:val="24"/>
                <w:lang w:val="en-US" w:eastAsia="en-US"/>
              </w:rPr>
              <w:t>B0702/1</w:t>
            </w:r>
          </w:p>
        </w:tc>
        <w:tc>
          <w:tcPr>
            <w:tcW w:w="1273" w:type="pct"/>
          </w:tcPr>
          <w:p w:rsidR="0079704B" w:rsidRPr="000725FA" w:rsidRDefault="0079704B" w:rsidP="003E0D54">
            <w:pPr>
              <w:overflowPunct w:val="0"/>
              <w:autoSpaceDE w:val="0"/>
              <w:autoSpaceDN w:val="0"/>
              <w:adjustRightInd w:val="0"/>
              <w:spacing w:before="60" w:after="60"/>
              <w:textAlignment w:val="baseline"/>
              <w:rPr>
                <w:sz w:val="24"/>
                <w:szCs w:val="24"/>
                <w:lang w:val="en-US" w:eastAsia="en-US"/>
              </w:rPr>
            </w:pPr>
            <w:r w:rsidRPr="000725FA">
              <w:rPr>
                <w:sz w:val="24"/>
                <w:szCs w:val="24"/>
                <w:lang w:val="en-US" w:eastAsia="en-US"/>
              </w:rPr>
              <w:t>Cable corridor</w:t>
            </w:r>
          </w:p>
        </w:tc>
        <w:tc>
          <w:tcPr>
            <w:tcW w:w="1912" w:type="pct"/>
            <w:vAlign w:val="center"/>
          </w:tcPr>
          <w:p w:rsidR="0079704B" w:rsidRPr="000725FA" w:rsidRDefault="0079704B" w:rsidP="003E0D54">
            <w:pPr>
              <w:overflowPunct w:val="0"/>
              <w:autoSpaceDE w:val="0"/>
              <w:autoSpaceDN w:val="0"/>
              <w:adjustRightInd w:val="0"/>
              <w:spacing w:before="60" w:after="60"/>
              <w:textAlignment w:val="baseline"/>
              <w:rPr>
                <w:sz w:val="24"/>
                <w:szCs w:val="24"/>
                <w:lang w:val="en-US"/>
              </w:rPr>
            </w:pPr>
            <w:r w:rsidRPr="000725FA">
              <w:rPr>
                <w:sz w:val="24"/>
                <w:szCs w:val="24"/>
                <w:lang w:val="en-US"/>
              </w:rPr>
              <w:t>Loss of power supply and control cables of NO system equipment of the primary circuit. EP actuation after trip of</w:t>
            </w:r>
            <w:r>
              <w:rPr>
                <w:sz w:val="24"/>
                <w:szCs w:val="24"/>
                <w:lang w:val="en-US"/>
              </w:rPr>
              <w:t xml:space="preserve"> </w:t>
            </w:r>
            <w:r w:rsidRPr="000725FA">
              <w:rPr>
                <w:sz w:val="24"/>
                <w:szCs w:val="24"/>
                <w:lang w:val="en-US"/>
              </w:rPr>
              <w:t>two RCPs</w:t>
            </w:r>
          </w:p>
        </w:tc>
        <w:tc>
          <w:tcPr>
            <w:tcW w:w="918" w:type="pct"/>
          </w:tcPr>
          <w:p w:rsidR="0079704B" w:rsidRPr="000725FA" w:rsidRDefault="0079704B" w:rsidP="003E0D54">
            <w:pPr>
              <w:spacing w:before="60" w:after="60"/>
              <w:jc w:val="center"/>
              <w:rPr>
                <w:sz w:val="24"/>
                <w:szCs w:val="24"/>
                <w:lang w:val="en-US"/>
              </w:rPr>
            </w:pPr>
            <w:r w:rsidRPr="000725FA">
              <w:rPr>
                <w:sz w:val="24"/>
                <w:szCs w:val="24"/>
                <w:lang w:val="en-US"/>
              </w:rPr>
              <w:t>cold</w:t>
            </w:r>
          </w:p>
        </w:tc>
      </w:tr>
    </w:tbl>
    <w:p w:rsidR="0079704B" w:rsidRDefault="0079704B" w:rsidP="002430EA">
      <w:pPr>
        <w:spacing w:after="120"/>
      </w:pPr>
      <w:r>
        <w:br w:type="page"/>
      </w:r>
      <w:r w:rsidRPr="00183FE6">
        <w:rPr>
          <w:sz w:val="24"/>
          <w:szCs w:val="24"/>
          <w:lang w:val="en-US"/>
        </w:rPr>
        <w:t>Table 8.11.16.1, continued</w:t>
      </w:r>
    </w:p>
    <w:p w:rsidR="0079704B" w:rsidRDefault="0079704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9"/>
        <w:gridCol w:w="1087"/>
        <w:gridCol w:w="2437"/>
        <w:gridCol w:w="3660"/>
        <w:gridCol w:w="1757"/>
      </w:tblGrid>
      <w:tr w:rsidR="0079704B" w:rsidRPr="007B1769">
        <w:trPr>
          <w:jc w:val="center"/>
        </w:trPr>
        <w:tc>
          <w:tcPr>
            <w:tcW w:w="329" w:type="pct"/>
          </w:tcPr>
          <w:p w:rsidR="0079704B" w:rsidRPr="000725FA" w:rsidRDefault="0079704B" w:rsidP="00B8272E">
            <w:pPr>
              <w:overflowPunct w:val="0"/>
              <w:autoSpaceDE w:val="0"/>
              <w:autoSpaceDN w:val="0"/>
              <w:adjustRightInd w:val="0"/>
              <w:spacing w:before="60" w:after="60"/>
              <w:jc w:val="center"/>
              <w:textAlignment w:val="baseline"/>
              <w:rPr>
                <w:sz w:val="24"/>
                <w:szCs w:val="24"/>
                <w:lang w:val="en-US"/>
              </w:rPr>
            </w:pPr>
            <w:r w:rsidRPr="000725FA">
              <w:rPr>
                <w:sz w:val="24"/>
                <w:szCs w:val="24"/>
                <w:lang w:val="en-US"/>
              </w:rPr>
              <w:t>No.</w:t>
            </w:r>
          </w:p>
        </w:tc>
        <w:tc>
          <w:tcPr>
            <w:tcW w:w="568" w:type="pct"/>
          </w:tcPr>
          <w:p w:rsidR="0079704B" w:rsidRPr="000725FA" w:rsidRDefault="0079704B" w:rsidP="00B8272E">
            <w:pPr>
              <w:overflowPunct w:val="0"/>
              <w:autoSpaceDE w:val="0"/>
              <w:autoSpaceDN w:val="0"/>
              <w:adjustRightInd w:val="0"/>
              <w:spacing w:before="60" w:after="60"/>
              <w:jc w:val="center"/>
              <w:textAlignment w:val="baseline"/>
              <w:rPr>
                <w:sz w:val="24"/>
                <w:szCs w:val="24"/>
                <w:lang w:val="en-US" w:eastAsia="en-US"/>
              </w:rPr>
            </w:pPr>
            <w:r w:rsidRPr="000725FA">
              <w:rPr>
                <w:sz w:val="24"/>
                <w:szCs w:val="24"/>
                <w:lang w:val="en-US" w:eastAsia="en-US"/>
              </w:rPr>
              <w:t>Room No.</w:t>
            </w:r>
          </w:p>
        </w:tc>
        <w:tc>
          <w:tcPr>
            <w:tcW w:w="1273" w:type="pct"/>
          </w:tcPr>
          <w:p w:rsidR="0079704B" w:rsidRPr="000725FA" w:rsidRDefault="0079704B" w:rsidP="00B8272E">
            <w:pPr>
              <w:spacing w:before="60" w:after="60"/>
              <w:rPr>
                <w:sz w:val="24"/>
                <w:szCs w:val="24"/>
                <w:lang w:val="en-US" w:eastAsia="en-US"/>
              </w:rPr>
            </w:pPr>
            <w:r w:rsidRPr="000725FA">
              <w:rPr>
                <w:sz w:val="24"/>
                <w:szCs w:val="24"/>
                <w:lang w:val="en-US" w:eastAsia="en-US"/>
              </w:rPr>
              <w:t>Room description</w:t>
            </w:r>
          </w:p>
        </w:tc>
        <w:tc>
          <w:tcPr>
            <w:tcW w:w="1912" w:type="pct"/>
          </w:tcPr>
          <w:p w:rsidR="0079704B" w:rsidRPr="000725FA" w:rsidRDefault="0079704B" w:rsidP="00B8272E">
            <w:pPr>
              <w:overflowPunct w:val="0"/>
              <w:autoSpaceDE w:val="0"/>
              <w:autoSpaceDN w:val="0"/>
              <w:adjustRightInd w:val="0"/>
              <w:spacing w:before="60" w:after="60"/>
              <w:textAlignment w:val="baseline"/>
              <w:rPr>
                <w:sz w:val="24"/>
                <w:szCs w:val="24"/>
                <w:lang w:val="en-US"/>
              </w:rPr>
            </w:pPr>
            <w:r w:rsidRPr="000725FA">
              <w:rPr>
                <w:sz w:val="24"/>
                <w:szCs w:val="24"/>
                <w:lang w:val="en-US"/>
              </w:rPr>
              <w:t>Effect on safety (fire hazard)</w:t>
            </w:r>
          </w:p>
        </w:tc>
        <w:tc>
          <w:tcPr>
            <w:tcW w:w="918" w:type="pct"/>
          </w:tcPr>
          <w:p w:rsidR="0079704B" w:rsidRPr="000725FA" w:rsidRDefault="0079704B" w:rsidP="00B8272E">
            <w:pPr>
              <w:overflowPunct w:val="0"/>
              <w:autoSpaceDE w:val="0"/>
              <w:autoSpaceDN w:val="0"/>
              <w:adjustRightInd w:val="0"/>
              <w:spacing w:before="60" w:after="60"/>
              <w:jc w:val="center"/>
              <w:textAlignment w:val="baseline"/>
              <w:rPr>
                <w:sz w:val="24"/>
                <w:szCs w:val="24"/>
                <w:lang w:val="en-US"/>
              </w:rPr>
            </w:pPr>
            <w:r w:rsidRPr="000725FA">
              <w:rPr>
                <w:sz w:val="24"/>
                <w:szCs w:val="24"/>
                <w:lang w:val="en-US"/>
              </w:rPr>
              <w:t>Final condition of RP after EP actuation</w:t>
            </w:r>
          </w:p>
        </w:tc>
      </w:tr>
      <w:tr w:rsidR="0079704B" w:rsidRPr="000725FA">
        <w:trPr>
          <w:jc w:val="center"/>
        </w:trPr>
        <w:tc>
          <w:tcPr>
            <w:tcW w:w="329" w:type="pct"/>
          </w:tcPr>
          <w:p w:rsidR="0079704B" w:rsidRPr="000725FA" w:rsidRDefault="0079704B" w:rsidP="008F5FE6">
            <w:pPr>
              <w:numPr>
                <w:ilvl w:val="0"/>
                <w:numId w:val="49"/>
              </w:numPr>
              <w:overflowPunct w:val="0"/>
              <w:autoSpaceDE w:val="0"/>
              <w:autoSpaceDN w:val="0"/>
              <w:adjustRightInd w:val="0"/>
              <w:spacing w:before="60" w:after="60"/>
              <w:ind w:left="0" w:firstLine="0"/>
              <w:jc w:val="center"/>
              <w:textAlignment w:val="baseline"/>
              <w:rPr>
                <w:sz w:val="24"/>
                <w:szCs w:val="24"/>
                <w:lang w:val="en-US"/>
              </w:rPr>
            </w:pPr>
          </w:p>
        </w:tc>
        <w:tc>
          <w:tcPr>
            <w:tcW w:w="568" w:type="pct"/>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eastAsia="en-US"/>
              </w:rPr>
            </w:pPr>
            <w:r w:rsidRPr="000725FA">
              <w:rPr>
                <w:sz w:val="24"/>
                <w:szCs w:val="24"/>
                <w:lang w:val="en-US" w:eastAsia="en-US"/>
              </w:rPr>
              <w:t>B0702/2</w:t>
            </w:r>
          </w:p>
        </w:tc>
        <w:tc>
          <w:tcPr>
            <w:tcW w:w="1273" w:type="pct"/>
          </w:tcPr>
          <w:p w:rsidR="0079704B" w:rsidRPr="000725FA" w:rsidRDefault="0079704B" w:rsidP="003E0D54">
            <w:pPr>
              <w:spacing w:before="60" w:after="60"/>
              <w:rPr>
                <w:sz w:val="24"/>
                <w:szCs w:val="24"/>
                <w:lang w:val="en-US"/>
              </w:rPr>
            </w:pPr>
            <w:r w:rsidRPr="000725FA">
              <w:rPr>
                <w:sz w:val="24"/>
                <w:szCs w:val="24"/>
                <w:lang w:val="en-US" w:eastAsia="en-US"/>
              </w:rPr>
              <w:t>Cable corridor</w:t>
            </w:r>
          </w:p>
        </w:tc>
        <w:tc>
          <w:tcPr>
            <w:tcW w:w="1912" w:type="pct"/>
          </w:tcPr>
          <w:p w:rsidR="0079704B" w:rsidRPr="000725FA" w:rsidRDefault="0079704B" w:rsidP="003E0D54">
            <w:pPr>
              <w:overflowPunct w:val="0"/>
              <w:autoSpaceDE w:val="0"/>
              <w:autoSpaceDN w:val="0"/>
              <w:adjustRightInd w:val="0"/>
              <w:spacing w:before="60" w:after="60"/>
              <w:textAlignment w:val="baseline"/>
              <w:rPr>
                <w:sz w:val="24"/>
                <w:szCs w:val="24"/>
                <w:lang w:val="en-US"/>
              </w:rPr>
            </w:pPr>
          </w:p>
        </w:tc>
        <w:tc>
          <w:tcPr>
            <w:tcW w:w="918" w:type="pct"/>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rPr>
            </w:pPr>
          </w:p>
        </w:tc>
      </w:tr>
      <w:tr w:rsidR="0079704B" w:rsidRPr="000725FA">
        <w:trPr>
          <w:jc w:val="center"/>
        </w:trPr>
        <w:tc>
          <w:tcPr>
            <w:tcW w:w="329" w:type="pct"/>
          </w:tcPr>
          <w:p w:rsidR="0079704B" w:rsidRPr="000725FA" w:rsidRDefault="0079704B" w:rsidP="008F5FE6">
            <w:pPr>
              <w:numPr>
                <w:ilvl w:val="0"/>
                <w:numId w:val="49"/>
              </w:numPr>
              <w:overflowPunct w:val="0"/>
              <w:autoSpaceDE w:val="0"/>
              <w:autoSpaceDN w:val="0"/>
              <w:adjustRightInd w:val="0"/>
              <w:spacing w:before="60" w:after="60"/>
              <w:ind w:left="0" w:firstLine="0"/>
              <w:jc w:val="center"/>
              <w:textAlignment w:val="baseline"/>
              <w:rPr>
                <w:sz w:val="24"/>
                <w:szCs w:val="24"/>
                <w:lang w:val="en-US"/>
              </w:rPr>
            </w:pPr>
          </w:p>
        </w:tc>
        <w:tc>
          <w:tcPr>
            <w:tcW w:w="568" w:type="pct"/>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eastAsia="en-US"/>
              </w:rPr>
            </w:pPr>
            <w:r w:rsidRPr="000725FA">
              <w:rPr>
                <w:sz w:val="24"/>
                <w:szCs w:val="24"/>
                <w:lang w:val="en-US" w:eastAsia="en-US"/>
              </w:rPr>
              <w:t>B0703/2</w:t>
            </w:r>
          </w:p>
        </w:tc>
        <w:tc>
          <w:tcPr>
            <w:tcW w:w="1273" w:type="pct"/>
          </w:tcPr>
          <w:p w:rsidR="0079704B" w:rsidRPr="000725FA" w:rsidRDefault="0079704B" w:rsidP="003E0D54">
            <w:pPr>
              <w:spacing w:before="60" w:after="60"/>
              <w:rPr>
                <w:sz w:val="24"/>
                <w:szCs w:val="24"/>
                <w:lang w:val="en-US"/>
              </w:rPr>
            </w:pPr>
            <w:r w:rsidRPr="000725FA">
              <w:rPr>
                <w:sz w:val="24"/>
                <w:szCs w:val="24"/>
                <w:lang w:val="en-US" w:eastAsia="en-US"/>
              </w:rPr>
              <w:t>Cable corridor</w:t>
            </w:r>
          </w:p>
        </w:tc>
        <w:tc>
          <w:tcPr>
            <w:tcW w:w="1912" w:type="pct"/>
          </w:tcPr>
          <w:p w:rsidR="0079704B" w:rsidRPr="000725FA" w:rsidRDefault="0079704B" w:rsidP="003E0D54">
            <w:pPr>
              <w:overflowPunct w:val="0"/>
              <w:autoSpaceDE w:val="0"/>
              <w:autoSpaceDN w:val="0"/>
              <w:adjustRightInd w:val="0"/>
              <w:spacing w:before="60" w:after="60"/>
              <w:textAlignment w:val="baseline"/>
              <w:rPr>
                <w:sz w:val="24"/>
                <w:szCs w:val="24"/>
                <w:lang w:val="en-US"/>
              </w:rPr>
            </w:pPr>
          </w:p>
        </w:tc>
        <w:tc>
          <w:tcPr>
            <w:tcW w:w="918" w:type="pct"/>
          </w:tcPr>
          <w:p w:rsidR="0079704B" w:rsidRPr="000725FA" w:rsidRDefault="0079704B" w:rsidP="003E0D54">
            <w:pPr>
              <w:overflowPunct w:val="0"/>
              <w:autoSpaceDE w:val="0"/>
              <w:autoSpaceDN w:val="0"/>
              <w:adjustRightInd w:val="0"/>
              <w:spacing w:before="60" w:after="60"/>
              <w:jc w:val="center"/>
              <w:textAlignment w:val="baseline"/>
              <w:rPr>
                <w:sz w:val="24"/>
                <w:szCs w:val="24"/>
                <w:lang w:val="en-US"/>
              </w:rPr>
            </w:pPr>
          </w:p>
        </w:tc>
      </w:tr>
    </w:tbl>
    <w:p w:rsidR="0079704B" w:rsidRPr="000725FA" w:rsidRDefault="0079704B" w:rsidP="00183FE6">
      <w:pPr>
        <w:pStyle w:val="af6"/>
        <w:rPr>
          <w:lang w:val="en-US"/>
        </w:rPr>
      </w:pPr>
      <w:r w:rsidRPr="000725FA">
        <w:rPr>
          <w:lang w:val="en-US"/>
        </w:rPr>
        <w:t>8.12 In case of fire at the Unit, the personnel actions are defined by «BNPP-1 fire fighting plan</w:t>
      </w:r>
      <w:r w:rsidRPr="000725FA">
        <w:rPr>
          <w:color w:val="000000"/>
          <w:lang w:val="en-US"/>
        </w:rPr>
        <w:t>»</w:t>
      </w:r>
      <w:r>
        <w:rPr>
          <w:lang w:val="en-US"/>
        </w:rPr>
        <w:t>» 52</w:t>
      </w:r>
      <w:r w:rsidRPr="000725FA">
        <w:rPr>
          <w:lang w:val="en-US"/>
        </w:rPr>
        <w:t>.BU.1 0.00.AB.WI.ATEX.021.</w:t>
      </w:r>
    </w:p>
    <w:p w:rsidR="0079704B" w:rsidRPr="000725FA" w:rsidRDefault="0079704B" w:rsidP="00183FE6">
      <w:pPr>
        <w:pStyle w:val="af6"/>
        <w:rPr>
          <w:lang w:val="en-US"/>
        </w:rPr>
      </w:pPr>
      <w:bookmarkStart w:id="21" w:name="_Toc5507153"/>
      <w:bookmarkStart w:id="22" w:name="_Toc10449169"/>
      <w:r w:rsidRPr="000725FA">
        <w:rPr>
          <w:lang w:val="en-US"/>
        </w:rPr>
        <w:t>8.13 In case of the accident related to the earthquake as an initial event, the operative personnel headed by SSP shall:</w:t>
      </w:r>
      <w:bookmarkEnd w:id="21"/>
      <w:bookmarkEnd w:id="22"/>
    </w:p>
    <w:p w:rsidR="0079704B" w:rsidRPr="000725FA" w:rsidRDefault="0079704B" w:rsidP="003E0D54">
      <w:pPr>
        <w:pStyle w:val="ListBullet4"/>
        <w:tabs>
          <w:tab w:val="num" w:pos="993"/>
        </w:tabs>
        <w:spacing w:after="120"/>
        <w:ind w:firstLine="709"/>
        <w:rPr>
          <w:sz w:val="24"/>
          <w:szCs w:val="24"/>
          <w:lang w:val="en-US"/>
        </w:rPr>
      </w:pPr>
      <w:r w:rsidRPr="000725FA">
        <w:rPr>
          <w:sz w:val="24"/>
          <w:szCs w:val="24"/>
          <w:lang w:val="en-US"/>
        </w:rPr>
        <w:t>control and duplicate EP activation;</w:t>
      </w:r>
    </w:p>
    <w:p w:rsidR="0079704B" w:rsidRPr="000725FA" w:rsidRDefault="0079704B" w:rsidP="003E0D54">
      <w:pPr>
        <w:pStyle w:val="ListBullet4"/>
        <w:tabs>
          <w:tab w:val="num" w:pos="993"/>
        </w:tabs>
        <w:spacing w:after="120"/>
        <w:ind w:firstLine="709"/>
        <w:rPr>
          <w:sz w:val="24"/>
          <w:szCs w:val="24"/>
          <w:lang w:val="en-US"/>
        </w:rPr>
      </w:pPr>
      <w:r w:rsidRPr="000725FA">
        <w:rPr>
          <w:sz w:val="24"/>
          <w:szCs w:val="24"/>
          <w:lang w:val="en-US"/>
        </w:rPr>
        <w:t>control for the state of systems, equipment and pipelines. Incase of any damages, the measures on localizing their consequences shall be taken;</w:t>
      </w:r>
    </w:p>
    <w:p w:rsidR="0079704B" w:rsidRPr="000725FA" w:rsidRDefault="0079704B" w:rsidP="003E0D54">
      <w:pPr>
        <w:pStyle w:val="ListBullet4"/>
        <w:tabs>
          <w:tab w:val="num" w:pos="993"/>
        </w:tabs>
        <w:spacing w:after="120"/>
        <w:ind w:firstLine="709"/>
        <w:rPr>
          <w:sz w:val="24"/>
          <w:szCs w:val="24"/>
          <w:lang w:val="en-US"/>
        </w:rPr>
      </w:pPr>
      <w:r w:rsidRPr="000725FA">
        <w:rPr>
          <w:sz w:val="24"/>
          <w:szCs w:val="24"/>
          <w:lang w:val="en-US"/>
        </w:rPr>
        <w:t>act depending on the certain situation at NPP and changeover the Unit to</w:t>
      </w:r>
      <w:r>
        <w:rPr>
          <w:sz w:val="24"/>
          <w:szCs w:val="24"/>
          <w:lang w:val="en-US"/>
        </w:rPr>
        <w:t xml:space="preserve"> </w:t>
      </w:r>
      <w:r w:rsidRPr="000725FA">
        <w:rPr>
          <w:sz w:val="24"/>
          <w:szCs w:val="24"/>
          <w:lang w:val="en-US"/>
        </w:rPr>
        <w:t>«cold» condition.</w:t>
      </w:r>
    </w:p>
    <w:p w:rsidR="0079704B" w:rsidRPr="000725FA" w:rsidRDefault="0079704B" w:rsidP="003E0D54">
      <w:pPr>
        <w:pStyle w:val="ListBullet4"/>
        <w:numPr>
          <w:ilvl w:val="0"/>
          <w:numId w:val="0"/>
        </w:numPr>
        <w:spacing w:after="120"/>
        <w:ind w:firstLine="709"/>
        <w:jc w:val="both"/>
        <w:rPr>
          <w:sz w:val="24"/>
          <w:szCs w:val="24"/>
          <w:lang w:val="en-US"/>
        </w:rPr>
      </w:pPr>
      <w:r w:rsidRPr="000725FA">
        <w:rPr>
          <w:sz w:val="24"/>
          <w:szCs w:val="24"/>
          <w:lang w:val="en-US"/>
        </w:rPr>
        <w:t>8.14 At WC upsets, personnel actions shall be defined by the requirements stated in Appendix F of this specification.</w:t>
      </w:r>
    </w:p>
    <w:p w:rsidR="0079704B" w:rsidRPr="000725FA" w:rsidRDefault="0079704B" w:rsidP="003E0D54">
      <w:pPr>
        <w:pStyle w:val="ListBullet4"/>
        <w:numPr>
          <w:ilvl w:val="0"/>
          <w:numId w:val="0"/>
        </w:numPr>
        <w:spacing w:after="120"/>
        <w:ind w:firstLine="709"/>
        <w:jc w:val="both"/>
        <w:rPr>
          <w:sz w:val="24"/>
          <w:szCs w:val="24"/>
          <w:lang w:val="en-US"/>
        </w:rPr>
      </w:pPr>
      <w:r w:rsidRPr="000725FA">
        <w:rPr>
          <w:sz w:val="24"/>
          <w:szCs w:val="24"/>
          <w:lang w:val="en-US"/>
        </w:rPr>
        <w:t>8.15 In case of actuation of EP operating personnel shall double EP actuation with key.</w:t>
      </w:r>
    </w:p>
    <w:p w:rsidR="0079704B" w:rsidRPr="000725FA" w:rsidRDefault="0079704B" w:rsidP="00183FE6">
      <w:pPr>
        <w:pStyle w:val="af6"/>
        <w:rPr>
          <w:lang w:val="en-US"/>
        </w:rPr>
      </w:pPr>
      <w:r>
        <w:rPr>
          <w:lang w:val="en-US"/>
        </w:rPr>
        <w:t xml:space="preserve"> </w:t>
      </w:r>
      <w:r w:rsidRPr="000725FA">
        <w:rPr>
          <w:lang w:val="en-US"/>
        </w:rPr>
        <w:t>8.16</w:t>
      </w:r>
      <w:r>
        <w:rPr>
          <w:lang w:val="en-US"/>
        </w:rPr>
        <w:t xml:space="preserve"> </w:t>
      </w:r>
      <w:r w:rsidRPr="000725FA">
        <w:rPr>
          <w:lang w:val="en-US"/>
        </w:rPr>
        <w:t xml:space="preserve">Unit must be shut down and switched into “hot </w:t>
      </w:r>
      <w:r w:rsidRPr="00AF2495">
        <w:rPr>
          <w:bCs/>
          <w:lang w:val="en-US"/>
        </w:rPr>
        <w:t>condition</w:t>
      </w:r>
      <w:r w:rsidRPr="000725FA">
        <w:rPr>
          <w:lang w:val="en-US"/>
        </w:rPr>
        <w:t>” mode in the event of tank farm filling of drain water treatmnt system TR71-73B001.</w:t>
      </w:r>
    </w:p>
    <w:p w:rsidR="0079704B" w:rsidRPr="000725FA" w:rsidRDefault="0079704B" w:rsidP="003E0D54">
      <w:pPr>
        <w:pStyle w:val="Heading1"/>
        <w:pageBreakBefore/>
        <w:widowControl w:val="0"/>
        <w:suppressAutoHyphens/>
        <w:spacing w:before="240" w:after="240"/>
        <w:ind w:right="284"/>
        <w:jc w:val="center"/>
        <w:rPr>
          <w:caps/>
          <w:sz w:val="32"/>
          <w:szCs w:val="32"/>
          <w:lang w:val="en-US"/>
        </w:rPr>
        <w:sectPr w:rsidR="0079704B" w:rsidRPr="000725FA" w:rsidSect="008A48B1">
          <w:pgSz w:w="11906" w:h="16838" w:code="9"/>
          <w:pgMar w:top="1418" w:right="851" w:bottom="1134" w:left="1701" w:header="680" w:footer="680" w:gutter="0"/>
          <w:cols w:space="720"/>
          <w:docGrid w:linePitch="272"/>
        </w:sectPr>
      </w:pPr>
    </w:p>
    <w:p w:rsidR="0079704B" w:rsidRPr="000725FA" w:rsidRDefault="0079704B" w:rsidP="003E0D54">
      <w:pPr>
        <w:pStyle w:val="Heading1"/>
        <w:pageBreakBefore/>
        <w:widowControl w:val="0"/>
        <w:suppressAutoHyphens/>
        <w:spacing w:after="240"/>
        <w:jc w:val="center"/>
        <w:rPr>
          <w:caps/>
          <w:sz w:val="32"/>
          <w:szCs w:val="32"/>
          <w:lang w:val="en-US"/>
        </w:rPr>
      </w:pPr>
      <w:r w:rsidRPr="000725FA">
        <w:rPr>
          <w:caps/>
          <w:sz w:val="32"/>
          <w:szCs w:val="32"/>
          <w:lang w:val="en-US"/>
        </w:rPr>
        <w:t>9</w:t>
      </w:r>
      <w:r w:rsidRPr="000725FA">
        <w:rPr>
          <w:caps/>
          <w:sz w:val="32"/>
          <w:szCs w:val="32"/>
          <w:lang w:val="en-US"/>
        </w:rPr>
        <w:tab/>
        <w:t xml:space="preserve">Organizational issues of the unit operation </w:t>
      </w:r>
    </w:p>
    <w:p w:rsidR="0079704B" w:rsidRPr="000725FA" w:rsidRDefault="0079704B" w:rsidP="003E0D54">
      <w:pPr>
        <w:pStyle w:val="31"/>
        <w:keepNext w:val="0"/>
        <w:tabs>
          <w:tab w:val="clear" w:pos="1077"/>
          <w:tab w:val="left" w:pos="851"/>
        </w:tabs>
        <w:spacing w:after="240"/>
        <w:ind w:left="0" w:firstLine="851"/>
        <w:rPr>
          <w:b/>
          <w:bCs/>
          <w:sz w:val="28"/>
          <w:szCs w:val="28"/>
          <w:lang w:val="en-US"/>
        </w:rPr>
      </w:pPr>
      <w:r w:rsidRPr="000725FA">
        <w:rPr>
          <w:b/>
          <w:bCs/>
          <w:sz w:val="28"/>
          <w:szCs w:val="28"/>
          <w:lang w:val="en-US"/>
        </w:rPr>
        <w:t>9.1</w:t>
      </w:r>
      <w:r w:rsidRPr="000725FA">
        <w:rPr>
          <w:b/>
          <w:bCs/>
          <w:sz w:val="28"/>
          <w:szCs w:val="28"/>
          <w:lang w:val="en-US"/>
        </w:rPr>
        <w:tab/>
        <w:t xml:space="preserve">General issues </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9.1.1</w:t>
      </w:r>
      <w:r w:rsidRPr="000725FA">
        <w:rPr>
          <w:b w:val="0"/>
          <w:bCs w:val="0"/>
          <w:sz w:val="24"/>
          <w:szCs w:val="24"/>
          <w:lang w:val="en-US"/>
        </w:rPr>
        <w:tab/>
        <w:t>Delimitation of functions, responsibilities, service areas of systems and equipment, premises, buildings and structures shall be defined by the relevant BNPP-1 provisions and standards.</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9.1.2</w:t>
      </w:r>
      <w:r w:rsidRPr="000725FA">
        <w:rPr>
          <w:b w:val="0"/>
          <w:bCs w:val="0"/>
          <w:sz w:val="24"/>
          <w:szCs w:val="24"/>
          <w:lang w:val="en-US"/>
        </w:rPr>
        <w:tab/>
        <w:t>General operative management by NPP, Unit is performed by the shift supervisor of the plant and shift supervisor of the Unit respectively. Operative maintenance of the Unit equipment is performed by the personnel from the relevant subdivisions.</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9.1.3</w:t>
      </w:r>
      <w:r w:rsidRPr="000725FA">
        <w:rPr>
          <w:b w:val="0"/>
          <w:bCs w:val="0"/>
          <w:sz w:val="24"/>
          <w:szCs w:val="24"/>
          <w:lang w:val="en-US"/>
        </w:rPr>
        <w:tab/>
        <w:t>Any tests of the system important to safety which are not envisaged by the technical specification and the operating instructions shall be performed as per the programs and test procedures containing safety justification and measures on their safety assurance. Programs and test procedures shall be agreed upon by the NPP designers and approved by NPP operating organization. The tests shall be permitted by the regulatory authority as per conditions of changeover from one stage of works to another one stipulated in the license, and shall be performed by permit of NPP operating organization.</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9.1.4</w:t>
      </w:r>
      <w:r w:rsidRPr="000725FA">
        <w:rPr>
          <w:b w:val="0"/>
          <w:bCs w:val="0"/>
          <w:sz w:val="24"/>
          <w:szCs w:val="24"/>
          <w:lang w:val="en-US"/>
        </w:rPr>
        <w:tab/>
        <w:t>Any scheduled change of the Unit power as well as its startup and shutdown shall be performed only by permit of the relevant organization in the Grid.</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9.1.5</w:t>
      </w:r>
      <w:r w:rsidRPr="000725FA">
        <w:rPr>
          <w:b w:val="0"/>
          <w:bCs w:val="0"/>
          <w:sz w:val="24"/>
          <w:szCs w:val="24"/>
          <w:lang w:val="en-US"/>
        </w:rPr>
        <w:tab/>
        <w:t>Based on the design documentation and operation experience, the list of nuclear-hazardous works shall be developed at NPP.</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9.1.6</w:t>
      </w:r>
      <w:r w:rsidRPr="000725FA">
        <w:rPr>
          <w:b w:val="0"/>
          <w:bCs w:val="0"/>
          <w:sz w:val="24"/>
          <w:szCs w:val="24"/>
          <w:lang w:val="en-US"/>
        </w:rPr>
        <w:tab/>
        <w:t>The lists (list) of works to be performed as per programs and switchover forms shall be developed at the Unit and approved by CEP. The programs and switchover forms shall contain sequence of operations and safety measures.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The lists of premises and lockable valves shall be developed,</w:t>
      </w:r>
      <w:r>
        <w:rPr>
          <w:b w:val="0"/>
          <w:bCs w:val="0"/>
          <w:sz w:val="24"/>
          <w:szCs w:val="24"/>
          <w:lang w:val="en-US"/>
        </w:rPr>
        <w:t xml:space="preserve"> </w:t>
      </w:r>
      <w:r w:rsidRPr="000725FA">
        <w:rPr>
          <w:b w:val="0"/>
          <w:bCs w:val="0"/>
          <w:sz w:val="24"/>
          <w:szCs w:val="24"/>
          <w:lang w:val="en-US"/>
        </w:rPr>
        <w:t>specifying the operative documentation where their state shall be recorded.</w:t>
      </w:r>
    </w:p>
    <w:p w:rsidR="0079704B" w:rsidRPr="000725FA" w:rsidRDefault="0079704B" w:rsidP="008F5FE6">
      <w:pPr>
        <w:pStyle w:val="Heading4"/>
        <w:keepNext w:val="0"/>
        <w:numPr>
          <w:ilvl w:val="3"/>
          <w:numId w:val="3"/>
        </w:numPr>
        <w:tabs>
          <w:tab w:val="left" w:pos="1134"/>
          <w:tab w:val="left" w:pos="1300"/>
        </w:tabs>
        <w:spacing w:before="0" w:after="120"/>
        <w:ind w:firstLine="709"/>
        <w:jc w:val="both"/>
        <w:rPr>
          <w:b w:val="0"/>
          <w:bCs w:val="0"/>
          <w:sz w:val="24"/>
          <w:szCs w:val="24"/>
          <w:lang w:val="en-US"/>
        </w:rPr>
      </w:pPr>
      <w:r w:rsidRPr="000725FA">
        <w:rPr>
          <w:b w:val="0"/>
          <w:bCs w:val="0"/>
          <w:sz w:val="24"/>
          <w:szCs w:val="24"/>
          <w:lang w:val="en-US"/>
        </w:rPr>
        <w:t>9.1.7</w:t>
      </w:r>
      <w:r w:rsidRPr="000725FA">
        <w:rPr>
          <w:b w:val="0"/>
          <w:bCs w:val="0"/>
          <w:sz w:val="24"/>
          <w:szCs w:val="24"/>
          <w:lang w:val="en-US"/>
        </w:rPr>
        <w:tab/>
        <w:t>Withdrawal from operation for scheduled maintenance, reserve or for testing of the equipment influencing power output to the Grid, as well as its putting into operation shall be drawn up through submittal a request to the Grid within the established period. Regardless of availability of the approved request, scheduled withdrawal from operation and putting into operation</w:t>
      </w:r>
      <w:r>
        <w:rPr>
          <w:b w:val="0"/>
          <w:bCs w:val="0"/>
          <w:sz w:val="24"/>
          <w:szCs w:val="24"/>
          <w:lang w:val="en-US"/>
        </w:rPr>
        <w:t xml:space="preserve"> </w:t>
      </w:r>
      <w:r w:rsidRPr="000725FA">
        <w:rPr>
          <w:b w:val="0"/>
          <w:bCs w:val="0"/>
          <w:sz w:val="24"/>
          <w:szCs w:val="24"/>
          <w:lang w:val="en-US"/>
        </w:rPr>
        <w:t>may be performed only by permit of the relevant organizations of the Grid directly prior to the equipment withdrawal or startup.</w:t>
      </w:r>
    </w:p>
    <w:p w:rsidR="0079704B" w:rsidRPr="000725FA" w:rsidRDefault="0079704B" w:rsidP="008F5FE6">
      <w:pPr>
        <w:pStyle w:val="Heading4"/>
        <w:keepNext w:val="0"/>
        <w:numPr>
          <w:ilvl w:val="3"/>
          <w:numId w:val="3"/>
        </w:numPr>
        <w:tabs>
          <w:tab w:val="left" w:pos="1134"/>
          <w:tab w:val="left" w:pos="1300"/>
        </w:tabs>
        <w:spacing w:before="0" w:after="120"/>
        <w:ind w:firstLine="709"/>
        <w:jc w:val="both"/>
        <w:rPr>
          <w:b w:val="0"/>
          <w:bCs w:val="0"/>
          <w:sz w:val="24"/>
          <w:szCs w:val="24"/>
          <w:lang w:val="en-US"/>
        </w:rPr>
      </w:pPr>
      <w:r w:rsidRPr="000725FA">
        <w:rPr>
          <w:b w:val="0"/>
          <w:bCs w:val="0"/>
          <w:sz w:val="24"/>
          <w:szCs w:val="24"/>
          <w:lang w:val="en-US"/>
        </w:rPr>
        <w:t>9.1.8</w:t>
      </w:r>
      <w:r w:rsidRPr="000725FA">
        <w:rPr>
          <w:b w:val="0"/>
          <w:bCs w:val="0"/>
          <w:sz w:val="24"/>
          <w:szCs w:val="24"/>
          <w:lang w:val="en-US"/>
        </w:rPr>
        <w:tab/>
        <w:t>In compliance with the requirements of the design and regulatory documents, periodical serviceability check of the safety systems, system (elements) important to safety, control systems, base metal and welded joints of NPP systems and elements important to safety shall be performed. Frequency and scope of the periodical checks shall be established by the schedules, which shall correspond to the requirements of the regulatory documents. By demand of the regulatory authority, extraordinary serviceability checks of the safety systems may be performed.</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9.1.9</w:t>
      </w:r>
      <w:r w:rsidRPr="000725FA">
        <w:rPr>
          <w:b w:val="0"/>
          <w:bCs w:val="0"/>
          <w:sz w:val="24"/>
          <w:szCs w:val="24"/>
          <w:lang w:val="en-US"/>
        </w:rPr>
        <w:tab/>
        <w:t>Control and monitoring systems shall pass periodical checks as per the existing procedures and instructions as per the schedules approved by NPP Chief Engineer. Start-up of the process protections after installation or reconstruction shall be performed by written request of NPP Chief Engineer. Process protections put into regular operation shall be in switched-on condition within all operation period of the equipment which they are protecting. Protection devices having units for changing the setpoints shall be sealed or stamped (except for recording devices). Only personnel of the subdivisions servicing these devices are allowed to remove</w:t>
      </w:r>
      <w:r>
        <w:rPr>
          <w:b w:val="0"/>
          <w:bCs w:val="0"/>
          <w:sz w:val="24"/>
          <w:szCs w:val="24"/>
          <w:lang w:val="en-US"/>
        </w:rPr>
        <w:t xml:space="preserve"> </w:t>
      </w:r>
      <w:r w:rsidRPr="000725FA">
        <w:rPr>
          <w:b w:val="0"/>
          <w:bCs w:val="0"/>
          <w:sz w:val="24"/>
          <w:szCs w:val="24"/>
          <w:lang w:val="en-US"/>
        </w:rPr>
        <w:t>seals (stamps), making the relevant record in the operative log-book.</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9.1.10</w:t>
      </w:r>
      <w:r w:rsidRPr="000725FA">
        <w:rPr>
          <w:b w:val="0"/>
          <w:bCs w:val="0"/>
          <w:sz w:val="24"/>
          <w:szCs w:val="24"/>
          <w:lang w:val="en-US"/>
        </w:rPr>
        <w:tab/>
        <w:t>Functioning equipment serviceability control shall be performed by the operative personnel:</w:t>
      </w:r>
    </w:p>
    <w:p w:rsidR="0079704B" w:rsidRPr="000725FA" w:rsidRDefault="0079704B" w:rsidP="003E0D54">
      <w:pPr>
        <w:pStyle w:val="310"/>
        <w:tabs>
          <w:tab w:val="clear" w:pos="1531"/>
          <w:tab w:val="left" w:pos="1000"/>
        </w:tabs>
        <w:spacing w:after="120"/>
        <w:ind w:left="0" w:firstLine="709"/>
        <w:rPr>
          <w:sz w:val="24"/>
          <w:szCs w:val="24"/>
          <w:lang w:val="en-US"/>
        </w:rPr>
      </w:pPr>
      <w:r w:rsidRPr="000725FA">
        <w:rPr>
          <w:sz w:val="24"/>
          <w:szCs w:val="24"/>
          <w:lang w:val="en-US"/>
        </w:rPr>
        <w:t>1)</w:t>
      </w:r>
      <w:r w:rsidRPr="000725FA">
        <w:rPr>
          <w:sz w:val="24"/>
          <w:szCs w:val="24"/>
          <w:lang w:val="en-US"/>
        </w:rPr>
        <w:tab/>
        <w:t>by process parameters values;</w:t>
      </w:r>
    </w:p>
    <w:p w:rsidR="0079704B" w:rsidRPr="000725FA" w:rsidRDefault="0079704B" w:rsidP="003E0D54">
      <w:pPr>
        <w:pStyle w:val="310"/>
        <w:tabs>
          <w:tab w:val="clear" w:pos="1531"/>
          <w:tab w:val="left" w:pos="1000"/>
        </w:tabs>
        <w:spacing w:after="120"/>
        <w:ind w:left="0" w:firstLine="709"/>
        <w:rPr>
          <w:sz w:val="24"/>
          <w:szCs w:val="24"/>
          <w:lang w:val="en-US"/>
        </w:rPr>
      </w:pPr>
      <w:r w:rsidRPr="000725FA">
        <w:rPr>
          <w:sz w:val="24"/>
          <w:szCs w:val="24"/>
          <w:lang w:val="en-US"/>
        </w:rPr>
        <w:t>2)</w:t>
      </w:r>
      <w:r w:rsidRPr="000725FA">
        <w:rPr>
          <w:sz w:val="24"/>
          <w:szCs w:val="24"/>
          <w:lang w:val="en-US"/>
        </w:rPr>
        <w:tab/>
        <w:t>by serviceability (failure)</w:t>
      </w:r>
      <w:r>
        <w:rPr>
          <w:sz w:val="24"/>
          <w:szCs w:val="24"/>
          <w:lang w:val="en-US"/>
        </w:rPr>
        <w:t xml:space="preserve"> </w:t>
      </w:r>
      <w:r w:rsidRPr="000725FA">
        <w:rPr>
          <w:sz w:val="24"/>
          <w:szCs w:val="24"/>
          <w:lang w:val="en-US"/>
        </w:rPr>
        <w:t>features, revealed in the course of external inspection during walk-down or using the special systems: absence of leakage by welded, flanged joints, gaskets; integrity of the equipment external structures, heating of its surfaces; lubrication fluid (oil) level at availability of the external</w:t>
      </w:r>
      <w:r>
        <w:rPr>
          <w:sz w:val="24"/>
          <w:szCs w:val="24"/>
          <w:lang w:val="en-US"/>
        </w:rPr>
        <w:t xml:space="preserve"> </w:t>
      </w:r>
      <w:r w:rsidRPr="000725FA">
        <w:rPr>
          <w:sz w:val="24"/>
          <w:szCs w:val="24"/>
          <w:lang w:val="en-US"/>
        </w:rPr>
        <w:t>indicators; serviceability of the locking and control unit position indicators, thermal structure expansion indicators, lines with the equipment and devices, serviceability of the grounding units, local lighting, fire-fighting units, serviceability of I&amp;C units mounted on the equipment and integrity of their seals; cleanness of the equipment and the premises with the restricted access, serviceability of their door locks, etc.;</w:t>
      </w:r>
    </w:p>
    <w:p w:rsidR="0079704B" w:rsidRPr="000725FA" w:rsidRDefault="0079704B" w:rsidP="003E0D54">
      <w:pPr>
        <w:pStyle w:val="310"/>
        <w:tabs>
          <w:tab w:val="clear" w:pos="1531"/>
        </w:tabs>
        <w:spacing w:after="120"/>
        <w:ind w:left="0" w:firstLine="709"/>
        <w:rPr>
          <w:sz w:val="24"/>
          <w:szCs w:val="24"/>
          <w:lang w:val="en-US"/>
        </w:rPr>
      </w:pPr>
      <w:r w:rsidRPr="000725FA">
        <w:rPr>
          <w:sz w:val="24"/>
          <w:szCs w:val="24"/>
          <w:lang w:val="en-US"/>
        </w:rPr>
        <w:t>3)</w:t>
      </w:r>
      <w:r w:rsidRPr="000725FA">
        <w:rPr>
          <w:sz w:val="24"/>
          <w:szCs w:val="24"/>
          <w:lang w:val="en-US"/>
        </w:rPr>
        <w:tab/>
        <w:t>by values of the technical condition parameters (characteristics);</w:t>
      </w:r>
    </w:p>
    <w:p w:rsidR="0079704B" w:rsidRPr="000725FA" w:rsidRDefault="0079704B" w:rsidP="003E0D54">
      <w:pPr>
        <w:pStyle w:val="310"/>
        <w:tabs>
          <w:tab w:val="clear" w:pos="1531"/>
        </w:tabs>
        <w:spacing w:after="120"/>
        <w:ind w:left="0" w:firstLine="709"/>
        <w:rPr>
          <w:sz w:val="24"/>
          <w:szCs w:val="24"/>
          <w:lang w:val="en-US"/>
        </w:rPr>
      </w:pPr>
      <w:r w:rsidRPr="000725FA">
        <w:rPr>
          <w:sz w:val="24"/>
          <w:szCs w:val="24"/>
          <w:lang w:val="en-US"/>
        </w:rPr>
        <w:t>4)</w:t>
      </w:r>
      <w:r w:rsidRPr="000725FA">
        <w:rPr>
          <w:sz w:val="24"/>
          <w:szCs w:val="24"/>
          <w:lang w:val="en-US"/>
        </w:rPr>
        <w:tab/>
        <w:t>serviceability check (“reciprocation” and etc.) of the protective units built-in to the process systems at the operating modes, as per the equipment designer’s directives in the operational documentation;</w:t>
      </w:r>
    </w:p>
    <w:p w:rsidR="0079704B" w:rsidRPr="000725FA" w:rsidRDefault="0079704B" w:rsidP="003E0D54">
      <w:pPr>
        <w:pStyle w:val="310"/>
        <w:tabs>
          <w:tab w:val="clear" w:pos="1531"/>
        </w:tabs>
        <w:spacing w:after="120"/>
        <w:ind w:left="0" w:firstLine="709"/>
        <w:rPr>
          <w:sz w:val="24"/>
          <w:szCs w:val="24"/>
          <w:lang w:val="en-US"/>
        </w:rPr>
      </w:pPr>
      <w:r w:rsidRPr="000725FA">
        <w:rPr>
          <w:sz w:val="24"/>
          <w:szCs w:val="24"/>
          <w:lang w:val="en-US"/>
        </w:rPr>
        <w:t>5)</w:t>
      </w:r>
      <w:r w:rsidRPr="000725FA">
        <w:rPr>
          <w:sz w:val="24"/>
          <w:szCs w:val="24"/>
          <w:lang w:val="en-US"/>
        </w:rPr>
        <w:tab/>
        <w:t>periodical serviceability check of the safety system in compliance with the directives in the operating instructions and technical specification.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9.1.11</w:t>
      </w:r>
      <w:r w:rsidRPr="000725FA">
        <w:rPr>
          <w:b w:val="0"/>
          <w:bCs w:val="0"/>
          <w:sz w:val="24"/>
          <w:szCs w:val="24"/>
          <w:lang w:val="en-US"/>
        </w:rPr>
        <w:tab/>
        <w:t>Managers of NPP and its structural subdivisions shall perform walks-down and inspections of the workplaces at NPP, including the night hours. Walks-down shall be performed as per the schedule.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9.1.12</w:t>
      </w:r>
      <w:r w:rsidRPr="000725FA">
        <w:rPr>
          <w:b w:val="0"/>
          <w:bCs w:val="0"/>
          <w:sz w:val="24"/>
          <w:szCs w:val="24"/>
          <w:lang w:val="en-US"/>
        </w:rPr>
        <w:tab/>
        <w:t>The recording shall be kept of the equipment operation cycles, neutron fluence, operation at power time, and other parameters defining the operation lifetime as per the technical conditions.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9.1.13</w:t>
      </w:r>
      <w:r w:rsidRPr="000725FA">
        <w:rPr>
          <w:b w:val="0"/>
          <w:bCs w:val="0"/>
          <w:sz w:val="24"/>
          <w:szCs w:val="24"/>
          <w:lang w:val="en-US"/>
        </w:rPr>
        <w:tab/>
        <w:t>The reactor core refueling maps shall be stored at the subdivision in charge within the whole NPP service life.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9.1.14</w:t>
      </w:r>
      <w:r w:rsidRPr="000725FA">
        <w:rPr>
          <w:b w:val="0"/>
          <w:bCs w:val="0"/>
          <w:sz w:val="24"/>
          <w:szCs w:val="24"/>
          <w:lang w:val="en-US"/>
        </w:rPr>
        <w:tab/>
        <w:t>The premises, where operational SS equipment is located, shall be closed for access of the unauthorised persons.</w:t>
      </w:r>
    </w:p>
    <w:p w:rsidR="0079704B" w:rsidRPr="000725FA" w:rsidRDefault="0079704B" w:rsidP="003E0D54">
      <w:pPr>
        <w:pStyle w:val="31"/>
        <w:keepNext w:val="0"/>
        <w:tabs>
          <w:tab w:val="clear" w:pos="1077"/>
          <w:tab w:val="left" w:pos="851"/>
        </w:tabs>
        <w:spacing w:before="120" w:after="240"/>
        <w:ind w:left="0" w:firstLine="851"/>
        <w:rPr>
          <w:b/>
          <w:bCs/>
          <w:sz w:val="28"/>
          <w:szCs w:val="28"/>
          <w:lang w:val="en-US"/>
        </w:rPr>
      </w:pPr>
      <w:r w:rsidRPr="000725FA">
        <w:rPr>
          <w:b/>
          <w:bCs/>
          <w:sz w:val="28"/>
          <w:szCs w:val="28"/>
          <w:lang w:val="en-US"/>
        </w:rPr>
        <w:t>9.2</w:t>
      </w:r>
      <w:r w:rsidRPr="000725FA">
        <w:rPr>
          <w:b/>
          <w:bCs/>
          <w:sz w:val="28"/>
          <w:szCs w:val="28"/>
          <w:lang w:val="en-US"/>
        </w:rPr>
        <w:tab/>
        <w:t>Organizational operational issues during the Unit preparation for startup and startup</w:t>
      </w:r>
      <w:r>
        <w:rPr>
          <w:b/>
          <w:bCs/>
          <w:sz w:val="28"/>
          <w:szCs w:val="28"/>
          <w:lang w:val="en-US"/>
        </w:rPr>
        <w:t xml:space="preserve"> </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9.2.1</w:t>
      </w:r>
      <w:r w:rsidRPr="000725FA">
        <w:rPr>
          <w:b w:val="0"/>
          <w:bCs w:val="0"/>
          <w:sz w:val="24"/>
          <w:szCs w:val="24"/>
          <w:lang w:val="en-US"/>
        </w:rPr>
        <w:tab/>
        <w:t>The Unit startup after repair, as well as after shutdown caused by malfunctions in the Unit operation, shall be performed by permit of the operation organization at availability of positive results of the special inspection performed by the regulatory authority. The justification for permit and arrangement of the special inspection for the Unit startup is the information on fulfillment of the scheduled works and readiness of the Unit for startup. The justification for permit and arrangement of the special inspection for the Unit startup after shutdown caused by</w:t>
      </w:r>
      <w:r>
        <w:rPr>
          <w:b w:val="0"/>
          <w:bCs w:val="0"/>
          <w:sz w:val="24"/>
          <w:szCs w:val="24"/>
          <w:lang w:val="en-US"/>
        </w:rPr>
        <w:t xml:space="preserve"> </w:t>
      </w:r>
      <w:r w:rsidRPr="000725FA">
        <w:rPr>
          <w:b w:val="0"/>
          <w:bCs w:val="0"/>
          <w:sz w:val="24"/>
          <w:szCs w:val="24"/>
          <w:lang w:val="en-US"/>
        </w:rPr>
        <w:t>malfunctions in operation, is the information on elimination of reasons for malfunctions.</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9.2.2</w:t>
      </w:r>
      <w:r w:rsidRPr="000725FA">
        <w:rPr>
          <w:b w:val="0"/>
          <w:bCs w:val="0"/>
          <w:sz w:val="24"/>
          <w:szCs w:val="24"/>
          <w:lang w:val="en-US"/>
        </w:rPr>
        <w:tab/>
        <w:t>After completing the repair of the equipment and systems important to safety, the characteristics of these systems shall be checked for correspondence to the design characteristics. The check shall be performed as per the programs drawn up by NPP administrative managers based on the documents developed (agreed) by NPP and RP designers.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To check (test) NPP systems and the main facilities of the Unit in operation after repair (maintenance), the working committees shall be arranged as per the order at NPP, which shall be headed by the managers of the relevant structural subdivisions. As a rule, these committees include leading specialists responsible for serviceable condition of the systems, specialists-supervisors, other specialists, if required.</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Check of the auxiliary equipment of the Unit shall be performed by the committees headed by engineers assigned by managers of relevant subdivisions.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The organizational-and administrative documentation shall be drawn up on introducing changes to the operational documentation, on familiarization of the personnel with all changes, as well as list of modifications in the diagrams and structures of the equipment.</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9.2.3</w:t>
      </w:r>
      <w:r w:rsidRPr="000725FA">
        <w:rPr>
          <w:b w:val="0"/>
          <w:bCs w:val="0"/>
          <w:sz w:val="24"/>
          <w:szCs w:val="24"/>
          <w:lang w:val="en-US"/>
        </w:rPr>
        <w:tab/>
        <w:t>At the stages of the Unit preparation for startup, the readiness of the equipment, documentation and the personnel shall be confirmed by managers of the subdivisions-owners of the equipment in the log-book of directives at SSU workplace. The permit for conducting the stages shall be given by CEP.</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9.2.4</w:t>
      </w:r>
      <w:r w:rsidRPr="000725FA">
        <w:rPr>
          <w:b w:val="0"/>
          <w:bCs w:val="0"/>
          <w:sz w:val="24"/>
          <w:szCs w:val="24"/>
          <w:lang w:val="en-US"/>
        </w:rPr>
        <w:tab/>
        <w:t>The Unit startup after repair, as well as after shutdown caused by malfunction in operation shall be performed by the written directive of the Chief Engineer. The directive shall be made in the log-book of technical directives with indication of the permitted level of power and assignment of the startup responsible manager. Deputy chief engineer or SSP may be assigned as the startup responsible manager.</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9.2.5</w:t>
      </w:r>
      <w:r w:rsidRPr="000725FA">
        <w:rPr>
          <w:b w:val="0"/>
          <w:bCs w:val="0"/>
          <w:sz w:val="24"/>
          <w:szCs w:val="24"/>
          <w:lang w:val="en-US"/>
        </w:rPr>
        <w:tab/>
        <w:t>Bringing the reactor to the critical state and further power increasing until the automatic power controller activation shall be performed under supervision of the startup responsible manager.</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9.2.6</w:t>
      </w:r>
      <w:r w:rsidRPr="000725FA">
        <w:rPr>
          <w:b w:val="0"/>
          <w:bCs w:val="0"/>
          <w:sz w:val="24"/>
          <w:szCs w:val="24"/>
          <w:lang w:val="en-US"/>
        </w:rPr>
        <w:tab/>
        <w:t>Preparation for startup and the startup of the Unit after any shutdown except for the short-term one shall be performed as per the schedule developed and approved by NPP management. The schedule shall unambiguously define the list of checks and tests to be performed during this specific test.</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Bringing the reactor to MCL of power from the sub-critical state after the reactor refueling, as well as after any, except short-term, reactor shutdown shall be performed in presence of a representative from the subdivision responsible for nuclear-physical maintenance of the RP (on duty supervisory physicist).</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At any approaching of the reactor to power from sub-critical state, SSRC shall be at MCR of the Unit and control SERC actions until APC is activated.</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9.2.7</w:t>
      </w:r>
      <w:r w:rsidRPr="000725FA">
        <w:rPr>
          <w:b w:val="0"/>
          <w:bCs w:val="0"/>
          <w:sz w:val="24"/>
          <w:szCs w:val="24"/>
          <w:lang w:val="en-US"/>
        </w:rPr>
        <w:tab/>
        <w:t>Upon hydraulic tests completion, prior to RP heat-up up to the nominal parameters, the confinement shall be sealed, at the same time the primary circuit process premises shall be checked as per the approved list for absence of people, burnable and explosive objects. Upon the check completion, this premises shall be closed and sealed.</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Interlock for opening–closing of the main and emergency locks shall be activated.</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The check results shall be recorded in the operative log-book of SSU.</w:t>
      </w:r>
    </w:p>
    <w:p w:rsidR="0079704B" w:rsidRPr="000725FA" w:rsidRDefault="0079704B" w:rsidP="008F5FE6">
      <w:pPr>
        <w:pStyle w:val="Heading4"/>
        <w:keepNext w:val="0"/>
        <w:numPr>
          <w:ilvl w:val="3"/>
          <w:numId w:val="3"/>
        </w:numPr>
        <w:tabs>
          <w:tab w:val="left" w:pos="851"/>
          <w:tab w:val="left" w:pos="1134"/>
        </w:tabs>
        <w:spacing w:before="0" w:after="240"/>
        <w:ind w:left="567" w:hanging="567"/>
        <w:rPr>
          <w:b w:val="0"/>
          <w:bCs w:val="0"/>
          <w:sz w:val="24"/>
          <w:szCs w:val="24"/>
          <w:lang w:val="en-US"/>
        </w:rPr>
      </w:pPr>
      <w:r w:rsidRPr="000725FA">
        <w:rPr>
          <w:b w:val="0"/>
          <w:bCs w:val="0"/>
          <w:sz w:val="24"/>
          <w:szCs w:val="24"/>
          <w:lang w:val="en-US"/>
        </w:rPr>
        <w:t>9.2.8.</w:t>
      </w:r>
      <w:r w:rsidRPr="000725FA">
        <w:rPr>
          <w:b w:val="0"/>
          <w:bCs w:val="0"/>
          <w:sz w:val="24"/>
          <w:szCs w:val="24"/>
          <w:lang w:val="en-US"/>
        </w:rPr>
        <w:tab/>
        <w:t>All activities on preparation for startup and startup of the Unit shall be performed by the operative personnel headed by SSU upon permit and under supervision of SSP.</w:t>
      </w: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pStyle w:val="31"/>
        <w:keepNext w:val="0"/>
        <w:tabs>
          <w:tab w:val="clear" w:pos="1077"/>
          <w:tab w:val="left" w:pos="851"/>
        </w:tabs>
        <w:spacing w:before="120" w:after="240"/>
        <w:ind w:left="0" w:firstLine="851"/>
        <w:rPr>
          <w:b/>
          <w:bCs/>
          <w:sz w:val="28"/>
          <w:szCs w:val="28"/>
          <w:lang w:val="en-US"/>
        </w:rPr>
      </w:pPr>
      <w:r w:rsidRPr="000725FA">
        <w:rPr>
          <w:b/>
          <w:bCs/>
          <w:sz w:val="28"/>
          <w:szCs w:val="28"/>
          <w:lang w:val="en-US"/>
        </w:rPr>
        <w:t>9.3</w:t>
      </w:r>
      <w:r w:rsidRPr="000725FA">
        <w:rPr>
          <w:b/>
          <w:bCs/>
          <w:sz w:val="28"/>
          <w:szCs w:val="28"/>
          <w:lang w:val="en-US"/>
        </w:rPr>
        <w:tab/>
        <w:t>Organizational operational issues during the Unit operation at power</w:t>
      </w:r>
    </w:p>
    <w:p w:rsidR="0079704B" w:rsidRPr="000725FA" w:rsidRDefault="0079704B" w:rsidP="008F5FE6">
      <w:pPr>
        <w:pStyle w:val="Heading4"/>
        <w:keepNext w:val="0"/>
        <w:numPr>
          <w:ilvl w:val="3"/>
          <w:numId w:val="3"/>
        </w:numPr>
        <w:tabs>
          <w:tab w:val="left" w:pos="1134"/>
          <w:tab w:val="left" w:pos="1300"/>
        </w:tabs>
        <w:spacing w:before="0" w:after="120"/>
        <w:ind w:firstLine="709"/>
        <w:jc w:val="both"/>
        <w:rPr>
          <w:b w:val="0"/>
          <w:bCs w:val="0"/>
          <w:sz w:val="24"/>
          <w:szCs w:val="24"/>
          <w:lang w:val="en-US"/>
        </w:rPr>
      </w:pPr>
      <w:r w:rsidRPr="000725FA">
        <w:rPr>
          <w:b w:val="0"/>
          <w:bCs w:val="0"/>
          <w:sz w:val="24"/>
          <w:szCs w:val="24"/>
          <w:lang w:val="en-US"/>
        </w:rPr>
        <w:t>9.3.1</w:t>
      </w:r>
      <w:r w:rsidRPr="000725FA">
        <w:rPr>
          <w:b w:val="0"/>
          <w:bCs w:val="0"/>
          <w:sz w:val="24"/>
          <w:szCs w:val="24"/>
          <w:lang w:val="en-US"/>
        </w:rPr>
        <w:tab/>
        <w:t>Any scheduled Unit power variation, as well as its scheduled shutdown shall be preformed by written permit of SSP made in the operative log-book of SSU as per the requirements in item 9.1.4. The operations on power variation shall be performed under the direction of SSU. If required, as per SSU request, the estimated prediction of the upcoming power variation and further reactor operation shall be performed.</w:t>
      </w:r>
    </w:p>
    <w:p w:rsidR="0079704B" w:rsidRPr="000725FA" w:rsidRDefault="0079704B" w:rsidP="008F5FE6">
      <w:pPr>
        <w:pStyle w:val="Heading4"/>
        <w:keepNext w:val="0"/>
        <w:numPr>
          <w:ilvl w:val="3"/>
          <w:numId w:val="3"/>
        </w:numPr>
        <w:tabs>
          <w:tab w:val="left" w:pos="1134"/>
          <w:tab w:val="left" w:pos="1300"/>
        </w:tabs>
        <w:spacing w:before="0" w:after="120"/>
        <w:ind w:firstLine="709"/>
        <w:jc w:val="both"/>
        <w:rPr>
          <w:b w:val="0"/>
          <w:bCs w:val="0"/>
          <w:sz w:val="24"/>
          <w:szCs w:val="24"/>
          <w:lang w:val="en-US"/>
        </w:rPr>
      </w:pPr>
      <w:r w:rsidRPr="000725FA">
        <w:rPr>
          <w:b w:val="0"/>
          <w:bCs w:val="0"/>
          <w:sz w:val="24"/>
          <w:szCs w:val="24"/>
          <w:lang w:val="en-US"/>
        </w:rPr>
        <w:t>9.3.2</w:t>
      </w:r>
      <w:r w:rsidRPr="000725FA">
        <w:rPr>
          <w:b w:val="0"/>
          <w:bCs w:val="0"/>
          <w:sz w:val="24"/>
          <w:szCs w:val="24"/>
          <w:lang w:val="en-US"/>
        </w:rPr>
        <w:tab/>
        <w:t>Tests and checks of the systems and elements important to safety shall be performed by the instructions, programs and schedules approved by CEP.</w:t>
      </w:r>
    </w:p>
    <w:p w:rsidR="0079704B" w:rsidRPr="000725FA" w:rsidRDefault="0079704B" w:rsidP="008F5FE6">
      <w:pPr>
        <w:pStyle w:val="Heading4"/>
        <w:keepNext w:val="0"/>
        <w:numPr>
          <w:ilvl w:val="3"/>
          <w:numId w:val="3"/>
        </w:numPr>
        <w:tabs>
          <w:tab w:val="left" w:pos="1134"/>
          <w:tab w:val="left" w:pos="1300"/>
        </w:tabs>
        <w:spacing w:before="0" w:after="120"/>
        <w:ind w:firstLine="709"/>
        <w:jc w:val="both"/>
        <w:rPr>
          <w:b w:val="0"/>
          <w:bCs w:val="0"/>
          <w:sz w:val="24"/>
          <w:szCs w:val="24"/>
          <w:lang w:val="en-US"/>
        </w:rPr>
      </w:pPr>
      <w:r w:rsidRPr="000725FA">
        <w:rPr>
          <w:b w:val="0"/>
          <w:bCs w:val="0"/>
          <w:sz w:val="24"/>
          <w:szCs w:val="24"/>
          <w:lang w:val="en-US"/>
        </w:rPr>
        <w:t>9.3.3</w:t>
      </w:r>
      <w:r w:rsidRPr="000725FA">
        <w:rPr>
          <w:b w:val="0"/>
          <w:bCs w:val="0"/>
          <w:sz w:val="24"/>
          <w:szCs w:val="24"/>
          <w:lang w:val="en-US"/>
        </w:rPr>
        <w:tab/>
        <w:t>Prior to pressure increasing over 1,8 MPa (18,4 kgf/cm</w:t>
      </w:r>
      <w:r w:rsidRPr="000725FA">
        <w:rPr>
          <w:b w:val="0"/>
          <w:bCs w:val="0"/>
          <w:sz w:val="24"/>
          <w:szCs w:val="24"/>
          <w:vertAlign w:val="superscript"/>
          <w:lang w:val="en-US"/>
        </w:rPr>
        <w:t>2</w:t>
      </w:r>
      <w:r w:rsidRPr="000725FA">
        <w:rPr>
          <w:b w:val="0"/>
          <w:bCs w:val="0"/>
          <w:sz w:val="24"/>
          <w:szCs w:val="24"/>
          <w:lang w:val="en-US"/>
        </w:rPr>
        <w:t>), disconnect the low-pressure pipelines</w:t>
      </w:r>
      <w:r>
        <w:rPr>
          <w:b w:val="0"/>
          <w:bCs w:val="0"/>
          <w:sz w:val="24"/>
          <w:szCs w:val="24"/>
          <w:lang w:val="en-US"/>
        </w:rPr>
        <w:t xml:space="preserve"> </w:t>
      </w:r>
      <w:r w:rsidRPr="000725FA">
        <w:rPr>
          <w:b w:val="0"/>
          <w:bCs w:val="0"/>
          <w:sz w:val="24"/>
          <w:szCs w:val="24"/>
          <w:lang w:val="en-US"/>
        </w:rPr>
        <w:t>of RP auxiliary systems from the high pressure valves using the interfacing valves of this equipment.</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 xml:space="preserve">Disassemble the electric circuit of the gate valves power supply, provide the indication of the limit switches for remote control of boundary valves position. Lock fly-wheels of the drives. Close and seal the gate valves power supply cabinets. </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The valves power supply circuit shall be assembled only by directive of SSP making the relevant record in the operative log-books of SSU, SSRC, SS APCS.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The following shall be controlled every shift with a relevant record in the operative log-book:</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SSU</w:t>
      </w:r>
      <w:r>
        <w:rPr>
          <w:sz w:val="24"/>
          <w:szCs w:val="24"/>
          <w:lang w:val="en-US"/>
        </w:rPr>
        <w:t xml:space="preserve"> </w:t>
      </w:r>
      <w:r w:rsidRPr="000725FA">
        <w:rPr>
          <w:sz w:val="24"/>
          <w:szCs w:val="24"/>
          <w:lang w:val="en-US"/>
        </w:rPr>
        <w:t>- condition of the interfacing valves by position indication at MCR panels and I&amp;C fragments;</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SS APCS – closed and sealed state of the interfacing valves power cabinets.</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9.3.4</w:t>
      </w:r>
      <w:r w:rsidRPr="000725FA">
        <w:rPr>
          <w:b w:val="0"/>
          <w:bCs w:val="0"/>
          <w:sz w:val="24"/>
          <w:szCs w:val="24"/>
          <w:lang w:val="en-US"/>
        </w:rPr>
        <w:tab/>
        <w:t>Setpoints of protections, interlocks and alarm shall be set in compliance with the list.</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9.3.5</w:t>
      </w:r>
      <w:r w:rsidRPr="000725FA">
        <w:rPr>
          <w:b w:val="0"/>
          <w:bCs w:val="0"/>
          <w:sz w:val="24"/>
          <w:szCs w:val="24"/>
          <w:lang w:val="en-US"/>
        </w:rPr>
        <w:tab/>
        <w:t>At ICIS units functioning, the personnel of APCSD and NFSD</w:t>
      </w:r>
      <w:r>
        <w:rPr>
          <w:b w:val="0"/>
          <w:bCs w:val="0"/>
          <w:sz w:val="24"/>
          <w:szCs w:val="24"/>
          <w:lang w:val="en-US"/>
        </w:rPr>
        <w:t xml:space="preserve"> </w:t>
      </w:r>
      <w:r w:rsidRPr="000725FA">
        <w:rPr>
          <w:b w:val="0"/>
          <w:bCs w:val="0"/>
          <w:sz w:val="24"/>
          <w:szCs w:val="24"/>
          <w:lang w:val="en-US"/>
        </w:rPr>
        <w:t>shall control the state and trustworthiness (once every shift) of ICDS signals with their serviceability analysis.</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9.3.6</w:t>
      </w:r>
      <w:r w:rsidRPr="000725FA">
        <w:rPr>
          <w:b w:val="0"/>
          <w:bCs w:val="0"/>
          <w:sz w:val="24"/>
          <w:szCs w:val="24"/>
          <w:lang w:val="en-US"/>
        </w:rPr>
        <w:tab/>
        <w:t>It is allowed to open the interfacing valves on the air removal pipeline from RCPS off-line circuit only by SSU directive.</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9.3.7</w:t>
      </w:r>
      <w:r w:rsidRPr="000725FA">
        <w:rPr>
          <w:b w:val="0"/>
          <w:bCs w:val="0"/>
          <w:sz w:val="24"/>
          <w:szCs w:val="24"/>
          <w:lang w:val="en-US"/>
        </w:rPr>
        <w:tab/>
        <w:t>It is forbidden to unseal the sealed premises of the confinement during the reactor plant operation.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Confinement unsealing is allowed, if the reactor plant is in «cold» condition, «shutdown for repair», «refueling» condition.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If required, the personnel admission to the confinement (containment) at different conditions of the reactor plant shall be performed through locking</w:t>
      </w:r>
      <w:r>
        <w:rPr>
          <w:b w:val="0"/>
          <w:bCs w:val="0"/>
          <w:sz w:val="24"/>
          <w:szCs w:val="24"/>
          <w:lang w:val="en-US"/>
        </w:rPr>
        <w:t xml:space="preserve"> </w:t>
      </w:r>
      <w:r w:rsidRPr="000725FA">
        <w:rPr>
          <w:b w:val="0"/>
          <w:bCs w:val="0"/>
          <w:sz w:val="24"/>
          <w:szCs w:val="24"/>
          <w:lang w:val="en-US"/>
        </w:rPr>
        <w:t>as per the special instruction.</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9.3.8</w:t>
      </w:r>
      <w:r w:rsidRPr="000725FA">
        <w:rPr>
          <w:b w:val="0"/>
          <w:bCs w:val="0"/>
          <w:sz w:val="24"/>
          <w:szCs w:val="24"/>
          <w:lang w:val="en-US"/>
        </w:rPr>
        <w:tab/>
        <w:t>Withdrawal of the normal operation systems, devices or equipment for repair causing to operation without redundancy for the time of repair shall be allowed only by CEP written permit.</w:t>
      </w:r>
    </w:p>
    <w:p w:rsidR="0079704B" w:rsidRPr="000725FA" w:rsidRDefault="0079704B" w:rsidP="003E0D54">
      <w:pPr>
        <w:pStyle w:val="31"/>
        <w:keepNext w:val="0"/>
        <w:tabs>
          <w:tab w:val="clear" w:pos="1077"/>
          <w:tab w:val="left" w:pos="851"/>
        </w:tabs>
        <w:spacing w:before="120" w:after="240"/>
        <w:ind w:left="0" w:firstLine="851"/>
        <w:rPr>
          <w:b/>
          <w:bCs/>
          <w:sz w:val="28"/>
          <w:szCs w:val="28"/>
          <w:lang w:val="en-US"/>
        </w:rPr>
      </w:pPr>
      <w:r w:rsidRPr="000725FA">
        <w:rPr>
          <w:b/>
          <w:bCs/>
          <w:sz w:val="28"/>
          <w:szCs w:val="28"/>
          <w:lang w:val="en-US"/>
        </w:rPr>
        <w:t>9.4</w:t>
      </w:r>
      <w:r w:rsidRPr="000725FA">
        <w:rPr>
          <w:b/>
          <w:bCs/>
          <w:sz w:val="28"/>
          <w:szCs w:val="28"/>
          <w:lang w:val="en-US"/>
        </w:rPr>
        <w:tab/>
        <w:t>Organizational issues at the Unit</w:t>
      </w:r>
      <w:r>
        <w:rPr>
          <w:b/>
          <w:bCs/>
          <w:sz w:val="28"/>
          <w:szCs w:val="28"/>
          <w:lang w:val="en-US"/>
        </w:rPr>
        <w:t xml:space="preserve"> </w:t>
      </w:r>
      <w:r w:rsidRPr="000725FA">
        <w:rPr>
          <w:b/>
          <w:bCs/>
          <w:sz w:val="28"/>
          <w:szCs w:val="28"/>
          <w:lang w:val="en-US"/>
        </w:rPr>
        <w:t>shutdown</w:t>
      </w:r>
    </w:p>
    <w:p w:rsidR="0079704B" w:rsidRPr="000725FA" w:rsidRDefault="0079704B" w:rsidP="008F5FE6">
      <w:pPr>
        <w:pStyle w:val="Heading4"/>
        <w:keepNext w:val="0"/>
        <w:numPr>
          <w:ilvl w:val="3"/>
          <w:numId w:val="3"/>
        </w:numPr>
        <w:tabs>
          <w:tab w:val="left" w:pos="1134"/>
          <w:tab w:val="left" w:pos="1300"/>
        </w:tabs>
        <w:spacing w:before="0" w:after="120"/>
        <w:ind w:firstLine="709"/>
        <w:jc w:val="both"/>
        <w:rPr>
          <w:b w:val="0"/>
          <w:bCs w:val="0"/>
          <w:sz w:val="24"/>
          <w:szCs w:val="24"/>
          <w:lang w:val="en-US"/>
        </w:rPr>
      </w:pPr>
      <w:r w:rsidRPr="000725FA">
        <w:rPr>
          <w:b w:val="0"/>
          <w:bCs w:val="0"/>
          <w:sz w:val="24"/>
          <w:szCs w:val="24"/>
          <w:lang w:val="en-US"/>
        </w:rPr>
        <w:t>9.4.1</w:t>
      </w:r>
      <w:r w:rsidRPr="000725FA">
        <w:rPr>
          <w:b w:val="0"/>
          <w:bCs w:val="0"/>
          <w:sz w:val="24"/>
          <w:szCs w:val="24"/>
          <w:lang w:val="en-US"/>
        </w:rPr>
        <w:tab/>
        <w:t>The permit for scheduled shutdown shall be given by SSP after obtaining the relevant permission form the dispatcher control organizations. If required, in order to define the main parameters of the process equipment, prior to the Unit withdrawal for the scheduled maintenance, managers of subdivisions-equipment owners shall arrange operational tests as per the program agreed and approved in the established procedure.</w:t>
      </w:r>
    </w:p>
    <w:p w:rsidR="0079704B" w:rsidRPr="000725FA" w:rsidRDefault="0079704B" w:rsidP="008F5FE6">
      <w:pPr>
        <w:pStyle w:val="Heading4"/>
        <w:keepNext w:val="0"/>
        <w:numPr>
          <w:ilvl w:val="3"/>
          <w:numId w:val="3"/>
        </w:numPr>
        <w:tabs>
          <w:tab w:val="left" w:pos="1134"/>
          <w:tab w:val="left" w:pos="1300"/>
        </w:tabs>
        <w:spacing w:before="0" w:after="120"/>
        <w:ind w:firstLine="709"/>
        <w:jc w:val="both"/>
        <w:rPr>
          <w:b w:val="0"/>
          <w:bCs w:val="0"/>
          <w:sz w:val="24"/>
          <w:szCs w:val="24"/>
          <w:lang w:val="en-US"/>
        </w:rPr>
      </w:pPr>
      <w:r w:rsidRPr="000725FA">
        <w:rPr>
          <w:b w:val="0"/>
          <w:bCs w:val="0"/>
          <w:sz w:val="24"/>
          <w:szCs w:val="24"/>
          <w:lang w:val="en-US"/>
        </w:rPr>
        <w:t>9.4.2</w:t>
      </w:r>
      <w:r w:rsidRPr="000725FA">
        <w:rPr>
          <w:b w:val="0"/>
          <w:bCs w:val="0"/>
          <w:sz w:val="24"/>
          <w:szCs w:val="24"/>
          <w:lang w:val="en-US"/>
        </w:rPr>
        <w:tab/>
        <w:t>The operations related to the scheduled unloading of the Unit and its shutdown shall be performed by the operative personnel upon SSU directive.</w:t>
      </w:r>
    </w:p>
    <w:p w:rsidR="0079704B" w:rsidRPr="000725FA" w:rsidRDefault="0079704B" w:rsidP="008F5FE6">
      <w:pPr>
        <w:pStyle w:val="Heading4"/>
        <w:keepNext w:val="0"/>
        <w:numPr>
          <w:ilvl w:val="3"/>
          <w:numId w:val="3"/>
        </w:numPr>
        <w:tabs>
          <w:tab w:val="left" w:pos="1134"/>
          <w:tab w:val="left" w:pos="1300"/>
        </w:tabs>
        <w:spacing w:before="0" w:after="120"/>
        <w:ind w:firstLine="709"/>
        <w:jc w:val="both"/>
        <w:rPr>
          <w:b w:val="0"/>
          <w:bCs w:val="0"/>
          <w:sz w:val="24"/>
          <w:szCs w:val="24"/>
          <w:lang w:val="en-US"/>
        </w:rPr>
      </w:pPr>
      <w:r w:rsidRPr="000725FA">
        <w:rPr>
          <w:b w:val="0"/>
          <w:bCs w:val="0"/>
          <w:sz w:val="24"/>
          <w:szCs w:val="24"/>
          <w:lang w:val="en-US"/>
        </w:rPr>
        <w:t>9.4.3</w:t>
      </w:r>
      <w:r w:rsidRPr="000725FA">
        <w:rPr>
          <w:b w:val="0"/>
          <w:bCs w:val="0"/>
          <w:sz w:val="24"/>
          <w:szCs w:val="24"/>
          <w:lang w:val="en-US"/>
        </w:rPr>
        <w:tab/>
        <w:t>The repair, maintenance, checks and tests of the systems and elements shall be performed with drawing up the relevant permit as per the procedure established at NPP.</w:t>
      </w:r>
    </w:p>
    <w:p w:rsidR="0079704B" w:rsidRPr="000725FA" w:rsidRDefault="0079704B" w:rsidP="008F5FE6">
      <w:pPr>
        <w:pStyle w:val="Heading4"/>
        <w:keepNext w:val="0"/>
        <w:numPr>
          <w:ilvl w:val="3"/>
          <w:numId w:val="3"/>
        </w:numPr>
        <w:tabs>
          <w:tab w:val="left" w:pos="1134"/>
          <w:tab w:val="left" w:pos="1300"/>
        </w:tabs>
        <w:spacing w:before="0" w:after="120"/>
        <w:ind w:firstLine="709"/>
        <w:jc w:val="both"/>
        <w:rPr>
          <w:b w:val="0"/>
          <w:bCs w:val="0"/>
          <w:sz w:val="24"/>
          <w:szCs w:val="24"/>
          <w:lang w:val="en-US"/>
        </w:rPr>
      </w:pPr>
      <w:r w:rsidRPr="000725FA">
        <w:rPr>
          <w:b w:val="0"/>
          <w:bCs w:val="0"/>
          <w:sz w:val="24"/>
          <w:szCs w:val="24"/>
          <w:lang w:val="en-US"/>
        </w:rPr>
        <w:t>9.4.4</w:t>
      </w:r>
      <w:r w:rsidRPr="000725FA">
        <w:rPr>
          <w:b w:val="0"/>
          <w:bCs w:val="0"/>
          <w:sz w:val="24"/>
          <w:szCs w:val="24"/>
          <w:lang w:val="en-US"/>
        </w:rPr>
        <w:tab/>
        <w:t>Prior to the scheduled maintenance of the Unit , the schedule of works shall be drawn up as per the established procedure and in due time. The control for work performance shall be provided.</w:t>
      </w:r>
    </w:p>
    <w:p w:rsidR="0079704B" w:rsidRPr="000725FA" w:rsidRDefault="0079704B" w:rsidP="008F5FE6">
      <w:pPr>
        <w:pStyle w:val="Heading4"/>
        <w:keepNext w:val="0"/>
        <w:numPr>
          <w:ilvl w:val="3"/>
          <w:numId w:val="3"/>
        </w:numPr>
        <w:tabs>
          <w:tab w:val="left" w:pos="1134"/>
          <w:tab w:val="left" w:pos="1300"/>
        </w:tabs>
        <w:spacing w:before="0" w:after="120"/>
        <w:ind w:firstLine="709"/>
        <w:jc w:val="both"/>
        <w:rPr>
          <w:b w:val="0"/>
          <w:bCs w:val="0"/>
          <w:sz w:val="24"/>
          <w:szCs w:val="24"/>
          <w:lang w:val="en-US"/>
        </w:rPr>
      </w:pPr>
      <w:r w:rsidRPr="000725FA">
        <w:rPr>
          <w:b w:val="0"/>
          <w:bCs w:val="0"/>
          <w:sz w:val="24"/>
          <w:szCs w:val="24"/>
          <w:lang w:val="en-US"/>
        </w:rPr>
        <w:t>9.4.5</w:t>
      </w:r>
      <w:r w:rsidRPr="000725FA">
        <w:rPr>
          <w:b w:val="0"/>
          <w:bCs w:val="0"/>
          <w:sz w:val="24"/>
          <w:szCs w:val="24"/>
          <w:lang w:val="en-US"/>
        </w:rPr>
        <w:tab/>
        <w:t>All activities related to fresh and spent fuel handling shall be performed in compliance with the special programs approved by NPP Chief Engineer and agreed with the deputy chief engineer on nuclear safety. If required, the programs shall specify the additional safety measures unforeseen by this specification.</w:t>
      </w:r>
    </w:p>
    <w:p w:rsidR="0079704B" w:rsidRPr="000725FA" w:rsidRDefault="0079704B" w:rsidP="008F5FE6">
      <w:pPr>
        <w:pStyle w:val="Heading4"/>
        <w:keepNext w:val="0"/>
        <w:numPr>
          <w:ilvl w:val="3"/>
          <w:numId w:val="3"/>
        </w:numPr>
        <w:tabs>
          <w:tab w:val="left" w:pos="1134"/>
          <w:tab w:val="left" w:pos="1300"/>
        </w:tabs>
        <w:spacing w:before="0" w:after="120"/>
        <w:ind w:firstLine="709"/>
        <w:jc w:val="both"/>
        <w:rPr>
          <w:b w:val="0"/>
          <w:bCs w:val="0"/>
          <w:sz w:val="24"/>
          <w:szCs w:val="24"/>
          <w:lang w:val="en-US"/>
        </w:rPr>
      </w:pPr>
      <w:r w:rsidRPr="000725FA">
        <w:rPr>
          <w:b w:val="0"/>
          <w:bCs w:val="0"/>
          <w:sz w:val="24"/>
          <w:szCs w:val="24"/>
          <w:lang w:val="en-US"/>
        </w:rPr>
        <w:t>9.4.6</w:t>
      </w:r>
      <w:r w:rsidRPr="000725FA">
        <w:rPr>
          <w:b w:val="0"/>
          <w:bCs w:val="0"/>
          <w:sz w:val="24"/>
          <w:szCs w:val="24"/>
          <w:lang w:val="en-US"/>
        </w:rPr>
        <w:tab/>
        <w:t>Prior to the upper unit removal, as well as prior to PTU extraction, SSU shall personally make sure in uncoupling of each CPC CR bars. SSU shall make a note in the operative log-book on uncoupling of all CPS drives with their bars.</w:t>
      </w:r>
    </w:p>
    <w:p w:rsidR="0079704B" w:rsidRPr="000725FA" w:rsidRDefault="0079704B" w:rsidP="008F5FE6">
      <w:pPr>
        <w:pStyle w:val="Heading4"/>
        <w:keepNext w:val="0"/>
        <w:numPr>
          <w:ilvl w:val="3"/>
          <w:numId w:val="3"/>
        </w:numPr>
        <w:tabs>
          <w:tab w:val="left" w:pos="1134"/>
          <w:tab w:val="left" w:pos="1300"/>
        </w:tabs>
        <w:spacing w:before="0" w:after="120"/>
        <w:ind w:firstLine="709"/>
        <w:jc w:val="both"/>
        <w:rPr>
          <w:b w:val="0"/>
          <w:bCs w:val="0"/>
          <w:sz w:val="24"/>
          <w:szCs w:val="24"/>
          <w:lang w:val="en-US"/>
        </w:rPr>
      </w:pPr>
      <w:r w:rsidRPr="000725FA">
        <w:rPr>
          <w:b w:val="0"/>
          <w:bCs w:val="0"/>
          <w:sz w:val="24"/>
          <w:szCs w:val="24"/>
          <w:lang w:val="en-US"/>
        </w:rPr>
        <w:t>9.4.7</w:t>
      </w:r>
      <w:r w:rsidRPr="000725FA">
        <w:rPr>
          <w:b w:val="0"/>
          <w:bCs w:val="0"/>
          <w:sz w:val="24"/>
          <w:szCs w:val="24"/>
          <w:lang w:val="en-US"/>
        </w:rPr>
        <w:tab/>
        <w:t>In the reactor refueling period, SERC (SSU) shall monitor the readings of MSR devices, NFME indicators at MCR, SERC shall immediately notify RM control panel on stable reactor period decreasing, neutron power increasing, emergency or preventive signalization, as well MCR, ECR MSR and NFME malfunctions.</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9.4.8</w:t>
      </w:r>
      <w:r w:rsidRPr="000725FA">
        <w:rPr>
          <w:b w:val="0"/>
          <w:bCs w:val="0"/>
          <w:sz w:val="24"/>
          <w:szCs w:val="24"/>
          <w:lang w:val="en-US"/>
        </w:rPr>
        <w:tab/>
        <w:t>The personnel shall be admitted for works at the unsealed primary circuit and the reactor in compliance with the requirements of the special instruction. At the same time:</w:t>
      </w:r>
    </w:p>
    <w:p w:rsidR="0079704B" w:rsidRPr="000725FA" w:rsidRDefault="0079704B" w:rsidP="003E0D54">
      <w:pPr>
        <w:pStyle w:val="310"/>
        <w:tabs>
          <w:tab w:val="clear" w:pos="1531"/>
          <w:tab w:val="left" w:pos="1000"/>
        </w:tabs>
        <w:spacing w:after="120"/>
        <w:ind w:left="0" w:firstLine="709"/>
        <w:rPr>
          <w:sz w:val="24"/>
          <w:szCs w:val="24"/>
          <w:lang w:val="en-US"/>
        </w:rPr>
      </w:pPr>
      <w:r w:rsidRPr="000725FA">
        <w:rPr>
          <w:sz w:val="24"/>
          <w:szCs w:val="24"/>
          <w:lang w:val="en-US"/>
        </w:rPr>
        <w:t>1)</w:t>
      </w:r>
      <w:r w:rsidRPr="000725FA">
        <w:rPr>
          <w:sz w:val="24"/>
          <w:szCs w:val="24"/>
          <w:lang w:val="en-US"/>
        </w:rPr>
        <w:tab/>
        <w:t>the personnel directly performing the activities shall wear the suits without buttons;</w:t>
      </w:r>
    </w:p>
    <w:p w:rsidR="0079704B" w:rsidRPr="000725FA" w:rsidRDefault="0079704B" w:rsidP="003E0D54">
      <w:pPr>
        <w:pStyle w:val="310"/>
        <w:tabs>
          <w:tab w:val="clear" w:pos="1531"/>
          <w:tab w:val="left" w:pos="1000"/>
        </w:tabs>
        <w:spacing w:after="120"/>
        <w:ind w:left="0" w:firstLine="709"/>
        <w:rPr>
          <w:sz w:val="24"/>
          <w:szCs w:val="24"/>
          <w:lang w:val="en-US"/>
        </w:rPr>
      </w:pPr>
      <w:r w:rsidRPr="000725FA">
        <w:rPr>
          <w:sz w:val="24"/>
          <w:szCs w:val="24"/>
          <w:lang w:val="en-US"/>
        </w:rPr>
        <w:t>2)</w:t>
      </w:r>
      <w:r w:rsidRPr="000725FA">
        <w:rPr>
          <w:sz w:val="24"/>
          <w:szCs w:val="24"/>
          <w:lang w:val="en-US"/>
        </w:rPr>
        <w:tab/>
        <w:t>handheld units shall be reliably fixed against drop;</w:t>
      </w:r>
    </w:p>
    <w:p w:rsidR="0079704B" w:rsidRPr="000725FA" w:rsidRDefault="0079704B" w:rsidP="003E0D54">
      <w:pPr>
        <w:pStyle w:val="310"/>
        <w:tabs>
          <w:tab w:val="clear" w:pos="1531"/>
          <w:tab w:val="left" w:pos="1000"/>
        </w:tabs>
        <w:spacing w:after="120"/>
        <w:ind w:left="0" w:firstLine="709"/>
        <w:rPr>
          <w:sz w:val="24"/>
          <w:szCs w:val="24"/>
          <w:lang w:val="en-US"/>
        </w:rPr>
      </w:pPr>
      <w:r w:rsidRPr="000725FA">
        <w:rPr>
          <w:sz w:val="24"/>
          <w:szCs w:val="24"/>
          <w:lang w:val="en-US"/>
        </w:rPr>
        <w:t>3)</w:t>
      </w:r>
      <w:r w:rsidRPr="000725FA">
        <w:rPr>
          <w:sz w:val="24"/>
          <w:szCs w:val="24"/>
          <w:lang w:val="en-US"/>
        </w:rPr>
        <w:tab/>
        <w:t>the possibility of extraneous objects penetration to the reactor, FP shall be excluded;</w:t>
      </w:r>
    </w:p>
    <w:p w:rsidR="0079704B" w:rsidRPr="000725FA" w:rsidRDefault="0079704B" w:rsidP="003E0D54">
      <w:pPr>
        <w:pStyle w:val="310"/>
        <w:tabs>
          <w:tab w:val="clear" w:pos="1531"/>
          <w:tab w:val="left" w:pos="1000"/>
        </w:tabs>
        <w:spacing w:after="120"/>
        <w:ind w:left="0" w:firstLine="709"/>
        <w:rPr>
          <w:sz w:val="24"/>
          <w:szCs w:val="24"/>
          <w:lang w:val="en-US"/>
        </w:rPr>
      </w:pPr>
      <w:r w:rsidRPr="000725FA">
        <w:rPr>
          <w:sz w:val="24"/>
          <w:szCs w:val="24"/>
          <w:lang w:val="en-US"/>
        </w:rPr>
        <w:t>4)</w:t>
      </w:r>
      <w:r w:rsidRPr="000725FA">
        <w:rPr>
          <w:sz w:val="24"/>
          <w:szCs w:val="24"/>
          <w:lang w:val="en-US"/>
        </w:rPr>
        <w:tab/>
        <w:t>all operations on the nuclear fuel transportation within NPP shall be performed in compliance with the preliminary developed programs and working schedules with mandatory safety control.</w:t>
      </w:r>
    </w:p>
    <w:p w:rsidR="0079704B" w:rsidRPr="000725FA" w:rsidRDefault="0079704B" w:rsidP="003E0D54">
      <w:pPr>
        <w:pStyle w:val="31"/>
        <w:keepNext w:val="0"/>
        <w:tabs>
          <w:tab w:val="clear" w:pos="1077"/>
          <w:tab w:val="left" w:pos="851"/>
        </w:tabs>
        <w:spacing w:before="120" w:after="240"/>
        <w:ind w:left="0" w:firstLine="851"/>
        <w:rPr>
          <w:b/>
          <w:bCs/>
          <w:sz w:val="28"/>
          <w:szCs w:val="28"/>
          <w:lang w:val="en-US"/>
        </w:rPr>
      </w:pPr>
      <w:r w:rsidRPr="000725FA">
        <w:rPr>
          <w:b/>
          <w:bCs/>
          <w:sz w:val="28"/>
          <w:szCs w:val="28"/>
          <w:lang w:val="en-US"/>
        </w:rPr>
        <w:t>9.5</w:t>
      </w:r>
      <w:r w:rsidRPr="000725FA">
        <w:rPr>
          <w:b/>
          <w:bCs/>
          <w:sz w:val="28"/>
          <w:szCs w:val="28"/>
          <w:lang w:val="en-US"/>
        </w:rPr>
        <w:tab/>
        <w:t xml:space="preserve">Organizational issues related to NPP radiation safety assurance </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9.5.1</w:t>
      </w:r>
      <w:r w:rsidRPr="000725FA">
        <w:rPr>
          <w:b w:val="0"/>
          <w:bCs w:val="0"/>
          <w:sz w:val="24"/>
          <w:szCs w:val="24"/>
          <w:lang w:val="en-US"/>
        </w:rPr>
        <w:tab/>
        <w:t>NPP administration shall record the personnel exposure doses, development and implementation of measures on decreasing exposure of NPP operating personnel and the maintenance personnel invited from other organizations</w:t>
      </w:r>
      <w:r>
        <w:rPr>
          <w:b w:val="0"/>
          <w:bCs w:val="0"/>
          <w:sz w:val="24"/>
          <w:szCs w:val="24"/>
          <w:lang w:val="en-US"/>
        </w:rPr>
        <w:t xml:space="preserve"> </w:t>
      </w:r>
      <w:r w:rsidRPr="000725FA">
        <w:rPr>
          <w:b w:val="0"/>
          <w:bCs w:val="0"/>
          <w:sz w:val="24"/>
          <w:szCs w:val="24"/>
          <w:lang w:val="en-US"/>
        </w:rPr>
        <w:t>up to the reasonable achievable level.</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9.5.2</w:t>
      </w:r>
      <w:r w:rsidRPr="000725FA">
        <w:rPr>
          <w:b w:val="0"/>
          <w:bCs w:val="0"/>
          <w:sz w:val="24"/>
          <w:szCs w:val="24"/>
          <w:lang w:val="en-US"/>
        </w:rPr>
        <w:tab/>
        <w:t>NPP administration shall provide for recording the quantity, location and displacement of fission and radioactive materials, fresh and spent fuel, dismantled radioactive equipment, contaminated tools, clothes, industrial wastes and other ionizing radiation sources.</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9.5.3</w:t>
      </w:r>
      <w:r w:rsidRPr="000725FA">
        <w:rPr>
          <w:b w:val="0"/>
          <w:bCs w:val="0"/>
          <w:sz w:val="24"/>
          <w:szCs w:val="24"/>
          <w:lang w:val="en-US"/>
        </w:rPr>
        <w:tab/>
        <w:t>The following shall be provided at NPP:</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radiation-and process monitoring;</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radiation-and dosimetric monitoring of premises;</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3)</w:t>
      </w:r>
      <w:r w:rsidRPr="000725FA">
        <w:rPr>
          <w:sz w:val="24"/>
          <w:szCs w:val="24"/>
          <w:lang w:val="en-US"/>
        </w:rPr>
        <w:tab/>
        <w:t>individual dosimetric monitoring;</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4)</w:t>
      </w:r>
      <w:r w:rsidRPr="000725FA">
        <w:rPr>
          <w:sz w:val="24"/>
          <w:szCs w:val="24"/>
          <w:lang w:val="en-US"/>
        </w:rPr>
        <w:tab/>
        <w:t>environmental radiation monitoring.</w:t>
      </w:r>
    </w:p>
    <w:p w:rsidR="0079704B" w:rsidRPr="000725FA" w:rsidRDefault="0079704B" w:rsidP="008F5FE6">
      <w:pPr>
        <w:pStyle w:val="Heading4"/>
        <w:keepNext w:val="0"/>
        <w:numPr>
          <w:ilvl w:val="3"/>
          <w:numId w:val="3"/>
        </w:numPr>
        <w:tabs>
          <w:tab w:val="left" w:pos="1134"/>
          <w:tab w:val="left" w:pos="1300"/>
        </w:tabs>
        <w:spacing w:before="0" w:after="120"/>
        <w:ind w:firstLine="709"/>
        <w:jc w:val="both"/>
        <w:rPr>
          <w:b w:val="0"/>
          <w:bCs w:val="0"/>
          <w:sz w:val="24"/>
          <w:szCs w:val="24"/>
          <w:lang w:val="en-US"/>
        </w:rPr>
      </w:pPr>
      <w:r w:rsidRPr="000725FA">
        <w:rPr>
          <w:b w:val="0"/>
          <w:bCs w:val="0"/>
          <w:sz w:val="24"/>
          <w:szCs w:val="24"/>
          <w:lang w:val="en-US"/>
        </w:rPr>
        <w:t>9.5.4</w:t>
      </w:r>
      <w:r w:rsidRPr="000725FA">
        <w:rPr>
          <w:b w:val="0"/>
          <w:bCs w:val="0"/>
          <w:sz w:val="24"/>
          <w:szCs w:val="24"/>
          <w:lang w:val="en-US"/>
        </w:rPr>
        <w:tab/>
        <w:t>The control for closing of the controlled access area, containment</w:t>
      </w:r>
      <w:r>
        <w:rPr>
          <w:b w:val="0"/>
          <w:bCs w:val="0"/>
          <w:sz w:val="24"/>
          <w:szCs w:val="24"/>
          <w:lang w:val="en-US"/>
        </w:rPr>
        <w:t xml:space="preserve"> </w:t>
      </w:r>
      <w:r w:rsidRPr="000725FA">
        <w:rPr>
          <w:b w:val="0"/>
          <w:bCs w:val="0"/>
          <w:sz w:val="24"/>
          <w:szCs w:val="24"/>
          <w:lang w:val="en-US"/>
        </w:rPr>
        <w:t>premises shall be provided at NPP.</w:t>
      </w:r>
    </w:p>
    <w:p w:rsidR="0079704B" w:rsidRPr="000725FA" w:rsidRDefault="0079704B" w:rsidP="008F5FE6">
      <w:pPr>
        <w:pStyle w:val="Heading4"/>
        <w:keepNext w:val="0"/>
        <w:numPr>
          <w:ilvl w:val="3"/>
          <w:numId w:val="3"/>
        </w:numPr>
        <w:tabs>
          <w:tab w:val="left" w:pos="1134"/>
          <w:tab w:val="left" w:pos="1300"/>
        </w:tabs>
        <w:spacing w:before="0" w:after="120"/>
        <w:ind w:firstLine="709"/>
        <w:jc w:val="both"/>
        <w:rPr>
          <w:b w:val="0"/>
          <w:bCs w:val="0"/>
          <w:sz w:val="24"/>
          <w:szCs w:val="24"/>
          <w:lang w:val="en-US"/>
        </w:rPr>
      </w:pPr>
      <w:r w:rsidRPr="000725FA">
        <w:rPr>
          <w:b w:val="0"/>
          <w:bCs w:val="0"/>
          <w:sz w:val="24"/>
          <w:szCs w:val="24"/>
          <w:lang w:val="en-US"/>
        </w:rPr>
        <w:t>9.5.5</w:t>
      </w:r>
      <w:r w:rsidRPr="000725FA">
        <w:rPr>
          <w:b w:val="0"/>
          <w:bCs w:val="0"/>
          <w:sz w:val="24"/>
          <w:szCs w:val="24"/>
          <w:lang w:val="en-US"/>
        </w:rPr>
        <w:tab/>
        <w:t>The operative information on important radiation parameters, for which the safe operation limits are established, shall be available at MCR and ECR, as well as for the operative personnel responsible for NPP maintaining in radiation-safe condition. The information shall be provided to SSU and SSP.</w:t>
      </w:r>
    </w:p>
    <w:p w:rsidR="0079704B" w:rsidRPr="000725FA" w:rsidRDefault="0079704B" w:rsidP="008F5FE6">
      <w:pPr>
        <w:pStyle w:val="Heading4"/>
        <w:keepNext w:val="0"/>
        <w:numPr>
          <w:ilvl w:val="3"/>
          <w:numId w:val="3"/>
        </w:numPr>
        <w:tabs>
          <w:tab w:val="left" w:pos="1134"/>
          <w:tab w:val="left" w:pos="1300"/>
        </w:tabs>
        <w:spacing w:before="0" w:after="120"/>
        <w:ind w:firstLine="709"/>
        <w:jc w:val="both"/>
        <w:rPr>
          <w:b w:val="0"/>
          <w:bCs w:val="0"/>
          <w:sz w:val="24"/>
          <w:szCs w:val="24"/>
          <w:lang w:val="en-US"/>
        </w:rPr>
      </w:pPr>
      <w:r w:rsidRPr="000725FA">
        <w:rPr>
          <w:b w:val="0"/>
          <w:bCs w:val="0"/>
          <w:sz w:val="24"/>
          <w:szCs w:val="24"/>
          <w:lang w:val="en-US"/>
        </w:rPr>
        <w:t>9.5.6</w:t>
      </w:r>
      <w:r w:rsidRPr="000725FA">
        <w:rPr>
          <w:b w:val="0"/>
          <w:bCs w:val="0"/>
          <w:sz w:val="24"/>
          <w:szCs w:val="24"/>
          <w:lang w:val="en-US"/>
        </w:rPr>
        <w:tab/>
        <w:t>Besides the stationary equipment, the portable devices shall be available at NPP to measure the radiation parameters for which the safe operation limits are established. Emergency set of devices shall be envisaged for these activities.</w:t>
      </w:r>
    </w:p>
    <w:p w:rsidR="0079704B" w:rsidRPr="000725FA" w:rsidRDefault="0079704B" w:rsidP="008F5FE6">
      <w:pPr>
        <w:pStyle w:val="Heading4"/>
        <w:keepNext w:val="0"/>
        <w:numPr>
          <w:ilvl w:val="3"/>
          <w:numId w:val="3"/>
        </w:numPr>
        <w:tabs>
          <w:tab w:val="left" w:pos="1134"/>
          <w:tab w:val="left" w:pos="1300"/>
        </w:tabs>
        <w:spacing w:before="0" w:after="120"/>
        <w:ind w:firstLine="709"/>
        <w:jc w:val="both"/>
        <w:rPr>
          <w:b w:val="0"/>
          <w:bCs w:val="0"/>
          <w:sz w:val="24"/>
          <w:szCs w:val="24"/>
          <w:lang w:val="en-US"/>
        </w:rPr>
      </w:pPr>
      <w:r w:rsidRPr="000725FA">
        <w:rPr>
          <w:b w:val="0"/>
          <w:bCs w:val="0"/>
          <w:sz w:val="24"/>
          <w:szCs w:val="24"/>
          <w:lang w:val="en-US"/>
        </w:rPr>
        <w:t>9.5.7</w:t>
      </w:r>
      <w:r w:rsidRPr="000725FA">
        <w:rPr>
          <w:b w:val="0"/>
          <w:bCs w:val="0"/>
          <w:sz w:val="24"/>
          <w:szCs w:val="24"/>
          <w:lang w:val="en-US"/>
        </w:rPr>
        <w:tab/>
        <w:t>Continuous monitoring for quantity of the radioactive materials in the liquid drains, or in case of liquid wastes accumulation in the storage tank, periodical control shall be arranged prior their discharge to the environment.</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9.5.8</w:t>
      </w:r>
      <w:r w:rsidRPr="000725FA">
        <w:rPr>
          <w:b w:val="0"/>
          <w:bCs w:val="0"/>
          <w:sz w:val="24"/>
          <w:szCs w:val="24"/>
          <w:lang w:val="en-US"/>
        </w:rPr>
        <w:tab/>
        <w:t>Continuous and/or periodic control</w:t>
      </w:r>
      <w:r>
        <w:rPr>
          <w:b w:val="0"/>
          <w:bCs w:val="0"/>
          <w:sz w:val="24"/>
          <w:szCs w:val="24"/>
          <w:lang w:val="en-US"/>
        </w:rPr>
        <w:t xml:space="preserve"> </w:t>
      </w:r>
      <w:r w:rsidRPr="000725FA">
        <w:rPr>
          <w:b w:val="0"/>
          <w:bCs w:val="0"/>
          <w:sz w:val="24"/>
          <w:szCs w:val="24"/>
          <w:lang w:val="en-US"/>
        </w:rPr>
        <w:t>for quantity of the radioactive materials in the gas-and aerosol releases to the environment.</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9.5.9</w:t>
      </w:r>
      <w:r w:rsidRPr="000725FA">
        <w:rPr>
          <w:b w:val="0"/>
          <w:bCs w:val="0"/>
          <w:sz w:val="24"/>
          <w:szCs w:val="24"/>
          <w:lang w:val="en-US"/>
        </w:rPr>
        <w:tab/>
        <w:t>At planning radiation-hazardous activities, external radiation exposure doses shall be calculated based on the results of radiation-dosimetric monitoring of</w:t>
      </w:r>
      <w:r>
        <w:rPr>
          <w:b w:val="0"/>
          <w:bCs w:val="0"/>
          <w:sz w:val="24"/>
          <w:szCs w:val="24"/>
          <w:lang w:val="en-US"/>
        </w:rPr>
        <w:t xml:space="preserve"> </w:t>
      </w:r>
      <w:r w:rsidRPr="000725FA">
        <w:rPr>
          <w:b w:val="0"/>
          <w:bCs w:val="0"/>
          <w:sz w:val="24"/>
          <w:szCs w:val="24"/>
          <w:lang w:val="en-US"/>
        </w:rPr>
        <w:t>premises.</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9.5.10</w:t>
      </w:r>
      <w:r w:rsidRPr="000725FA">
        <w:rPr>
          <w:b w:val="0"/>
          <w:bCs w:val="0"/>
          <w:sz w:val="24"/>
          <w:szCs w:val="24"/>
          <w:lang w:val="en-US"/>
        </w:rPr>
        <w:tab/>
        <w:t>All NPP personnel and involved personnel working in the controlled access area shall be subjected to the individual dosimetric control as well as on-business personnel attending this area.</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9.5.1.</w:t>
      </w:r>
      <w:r w:rsidRPr="000725FA">
        <w:rPr>
          <w:b w:val="0"/>
          <w:bCs w:val="0"/>
          <w:sz w:val="24"/>
          <w:szCs w:val="24"/>
          <w:lang w:val="en-US"/>
        </w:rPr>
        <w:tab/>
        <w:t>NPP personnel shall strictly observe the regime of areas established by the regulatory documents. The procedure of crossing the established area boundaries by people and radioactive materials is defined in the relevant instructions approved by NPP administration.</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9.5.12</w:t>
      </w:r>
      <w:r w:rsidRPr="000725FA">
        <w:rPr>
          <w:b w:val="0"/>
          <w:bCs w:val="0"/>
          <w:sz w:val="24"/>
          <w:szCs w:val="24"/>
          <w:lang w:val="en-US"/>
        </w:rPr>
        <w:tab/>
        <w:t>NPP administration shall systematically analyze the results of the personnel medicine and dosimetric control as well as radiation monitoring at NPP and surrounding area.</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9.5.13</w:t>
      </w:r>
      <w:r w:rsidRPr="000725FA">
        <w:rPr>
          <w:b w:val="0"/>
          <w:bCs w:val="0"/>
          <w:sz w:val="24"/>
          <w:szCs w:val="24"/>
          <w:lang w:val="en-US"/>
        </w:rPr>
        <w:tab/>
        <w:t>The data on the individual dosimetric control and the personnel exposure doses as well as the persons attended the controlled area exposure doses shall be stored within all NPP service life. The data on the personnel exposure and occupational diseases shall be submitted to the relevant</w:t>
      </w:r>
      <w:r>
        <w:rPr>
          <w:b w:val="0"/>
          <w:bCs w:val="0"/>
          <w:sz w:val="24"/>
          <w:szCs w:val="24"/>
          <w:lang w:val="en-US"/>
        </w:rPr>
        <w:t xml:space="preserve"> </w:t>
      </w:r>
      <w:r w:rsidRPr="000725FA">
        <w:rPr>
          <w:b w:val="0"/>
          <w:bCs w:val="0"/>
          <w:sz w:val="24"/>
          <w:szCs w:val="24"/>
          <w:lang w:val="en-US"/>
        </w:rPr>
        <w:t>supervisory authorities.</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9.5.14</w:t>
      </w:r>
      <w:r w:rsidRPr="000725FA">
        <w:rPr>
          <w:b w:val="0"/>
          <w:bCs w:val="0"/>
          <w:sz w:val="24"/>
          <w:szCs w:val="24"/>
          <w:lang w:val="en-US"/>
        </w:rPr>
        <w:tab/>
        <w:t>A special instruction shall be available at NPP, regulating recording and control for fissionable nuclear materials and ionizing radiation sources, measures and means providing for effective records keeping.</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9.5.15</w:t>
      </w:r>
      <w:r w:rsidRPr="000725FA">
        <w:rPr>
          <w:b w:val="0"/>
          <w:bCs w:val="0"/>
          <w:sz w:val="24"/>
          <w:szCs w:val="24"/>
          <w:lang w:val="en-US"/>
        </w:rPr>
        <w:tab/>
        <w:t>At least once a year, NPP inventory committee shall perform checks of the actually available quantity of fissionable and radioactive material, define their quantity, composition and perform their measurements as well.</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9.5.16</w:t>
      </w:r>
      <w:r w:rsidRPr="000725FA">
        <w:rPr>
          <w:b w:val="0"/>
          <w:bCs w:val="0"/>
          <w:sz w:val="24"/>
          <w:szCs w:val="24"/>
          <w:lang w:val="en-US"/>
        </w:rPr>
        <w:tab/>
        <w:t>At recording the fuel using I&amp;C, it is allowed to keep all information on the magnetic media with duplicating in the log-books.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9.5.17</w:t>
      </w:r>
      <w:r w:rsidRPr="000725FA">
        <w:rPr>
          <w:b w:val="0"/>
          <w:bCs w:val="0"/>
          <w:sz w:val="24"/>
          <w:szCs w:val="24"/>
          <w:lang w:val="en-US"/>
        </w:rPr>
        <w:tab/>
        <w:t>Material-and balance recording documents shall be stored at least three years after spent fuel dispatching from NPP.</w:t>
      </w:r>
    </w:p>
    <w:p w:rsidR="0079704B" w:rsidRPr="000725FA" w:rsidRDefault="0079704B" w:rsidP="003E0D54">
      <w:pPr>
        <w:rPr>
          <w:lang w:val="en-US"/>
        </w:rPr>
      </w:pPr>
      <w:r w:rsidRPr="000725FA">
        <w:rPr>
          <w:lang w:val="en-US"/>
        </w:rPr>
        <w:br w:type="page"/>
      </w:r>
    </w:p>
    <w:p w:rsidR="0079704B" w:rsidRPr="000725FA" w:rsidRDefault="0079704B" w:rsidP="003E0D54">
      <w:pPr>
        <w:pStyle w:val="31"/>
        <w:keepNext w:val="0"/>
        <w:tabs>
          <w:tab w:val="clear" w:pos="1077"/>
          <w:tab w:val="left" w:pos="851"/>
        </w:tabs>
        <w:spacing w:before="120" w:after="240"/>
        <w:ind w:left="0" w:firstLine="851"/>
        <w:rPr>
          <w:b/>
          <w:bCs/>
          <w:sz w:val="28"/>
          <w:szCs w:val="28"/>
          <w:lang w:val="en-US"/>
        </w:rPr>
      </w:pPr>
      <w:r w:rsidRPr="000725FA">
        <w:rPr>
          <w:b/>
          <w:bCs/>
          <w:sz w:val="28"/>
          <w:szCs w:val="28"/>
          <w:lang w:val="en-US"/>
        </w:rPr>
        <w:t>9.6</w:t>
      </w:r>
      <w:r w:rsidRPr="000725FA">
        <w:rPr>
          <w:b/>
          <w:bCs/>
          <w:sz w:val="28"/>
          <w:szCs w:val="28"/>
          <w:lang w:val="en-US"/>
        </w:rPr>
        <w:tab/>
        <w:t>Organizational issues related to safety operation assurance at deviations from normal operation</w:t>
      </w:r>
      <w:r>
        <w:rPr>
          <w:b/>
          <w:bCs/>
          <w:sz w:val="28"/>
          <w:szCs w:val="28"/>
          <w:lang w:val="en-US"/>
        </w:rPr>
        <w:t xml:space="preserve"> </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9.6.1</w:t>
      </w:r>
      <w:r w:rsidRPr="000725FA">
        <w:rPr>
          <w:b w:val="0"/>
          <w:bCs w:val="0"/>
          <w:sz w:val="24"/>
          <w:szCs w:val="24"/>
          <w:lang w:val="en-US"/>
        </w:rPr>
        <w:tab/>
        <w:t>The specific actions of the operative personnel on conducing the process operations in case of disturbances in normal operation and accidents considered in the design shall be defined</w:t>
      </w:r>
      <w:r>
        <w:rPr>
          <w:b w:val="0"/>
          <w:bCs w:val="0"/>
          <w:sz w:val="24"/>
          <w:szCs w:val="24"/>
          <w:lang w:val="en-US"/>
        </w:rPr>
        <w:t xml:space="preserve"> </w:t>
      </w:r>
      <w:r w:rsidRPr="000725FA">
        <w:rPr>
          <w:b w:val="0"/>
          <w:bCs w:val="0"/>
          <w:sz w:val="24"/>
          <w:szCs w:val="24"/>
          <w:lang w:val="en-US"/>
        </w:rPr>
        <w:t>by the following documents:</w:t>
      </w:r>
    </w:p>
    <w:p w:rsidR="0079704B" w:rsidRPr="00A038E4" w:rsidRDefault="0079704B" w:rsidP="003E0D54">
      <w:pPr>
        <w:pStyle w:val="310"/>
        <w:tabs>
          <w:tab w:val="clear" w:pos="1531"/>
          <w:tab w:val="left" w:pos="1100"/>
        </w:tabs>
        <w:spacing w:after="120"/>
        <w:ind w:left="0" w:firstLine="709"/>
        <w:rPr>
          <w:sz w:val="24"/>
          <w:szCs w:val="24"/>
          <w:lang w:val="en-US"/>
        </w:rPr>
      </w:pPr>
      <w:r w:rsidRPr="00A038E4">
        <w:rPr>
          <w:sz w:val="24"/>
          <w:szCs w:val="24"/>
          <w:lang w:val="en-US"/>
        </w:rPr>
        <w:t>1)</w:t>
      </w:r>
      <w:r w:rsidRPr="00A038E4">
        <w:rPr>
          <w:sz w:val="24"/>
          <w:szCs w:val="24"/>
          <w:lang w:val="en-US"/>
        </w:rPr>
        <w:tab/>
        <w:t>operating instructions (OI);</w:t>
      </w:r>
    </w:p>
    <w:p w:rsidR="0079704B" w:rsidRPr="00A038E4" w:rsidRDefault="0079704B" w:rsidP="003E0D54">
      <w:pPr>
        <w:pStyle w:val="310"/>
        <w:tabs>
          <w:tab w:val="clear" w:pos="1531"/>
          <w:tab w:val="left" w:pos="1100"/>
        </w:tabs>
        <w:spacing w:after="120"/>
        <w:ind w:left="0" w:firstLine="709"/>
        <w:rPr>
          <w:sz w:val="24"/>
          <w:szCs w:val="24"/>
          <w:lang w:val="en-US"/>
        </w:rPr>
      </w:pPr>
      <w:r w:rsidRPr="00A038E4">
        <w:rPr>
          <w:sz w:val="24"/>
          <w:szCs w:val="24"/>
          <w:lang w:val="en-US"/>
        </w:rPr>
        <w:t>2)</w:t>
      </w:r>
      <w:r w:rsidRPr="00A038E4">
        <w:rPr>
          <w:sz w:val="24"/>
          <w:szCs w:val="24"/>
          <w:lang w:val="en-US"/>
        </w:rPr>
        <w:tab/>
        <w:t>Instruction on emergency liquidation at the BNPP-1 reactor plant</w:t>
      </w:r>
      <w:r w:rsidRPr="00A038E4">
        <w:rPr>
          <w:snapToGrid w:val="0"/>
          <w:color w:val="000000"/>
          <w:sz w:val="24"/>
          <w:szCs w:val="24"/>
          <w:lang w:val="en-US"/>
        </w:rPr>
        <w:t xml:space="preserve"> </w:t>
      </w:r>
      <w:r w:rsidRPr="00A038E4">
        <w:rPr>
          <w:sz w:val="24"/>
          <w:szCs w:val="24"/>
          <w:lang w:val="en-US"/>
        </w:rPr>
        <w:t>52.BU.1 0.00.AB.WI.ATEX.003;</w:t>
      </w:r>
    </w:p>
    <w:p w:rsidR="0079704B" w:rsidRPr="00A038E4" w:rsidRDefault="0079704B" w:rsidP="003E0D54">
      <w:pPr>
        <w:pStyle w:val="310"/>
        <w:tabs>
          <w:tab w:val="clear" w:pos="1531"/>
          <w:tab w:val="left" w:pos="1100"/>
        </w:tabs>
        <w:spacing w:after="120"/>
        <w:ind w:left="0" w:firstLine="709"/>
        <w:rPr>
          <w:sz w:val="24"/>
          <w:szCs w:val="24"/>
          <w:lang w:val="en-US"/>
        </w:rPr>
      </w:pPr>
      <w:r w:rsidRPr="00A038E4">
        <w:rPr>
          <w:sz w:val="24"/>
          <w:szCs w:val="24"/>
          <w:lang w:val="en-US"/>
        </w:rPr>
        <w:t>3)</w:t>
      </w:r>
      <w:r w:rsidRPr="00A038E4">
        <w:rPr>
          <w:sz w:val="24"/>
          <w:szCs w:val="24"/>
          <w:lang w:val="en-US"/>
        </w:rPr>
        <w:tab/>
        <w:t>Instruction on malfunctions liquidation in the turbine compartment</w:t>
      </w:r>
      <w:r w:rsidRPr="00A038E4">
        <w:rPr>
          <w:sz w:val="24"/>
          <w:szCs w:val="24"/>
          <w:lang w:val="en-US"/>
        </w:rPr>
        <w:br/>
        <w:t>52.BU.1 ZF.00.AB.WI.ATEX.004;</w:t>
      </w:r>
    </w:p>
    <w:p w:rsidR="0079704B" w:rsidRPr="00A038E4" w:rsidRDefault="0079704B" w:rsidP="008F5FE6">
      <w:pPr>
        <w:pStyle w:val="310"/>
        <w:numPr>
          <w:ilvl w:val="0"/>
          <w:numId w:val="29"/>
        </w:numPr>
        <w:tabs>
          <w:tab w:val="clear" w:pos="1531"/>
          <w:tab w:val="left" w:pos="1100"/>
        </w:tabs>
        <w:spacing w:after="120"/>
        <w:ind w:left="0" w:firstLine="709"/>
        <w:rPr>
          <w:sz w:val="24"/>
          <w:szCs w:val="24"/>
          <w:lang w:val="en-US"/>
        </w:rPr>
      </w:pPr>
      <w:r w:rsidRPr="00A038E4">
        <w:rPr>
          <w:sz w:val="24"/>
          <w:szCs w:val="24"/>
          <w:lang w:val="en-US"/>
        </w:rPr>
        <w:t>Instruction on liquidation of malfunctions in the electrical part of the Unit</w:t>
      </w:r>
      <w:r w:rsidRPr="00A038E4">
        <w:rPr>
          <w:sz w:val="24"/>
          <w:szCs w:val="24"/>
          <w:lang w:val="en-US"/>
        </w:rPr>
        <w:br/>
        <w:t>52.BU.1 0.00.AB.WI.ATEX.005;</w:t>
      </w:r>
    </w:p>
    <w:p w:rsidR="0079704B" w:rsidRPr="00A038E4" w:rsidRDefault="0079704B" w:rsidP="008F5FE6">
      <w:pPr>
        <w:pStyle w:val="310"/>
        <w:numPr>
          <w:ilvl w:val="0"/>
          <w:numId w:val="29"/>
        </w:numPr>
        <w:tabs>
          <w:tab w:val="clear" w:pos="1531"/>
          <w:tab w:val="left" w:pos="1100"/>
        </w:tabs>
        <w:spacing w:after="120"/>
        <w:ind w:left="0" w:firstLine="709"/>
        <w:rPr>
          <w:sz w:val="24"/>
          <w:szCs w:val="24"/>
          <w:lang w:val="en-US"/>
        </w:rPr>
      </w:pPr>
      <w:r w:rsidRPr="00A038E4">
        <w:rPr>
          <w:sz w:val="24"/>
          <w:szCs w:val="24"/>
          <w:lang w:val="en-US"/>
        </w:rPr>
        <w:t>Instruction on liquidation of malfunctions in APCS operation</w:t>
      </w:r>
      <w:r w:rsidRPr="00A038E4">
        <w:rPr>
          <w:sz w:val="24"/>
          <w:szCs w:val="24"/>
          <w:lang w:val="en-US"/>
        </w:rPr>
        <w:br/>
        <w:t>52.BU.1 0.00.AB.WI.ATEX.006.</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A038E4">
        <w:rPr>
          <w:b w:val="0"/>
          <w:bCs w:val="0"/>
          <w:sz w:val="24"/>
          <w:szCs w:val="24"/>
          <w:lang w:val="en-US"/>
        </w:rPr>
        <w:t>At non-design development of an accident, the operative personnel shall act in</w:t>
      </w:r>
      <w:r w:rsidRPr="000725FA">
        <w:rPr>
          <w:b w:val="0"/>
          <w:bCs w:val="0"/>
          <w:sz w:val="24"/>
          <w:szCs w:val="24"/>
          <w:lang w:val="en-US"/>
        </w:rPr>
        <w:t xml:space="preserve"> compliance with the “Manual on beyond-design basis accidents management”.</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9.6.2</w:t>
      </w:r>
      <w:r w:rsidRPr="000725FA">
        <w:rPr>
          <w:b w:val="0"/>
          <w:bCs w:val="0"/>
          <w:sz w:val="24"/>
          <w:szCs w:val="24"/>
          <w:lang w:val="en-US"/>
        </w:rPr>
        <w:tab/>
        <w:t>In case of an accident occurrence, the actions of the personnel are additionally defined by “Emergency plan on the personnel protection at BNPP-1”. NPP administration shall notify the relevant authorities about an incident at NPP as per the established procedure.</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9.6.3</w:t>
      </w:r>
      <w:r w:rsidRPr="000725FA">
        <w:rPr>
          <w:b w:val="0"/>
          <w:bCs w:val="0"/>
          <w:sz w:val="24"/>
          <w:szCs w:val="24"/>
          <w:lang w:val="en-US"/>
        </w:rPr>
        <w:tab/>
        <w:t>In absence of the director or its deputy, the person directly responsible for initial evaluation of an accident, and taking a decision on bringing in force “Emergency plans on the personnel protection at BNPP-1 in case of the radiation accident” is SSP.</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9.6.4</w:t>
      </w:r>
      <w:r w:rsidRPr="000725FA">
        <w:rPr>
          <w:b w:val="0"/>
          <w:bCs w:val="0"/>
          <w:sz w:val="24"/>
          <w:szCs w:val="24"/>
          <w:lang w:val="en-US"/>
        </w:rPr>
        <w:tab/>
        <w:t>RP operator is entitled and shall singly shutdown the reactor in cases, envisaged by the technical specification, and if further operation endangers NPP safety.</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9.6.5</w:t>
      </w:r>
      <w:r w:rsidRPr="000725FA">
        <w:rPr>
          <w:b w:val="0"/>
          <w:bCs w:val="0"/>
          <w:sz w:val="24"/>
          <w:szCs w:val="24"/>
          <w:lang w:val="en-US"/>
        </w:rPr>
        <w:tab/>
        <w:t>If in some premises of the Unit the conditions hazardous for lives and health of people occurred, SSU shall arrange evacuation of personnel from these premises and with help of his subordinates provide for taking the measures preventing personnel access to these premises.</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9.6.6</w:t>
      </w:r>
      <w:r w:rsidRPr="000725FA">
        <w:rPr>
          <w:b w:val="0"/>
          <w:bCs w:val="0"/>
          <w:sz w:val="24"/>
          <w:szCs w:val="24"/>
          <w:lang w:val="en-US"/>
        </w:rPr>
        <w:tab/>
        <w:t>SSP shall notify on all malfunctions in the Unit operation. The notifications shall be made as per the lists of organizations and officials depending on the malfunction type.</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9.6.7</w:t>
      </w:r>
      <w:r w:rsidRPr="000725FA">
        <w:rPr>
          <w:b w:val="0"/>
          <w:bCs w:val="0"/>
          <w:sz w:val="24"/>
          <w:szCs w:val="24"/>
          <w:lang w:val="en-US"/>
        </w:rPr>
        <w:tab/>
        <w:t>At operation with deviations (with violation of the operational limits or conditions but without violating safe operation limits and conditions), the operative personnel shall restore the normal operation, and in case of impossibility to resort it, the reactor shall be shutdown.</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9.6.8</w:t>
      </w:r>
      <w:r w:rsidRPr="000725FA">
        <w:rPr>
          <w:b w:val="0"/>
          <w:bCs w:val="0"/>
          <w:sz w:val="24"/>
          <w:szCs w:val="24"/>
          <w:lang w:val="en-US"/>
        </w:rPr>
        <w:tab/>
        <w:t>During operation, accumulation, processing, analysis, storage</w:t>
      </w:r>
      <w:r>
        <w:rPr>
          <w:b w:val="0"/>
          <w:bCs w:val="0"/>
          <w:sz w:val="24"/>
          <w:szCs w:val="24"/>
          <w:lang w:val="en-US"/>
        </w:rPr>
        <w:t xml:space="preserve"> </w:t>
      </w:r>
      <w:r w:rsidRPr="000725FA">
        <w:rPr>
          <w:b w:val="0"/>
          <w:bCs w:val="0"/>
          <w:sz w:val="24"/>
          <w:szCs w:val="24"/>
          <w:lang w:val="en-US"/>
        </w:rPr>
        <w:t>of the information on failure of system elements important to safety and the personnel mistakes shall be provided at NPP.</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9.6.9</w:t>
      </w:r>
      <w:r w:rsidRPr="000725FA">
        <w:rPr>
          <w:b w:val="0"/>
          <w:bCs w:val="0"/>
          <w:sz w:val="24"/>
          <w:szCs w:val="24"/>
          <w:lang w:val="en-US"/>
        </w:rPr>
        <w:tab/>
        <w:t>Withdrawal of individual safety system channels from readiness condition, not related to elimination of the channel elements failure, for the time permitted by this technical specification shall not be considered as malfunction in the Unit operation.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9.6.10</w:t>
      </w:r>
      <w:r w:rsidRPr="000725FA">
        <w:rPr>
          <w:b w:val="0"/>
          <w:bCs w:val="0"/>
          <w:sz w:val="24"/>
          <w:szCs w:val="24"/>
          <w:lang w:val="en-US"/>
        </w:rPr>
        <w:tab/>
        <w:t>Occurred violations of the safe operation limits and conditions including accidents shall be thoroughly reviewed by the committees in compliance with the existing provisions.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9.6.11</w:t>
      </w:r>
      <w:r w:rsidRPr="000725FA">
        <w:rPr>
          <w:b w:val="0"/>
          <w:bCs w:val="0"/>
          <w:sz w:val="24"/>
          <w:szCs w:val="24"/>
          <w:lang w:val="en-US"/>
        </w:rPr>
        <w:tab/>
        <w:t>Prior to establishing a committee on investigation of malfunction in NPP operation, NPP administration shall take measures on keeping the situation at the place of malfunction such as it was during malfunctioning, terminate all activities at the systems (elements), where the malfunction happened, if it does not cause any danger for lives of people and any serious development of the malfunction.</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9.6.12</w:t>
      </w:r>
      <w:r w:rsidRPr="000725FA">
        <w:rPr>
          <w:b w:val="0"/>
          <w:bCs w:val="0"/>
          <w:sz w:val="24"/>
          <w:szCs w:val="24"/>
          <w:lang w:val="en-US"/>
        </w:rPr>
        <w:tab/>
        <w:t>Prior to start the committee functioning, NPP administration shall:</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define the nature and scope of malfunction;</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arrange call of the representatives from relevant organizations, if required;</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3)</w:t>
      </w:r>
      <w:r w:rsidRPr="000725FA">
        <w:rPr>
          <w:sz w:val="24"/>
          <w:szCs w:val="24"/>
          <w:lang w:val="en-US"/>
        </w:rPr>
        <w:tab/>
        <w:t>take measures on keeping the diagrams of the recording devices, oscillograms, printouts, tape-recording of the operative communications, operative log-books;</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4)</w:t>
      </w:r>
      <w:r w:rsidRPr="000725FA">
        <w:rPr>
          <w:sz w:val="24"/>
          <w:szCs w:val="24"/>
          <w:lang w:val="en-US"/>
        </w:rPr>
        <w:tab/>
        <w:t>record the values of the reactor neutron-physics characteristics, position of switchboards, cut-off and control valves, blinkers, overlaps during malfunctioning;</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5)</w:t>
      </w:r>
      <w:r w:rsidRPr="000725FA">
        <w:rPr>
          <w:sz w:val="24"/>
          <w:szCs w:val="24"/>
          <w:lang w:val="en-US"/>
        </w:rPr>
        <w:tab/>
        <w:t>immediately after shift handing over, collect explanatory notes of the personnel involved into malfunction liquidation, its eye-witnesses, managers of the workshops;</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6)</w:t>
      </w:r>
      <w:r w:rsidRPr="000725FA">
        <w:rPr>
          <w:sz w:val="24"/>
          <w:szCs w:val="24"/>
          <w:lang w:val="en-US"/>
        </w:rPr>
        <w:tab/>
        <w:t>based on available initial information, draw up the diagrams (in the unified time scale) of parameters variations at the malfunction occurrence and development required to analyze operation of systems (elements),</w:t>
      </w:r>
      <w:r>
        <w:rPr>
          <w:sz w:val="24"/>
          <w:szCs w:val="24"/>
          <w:lang w:val="en-US"/>
        </w:rPr>
        <w:t xml:space="preserve"> </w:t>
      </w:r>
      <w:r w:rsidRPr="000725FA">
        <w:rPr>
          <w:sz w:val="24"/>
          <w:szCs w:val="24"/>
          <w:lang w:val="en-US"/>
        </w:rPr>
        <w:t>where the notes on switchovers, activation of process protections and interlocks</w:t>
      </w:r>
      <w:r>
        <w:rPr>
          <w:sz w:val="24"/>
          <w:szCs w:val="24"/>
          <w:lang w:val="en-US"/>
        </w:rPr>
        <w:t xml:space="preserve"> </w:t>
      </w:r>
      <w:r w:rsidRPr="000725FA">
        <w:rPr>
          <w:sz w:val="24"/>
          <w:szCs w:val="24"/>
          <w:lang w:val="en-US"/>
        </w:rPr>
        <w:t>are made;</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7)</w:t>
      </w:r>
      <w:r w:rsidRPr="000725FA">
        <w:rPr>
          <w:sz w:val="24"/>
          <w:szCs w:val="24"/>
          <w:lang w:val="en-US"/>
        </w:rPr>
        <w:tab/>
        <w:t>prepare the required design documentation, protocols of tests inspections, checks, circuits operating instructions;</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8)</w:t>
      </w:r>
      <w:r w:rsidRPr="000725FA">
        <w:rPr>
          <w:sz w:val="24"/>
          <w:szCs w:val="24"/>
          <w:lang w:val="en-US"/>
        </w:rPr>
        <w:tab/>
        <w:t>prepare maintenance and repair documentation, as well as the information on previously occurred similar malfunctions at NPP.</w:t>
      </w:r>
    </w:p>
    <w:p w:rsidR="0079704B" w:rsidRPr="000725FA" w:rsidRDefault="0079704B" w:rsidP="008F5FE6">
      <w:pPr>
        <w:pStyle w:val="Heading4"/>
        <w:keepNext w:val="0"/>
        <w:numPr>
          <w:ilvl w:val="3"/>
          <w:numId w:val="3"/>
        </w:numPr>
        <w:tabs>
          <w:tab w:val="left" w:pos="1134"/>
          <w:tab w:val="left" w:pos="1400"/>
        </w:tabs>
        <w:spacing w:before="0" w:after="120"/>
        <w:ind w:firstLine="709"/>
        <w:jc w:val="both"/>
        <w:rPr>
          <w:b w:val="0"/>
          <w:bCs w:val="0"/>
          <w:sz w:val="24"/>
          <w:szCs w:val="24"/>
          <w:lang w:val="en-US"/>
        </w:rPr>
      </w:pPr>
      <w:r w:rsidRPr="000725FA">
        <w:rPr>
          <w:b w:val="0"/>
          <w:bCs w:val="0"/>
          <w:sz w:val="24"/>
          <w:szCs w:val="24"/>
          <w:lang w:val="en-US"/>
        </w:rPr>
        <w:t>9.6.13</w:t>
      </w:r>
      <w:r w:rsidRPr="000725FA">
        <w:rPr>
          <w:b w:val="0"/>
          <w:bCs w:val="0"/>
          <w:sz w:val="24"/>
          <w:szCs w:val="24"/>
          <w:lang w:val="en-US"/>
        </w:rPr>
        <w:tab/>
        <w:t>The internal and external emergency centers shall be established and equipped with the required equipment, devices and communication means, from which management by emergency plans implementation shall be performed in case of an accident.</w:t>
      </w:r>
    </w:p>
    <w:p w:rsidR="0079704B" w:rsidRPr="000725FA" w:rsidRDefault="0079704B" w:rsidP="003E0D54">
      <w:pPr>
        <w:pStyle w:val="40"/>
        <w:spacing w:after="120"/>
        <w:ind w:left="0" w:firstLine="709"/>
        <w:rPr>
          <w:sz w:val="24"/>
          <w:szCs w:val="24"/>
          <w:lang w:val="en-US"/>
        </w:rPr>
      </w:pPr>
    </w:p>
    <w:p w:rsidR="0079704B" w:rsidRPr="000725FA" w:rsidRDefault="0079704B" w:rsidP="003E0D54">
      <w:pPr>
        <w:pStyle w:val="40"/>
        <w:spacing w:after="120"/>
        <w:ind w:left="0" w:firstLine="709"/>
        <w:rPr>
          <w:sz w:val="24"/>
          <w:szCs w:val="24"/>
          <w:lang w:val="en-US"/>
        </w:rPr>
        <w:sectPr w:rsidR="0079704B" w:rsidRPr="000725FA" w:rsidSect="008A48B1">
          <w:pgSz w:w="11906" w:h="16838" w:code="9"/>
          <w:pgMar w:top="1418" w:right="851" w:bottom="1134" w:left="1701" w:header="680" w:footer="680" w:gutter="0"/>
          <w:cols w:space="720"/>
          <w:docGrid w:linePitch="272"/>
        </w:sectPr>
      </w:pPr>
    </w:p>
    <w:p w:rsidR="0079704B" w:rsidRPr="000725FA" w:rsidRDefault="0079704B" w:rsidP="003E0D54">
      <w:pPr>
        <w:pStyle w:val="Heading1"/>
        <w:pageBreakBefore/>
        <w:widowControl w:val="0"/>
        <w:suppressAutoHyphens/>
        <w:spacing w:after="240"/>
        <w:jc w:val="center"/>
        <w:rPr>
          <w:caps/>
          <w:sz w:val="32"/>
          <w:szCs w:val="32"/>
          <w:lang w:val="en-US"/>
        </w:rPr>
      </w:pPr>
      <w:r w:rsidRPr="000725FA">
        <w:rPr>
          <w:caps/>
          <w:sz w:val="32"/>
          <w:szCs w:val="32"/>
          <w:lang w:val="en-US"/>
        </w:rPr>
        <w:t>10</w:t>
      </w:r>
      <w:r w:rsidRPr="000725FA">
        <w:rPr>
          <w:caps/>
          <w:sz w:val="32"/>
          <w:szCs w:val="32"/>
          <w:lang w:val="en-US"/>
        </w:rPr>
        <w:tab/>
        <w:t>TESTS AND CHECKS OF THE SYSTEMS AND EQUIPMENT DURING THE UNIT OPERATION</w:t>
      </w:r>
    </w:p>
    <w:p w:rsidR="0079704B" w:rsidRPr="000725FA" w:rsidRDefault="0079704B" w:rsidP="003E0D54">
      <w:pPr>
        <w:pStyle w:val="31"/>
        <w:keepNext w:val="0"/>
        <w:tabs>
          <w:tab w:val="clear" w:pos="1077"/>
          <w:tab w:val="left" w:pos="851"/>
        </w:tabs>
        <w:spacing w:after="240"/>
        <w:ind w:left="0" w:firstLine="851"/>
        <w:rPr>
          <w:b/>
          <w:bCs/>
          <w:sz w:val="28"/>
          <w:szCs w:val="28"/>
          <w:lang w:val="en-US"/>
        </w:rPr>
      </w:pPr>
      <w:r w:rsidRPr="000725FA">
        <w:rPr>
          <w:b/>
          <w:bCs/>
          <w:sz w:val="28"/>
          <w:szCs w:val="28"/>
          <w:lang w:val="en-US"/>
        </w:rPr>
        <w:t>10.1 General</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10.1.1</w:t>
      </w:r>
      <w:r w:rsidRPr="000725FA">
        <w:rPr>
          <w:b w:val="0"/>
          <w:bCs w:val="0"/>
          <w:sz w:val="24"/>
          <w:szCs w:val="24"/>
          <w:lang w:val="en-US"/>
        </w:rPr>
        <w:tab/>
        <w:t>This section defines the main methods, sequence, scope and periodicity of operational tests of the equipment, systems important to safety, as well as the main criteria at fulfillment of which the equipment is considered to be serviceable.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10.1.2</w:t>
      </w:r>
      <w:r w:rsidRPr="000725FA">
        <w:rPr>
          <w:b w:val="0"/>
          <w:bCs w:val="0"/>
          <w:sz w:val="24"/>
          <w:szCs w:val="24"/>
          <w:lang w:val="en-US"/>
        </w:rPr>
        <w:tab/>
        <w:t>The following types of the operational checks are not considered in this section:</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the equipment metal control, hydraulic tests of the vessels and pipelines for tightness and strength and technical witnessing, which shall be performed as per special Rules and norms of the regulatory authority;</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maintenance inspections and repairs of the equipment, which shall be performed as per the requirements of the design-and engineering and manufacturing documentation;</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3)</w:t>
      </w:r>
      <w:r w:rsidRPr="000725FA">
        <w:rPr>
          <w:sz w:val="24"/>
          <w:szCs w:val="24"/>
          <w:lang w:val="en-US"/>
        </w:rPr>
        <w:tab/>
        <w:t>checks of the equipment, which shall be performed as per the Norms on the Equipment Testing.</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10.1.3</w:t>
      </w:r>
      <w:r w:rsidRPr="000725FA">
        <w:rPr>
          <w:b w:val="0"/>
          <w:bCs w:val="0"/>
          <w:sz w:val="24"/>
          <w:szCs w:val="24"/>
          <w:lang w:val="en-US"/>
        </w:rPr>
        <w:tab/>
        <w:t>Readiness to functioning of the system equipment important to safety as well as the protections and interlocks shall be provided by a number of organizational and technical measures including:</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testing schedules development and implementation;</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development of programs for each type of tests;</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3)</w:t>
      </w:r>
      <w:r w:rsidRPr="000725FA">
        <w:rPr>
          <w:sz w:val="24"/>
          <w:szCs w:val="24"/>
          <w:lang w:val="en-US"/>
        </w:rPr>
        <w:tab/>
        <w:t>arrangement and conduction of relevant personnel training;</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4)</w:t>
      </w:r>
      <w:r w:rsidRPr="000725FA">
        <w:rPr>
          <w:sz w:val="24"/>
          <w:szCs w:val="24"/>
          <w:lang w:val="en-US"/>
        </w:rPr>
        <w:tab/>
        <w:t>recording of testing with analysis of the revealed comments;</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5)</w:t>
      </w:r>
      <w:r w:rsidRPr="000725FA">
        <w:rPr>
          <w:sz w:val="24"/>
          <w:szCs w:val="24"/>
          <w:lang w:val="en-US"/>
        </w:rPr>
        <w:tab/>
        <w:t>restriction of the personnel access to the premises where SS equipment is located, to protection, interlock and control devices;</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6)</w:t>
      </w:r>
      <w:r w:rsidRPr="000725FA">
        <w:rPr>
          <w:sz w:val="24"/>
          <w:szCs w:val="24"/>
          <w:lang w:val="en-US"/>
        </w:rPr>
        <w:tab/>
        <w:t>the Unit startup time schedules shall consider the time required for testing after SPM;</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7)</w:t>
      </w:r>
      <w:r w:rsidRPr="000725FA">
        <w:rPr>
          <w:sz w:val="24"/>
          <w:szCs w:val="24"/>
          <w:lang w:val="en-US"/>
        </w:rPr>
        <w:tab/>
        <w:t>timely elimination of the revealed defects and damages;</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8)</w:t>
      </w:r>
      <w:r w:rsidRPr="000725FA">
        <w:rPr>
          <w:sz w:val="24"/>
          <w:szCs w:val="24"/>
          <w:lang w:val="en-US"/>
        </w:rPr>
        <w:tab/>
        <w:t>recording PPI functioning time with analysis of the reasons for their malfunctioning;</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9)</w:t>
      </w:r>
      <w:r w:rsidRPr="000725FA">
        <w:rPr>
          <w:sz w:val="24"/>
          <w:szCs w:val="24"/>
          <w:lang w:val="en-US"/>
        </w:rPr>
        <w:tab/>
        <w:t>sequence of work with the engineering station at simulation of signals of protections and interlocks;</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10)</w:t>
      </w:r>
      <w:r w:rsidRPr="000725FA">
        <w:rPr>
          <w:sz w:val="24"/>
          <w:szCs w:val="24"/>
          <w:lang w:val="en-US"/>
        </w:rPr>
        <w:tab/>
        <w:t>fulfillment of testing sequence, requirements of the</w:t>
      </w:r>
      <w:r>
        <w:rPr>
          <w:sz w:val="24"/>
          <w:szCs w:val="24"/>
          <w:lang w:val="en-US"/>
        </w:rPr>
        <w:t xml:space="preserve"> </w:t>
      </w:r>
      <w:r w:rsidRPr="000725FA">
        <w:rPr>
          <w:sz w:val="24"/>
          <w:szCs w:val="24"/>
          <w:lang w:val="en-US"/>
        </w:rPr>
        <w:t>design-and engineering and manufacturing documentation.</w:t>
      </w:r>
    </w:p>
    <w:p w:rsidR="0079704B" w:rsidRPr="000725FA" w:rsidRDefault="0079704B" w:rsidP="003E0D54">
      <w:pPr>
        <w:pStyle w:val="31"/>
        <w:keepNext w:val="0"/>
        <w:tabs>
          <w:tab w:val="clear" w:pos="1077"/>
          <w:tab w:val="left" w:pos="851"/>
        </w:tabs>
        <w:spacing w:before="120" w:after="240"/>
        <w:ind w:left="0" w:firstLine="851"/>
        <w:rPr>
          <w:b/>
          <w:bCs/>
          <w:sz w:val="28"/>
          <w:szCs w:val="28"/>
          <w:lang w:val="en-US"/>
        </w:rPr>
      </w:pPr>
      <w:r w:rsidRPr="000725FA">
        <w:rPr>
          <w:b/>
          <w:bCs/>
          <w:sz w:val="28"/>
          <w:szCs w:val="28"/>
          <w:lang w:val="en-US"/>
        </w:rPr>
        <w:t xml:space="preserve">10.2 Scope and periodicity of the systems and equipment testing </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10.2.1</w:t>
      </w:r>
      <w:r w:rsidRPr="000725FA">
        <w:rPr>
          <w:b w:val="0"/>
          <w:bCs w:val="0"/>
          <w:sz w:val="24"/>
          <w:szCs w:val="24"/>
          <w:lang w:val="en-US"/>
        </w:rPr>
        <w:tab/>
        <w:t>Scope of testing the systems important to safety at the Unit startup is defined in Table 10.2.1.</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During operation at power, the scope of periodic tests of the standby equipment and systems important to safety is defined in Table 10.2.2.</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In the process of the Unit shutdown the tests and checks shall be performed as per Table 10.2.3.</w:t>
      </w:r>
    </w:p>
    <w:p w:rsidR="0079704B" w:rsidRPr="00A038E4" w:rsidRDefault="0079704B" w:rsidP="008F5FE6">
      <w:pPr>
        <w:numPr>
          <w:ilvl w:val="3"/>
          <w:numId w:val="3"/>
        </w:numPr>
        <w:tabs>
          <w:tab w:val="left" w:pos="1134"/>
        </w:tabs>
        <w:spacing w:after="120"/>
        <w:ind w:firstLine="709"/>
        <w:jc w:val="both"/>
        <w:outlineLvl w:val="3"/>
        <w:rPr>
          <w:sz w:val="24"/>
          <w:szCs w:val="24"/>
          <w:lang w:val="en-US"/>
        </w:rPr>
      </w:pPr>
      <w:r w:rsidRPr="000725FA">
        <w:rPr>
          <w:sz w:val="24"/>
          <w:szCs w:val="24"/>
          <w:lang w:val="en-US"/>
        </w:rPr>
        <w:t>Specific requirements to periodicity of tests and criteria of successful completion of tests of the systems important to safety for the start up and power operation modes d</w:t>
      </w:r>
      <w:r>
        <w:rPr>
          <w:sz w:val="24"/>
          <w:szCs w:val="24"/>
          <w:lang w:val="en-US"/>
        </w:rPr>
        <w:t xml:space="preserve">uring shutdown </w:t>
      </w:r>
      <w:r w:rsidRPr="00A038E4">
        <w:rPr>
          <w:sz w:val="24"/>
          <w:szCs w:val="24"/>
          <w:lang w:val="en-US"/>
        </w:rPr>
        <w:t>are defined in 52.BU.1 0.00.AB.WI.ATEX.010 «Schedule of tests and inspections of RP systems important to safety».</w:t>
      </w:r>
    </w:p>
    <w:p w:rsidR="0079704B" w:rsidRPr="000725FA" w:rsidRDefault="0079704B" w:rsidP="003E0D54">
      <w:pPr>
        <w:rPr>
          <w:lang w:val="en-US"/>
        </w:rPr>
      </w:pP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10.2.2</w:t>
      </w:r>
      <w:r w:rsidRPr="000725FA">
        <w:rPr>
          <w:b w:val="0"/>
          <w:bCs w:val="0"/>
          <w:sz w:val="24"/>
          <w:szCs w:val="24"/>
          <w:lang w:val="en-US"/>
        </w:rPr>
        <w:tab/>
        <w:t>Prior to the Unit changeover to the minimally-controlled level of power after refueling, after overhaul or mid-life repair, all tests and checks of the process equipment and systems important to safety shall be performed in the scope specified in Table 10.2.1.</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10.2.3</w:t>
      </w:r>
      <w:r w:rsidRPr="000725FA">
        <w:rPr>
          <w:b w:val="0"/>
          <w:bCs w:val="0"/>
          <w:sz w:val="24"/>
          <w:szCs w:val="24"/>
          <w:lang w:val="en-US"/>
        </w:rPr>
        <w:tab/>
        <w:t>The scope and periodicity of testing the protections and interlocks during the Unit operation shall be defined by the special specification (schedule).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10.2.4</w:t>
      </w:r>
      <w:r w:rsidRPr="000725FA">
        <w:rPr>
          <w:b w:val="0"/>
          <w:bCs w:val="0"/>
          <w:sz w:val="24"/>
          <w:szCs w:val="24"/>
          <w:lang w:val="en-US"/>
        </w:rPr>
        <w:tab/>
        <w:t>The scope and periodicity of EPSS equipment tests and checks are defined</w:t>
      </w:r>
      <w:r>
        <w:rPr>
          <w:b w:val="0"/>
          <w:bCs w:val="0"/>
          <w:sz w:val="24"/>
          <w:szCs w:val="24"/>
          <w:lang w:val="en-US"/>
        </w:rPr>
        <w:t xml:space="preserve"> </w:t>
      </w:r>
      <w:r w:rsidRPr="000725FA">
        <w:rPr>
          <w:b w:val="0"/>
          <w:bCs w:val="0"/>
          <w:sz w:val="24"/>
          <w:szCs w:val="24"/>
          <w:lang w:val="en-US"/>
        </w:rPr>
        <w:t>as per the requirements of the manufacturing documentation for the electrical equipment, The Basic Rules for Nuclear Power Plant Safety Assurance, Operating and Maintenance Instructions at Nuclear Power Plants, as well as in compliance with the operating instructions which shall be observed during EPSS operation and repair and specified in Tables 10.2.1, 10.2.2, 10.2.3. Malfunctions revealed during EPSS tests and checks shall be eliminated, after that the repeated testing shall be performed in the full scope. Extraordinary checks of EPSS and its individual elements shall be performed:</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after eliminating the defects effecting EPSS serviceability, occurred during operation;</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prior the Unit startup from “cold” condition, in case of the Unit outage duration more than ten days (with SS mechanisms startup as per the sequential startup program, by the electric circuits de-energizing factor);</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3)</w:t>
      </w:r>
      <w:r w:rsidRPr="000725FA">
        <w:rPr>
          <w:sz w:val="24"/>
          <w:szCs w:val="24"/>
          <w:lang w:val="en-US"/>
        </w:rPr>
        <w:tab/>
        <w:t>prior the Unit startup after SPM or overhaul (with SS mechanisms startup at availability of the process emergency signal).</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10.2.5</w:t>
      </w:r>
      <w:r w:rsidRPr="000725FA">
        <w:rPr>
          <w:b w:val="0"/>
          <w:bCs w:val="0"/>
          <w:sz w:val="24"/>
          <w:szCs w:val="24"/>
          <w:lang w:val="en-US"/>
        </w:rPr>
        <w:tab/>
        <w:t xml:space="preserve">At the Unit startup, complex CPS check shall be performed: </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of the automatic power controller APC;</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w:t>
      </w:r>
      <w:r w:rsidRPr="000725FA">
        <w:rPr>
          <w:b w:val="0"/>
          <w:bCs w:val="0"/>
          <w:sz w:val="24"/>
          <w:szCs w:val="24"/>
          <w:lang w:val="en-US"/>
        </w:rPr>
        <w:tab/>
        <w:t xml:space="preserve">power unloading and limitation controller </w:t>
      </w:r>
      <w:r w:rsidRPr="00327371">
        <w:rPr>
          <w:b w:val="0"/>
          <w:bCs w:val="0"/>
          <w:sz w:val="24"/>
          <w:szCs w:val="24"/>
          <w:lang w:val="en-US"/>
        </w:rPr>
        <w:t>ROM</w:t>
      </w:r>
      <w:r w:rsidRPr="000725FA">
        <w:rPr>
          <w:b w:val="0"/>
          <w:bCs w:val="0"/>
          <w:sz w:val="24"/>
          <w:szCs w:val="24"/>
          <w:lang w:val="en-US"/>
        </w:rPr>
        <w:t>;</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3)</w:t>
      </w:r>
      <w:r w:rsidRPr="000725FA">
        <w:rPr>
          <w:b w:val="0"/>
          <w:bCs w:val="0"/>
          <w:sz w:val="24"/>
          <w:szCs w:val="24"/>
          <w:lang w:val="en-US"/>
        </w:rPr>
        <w:tab/>
        <w:t xml:space="preserve">accelerated preventive protection facilities APP; </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4)</w:t>
      </w:r>
      <w:r w:rsidRPr="000725FA">
        <w:rPr>
          <w:b w:val="0"/>
          <w:bCs w:val="0"/>
          <w:sz w:val="24"/>
          <w:szCs w:val="24"/>
          <w:lang w:val="en-US"/>
        </w:rPr>
        <w:tab/>
        <w:t>EP, PP signals shaping units;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5)</w:t>
      </w:r>
      <w:r w:rsidRPr="000725FA">
        <w:rPr>
          <w:b w:val="0"/>
          <w:bCs w:val="0"/>
          <w:sz w:val="24"/>
          <w:szCs w:val="24"/>
          <w:lang w:val="en-US"/>
        </w:rPr>
        <w:tab/>
        <w:t>CPS power supply units;</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6)</w:t>
      </w:r>
      <w:r w:rsidRPr="000725FA">
        <w:rPr>
          <w:sz w:val="24"/>
          <w:szCs w:val="24"/>
          <w:lang w:val="en-US"/>
        </w:rPr>
        <w:tab/>
        <w:t>neutron flux control equipment units;</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7)</w:t>
      </w:r>
      <w:r w:rsidRPr="000725FA">
        <w:rPr>
          <w:sz w:val="24"/>
          <w:szCs w:val="24"/>
          <w:lang w:val="en-US"/>
        </w:rPr>
        <w:tab/>
        <w:t>serviceability of CPS drives shall be checked;</w:t>
      </w:r>
    </w:p>
    <w:p w:rsidR="0079704B" w:rsidRPr="000725FA" w:rsidRDefault="0079704B" w:rsidP="003E0D54">
      <w:pPr>
        <w:pStyle w:val="310"/>
        <w:tabs>
          <w:tab w:val="clear" w:pos="1531"/>
          <w:tab w:val="left" w:pos="1100"/>
        </w:tabs>
        <w:spacing w:after="120"/>
        <w:ind w:left="0" w:firstLine="709"/>
        <w:rPr>
          <w:b/>
          <w:bCs/>
          <w:sz w:val="24"/>
          <w:szCs w:val="24"/>
          <w:lang w:val="en-US"/>
        </w:rPr>
      </w:pPr>
      <w:r w:rsidRPr="000725FA">
        <w:rPr>
          <w:sz w:val="24"/>
          <w:szCs w:val="24"/>
          <w:lang w:val="en-US"/>
        </w:rPr>
        <w:t>8)</w:t>
      </w:r>
      <w:r w:rsidRPr="000725FA">
        <w:rPr>
          <w:sz w:val="24"/>
          <w:szCs w:val="24"/>
          <w:lang w:val="en-US"/>
        </w:rPr>
        <w:tab/>
        <w:t>the systems of CPS CR individual and group control shall be controlled, as well as CPS CR position control and monitoring systems, functioning of the individual and group control algorithms, CPS CR position control algorithms;</w:t>
      </w:r>
      <w:r w:rsidRPr="000725FA">
        <w:rPr>
          <w:b/>
          <w:bCs/>
          <w:sz w:val="24"/>
          <w:szCs w:val="24"/>
          <w:lang w:val="en-US"/>
        </w:rPr>
        <w:t xml:space="preserve"> </w:t>
      </w:r>
    </w:p>
    <w:p w:rsidR="0079704B" w:rsidRPr="000725FA" w:rsidRDefault="0079704B" w:rsidP="003E0D54">
      <w:pPr>
        <w:pStyle w:val="310"/>
        <w:tabs>
          <w:tab w:val="clear" w:pos="1531"/>
          <w:tab w:val="left" w:pos="1100"/>
        </w:tabs>
        <w:spacing w:after="120"/>
        <w:ind w:left="0" w:firstLine="709"/>
        <w:rPr>
          <w:b/>
          <w:bCs/>
          <w:sz w:val="24"/>
          <w:szCs w:val="24"/>
          <w:lang w:val="en-US"/>
        </w:rPr>
      </w:pPr>
      <w:r w:rsidRPr="000725FA">
        <w:rPr>
          <w:sz w:val="24"/>
          <w:szCs w:val="24"/>
          <w:lang w:val="en-US"/>
        </w:rPr>
        <w:t>9)</w:t>
      </w:r>
      <w:r w:rsidRPr="000725FA">
        <w:rPr>
          <w:sz w:val="24"/>
          <w:szCs w:val="24"/>
          <w:lang w:val="en-US"/>
        </w:rPr>
        <w:tab/>
        <w:t>effect of the emergency and preventive protections to CPS CR shall be checked including check from EP and PP buttons at MCR and ECR.</w:t>
      </w:r>
      <w:r w:rsidRPr="000725FA">
        <w:rPr>
          <w:b/>
          <w:bCs/>
          <w:sz w:val="24"/>
          <w:szCs w:val="24"/>
          <w:lang w:val="en-US"/>
        </w:rPr>
        <w:t xml:space="preserve"> </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Upon completion, CPS complex check shall be finalized by the record in “Log-book of Acts (reports)”.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10.2.6</w:t>
      </w:r>
      <w:r w:rsidRPr="000725FA">
        <w:rPr>
          <w:b w:val="0"/>
          <w:bCs w:val="0"/>
          <w:sz w:val="24"/>
          <w:szCs w:val="24"/>
          <w:lang w:val="en-US"/>
        </w:rPr>
        <w:tab/>
        <w:t>Check of ICDS serviceability in ICIS as a whole shall be performed every time upon reaching</w:t>
      </w:r>
      <w:r>
        <w:rPr>
          <w:b w:val="0"/>
          <w:bCs w:val="0"/>
          <w:sz w:val="24"/>
          <w:szCs w:val="24"/>
          <w:lang w:val="en-US"/>
        </w:rPr>
        <w:t xml:space="preserve"> </w:t>
      </w:r>
      <w:r w:rsidRPr="000725FA">
        <w:rPr>
          <w:b w:val="0"/>
          <w:bCs w:val="0"/>
          <w:sz w:val="24"/>
          <w:szCs w:val="24"/>
          <w:lang w:val="en-US"/>
        </w:rPr>
        <w:t>reactor power as 60 % of the nominal one after refueling and at least once per month during the reactor operation at power. TC individual characteristics, as well as coefficients of converting the measured signals to the physical values shall be entered to ICIS before MCL approaching.</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10.2.7</w:t>
      </w:r>
      <w:r w:rsidRPr="000725FA">
        <w:rPr>
          <w:b w:val="0"/>
          <w:bCs w:val="0"/>
          <w:sz w:val="24"/>
          <w:szCs w:val="24"/>
          <w:lang w:val="en-US"/>
        </w:rPr>
        <w:tab/>
        <w:t>The confinement system shall be annually tested for tightness by pressure 0,18 MPa (1,836 kgf/cm</w:t>
      </w:r>
      <w:r w:rsidRPr="000725FA">
        <w:rPr>
          <w:b w:val="0"/>
          <w:bCs w:val="0"/>
          <w:sz w:val="24"/>
          <w:szCs w:val="24"/>
          <w:vertAlign w:val="superscript"/>
          <w:lang w:val="en-US"/>
        </w:rPr>
        <w:t>2</w:t>
      </w:r>
      <w:r w:rsidRPr="000725FA">
        <w:rPr>
          <w:b w:val="0"/>
          <w:bCs w:val="0"/>
          <w:sz w:val="24"/>
          <w:szCs w:val="24"/>
          <w:lang w:val="en-US"/>
        </w:rPr>
        <w:t xml:space="preserve"> excess).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After every irregular unsealing of the confinement system elements, after repair or replacement of elements effecting tightness and strength, the tests for tightness shall be performed by pressure 0,18 MPa (1,836 kgf/cm</w:t>
      </w:r>
      <w:r w:rsidRPr="000725FA">
        <w:rPr>
          <w:b w:val="0"/>
          <w:bCs w:val="0"/>
          <w:sz w:val="24"/>
          <w:szCs w:val="24"/>
          <w:vertAlign w:val="superscript"/>
          <w:lang w:val="en-US"/>
        </w:rPr>
        <w:t>2</w:t>
      </w:r>
      <w:r w:rsidRPr="000725FA">
        <w:rPr>
          <w:b w:val="0"/>
          <w:bCs w:val="0"/>
          <w:sz w:val="24"/>
          <w:szCs w:val="24"/>
          <w:lang w:val="en-US"/>
        </w:rPr>
        <w:t xml:space="preserve"> excess). The Unit operation is not allowed if the confinement system tightness does not correspond to the established requirements.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Local tests of the isolating valves on the rarefication support system and the confinement radioactive drain shall be performed prior to the confinement testing for tightness.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Express-trial of the pressurization loop by vacuumizing</w:t>
      </w:r>
      <w:r>
        <w:rPr>
          <w:b w:val="0"/>
          <w:bCs w:val="0"/>
          <w:sz w:val="24"/>
          <w:szCs w:val="24"/>
          <w:lang w:val="en-US"/>
        </w:rPr>
        <w:t xml:space="preserve"> </w:t>
      </w:r>
      <w:r w:rsidRPr="000725FA">
        <w:rPr>
          <w:b w:val="0"/>
          <w:bCs w:val="0"/>
          <w:sz w:val="24"/>
          <w:szCs w:val="24"/>
          <w:lang w:val="en-US"/>
        </w:rPr>
        <w:t>(rarefication value - (150</w:t>
      </w:r>
      <w:r w:rsidRPr="000725FA">
        <w:rPr>
          <w:b w:val="0"/>
          <w:bCs w:val="0"/>
          <w:sz w:val="24"/>
          <w:szCs w:val="24"/>
          <w:lang w:val="en-US"/>
        </w:rPr>
        <w:sym w:font="Symbol" w:char="F0B8"/>
      </w:r>
      <w:r w:rsidRPr="000725FA">
        <w:rPr>
          <w:b w:val="0"/>
          <w:bCs w:val="0"/>
          <w:sz w:val="24"/>
          <w:szCs w:val="24"/>
          <w:lang w:val="en-US"/>
        </w:rPr>
        <w:t>275) Pa) using the exhaust ventilation system TL09 shall be performed after the Unit shutdown for SPM with repair of the pressurization loop</w:t>
      </w:r>
      <w:r>
        <w:rPr>
          <w:b w:val="0"/>
          <w:bCs w:val="0"/>
          <w:sz w:val="24"/>
          <w:szCs w:val="24"/>
          <w:lang w:val="en-US"/>
        </w:rPr>
        <w:t xml:space="preserve"> </w:t>
      </w:r>
      <w:r w:rsidRPr="000725FA">
        <w:rPr>
          <w:b w:val="0"/>
          <w:bCs w:val="0"/>
          <w:sz w:val="24"/>
          <w:szCs w:val="24"/>
          <w:lang w:val="en-US"/>
        </w:rPr>
        <w:t>elements, but not less than once per year and after each irregular unsealing of the containment.</w:t>
      </w:r>
    </w:p>
    <w:p w:rsidR="0079704B" w:rsidRPr="000725FA" w:rsidRDefault="0079704B" w:rsidP="003E0D54">
      <w:pPr>
        <w:spacing w:after="120"/>
        <w:ind w:firstLine="709"/>
        <w:jc w:val="both"/>
        <w:rPr>
          <w:lang w:val="en-US"/>
        </w:rPr>
      </w:pPr>
      <w:r w:rsidRPr="000725FA">
        <w:rPr>
          <w:sz w:val="24"/>
          <w:szCs w:val="24"/>
          <w:lang w:val="en-US"/>
        </w:rPr>
        <w:t>Confinement testing for tightness shall be performed in compliance with the confinement testing programme of the confinement.</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10.2.8</w:t>
      </w:r>
      <w:r w:rsidRPr="000725FA">
        <w:rPr>
          <w:b w:val="0"/>
          <w:bCs w:val="0"/>
          <w:sz w:val="24"/>
          <w:szCs w:val="24"/>
          <w:lang w:val="en-US"/>
        </w:rPr>
        <w:tab/>
        <w:t>If during operation activities on pipeline sections replacement have been performed, which can cause changes in the hydraulic characteristics of the emergency gas removal system discharge line from PRZ to the relief tank, the tests confirming design hydraulic characteristics of the pipeline as a whole shall be performed.</w:t>
      </w:r>
    </w:p>
    <w:p w:rsidR="0079704B" w:rsidRPr="000725FA" w:rsidRDefault="0079704B" w:rsidP="003E0D54">
      <w:pPr>
        <w:pStyle w:val="33"/>
        <w:spacing w:after="120"/>
        <w:ind w:left="0" w:firstLine="709"/>
        <w:rPr>
          <w:sz w:val="24"/>
          <w:szCs w:val="24"/>
          <w:lang w:val="en-US"/>
        </w:rPr>
      </w:pPr>
      <w:r w:rsidRPr="000725FA">
        <w:rPr>
          <w:sz w:val="24"/>
          <w:szCs w:val="24"/>
          <w:lang w:val="en-US"/>
        </w:rPr>
        <w:t>The factors, which can change hydraulic resistance coefficient of the pressure drop line, are as follows:</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works related to replacement of the valves or their repair;</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replacement of the pipeline sections.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10.2.9</w:t>
      </w:r>
      <w:r w:rsidRPr="000725FA">
        <w:rPr>
          <w:b w:val="0"/>
          <w:bCs w:val="0"/>
          <w:sz w:val="24"/>
          <w:szCs w:val="24"/>
          <w:lang w:val="en-US"/>
        </w:rPr>
        <w:tab/>
        <w:t>If during operation any activities have been performed related to PSD repair or activities on repair and replacement of supply and discharge pipelines sections, which can cause change of the design PRZ PSD flow-rate value, the tests shall be performed similar to those confirming design hydraulic characteristics of the pipeline as a whole.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Tests and checks of the protection system pipelines shall be combined with tests and checks of the primary circuit system and performed in the scope and with periodicity as per PNAEG-7-008-89 “Reactor power plants equipment and pipelines installation and safe operation code”.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10.2.10</w:t>
      </w:r>
      <w:r w:rsidRPr="000725FA">
        <w:rPr>
          <w:b w:val="0"/>
          <w:bCs w:val="0"/>
          <w:sz w:val="24"/>
          <w:szCs w:val="24"/>
          <w:lang w:val="en-US"/>
        </w:rPr>
        <w:tab/>
        <w:t>In the period of the Unit shutdown for refueling, the pressurizing system equipment shall be subjected to the maintenance inspection. Prior inspection, deactivation shall be performed, if required.</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The maintenance inspection shall include visual inspection and metal control by non-destructive techniques.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Insulation resistance and TEH circuits resistance shall be measured. Insulation resistance shall be not less than 2,2 MOhm (for TEH unit) and 20 MOhm (for heaters). Resistance of TEH unit circuits shall be not more than 1,57 Ohm. PRZ maintenance shall be performed as per the requirements of the technical documentation.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All pressurizing system equipment shall be subjected to visual inspection, including spring suspensions, emergency ropes, supports, hydraulic snubbers. Purpose of visual inspection is to reveal possible defects, leakage and unsealing and check whether positions</w:t>
      </w:r>
      <w:r>
        <w:rPr>
          <w:b w:val="0"/>
          <w:bCs w:val="0"/>
          <w:sz w:val="24"/>
          <w:szCs w:val="24"/>
          <w:lang w:val="en-US"/>
        </w:rPr>
        <w:t xml:space="preserve"> </w:t>
      </w:r>
      <w:r w:rsidRPr="000725FA">
        <w:rPr>
          <w:b w:val="0"/>
          <w:bCs w:val="0"/>
          <w:sz w:val="24"/>
          <w:szCs w:val="24"/>
          <w:lang w:val="en-US"/>
        </w:rPr>
        <w:t>of supports, ropes, hydraulic snubber spring suspensions correspond to the requirements of the design documentation.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Periodically, at least once a year during refueling at cooled-down primary circuit, the following shall be performed at the reactor refueling:</w:t>
      </w:r>
    </w:p>
    <w:p w:rsidR="0079704B" w:rsidRPr="000725FA" w:rsidRDefault="0079704B" w:rsidP="003E0D54">
      <w:pPr>
        <w:pStyle w:val="310"/>
        <w:tabs>
          <w:tab w:val="clear" w:pos="1531"/>
          <w:tab w:val="left" w:pos="1200"/>
        </w:tabs>
        <w:spacing w:after="120"/>
        <w:ind w:left="0" w:firstLine="709"/>
        <w:rPr>
          <w:sz w:val="24"/>
          <w:szCs w:val="24"/>
          <w:lang w:val="en-US"/>
        </w:rPr>
      </w:pPr>
      <w:r w:rsidRPr="000725FA">
        <w:rPr>
          <w:sz w:val="24"/>
          <w:szCs w:val="24"/>
          <w:lang w:val="en-US"/>
        </w:rPr>
        <w:t>1)</w:t>
      </w:r>
      <w:r w:rsidRPr="000725FA">
        <w:rPr>
          <w:sz w:val="24"/>
          <w:szCs w:val="24"/>
          <w:lang w:val="en-US"/>
        </w:rPr>
        <w:tab/>
        <w:t>for hydraulic snubbers – measurement of the stem drawn-out size from the fully drawn-in position;</w:t>
      </w:r>
    </w:p>
    <w:p w:rsidR="0079704B" w:rsidRPr="000725FA" w:rsidRDefault="0079704B" w:rsidP="003E0D54">
      <w:pPr>
        <w:pStyle w:val="310"/>
        <w:tabs>
          <w:tab w:val="clear" w:pos="1531"/>
          <w:tab w:val="left" w:pos="1200"/>
        </w:tabs>
        <w:spacing w:after="120"/>
        <w:ind w:left="0" w:firstLine="709"/>
        <w:rPr>
          <w:sz w:val="24"/>
          <w:szCs w:val="24"/>
          <w:lang w:val="en-US"/>
        </w:rPr>
      </w:pPr>
      <w:r w:rsidRPr="000725FA">
        <w:rPr>
          <w:sz w:val="24"/>
          <w:szCs w:val="24"/>
          <w:lang w:val="en-US"/>
        </w:rPr>
        <w:t>2)</w:t>
      </w:r>
      <w:r w:rsidRPr="000725FA">
        <w:rPr>
          <w:sz w:val="24"/>
          <w:szCs w:val="24"/>
          <w:lang w:val="en-US"/>
        </w:rPr>
        <w:tab/>
        <w:t>for spring supports and suspensions – spring height measurement;</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10.2.11</w:t>
      </w:r>
      <w:r w:rsidRPr="000725FA">
        <w:rPr>
          <w:b w:val="0"/>
          <w:bCs w:val="0"/>
          <w:sz w:val="24"/>
          <w:szCs w:val="24"/>
          <w:lang w:val="en-US"/>
        </w:rPr>
        <w:tab/>
        <w:t>If during operation any factors are revealed or occurred, which can cause deviation from the design value of the ECCS line hydraulic resistance coefficient,</w:t>
      </w:r>
      <w:r>
        <w:rPr>
          <w:b w:val="0"/>
          <w:bCs w:val="0"/>
          <w:sz w:val="24"/>
          <w:szCs w:val="24"/>
          <w:lang w:val="en-US"/>
        </w:rPr>
        <w:t xml:space="preserve"> </w:t>
      </w:r>
      <w:r w:rsidRPr="000725FA">
        <w:rPr>
          <w:b w:val="0"/>
          <w:bCs w:val="0"/>
          <w:sz w:val="24"/>
          <w:szCs w:val="24"/>
          <w:lang w:val="en-US"/>
        </w:rPr>
        <w:t>the tests shall be performed, to check and confirm design values of the coefficients.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ECCS passive part testing for checking serviceability of channels as a whole</w:t>
      </w:r>
      <w:r>
        <w:rPr>
          <w:b w:val="0"/>
          <w:bCs w:val="0"/>
          <w:sz w:val="24"/>
          <w:szCs w:val="24"/>
          <w:lang w:val="en-US"/>
        </w:rPr>
        <w:t xml:space="preserve"> </w:t>
      </w:r>
      <w:r w:rsidRPr="000725FA">
        <w:rPr>
          <w:b w:val="0"/>
          <w:bCs w:val="0"/>
          <w:sz w:val="24"/>
          <w:szCs w:val="24"/>
          <w:lang w:val="en-US"/>
        </w:rPr>
        <w:t>and defining</w:t>
      </w:r>
      <w:r>
        <w:rPr>
          <w:b w:val="0"/>
          <w:bCs w:val="0"/>
          <w:sz w:val="24"/>
          <w:szCs w:val="24"/>
          <w:lang w:val="en-US"/>
        </w:rPr>
        <w:t xml:space="preserve"> </w:t>
      </w:r>
      <w:r w:rsidRPr="000725FA">
        <w:rPr>
          <w:b w:val="0"/>
          <w:bCs w:val="0"/>
          <w:sz w:val="24"/>
          <w:szCs w:val="24"/>
          <w:lang w:val="en-US"/>
        </w:rPr>
        <w:t>hydraulic resistance coefficient of the lines hydraulic accumulator – reactor with boric acid solution flushing to the unsealed reactor at pressure in the hydraulic accumulators (1,76</w:t>
      </w:r>
      <w:r w:rsidRPr="000725FA">
        <w:rPr>
          <w:b w:val="0"/>
          <w:bCs w:val="0"/>
          <w:sz w:val="24"/>
          <w:szCs w:val="24"/>
          <w:lang w:val="en-US"/>
        </w:rPr>
        <w:sym w:font="Symbol" w:char="F0B8"/>
      </w:r>
      <w:r w:rsidRPr="000725FA">
        <w:rPr>
          <w:b w:val="0"/>
          <w:bCs w:val="0"/>
          <w:sz w:val="24"/>
          <w:szCs w:val="24"/>
          <w:lang w:val="en-US"/>
        </w:rPr>
        <w:t>2,35) MPa ((18</w:t>
      </w:r>
      <w:r w:rsidRPr="000725FA">
        <w:rPr>
          <w:b w:val="0"/>
          <w:bCs w:val="0"/>
          <w:sz w:val="24"/>
          <w:szCs w:val="24"/>
          <w:lang w:val="en-US"/>
        </w:rPr>
        <w:sym w:font="Symbol" w:char="F0B8"/>
      </w:r>
      <w:r w:rsidRPr="000725FA">
        <w:rPr>
          <w:b w:val="0"/>
          <w:bCs w:val="0"/>
          <w:sz w:val="24"/>
          <w:szCs w:val="24"/>
          <w:lang w:val="en-US"/>
        </w:rPr>
        <w:t>24) kgf/cm</w:t>
      </w:r>
      <w:r w:rsidRPr="000725FA">
        <w:rPr>
          <w:b w:val="0"/>
          <w:bCs w:val="0"/>
          <w:sz w:val="24"/>
          <w:szCs w:val="24"/>
          <w:vertAlign w:val="superscript"/>
          <w:lang w:val="en-US"/>
        </w:rPr>
        <w:t>2</w:t>
      </w:r>
      <w:r w:rsidRPr="000725FA">
        <w:rPr>
          <w:b w:val="0"/>
          <w:bCs w:val="0"/>
          <w:sz w:val="24"/>
          <w:szCs w:val="24"/>
          <w:lang w:val="en-US"/>
        </w:rPr>
        <w:t>) shall be performed:</w:t>
      </w:r>
    </w:p>
    <w:p w:rsidR="0079704B" w:rsidRPr="000725FA" w:rsidRDefault="0079704B" w:rsidP="003E0D54">
      <w:pPr>
        <w:pStyle w:val="310"/>
        <w:tabs>
          <w:tab w:val="clear" w:pos="1531"/>
          <w:tab w:val="left" w:pos="1200"/>
        </w:tabs>
        <w:spacing w:after="120"/>
        <w:ind w:left="0" w:firstLine="709"/>
        <w:rPr>
          <w:sz w:val="24"/>
          <w:szCs w:val="24"/>
          <w:lang w:val="en-US"/>
        </w:rPr>
      </w:pPr>
      <w:r w:rsidRPr="000725FA">
        <w:rPr>
          <w:sz w:val="24"/>
          <w:szCs w:val="24"/>
          <w:lang w:val="en-US"/>
        </w:rPr>
        <w:t>1)</w:t>
      </w:r>
      <w:r w:rsidRPr="000725FA">
        <w:rPr>
          <w:sz w:val="24"/>
          <w:szCs w:val="24"/>
          <w:lang w:val="en-US"/>
        </w:rPr>
        <w:tab/>
        <w:t>after replacing the check valves Dnom 300;</w:t>
      </w:r>
    </w:p>
    <w:p w:rsidR="0079704B" w:rsidRPr="000725FA" w:rsidRDefault="0079704B" w:rsidP="003E0D54">
      <w:pPr>
        <w:pStyle w:val="310"/>
        <w:tabs>
          <w:tab w:val="clear" w:pos="1531"/>
          <w:tab w:val="left" w:pos="1200"/>
        </w:tabs>
        <w:spacing w:after="120"/>
        <w:ind w:left="0" w:firstLine="709"/>
        <w:rPr>
          <w:sz w:val="24"/>
          <w:szCs w:val="24"/>
          <w:lang w:val="en-US"/>
        </w:rPr>
      </w:pPr>
      <w:r w:rsidRPr="000725FA">
        <w:rPr>
          <w:sz w:val="24"/>
          <w:szCs w:val="24"/>
          <w:lang w:val="en-US"/>
        </w:rPr>
        <w:t>2)</w:t>
      </w:r>
      <w:r w:rsidRPr="000725FA">
        <w:rPr>
          <w:sz w:val="24"/>
          <w:szCs w:val="24"/>
          <w:lang w:val="en-US"/>
        </w:rPr>
        <w:tab/>
        <w:t>after replacing the shutoff gate valves Dnom 300;</w:t>
      </w:r>
    </w:p>
    <w:p w:rsidR="0079704B" w:rsidRPr="000725FA" w:rsidRDefault="0079704B" w:rsidP="003E0D54">
      <w:pPr>
        <w:pStyle w:val="310"/>
        <w:tabs>
          <w:tab w:val="clear" w:pos="1531"/>
          <w:tab w:val="left" w:pos="1200"/>
        </w:tabs>
        <w:spacing w:after="120"/>
        <w:ind w:left="0" w:firstLine="709"/>
        <w:rPr>
          <w:sz w:val="24"/>
          <w:szCs w:val="24"/>
          <w:lang w:val="en-US"/>
        </w:rPr>
      </w:pPr>
      <w:r w:rsidRPr="000725FA">
        <w:rPr>
          <w:sz w:val="24"/>
          <w:szCs w:val="24"/>
          <w:lang w:val="en-US"/>
        </w:rPr>
        <w:t>3)</w:t>
      </w:r>
      <w:r w:rsidRPr="000725FA">
        <w:rPr>
          <w:sz w:val="24"/>
          <w:szCs w:val="24"/>
          <w:lang w:val="en-US"/>
        </w:rPr>
        <w:tab/>
        <w:t>after repair activities on the check valves Dnom 300, shutoff gate valves Dnom 300 or pipelines Dnom 300, which can cause changes in ECCS line hydraulic resistance;</w:t>
      </w:r>
    </w:p>
    <w:p w:rsidR="0079704B" w:rsidRPr="000725FA" w:rsidRDefault="0079704B" w:rsidP="003E0D54">
      <w:pPr>
        <w:pStyle w:val="310"/>
        <w:tabs>
          <w:tab w:val="clear" w:pos="1531"/>
          <w:tab w:val="left" w:pos="1200"/>
        </w:tabs>
        <w:spacing w:after="120"/>
        <w:ind w:left="0" w:firstLine="709"/>
        <w:rPr>
          <w:sz w:val="24"/>
          <w:szCs w:val="24"/>
          <w:lang w:val="en-US"/>
        </w:rPr>
      </w:pPr>
      <w:r w:rsidRPr="000725FA">
        <w:rPr>
          <w:sz w:val="24"/>
          <w:szCs w:val="24"/>
          <w:lang w:val="en-US"/>
        </w:rPr>
        <w:t>4)</w:t>
      </w:r>
      <w:r w:rsidRPr="000725FA">
        <w:rPr>
          <w:sz w:val="24"/>
          <w:szCs w:val="24"/>
          <w:lang w:val="en-US"/>
        </w:rPr>
        <w:tab/>
        <w:t>at pressure differential increasing over the permissible value required for opening the check valve.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10.2.12 In the beginning of the fuel lifetime the following physical experiments shall be performed (list of tests may be supplemented):</w:t>
      </w:r>
    </w:p>
    <w:p w:rsidR="0079704B" w:rsidRPr="000725FA" w:rsidRDefault="0079704B" w:rsidP="003E0D54">
      <w:pPr>
        <w:pStyle w:val="310"/>
        <w:tabs>
          <w:tab w:val="clear" w:pos="1531"/>
          <w:tab w:val="left" w:pos="1200"/>
        </w:tabs>
        <w:spacing w:after="120"/>
        <w:ind w:left="0" w:firstLine="709"/>
        <w:rPr>
          <w:sz w:val="24"/>
          <w:szCs w:val="24"/>
          <w:lang w:val="en-US"/>
        </w:rPr>
      </w:pPr>
      <w:r w:rsidRPr="000725FA">
        <w:rPr>
          <w:sz w:val="24"/>
          <w:szCs w:val="24"/>
          <w:lang w:val="en-US"/>
        </w:rPr>
        <w:t>1)</w:t>
      </w:r>
      <w:r w:rsidRPr="000725FA">
        <w:rPr>
          <w:sz w:val="24"/>
          <w:szCs w:val="24"/>
          <w:lang w:val="en-US"/>
        </w:rPr>
        <w:tab/>
        <w:t>at the minimally-controlled level of power the following shall be defined:</w:t>
      </w:r>
    </w:p>
    <w:p w:rsidR="0079704B" w:rsidRPr="000725FA" w:rsidRDefault="0079704B" w:rsidP="003E0D54">
      <w:pPr>
        <w:pStyle w:val="32"/>
        <w:tabs>
          <w:tab w:val="clear" w:pos="1871"/>
          <w:tab w:val="left" w:pos="1200"/>
          <w:tab w:val="left" w:pos="1843"/>
        </w:tabs>
        <w:spacing w:after="120"/>
        <w:ind w:left="0" w:firstLine="709"/>
        <w:rPr>
          <w:sz w:val="24"/>
          <w:szCs w:val="24"/>
          <w:lang w:val="en-US"/>
        </w:rPr>
      </w:pPr>
      <w:r w:rsidRPr="000725FA">
        <w:rPr>
          <w:sz w:val="24"/>
          <w:szCs w:val="24"/>
          <w:lang w:val="en-US"/>
        </w:rPr>
        <w:t>a)</w:t>
      </w:r>
      <w:r w:rsidRPr="000725FA">
        <w:rPr>
          <w:sz w:val="24"/>
          <w:szCs w:val="24"/>
          <w:lang w:val="en-US"/>
        </w:rPr>
        <w:tab/>
        <w:t>critical boric acid concentration in the primary circuit coolant;</w:t>
      </w:r>
    </w:p>
    <w:p w:rsidR="0079704B" w:rsidRPr="000725FA" w:rsidRDefault="0079704B" w:rsidP="003E0D54">
      <w:pPr>
        <w:pStyle w:val="32"/>
        <w:tabs>
          <w:tab w:val="clear" w:pos="1871"/>
          <w:tab w:val="left" w:pos="1200"/>
          <w:tab w:val="left" w:pos="1843"/>
        </w:tabs>
        <w:spacing w:after="120"/>
        <w:ind w:left="0" w:firstLine="709"/>
        <w:rPr>
          <w:sz w:val="24"/>
          <w:szCs w:val="24"/>
          <w:lang w:val="en-US"/>
        </w:rPr>
      </w:pPr>
      <w:r w:rsidRPr="000725FA">
        <w:rPr>
          <w:sz w:val="24"/>
          <w:szCs w:val="24"/>
          <w:lang w:val="en-US"/>
        </w:rPr>
        <w:t>b)</w:t>
      </w:r>
      <w:r w:rsidRPr="000725FA">
        <w:rPr>
          <w:sz w:val="24"/>
          <w:szCs w:val="24"/>
          <w:lang w:val="en-US"/>
        </w:rPr>
        <w:tab/>
        <w:t>reactivity coefficient by the boric acid concentration in the primary circuit coolant;</w:t>
      </w:r>
    </w:p>
    <w:p w:rsidR="0079704B" w:rsidRPr="000725FA" w:rsidRDefault="0079704B" w:rsidP="003E0D54">
      <w:pPr>
        <w:pStyle w:val="32"/>
        <w:tabs>
          <w:tab w:val="clear" w:pos="1871"/>
          <w:tab w:val="left" w:pos="1200"/>
          <w:tab w:val="left" w:pos="1843"/>
        </w:tabs>
        <w:spacing w:after="120"/>
        <w:ind w:left="0" w:firstLine="709"/>
        <w:rPr>
          <w:sz w:val="24"/>
          <w:szCs w:val="24"/>
          <w:lang w:val="en-US"/>
        </w:rPr>
      </w:pPr>
      <w:r w:rsidRPr="000725FA">
        <w:rPr>
          <w:sz w:val="24"/>
          <w:szCs w:val="24"/>
          <w:lang w:val="en-US"/>
        </w:rPr>
        <w:t>c)</w:t>
      </w:r>
      <w:r w:rsidRPr="000725FA">
        <w:rPr>
          <w:sz w:val="24"/>
          <w:szCs w:val="24"/>
          <w:lang w:val="en-US"/>
        </w:rPr>
        <w:tab/>
        <w:t>summary temperature coefficient of reactivity (by fuel and coolant temperature);</w:t>
      </w:r>
    </w:p>
    <w:p w:rsidR="0079704B" w:rsidRPr="00A038E4" w:rsidRDefault="0079704B" w:rsidP="003E0D54">
      <w:pPr>
        <w:pStyle w:val="32"/>
        <w:tabs>
          <w:tab w:val="clear" w:pos="1871"/>
          <w:tab w:val="left" w:pos="1200"/>
          <w:tab w:val="left" w:pos="1843"/>
        </w:tabs>
        <w:spacing w:after="120"/>
        <w:ind w:left="0" w:firstLine="709"/>
        <w:rPr>
          <w:sz w:val="24"/>
          <w:szCs w:val="24"/>
          <w:lang w:val="en-US"/>
        </w:rPr>
      </w:pPr>
      <w:r w:rsidRPr="00A038E4">
        <w:rPr>
          <w:sz w:val="24"/>
          <w:szCs w:val="24"/>
          <w:lang w:val="en-US"/>
        </w:rPr>
        <w:t>d)</w:t>
      </w:r>
      <w:r w:rsidRPr="00A038E4">
        <w:rPr>
          <w:sz w:val="24"/>
          <w:szCs w:val="24"/>
          <w:lang w:val="en-US"/>
        </w:rPr>
        <w:tab/>
        <w:t>CPS CR operating group effectiveness.</w:t>
      </w:r>
    </w:p>
    <w:p w:rsidR="0079704B" w:rsidRPr="00A038E4" w:rsidRDefault="0079704B" w:rsidP="003E0D54">
      <w:pPr>
        <w:pStyle w:val="310"/>
        <w:tabs>
          <w:tab w:val="clear" w:pos="1531"/>
          <w:tab w:val="left" w:pos="1200"/>
        </w:tabs>
        <w:spacing w:after="120"/>
        <w:ind w:left="0" w:firstLine="709"/>
        <w:rPr>
          <w:sz w:val="24"/>
          <w:szCs w:val="24"/>
          <w:lang w:val="en-US"/>
        </w:rPr>
      </w:pPr>
      <w:r w:rsidRPr="00A038E4">
        <w:rPr>
          <w:sz w:val="24"/>
          <w:szCs w:val="24"/>
          <w:lang w:val="en-US"/>
        </w:rPr>
        <w:t>2)</w:t>
      </w:r>
      <w:r w:rsidRPr="00A038E4">
        <w:rPr>
          <w:sz w:val="24"/>
          <w:szCs w:val="24"/>
          <w:lang w:val="en-US"/>
        </w:rPr>
        <w:tab/>
        <w:t>at the reactor plant power level up to 1 % Nnom, the reactor EP effectiveness shall be measured (also without one the most effective CPC CR);</w:t>
      </w:r>
    </w:p>
    <w:p w:rsidR="0079704B" w:rsidRPr="000725FA" w:rsidRDefault="0079704B" w:rsidP="003E0D54">
      <w:pPr>
        <w:pStyle w:val="310"/>
        <w:tabs>
          <w:tab w:val="clear" w:pos="1531"/>
          <w:tab w:val="left" w:pos="1200"/>
        </w:tabs>
        <w:spacing w:after="120"/>
        <w:ind w:left="0" w:firstLine="709"/>
        <w:rPr>
          <w:sz w:val="24"/>
          <w:szCs w:val="24"/>
          <w:lang w:val="en-US"/>
        </w:rPr>
      </w:pPr>
      <w:r w:rsidRPr="00A038E4">
        <w:rPr>
          <w:sz w:val="24"/>
          <w:szCs w:val="24"/>
          <w:lang w:val="en-US"/>
        </w:rPr>
        <w:t>3)</w:t>
      </w:r>
      <w:r w:rsidRPr="00A038E4">
        <w:rPr>
          <w:sz w:val="24"/>
          <w:szCs w:val="24"/>
          <w:lang w:val="en-US"/>
        </w:rPr>
        <w:tab/>
        <w:t>during all lifetime in the steady state at the nominal level of power the following</w:t>
      </w:r>
      <w:r w:rsidRPr="000725FA">
        <w:rPr>
          <w:sz w:val="24"/>
          <w:szCs w:val="24"/>
          <w:lang w:val="en-US"/>
        </w:rPr>
        <w:t xml:space="preserve"> shall be controlled and recorded in the electronic archive:</w:t>
      </w:r>
    </w:p>
    <w:p w:rsidR="0079704B" w:rsidRPr="000725FA" w:rsidRDefault="0079704B" w:rsidP="003E0D54">
      <w:pPr>
        <w:pStyle w:val="32"/>
        <w:tabs>
          <w:tab w:val="clear" w:pos="1871"/>
          <w:tab w:val="left" w:pos="1200"/>
          <w:tab w:val="left" w:pos="1843"/>
        </w:tabs>
        <w:spacing w:after="120"/>
        <w:ind w:left="0" w:firstLine="709"/>
        <w:rPr>
          <w:sz w:val="24"/>
          <w:szCs w:val="24"/>
          <w:lang w:val="en-US"/>
        </w:rPr>
      </w:pPr>
      <w:r w:rsidRPr="000725FA">
        <w:rPr>
          <w:sz w:val="24"/>
          <w:szCs w:val="24"/>
          <w:lang w:val="en-US"/>
        </w:rPr>
        <w:t>a)</w:t>
      </w:r>
      <w:r w:rsidRPr="000725FA">
        <w:rPr>
          <w:sz w:val="24"/>
          <w:szCs w:val="24"/>
          <w:lang w:val="en-US"/>
        </w:rPr>
        <w:tab/>
        <w:t>current boric acid concentration in the primary circuit coolant;</w:t>
      </w:r>
    </w:p>
    <w:p w:rsidR="0079704B" w:rsidRPr="000725FA" w:rsidRDefault="0079704B" w:rsidP="003E0D54">
      <w:pPr>
        <w:pStyle w:val="32"/>
        <w:tabs>
          <w:tab w:val="clear" w:pos="1871"/>
          <w:tab w:val="left" w:pos="1200"/>
        </w:tabs>
        <w:spacing w:after="120"/>
        <w:ind w:left="0" w:firstLine="709"/>
        <w:rPr>
          <w:sz w:val="24"/>
          <w:szCs w:val="24"/>
          <w:lang w:val="en-US"/>
        </w:rPr>
      </w:pPr>
      <w:r w:rsidRPr="000725FA">
        <w:rPr>
          <w:sz w:val="24"/>
          <w:szCs w:val="24"/>
          <w:lang w:val="en-US"/>
        </w:rPr>
        <w:t>b)</w:t>
      </w:r>
      <w:r w:rsidRPr="000725FA">
        <w:rPr>
          <w:sz w:val="24"/>
          <w:szCs w:val="24"/>
          <w:lang w:val="en-US"/>
        </w:rPr>
        <w:tab/>
        <w:t>the reactor core peaking factors,</w:t>
      </w:r>
      <w:r w:rsidRPr="000725FA">
        <w:rPr>
          <w:lang w:val="en-US"/>
        </w:rPr>
        <w:t xml:space="preserve"> </w:t>
      </w:r>
      <w:r w:rsidRPr="000725FA">
        <w:rPr>
          <w:sz w:val="24"/>
          <w:szCs w:val="24"/>
          <w:lang w:val="en-US"/>
        </w:rPr>
        <w:t>linear power-flux by FE head;</w:t>
      </w:r>
    </w:p>
    <w:p w:rsidR="0079704B" w:rsidRPr="000725FA" w:rsidRDefault="0079704B" w:rsidP="003E0D54">
      <w:pPr>
        <w:pStyle w:val="32"/>
        <w:tabs>
          <w:tab w:val="clear" w:pos="1871"/>
          <w:tab w:val="left" w:pos="1200"/>
        </w:tabs>
        <w:spacing w:after="120"/>
        <w:ind w:left="0" w:firstLine="709"/>
        <w:rPr>
          <w:sz w:val="24"/>
          <w:szCs w:val="24"/>
          <w:lang w:val="en-US"/>
        </w:rPr>
      </w:pPr>
      <w:r w:rsidRPr="000725FA">
        <w:rPr>
          <w:sz w:val="24"/>
          <w:szCs w:val="24"/>
          <w:lang w:val="en-US"/>
        </w:rPr>
        <w:t>c)</w:t>
      </w:r>
      <w:r w:rsidRPr="000725FA">
        <w:rPr>
          <w:sz w:val="24"/>
          <w:szCs w:val="24"/>
          <w:lang w:val="en-US"/>
        </w:rPr>
        <w:tab/>
        <w:t>reactor power defined by different ways;</w:t>
      </w:r>
    </w:p>
    <w:p w:rsidR="0079704B" w:rsidRPr="000725FA" w:rsidRDefault="0079704B" w:rsidP="003E0D54">
      <w:pPr>
        <w:pStyle w:val="32"/>
        <w:tabs>
          <w:tab w:val="clear" w:pos="1871"/>
          <w:tab w:val="left" w:pos="1200"/>
        </w:tabs>
        <w:spacing w:after="120"/>
        <w:ind w:left="0" w:firstLine="709"/>
        <w:rPr>
          <w:sz w:val="24"/>
          <w:szCs w:val="24"/>
          <w:lang w:val="en-US"/>
        </w:rPr>
      </w:pPr>
      <w:r w:rsidRPr="000725FA">
        <w:rPr>
          <w:sz w:val="24"/>
          <w:szCs w:val="24"/>
          <w:lang w:val="en-US"/>
        </w:rPr>
        <w:t>d)</w:t>
      </w:r>
      <w:r w:rsidRPr="000725FA">
        <w:rPr>
          <w:sz w:val="24"/>
          <w:szCs w:val="24"/>
          <w:lang w:val="en-US"/>
        </w:rPr>
        <w:tab/>
        <w:t>control rods position.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As per obtained results, comparing of the design and restored power density fields shall be compared</w:t>
      </w:r>
      <w:r>
        <w:rPr>
          <w:b w:val="0"/>
          <w:bCs w:val="0"/>
          <w:sz w:val="24"/>
          <w:szCs w:val="24"/>
          <w:lang w:val="en-US"/>
        </w:rPr>
        <w:t xml:space="preserve"> </w:t>
      </w:r>
      <w:r w:rsidRPr="000725FA">
        <w:rPr>
          <w:b w:val="0"/>
          <w:bCs w:val="0"/>
          <w:sz w:val="24"/>
          <w:szCs w:val="24"/>
          <w:lang w:val="en-US"/>
        </w:rPr>
        <w:t>at least once a month.</w:t>
      </w:r>
    </w:p>
    <w:p w:rsidR="0079704B" w:rsidRPr="000725FA" w:rsidRDefault="0079704B" w:rsidP="008F5FE6">
      <w:pPr>
        <w:numPr>
          <w:ilvl w:val="3"/>
          <w:numId w:val="3"/>
        </w:numPr>
        <w:tabs>
          <w:tab w:val="left" w:pos="1134"/>
        </w:tabs>
        <w:spacing w:after="120"/>
        <w:ind w:firstLine="709"/>
        <w:jc w:val="both"/>
        <w:outlineLvl w:val="3"/>
        <w:rPr>
          <w:sz w:val="24"/>
          <w:szCs w:val="24"/>
          <w:lang w:val="en-US"/>
        </w:rPr>
      </w:pPr>
      <w:r w:rsidRPr="000725FA">
        <w:rPr>
          <w:sz w:val="24"/>
          <w:szCs w:val="24"/>
          <w:lang w:val="en-US"/>
        </w:rPr>
        <w:t>10.2.13 Scope of inspections of radiation monitoring systems is specified in Table 10.2.4.</w:t>
      </w:r>
    </w:p>
    <w:p w:rsidR="0079704B" w:rsidRPr="000725FA" w:rsidRDefault="0079704B" w:rsidP="008F5FE6">
      <w:pPr>
        <w:numPr>
          <w:ilvl w:val="3"/>
          <w:numId w:val="3"/>
        </w:numPr>
        <w:tabs>
          <w:tab w:val="left" w:pos="1134"/>
        </w:tabs>
        <w:spacing w:after="120"/>
        <w:ind w:firstLine="709"/>
        <w:jc w:val="both"/>
        <w:outlineLvl w:val="3"/>
        <w:rPr>
          <w:sz w:val="24"/>
          <w:szCs w:val="24"/>
          <w:lang w:val="en-US"/>
        </w:rPr>
      </w:pPr>
      <w:r w:rsidRPr="000725FA">
        <w:rPr>
          <w:sz w:val="24"/>
          <w:szCs w:val="24"/>
          <w:lang w:val="en-US"/>
        </w:rPr>
        <w:t>Specific requirements to periodicity of tests an criteria of successful completion of tests of radiation monitoring systems are defined in the APCS operating instruction.</w:t>
      </w:r>
    </w:p>
    <w:p w:rsidR="0079704B" w:rsidRPr="000725FA" w:rsidRDefault="0079704B" w:rsidP="008F5FE6">
      <w:pPr>
        <w:numPr>
          <w:ilvl w:val="3"/>
          <w:numId w:val="3"/>
        </w:numPr>
        <w:tabs>
          <w:tab w:val="left" w:pos="1134"/>
        </w:tabs>
        <w:spacing w:after="120"/>
        <w:ind w:firstLine="709"/>
        <w:jc w:val="both"/>
        <w:outlineLvl w:val="3"/>
        <w:rPr>
          <w:sz w:val="24"/>
          <w:szCs w:val="24"/>
          <w:lang w:val="en-US"/>
        </w:rPr>
      </w:pPr>
      <w:r w:rsidRPr="000725FA">
        <w:rPr>
          <w:sz w:val="24"/>
          <w:szCs w:val="24"/>
          <w:lang w:val="en-US"/>
        </w:rPr>
        <w:t>10.2.14 For common-plant objects system of reliable power supply CPSDPP 10GY50 the below scope of inspections is set up based on the schedule approved</w:t>
      </w:r>
      <w:r>
        <w:rPr>
          <w:sz w:val="24"/>
          <w:szCs w:val="24"/>
          <w:lang w:val="en-US"/>
        </w:rPr>
        <w:t xml:space="preserve"> </w:t>
      </w:r>
      <w:r w:rsidRPr="000725FA">
        <w:rPr>
          <w:sz w:val="24"/>
          <w:szCs w:val="24"/>
          <w:lang w:val="en-US"/>
        </w:rPr>
        <w:t>in set up order:</w:t>
      </w:r>
    </w:p>
    <w:p w:rsidR="0079704B" w:rsidRPr="000725FA" w:rsidRDefault="0079704B" w:rsidP="008F5FE6">
      <w:pPr>
        <w:numPr>
          <w:ilvl w:val="3"/>
          <w:numId w:val="3"/>
        </w:numPr>
        <w:tabs>
          <w:tab w:val="left" w:pos="1134"/>
        </w:tabs>
        <w:spacing w:after="120"/>
        <w:ind w:firstLine="709"/>
        <w:jc w:val="both"/>
        <w:outlineLvl w:val="3"/>
        <w:rPr>
          <w:sz w:val="24"/>
          <w:szCs w:val="24"/>
          <w:lang w:val="en-US"/>
        </w:rPr>
      </w:pPr>
      <w:r w:rsidRPr="000725FA">
        <w:rPr>
          <w:sz w:val="24"/>
          <w:szCs w:val="24"/>
          <w:lang w:val="en-US"/>
        </w:rPr>
        <w:t>- when unit power operations the operability of diesel generator plant and auxiliary systems during its start up and acceleration to external grid shall be tested every month;</w:t>
      </w:r>
    </w:p>
    <w:p w:rsidR="0079704B" w:rsidRPr="000725FA" w:rsidRDefault="0079704B" w:rsidP="008F5FE6">
      <w:pPr>
        <w:numPr>
          <w:ilvl w:val="3"/>
          <w:numId w:val="3"/>
        </w:numPr>
        <w:tabs>
          <w:tab w:val="left" w:pos="1134"/>
        </w:tabs>
        <w:spacing w:after="120"/>
        <w:ind w:firstLine="709"/>
        <w:jc w:val="both"/>
        <w:outlineLvl w:val="3"/>
        <w:rPr>
          <w:lang w:val="en-US"/>
        </w:rPr>
      </w:pPr>
      <w:r w:rsidRPr="000725FA">
        <w:rPr>
          <w:sz w:val="24"/>
          <w:szCs w:val="24"/>
          <w:lang w:val="en-US"/>
        </w:rPr>
        <w:t>- annually, before power unit start up after PPM with refueling, operability of the process systems and equipment shall be tested during integrated tests in the mode of de-energization of sections 10BK, 10BL , start up of diesel generator plant 10GY50 and multistage start up of mechanisms.</w:t>
      </w: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pStyle w:val="21"/>
        <w:numPr>
          <w:ilvl w:val="0"/>
          <w:numId w:val="0"/>
        </w:numPr>
        <w:spacing w:before="0" w:after="120" w:line="240" w:lineRule="auto"/>
        <w:ind w:firstLine="709"/>
        <w:rPr>
          <w:lang w:val="en-US"/>
        </w:rPr>
      </w:pPr>
    </w:p>
    <w:p w:rsidR="0079704B" w:rsidRPr="000725FA" w:rsidRDefault="0079704B" w:rsidP="003E0D54">
      <w:pPr>
        <w:pStyle w:val="12"/>
        <w:numPr>
          <w:ilvl w:val="0"/>
          <w:numId w:val="0"/>
        </w:numPr>
        <w:tabs>
          <w:tab w:val="clear" w:pos="851"/>
        </w:tabs>
        <w:ind w:left="1040"/>
        <w:rPr>
          <w:lang w:val="en-US"/>
        </w:rPr>
      </w:pPr>
    </w:p>
    <w:p w:rsidR="0079704B" w:rsidRPr="000725FA" w:rsidRDefault="0079704B" w:rsidP="003E0D54">
      <w:pPr>
        <w:pStyle w:val="12"/>
        <w:numPr>
          <w:ilvl w:val="0"/>
          <w:numId w:val="0"/>
        </w:numPr>
        <w:tabs>
          <w:tab w:val="clear" w:pos="851"/>
        </w:tabs>
        <w:ind w:left="1040"/>
        <w:rPr>
          <w:lang w:val="en-US"/>
        </w:rPr>
        <w:sectPr w:rsidR="0079704B" w:rsidRPr="000725FA" w:rsidSect="008A48B1">
          <w:headerReference w:type="default" r:id="rId13"/>
          <w:pgSz w:w="11906" w:h="16838" w:code="9"/>
          <w:pgMar w:top="1418" w:right="851" w:bottom="1134" w:left="1701" w:header="0" w:footer="709" w:gutter="0"/>
          <w:cols w:space="720"/>
          <w:docGrid w:linePitch="272"/>
        </w:sectPr>
      </w:pPr>
    </w:p>
    <w:p w:rsidR="0079704B" w:rsidRPr="00A81A06" w:rsidRDefault="0079704B" w:rsidP="003E0D54">
      <w:pPr>
        <w:pStyle w:val="a3"/>
        <w:spacing w:after="120"/>
        <w:rPr>
          <w:lang w:val="en-US"/>
        </w:rPr>
      </w:pPr>
      <w:r w:rsidRPr="00A81A06">
        <w:rPr>
          <w:lang w:val="en-US"/>
        </w:rPr>
        <w:t xml:space="preserve">Table 10.2.1 – List of tests and checks of the systems and equipment important to safety to be performed during SPM and in the period of the Unit startup after refueling </w:t>
      </w:r>
    </w:p>
    <w:tbl>
      <w:tblPr>
        <w:tblW w:w="5000" w:type="pct"/>
        <w:tblInd w:w="2" w:type="dxa"/>
        <w:tblCellMar>
          <w:left w:w="40" w:type="dxa"/>
          <w:right w:w="40" w:type="dxa"/>
        </w:tblCellMar>
        <w:tblLook w:val="0000"/>
      </w:tblPr>
      <w:tblGrid>
        <w:gridCol w:w="690"/>
        <w:gridCol w:w="3235"/>
        <w:gridCol w:w="4057"/>
        <w:gridCol w:w="3301"/>
        <w:gridCol w:w="3083"/>
      </w:tblGrid>
      <w:tr w:rsidR="0079704B" w:rsidRPr="00A81A06">
        <w:trPr>
          <w:cantSplit/>
        </w:trPr>
        <w:tc>
          <w:tcPr>
            <w:tcW w:w="240"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No.</w:t>
            </w:r>
          </w:p>
        </w:tc>
        <w:tc>
          <w:tcPr>
            <w:tcW w:w="112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Test type</w:t>
            </w:r>
          </w:p>
        </w:tc>
        <w:tc>
          <w:tcPr>
            <w:tcW w:w="141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31"/>
              <w:jc w:val="center"/>
              <w:rPr>
                <w:sz w:val="24"/>
                <w:szCs w:val="24"/>
                <w:lang w:val="en-US"/>
              </w:rPr>
            </w:pPr>
            <w:r w:rsidRPr="00A81A06">
              <w:rPr>
                <w:sz w:val="24"/>
                <w:szCs w:val="24"/>
                <w:lang w:val="en-US"/>
              </w:rPr>
              <w:t>Conditions of testing</w:t>
            </w:r>
          </w:p>
        </w:tc>
        <w:tc>
          <w:tcPr>
            <w:tcW w:w="1149"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21"/>
              <w:jc w:val="center"/>
              <w:rPr>
                <w:sz w:val="24"/>
                <w:szCs w:val="24"/>
                <w:lang w:val="en-US"/>
              </w:rPr>
            </w:pPr>
            <w:r w:rsidRPr="00A81A06">
              <w:rPr>
                <w:sz w:val="24"/>
                <w:szCs w:val="24"/>
                <w:lang w:val="en-US"/>
              </w:rPr>
              <w:t>Periodicity of checks,</w:t>
            </w:r>
            <w:r w:rsidRPr="00A81A06">
              <w:rPr>
                <w:sz w:val="24"/>
                <w:szCs w:val="24"/>
                <w:lang w:val="en-US"/>
              </w:rPr>
              <w:br/>
              <w:t>terms of tests</w:t>
            </w:r>
          </w:p>
        </w:tc>
        <w:tc>
          <w:tcPr>
            <w:tcW w:w="107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Test successful completion criteria</w:t>
            </w:r>
          </w:p>
        </w:tc>
      </w:tr>
    </w:tbl>
    <w:p w:rsidR="0079704B" w:rsidRPr="00A81A06" w:rsidRDefault="0079704B" w:rsidP="003E0D54">
      <w:pPr>
        <w:jc w:val="right"/>
        <w:rPr>
          <w:sz w:val="24"/>
          <w:szCs w:val="24"/>
          <w:lang w:val="en-US"/>
        </w:rPr>
      </w:pPr>
    </w:p>
    <w:tbl>
      <w:tblPr>
        <w:tblW w:w="5000" w:type="pct"/>
        <w:tblInd w:w="2" w:type="dxa"/>
        <w:tblCellMar>
          <w:left w:w="40" w:type="dxa"/>
          <w:right w:w="40" w:type="dxa"/>
        </w:tblCellMar>
        <w:tblLook w:val="0000"/>
      </w:tblPr>
      <w:tblGrid>
        <w:gridCol w:w="690"/>
        <w:gridCol w:w="3235"/>
        <w:gridCol w:w="4057"/>
        <w:gridCol w:w="3301"/>
        <w:gridCol w:w="3083"/>
      </w:tblGrid>
      <w:tr w:rsidR="0079704B" w:rsidRPr="007B1769">
        <w:tc>
          <w:tcPr>
            <w:tcW w:w="240"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w:t>
            </w:r>
          </w:p>
        </w:tc>
        <w:tc>
          <w:tcPr>
            <w:tcW w:w="4760" w:type="pct"/>
            <w:gridSpan w:val="4"/>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Emergency core cooling system (ECCS passive part) YT11,12,13,14B001</w:t>
            </w:r>
          </w:p>
        </w:tc>
      </w:tr>
      <w:tr w:rsidR="0079704B" w:rsidRPr="007B1769">
        <w:tc>
          <w:tcPr>
            <w:tcW w:w="240"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1.1</w:t>
            </w:r>
          </w:p>
        </w:tc>
        <w:tc>
          <w:tcPr>
            <w:tcW w:w="112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The system testing for tightness </w:t>
            </w:r>
          </w:p>
        </w:tc>
        <w:tc>
          <w:tcPr>
            <w:tcW w:w="141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At the section from the reactor up to valves YT11(12,13,14)S001 minimal ECCS pipelines temperature is 30</w:t>
            </w:r>
            <w:r w:rsidRPr="00A81A06">
              <w:rPr>
                <w:sz w:val="24"/>
                <w:szCs w:val="24"/>
                <w:lang w:val="en-US"/>
              </w:rPr>
              <w:sym w:font="Symbol" w:char="F0B0"/>
            </w:r>
            <w:r w:rsidRPr="00A81A06">
              <w:rPr>
                <w:sz w:val="24"/>
                <w:szCs w:val="24"/>
                <w:lang w:val="en-US"/>
              </w:rPr>
              <w:t xml:space="preserve">С within all service. Pressure at testing for tightness is 17,6 MPa </w:t>
            </w:r>
            <w:r w:rsidRPr="00A81A06">
              <w:rPr>
                <w:sz w:val="24"/>
                <w:szCs w:val="24"/>
                <w:lang w:val="en-US"/>
              </w:rPr>
              <w:br/>
              <w:t>(180 kgf/cm</w:t>
            </w:r>
            <w:r w:rsidRPr="00A81A06">
              <w:rPr>
                <w:sz w:val="24"/>
                <w:szCs w:val="24"/>
                <w:vertAlign w:val="superscript"/>
                <w:lang w:val="en-US"/>
              </w:rPr>
              <w:t>2</w:t>
            </w:r>
            <w:r w:rsidRPr="00A81A06">
              <w:rPr>
                <w:sz w:val="24"/>
                <w:szCs w:val="24"/>
                <w:lang w:val="en-US"/>
              </w:rPr>
              <w:t>). At the section from the valves YT11(12,13,14)S001 up to the accumulator (including the accumulator), the minimal metal temperature is 30</w:t>
            </w:r>
            <w:r w:rsidRPr="00A81A06">
              <w:rPr>
                <w:sz w:val="24"/>
                <w:szCs w:val="24"/>
                <w:lang w:val="en-US"/>
              </w:rPr>
              <w:sym w:font="Symbol" w:char="F0B0"/>
            </w:r>
            <w:r w:rsidRPr="00A81A06">
              <w:rPr>
                <w:sz w:val="24"/>
                <w:szCs w:val="24"/>
                <w:lang w:val="en-US"/>
              </w:rPr>
              <w:t>С within all service. Pressure at testing for tightness is 6,7 MPa (68,34 kgf/cm</w:t>
            </w:r>
            <w:r w:rsidRPr="00A81A06">
              <w:rPr>
                <w:sz w:val="24"/>
                <w:szCs w:val="24"/>
                <w:vertAlign w:val="superscript"/>
                <w:lang w:val="en-US"/>
              </w:rPr>
              <w:t>2</w:t>
            </w:r>
            <w:r w:rsidRPr="00A81A06">
              <w:rPr>
                <w:sz w:val="24"/>
                <w:szCs w:val="24"/>
                <w:lang w:val="en-US"/>
              </w:rPr>
              <w:t xml:space="preserve">). ECCS HA SV are disabled. Keeping under pressure shall be within the time sufficient for inspection </w:t>
            </w:r>
          </w:p>
        </w:tc>
        <w:tc>
          <w:tcPr>
            <w:tcW w:w="1149"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40"/>
              <w:rPr>
                <w:sz w:val="24"/>
                <w:szCs w:val="24"/>
                <w:lang w:val="en-US"/>
              </w:rPr>
            </w:pPr>
            <w:r w:rsidRPr="00A81A06">
              <w:rPr>
                <w:sz w:val="24"/>
                <w:szCs w:val="24"/>
                <w:lang w:val="en-US"/>
              </w:rPr>
              <w:t xml:space="preserve">After each unsealing </w:t>
            </w:r>
          </w:p>
        </w:tc>
        <w:tc>
          <w:tcPr>
            <w:tcW w:w="107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In the process of testing, no leakage of sealing joints were revealed during inspection.</w:t>
            </w:r>
          </w:p>
        </w:tc>
      </w:tr>
    </w:tbl>
    <w:p w:rsidR="0079704B" w:rsidRPr="00A81A06" w:rsidRDefault="0079704B" w:rsidP="003E0D54">
      <w:pPr>
        <w:pStyle w:val="19"/>
        <w:rPr>
          <w:sz w:val="24"/>
          <w:szCs w:val="24"/>
          <w:lang w:val="en-US"/>
        </w:rPr>
      </w:pPr>
      <w:r w:rsidRPr="00A81A06">
        <w:rPr>
          <w:sz w:val="24"/>
          <w:szCs w:val="24"/>
          <w:lang w:val="en-US"/>
        </w:rPr>
        <w:br w:type="page"/>
      </w:r>
    </w:p>
    <w:tbl>
      <w:tblPr>
        <w:tblW w:w="5070" w:type="pct"/>
        <w:tblInd w:w="2" w:type="dxa"/>
        <w:tblCellMar>
          <w:left w:w="40" w:type="dxa"/>
          <w:right w:w="40" w:type="dxa"/>
        </w:tblCellMar>
        <w:tblLook w:val="0000"/>
      </w:tblPr>
      <w:tblGrid>
        <w:gridCol w:w="2168"/>
        <w:gridCol w:w="2864"/>
        <w:gridCol w:w="3790"/>
        <w:gridCol w:w="1486"/>
        <w:gridCol w:w="1544"/>
        <w:gridCol w:w="73"/>
        <w:gridCol w:w="2642"/>
      </w:tblGrid>
      <w:tr w:rsidR="0079704B" w:rsidRPr="00A81A06">
        <w:trPr>
          <w:trHeight w:val="322"/>
          <w:tblHeader/>
        </w:trPr>
        <w:tc>
          <w:tcPr>
            <w:tcW w:w="5000" w:type="pct"/>
            <w:gridSpan w:val="7"/>
            <w:tcBorders>
              <w:bottom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Table 10.2.1, continued</w:t>
            </w:r>
          </w:p>
        </w:tc>
      </w:tr>
      <w:tr w:rsidR="0079704B" w:rsidRPr="00A81A06">
        <w:trPr>
          <w:tblHeader/>
        </w:trPr>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No.</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Test type</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Conditions of testing</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Periodicity of checks,</w:t>
            </w:r>
            <w:r w:rsidRPr="00A81A06">
              <w:rPr>
                <w:sz w:val="24"/>
                <w:szCs w:val="24"/>
                <w:lang w:val="en-US"/>
              </w:rPr>
              <w:br/>
              <w:t>terms of tests</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Test successful completion criteria</w:t>
            </w:r>
          </w:p>
        </w:tc>
      </w:tr>
      <w:tr w:rsidR="0079704B" w:rsidRPr="007B1769">
        <w:tc>
          <w:tcPr>
            <w:tcW w:w="744" w:type="pct"/>
            <w:tcBorders>
              <w:top w:val="single" w:sz="6" w:space="0" w:color="auto"/>
              <w:left w:val="single" w:sz="6" w:space="0" w:color="auto"/>
              <w:bottom w:val="single" w:sz="4"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1.2</w:t>
            </w:r>
          </w:p>
        </w:tc>
        <w:tc>
          <w:tcPr>
            <w:tcW w:w="983" w:type="pct"/>
            <w:tcBorders>
              <w:top w:val="single" w:sz="6" w:space="0" w:color="auto"/>
              <w:left w:val="single" w:sz="6" w:space="0" w:color="auto"/>
              <w:bottom w:val="single" w:sz="4"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Hydraulic tests of ECCS accumulators and pipelines </w:t>
            </w:r>
          </w:p>
        </w:tc>
        <w:tc>
          <w:tcPr>
            <w:tcW w:w="1301" w:type="pct"/>
            <w:tcBorders>
              <w:top w:val="single" w:sz="6" w:space="0" w:color="auto"/>
              <w:left w:val="single" w:sz="6" w:space="0" w:color="auto"/>
              <w:bottom w:val="single" w:sz="4"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At the section from the reactor up to valves YT11(12,13,14)S001 minimal ECCS pipelines temperature is 30</w:t>
            </w:r>
            <w:r w:rsidRPr="00A81A06">
              <w:rPr>
                <w:sz w:val="24"/>
                <w:szCs w:val="24"/>
                <w:lang w:val="en-US"/>
              </w:rPr>
              <w:sym w:font="Symbol" w:char="F0B0"/>
            </w:r>
            <w:r w:rsidRPr="00A81A06">
              <w:rPr>
                <w:sz w:val="24"/>
                <w:szCs w:val="24"/>
                <w:lang w:val="en-US"/>
              </w:rPr>
              <w:t>С within all service. Permissible limits of pressure fluctuation at hydraulic tests are 24,5-25 MPa (249,9 – 255 kgf/cm</w:t>
            </w:r>
            <w:r w:rsidRPr="00A81A06">
              <w:rPr>
                <w:sz w:val="24"/>
                <w:szCs w:val="24"/>
                <w:vertAlign w:val="superscript"/>
                <w:lang w:val="en-US"/>
              </w:rPr>
              <w:t>2</w:t>
            </w:r>
            <w:r w:rsidRPr="00A81A06">
              <w:rPr>
                <w:sz w:val="24"/>
                <w:szCs w:val="24"/>
                <w:lang w:val="en-US"/>
              </w:rPr>
              <w:t xml:space="preserve">). Inspection pressure is </w:t>
            </w:r>
            <w:r w:rsidRPr="00A81A06">
              <w:rPr>
                <w:sz w:val="24"/>
                <w:szCs w:val="24"/>
                <w:lang w:val="en-US"/>
              </w:rPr>
              <w:br/>
              <w:t>19,6 MPa 200 kgf/cm</w:t>
            </w:r>
            <w:r w:rsidRPr="00A81A06">
              <w:rPr>
                <w:sz w:val="24"/>
                <w:szCs w:val="24"/>
                <w:vertAlign w:val="superscript"/>
                <w:lang w:val="en-US"/>
              </w:rPr>
              <w:t>2</w:t>
            </w:r>
            <w:r w:rsidRPr="00A81A06">
              <w:rPr>
                <w:sz w:val="24"/>
                <w:szCs w:val="24"/>
                <w:lang w:val="en-US"/>
              </w:rPr>
              <w:t>). At the section from the valves YT11(12,13,14)S001 up to the accumulator (including the accumulator), the minimal metal temperature is 30</w:t>
            </w:r>
            <w:r w:rsidRPr="00A81A06">
              <w:rPr>
                <w:sz w:val="24"/>
                <w:szCs w:val="24"/>
                <w:lang w:val="en-US"/>
              </w:rPr>
              <w:sym w:font="Symbol" w:char="F0B0"/>
            </w:r>
            <w:r w:rsidRPr="00A81A06">
              <w:rPr>
                <w:sz w:val="24"/>
                <w:szCs w:val="24"/>
                <w:lang w:val="en-US"/>
              </w:rPr>
              <w:t>С within all service. Pressure at hydraulic testing, permissible pressure fluctuations are 8,3</w:t>
            </w:r>
            <w:r w:rsidRPr="00A81A06">
              <w:rPr>
                <w:sz w:val="24"/>
                <w:szCs w:val="24"/>
                <w:lang w:val="en-US"/>
              </w:rPr>
              <w:sym w:font="Symbol" w:char="F0B1"/>
            </w:r>
            <w:r w:rsidRPr="00A81A06">
              <w:rPr>
                <w:sz w:val="24"/>
                <w:szCs w:val="24"/>
                <w:lang w:val="en-US"/>
              </w:rPr>
              <w:t>0,2 MPa (84,74</w:t>
            </w:r>
            <w:r w:rsidRPr="00A81A06">
              <w:rPr>
                <w:sz w:val="24"/>
                <w:szCs w:val="24"/>
                <w:lang w:val="en-US"/>
              </w:rPr>
              <w:sym w:font="Symbol" w:char="F0B1"/>
            </w:r>
            <w:r w:rsidRPr="00A81A06">
              <w:rPr>
                <w:sz w:val="24"/>
                <w:szCs w:val="24"/>
                <w:lang w:val="en-US"/>
              </w:rPr>
              <w:t>2,04 kgf/cm</w:t>
            </w:r>
            <w:r w:rsidRPr="00A81A06">
              <w:rPr>
                <w:sz w:val="24"/>
                <w:szCs w:val="24"/>
                <w:vertAlign w:val="superscript"/>
                <w:lang w:val="en-US"/>
              </w:rPr>
              <w:t>2</w:t>
            </w:r>
            <w:r w:rsidRPr="00A81A06">
              <w:rPr>
                <w:sz w:val="24"/>
                <w:szCs w:val="24"/>
                <w:lang w:val="en-US"/>
              </w:rPr>
              <w:t>). Inspection pressure is 6,7 MPa (68,34 kgf/cm</w:t>
            </w:r>
            <w:r w:rsidRPr="00A81A06">
              <w:rPr>
                <w:sz w:val="24"/>
                <w:szCs w:val="24"/>
                <w:vertAlign w:val="superscript"/>
                <w:lang w:val="en-US"/>
              </w:rPr>
              <w:t>2</w:t>
            </w:r>
            <w:r w:rsidRPr="00A81A06">
              <w:rPr>
                <w:sz w:val="24"/>
                <w:szCs w:val="24"/>
                <w:lang w:val="en-US"/>
              </w:rPr>
              <w:t>). ECCS HA SV are disabled. Keeping under pressure shall be within the time sufficient for inspection</w:t>
            </w:r>
          </w:p>
        </w:tc>
        <w:tc>
          <w:tcPr>
            <w:tcW w:w="1040" w:type="pct"/>
            <w:gridSpan w:val="2"/>
            <w:tcBorders>
              <w:top w:val="single" w:sz="6" w:space="0" w:color="auto"/>
              <w:left w:val="single" w:sz="6" w:space="0" w:color="auto"/>
              <w:bottom w:val="single" w:sz="4" w:space="0" w:color="auto"/>
              <w:right w:val="single" w:sz="6" w:space="0" w:color="auto"/>
            </w:tcBorders>
          </w:tcPr>
          <w:p w:rsidR="0079704B" w:rsidRPr="00A81A06" w:rsidRDefault="0079704B" w:rsidP="008F5FE6">
            <w:pPr>
              <w:pStyle w:val="Heading4"/>
              <w:numPr>
                <w:ilvl w:val="3"/>
                <w:numId w:val="3"/>
              </w:numPr>
              <w:spacing w:before="60"/>
              <w:rPr>
                <w:b w:val="0"/>
                <w:bCs w:val="0"/>
                <w:sz w:val="24"/>
                <w:szCs w:val="24"/>
                <w:lang w:val="en-US"/>
              </w:rPr>
            </w:pPr>
            <w:r w:rsidRPr="00A81A06">
              <w:rPr>
                <w:b w:val="0"/>
                <w:bCs w:val="0"/>
                <w:sz w:val="24"/>
                <w:szCs w:val="24"/>
                <w:lang w:val="en-US"/>
              </w:rPr>
              <w:t xml:space="preserve">At least once in four years or after every repair at which heating, welding or replacement of pressure-loaded parts took place </w:t>
            </w:r>
          </w:p>
        </w:tc>
        <w:tc>
          <w:tcPr>
            <w:tcW w:w="932" w:type="pct"/>
            <w:gridSpan w:val="2"/>
            <w:tcBorders>
              <w:top w:val="single" w:sz="6" w:space="0" w:color="auto"/>
              <w:left w:val="single" w:sz="6" w:space="0" w:color="auto"/>
              <w:bottom w:val="single" w:sz="4" w:space="0" w:color="auto"/>
              <w:right w:val="single" w:sz="6" w:space="0" w:color="auto"/>
            </w:tcBorders>
          </w:tcPr>
          <w:p w:rsidR="0079704B" w:rsidRPr="00A81A06" w:rsidRDefault="0079704B" w:rsidP="008F5FE6">
            <w:pPr>
              <w:pStyle w:val="Heading4"/>
              <w:numPr>
                <w:ilvl w:val="3"/>
                <w:numId w:val="3"/>
              </w:numPr>
              <w:spacing w:before="60"/>
              <w:rPr>
                <w:b w:val="0"/>
                <w:bCs w:val="0"/>
                <w:sz w:val="24"/>
                <w:szCs w:val="24"/>
                <w:lang w:val="en-US"/>
              </w:rPr>
            </w:pPr>
            <w:r w:rsidRPr="00A81A06">
              <w:rPr>
                <w:b w:val="0"/>
                <w:bCs w:val="0"/>
                <w:sz w:val="24"/>
                <w:szCs w:val="24"/>
                <w:lang w:val="en-US"/>
              </w:rPr>
              <w:t xml:space="preserve">In the process of testing and during inspection no metal leakage and breakage have been revealed, within 10 minutes keeping under pressure during hydraulic tests the pressure didn’t exceed the established limits, and after testing no residual deformations have been revealed </w:t>
            </w:r>
          </w:p>
        </w:tc>
      </w:tr>
      <w:tr w:rsidR="0079704B" w:rsidRPr="007B1769">
        <w:tc>
          <w:tcPr>
            <w:tcW w:w="744" w:type="pct"/>
            <w:tcBorders>
              <w:top w:val="single" w:sz="4"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1.3</w:t>
            </w:r>
          </w:p>
        </w:tc>
        <w:tc>
          <w:tcPr>
            <w:tcW w:w="983" w:type="pct"/>
            <w:tcBorders>
              <w:top w:val="single" w:sz="4"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Trial of ECCS hydraulic accumulators with flushing. Serviceability check of the electric circuits of check valves position signaling. Check for opening and closing by the fast-acting gate-valves setpoint. Serviceability check of SGV control, power, position signaling circuits from MCR and ECR. Serviceability check of bypass line valves position signaling circuits </w:t>
            </w:r>
          </w:p>
        </w:tc>
        <w:tc>
          <w:tcPr>
            <w:tcW w:w="1301" w:type="pct"/>
            <w:tcBorders>
              <w:top w:val="single" w:sz="4"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Initial parameters in the reactor: temperature is 95-130 °С; pressure is 6,4-6,9 MPa (65 - 70 kgf/cm</w:t>
            </w:r>
            <w:r w:rsidRPr="00A81A06">
              <w:rPr>
                <w:sz w:val="24"/>
                <w:szCs w:val="24"/>
                <w:vertAlign w:val="superscript"/>
                <w:lang w:val="en-US"/>
              </w:rPr>
              <w:t>2</w:t>
            </w:r>
            <w:r w:rsidRPr="00A81A06">
              <w:rPr>
                <w:sz w:val="24"/>
                <w:szCs w:val="24"/>
                <w:lang w:val="en-US"/>
              </w:rPr>
              <w:t xml:space="preserve">); temperature in the accumulators not less than 55 °С. The accumulators are filled up to 6,3 m level, pressure is 5,88 MPa </w:t>
            </w:r>
            <w:r w:rsidRPr="00A81A06">
              <w:rPr>
                <w:sz w:val="24"/>
                <w:szCs w:val="24"/>
                <w:lang w:val="en-US"/>
              </w:rPr>
              <w:br/>
              <w:t>(60 kgf/cm</w:t>
            </w:r>
            <w:r w:rsidRPr="00A81A06">
              <w:rPr>
                <w:sz w:val="24"/>
                <w:szCs w:val="24"/>
                <w:vertAlign w:val="superscript"/>
                <w:lang w:val="en-US"/>
              </w:rPr>
              <w:t>2</w:t>
            </w:r>
            <w:r w:rsidRPr="00A81A06">
              <w:rPr>
                <w:sz w:val="24"/>
                <w:szCs w:val="24"/>
                <w:lang w:val="en-US"/>
              </w:rPr>
              <w:t xml:space="preserve">), valves are closed </w:t>
            </w:r>
          </w:p>
          <w:p w:rsidR="0079704B" w:rsidRPr="00A81A06" w:rsidRDefault="0079704B" w:rsidP="003E0D54">
            <w:pPr>
              <w:spacing w:before="60" w:after="60"/>
              <w:rPr>
                <w:sz w:val="24"/>
                <w:szCs w:val="24"/>
                <w:lang w:val="en-US"/>
              </w:rPr>
            </w:pPr>
          </w:p>
        </w:tc>
        <w:tc>
          <w:tcPr>
            <w:tcW w:w="1040" w:type="pct"/>
            <w:gridSpan w:val="2"/>
            <w:tcBorders>
              <w:top w:val="single" w:sz="4"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Once in four years or after</w:t>
            </w:r>
            <w:r w:rsidRPr="00A81A06">
              <w:rPr>
                <w:b/>
                <w:bCs/>
                <w:sz w:val="24"/>
                <w:szCs w:val="24"/>
                <w:lang w:val="en-US"/>
              </w:rPr>
              <w:t xml:space="preserve"> </w:t>
            </w:r>
            <w:r w:rsidRPr="00A81A06">
              <w:rPr>
                <w:sz w:val="24"/>
                <w:szCs w:val="24"/>
                <w:lang w:val="en-US"/>
              </w:rPr>
              <w:t xml:space="preserve">repair performed on the check valves for one of the channels. For the other ECCS passive part channels, serviceability of the active elements shall be checked without water discharging to the reactor </w:t>
            </w:r>
          </w:p>
        </w:tc>
        <w:tc>
          <w:tcPr>
            <w:tcW w:w="932" w:type="pct"/>
            <w:gridSpan w:val="2"/>
            <w:tcBorders>
              <w:top w:val="single" w:sz="4"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Gates of the check valves start opening at differential 0,029 MPa (0,29 kgf/cm</w:t>
            </w:r>
            <w:r w:rsidRPr="00A81A06">
              <w:rPr>
                <w:sz w:val="24"/>
                <w:szCs w:val="24"/>
                <w:vertAlign w:val="superscript"/>
                <w:lang w:val="en-US"/>
              </w:rPr>
              <w:t>2</w:t>
            </w:r>
            <w:r w:rsidRPr="00A81A06">
              <w:rPr>
                <w:sz w:val="24"/>
                <w:szCs w:val="24"/>
                <w:lang w:val="en-US"/>
              </w:rPr>
              <w:t>) on them. Check valve gates position signaling at MCR and ECR corresponds to the position of gates.</w:t>
            </w:r>
            <w:r w:rsidRPr="00A81A06">
              <w:rPr>
                <w:sz w:val="24"/>
                <w:szCs w:val="24"/>
                <w:lang w:val="en-US"/>
              </w:rPr>
              <w:br/>
              <w:t>Fast-acting isolation valves are closing upon reaching the setpoint for closing. Complete closing time is 10 sec. Valve gates position signaling at MCR and ECR corresponds to the position of gates. Electric-driven valves are controlled without comments.</w:t>
            </w:r>
            <w:r w:rsidRPr="00A81A06">
              <w:rPr>
                <w:sz w:val="24"/>
                <w:szCs w:val="24"/>
                <w:lang w:val="en-US"/>
              </w:rPr>
              <w:br/>
              <w:t xml:space="preserve">Valves signaling correspond to the actual position of the gates </w:t>
            </w:r>
          </w:p>
        </w:tc>
      </w:tr>
      <w:tr w:rsidR="0079704B" w:rsidRPr="00A81A06">
        <w:tc>
          <w:tcPr>
            <w:tcW w:w="744" w:type="pct"/>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1.4</w:t>
            </w:r>
          </w:p>
        </w:tc>
        <w:tc>
          <w:tcPr>
            <w:tcW w:w="983" w:type="pct"/>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Check of SV activation pressure correspondence to the real pressure increasing </w:t>
            </w:r>
          </w:p>
        </w:tc>
        <w:tc>
          <w:tcPr>
            <w:tcW w:w="1301" w:type="pct"/>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Accumulators are filled with water up to 6,3 m level, pressure 5,88 MPa (60 kgf/cm</w:t>
            </w:r>
            <w:r w:rsidRPr="00A81A06">
              <w:rPr>
                <w:sz w:val="24"/>
                <w:szCs w:val="24"/>
                <w:vertAlign w:val="superscript"/>
                <w:lang w:val="en-US"/>
              </w:rPr>
              <w:t>2</w:t>
            </w:r>
            <w:r w:rsidRPr="00A81A06">
              <w:rPr>
                <w:sz w:val="24"/>
                <w:szCs w:val="24"/>
                <w:lang w:val="en-US"/>
              </w:rPr>
              <w:t xml:space="preserve">), the valves are closed </w:t>
            </w:r>
          </w:p>
        </w:tc>
        <w:tc>
          <w:tcPr>
            <w:tcW w:w="1040" w:type="pct"/>
            <w:gridSpan w:val="2"/>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Once a year during SPM with refueling.</w:t>
            </w:r>
          </w:p>
        </w:tc>
        <w:tc>
          <w:tcPr>
            <w:tcW w:w="932" w:type="pct"/>
            <w:gridSpan w:val="2"/>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SV opening-closing pressure corresponds to the pressure values specified in the note. Permissible deviations from the defined values for the valve «opening-closing»: not more than 0,1 MPa (1,02 kgf/cm</w:t>
            </w:r>
            <w:r w:rsidRPr="00A81A06">
              <w:rPr>
                <w:sz w:val="24"/>
                <w:szCs w:val="24"/>
                <w:vertAlign w:val="superscript"/>
                <w:lang w:val="en-US"/>
              </w:rPr>
              <w:t>2</w:t>
            </w:r>
            <w:r w:rsidRPr="00A81A06">
              <w:rPr>
                <w:sz w:val="24"/>
                <w:szCs w:val="24"/>
                <w:lang w:val="en-US"/>
              </w:rPr>
              <w:t xml:space="preserve">). The gate position signaling is serviceable </w:t>
            </w:r>
          </w:p>
        </w:tc>
      </w:tr>
      <w:tr w:rsidR="0079704B" w:rsidRPr="007B1769">
        <w:tc>
          <w:tcPr>
            <w:tcW w:w="744" w:type="pct"/>
            <w:tcBorders>
              <w:left w:val="single" w:sz="6" w:space="0" w:color="auto"/>
              <w:bottom w:val="single" w:sz="6" w:space="0" w:color="auto"/>
              <w:right w:val="single" w:sz="4" w:space="0" w:color="auto"/>
            </w:tcBorders>
          </w:tcPr>
          <w:p w:rsidR="0079704B" w:rsidRPr="00A81A06" w:rsidRDefault="0079704B" w:rsidP="003E0D54">
            <w:pPr>
              <w:pStyle w:val="19"/>
              <w:spacing w:before="60" w:after="60"/>
              <w:rPr>
                <w:sz w:val="24"/>
                <w:szCs w:val="24"/>
                <w:lang w:val="en-US"/>
              </w:rPr>
            </w:pPr>
          </w:p>
          <w:p w:rsidR="0079704B" w:rsidRPr="00A81A06" w:rsidRDefault="0079704B" w:rsidP="003E0D54">
            <w:pPr>
              <w:pStyle w:val="BodyTextIndent3"/>
              <w:spacing w:before="60" w:after="60"/>
              <w:ind w:firstLine="0"/>
              <w:rPr>
                <w:lang w:val="en-US"/>
              </w:rPr>
            </w:pPr>
          </w:p>
          <w:p w:rsidR="0079704B" w:rsidRPr="00A81A06" w:rsidRDefault="0079704B" w:rsidP="003E0D54">
            <w:pPr>
              <w:pStyle w:val="BodyTextIndent3"/>
              <w:spacing w:before="60" w:after="60"/>
              <w:ind w:firstLine="0"/>
              <w:rPr>
                <w:lang w:val="en-US"/>
              </w:rPr>
            </w:pPr>
          </w:p>
          <w:p w:rsidR="0079704B" w:rsidRPr="00A81A06" w:rsidRDefault="0079704B" w:rsidP="003E0D54">
            <w:pPr>
              <w:pStyle w:val="BodyTextIndent3"/>
              <w:spacing w:before="60" w:after="60"/>
              <w:ind w:firstLine="0"/>
              <w:rPr>
                <w:lang w:val="en-US"/>
              </w:rPr>
            </w:pPr>
          </w:p>
          <w:p w:rsidR="0079704B" w:rsidRPr="00A81A06" w:rsidRDefault="0079704B" w:rsidP="003E0D54">
            <w:pPr>
              <w:pStyle w:val="BodyTextIndent3"/>
              <w:spacing w:before="60" w:after="60"/>
              <w:ind w:firstLine="0"/>
              <w:rPr>
                <w:spacing w:val="-12"/>
                <w:lang w:val="en-US"/>
              </w:rPr>
            </w:pPr>
          </w:p>
          <w:p w:rsidR="0079704B" w:rsidRPr="00A81A06" w:rsidRDefault="0079704B" w:rsidP="003E0D54">
            <w:pPr>
              <w:pStyle w:val="BodyTextIndent3"/>
              <w:spacing w:before="60" w:after="60"/>
              <w:ind w:firstLine="0"/>
              <w:rPr>
                <w:spacing w:val="-11"/>
                <w:lang w:val="en-US"/>
              </w:rPr>
            </w:pPr>
          </w:p>
          <w:p w:rsidR="0079704B" w:rsidRPr="00A81A06" w:rsidRDefault="0079704B" w:rsidP="003E0D54">
            <w:pPr>
              <w:pStyle w:val="BodyTextIndent3"/>
              <w:spacing w:before="60" w:after="60"/>
              <w:ind w:firstLine="0"/>
              <w:rPr>
                <w:lang w:val="en-US"/>
              </w:rPr>
            </w:pPr>
          </w:p>
          <w:p w:rsidR="0079704B" w:rsidRPr="00A81A06" w:rsidRDefault="0079704B" w:rsidP="003E0D54">
            <w:pPr>
              <w:pStyle w:val="BodyTextIndent3"/>
              <w:spacing w:before="60" w:after="60"/>
              <w:ind w:firstLine="0"/>
              <w:rPr>
                <w:spacing w:val="-12"/>
                <w:lang w:val="en-US"/>
              </w:rPr>
            </w:pPr>
          </w:p>
          <w:p w:rsidR="0079704B" w:rsidRPr="00A81A06" w:rsidRDefault="0079704B" w:rsidP="003E0D54">
            <w:pPr>
              <w:pStyle w:val="BodyTextIndent3"/>
              <w:spacing w:before="60" w:after="60"/>
              <w:ind w:firstLine="0"/>
              <w:rPr>
                <w:spacing w:val="-11"/>
                <w:lang w:val="en-US"/>
              </w:rPr>
            </w:pPr>
          </w:p>
          <w:p w:rsidR="0079704B" w:rsidRPr="00A81A06" w:rsidRDefault="0079704B" w:rsidP="003E0D54">
            <w:pPr>
              <w:pStyle w:val="BodyTextIndent3"/>
              <w:spacing w:before="60" w:after="60"/>
              <w:ind w:firstLine="0"/>
              <w:rPr>
                <w:lang w:val="en-US"/>
              </w:rPr>
            </w:pPr>
          </w:p>
          <w:p w:rsidR="0079704B" w:rsidRPr="00A81A06" w:rsidRDefault="0079704B" w:rsidP="003E0D54">
            <w:pPr>
              <w:pStyle w:val="BodyTextIndent3"/>
              <w:spacing w:before="60" w:after="60"/>
              <w:ind w:firstLine="0"/>
              <w:rPr>
                <w:spacing w:val="-12"/>
                <w:lang w:val="en-US"/>
              </w:rPr>
            </w:pPr>
          </w:p>
          <w:p w:rsidR="0079704B" w:rsidRPr="00A81A06" w:rsidRDefault="0079704B" w:rsidP="003E0D54">
            <w:pPr>
              <w:pStyle w:val="BodyTextIndent3"/>
              <w:spacing w:before="60" w:after="60"/>
              <w:ind w:firstLine="0"/>
              <w:rPr>
                <w:spacing w:val="-11"/>
                <w:lang w:val="en-US"/>
              </w:rPr>
            </w:pPr>
          </w:p>
          <w:p w:rsidR="0079704B" w:rsidRPr="00A81A06" w:rsidRDefault="0079704B" w:rsidP="003E0D54">
            <w:pPr>
              <w:pStyle w:val="BodyTextIndent3"/>
              <w:spacing w:before="60" w:after="60"/>
              <w:ind w:firstLine="0"/>
              <w:rPr>
                <w:lang w:val="en-US"/>
              </w:rPr>
            </w:pPr>
          </w:p>
        </w:tc>
        <w:tc>
          <w:tcPr>
            <w:tcW w:w="4256" w:type="pct"/>
            <w:gridSpan w:val="6"/>
            <w:tcBorders>
              <w:left w:val="single" w:sz="4" w:space="0" w:color="auto"/>
              <w:bottom w:val="single" w:sz="6" w:space="0" w:color="auto"/>
              <w:right w:val="single" w:sz="6" w:space="0" w:color="auto"/>
            </w:tcBorders>
          </w:tcPr>
          <w:p w:rsidR="0079704B" w:rsidRPr="00A81A06" w:rsidRDefault="0079704B" w:rsidP="003E0D54">
            <w:pPr>
              <w:pStyle w:val="19"/>
              <w:spacing w:before="60" w:after="60"/>
              <w:rPr>
                <w:sz w:val="24"/>
                <w:szCs w:val="24"/>
                <w:lang w:val="en-US"/>
              </w:rPr>
            </w:pPr>
            <w:r w:rsidRPr="00A81A06">
              <w:rPr>
                <w:sz w:val="24"/>
                <w:szCs w:val="24"/>
                <w:lang w:val="en-US"/>
              </w:rPr>
              <w:t>Note</w:t>
            </w:r>
          </w:p>
          <w:p w:rsidR="0079704B" w:rsidRPr="00A81A06" w:rsidRDefault="0079704B" w:rsidP="003E0D54">
            <w:pPr>
              <w:pStyle w:val="BodyTextIndent3"/>
              <w:spacing w:before="60" w:after="60"/>
              <w:ind w:firstLine="0"/>
              <w:rPr>
                <w:lang w:val="en-US"/>
              </w:rPr>
            </w:pPr>
            <w:r w:rsidRPr="00A81A06">
              <w:rPr>
                <w:lang w:val="en-US"/>
              </w:rPr>
              <w:t>1. It is allowed to test and adjust SV springs at pressure supplying from the portable pressure source (gas bottle) equipped with the reference manometer. Nitrogen is supplied via the adjustment valve, PV springs shall be adjusted as per the manufacturer instruction.</w:t>
            </w:r>
          </w:p>
          <w:p w:rsidR="0079704B" w:rsidRPr="00A81A06" w:rsidRDefault="0079704B" w:rsidP="003E0D54">
            <w:pPr>
              <w:pStyle w:val="BodyTextIndent3"/>
              <w:spacing w:before="60" w:after="60"/>
              <w:ind w:firstLine="0"/>
              <w:rPr>
                <w:lang w:val="en-US"/>
              </w:rPr>
            </w:pPr>
            <w:r w:rsidRPr="00A81A06">
              <w:rPr>
                <w:lang w:val="en-US"/>
              </w:rPr>
              <w:t>1.1 Pressure at the beginning of opening by the spring:</w:t>
            </w:r>
          </w:p>
          <w:p w:rsidR="0079704B" w:rsidRPr="00A81A06" w:rsidRDefault="0079704B" w:rsidP="003E0D54">
            <w:pPr>
              <w:pStyle w:val="BodyTextIndent3"/>
              <w:spacing w:before="60" w:after="60"/>
              <w:ind w:firstLine="0"/>
              <w:rPr>
                <w:spacing w:val="-15"/>
                <w:lang w:val="en-US"/>
              </w:rPr>
            </w:pPr>
            <w:r w:rsidRPr="00A81A06">
              <w:rPr>
                <w:spacing w:val="-12"/>
                <w:lang w:val="en-US"/>
              </w:rPr>
              <w:t>- check valve</w:t>
            </w:r>
            <w:r w:rsidRPr="00A81A06">
              <w:rPr>
                <w:spacing w:val="-15"/>
                <w:lang w:val="en-US"/>
              </w:rPr>
              <w:t>: 6,69 MPa (68,2 kgf/cm</w:t>
            </w:r>
            <w:r w:rsidRPr="00A81A06">
              <w:rPr>
                <w:spacing w:val="-15"/>
                <w:vertAlign w:val="superscript"/>
                <w:lang w:val="en-US"/>
              </w:rPr>
              <w:t>2</w:t>
            </w:r>
            <w:r w:rsidRPr="00A81A06">
              <w:rPr>
                <w:spacing w:val="-15"/>
                <w:lang w:val="en-US"/>
              </w:rPr>
              <w:t>)</w:t>
            </w:r>
          </w:p>
          <w:p w:rsidR="0079704B" w:rsidRPr="00A81A06" w:rsidRDefault="0079704B" w:rsidP="003E0D54">
            <w:pPr>
              <w:pStyle w:val="BodyTextIndent3"/>
              <w:spacing w:before="60" w:after="60"/>
              <w:ind w:firstLine="0"/>
              <w:rPr>
                <w:lang w:val="en-US"/>
              </w:rPr>
            </w:pPr>
            <w:r w:rsidRPr="00A81A06">
              <w:rPr>
                <w:spacing w:val="-11"/>
                <w:lang w:val="en-US"/>
              </w:rPr>
              <w:t>- operating valve: 6,75 MPa (68,9 kgf</w:t>
            </w:r>
            <w:r w:rsidRPr="00A81A06">
              <w:rPr>
                <w:spacing w:val="-15"/>
                <w:lang w:val="en-US"/>
              </w:rPr>
              <w:t>/cm</w:t>
            </w:r>
            <w:r w:rsidRPr="00A81A06">
              <w:rPr>
                <w:spacing w:val="-15"/>
                <w:vertAlign w:val="superscript"/>
                <w:lang w:val="en-US"/>
              </w:rPr>
              <w:t>2</w:t>
            </w:r>
            <w:r w:rsidRPr="00A81A06">
              <w:rPr>
                <w:spacing w:val="-15"/>
                <w:lang w:val="en-US"/>
              </w:rPr>
              <w:t>)</w:t>
            </w:r>
          </w:p>
          <w:p w:rsidR="0079704B" w:rsidRPr="00A81A06" w:rsidRDefault="0079704B" w:rsidP="003E0D54">
            <w:pPr>
              <w:pStyle w:val="BodyTextIndent3"/>
              <w:spacing w:before="60" w:after="60"/>
              <w:ind w:firstLine="0"/>
              <w:rPr>
                <w:lang w:val="en-US"/>
              </w:rPr>
            </w:pPr>
            <w:r w:rsidRPr="00A81A06">
              <w:rPr>
                <w:lang w:val="en-US"/>
              </w:rPr>
              <w:t xml:space="preserve">1.2 Pressure of full opening by the spring </w:t>
            </w:r>
          </w:p>
          <w:p w:rsidR="0079704B" w:rsidRPr="00A81A06" w:rsidRDefault="0079704B" w:rsidP="003E0D54">
            <w:pPr>
              <w:pStyle w:val="BodyTextIndent3"/>
              <w:spacing w:before="60" w:after="60"/>
              <w:ind w:firstLine="0"/>
              <w:rPr>
                <w:spacing w:val="-15"/>
                <w:lang w:val="en-US"/>
              </w:rPr>
            </w:pPr>
            <w:r w:rsidRPr="00A81A06">
              <w:rPr>
                <w:spacing w:val="-12"/>
                <w:lang w:val="en-US"/>
              </w:rPr>
              <w:t>- check valve</w:t>
            </w:r>
            <w:r w:rsidRPr="00A81A06">
              <w:rPr>
                <w:spacing w:val="-15"/>
                <w:lang w:val="en-US"/>
              </w:rPr>
              <w:t>: 6,94 MPa (70,8 kgf/cm</w:t>
            </w:r>
            <w:r w:rsidRPr="00A81A06">
              <w:rPr>
                <w:spacing w:val="-15"/>
                <w:vertAlign w:val="superscript"/>
                <w:lang w:val="en-US"/>
              </w:rPr>
              <w:t>2</w:t>
            </w:r>
            <w:r w:rsidRPr="00A81A06">
              <w:rPr>
                <w:spacing w:val="-15"/>
                <w:lang w:val="en-US"/>
              </w:rPr>
              <w:t>)</w:t>
            </w:r>
          </w:p>
          <w:p w:rsidR="0079704B" w:rsidRPr="00A81A06" w:rsidRDefault="0079704B" w:rsidP="003E0D54">
            <w:pPr>
              <w:pStyle w:val="BodyTextIndent3"/>
              <w:spacing w:before="60" w:after="60"/>
              <w:ind w:firstLine="0"/>
              <w:rPr>
                <w:lang w:val="en-US"/>
              </w:rPr>
            </w:pPr>
            <w:r w:rsidRPr="00A81A06">
              <w:rPr>
                <w:spacing w:val="-11"/>
                <w:lang w:val="en-US"/>
              </w:rPr>
              <w:t xml:space="preserve">- operating valve:7,0 MPa (71,4 </w:t>
            </w:r>
            <w:r w:rsidRPr="00A81A06">
              <w:rPr>
                <w:spacing w:val="-15"/>
                <w:lang w:val="en-US"/>
              </w:rPr>
              <w:t>kgf/cm</w:t>
            </w:r>
            <w:r w:rsidRPr="00A81A06">
              <w:rPr>
                <w:spacing w:val="-15"/>
                <w:vertAlign w:val="superscript"/>
                <w:lang w:val="en-US"/>
              </w:rPr>
              <w:t>2</w:t>
            </w:r>
            <w:r w:rsidRPr="00A81A06">
              <w:rPr>
                <w:spacing w:val="-15"/>
                <w:lang w:val="en-US"/>
              </w:rPr>
              <w:t>)</w:t>
            </w:r>
          </w:p>
          <w:p w:rsidR="0079704B" w:rsidRPr="00A81A06" w:rsidRDefault="0079704B" w:rsidP="003E0D54">
            <w:pPr>
              <w:pStyle w:val="BodyTextIndent3"/>
              <w:spacing w:before="60" w:after="60"/>
              <w:ind w:firstLine="0"/>
              <w:rPr>
                <w:lang w:val="en-US"/>
              </w:rPr>
            </w:pPr>
            <w:r w:rsidRPr="00A81A06">
              <w:rPr>
                <w:lang w:val="en-US"/>
              </w:rPr>
              <w:t xml:space="preserve">1.3 Pressure of closing by the spring </w:t>
            </w:r>
          </w:p>
          <w:p w:rsidR="0079704B" w:rsidRPr="00A81A06" w:rsidRDefault="0079704B" w:rsidP="003E0D54">
            <w:pPr>
              <w:pStyle w:val="BodyTextIndent3"/>
              <w:spacing w:before="60" w:after="60"/>
              <w:ind w:firstLine="0"/>
              <w:rPr>
                <w:spacing w:val="-15"/>
                <w:lang w:val="en-US"/>
              </w:rPr>
            </w:pPr>
            <w:r w:rsidRPr="00A81A06">
              <w:rPr>
                <w:spacing w:val="-12"/>
                <w:lang w:val="en-US"/>
              </w:rPr>
              <w:t>- check valve</w:t>
            </w:r>
            <w:r w:rsidRPr="00A81A06">
              <w:rPr>
                <w:spacing w:val="-15"/>
                <w:lang w:val="en-US"/>
              </w:rPr>
              <w:t xml:space="preserve">: 5,73 </w:t>
            </w:r>
            <w:r w:rsidRPr="00A81A06">
              <w:rPr>
                <w:spacing w:val="-11"/>
                <w:lang w:val="en-US"/>
              </w:rPr>
              <w:t>MPa</w:t>
            </w:r>
            <w:r w:rsidRPr="00A81A06">
              <w:rPr>
                <w:spacing w:val="-15"/>
                <w:lang w:val="en-US"/>
              </w:rPr>
              <w:t xml:space="preserve"> (58,5 kgf/cm</w:t>
            </w:r>
            <w:r w:rsidRPr="00A81A06">
              <w:rPr>
                <w:spacing w:val="-15"/>
                <w:vertAlign w:val="superscript"/>
                <w:lang w:val="en-US"/>
              </w:rPr>
              <w:t>2</w:t>
            </w:r>
            <w:r w:rsidRPr="00A81A06">
              <w:rPr>
                <w:spacing w:val="-15"/>
                <w:lang w:val="en-US"/>
              </w:rPr>
              <w:t>)</w:t>
            </w:r>
          </w:p>
          <w:p w:rsidR="0079704B" w:rsidRPr="00A81A06" w:rsidRDefault="0079704B" w:rsidP="003E0D54">
            <w:pPr>
              <w:pStyle w:val="BodyTextIndent3"/>
              <w:spacing w:before="60" w:after="60"/>
              <w:ind w:firstLine="0"/>
              <w:rPr>
                <w:lang w:val="en-US"/>
              </w:rPr>
            </w:pPr>
            <w:r w:rsidRPr="00A81A06">
              <w:rPr>
                <w:spacing w:val="-11"/>
                <w:lang w:val="en-US"/>
              </w:rPr>
              <w:t xml:space="preserve">- operating valve: 5,73 MPa (58,5 </w:t>
            </w:r>
            <w:r w:rsidRPr="00A81A06">
              <w:rPr>
                <w:spacing w:val="-15"/>
                <w:lang w:val="en-US"/>
              </w:rPr>
              <w:t>kgf/cm</w:t>
            </w:r>
            <w:r w:rsidRPr="00A81A06">
              <w:rPr>
                <w:spacing w:val="-15"/>
                <w:vertAlign w:val="superscript"/>
                <w:lang w:val="en-US"/>
              </w:rPr>
              <w:t>2</w:t>
            </w:r>
            <w:r w:rsidRPr="00A81A06">
              <w:rPr>
                <w:spacing w:val="-15"/>
                <w:lang w:val="en-US"/>
              </w:rPr>
              <w:t>)</w:t>
            </w:r>
          </w:p>
          <w:p w:rsidR="0079704B" w:rsidRPr="00A81A06" w:rsidRDefault="0079704B" w:rsidP="003E0D54">
            <w:pPr>
              <w:pStyle w:val="BodyTextIndent3"/>
              <w:spacing w:before="60" w:after="60"/>
              <w:ind w:firstLine="0"/>
              <w:rPr>
                <w:lang w:val="en-US"/>
              </w:rPr>
            </w:pPr>
            <w:r w:rsidRPr="00A81A06">
              <w:rPr>
                <w:lang w:val="en-US"/>
              </w:rPr>
              <w:t>2. The check as per item 1.4 is allowed to be performed at the certified test-rack</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w:t>
            </w:r>
          </w:p>
        </w:tc>
        <w:tc>
          <w:tcPr>
            <w:tcW w:w="4256" w:type="pct"/>
            <w:gridSpan w:val="6"/>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Second stage ECCS hydraulic accumulators (ECCS passive part) TH16,17,26,27,36,37,46,47B001</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2.1</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The system testing for tightness</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At the section from the reactor up to gate valves TH16(17,26,27,36,37,46,47)S001 minimal ECCS pipelines temperature is 30</w:t>
            </w:r>
            <w:r w:rsidRPr="00A81A06">
              <w:rPr>
                <w:sz w:val="24"/>
                <w:szCs w:val="24"/>
                <w:lang w:val="en-US"/>
              </w:rPr>
              <w:sym w:font="Symbol" w:char="F0B0"/>
            </w:r>
            <w:r w:rsidRPr="00A81A06">
              <w:rPr>
                <w:sz w:val="24"/>
                <w:szCs w:val="24"/>
                <w:lang w:val="en-US"/>
              </w:rPr>
              <w:t xml:space="preserve">С within all service. Pressure at testing for tightness is 17,6 MPa </w:t>
            </w:r>
            <w:r w:rsidRPr="00A81A06">
              <w:rPr>
                <w:sz w:val="24"/>
                <w:szCs w:val="24"/>
                <w:lang w:val="en-US"/>
              </w:rPr>
              <w:br/>
              <w:t>(180 kgf/cm</w:t>
            </w:r>
            <w:r w:rsidRPr="00A81A06">
              <w:rPr>
                <w:sz w:val="24"/>
                <w:szCs w:val="24"/>
                <w:vertAlign w:val="superscript"/>
                <w:lang w:val="en-US"/>
              </w:rPr>
              <w:t>2</w:t>
            </w:r>
            <w:r w:rsidRPr="00A81A06">
              <w:rPr>
                <w:sz w:val="24"/>
                <w:szCs w:val="24"/>
                <w:lang w:val="en-US"/>
              </w:rPr>
              <w:t>). At the section from the gate valves TH16(17,26,27,36,37,46,47)S001 up to the accumulator (including the accumulator), the minimal metal temperature is 30</w:t>
            </w:r>
            <w:r w:rsidRPr="00A81A06">
              <w:rPr>
                <w:sz w:val="24"/>
                <w:szCs w:val="24"/>
                <w:lang w:val="en-US"/>
              </w:rPr>
              <w:sym w:font="Symbol" w:char="F0B0"/>
            </w:r>
            <w:r w:rsidRPr="00A81A06">
              <w:rPr>
                <w:sz w:val="24"/>
                <w:szCs w:val="24"/>
                <w:lang w:val="en-US"/>
              </w:rPr>
              <w:t>С within all service life. Pressure at hydraulic testing is 2,8 MPa (28,48 kgf/cm</w:t>
            </w:r>
            <w:r w:rsidRPr="00A81A06">
              <w:rPr>
                <w:sz w:val="24"/>
                <w:szCs w:val="24"/>
                <w:vertAlign w:val="superscript"/>
                <w:lang w:val="en-US"/>
              </w:rPr>
              <w:t>2</w:t>
            </w:r>
            <w:r w:rsidRPr="00A81A06">
              <w:rPr>
                <w:sz w:val="24"/>
                <w:szCs w:val="24"/>
                <w:lang w:val="en-US"/>
              </w:rPr>
              <w:t>). ECCS HA SV are disabled. Keeping under pressure shall be within the time sufficient for inspection</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After each unsealing </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In the process of testing, no leakage of sealing joints were revealed during inspection.</w:t>
            </w:r>
          </w:p>
        </w:tc>
      </w:tr>
      <w:tr w:rsidR="0079704B" w:rsidRPr="007B1769">
        <w:tc>
          <w:tcPr>
            <w:tcW w:w="744" w:type="pct"/>
            <w:tcBorders>
              <w:top w:val="single" w:sz="6" w:space="0" w:color="auto"/>
              <w:left w:val="single" w:sz="6" w:space="0" w:color="auto"/>
              <w:bottom w:val="single" w:sz="4"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2.2</w:t>
            </w:r>
          </w:p>
        </w:tc>
        <w:tc>
          <w:tcPr>
            <w:tcW w:w="983" w:type="pct"/>
            <w:tcBorders>
              <w:top w:val="single" w:sz="6" w:space="0" w:color="auto"/>
              <w:left w:val="single" w:sz="6" w:space="0" w:color="auto"/>
              <w:bottom w:val="single" w:sz="4"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Hydraulic tests of ECCS accumulators and pipelines</w:t>
            </w:r>
          </w:p>
        </w:tc>
        <w:tc>
          <w:tcPr>
            <w:tcW w:w="1301" w:type="pct"/>
            <w:tcBorders>
              <w:top w:val="single" w:sz="6" w:space="0" w:color="auto"/>
              <w:left w:val="single" w:sz="6" w:space="0" w:color="auto"/>
              <w:bottom w:val="single" w:sz="4"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At the section from the reactor up to gate valves TH16(17,26,27,36,37,46,47)S001 minimal ECCS pipelines temperature is 30</w:t>
            </w:r>
            <w:r w:rsidRPr="00A81A06">
              <w:rPr>
                <w:sz w:val="24"/>
                <w:szCs w:val="24"/>
                <w:lang w:val="en-US"/>
              </w:rPr>
              <w:sym w:font="Symbol" w:char="F0B0"/>
            </w:r>
            <w:r w:rsidRPr="00A81A06">
              <w:rPr>
                <w:sz w:val="24"/>
                <w:szCs w:val="24"/>
                <w:lang w:val="en-US"/>
              </w:rPr>
              <w:t>С within all service. Permissible limits of pressure fluctuation at hydraulic tests are 24,5-25 MPa (249,9 – 255 kgf/cm</w:t>
            </w:r>
            <w:r w:rsidRPr="00A81A06">
              <w:rPr>
                <w:sz w:val="24"/>
                <w:szCs w:val="24"/>
                <w:vertAlign w:val="superscript"/>
                <w:lang w:val="en-US"/>
              </w:rPr>
              <w:t>2</w:t>
            </w:r>
            <w:r w:rsidRPr="00A81A06">
              <w:rPr>
                <w:sz w:val="24"/>
                <w:szCs w:val="24"/>
                <w:lang w:val="en-US"/>
              </w:rPr>
              <w:t xml:space="preserve">). Inspection pressure is </w:t>
            </w:r>
            <w:r w:rsidRPr="00A81A06">
              <w:rPr>
                <w:sz w:val="24"/>
                <w:szCs w:val="24"/>
                <w:lang w:val="en-US"/>
              </w:rPr>
              <w:br/>
              <w:t>19,6 Mpa (200 kgf/cm</w:t>
            </w:r>
            <w:r w:rsidRPr="00A81A06">
              <w:rPr>
                <w:sz w:val="24"/>
                <w:szCs w:val="24"/>
                <w:vertAlign w:val="superscript"/>
                <w:lang w:val="en-US"/>
              </w:rPr>
              <w:t>2</w:t>
            </w:r>
            <w:r w:rsidRPr="00A81A06">
              <w:rPr>
                <w:sz w:val="24"/>
                <w:szCs w:val="24"/>
                <w:lang w:val="en-US"/>
              </w:rPr>
              <w:t>). At the section from the gate valves TH16(17,26,27,36,37,46,47)S001 up to the accumulator (including the accumulator), the minimal metal temperature is 30</w:t>
            </w:r>
            <w:r w:rsidRPr="00A81A06">
              <w:rPr>
                <w:sz w:val="24"/>
                <w:szCs w:val="24"/>
                <w:lang w:val="en-US"/>
              </w:rPr>
              <w:sym w:font="Symbol" w:char="F0B0"/>
            </w:r>
            <w:r w:rsidRPr="00A81A06">
              <w:rPr>
                <w:sz w:val="24"/>
                <w:szCs w:val="24"/>
                <w:lang w:val="en-US"/>
              </w:rPr>
              <w:t>С within all service life. Pressure at hydraulic testing, permissible pressure fluctuations are 3,125</w:t>
            </w:r>
            <w:r w:rsidRPr="00A81A06">
              <w:rPr>
                <w:sz w:val="24"/>
                <w:szCs w:val="24"/>
                <w:lang w:val="en-US"/>
              </w:rPr>
              <w:sym w:font="Symbol" w:char="F0B1"/>
            </w:r>
            <w:r w:rsidRPr="00A81A06">
              <w:rPr>
                <w:sz w:val="24"/>
                <w:szCs w:val="24"/>
                <w:lang w:val="en-US"/>
              </w:rPr>
              <w:t>0,2 MPa (31,9</w:t>
            </w:r>
            <w:r w:rsidRPr="00A81A06">
              <w:rPr>
                <w:sz w:val="24"/>
                <w:szCs w:val="24"/>
                <w:lang w:val="en-US"/>
              </w:rPr>
              <w:sym w:font="Symbol" w:char="F0B1"/>
            </w:r>
            <w:r w:rsidRPr="00A81A06">
              <w:rPr>
                <w:sz w:val="24"/>
                <w:szCs w:val="24"/>
                <w:lang w:val="en-US"/>
              </w:rPr>
              <w:t>2,04 kgf/cm</w:t>
            </w:r>
            <w:r w:rsidRPr="00A81A06">
              <w:rPr>
                <w:sz w:val="24"/>
                <w:szCs w:val="24"/>
                <w:vertAlign w:val="superscript"/>
                <w:lang w:val="en-US"/>
              </w:rPr>
              <w:t>2</w:t>
            </w:r>
            <w:r w:rsidRPr="00A81A06">
              <w:rPr>
                <w:sz w:val="24"/>
                <w:szCs w:val="24"/>
                <w:lang w:val="en-US"/>
              </w:rPr>
              <w:t>). Inspection pressure is</w:t>
            </w:r>
            <w:r w:rsidRPr="00A81A06">
              <w:rPr>
                <w:sz w:val="24"/>
                <w:szCs w:val="24"/>
                <w:lang w:val="en-US"/>
              </w:rPr>
              <w:br/>
              <w:t>2,24 MPa (22,9 kgf/cm</w:t>
            </w:r>
            <w:r w:rsidRPr="00A81A06">
              <w:rPr>
                <w:sz w:val="24"/>
                <w:szCs w:val="24"/>
                <w:vertAlign w:val="superscript"/>
                <w:lang w:val="en-US"/>
              </w:rPr>
              <w:t>2</w:t>
            </w:r>
            <w:r w:rsidRPr="00A81A06">
              <w:rPr>
                <w:sz w:val="24"/>
                <w:szCs w:val="24"/>
                <w:lang w:val="en-US"/>
              </w:rPr>
              <w:t>). ECCS HA SV are disabled. Keeping under pressure shall be within the time sufficient for inspection</w:t>
            </w:r>
          </w:p>
        </w:tc>
        <w:tc>
          <w:tcPr>
            <w:tcW w:w="1040" w:type="pct"/>
            <w:gridSpan w:val="2"/>
            <w:tcBorders>
              <w:top w:val="single" w:sz="6" w:space="0" w:color="auto"/>
              <w:left w:val="single" w:sz="6" w:space="0" w:color="auto"/>
              <w:bottom w:val="single" w:sz="4" w:space="0" w:color="auto"/>
              <w:right w:val="single" w:sz="6" w:space="0" w:color="auto"/>
            </w:tcBorders>
          </w:tcPr>
          <w:p w:rsidR="0079704B" w:rsidRPr="00A81A06" w:rsidRDefault="0079704B" w:rsidP="008F5FE6">
            <w:pPr>
              <w:pStyle w:val="Heading4"/>
              <w:numPr>
                <w:ilvl w:val="3"/>
                <w:numId w:val="3"/>
              </w:numPr>
              <w:spacing w:before="60"/>
              <w:rPr>
                <w:b w:val="0"/>
                <w:bCs w:val="0"/>
                <w:sz w:val="24"/>
                <w:szCs w:val="24"/>
                <w:lang w:val="en-US"/>
              </w:rPr>
            </w:pPr>
            <w:r w:rsidRPr="00A81A06">
              <w:rPr>
                <w:b w:val="0"/>
                <w:bCs w:val="0"/>
                <w:sz w:val="24"/>
                <w:szCs w:val="24"/>
                <w:lang w:val="en-US"/>
              </w:rPr>
              <w:t xml:space="preserve">At least once in four years or after every repair at which heating, welding or replacement of pressure-loaded parts took place </w:t>
            </w:r>
          </w:p>
        </w:tc>
        <w:tc>
          <w:tcPr>
            <w:tcW w:w="932" w:type="pct"/>
            <w:gridSpan w:val="2"/>
            <w:tcBorders>
              <w:top w:val="single" w:sz="6" w:space="0" w:color="auto"/>
              <w:left w:val="single" w:sz="6" w:space="0" w:color="auto"/>
              <w:bottom w:val="single" w:sz="4" w:space="0" w:color="auto"/>
              <w:right w:val="single" w:sz="6" w:space="0" w:color="auto"/>
            </w:tcBorders>
          </w:tcPr>
          <w:p w:rsidR="0079704B" w:rsidRPr="00A81A06" w:rsidRDefault="0079704B" w:rsidP="008F5FE6">
            <w:pPr>
              <w:pStyle w:val="Heading4"/>
              <w:numPr>
                <w:ilvl w:val="3"/>
                <w:numId w:val="3"/>
              </w:numPr>
              <w:spacing w:before="60"/>
              <w:rPr>
                <w:b w:val="0"/>
                <w:bCs w:val="0"/>
                <w:sz w:val="24"/>
                <w:szCs w:val="24"/>
                <w:lang w:val="en-US"/>
              </w:rPr>
            </w:pPr>
            <w:r w:rsidRPr="00A81A06">
              <w:rPr>
                <w:b w:val="0"/>
                <w:bCs w:val="0"/>
                <w:sz w:val="24"/>
                <w:szCs w:val="24"/>
                <w:lang w:val="en-US"/>
              </w:rPr>
              <w:t xml:space="preserve">In the process of testing and during inspection no metal leakage and breakage have been revealed, within 10 minutes keeping under pressure during hydraulic tests the pressure didn’t exceed the established limits, and after testing no residual deformations have been revealed </w:t>
            </w:r>
          </w:p>
        </w:tc>
      </w:tr>
      <w:tr w:rsidR="0079704B" w:rsidRPr="007B1769">
        <w:tc>
          <w:tcPr>
            <w:tcW w:w="744" w:type="pct"/>
            <w:tcBorders>
              <w:top w:val="single" w:sz="4"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2.3</w:t>
            </w:r>
          </w:p>
        </w:tc>
        <w:tc>
          <w:tcPr>
            <w:tcW w:w="983" w:type="pct"/>
            <w:tcBorders>
              <w:top w:val="single" w:sz="4"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Trial of ECCS hydraulic accumulators with flushing. Serviceability check of the electric circuits of check valves position signaling. Serviceability check of SGV control, power, position signaling circuits from MCR and ECR. Serviceability check of bypass line valves position signaling circuits </w:t>
            </w:r>
          </w:p>
        </w:tc>
        <w:tc>
          <w:tcPr>
            <w:tcW w:w="1301" w:type="pct"/>
            <w:tcBorders>
              <w:top w:val="single" w:sz="4"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Initial parameters in the reactor: temperature is less than 85 °С; pressure is 1,5-1,8 MPa (15 - 18 kgf/cm</w:t>
            </w:r>
            <w:r w:rsidRPr="00A81A06">
              <w:rPr>
                <w:sz w:val="24"/>
                <w:szCs w:val="24"/>
                <w:vertAlign w:val="superscript"/>
                <w:lang w:val="en-US"/>
              </w:rPr>
              <w:t>2</w:t>
            </w:r>
            <w:r w:rsidRPr="00A81A06">
              <w:rPr>
                <w:sz w:val="24"/>
                <w:szCs w:val="24"/>
                <w:lang w:val="en-US"/>
              </w:rPr>
              <w:t xml:space="preserve">); the accumulators are filled up to the nominal level, pressure is 2,45 MPa </w:t>
            </w:r>
            <w:r w:rsidRPr="00A81A06">
              <w:rPr>
                <w:sz w:val="24"/>
                <w:szCs w:val="24"/>
                <w:lang w:val="en-US"/>
              </w:rPr>
              <w:br/>
              <w:t>(25 kgf/cm</w:t>
            </w:r>
            <w:r w:rsidRPr="00A81A06">
              <w:rPr>
                <w:sz w:val="24"/>
                <w:szCs w:val="24"/>
                <w:vertAlign w:val="superscript"/>
                <w:lang w:val="en-US"/>
              </w:rPr>
              <w:t>2</w:t>
            </w:r>
            <w:r w:rsidRPr="00A81A06">
              <w:rPr>
                <w:sz w:val="24"/>
                <w:szCs w:val="24"/>
                <w:lang w:val="en-US"/>
              </w:rPr>
              <w:t xml:space="preserve">), the valves are closed </w:t>
            </w:r>
          </w:p>
          <w:p w:rsidR="0079704B" w:rsidRPr="00A81A06" w:rsidRDefault="0079704B" w:rsidP="003E0D54">
            <w:pPr>
              <w:spacing w:before="60" w:after="60"/>
              <w:rPr>
                <w:sz w:val="24"/>
                <w:szCs w:val="24"/>
                <w:lang w:val="en-US"/>
              </w:rPr>
            </w:pPr>
          </w:p>
        </w:tc>
        <w:tc>
          <w:tcPr>
            <w:tcW w:w="1040" w:type="pct"/>
            <w:gridSpan w:val="2"/>
            <w:tcBorders>
              <w:top w:val="single" w:sz="4"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Once in four years or after</w:t>
            </w:r>
            <w:r w:rsidRPr="00A81A06">
              <w:rPr>
                <w:b/>
                <w:bCs/>
                <w:sz w:val="24"/>
                <w:szCs w:val="24"/>
                <w:lang w:val="en-US"/>
              </w:rPr>
              <w:t xml:space="preserve"> </w:t>
            </w:r>
            <w:r w:rsidRPr="00A81A06">
              <w:rPr>
                <w:sz w:val="24"/>
                <w:szCs w:val="24"/>
                <w:lang w:val="en-US"/>
              </w:rPr>
              <w:t xml:space="preserve">repair performed on the check valves for two channels. For the other ECCS passive part channels, serviceability of the active elements shall be checked without water discharging to the reactor </w:t>
            </w:r>
          </w:p>
        </w:tc>
        <w:tc>
          <w:tcPr>
            <w:tcW w:w="932" w:type="pct"/>
            <w:gridSpan w:val="2"/>
            <w:tcBorders>
              <w:top w:val="single" w:sz="4"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Gates of the check valves start opening at differential 0,029 MPa (0,29 kgf/cm</w:t>
            </w:r>
            <w:r w:rsidRPr="00A81A06">
              <w:rPr>
                <w:sz w:val="24"/>
                <w:szCs w:val="24"/>
                <w:vertAlign w:val="superscript"/>
                <w:lang w:val="en-US"/>
              </w:rPr>
              <w:t>2</w:t>
            </w:r>
            <w:r w:rsidRPr="00A81A06">
              <w:rPr>
                <w:sz w:val="24"/>
                <w:szCs w:val="24"/>
                <w:lang w:val="en-US"/>
              </w:rPr>
              <w:t>) on them. Check valve gates position signaling at MCR and ECR corresponds to the position of gates.</w:t>
            </w:r>
            <w:r w:rsidRPr="00A81A06">
              <w:rPr>
                <w:sz w:val="24"/>
                <w:szCs w:val="24"/>
                <w:lang w:val="en-US"/>
              </w:rPr>
              <w:br/>
              <w:t>Valve gates position signaling at MCR and ECR corresponds to the position of gates. Electric-driven valves are controlled without comments.</w:t>
            </w:r>
            <w:r w:rsidRPr="00A81A06">
              <w:rPr>
                <w:sz w:val="24"/>
                <w:szCs w:val="24"/>
                <w:lang w:val="en-US"/>
              </w:rPr>
              <w:br/>
              <w:t>Valves signaling correspond to the actual position of the gates.</w:t>
            </w:r>
          </w:p>
        </w:tc>
      </w:tr>
      <w:tr w:rsidR="0079704B" w:rsidRPr="00A81A06">
        <w:tc>
          <w:tcPr>
            <w:tcW w:w="744" w:type="pct"/>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2.4</w:t>
            </w:r>
          </w:p>
        </w:tc>
        <w:tc>
          <w:tcPr>
            <w:tcW w:w="983" w:type="pct"/>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Check of SV activation pressure correspondence to the real pressure increasing</w:t>
            </w:r>
          </w:p>
        </w:tc>
        <w:tc>
          <w:tcPr>
            <w:tcW w:w="1301" w:type="pct"/>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The accumulators are filled up to the nominal level, pressure is 2,45 MPa (25 kgf/cm</w:t>
            </w:r>
            <w:r w:rsidRPr="00A81A06">
              <w:rPr>
                <w:sz w:val="24"/>
                <w:szCs w:val="24"/>
                <w:vertAlign w:val="superscript"/>
                <w:lang w:val="en-US"/>
              </w:rPr>
              <w:t>2</w:t>
            </w:r>
            <w:r w:rsidRPr="00A81A06">
              <w:rPr>
                <w:sz w:val="24"/>
                <w:szCs w:val="24"/>
                <w:lang w:val="en-US"/>
              </w:rPr>
              <w:t>), valves are closed</w:t>
            </w:r>
          </w:p>
        </w:tc>
        <w:tc>
          <w:tcPr>
            <w:tcW w:w="1040" w:type="pct"/>
            <w:gridSpan w:val="2"/>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Once a year during SPM with refueling.</w:t>
            </w:r>
          </w:p>
        </w:tc>
        <w:tc>
          <w:tcPr>
            <w:tcW w:w="932" w:type="pct"/>
            <w:gridSpan w:val="2"/>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SV opening-closing pressure corresponds to the pressure values specified in the note. Permissible deviations from the defined values for the valve «opening-closing»: not more than 0,1 MPa (1,02 kgf/cm</w:t>
            </w:r>
            <w:r w:rsidRPr="00A81A06">
              <w:rPr>
                <w:sz w:val="24"/>
                <w:szCs w:val="24"/>
                <w:vertAlign w:val="superscript"/>
                <w:lang w:val="en-US"/>
              </w:rPr>
              <w:t>2</w:t>
            </w:r>
            <w:r w:rsidRPr="00A81A06">
              <w:rPr>
                <w:sz w:val="24"/>
                <w:szCs w:val="24"/>
                <w:lang w:val="en-US"/>
              </w:rPr>
              <w:t xml:space="preserve">). The gate position signaling is serviceable </w:t>
            </w:r>
          </w:p>
        </w:tc>
      </w:tr>
      <w:tr w:rsidR="0079704B" w:rsidRPr="007B1769">
        <w:tc>
          <w:tcPr>
            <w:tcW w:w="744" w:type="pct"/>
            <w:tcBorders>
              <w:left w:val="single" w:sz="6" w:space="0" w:color="auto"/>
              <w:bottom w:val="single" w:sz="6" w:space="0" w:color="auto"/>
              <w:right w:val="single" w:sz="4" w:space="0" w:color="auto"/>
            </w:tcBorders>
          </w:tcPr>
          <w:p w:rsidR="0079704B" w:rsidRPr="00A81A06" w:rsidRDefault="0079704B" w:rsidP="003E0D54">
            <w:pPr>
              <w:pStyle w:val="19"/>
              <w:spacing w:before="60" w:after="60"/>
              <w:rPr>
                <w:sz w:val="24"/>
                <w:szCs w:val="24"/>
                <w:lang w:val="en-US"/>
              </w:rPr>
            </w:pPr>
          </w:p>
          <w:p w:rsidR="0079704B" w:rsidRPr="00A81A06" w:rsidRDefault="0079704B" w:rsidP="003E0D54">
            <w:pPr>
              <w:pStyle w:val="BodyTextIndent3"/>
              <w:spacing w:before="60" w:after="60"/>
              <w:ind w:firstLine="0"/>
              <w:rPr>
                <w:lang w:val="en-US"/>
              </w:rPr>
            </w:pPr>
          </w:p>
          <w:p w:rsidR="0079704B" w:rsidRPr="00A81A06" w:rsidRDefault="0079704B" w:rsidP="003E0D54">
            <w:pPr>
              <w:pStyle w:val="BodyTextIndent3"/>
              <w:spacing w:before="60" w:after="60"/>
              <w:ind w:firstLine="0"/>
              <w:rPr>
                <w:lang w:val="en-US"/>
              </w:rPr>
            </w:pPr>
          </w:p>
          <w:p w:rsidR="0079704B" w:rsidRPr="00A81A06" w:rsidRDefault="0079704B" w:rsidP="003E0D54">
            <w:pPr>
              <w:pStyle w:val="BodyTextIndent3"/>
              <w:spacing w:before="60" w:after="60"/>
              <w:ind w:firstLine="0"/>
              <w:rPr>
                <w:lang w:val="en-US"/>
              </w:rPr>
            </w:pPr>
          </w:p>
          <w:p w:rsidR="0079704B" w:rsidRPr="00A81A06" w:rsidRDefault="0079704B" w:rsidP="003E0D54">
            <w:pPr>
              <w:pStyle w:val="BodyTextIndent3"/>
              <w:spacing w:before="60" w:after="60"/>
              <w:ind w:firstLine="0"/>
              <w:rPr>
                <w:spacing w:val="-12"/>
                <w:lang w:val="en-US"/>
              </w:rPr>
            </w:pPr>
          </w:p>
          <w:p w:rsidR="0079704B" w:rsidRPr="00A81A06" w:rsidRDefault="0079704B" w:rsidP="003E0D54">
            <w:pPr>
              <w:pStyle w:val="BodyTextIndent3"/>
              <w:spacing w:before="60" w:after="60"/>
              <w:ind w:firstLine="0"/>
              <w:rPr>
                <w:spacing w:val="-11"/>
                <w:lang w:val="en-US"/>
              </w:rPr>
            </w:pPr>
          </w:p>
          <w:p w:rsidR="0079704B" w:rsidRPr="00A81A06" w:rsidRDefault="0079704B" w:rsidP="003E0D54">
            <w:pPr>
              <w:pStyle w:val="BodyTextIndent3"/>
              <w:spacing w:before="60" w:after="60"/>
              <w:ind w:firstLine="0"/>
              <w:rPr>
                <w:lang w:val="en-US"/>
              </w:rPr>
            </w:pPr>
          </w:p>
          <w:p w:rsidR="0079704B" w:rsidRPr="00A81A06" w:rsidRDefault="0079704B" w:rsidP="003E0D54">
            <w:pPr>
              <w:pStyle w:val="BodyTextIndent3"/>
              <w:spacing w:before="60" w:after="60"/>
              <w:ind w:firstLine="0"/>
              <w:rPr>
                <w:spacing w:val="-12"/>
                <w:lang w:val="en-US"/>
              </w:rPr>
            </w:pPr>
          </w:p>
          <w:p w:rsidR="0079704B" w:rsidRPr="00A81A06" w:rsidRDefault="0079704B" w:rsidP="003E0D54">
            <w:pPr>
              <w:pStyle w:val="BodyTextIndent3"/>
              <w:spacing w:before="60" w:after="60"/>
              <w:ind w:firstLine="0"/>
              <w:rPr>
                <w:lang w:val="en-US"/>
              </w:rPr>
            </w:pPr>
          </w:p>
        </w:tc>
        <w:tc>
          <w:tcPr>
            <w:tcW w:w="4256" w:type="pct"/>
            <w:gridSpan w:val="6"/>
            <w:tcBorders>
              <w:left w:val="single" w:sz="4" w:space="0" w:color="auto"/>
              <w:bottom w:val="single" w:sz="6" w:space="0" w:color="auto"/>
              <w:right w:val="single" w:sz="6" w:space="0" w:color="auto"/>
            </w:tcBorders>
          </w:tcPr>
          <w:p w:rsidR="0079704B" w:rsidRPr="00A038E4" w:rsidRDefault="0079704B" w:rsidP="003E0D54">
            <w:pPr>
              <w:pStyle w:val="19"/>
              <w:spacing w:before="60" w:after="60"/>
              <w:rPr>
                <w:sz w:val="24"/>
                <w:szCs w:val="24"/>
                <w:lang w:val="en-US"/>
              </w:rPr>
            </w:pPr>
            <w:r w:rsidRPr="00A038E4">
              <w:rPr>
                <w:sz w:val="24"/>
                <w:szCs w:val="24"/>
                <w:lang w:val="en-US"/>
              </w:rPr>
              <w:t>Note</w:t>
            </w:r>
          </w:p>
          <w:p w:rsidR="0079704B" w:rsidRPr="00A038E4" w:rsidRDefault="0079704B" w:rsidP="003E0D54">
            <w:pPr>
              <w:pStyle w:val="BodyTextIndent3"/>
              <w:spacing w:before="60" w:after="60"/>
              <w:ind w:firstLine="0"/>
              <w:rPr>
                <w:lang w:val="en-US"/>
              </w:rPr>
            </w:pPr>
            <w:r w:rsidRPr="00A038E4">
              <w:rPr>
                <w:lang w:val="en-US"/>
              </w:rPr>
              <w:t>1. It is allowed to test and adjust SV springs at pressure supplying from the portable pressure source (gas bottle) equipped with the reference manometer. Nitrogen is supplied via the adjustment valve, PV springs shall be adjusted as per the manufacturer instruction.</w:t>
            </w:r>
          </w:p>
          <w:p w:rsidR="0079704B" w:rsidRPr="00A038E4" w:rsidRDefault="0079704B" w:rsidP="003E0D54">
            <w:pPr>
              <w:pStyle w:val="BodyTextIndent3"/>
              <w:spacing w:before="60" w:after="60"/>
              <w:ind w:firstLine="0"/>
              <w:rPr>
                <w:lang w:val="en-US"/>
              </w:rPr>
            </w:pPr>
            <w:r w:rsidRPr="00A038E4">
              <w:rPr>
                <w:lang w:val="en-US"/>
              </w:rPr>
              <w:t>1.1 Pressure at the beginning of opening by the spring:</w:t>
            </w:r>
          </w:p>
          <w:p w:rsidR="0079704B" w:rsidRPr="00A038E4" w:rsidRDefault="0079704B" w:rsidP="003E0D54">
            <w:pPr>
              <w:pStyle w:val="BodyTextIndent3"/>
              <w:spacing w:before="60" w:after="60"/>
              <w:ind w:firstLine="0"/>
              <w:rPr>
                <w:lang w:val="en-US"/>
              </w:rPr>
            </w:pPr>
            <w:r w:rsidRPr="00A038E4">
              <w:rPr>
                <w:spacing w:val="-11"/>
                <w:lang w:val="en-US"/>
              </w:rPr>
              <w:t xml:space="preserve">2,88 MPa (29,38 </w:t>
            </w:r>
            <w:r w:rsidRPr="00A038E4">
              <w:rPr>
                <w:spacing w:val="-15"/>
                <w:lang w:val="en-US"/>
              </w:rPr>
              <w:t>kgf/cm</w:t>
            </w:r>
            <w:r w:rsidRPr="00A038E4">
              <w:rPr>
                <w:spacing w:val="-15"/>
                <w:vertAlign w:val="superscript"/>
                <w:lang w:val="en-US"/>
              </w:rPr>
              <w:t>2</w:t>
            </w:r>
            <w:r w:rsidRPr="00A038E4">
              <w:rPr>
                <w:spacing w:val="-15"/>
                <w:lang w:val="en-US"/>
              </w:rPr>
              <w:t>)</w:t>
            </w:r>
          </w:p>
          <w:p w:rsidR="0079704B" w:rsidRPr="00A038E4" w:rsidRDefault="0079704B" w:rsidP="003E0D54">
            <w:pPr>
              <w:pStyle w:val="BodyTextIndent3"/>
              <w:spacing w:before="60" w:after="60"/>
              <w:ind w:firstLine="0"/>
              <w:rPr>
                <w:lang w:val="en-US"/>
              </w:rPr>
            </w:pPr>
            <w:r w:rsidRPr="00A038E4">
              <w:rPr>
                <w:lang w:val="en-US"/>
              </w:rPr>
              <w:t>1.2 Pressure of full opening by the spring:</w:t>
            </w:r>
          </w:p>
          <w:p w:rsidR="0079704B" w:rsidRPr="00A038E4" w:rsidRDefault="0079704B" w:rsidP="003E0D54">
            <w:pPr>
              <w:pStyle w:val="BodyTextIndent3"/>
              <w:spacing w:before="60" w:after="60"/>
              <w:ind w:firstLine="0"/>
              <w:rPr>
                <w:lang w:val="en-US"/>
              </w:rPr>
            </w:pPr>
            <w:r w:rsidRPr="00A038E4">
              <w:rPr>
                <w:spacing w:val="-11"/>
                <w:lang w:val="en-US"/>
              </w:rPr>
              <w:t xml:space="preserve">2,93 MPa (29,54 </w:t>
            </w:r>
            <w:r w:rsidRPr="00A038E4">
              <w:rPr>
                <w:spacing w:val="-15"/>
                <w:lang w:val="en-US"/>
              </w:rPr>
              <w:t>kgf/cm</w:t>
            </w:r>
            <w:r w:rsidRPr="00A038E4">
              <w:rPr>
                <w:spacing w:val="-15"/>
                <w:vertAlign w:val="superscript"/>
                <w:lang w:val="en-US"/>
              </w:rPr>
              <w:t>2</w:t>
            </w:r>
            <w:r w:rsidRPr="00A038E4">
              <w:rPr>
                <w:spacing w:val="-15"/>
                <w:lang w:val="en-US"/>
              </w:rPr>
              <w:t>)</w:t>
            </w:r>
          </w:p>
          <w:p w:rsidR="0079704B" w:rsidRPr="00A038E4" w:rsidRDefault="0079704B" w:rsidP="003E0D54">
            <w:pPr>
              <w:pStyle w:val="BodyTextIndent3"/>
              <w:spacing w:before="60" w:after="60"/>
              <w:ind w:firstLine="0"/>
              <w:rPr>
                <w:lang w:val="en-US"/>
              </w:rPr>
            </w:pPr>
            <w:r w:rsidRPr="00A038E4">
              <w:rPr>
                <w:lang w:val="en-US"/>
              </w:rPr>
              <w:t>1.3 Pressure of closing by the spring:</w:t>
            </w:r>
          </w:p>
          <w:p w:rsidR="0079704B" w:rsidRPr="00A038E4" w:rsidRDefault="0079704B" w:rsidP="003E0D54">
            <w:pPr>
              <w:pStyle w:val="BodyTextIndent3"/>
              <w:spacing w:before="60" w:after="60"/>
              <w:ind w:firstLine="0"/>
              <w:rPr>
                <w:lang w:val="en-US"/>
              </w:rPr>
            </w:pPr>
            <w:r w:rsidRPr="00A038E4">
              <w:rPr>
                <w:spacing w:val="-11"/>
                <w:lang w:val="en-US"/>
              </w:rPr>
              <w:t xml:space="preserve">2,43 MPa (24,45 </w:t>
            </w:r>
            <w:r w:rsidRPr="00A038E4">
              <w:rPr>
                <w:spacing w:val="-15"/>
                <w:lang w:val="en-US"/>
              </w:rPr>
              <w:t>kgf/cm</w:t>
            </w:r>
            <w:r w:rsidRPr="00A038E4">
              <w:rPr>
                <w:spacing w:val="-15"/>
                <w:vertAlign w:val="superscript"/>
                <w:lang w:val="en-US"/>
              </w:rPr>
              <w:t>2</w:t>
            </w:r>
            <w:r w:rsidRPr="00A038E4">
              <w:rPr>
                <w:spacing w:val="-15"/>
                <w:lang w:val="en-US"/>
              </w:rPr>
              <w:t>)</w:t>
            </w:r>
          </w:p>
          <w:p w:rsidR="0079704B" w:rsidRPr="00A81A06" w:rsidRDefault="0079704B" w:rsidP="003E0D54">
            <w:pPr>
              <w:pStyle w:val="BodyTextIndent3"/>
              <w:spacing w:before="60" w:after="60"/>
              <w:ind w:firstLine="0"/>
              <w:rPr>
                <w:lang w:val="en-US"/>
              </w:rPr>
            </w:pPr>
            <w:r w:rsidRPr="00A038E4">
              <w:rPr>
                <w:lang w:val="en-US"/>
              </w:rPr>
              <w:t>2. The check as per item 2.4 is allowed to be performed at the certified test-rack</w:t>
            </w:r>
          </w:p>
        </w:tc>
      </w:tr>
      <w:tr w:rsidR="0079704B" w:rsidRPr="007B1769">
        <w:tc>
          <w:tcPr>
            <w:tcW w:w="744" w:type="pct"/>
            <w:tcBorders>
              <w:top w:val="single" w:sz="4"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3</w:t>
            </w:r>
          </w:p>
        </w:tc>
        <w:tc>
          <w:tcPr>
            <w:tcW w:w="4256" w:type="pct"/>
            <w:gridSpan w:val="6"/>
            <w:tcBorders>
              <w:top w:val="single" w:sz="4"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Primary circuit overpressure protection system YP21,22,23S001</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3.1</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PSD and control circuits serviceability check with MV actuation form CK.</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Reactor is in sub-critical condition,</w:t>
            </w:r>
          </w:p>
          <w:p w:rsidR="0079704B" w:rsidRPr="00A81A06" w:rsidRDefault="0079704B" w:rsidP="003E0D54">
            <w:pPr>
              <w:spacing w:before="60" w:after="60"/>
              <w:rPr>
                <w:sz w:val="24"/>
                <w:szCs w:val="24"/>
                <w:lang w:val="en-US"/>
              </w:rPr>
            </w:pPr>
            <w:r w:rsidRPr="00A81A06">
              <w:rPr>
                <w:sz w:val="24"/>
                <w:szCs w:val="24"/>
                <w:lang w:val="en-US"/>
              </w:rPr>
              <w:t>СН</w:t>
            </w:r>
            <w:r w:rsidRPr="00A81A06">
              <w:rPr>
                <w:sz w:val="24"/>
                <w:szCs w:val="24"/>
                <w:vertAlign w:val="subscript"/>
                <w:lang w:val="en-US"/>
              </w:rPr>
              <w:t>3</w:t>
            </w:r>
            <w:r w:rsidRPr="00A81A06">
              <w:rPr>
                <w:sz w:val="24"/>
                <w:szCs w:val="24"/>
                <w:lang w:val="en-US"/>
              </w:rPr>
              <w:t>ВО</w:t>
            </w:r>
            <w:r w:rsidRPr="00A81A06">
              <w:rPr>
                <w:sz w:val="24"/>
                <w:szCs w:val="24"/>
                <w:vertAlign w:val="subscript"/>
                <w:lang w:val="en-US"/>
              </w:rPr>
              <w:t>3</w:t>
            </w:r>
            <w:r w:rsidRPr="00A81A06">
              <w:rPr>
                <w:sz w:val="24"/>
                <w:szCs w:val="24"/>
                <w:lang w:val="en-US"/>
              </w:rPr>
              <w:t xml:space="preserve"> – not less than 16 g/dm</w:t>
            </w:r>
            <w:r w:rsidRPr="00A81A06">
              <w:rPr>
                <w:sz w:val="24"/>
                <w:szCs w:val="24"/>
                <w:vertAlign w:val="superscript"/>
                <w:lang w:val="en-US"/>
              </w:rPr>
              <w:t>3</w:t>
            </w:r>
            <w:r w:rsidRPr="00A81A06">
              <w:rPr>
                <w:sz w:val="24"/>
                <w:szCs w:val="24"/>
                <w:lang w:val="en-US"/>
              </w:rPr>
              <w:t>,</w:t>
            </w:r>
          </w:p>
          <w:p w:rsidR="0079704B" w:rsidRPr="00A81A06" w:rsidRDefault="0079704B" w:rsidP="003E0D54">
            <w:pPr>
              <w:spacing w:before="60" w:after="60"/>
              <w:rPr>
                <w:sz w:val="24"/>
                <w:szCs w:val="24"/>
              </w:rPr>
            </w:pPr>
            <w:r w:rsidRPr="00A81A06">
              <w:rPr>
                <w:sz w:val="24"/>
                <w:szCs w:val="24"/>
              </w:rPr>
              <w:t>Т</w:t>
            </w:r>
            <w:r w:rsidRPr="00A81A06">
              <w:rPr>
                <w:sz w:val="24"/>
                <w:szCs w:val="24"/>
                <w:vertAlign w:val="subscript"/>
              </w:rPr>
              <w:t>1к</w:t>
            </w:r>
            <w:r w:rsidRPr="00A81A06">
              <w:rPr>
                <w:sz w:val="24"/>
                <w:szCs w:val="24"/>
              </w:rPr>
              <w:t>=(260</w:t>
            </w:r>
            <w:r w:rsidRPr="00A81A06">
              <w:rPr>
                <w:sz w:val="24"/>
                <w:szCs w:val="24"/>
                <w:lang w:val="en-US"/>
              </w:rPr>
              <w:sym w:font="Symbol" w:char="F0B8"/>
            </w:r>
            <w:r w:rsidRPr="00A81A06">
              <w:rPr>
                <w:sz w:val="24"/>
                <w:szCs w:val="24"/>
              </w:rPr>
              <w:t xml:space="preserve">280) </w:t>
            </w:r>
            <w:r w:rsidRPr="00A81A06">
              <w:rPr>
                <w:sz w:val="24"/>
                <w:szCs w:val="24"/>
                <w:lang w:val="en-US"/>
              </w:rPr>
              <w:sym w:font="Symbol" w:char="F0B0"/>
            </w:r>
            <w:r w:rsidRPr="00A81A06">
              <w:rPr>
                <w:sz w:val="24"/>
                <w:szCs w:val="24"/>
              </w:rPr>
              <w:t>С</w:t>
            </w:r>
          </w:p>
          <w:p w:rsidR="0079704B" w:rsidRPr="00A81A06" w:rsidRDefault="0079704B" w:rsidP="003E0D54">
            <w:pPr>
              <w:spacing w:before="60" w:after="60"/>
              <w:rPr>
                <w:sz w:val="24"/>
                <w:szCs w:val="24"/>
              </w:rPr>
            </w:pPr>
            <w:r w:rsidRPr="00A81A06">
              <w:rPr>
                <w:sz w:val="24"/>
                <w:szCs w:val="24"/>
              </w:rPr>
              <w:t>Р</w:t>
            </w:r>
            <w:r w:rsidRPr="00A81A06">
              <w:rPr>
                <w:sz w:val="24"/>
                <w:szCs w:val="24"/>
                <w:vertAlign w:val="subscript"/>
              </w:rPr>
              <w:t>1к</w:t>
            </w:r>
            <w:r w:rsidRPr="00A81A06">
              <w:rPr>
                <w:sz w:val="24"/>
                <w:szCs w:val="24"/>
              </w:rPr>
              <w:t xml:space="preserve">=144 </w:t>
            </w:r>
            <w:r w:rsidRPr="00A81A06">
              <w:rPr>
                <w:sz w:val="24"/>
                <w:szCs w:val="24"/>
                <w:lang w:val="en-US"/>
              </w:rPr>
              <w:t>kgf</w:t>
            </w:r>
            <w:r w:rsidRPr="00A81A06">
              <w:rPr>
                <w:sz w:val="24"/>
                <w:szCs w:val="24"/>
              </w:rPr>
              <w:t>/</w:t>
            </w:r>
            <w:r w:rsidRPr="00A81A06">
              <w:rPr>
                <w:sz w:val="24"/>
                <w:szCs w:val="24"/>
                <w:lang w:val="en-US"/>
              </w:rPr>
              <w:t>cm</w:t>
            </w:r>
            <w:r w:rsidRPr="00A81A06">
              <w:rPr>
                <w:sz w:val="24"/>
                <w:szCs w:val="24"/>
                <w:vertAlign w:val="superscript"/>
              </w:rPr>
              <w:t>2</w:t>
            </w:r>
            <w:r w:rsidRPr="00A81A06">
              <w:rPr>
                <w:sz w:val="24"/>
                <w:szCs w:val="24"/>
              </w:rPr>
              <w:t xml:space="preserve"> (13,7 </w:t>
            </w:r>
            <w:r w:rsidRPr="00A81A06">
              <w:rPr>
                <w:sz w:val="24"/>
                <w:szCs w:val="24"/>
                <w:lang w:val="en-US"/>
              </w:rPr>
              <w:t>MPa</w:t>
            </w:r>
            <w:r w:rsidRPr="00A81A06">
              <w:rPr>
                <w:sz w:val="24"/>
                <w:szCs w:val="24"/>
              </w:rPr>
              <w:t>),</w:t>
            </w:r>
          </w:p>
          <w:p w:rsidR="0079704B" w:rsidRPr="00A81A06" w:rsidRDefault="0079704B" w:rsidP="003E0D54">
            <w:pPr>
              <w:spacing w:before="60" w:after="60"/>
              <w:rPr>
                <w:sz w:val="24"/>
                <w:szCs w:val="24"/>
                <w:lang w:val="en-US"/>
              </w:rPr>
            </w:pPr>
            <w:r w:rsidRPr="00A81A06">
              <w:rPr>
                <w:sz w:val="24"/>
                <w:szCs w:val="24"/>
                <w:lang w:val="en-US"/>
              </w:rPr>
              <w:t>Steam blanket is in PRZ, Н</w:t>
            </w:r>
            <w:r w:rsidRPr="00A81A06">
              <w:rPr>
                <w:sz w:val="24"/>
                <w:szCs w:val="24"/>
                <w:vertAlign w:val="subscript"/>
                <w:lang w:val="en-US"/>
              </w:rPr>
              <w:t>PRZ</w:t>
            </w:r>
            <w:r w:rsidRPr="00A81A06">
              <w:rPr>
                <w:sz w:val="24"/>
                <w:szCs w:val="24"/>
                <w:lang w:val="en-US"/>
              </w:rPr>
              <w:t>=8500 mm,</w:t>
            </w:r>
          </w:p>
          <w:p w:rsidR="0079704B" w:rsidRPr="00A81A06" w:rsidRDefault="0079704B" w:rsidP="003E0D54">
            <w:pPr>
              <w:spacing w:before="60" w:after="60"/>
              <w:rPr>
                <w:sz w:val="24"/>
                <w:szCs w:val="24"/>
                <w:lang w:val="en-US"/>
              </w:rPr>
            </w:pPr>
            <w:r w:rsidRPr="00A81A06">
              <w:rPr>
                <w:sz w:val="24"/>
                <w:szCs w:val="24"/>
                <w:lang w:val="en-US"/>
              </w:rPr>
              <w:t>Two RCPS are in operation.</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Prior the Unit startup after refueling.</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MV YP21,22,23S001 are serviceable at opening from CK, PPD and ACL valves signalization is serviceable. MV opening time from the signal generation moment is not more than 1 sec.</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3.2</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Check of PV springs adjustment from outside pressure source without MV actuation (at closed COV).</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Reactor is in sub-critical condition,</w:t>
            </w:r>
          </w:p>
          <w:p w:rsidR="0079704B" w:rsidRPr="00A81A06" w:rsidRDefault="0079704B" w:rsidP="003E0D54">
            <w:pPr>
              <w:spacing w:before="60" w:after="60"/>
              <w:rPr>
                <w:sz w:val="24"/>
                <w:szCs w:val="24"/>
                <w:lang w:val="en-US"/>
              </w:rPr>
            </w:pPr>
            <w:r w:rsidRPr="00A81A06">
              <w:rPr>
                <w:sz w:val="24"/>
                <w:szCs w:val="24"/>
                <w:lang w:val="en-US"/>
              </w:rPr>
              <w:t>Н</w:t>
            </w:r>
            <w:r w:rsidRPr="00A81A06">
              <w:rPr>
                <w:sz w:val="24"/>
                <w:szCs w:val="24"/>
                <w:vertAlign w:val="subscript"/>
                <w:lang w:val="en-US"/>
              </w:rPr>
              <w:t>3</w:t>
            </w:r>
            <w:r w:rsidRPr="00A81A06">
              <w:rPr>
                <w:sz w:val="24"/>
                <w:szCs w:val="24"/>
                <w:lang w:val="en-US"/>
              </w:rPr>
              <w:t>ВО</w:t>
            </w:r>
            <w:r w:rsidRPr="00A81A06">
              <w:rPr>
                <w:sz w:val="24"/>
                <w:szCs w:val="24"/>
                <w:vertAlign w:val="subscript"/>
                <w:lang w:val="en-US"/>
              </w:rPr>
              <w:t xml:space="preserve">3 </w:t>
            </w:r>
            <w:r w:rsidRPr="00A81A06">
              <w:rPr>
                <w:sz w:val="24"/>
                <w:szCs w:val="24"/>
                <w:lang w:val="en-US"/>
              </w:rPr>
              <w:t>concentration is not less than 16 g/dm</w:t>
            </w:r>
            <w:r w:rsidRPr="00A81A06">
              <w:rPr>
                <w:sz w:val="24"/>
                <w:szCs w:val="24"/>
                <w:vertAlign w:val="superscript"/>
                <w:lang w:val="en-US"/>
              </w:rPr>
              <w:t>3</w:t>
            </w:r>
            <w:r w:rsidRPr="00A81A06">
              <w:rPr>
                <w:sz w:val="24"/>
                <w:szCs w:val="24"/>
                <w:lang w:val="en-US"/>
              </w:rPr>
              <w:t>,</w:t>
            </w:r>
          </w:p>
          <w:p w:rsidR="0079704B" w:rsidRPr="00A81A06" w:rsidRDefault="0079704B" w:rsidP="003E0D54">
            <w:pPr>
              <w:spacing w:before="60" w:after="60"/>
              <w:rPr>
                <w:sz w:val="24"/>
                <w:szCs w:val="24"/>
                <w:lang w:val="en-US"/>
              </w:rPr>
            </w:pPr>
            <w:r w:rsidRPr="00A81A06">
              <w:rPr>
                <w:sz w:val="24"/>
                <w:szCs w:val="24"/>
                <w:lang w:val="en-US"/>
              </w:rPr>
              <w:t>Т</w:t>
            </w:r>
            <w:r w:rsidRPr="00A81A06">
              <w:rPr>
                <w:sz w:val="24"/>
                <w:szCs w:val="24"/>
                <w:vertAlign w:val="subscript"/>
                <w:lang w:val="en-US"/>
              </w:rPr>
              <w:t>pc</w:t>
            </w:r>
            <w:r w:rsidRPr="00A81A06">
              <w:rPr>
                <w:sz w:val="24"/>
                <w:szCs w:val="24"/>
                <w:lang w:val="en-US"/>
              </w:rPr>
              <w:t>=(250</w:t>
            </w:r>
            <w:r w:rsidRPr="00A81A06">
              <w:rPr>
                <w:sz w:val="24"/>
                <w:szCs w:val="24"/>
                <w:lang w:val="en-US"/>
              </w:rPr>
              <w:sym w:font="Symbol" w:char="F0B8"/>
            </w:r>
            <w:r w:rsidRPr="00A81A06">
              <w:rPr>
                <w:sz w:val="24"/>
                <w:szCs w:val="24"/>
                <w:lang w:val="en-US"/>
              </w:rPr>
              <w:t xml:space="preserve">270) </w:t>
            </w:r>
            <w:r w:rsidRPr="00A81A06">
              <w:rPr>
                <w:sz w:val="24"/>
                <w:szCs w:val="24"/>
                <w:lang w:val="en-US"/>
              </w:rPr>
              <w:sym w:font="Symbol" w:char="F0B0"/>
            </w:r>
            <w:r w:rsidRPr="00A81A06">
              <w:rPr>
                <w:sz w:val="24"/>
                <w:szCs w:val="24"/>
                <w:lang w:val="en-US"/>
              </w:rPr>
              <w:t>С</w:t>
            </w:r>
          </w:p>
          <w:p w:rsidR="0079704B" w:rsidRPr="00A81A06" w:rsidRDefault="0079704B" w:rsidP="003E0D54">
            <w:pPr>
              <w:spacing w:before="60" w:after="60"/>
              <w:rPr>
                <w:sz w:val="24"/>
                <w:szCs w:val="24"/>
                <w:lang w:val="en-US"/>
              </w:rPr>
            </w:pPr>
            <w:r w:rsidRPr="00A81A06">
              <w:rPr>
                <w:sz w:val="24"/>
                <w:szCs w:val="24"/>
                <w:lang w:val="en-US"/>
              </w:rPr>
              <w:t>Р</w:t>
            </w:r>
            <w:r w:rsidRPr="00A81A06">
              <w:rPr>
                <w:sz w:val="24"/>
                <w:szCs w:val="24"/>
                <w:vertAlign w:val="subscript"/>
                <w:lang w:val="en-US"/>
              </w:rPr>
              <w:t>pc</w:t>
            </w:r>
            <w:r w:rsidRPr="00A81A06">
              <w:rPr>
                <w:sz w:val="24"/>
                <w:szCs w:val="24"/>
                <w:lang w:val="en-US"/>
              </w:rPr>
              <w:t>=125 kgf/cm</w:t>
            </w:r>
            <w:r w:rsidRPr="00A81A06">
              <w:rPr>
                <w:sz w:val="24"/>
                <w:szCs w:val="24"/>
                <w:vertAlign w:val="superscript"/>
                <w:lang w:val="en-US"/>
              </w:rPr>
              <w:t xml:space="preserve">2 </w:t>
            </w:r>
            <w:r w:rsidRPr="00A81A06">
              <w:rPr>
                <w:sz w:val="24"/>
                <w:szCs w:val="24"/>
                <w:lang w:val="en-US"/>
              </w:rPr>
              <w:t>(12,25 MPa), steam blanket in PRZ,</w:t>
            </w:r>
          </w:p>
          <w:p w:rsidR="0079704B" w:rsidRPr="00A81A06" w:rsidRDefault="0079704B" w:rsidP="003E0D54">
            <w:pPr>
              <w:spacing w:before="60" w:after="60"/>
              <w:rPr>
                <w:sz w:val="24"/>
                <w:szCs w:val="24"/>
                <w:lang w:val="en-US"/>
              </w:rPr>
            </w:pPr>
            <w:r w:rsidRPr="00A81A06">
              <w:rPr>
                <w:sz w:val="24"/>
                <w:szCs w:val="24"/>
                <w:lang w:val="en-US"/>
              </w:rPr>
              <w:t>Н</w:t>
            </w:r>
            <w:r w:rsidRPr="00A81A06">
              <w:rPr>
                <w:sz w:val="24"/>
                <w:szCs w:val="24"/>
                <w:vertAlign w:val="subscript"/>
                <w:lang w:val="en-US"/>
              </w:rPr>
              <w:t>prz</w:t>
            </w:r>
            <w:r w:rsidRPr="00A81A06">
              <w:rPr>
                <w:sz w:val="24"/>
                <w:szCs w:val="24"/>
                <w:lang w:val="en-US"/>
              </w:rPr>
              <w:t>=8000 mm, at least two RCPS are in operation.</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Once in 2 years during the Unit heat-up after preventive maintenance.</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PV springs adjustment pressure corresponds to the design one </w:t>
            </w:r>
          </w:p>
          <w:p w:rsidR="0079704B" w:rsidRPr="00A81A06" w:rsidRDefault="0079704B" w:rsidP="003E0D54">
            <w:pPr>
              <w:spacing w:before="60" w:after="60"/>
              <w:rPr>
                <w:sz w:val="24"/>
                <w:szCs w:val="24"/>
                <w:lang w:val="en-US"/>
              </w:rPr>
            </w:pPr>
            <w:r w:rsidRPr="00A81A06">
              <w:rPr>
                <w:sz w:val="24"/>
                <w:szCs w:val="24"/>
                <w:lang w:val="en-US"/>
              </w:rPr>
              <w:t>PV and COV signalization is serviceable.</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3.3</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Check of PSD control circuits and COV interlock.</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Reactor is in sub-critical condition,</w:t>
            </w:r>
          </w:p>
          <w:p w:rsidR="0079704B" w:rsidRPr="00A81A06" w:rsidRDefault="0079704B" w:rsidP="003E0D54">
            <w:pPr>
              <w:spacing w:before="60" w:after="60"/>
              <w:rPr>
                <w:sz w:val="24"/>
                <w:szCs w:val="24"/>
                <w:lang w:val="en-US"/>
              </w:rPr>
            </w:pPr>
            <w:r w:rsidRPr="00A81A06">
              <w:rPr>
                <w:sz w:val="24"/>
                <w:szCs w:val="24"/>
                <w:lang w:val="en-US"/>
              </w:rPr>
              <w:t>Н</w:t>
            </w:r>
            <w:r w:rsidRPr="00A81A06">
              <w:rPr>
                <w:sz w:val="24"/>
                <w:szCs w:val="24"/>
                <w:vertAlign w:val="subscript"/>
                <w:lang w:val="en-US"/>
              </w:rPr>
              <w:t>3</w:t>
            </w:r>
            <w:r w:rsidRPr="00A81A06">
              <w:rPr>
                <w:sz w:val="24"/>
                <w:szCs w:val="24"/>
                <w:lang w:val="en-US"/>
              </w:rPr>
              <w:t>ВО</w:t>
            </w:r>
            <w:r w:rsidRPr="00A81A06">
              <w:rPr>
                <w:sz w:val="24"/>
                <w:szCs w:val="24"/>
                <w:vertAlign w:val="subscript"/>
                <w:lang w:val="en-US"/>
              </w:rPr>
              <w:t xml:space="preserve">3 </w:t>
            </w:r>
            <w:r w:rsidRPr="00A81A06">
              <w:rPr>
                <w:sz w:val="24"/>
                <w:szCs w:val="24"/>
                <w:lang w:val="en-US"/>
              </w:rPr>
              <w:t>concentration is not less than 16 g/dm</w:t>
            </w:r>
            <w:r w:rsidRPr="00A81A06">
              <w:rPr>
                <w:sz w:val="24"/>
                <w:szCs w:val="24"/>
                <w:vertAlign w:val="superscript"/>
                <w:lang w:val="en-US"/>
              </w:rPr>
              <w:t>3</w:t>
            </w:r>
            <w:r w:rsidRPr="00A81A06">
              <w:rPr>
                <w:sz w:val="24"/>
                <w:szCs w:val="24"/>
                <w:lang w:val="en-US"/>
              </w:rPr>
              <w:t>,</w:t>
            </w:r>
          </w:p>
          <w:p w:rsidR="0079704B" w:rsidRPr="00A81A06" w:rsidRDefault="0079704B" w:rsidP="003E0D54">
            <w:pPr>
              <w:spacing w:before="60" w:after="60"/>
              <w:rPr>
                <w:sz w:val="24"/>
                <w:szCs w:val="24"/>
                <w:lang w:val="en-US"/>
              </w:rPr>
            </w:pPr>
            <w:r w:rsidRPr="00A81A06">
              <w:rPr>
                <w:sz w:val="24"/>
                <w:szCs w:val="24"/>
                <w:lang w:val="en-US"/>
              </w:rPr>
              <w:t>Т</w:t>
            </w:r>
            <w:r w:rsidRPr="00A81A06">
              <w:rPr>
                <w:sz w:val="24"/>
                <w:szCs w:val="24"/>
                <w:vertAlign w:val="subscript"/>
                <w:lang w:val="en-US"/>
              </w:rPr>
              <w:t>pc</w:t>
            </w:r>
            <w:r w:rsidRPr="00A81A06">
              <w:rPr>
                <w:sz w:val="24"/>
                <w:szCs w:val="24"/>
                <w:lang w:val="en-US"/>
              </w:rPr>
              <w:t>=(20</w:t>
            </w:r>
            <w:r w:rsidRPr="00A81A06">
              <w:rPr>
                <w:sz w:val="24"/>
                <w:szCs w:val="24"/>
                <w:lang w:val="en-US"/>
              </w:rPr>
              <w:sym w:font="Symbol" w:char="F0B8"/>
            </w:r>
            <w:r w:rsidRPr="00A81A06">
              <w:rPr>
                <w:sz w:val="24"/>
                <w:szCs w:val="24"/>
                <w:lang w:val="en-US"/>
              </w:rPr>
              <w:t xml:space="preserve">60) </w:t>
            </w:r>
            <w:r w:rsidRPr="00A81A06">
              <w:rPr>
                <w:sz w:val="24"/>
                <w:szCs w:val="24"/>
                <w:lang w:val="en-US"/>
              </w:rPr>
              <w:sym w:font="Symbol" w:char="F0B0"/>
            </w:r>
            <w:r w:rsidRPr="00A81A06">
              <w:rPr>
                <w:sz w:val="24"/>
                <w:szCs w:val="24"/>
                <w:lang w:val="en-US"/>
              </w:rPr>
              <w:t>С;</w:t>
            </w:r>
          </w:p>
          <w:p w:rsidR="0079704B" w:rsidRPr="00A81A06" w:rsidRDefault="0079704B" w:rsidP="003E0D54">
            <w:pPr>
              <w:spacing w:before="60" w:after="60"/>
              <w:rPr>
                <w:sz w:val="24"/>
                <w:szCs w:val="24"/>
                <w:lang w:val="en-US"/>
              </w:rPr>
            </w:pPr>
            <w:r w:rsidRPr="00A81A06">
              <w:rPr>
                <w:sz w:val="24"/>
                <w:szCs w:val="24"/>
                <w:lang w:val="en-US"/>
              </w:rPr>
              <w:t>Р</w:t>
            </w:r>
            <w:r w:rsidRPr="00A81A06">
              <w:rPr>
                <w:sz w:val="24"/>
                <w:szCs w:val="24"/>
                <w:vertAlign w:val="subscript"/>
                <w:lang w:val="en-US"/>
              </w:rPr>
              <w:t xml:space="preserve">pc - </w:t>
            </w:r>
            <w:r w:rsidRPr="00A81A06">
              <w:rPr>
                <w:sz w:val="24"/>
                <w:szCs w:val="24"/>
                <w:lang w:val="en-US"/>
              </w:rPr>
              <w:t>not more than 35 kgf/cm</w:t>
            </w:r>
            <w:r w:rsidRPr="00A81A06">
              <w:rPr>
                <w:sz w:val="24"/>
                <w:szCs w:val="24"/>
                <w:vertAlign w:val="superscript"/>
                <w:lang w:val="en-US"/>
              </w:rPr>
              <w:t xml:space="preserve">2 </w:t>
            </w:r>
            <w:r w:rsidRPr="00A81A06">
              <w:rPr>
                <w:sz w:val="24"/>
                <w:szCs w:val="24"/>
                <w:lang w:val="en-US"/>
              </w:rPr>
              <w:t>(3,43 MPa).</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Prior the Unit startup after preventive maintenance.</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PV, ACL and COV control circuits are serviceable and functioning from CK and at supply of calibrating current signals from PPD PV test benches. At generation of two signals: "PV is open" and "current" signal Р</w:t>
            </w:r>
            <w:r w:rsidRPr="00A81A06">
              <w:rPr>
                <w:sz w:val="24"/>
                <w:szCs w:val="24"/>
                <w:vertAlign w:val="subscript"/>
                <w:lang w:val="en-US"/>
              </w:rPr>
              <w:t>pc</w:t>
            </w:r>
            <w:r w:rsidRPr="00A81A06">
              <w:rPr>
                <w:sz w:val="24"/>
                <w:szCs w:val="24"/>
                <w:lang w:val="en-US"/>
              </w:rPr>
              <w:t>=155 kgf/cm</w:t>
            </w:r>
            <w:r w:rsidRPr="00A81A06">
              <w:rPr>
                <w:sz w:val="24"/>
                <w:szCs w:val="24"/>
                <w:vertAlign w:val="superscript"/>
                <w:lang w:val="en-US"/>
              </w:rPr>
              <w:t xml:space="preserve">2 </w:t>
            </w:r>
            <w:r w:rsidRPr="00A81A06">
              <w:rPr>
                <w:sz w:val="24"/>
                <w:szCs w:val="24"/>
                <w:lang w:val="en-US"/>
              </w:rPr>
              <w:t>(15,19 MPa) COV shall be actuated.</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3.4</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Check of PV functioning without MV actuation from CK from MCR and ECR.</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Reactor is in sub-critical condition, </w:t>
            </w:r>
          </w:p>
          <w:p w:rsidR="0079704B" w:rsidRPr="00A81A06" w:rsidRDefault="0079704B" w:rsidP="003E0D54">
            <w:pPr>
              <w:spacing w:before="60" w:after="60"/>
              <w:rPr>
                <w:sz w:val="24"/>
                <w:szCs w:val="24"/>
                <w:lang w:val="en-US"/>
              </w:rPr>
            </w:pPr>
            <w:r w:rsidRPr="00A81A06">
              <w:rPr>
                <w:sz w:val="24"/>
                <w:szCs w:val="24"/>
                <w:lang w:val="en-US"/>
              </w:rPr>
              <w:t>Boric acid concentration is not less than 16 g/kg. Т</w:t>
            </w:r>
            <w:r w:rsidRPr="00A81A06">
              <w:rPr>
                <w:sz w:val="24"/>
                <w:szCs w:val="24"/>
                <w:vertAlign w:val="subscript"/>
                <w:lang w:val="en-US"/>
              </w:rPr>
              <w:t>pc</w:t>
            </w:r>
            <w:r w:rsidRPr="00A81A06">
              <w:rPr>
                <w:sz w:val="24"/>
                <w:szCs w:val="24"/>
                <w:lang w:val="en-US"/>
              </w:rPr>
              <w:t>=(260</w:t>
            </w:r>
            <w:r w:rsidRPr="00A81A06">
              <w:rPr>
                <w:sz w:val="24"/>
                <w:szCs w:val="24"/>
                <w:lang w:val="en-US"/>
              </w:rPr>
              <w:sym w:font="Symbol" w:char="F0B8"/>
            </w:r>
            <w:r w:rsidRPr="00A81A06">
              <w:rPr>
                <w:sz w:val="24"/>
                <w:szCs w:val="24"/>
                <w:lang w:val="en-US"/>
              </w:rPr>
              <w:t xml:space="preserve">280) </w:t>
            </w:r>
            <w:r w:rsidRPr="00A81A06">
              <w:rPr>
                <w:sz w:val="24"/>
                <w:szCs w:val="24"/>
                <w:lang w:val="en-US"/>
              </w:rPr>
              <w:sym w:font="Symbol" w:char="F0B0"/>
            </w:r>
            <w:r w:rsidRPr="00A81A06">
              <w:rPr>
                <w:sz w:val="24"/>
                <w:szCs w:val="24"/>
                <w:lang w:val="en-US"/>
              </w:rPr>
              <w:t>С. Р</w:t>
            </w:r>
            <w:r w:rsidRPr="00A81A06">
              <w:rPr>
                <w:sz w:val="24"/>
                <w:szCs w:val="24"/>
                <w:vertAlign w:val="subscript"/>
                <w:lang w:val="en-US"/>
              </w:rPr>
              <w:t>pc</w:t>
            </w:r>
            <w:r w:rsidRPr="00A81A06">
              <w:rPr>
                <w:sz w:val="24"/>
                <w:szCs w:val="24"/>
                <w:lang w:val="en-US"/>
              </w:rPr>
              <w:t>= 144 kgf/cm</w:t>
            </w:r>
            <w:r w:rsidRPr="00A81A06">
              <w:rPr>
                <w:sz w:val="24"/>
                <w:szCs w:val="24"/>
                <w:vertAlign w:val="superscript"/>
                <w:lang w:val="en-US"/>
              </w:rPr>
              <w:t xml:space="preserve">2 </w:t>
            </w:r>
            <w:r w:rsidRPr="00A81A06">
              <w:rPr>
                <w:sz w:val="24"/>
                <w:szCs w:val="24"/>
                <w:lang w:val="en-US"/>
              </w:rPr>
              <w:t>(13,7 MPa). Steam blanket in PRZ, Н</w:t>
            </w:r>
            <w:r w:rsidRPr="00A81A06">
              <w:rPr>
                <w:sz w:val="24"/>
                <w:szCs w:val="24"/>
                <w:vertAlign w:val="subscript"/>
                <w:lang w:val="en-US"/>
              </w:rPr>
              <w:t>prz</w:t>
            </w:r>
            <w:r w:rsidRPr="00A81A06">
              <w:rPr>
                <w:sz w:val="24"/>
                <w:szCs w:val="24"/>
                <w:lang w:val="en-US"/>
              </w:rPr>
              <w:t xml:space="preserve">=8500 mm. </w:t>
            </w:r>
          </w:p>
          <w:p w:rsidR="0079704B" w:rsidRPr="00A81A06" w:rsidRDefault="0079704B" w:rsidP="003E0D54">
            <w:pPr>
              <w:spacing w:before="60" w:after="60"/>
              <w:rPr>
                <w:sz w:val="24"/>
                <w:szCs w:val="24"/>
                <w:lang w:val="en-US"/>
              </w:rPr>
            </w:pPr>
            <w:r w:rsidRPr="00A81A06">
              <w:rPr>
                <w:sz w:val="24"/>
                <w:szCs w:val="24"/>
                <w:lang w:val="en-US"/>
              </w:rPr>
              <w:t>At least two RCPS are in operation.</w:t>
            </w:r>
          </w:p>
          <w:p w:rsidR="0079704B" w:rsidRPr="00A81A06" w:rsidRDefault="0079704B" w:rsidP="003E0D54">
            <w:pPr>
              <w:spacing w:before="60" w:after="60"/>
              <w:rPr>
                <w:sz w:val="24"/>
                <w:szCs w:val="24"/>
                <w:lang w:val="en-US"/>
              </w:rPr>
            </w:pP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Once a year at the Unit heat-up after preventive maintenance.</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PV YP21,22,23S002,003 are serviceable from CK from MCR and ECR. Signalization is serviceable. At closed cut-off valve MSV does not open.</w:t>
            </w:r>
          </w:p>
        </w:tc>
      </w:tr>
      <w:tr w:rsidR="0079704B" w:rsidRPr="00A81A06">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3.5</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color w:val="000000"/>
                <w:spacing w:val="3"/>
                <w:sz w:val="24"/>
                <w:szCs w:val="24"/>
                <w:lang w:val="en-US"/>
              </w:rPr>
              <w:t>Check of ACL valves from MCR and ECR without MV actuation</w:t>
            </w:r>
            <w:r w:rsidRPr="00A81A06">
              <w:rPr>
                <w:color w:val="000000"/>
                <w:spacing w:val="-5"/>
                <w:sz w:val="24"/>
                <w:szCs w:val="24"/>
                <w:lang w:val="en-US"/>
              </w:rPr>
              <w:t>.</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At nominal primary circuit parameters.</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Once in six months.</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ACL valves are serviceable from CK from MCR and ECR. Signalization is serviceable.</w:t>
            </w:r>
          </w:p>
        </w:tc>
      </w:tr>
      <w:tr w:rsidR="0079704B" w:rsidRPr="00A81A06">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3.6</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PSD check by actual pressure increasing.</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Reactor is in sub-critical condition, </w:t>
            </w:r>
          </w:p>
          <w:p w:rsidR="0079704B" w:rsidRPr="00A81A06" w:rsidRDefault="0079704B" w:rsidP="003E0D54">
            <w:pPr>
              <w:spacing w:before="60" w:after="60"/>
              <w:rPr>
                <w:sz w:val="24"/>
                <w:szCs w:val="24"/>
                <w:lang w:val="en-US"/>
              </w:rPr>
            </w:pPr>
            <w:r w:rsidRPr="00A81A06">
              <w:rPr>
                <w:sz w:val="24"/>
                <w:szCs w:val="24"/>
                <w:lang w:val="en-US"/>
              </w:rPr>
              <w:t>Boric acid concentration is not less than 16 g/kg</w:t>
            </w:r>
            <w:r w:rsidRPr="00A81A06">
              <w:rPr>
                <w:sz w:val="24"/>
                <w:szCs w:val="24"/>
                <w:vertAlign w:val="superscript"/>
                <w:lang w:val="en-US"/>
              </w:rPr>
              <w:t xml:space="preserve"> 3</w:t>
            </w:r>
            <w:r w:rsidRPr="00A81A06">
              <w:rPr>
                <w:sz w:val="24"/>
                <w:szCs w:val="24"/>
                <w:lang w:val="en-US"/>
              </w:rPr>
              <w:t>. Т</w:t>
            </w:r>
            <w:r w:rsidRPr="00A81A06">
              <w:rPr>
                <w:sz w:val="24"/>
                <w:szCs w:val="24"/>
                <w:vertAlign w:val="subscript"/>
                <w:lang w:val="en-US"/>
              </w:rPr>
              <w:t>pc</w:t>
            </w:r>
            <w:r w:rsidRPr="00A81A06">
              <w:rPr>
                <w:sz w:val="24"/>
                <w:szCs w:val="24"/>
                <w:lang w:val="en-US"/>
              </w:rPr>
              <w:t>=(270</w:t>
            </w:r>
            <w:r w:rsidRPr="00A81A06">
              <w:rPr>
                <w:sz w:val="24"/>
                <w:szCs w:val="24"/>
                <w:lang w:val="en-US"/>
              </w:rPr>
              <w:sym w:font="Symbol" w:char="F0B8"/>
            </w:r>
            <w:r w:rsidRPr="00A81A06">
              <w:rPr>
                <w:sz w:val="24"/>
                <w:szCs w:val="24"/>
                <w:lang w:val="en-US"/>
              </w:rPr>
              <w:t xml:space="preserve">280) </w:t>
            </w:r>
            <w:r w:rsidRPr="00A81A06">
              <w:rPr>
                <w:sz w:val="24"/>
                <w:szCs w:val="24"/>
                <w:lang w:val="en-US"/>
              </w:rPr>
              <w:sym w:font="Symbol" w:char="F0B0"/>
            </w:r>
            <w:r w:rsidRPr="00A81A06">
              <w:rPr>
                <w:sz w:val="24"/>
                <w:szCs w:val="24"/>
                <w:lang w:val="en-US"/>
              </w:rPr>
              <w:t>С. Р</w:t>
            </w:r>
            <w:r w:rsidRPr="00A81A06">
              <w:rPr>
                <w:sz w:val="24"/>
                <w:szCs w:val="24"/>
                <w:vertAlign w:val="subscript"/>
                <w:lang w:val="en-US"/>
              </w:rPr>
              <w:t>pc</w:t>
            </w:r>
            <w:r w:rsidRPr="00A81A06">
              <w:rPr>
                <w:sz w:val="24"/>
                <w:szCs w:val="24"/>
                <w:lang w:val="en-US"/>
              </w:rPr>
              <w:t>=(160</w:t>
            </w:r>
            <w:r w:rsidRPr="00A81A06">
              <w:rPr>
                <w:sz w:val="24"/>
                <w:szCs w:val="24"/>
                <w:lang w:val="en-US"/>
              </w:rPr>
              <w:sym w:font="Symbol" w:char="F0B8"/>
            </w:r>
            <w:r w:rsidRPr="00A81A06">
              <w:rPr>
                <w:sz w:val="24"/>
                <w:szCs w:val="24"/>
                <w:lang w:val="en-US"/>
              </w:rPr>
              <w:t>190) kgf/cm</w:t>
            </w:r>
            <w:r w:rsidRPr="00A81A06">
              <w:rPr>
                <w:sz w:val="24"/>
                <w:szCs w:val="24"/>
                <w:vertAlign w:val="superscript"/>
                <w:lang w:val="en-US"/>
              </w:rPr>
              <w:t xml:space="preserve">2 </w:t>
            </w:r>
            <w:r w:rsidRPr="00A81A06">
              <w:rPr>
                <w:sz w:val="24"/>
                <w:szCs w:val="24"/>
                <w:lang w:val="en-US"/>
              </w:rPr>
              <w:t>((15,7</w:t>
            </w:r>
            <w:r w:rsidRPr="00A81A06">
              <w:rPr>
                <w:sz w:val="24"/>
                <w:szCs w:val="24"/>
                <w:lang w:val="en-US"/>
              </w:rPr>
              <w:sym w:font="Symbol" w:char="F0B8"/>
            </w:r>
            <w:r w:rsidRPr="00A81A06">
              <w:rPr>
                <w:sz w:val="24"/>
                <w:szCs w:val="24"/>
                <w:lang w:val="en-US"/>
              </w:rPr>
              <w:t xml:space="preserve">18,6)MPa) </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Prior cool-down at shutdown for preventive maintenance. Each PPD shall be checked once in three years. </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PV and main safety valve opening and closing pressure corresponds to the design values. PPD valves signalization is serviceable.</w:t>
            </w:r>
          </w:p>
        </w:tc>
      </w:tr>
      <w:tr w:rsidR="0079704B" w:rsidRPr="00A81A06">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p>
        </w:tc>
        <w:tc>
          <w:tcPr>
            <w:tcW w:w="4256" w:type="pct"/>
            <w:gridSpan w:val="6"/>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ACL – additional control line </w:t>
            </w:r>
          </w:p>
        </w:tc>
      </w:tr>
      <w:tr w:rsidR="0079704B" w:rsidRPr="00A81A06">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4</w:t>
            </w:r>
          </w:p>
        </w:tc>
        <w:tc>
          <w:tcPr>
            <w:tcW w:w="4256" w:type="pct"/>
            <w:gridSpan w:val="6"/>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Pressuring system YP</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4.1</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PRZ system tests for tightness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PRZ system tests for tightness shall be performed within RP primary circuit at the sub-critical reactor. The condition of the system and equipment as a whole is as per operating instruction for RP and the operating instruction for the primary circuit equipment. Test pressure is 17,6±0,5 MPa (179,52±5,1 kgf/cm</w:t>
            </w:r>
            <w:r w:rsidRPr="00A81A06">
              <w:rPr>
                <w:sz w:val="24"/>
                <w:szCs w:val="24"/>
                <w:vertAlign w:val="superscript"/>
                <w:lang w:val="en-US"/>
              </w:rPr>
              <w:t>2</w:t>
            </w:r>
            <w:r w:rsidRPr="00A81A06">
              <w:rPr>
                <w:sz w:val="24"/>
                <w:szCs w:val="24"/>
                <w:lang w:val="en-US"/>
              </w:rPr>
              <w:t xml:space="preserve">). Minimal temperature of PRZ vessel surface is 75 °С within all service life </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After each unsealing</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During testing and inspection no leakage have been revealed </w:t>
            </w:r>
          </w:p>
          <w:p w:rsidR="0079704B" w:rsidRPr="00A81A06" w:rsidRDefault="0079704B" w:rsidP="003E0D54">
            <w:pPr>
              <w:spacing w:before="60" w:after="60"/>
              <w:rPr>
                <w:sz w:val="24"/>
                <w:szCs w:val="24"/>
                <w:lang w:val="en-US"/>
              </w:rPr>
            </w:pP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4.2</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PRZ system hydraulic tests</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PRZ system hydraulic tests (up to PPD) shall be performed within RP primary circuit at the sub-critical reactor. The condition of the system and equipment as a whole is as per operating instruction for RP and the operating instruction for the primary circuit equipment. Hydraulic test pressure is from 24,5 to 25 MPa (from 249,9 to 255 kgf/cm</w:t>
            </w:r>
            <w:r w:rsidRPr="00A81A06">
              <w:rPr>
                <w:sz w:val="24"/>
                <w:szCs w:val="24"/>
                <w:vertAlign w:val="superscript"/>
                <w:lang w:val="en-US"/>
              </w:rPr>
              <w:t>2</w:t>
            </w:r>
            <w:r w:rsidRPr="00A81A06">
              <w:rPr>
                <w:sz w:val="24"/>
                <w:szCs w:val="24"/>
                <w:lang w:val="en-US"/>
              </w:rPr>
              <w:t>). Inspection pressure is from 19,6 to 20,6 MPa (from 199,92 to 210 kgf/cm</w:t>
            </w:r>
            <w:r w:rsidRPr="00A81A06">
              <w:rPr>
                <w:sz w:val="24"/>
                <w:szCs w:val="24"/>
                <w:vertAlign w:val="superscript"/>
                <w:lang w:val="en-US"/>
              </w:rPr>
              <w:t>2</w:t>
            </w:r>
            <w:r w:rsidRPr="00A81A06">
              <w:rPr>
                <w:sz w:val="24"/>
                <w:szCs w:val="24"/>
                <w:lang w:val="en-US"/>
              </w:rPr>
              <w:t>). Minimal temperature of PRZ vessel surface is 75 °С within all service life</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At least once in four years or after every repair at which heating, welding or replacement of pressure-loaded parts took place</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In the process of testing and during inspection no metal leakage and breakage have been revealed. In the process of keeping under pressure, the pressure differential does not exceed the established limits, and after testing no residual deformations have been revealed</w:t>
            </w:r>
            <w:r w:rsidRPr="00A81A06">
              <w:rPr>
                <w:b/>
                <w:bCs/>
                <w:sz w:val="24"/>
                <w:szCs w:val="24"/>
                <w:lang w:val="en-US"/>
              </w:rPr>
              <w:t xml:space="preserve"> </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jc w:val="center"/>
              <w:rPr>
                <w:sz w:val="24"/>
                <w:szCs w:val="24"/>
                <w:lang w:val="en-US"/>
              </w:rPr>
            </w:pPr>
            <w:r w:rsidRPr="00A038E4">
              <w:rPr>
                <w:sz w:val="24"/>
                <w:szCs w:val="24"/>
                <w:lang w:val="en-US"/>
              </w:rPr>
              <w:t>4.3</w:t>
            </w:r>
          </w:p>
        </w:tc>
        <w:tc>
          <w:tcPr>
            <w:tcW w:w="983"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rPr>
                <w:sz w:val="24"/>
                <w:szCs w:val="24"/>
                <w:lang w:val="en-US"/>
              </w:rPr>
            </w:pPr>
            <w:r w:rsidRPr="00A038E4">
              <w:rPr>
                <w:sz w:val="24"/>
                <w:szCs w:val="24"/>
                <w:lang w:val="en-US"/>
              </w:rPr>
              <w:t xml:space="preserve">Hydraulic tests of the relief tank with the discharge pipeline section up to PRZ PSD </w:t>
            </w:r>
          </w:p>
        </w:tc>
        <w:tc>
          <w:tcPr>
            <w:tcW w:w="1301"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rPr>
                <w:sz w:val="24"/>
                <w:szCs w:val="24"/>
                <w:lang w:val="en-US"/>
              </w:rPr>
            </w:pPr>
            <w:r w:rsidRPr="00A038E4">
              <w:rPr>
                <w:sz w:val="24"/>
                <w:szCs w:val="24"/>
                <w:lang w:val="en-US"/>
              </w:rPr>
              <w:t>The relief tank is fiiled with water, air is completely removed from it; the relief tank I&amp;C are activated; instead of rupture membranes the cap are installed. The reactor is in sub-critical state. Primary circuit pressure is not less than 1,47 MPa (15 kgf/cm</w:t>
            </w:r>
            <w:r w:rsidRPr="00A038E4">
              <w:rPr>
                <w:sz w:val="24"/>
                <w:szCs w:val="24"/>
                <w:vertAlign w:val="superscript"/>
                <w:lang w:val="en-US"/>
              </w:rPr>
              <w:t>2</w:t>
            </w:r>
            <w:r w:rsidRPr="00A038E4">
              <w:rPr>
                <w:sz w:val="24"/>
                <w:szCs w:val="24"/>
                <w:lang w:val="en-US"/>
              </w:rPr>
              <w:t>). The relief tank walls temperature is not less than 20 °С within all service life. Hydraulic testing pressure is 0,98 MPa (10,0 kgf/cm</w:t>
            </w:r>
            <w:r w:rsidRPr="00A038E4">
              <w:rPr>
                <w:sz w:val="24"/>
                <w:szCs w:val="24"/>
                <w:vertAlign w:val="superscript"/>
                <w:lang w:val="en-US"/>
              </w:rPr>
              <w:t>2</w:t>
            </w:r>
            <w:r w:rsidRPr="00A038E4">
              <w:rPr>
                <w:sz w:val="24"/>
                <w:szCs w:val="24"/>
                <w:lang w:val="en-US"/>
              </w:rPr>
              <w:t>). Inspection pressure is 0,79 MPa (8,0 kgf/cm</w:t>
            </w:r>
            <w:r w:rsidRPr="00A038E4">
              <w:rPr>
                <w:sz w:val="24"/>
                <w:szCs w:val="24"/>
                <w:vertAlign w:val="superscript"/>
                <w:lang w:val="en-US"/>
              </w:rPr>
              <w:t>2</w:t>
            </w:r>
            <w:r w:rsidRPr="00A038E4">
              <w:rPr>
                <w:sz w:val="24"/>
                <w:szCs w:val="24"/>
                <w:lang w:val="en-US"/>
              </w:rPr>
              <w:t>)</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rPr>
                <w:sz w:val="24"/>
                <w:szCs w:val="24"/>
                <w:lang w:val="en-US"/>
              </w:rPr>
            </w:pPr>
            <w:r w:rsidRPr="00A038E4">
              <w:rPr>
                <w:sz w:val="24"/>
                <w:szCs w:val="24"/>
                <w:lang w:val="en-US"/>
              </w:rPr>
              <w:t>Once in eight years</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038E4">
              <w:rPr>
                <w:sz w:val="24"/>
                <w:szCs w:val="24"/>
                <w:lang w:val="en-US"/>
              </w:rPr>
              <w:t>In the process of testing and during inspection no metal leakage and breakage have been revealed, in the process of keeping under pressure, the pressure did not exceed the established limits, and after testing no residual deformations have been revealed</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4.4</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PRZ system equipment displacement control during heat-up process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The reactor is in sub-critical state. Primary circuit pressure is within the range </w:t>
            </w:r>
            <w:r w:rsidRPr="00A81A06">
              <w:rPr>
                <w:sz w:val="24"/>
                <w:szCs w:val="24"/>
                <w:lang w:val="en-US"/>
              </w:rPr>
              <w:br/>
              <w:t>20-290 °С</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At each heat-up</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Displacements of hydraulic snubber stems are in compliance with the schedules «Thermal displacements» obtained during the Unit commissioning and included to RP operation manual </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4.5</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Serviceability check of PRZ system valves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The reactor is in sub-critical state, nitrogen blanket in PRZ, primary circuit pressure is 1,9 MPa (19,38 kgf/cm</w:t>
            </w:r>
            <w:r w:rsidRPr="00A81A06">
              <w:rPr>
                <w:sz w:val="24"/>
                <w:szCs w:val="24"/>
                <w:vertAlign w:val="superscript"/>
                <w:lang w:val="en-US"/>
              </w:rPr>
              <w:t>2</w:t>
            </w:r>
            <w:r w:rsidRPr="00A81A06">
              <w:rPr>
                <w:sz w:val="24"/>
                <w:szCs w:val="24"/>
                <w:lang w:val="en-US"/>
              </w:rPr>
              <w:t>)</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At each preparation for startup </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The electric-driven valves are serviceable, valve gates position signalization is serviceable</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4.6</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Check of PRZ TEH sets activation (turning-on and off by pressure at the reactor top)</w:t>
            </w:r>
          </w:p>
          <w:p w:rsidR="0079704B" w:rsidRPr="00A81A06" w:rsidRDefault="0079704B" w:rsidP="003E0D54">
            <w:pPr>
              <w:spacing w:before="60" w:after="60"/>
              <w:rPr>
                <w:sz w:val="24"/>
                <w:szCs w:val="24"/>
                <w:lang w:val="en-US"/>
              </w:rPr>
            </w:pP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The reactor is in sub-critical state, H</w:t>
            </w:r>
            <w:r w:rsidRPr="00A81A06">
              <w:rPr>
                <w:sz w:val="24"/>
                <w:szCs w:val="24"/>
                <w:vertAlign w:val="subscript"/>
                <w:lang w:val="en-US"/>
              </w:rPr>
              <w:t>3</w:t>
            </w:r>
            <w:r w:rsidRPr="00A81A06">
              <w:rPr>
                <w:sz w:val="24"/>
                <w:szCs w:val="24"/>
                <w:lang w:val="en-US"/>
              </w:rPr>
              <w:t>BO</w:t>
            </w:r>
            <w:r w:rsidRPr="00A81A06">
              <w:rPr>
                <w:sz w:val="24"/>
                <w:szCs w:val="24"/>
                <w:vertAlign w:val="subscript"/>
                <w:lang w:val="en-US"/>
              </w:rPr>
              <w:t xml:space="preserve">3 </w:t>
            </w:r>
            <w:r w:rsidRPr="00A81A06">
              <w:rPr>
                <w:sz w:val="24"/>
                <w:szCs w:val="24"/>
                <w:lang w:val="en-US"/>
              </w:rPr>
              <w:t>concentration is 16- 20 g/dm</w:t>
            </w:r>
            <w:r w:rsidRPr="00A81A06">
              <w:rPr>
                <w:sz w:val="24"/>
                <w:szCs w:val="24"/>
                <w:vertAlign w:val="superscript"/>
                <w:lang w:val="en-US"/>
              </w:rPr>
              <w:t>3</w:t>
            </w:r>
            <w:r w:rsidRPr="00A81A06">
              <w:rPr>
                <w:sz w:val="24"/>
                <w:szCs w:val="24"/>
                <w:lang w:val="en-US"/>
              </w:rPr>
              <w:t xml:space="preserve">, </w:t>
            </w:r>
          </w:p>
          <w:p w:rsidR="0079704B" w:rsidRPr="00A81A06" w:rsidRDefault="0079704B" w:rsidP="003E0D54">
            <w:pPr>
              <w:spacing w:before="60" w:after="60"/>
              <w:rPr>
                <w:sz w:val="24"/>
                <w:szCs w:val="24"/>
                <w:lang w:val="en-US"/>
              </w:rPr>
            </w:pPr>
            <w:r w:rsidRPr="00A81A06">
              <w:rPr>
                <w:sz w:val="24"/>
                <w:szCs w:val="24"/>
                <w:lang w:val="en-US"/>
              </w:rPr>
              <w:t>Т</w:t>
            </w:r>
            <w:r w:rsidRPr="00A81A06">
              <w:rPr>
                <w:sz w:val="24"/>
                <w:szCs w:val="24"/>
                <w:vertAlign w:val="subscript"/>
                <w:lang w:val="en-US"/>
              </w:rPr>
              <w:t>pc</w:t>
            </w:r>
            <w:r w:rsidRPr="00A81A06">
              <w:rPr>
                <w:sz w:val="24"/>
                <w:szCs w:val="24"/>
                <w:lang w:val="en-US"/>
              </w:rPr>
              <w:t xml:space="preserve">=260-290 ºС, </w:t>
            </w:r>
          </w:p>
          <w:p w:rsidR="0079704B" w:rsidRPr="00A81A06" w:rsidRDefault="0079704B" w:rsidP="003E0D54">
            <w:pPr>
              <w:spacing w:before="60" w:after="60"/>
              <w:rPr>
                <w:color w:val="000000"/>
                <w:spacing w:val="-12"/>
                <w:sz w:val="24"/>
                <w:szCs w:val="24"/>
                <w:lang w:val="en-US"/>
              </w:rPr>
            </w:pPr>
            <w:r w:rsidRPr="00A81A06">
              <w:rPr>
                <w:color w:val="000000"/>
                <w:spacing w:val="-12"/>
                <w:sz w:val="24"/>
                <w:szCs w:val="24"/>
                <w:lang w:val="en-US"/>
              </w:rPr>
              <w:t>Т</w:t>
            </w:r>
            <w:r w:rsidRPr="00A81A06">
              <w:rPr>
                <w:color w:val="000000"/>
                <w:spacing w:val="-12"/>
                <w:sz w:val="24"/>
                <w:szCs w:val="24"/>
                <w:vertAlign w:val="subscript"/>
                <w:lang w:val="en-US"/>
              </w:rPr>
              <w:t>prz –</w:t>
            </w:r>
            <w:r w:rsidRPr="00A81A06">
              <w:rPr>
                <w:color w:val="000000"/>
                <w:spacing w:val="-12"/>
                <w:sz w:val="24"/>
                <w:szCs w:val="24"/>
                <w:lang w:val="en-US"/>
              </w:rPr>
              <w:t xml:space="preserve"> corresponds to saturation temperature (346 °С)</w:t>
            </w:r>
          </w:p>
          <w:p w:rsidR="0079704B" w:rsidRPr="00A81A06" w:rsidRDefault="0079704B" w:rsidP="003E0D54">
            <w:pPr>
              <w:spacing w:before="60" w:after="60"/>
              <w:rPr>
                <w:sz w:val="24"/>
                <w:szCs w:val="24"/>
                <w:lang w:val="en-US"/>
              </w:rPr>
            </w:pPr>
            <w:r w:rsidRPr="00A81A06">
              <w:rPr>
                <w:color w:val="000000"/>
                <w:spacing w:val="-12"/>
                <w:sz w:val="24"/>
                <w:szCs w:val="24"/>
                <w:lang w:val="en-US"/>
              </w:rPr>
              <w:t>at ,</w:t>
            </w:r>
            <w:r w:rsidRPr="00A81A06">
              <w:rPr>
                <w:sz w:val="24"/>
                <w:szCs w:val="24"/>
                <w:lang w:val="en-US"/>
              </w:rPr>
              <w:t xml:space="preserve"> Р</w:t>
            </w:r>
            <w:r w:rsidRPr="00A81A06">
              <w:rPr>
                <w:sz w:val="24"/>
                <w:szCs w:val="24"/>
                <w:vertAlign w:val="subscript"/>
                <w:lang w:val="en-US"/>
              </w:rPr>
              <w:t>pc</w:t>
            </w:r>
            <w:r w:rsidRPr="00A81A06">
              <w:rPr>
                <w:sz w:val="24"/>
                <w:szCs w:val="24"/>
                <w:lang w:val="en-US"/>
              </w:rPr>
              <w:t>=15,39÷15,78 MPa (157÷161 kgf/cm</w:t>
            </w:r>
            <w:r w:rsidRPr="00A81A06">
              <w:rPr>
                <w:sz w:val="24"/>
                <w:szCs w:val="24"/>
                <w:vertAlign w:val="superscript"/>
                <w:lang w:val="en-US"/>
              </w:rPr>
              <w:t>2</w:t>
            </w:r>
            <w:r w:rsidRPr="00A81A06">
              <w:rPr>
                <w:sz w:val="24"/>
                <w:szCs w:val="24"/>
                <w:lang w:val="en-US"/>
              </w:rPr>
              <w:t>),</w:t>
            </w:r>
          </w:p>
          <w:p w:rsidR="0079704B" w:rsidRPr="00A81A06" w:rsidRDefault="0079704B" w:rsidP="003E0D54">
            <w:pPr>
              <w:spacing w:before="60" w:after="60"/>
              <w:rPr>
                <w:color w:val="000000"/>
                <w:spacing w:val="-4"/>
                <w:sz w:val="24"/>
                <w:szCs w:val="24"/>
                <w:lang w:val="en-US"/>
              </w:rPr>
            </w:pPr>
            <w:r w:rsidRPr="00A81A06">
              <w:rPr>
                <w:color w:val="000000"/>
                <w:spacing w:val="-4"/>
                <w:sz w:val="24"/>
                <w:szCs w:val="24"/>
                <w:lang w:val="en-US"/>
              </w:rPr>
              <w:t>Н</w:t>
            </w:r>
            <w:r w:rsidRPr="00A81A06">
              <w:rPr>
                <w:color w:val="000000"/>
                <w:spacing w:val="-4"/>
                <w:sz w:val="24"/>
                <w:szCs w:val="24"/>
                <w:vertAlign w:val="subscript"/>
                <w:lang w:val="en-US"/>
              </w:rPr>
              <w:t>prz</w:t>
            </w:r>
            <w:r w:rsidRPr="00A81A06">
              <w:rPr>
                <w:color w:val="000000"/>
                <w:spacing w:val="-4"/>
                <w:sz w:val="24"/>
                <w:szCs w:val="24"/>
                <w:vertAlign w:val="superscript"/>
                <w:lang w:val="en-US"/>
              </w:rPr>
              <w:t xml:space="preserve"> </w:t>
            </w:r>
            <w:r w:rsidRPr="00A81A06">
              <w:rPr>
                <w:color w:val="000000"/>
                <w:spacing w:val="-4"/>
                <w:sz w:val="24"/>
                <w:szCs w:val="24"/>
                <w:lang w:val="en-US"/>
              </w:rPr>
              <w:t>not less than 5700 mm</w:t>
            </w:r>
          </w:p>
          <w:p w:rsidR="0079704B" w:rsidRPr="00A81A06" w:rsidRDefault="0079704B" w:rsidP="003E0D54">
            <w:pPr>
              <w:spacing w:before="60" w:after="60"/>
              <w:rPr>
                <w:color w:val="000000"/>
                <w:spacing w:val="-4"/>
                <w:sz w:val="24"/>
                <w:szCs w:val="24"/>
                <w:lang w:val="en-US"/>
              </w:rPr>
            </w:pPr>
          </w:p>
          <w:p w:rsidR="0079704B" w:rsidRPr="00A81A06" w:rsidRDefault="0079704B" w:rsidP="003E0D54">
            <w:pPr>
              <w:spacing w:before="60" w:after="60"/>
              <w:rPr>
                <w:sz w:val="24"/>
                <w:szCs w:val="24"/>
                <w:lang w:val="en-US"/>
              </w:rPr>
            </w:pP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At each preparation for startup</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PRZ TEH sets are activated and tripped as per the defined setpoints </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4.7</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Level controller serviceability check in the process of filling and heat-up.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The reactor is in sub-critical condition. Primary circuit is filled with water. Boric acid concentration is not less than 16 g/dm</w:t>
            </w:r>
            <w:r w:rsidRPr="00A81A06">
              <w:rPr>
                <w:sz w:val="24"/>
                <w:szCs w:val="24"/>
                <w:vertAlign w:val="superscript"/>
                <w:lang w:val="en-US"/>
              </w:rPr>
              <w:t>3</w:t>
            </w:r>
            <w:r w:rsidRPr="00A81A06">
              <w:rPr>
                <w:sz w:val="24"/>
                <w:szCs w:val="24"/>
                <w:lang w:val="en-US"/>
              </w:rPr>
              <w:t>. Primary circuit pressure -(20</w:t>
            </w:r>
            <w:r w:rsidRPr="00A81A06">
              <w:rPr>
                <w:sz w:val="24"/>
                <w:szCs w:val="24"/>
                <w:lang w:val="en-US"/>
              </w:rPr>
              <w:sym w:font="Symbol" w:char="F0B8"/>
            </w:r>
            <w:r w:rsidRPr="00A81A06">
              <w:rPr>
                <w:sz w:val="24"/>
                <w:szCs w:val="24"/>
                <w:lang w:val="en-US"/>
              </w:rPr>
              <w:t>160) kgf/cm</w:t>
            </w:r>
            <w:r w:rsidRPr="00A81A06">
              <w:rPr>
                <w:sz w:val="24"/>
                <w:szCs w:val="24"/>
                <w:vertAlign w:val="superscript"/>
                <w:lang w:val="en-US"/>
              </w:rPr>
              <w:t>2</w:t>
            </w:r>
            <w:r w:rsidRPr="00A81A06">
              <w:rPr>
                <w:sz w:val="24"/>
                <w:szCs w:val="24"/>
                <w:lang w:val="en-US"/>
              </w:rPr>
              <w:t xml:space="preserve"> ((1,96</w:t>
            </w:r>
            <w:r w:rsidRPr="00A81A06">
              <w:rPr>
                <w:sz w:val="24"/>
                <w:szCs w:val="24"/>
                <w:lang w:val="en-US"/>
              </w:rPr>
              <w:sym w:font="Symbol" w:char="F0B8"/>
            </w:r>
            <w:r w:rsidRPr="00A81A06">
              <w:rPr>
                <w:sz w:val="24"/>
                <w:szCs w:val="24"/>
                <w:lang w:val="en-US"/>
              </w:rPr>
              <w:t>15,7) MPa). Temperature at heat-up is within the range (20</w:t>
            </w:r>
            <w:r w:rsidRPr="00A81A06">
              <w:rPr>
                <w:sz w:val="24"/>
                <w:szCs w:val="24"/>
                <w:lang w:val="en-US"/>
              </w:rPr>
              <w:sym w:font="Symbol" w:char="F0B8"/>
            </w:r>
            <w:r w:rsidRPr="00A81A06">
              <w:rPr>
                <w:sz w:val="24"/>
                <w:szCs w:val="24"/>
                <w:lang w:val="en-US"/>
              </w:rPr>
              <w:t>290) °С.</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Each time at preparation for startup.</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Controller maintains the following level values: </w:t>
            </w:r>
            <w:r w:rsidRPr="00A81A06">
              <w:rPr>
                <w:sz w:val="24"/>
                <w:szCs w:val="24"/>
                <w:lang w:val="en-US"/>
              </w:rPr>
              <w:br/>
              <w:t>at primary circuit equipment refilling - (11700</w:t>
            </w:r>
            <w:r w:rsidR="00E46C95" w:rsidRPr="00A81A06">
              <w:rPr>
                <w:sz w:val="24"/>
                <w:szCs w:val="24"/>
                <w:lang w:val="en-US"/>
              </w:rPr>
              <w:fldChar w:fldCharType="begin"/>
            </w:r>
            <w:r w:rsidRPr="00A81A06">
              <w:rPr>
                <w:sz w:val="24"/>
                <w:szCs w:val="24"/>
                <w:lang w:val="en-US"/>
              </w:rPr>
              <w:instrText>SYMBOL 177 \f "Symbol" \s 12</w:instrText>
            </w:r>
            <w:r w:rsidR="00E46C95" w:rsidRPr="00A81A06">
              <w:rPr>
                <w:sz w:val="24"/>
                <w:szCs w:val="24"/>
                <w:lang w:val="en-US"/>
              </w:rPr>
              <w:fldChar w:fldCharType="separate"/>
            </w:r>
            <w:r w:rsidRPr="00A81A06">
              <w:rPr>
                <w:sz w:val="24"/>
                <w:szCs w:val="24"/>
                <w:lang w:val="en-US"/>
              </w:rPr>
              <w:t>±</w:t>
            </w:r>
            <w:r w:rsidR="00E46C95" w:rsidRPr="00A81A06">
              <w:rPr>
                <w:sz w:val="24"/>
                <w:szCs w:val="24"/>
                <w:lang w:val="en-US"/>
              </w:rPr>
              <w:fldChar w:fldCharType="end"/>
            </w:r>
            <w:r w:rsidRPr="00A81A06">
              <w:rPr>
                <w:sz w:val="24"/>
                <w:szCs w:val="24"/>
                <w:lang w:val="en-US"/>
              </w:rPr>
              <w:t>150) mm,</w:t>
            </w:r>
            <w:r w:rsidRPr="00A81A06">
              <w:rPr>
                <w:sz w:val="24"/>
                <w:szCs w:val="24"/>
                <w:lang w:val="en-US"/>
              </w:rPr>
              <w:br/>
              <w:t>at heat-up - (11200</w:t>
            </w:r>
            <w:r w:rsidR="00E46C95" w:rsidRPr="00A81A06">
              <w:rPr>
                <w:sz w:val="24"/>
                <w:szCs w:val="24"/>
                <w:lang w:val="en-US"/>
              </w:rPr>
              <w:fldChar w:fldCharType="begin"/>
            </w:r>
            <w:r w:rsidRPr="00A81A06">
              <w:rPr>
                <w:sz w:val="24"/>
                <w:szCs w:val="24"/>
                <w:lang w:val="en-US"/>
              </w:rPr>
              <w:instrText>SYMBOL 177 \f "Symbol" \s 12</w:instrText>
            </w:r>
            <w:r w:rsidR="00E46C95" w:rsidRPr="00A81A06">
              <w:rPr>
                <w:sz w:val="24"/>
                <w:szCs w:val="24"/>
                <w:lang w:val="en-US"/>
              </w:rPr>
              <w:fldChar w:fldCharType="separate"/>
            </w:r>
            <w:r w:rsidRPr="00A81A06">
              <w:rPr>
                <w:sz w:val="24"/>
                <w:szCs w:val="24"/>
                <w:lang w:val="en-US"/>
              </w:rPr>
              <w:t>±</w:t>
            </w:r>
            <w:r w:rsidR="00E46C95" w:rsidRPr="00A81A06">
              <w:rPr>
                <w:sz w:val="24"/>
                <w:szCs w:val="24"/>
                <w:lang w:val="en-US"/>
              </w:rPr>
              <w:fldChar w:fldCharType="end"/>
            </w:r>
            <w:r w:rsidRPr="00A81A06">
              <w:rPr>
                <w:sz w:val="24"/>
                <w:szCs w:val="24"/>
                <w:lang w:val="en-US"/>
              </w:rPr>
              <w:t>150) mm.</w:t>
            </w:r>
          </w:p>
        </w:tc>
      </w:tr>
      <w:tr w:rsidR="0079704B" w:rsidRPr="00A81A06">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4.8</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Manhole joints tightness control.</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RP condition prior startup.</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At each manhole sealing.</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Stud extraction value - (0,24</w:t>
            </w:r>
            <w:r w:rsidRPr="00A81A06">
              <w:rPr>
                <w:sz w:val="24"/>
                <w:szCs w:val="24"/>
                <w:lang w:val="en-US"/>
              </w:rPr>
              <w:sym w:font="Symbol" w:char="F0B1"/>
            </w:r>
            <w:r w:rsidRPr="00A81A06">
              <w:rPr>
                <w:sz w:val="24"/>
                <w:szCs w:val="24"/>
                <w:lang w:val="en-US"/>
              </w:rPr>
              <w:t>0,01) mm</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4.9</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At primary circuit pressure regulator YPR10DP001, YPR10DP002 serviceability check,.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The reactor is in sub-critical condition,</w:t>
            </w:r>
          </w:p>
          <w:p w:rsidR="0079704B" w:rsidRPr="00A81A06" w:rsidRDefault="0079704B" w:rsidP="003E0D54">
            <w:pPr>
              <w:spacing w:before="60" w:after="60"/>
              <w:rPr>
                <w:sz w:val="24"/>
                <w:szCs w:val="24"/>
                <w:lang w:val="en-US"/>
              </w:rPr>
            </w:pPr>
            <w:r w:rsidRPr="00A81A06">
              <w:rPr>
                <w:sz w:val="24"/>
                <w:szCs w:val="24"/>
                <w:lang w:val="en-US"/>
              </w:rPr>
              <w:t>СН</w:t>
            </w:r>
            <w:r w:rsidRPr="00A81A06">
              <w:rPr>
                <w:sz w:val="24"/>
                <w:szCs w:val="24"/>
                <w:vertAlign w:val="subscript"/>
                <w:lang w:val="en-US"/>
              </w:rPr>
              <w:t>з</w:t>
            </w:r>
            <w:r w:rsidRPr="00A81A06">
              <w:rPr>
                <w:sz w:val="24"/>
                <w:szCs w:val="24"/>
                <w:lang w:val="en-US"/>
              </w:rPr>
              <w:t>ВО</w:t>
            </w:r>
            <w:r w:rsidRPr="00A81A06">
              <w:rPr>
                <w:sz w:val="24"/>
                <w:szCs w:val="24"/>
                <w:vertAlign w:val="subscript"/>
                <w:lang w:val="en-US"/>
              </w:rPr>
              <w:t>з</w:t>
            </w:r>
            <w:r w:rsidRPr="00A81A06">
              <w:rPr>
                <w:sz w:val="24"/>
                <w:szCs w:val="24"/>
                <w:lang w:val="en-US"/>
              </w:rPr>
              <w:t xml:space="preserve"> – not less than 16 g/dm</w:t>
            </w:r>
            <w:r w:rsidRPr="00A81A06">
              <w:rPr>
                <w:sz w:val="24"/>
                <w:szCs w:val="24"/>
                <w:vertAlign w:val="superscript"/>
                <w:lang w:val="en-US"/>
              </w:rPr>
              <w:t>3</w:t>
            </w:r>
            <w:r w:rsidRPr="00A81A06">
              <w:rPr>
                <w:sz w:val="24"/>
                <w:szCs w:val="24"/>
                <w:lang w:val="en-US"/>
              </w:rPr>
              <w:t>,</w:t>
            </w:r>
          </w:p>
          <w:p w:rsidR="0079704B" w:rsidRPr="00A81A06" w:rsidRDefault="0079704B" w:rsidP="003E0D54">
            <w:pPr>
              <w:spacing w:before="60" w:after="60"/>
              <w:rPr>
                <w:sz w:val="24"/>
                <w:szCs w:val="24"/>
                <w:lang w:val="en-US"/>
              </w:rPr>
            </w:pPr>
            <w:r w:rsidRPr="00A81A06">
              <w:rPr>
                <w:sz w:val="24"/>
                <w:szCs w:val="24"/>
                <w:lang w:val="en-US"/>
              </w:rPr>
              <w:t>Т</w:t>
            </w:r>
            <w:r w:rsidRPr="00A81A06">
              <w:rPr>
                <w:sz w:val="24"/>
                <w:szCs w:val="24"/>
                <w:vertAlign w:val="subscript"/>
                <w:lang w:val="en-US"/>
              </w:rPr>
              <w:t>pc</w:t>
            </w:r>
            <w:r w:rsidRPr="00A81A06">
              <w:rPr>
                <w:sz w:val="24"/>
                <w:szCs w:val="24"/>
                <w:lang w:val="en-US"/>
              </w:rPr>
              <w:t xml:space="preserve">=280 </w:t>
            </w:r>
            <w:r w:rsidR="00E46C95" w:rsidRPr="00A81A06">
              <w:rPr>
                <w:sz w:val="24"/>
                <w:szCs w:val="24"/>
                <w:lang w:val="en-US"/>
              </w:rPr>
              <w:fldChar w:fldCharType="begin"/>
            </w:r>
            <w:r w:rsidRPr="00A81A06">
              <w:rPr>
                <w:sz w:val="24"/>
                <w:szCs w:val="24"/>
                <w:lang w:val="en-US"/>
              </w:rPr>
              <w:instrText>SYMBOL 176 \f "Symbol" \s 12</w:instrText>
            </w:r>
            <w:r w:rsidR="00E46C95" w:rsidRPr="00A81A06">
              <w:rPr>
                <w:sz w:val="24"/>
                <w:szCs w:val="24"/>
                <w:lang w:val="en-US"/>
              </w:rPr>
              <w:fldChar w:fldCharType="separate"/>
            </w:r>
            <w:r w:rsidRPr="00A81A06">
              <w:rPr>
                <w:sz w:val="24"/>
                <w:szCs w:val="24"/>
                <w:lang w:val="en-US"/>
              </w:rPr>
              <w:t>°</w:t>
            </w:r>
            <w:r w:rsidR="00E46C95" w:rsidRPr="00A81A06">
              <w:rPr>
                <w:sz w:val="24"/>
                <w:szCs w:val="24"/>
                <w:lang w:val="en-US"/>
              </w:rPr>
              <w:fldChar w:fldCharType="end"/>
            </w:r>
            <w:r w:rsidRPr="00A81A06">
              <w:rPr>
                <w:sz w:val="24"/>
                <w:szCs w:val="24"/>
                <w:lang w:val="en-US"/>
              </w:rPr>
              <w:t>С.,</w:t>
            </w:r>
          </w:p>
          <w:p w:rsidR="0079704B" w:rsidRPr="00A81A06" w:rsidRDefault="0079704B" w:rsidP="003E0D54">
            <w:pPr>
              <w:spacing w:before="60" w:after="60"/>
              <w:rPr>
                <w:sz w:val="24"/>
                <w:szCs w:val="24"/>
                <w:lang w:val="en-US"/>
              </w:rPr>
            </w:pPr>
            <w:r w:rsidRPr="00A81A06">
              <w:rPr>
                <w:sz w:val="24"/>
                <w:szCs w:val="24"/>
                <w:lang w:val="en-US"/>
              </w:rPr>
              <w:t>Р</w:t>
            </w:r>
            <w:r w:rsidRPr="00A81A06">
              <w:rPr>
                <w:sz w:val="24"/>
                <w:szCs w:val="24"/>
                <w:vertAlign w:val="subscript"/>
                <w:lang w:val="en-US"/>
              </w:rPr>
              <w:t>pc</w:t>
            </w:r>
            <w:r w:rsidRPr="00A81A06">
              <w:rPr>
                <w:sz w:val="24"/>
                <w:szCs w:val="24"/>
                <w:lang w:val="en-US"/>
              </w:rPr>
              <w:t>=160 kgf/cm</w:t>
            </w:r>
            <w:r w:rsidRPr="00A81A06">
              <w:rPr>
                <w:sz w:val="24"/>
                <w:szCs w:val="24"/>
                <w:vertAlign w:val="superscript"/>
                <w:lang w:val="en-US"/>
              </w:rPr>
              <w:t xml:space="preserve">2 </w:t>
            </w:r>
            <w:r w:rsidRPr="00A81A06">
              <w:rPr>
                <w:sz w:val="24"/>
                <w:szCs w:val="24"/>
                <w:lang w:val="en-US"/>
              </w:rPr>
              <w:t xml:space="preserve">(15,7 MPa), </w:t>
            </w:r>
          </w:p>
          <w:p w:rsidR="0079704B" w:rsidRPr="00A81A06" w:rsidRDefault="0079704B" w:rsidP="003E0D54">
            <w:pPr>
              <w:spacing w:before="60" w:after="60"/>
              <w:rPr>
                <w:sz w:val="24"/>
                <w:szCs w:val="24"/>
                <w:lang w:val="en-US"/>
              </w:rPr>
            </w:pPr>
            <w:r w:rsidRPr="00A81A06">
              <w:rPr>
                <w:sz w:val="24"/>
                <w:szCs w:val="24"/>
                <w:lang w:val="en-US"/>
              </w:rPr>
              <w:t>Steam blanket in PRZ,</w:t>
            </w:r>
          </w:p>
          <w:p w:rsidR="0079704B" w:rsidRPr="00A81A06" w:rsidRDefault="0079704B" w:rsidP="003E0D54">
            <w:pPr>
              <w:spacing w:before="60" w:after="60"/>
              <w:rPr>
                <w:sz w:val="24"/>
                <w:szCs w:val="24"/>
                <w:lang w:val="en-US"/>
              </w:rPr>
            </w:pPr>
            <w:r w:rsidRPr="00A81A06">
              <w:rPr>
                <w:sz w:val="24"/>
                <w:szCs w:val="24"/>
                <w:lang w:val="en-US"/>
              </w:rPr>
              <w:t>Т</w:t>
            </w:r>
            <w:r w:rsidRPr="00A81A06">
              <w:rPr>
                <w:sz w:val="24"/>
                <w:szCs w:val="24"/>
                <w:vertAlign w:val="subscript"/>
                <w:lang w:val="en-US"/>
              </w:rPr>
              <w:t>PRZ</w:t>
            </w:r>
            <w:r w:rsidRPr="00A81A06">
              <w:rPr>
                <w:sz w:val="24"/>
                <w:szCs w:val="24"/>
                <w:lang w:val="en-US"/>
              </w:rPr>
              <w:t>=345,6</w:t>
            </w:r>
            <w:r w:rsidR="00E46C95" w:rsidRPr="00A81A06">
              <w:rPr>
                <w:sz w:val="24"/>
                <w:szCs w:val="24"/>
                <w:lang w:val="en-US"/>
              </w:rPr>
              <w:fldChar w:fldCharType="begin"/>
            </w:r>
            <w:r w:rsidRPr="00A81A06">
              <w:rPr>
                <w:sz w:val="24"/>
                <w:szCs w:val="24"/>
                <w:lang w:val="en-US"/>
              </w:rPr>
              <w:instrText>SYMBOL 176 \f "Symbol" \s 12</w:instrText>
            </w:r>
            <w:r w:rsidR="00E46C95" w:rsidRPr="00A81A06">
              <w:rPr>
                <w:sz w:val="24"/>
                <w:szCs w:val="24"/>
                <w:lang w:val="en-US"/>
              </w:rPr>
              <w:fldChar w:fldCharType="separate"/>
            </w:r>
            <w:r w:rsidRPr="00A81A06">
              <w:rPr>
                <w:sz w:val="24"/>
                <w:szCs w:val="24"/>
                <w:lang w:val="en-US"/>
              </w:rPr>
              <w:t>°</w:t>
            </w:r>
            <w:r w:rsidR="00E46C95" w:rsidRPr="00A81A06">
              <w:rPr>
                <w:sz w:val="24"/>
                <w:szCs w:val="24"/>
                <w:lang w:val="en-US"/>
              </w:rPr>
              <w:fldChar w:fldCharType="end"/>
            </w:r>
            <w:r w:rsidRPr="00A81A06">
              <w:rPr>
                <w:sz w:val="24"/>
                <w:szCs w:val="24"/>
                <w:lang w:val="en-US"/>
              </w:rPr>
              <w:t>С,</w:t>
            </w:r>
          </w:p>
          <w:p w:rsidR="0079704B" w:rsidRPr="00A81A06" w:rsidRDefault="0079704B" w:rsidP="003E0D54">
            <w:pPr>
              <w:spacing w:before="60" w:after="60"/>
              <w:rPr>
                <w:sz w:val="24"/>
                <w:szCs w:val="24"/>
                <w:lang w:val="en-US"/>
              </w:rPr>
            </w:pPr>
            <w:r w:rsidRPr="00A81A06">
              <w:rPr>
                <w:sz w:val="24"/>
                <w:szCs w:val="24"/>
                <w:lang w:val="en-US"/>
              </w:rPr>
              <w:t>Н</w:t>
            </w:r>
            <w:r w:rsidRPr="00A81A06">
              <w:rPr>
                <w:sz w:val="24"/>
                <w:szCs w:val="24"/>
                <w:vertAlign w:val="subscript"/>
                <w:lang w:val="en-US"/>
              </w:rPr>
              <w:t>PRZ</w:t>
            </w:r>
            <w:r w:rsidRPr="00A81A06">
              <w:rPr>
                <w:sz w:val="24"/>
                <w:szCs w:val="24"/>
                <w:lang w:val="en-US"/>
              </w:rPr>
              <w:t>=8700 mm,</w:t>
            </w:r>
          </w:p>
          <w:p w:rsidR="0079704B" w:rsidRPr="00A81A06" w:rsidRDefault="0079704B" w:rsidP="003E0D54">
            <w:pPr>
              <w:spacing w:before="60" w:after="60"/>
              <w:rPr>
                <w:sz w:val="24"/>
                <w:szCs w:val="24"/>
                <w:lang w:val="en-US"/>
              </w:rPr>
            </w:pPr>
            <w:r w:rsidRPr="00A81A06">
              <w:rPr>
                <w:sz w:val="24"/>
                <w:szCs w:val="24"/>
                <w:lang w:val="en-US"/>
              </w:rPr>
              <w:t xml:space="preserve"> Four RCPS are in operation.</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Prior the Unit startup after preventive maintenance.</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At pressure decreasing beyond the permissible limits, electric heaters groups shall be started up serially. At pressure increasing beyond the permissible level, valves at the injection line shall be opened. The regulator maintains primary circuit pressure at accuracy </w:t>
            </w:r>
            <w:r w:rsidR="00E46C95" w:rsidRPr="00A81A06">
              <w:rPr>
                <w:sz w:val="24"/>
                <w:szCs w:val="24"/>
                <w:lang w:val="en-US"/>
              </w:rPr>
              <w:fldChar w:fldCharType="begin"/>
            </w:r>
            <w:r w:rsidRPr="00A81A06">
              <w:rPr>
                <w:sz w:val="24"/>
                <w:szCs w:val="24"/>
                <w:lang w:val="en-US"/>
              </w:rPr>
              <w:instrText>SYMBOL 177 \f "Symbol" \s 12</w:instrText>
            </w:r>
            <w:r w:rsidR="00E46C95" w:rsidRPr="00A81A06">
              <w:rPr>
                <w:sz w:val="24"/>
                <w:szCs w:val="24"/>
                <w:lang w:val="en-US"/>
              </w:rPr>
              <w:fldChar w:fldCharType="separate"/>
            </w:r>
            <w:r w:rsidRPr="00A81A06">
              <w:rPr>
                <w:sz w:val="24"/>
                <w:szCs w:val="24"/>
                <w:lang w:val="en-US"/>
              </w:rPr>
              <w:t>±</w:t>
            </w:r>
            <w:r w:rsidR="00E46C95" w:rsidRPr="00A81A06">
              <w:rPr>
                <w:sz w:val="24"/>
                <w:szCs w:val="24"/>
                <w:lang w:val="en-US"/>
              </w:rPr>
              <w:fldChar w:fldCharType="end"/>
            </w:r>
            <w:r w:rsidRPr="00A81A06">
              <w:rPr>
                <w:sz w:val="24"/>
                <w:szCs w:val="24"/>
                <w:lang w:val="en-US"/>
              </w:rPr>
              <w:t xml:space="preserve"> 1,5 kgf/cm</w:t>
            </w:r>
            <w:r w:rsidRPr="00A81A06">
              <w:rPr>
                <w:sz w:val="24"/>
                <w:szCs w:val="24"/>
                <w:vertAlign w:val="superscript"/>
                <w:lang w:val="en-US"/>
              </w:rPr>
              <w:t>2 (</w:t>
            </w:r>
            <w:r w:rsidR="00E46C95" w:rsidRPr="00A81A06">
              <w:rPr>
                <w:sz w:val="24"/>
                <w:szCs w:val="24"/>
                <w:lang w:val="en-US"/>
              </w:rPr>
              <w:fldChar w:fldCharType="begin"/>
            </w:r>
            <w:r w:rsidRPr="00A81A06">
              <w:rPr>
                <w:sz w:val="24"/>
                <w:szCs w:val="24"/>
                <w:lang w:val="en-US"/>
              </w:rPr>
              <w:instrText>SYMBOL 177 \f "Symbol" \s 12</w:instrText>
            </w:r>
            <w:r w:rsidR="00E46C95" w:rsidRPr="00A81A06">
              <w:rPr>
                <w:sz w:val="24"/>
                <w:szCs w:val="24"/>
                <w:lang w:val="en-US"/>
              </w:rPr>
              <w:fldChar w:fldCharType="separate"/>
            </w:r>
            <w:r w:rsidRPr="00A81A06">
              <w:rPr>
                <w:sz w:val="24"/>
                <w:szCs w:val="24"/>
                <w:lang w:val="en-US"/>
              </w:rPr>
              <w:t>±</w:t>
            </w:r>
            <w:r w:rsidR="00E46C95" w:rsidRPr="00A81A06">
              <w:rPr>
                <w:sz w:val="24"/>
                <w:szCs w:val="24"/>
                <w:lang w:val="en-US"/>
              </w:rPr>
              <w:fldChar w:fldCharType="end"/>
            </w:r>
            <w:r w:rsidRPr="00A81A06">
              <w:rPr>
                <w:sz w:val="24"/>
                <w:szCs w:val="24"/>
                <w:lang w:val="en-US"/>
              </w:rPr>
              <w:t>0,15 MPa).</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4.10</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Hydraulic snubbers position control.</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The reactor is in sub-critical condition.</w:t>
            </w:r>
          </w:p>
          <w:p w:rsidR="0079704B" w:rsidRPr="00A81A06" w:rsidRDefault="0079704B" w:rsidP="003E0D54">
            <w:pPr>
              <w:spacing w:before="60" w:after="60"/>
              <w:rPr>
                <w:sz w:val="24"/>
                <w:szCs w:val="24"/>
                <w:lang w:val="en-US"/>
              </w:rPr>
            </w:pPr>
            <w:r w:rsidRPr="00A81A06">
              <w:rPr>
                <w:sz w:val="24"/>
                <w:szCs w:val="24"/>
                <w:lang w:val="en-US"/>
              </w:rPr>
              <w:t>Primary circuit pressure is within the range of (20</w:t>
            </w:r>
            <w:r w:rsidR="00E46C95" w:rsidRPr="00A81A06">
              <w:rPr>
                <w:sz w:val="24"/>
                <w:szCs w:val="24"/>
                <w:lang w:val="en-US"/>
              </w:rPr>
              <w:fldChar w:fldCharType="begin"/>
            </w:r>
            <w:r w:rsidRPr="00A81A06">
              <w:rPr>
                <w:sz w:val="24"/>
                <w:szCs w:val="24"/>
                <w:lang w:val="en-US"/>
              </w:rPr>
              <w:instrText>SYMBOL 184 \f "Symbol" \s 12</w:instrText>
            </w:r>
            <w:r w:rsidR="00E46C95" w:rsidRPr="00A81A06">
              <w:rPr>
                <w:sz w:val="24"/>
                <w:szCs w:val="24"/>
                <w:lang w:val="en-US"/>
              </w:rPr>
              <w:fldChar w:fldCharType="separate"/>
            </w:r>
            <w:r w:rsidRPr="00A81A06">
              <w:rPr>
                <w:sz w:val="24"/>
                <w:szCs w:val="24"/>
                <w:lang w:val="en-US"/>
              </w:rPr>
              <w:t>Q</w:t>
            </w:r>
            <w:r w:rsidR="00E46C95" w:rsidRPr="00A81A06">
              <w:rPr>
                <w:sz w:val="24"/>
                <w:szCs w:val="24"/>
                <w:lang w:val="en-US"/>
              </w:rPr>
              <w:fldChar w:fldCharType="end"/>
            </w:r>
            <w:r w:rsidRPr="00A81A06">
              <w:rPr>
                <w:sz w:val="24"/>
                <w:szCs w:val="24"/>
                <w:lang w:val="en-US"/>
              </w:rPr>
              <w:t>290 )</w:t>
            </w:r>
            <w:r w:rsidR="00E46C95" w:rsidRPr="00A81A06">
              <w:rPr>
                <w:sz w:val="24"/>
                <w:szCs w:val="24"/>
                <w:lang w:val="en-US"/>
              </w:rPr>
              <w:fldChar w:fldCharType="begin"/>
            </w:r>
            <w:r w:rsidRPr="00A81A06">
              <w:rPr>
                <w:sz w:val="24"/>
                <w:szCs w:val="24"/>
                <w:lang w:val="en-US"/>
              </w:rPr>
              <w:instrText>SYMBOL 176 \f "Symbol" \s 12</w:instrText>
            </w:r>
            <w:r w:rsidR="00E46C95" w:rsidRPr="00A81A06">
              <w:rPr>
                <w:sz w:val="24"/>
                <w:szCs w:val="24"/>
                <w:lang w:val="en-US"/>
              </w:rPr>
              <w:fldChar w:fldCharType="separate"/>
            </w:r>
            <w:r w:rsidRPr="00A81A06">
              <w:rPr>
                <w:sz w:val="24"/>
                <w:szCs w:val="24"/>
                <w:lang w:val="en-US"/>
              </w:rPr>
              <w:t>°</w:t>
            </w:r>
            <w:r w:rsidR="00E46C95" w:rsidRPr="00A81A06">
              <w:rPr>
                <w:sz w:val="24"/>
                <w:szCs w:val="24"/>
                <w:lang w:val="en-US"/>
              </w:rPr>
              <w:fldChar w:fldCharType="end"/>
            </w:r>
            <w:r w:rsidRPr="00A81A06">
              <w:rPr>
                <w:sz w:val="24"/>
                <w:szCs w:val="24"/>
                <w:lang w:val="en-US"/>
              </w:rPr>
              <w:t>С.</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Prior the Unit startup after preventive maintenance</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Displacements value differs from the design ones to not more than 10 mm. </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jc w:val="center"/>
              <w:rPr>
                <w:sz w:val="24"/>
                <w:szCs w:val="24"/>
                <w:lang w:val="en-US"/>
              </w:rPr>
            </w:pPr>
            <w:r w:rsidRPr="00A038E4">
              <w:rPr>
                <w:sz w:val="24"/>
                <w:szCs w:val="24"/>
                <w:lang w:val="en-US"/>
              </w:rPr>
              <w:t>4.11</w:t>
            </w:r>
          </w:p>
        </w:tc>
        <w:tc>
          <w:tcPr>
            <w:tcW w:w="983"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rPr>
                <w:sz w:val="24"/>
                <w:szCs w:val="24"/>
                <w:lang w:val="en-US"/>
              </w:rPr>
            </w:pPr>
            <w:r w:rsidRPr="00A038E4">
              <w:rPr>
                <w:sz w:val="24"/>
                <w:szCs w:val="24"/>
                <w:lang w:val="en-US"/>
              </w:rPr>
              <w:t>Measurement of TEH insulation resistance and electric resistance.</w:t>
            </w:r>
          </w:p>
        </w:tc>
        <w:tc>
          <w:tcPr>
            <w:tcW w:w="1301" w:type="pct"/>
            <w:tcBorders>
              <w:top w:val="single" w:sz="6" w:space="0" w:color="auto"/>
              <w:left w:val="single" w:sz="6" w:space="0" w:color="auto"/>
              <w:bottom w:val="single" w:sz="6" w:space="0" w:color="auto"/>
              <w:right w:val="single" w:sz="6" w:space="0" w:color="auto"/>
            </w:tcBorders>
          </w:tcPr>
          <w:p w:rsidR="0079704B" w:rsidRPr="00A038E4" w:rsidRDefault="0079704B" w:rsidP="00A038E4">
            <w:pPr>
              <w:pStyle w:val="Header"/>
              <w:spacing w:before="60" w:after="60"/>
              <w:rPr>
                <w:sz w:val="24"/>
                <w:szCs w:val="24"/>
                <w:lang w:val="en-US"/>
              </w:rPr>
            </w:pPr>
            <w:r w:rsidRPr="00A038E4">
              <w:rPr>
                <w:sz w:val="24"/>
                <w:szCs w:val="24"/>
                <w:lang w:val="en-US"/>
              </w:rPr>
              <w:t>Reactor is in “cold” condition. PRZ level is not lower than 3500 mm.</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rPr>
                <w:sz w:val="24"/>
                <w:szCs w:val="24"/>
                <w:lang w:val="en-US"/>
              </w:rPr>
            </w:pPr>
            <w:r w:rsidRPr="00A038E4">
              <w:rPr>
                <w:sz w:val="24"/>
                <w:szCs w:val="24"/>
                <w:lang w:val="en-US"/>
              </w:rPr>
              <w:t>Once a year or in case of water or boron solution ingress to the outer surface.</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038E4">
              <w:rPr>
                <w:sz w:val="24"/>
                <w:szCs w:val="24"/>
                <w:lang w:val="en-US"/>
              </w:rPr>
              <w:t>TEH unit insulation resistance in cold condition shall be not less than 1 MOhm.</w:t>
            </w:r>
          </w:p>
        </w:tc>
      </w:tr>
      <w:tr w:rsidR="0079704B" w:rsidRPr="00A81A06">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4.12</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Check of PRZ injection efficiency. Determination of PRZ pressure decreasing rate at operation of one or two PRZ injection lines.</w:t>
            </w:r>
          </w:p>
          <w:p w:rsidR="0079704B" w:rsidRPr="00A81A06" w:rsidRDefault="0079704B" w:rsidP="003E0D54">
            <w:pPr>
              <w:spacing w:before="60" w:after="60"/>
              <w:rPr>
                <w:sz w:val="24"/>
                <w:szCs w:val="24"/>
                <w:lang w:val="en-US"/>
              </w:rPr>
            </w:pP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The reactor is in sub-critical condition,</w:t>
            </w:r>
          </w:p>
          <w:p w:rsidR="0079704B" w:rsidRPr="00A81A06" w:rsidRDefault="0079704B" w:rsidP="003E0D54">
            <w:pPr>
              <w:spacing w:before="60" w:after="60"/>
              <w:rPr>
                <w:sz w:val="24"/>
                <w:szCs w:val="24"/>
                <w:lang w:val="en-US"/>
              </w:rPr>
            </w:pPr>
            <w:r w:rsidRPr="00A81A06">
              <w:rPr>
                <w:sz w:val="24"/>
                <w:szCs w:val="24"/>
                <w:lang w:val="en-US"/>
              </w:rPr>
              <w:t>СН</w:t>
            </w:r>
            <w:r w:rsidRPr="00A81A06">
              <w:rPr>
                <w:sz w:val="24"/>
                <w:szCs w:val="24"/>
                <w:vertAlign w:val="subscript"/>
                <w:lang w:val="en-US"/>
              </w:rPr>
              <w:t>з</w:t>
            </w:r>
            <w:r w:rsidRPr="00A81A06">
              <w:rPr>
                <w:sz w:val="24"/>
                <w:szCs w:val="24"/>
                <w:lang w:val="en-US"/>
              </w:rPr>
              <w:t>ВО</w:t>
            </w:r>
            <w:r w:rsidRPr="00A81A06">
              <w:rPr>
                <w:sz w:val="24"/>
                <w:szCs w:val="24"/>
                <w:vertAlign w:val="subscript"/>
                <w:lang w:val="en-US"/>
              </w:rPr>
              <w:t>з</w:t>
            </w:r>
            <w:r w:rsidRPr="00A81A06">
              <w:rPr>
                <w:sz w:val="24"/>
                <w:szCs w:val="24"/>
                <w:lang w:val="en-US"/>
              </w:rPr>
              <w:t xml:space="preserve"> - not less than 16 g//kg,</w:t>
            </w:r>
          </w:p>
          <w:p w:rsidR="0079704B" w:rsidRPr="00A81A06" w:rsidRDefault="0079704B" w:rsidP="003E0D54">
            <w:pPr>
              <w:spacing w:before="60" w:after="60"/>
              <w:rPr>
                <w:sz w:val="24"/>
                <w:szCs w:val="24"/>
                <w:lang w:val="en-US"/>
              </w:rPr>
            </w:pPr>
            <w:r w:rsidRPr="00A81A06">
              <w:rPr>
                <w:sz w:val="24"/>
                <w:szCs w:val="24"/>
                <w:lang w:val="en-US"/>
              </w:rPr>
              <w:t>Т</w:t>
            </w:r>
            <w:r w:rsidRPr="00A81A06">
              <w:rPr>
                <w:sz w:val="24"/>
                <w:szCs w:val="24"/>
                <w:vertAlign w:val="subscript"/>
                <w:lang w:val="en-US"/>
              </w:rPr>
              <w:t>pc</w:t>
            </w:r>
            <w:r w:rsidRPr="00A81A06">
              <w:rPr>
                <w:sz w:val="24"/>
                <w:szCs w:val="24"/>
                <w:lang w:val="en-US"/>
              </w:rPr>
              <w:t xml:space="preserve">=280 </w:t>
            </w:r>
            <w:r w:rsidR="00E46C95" w:rsidRPr="00A81A06">
              <w:rPr>
                <w:sz w:val="24"/>
                <w:szCs w:val="24"/>
                <w:lang w:val="en-US"/>
              </w:rPr>
              <w:fldChar w:fldCharType="begin"/>
            </w:r>
            <w:r w:rsidRPr="00A81A06">
              <w:rPr>
                <w:sz w:val="24"/>
                <w:szCs w:val="24"/>
                <w:lang w:val="en-US"/>
              </w:rPr>
              <w:instrText>SYMBOL 176 \f "Symbol" \s 12</w:instrText>
            </w:r>
            <w:r w:rsidR="00E46C95" w:rsidRPr="00A81A06">
              <w:rPr>
                <w:sz w:val="24"/>
                <w:szCs w:val="24"/>
                <w:lang w:val="en-US"/>
              </w:rPr>
              <w:fldChar w:fldCharType="separate"/>
            </w:r>
            <w:r w:rsidRPr="00A81A06">
              <w:rPr>
                <w:sz w:val="24"/>
                <w:szCs w:val="24"/>
                <w:lang w:val="en-US"/>
              </w:rPr>
              <w:t>°</w:t>
            </w:r>
            <w:r w:rsidR="00E46C95" w:rsidRPr="00A81A06">
              <w:rPr>
                <w:sz w:val="24"/>
                <w:szCs w:val="24"/>
                <w:lang w:val="en-US"/>
              </w:rPr>
              <w:fldChar w:fldCharType="end"/>
            </w:r>
            <w:r w:rsidRPr="00A81A06">
              <w:rPr>
                <w:sz w:val="24"/>
                <w:szCs w:val="24"/>
                <w:lang w:val="en-US"/>
              </w:rPr>
              <w:t>С,</w:t>
            </w:r>
          </w:p>
          <w:p w:rsidR="0079704B" w:rsidRPr="00A81A06" w:rsidRDefault="0079704B" w:rsidP="003E0D54">
            <w:pPr>
              <w:spacing w:before="60" w:after="60"/>
              <w:rPr>
                <w:sz w:val="24"/>
                <w:szCs w:val="24"/>
                <w:lang w:val="en-US"/>
              </w:rPr>
            </w:pPr>
            <w:r w:rsidRPr="00A81A06">
              <w:rPr>
                <w:sz w:val="24"/>
                <w:szCs w:val="24"/>
                <w:lang w:val="en-US"/>
              </w:rPr>
              <w:t>Р</w:t>
            </w:r>
            <w:r w:rsidRPr="00A81A06">
              <w:rPr>
                <w:sz w:val="24"/>
                <w:szCs w:val="24"/>
                <w:vertAlign w:val="subscript"/>
                <w:lang w:val="en-US"/>
              </w:rPr>
              <w:t>pc</w:t>
            </w:r>
            <w:r w:rsidRPr="00A81A06">
              <w:rPr>
                <w:sz w:val="24"/>
                <w:szCs w:val="24"/>
                <w:lang w:val="en-US"/>
              </w:rPr>
              <w:t>=160 kgf/cm</w:t>
            </w:r>
            <w:r w:rsidRPr="00A81A06">
              <w:rPr>
                <w:sz w:val="24"/>
                <w:szCs w:val="24"/>
                <w:vertAlign w:val="superscript"/>
                <w:lang w:val="en-US"/>
              </w:rPr>
              <w:t xml:space="preserve">2 </w:t>
            </w:r>
            <w:r w:rsidRPr="00A81A06">
              <w:rPr>
                <w:sz w:val="24"/>
                <w:szCs w:val="24"/>
                <w:lang w:val="en-US"/>
              </w:rPr>
              <w:t>(15,7 MPa), Steam blanket in PRZ,</w:t>
            </w:r>
          </w:p>
          <w:p w:rsidR="0079704B" w:rsidRPr="00A81A06" w:rsidRDefault="0079704B" w:rsidP="003E0D54">
            <w:pPr>
              <w:spacing w:before="60" w:after="60"/>
              <w:rPr>
                <w:sz w:val="24"/>
                <w:szCs w:val="24"/>
                <w:lang w:val="en-US"/>
              </w:rPr>
            </w:pPr>
            <w:r w:rsidRPr="00A81A06">
              <w:rPr>
                <w:sz w:val="24"/>
                <w:szCs w:val="24"/>
                <w:lang w:val="en-US"/>
              </w:rPr>
              <w:t>Т</w:t>
            </w:r>
            <w:r w:rsidRPr="00A81A06">
              <w:rPr>
                <w:sz w:val="24"/>
                <w:szCs w:val="24"/>
                <w:vertAlign w:val="subscript"/>
                <w:lang w:val="en-US"/>
              </w:rPr>
              <w:t>PRZ</w:t>
            </w:r>
            <w:r w:rsidRPr="00A81A06">
              <w:rPr>
                <w:sz w:val="24"/>
                <w:szCs w:val="24"/>
                <w:lang w:val="en-US"/>
              </w:rPr>
              <w:t>=345,6</w:t>
            </w:r>
            <w:r w:rsidR="00E46C95" w:rsidRPr="00A81A06">
              <w:rPr>
                <w:sz w:val="24"/>
                <w:szCs w:val="24"/>
                <w:lang w:val="en-US"/>
              </w:rPr>
              <w:fldChar w:fldCharType="begin"/>
            </w:r>
            <w:r w:rsidRPr="00A81A06">
              <w:rPr>
                <w:sz w:val="24"/>
                <w:szCs w:val="24"/>
                <w:lang w:val="en-US"/>
              </w:rPr>
              <w:instrText>SYMBOL 176 \f "Symbol" \s 12</w:instrText>
            </w:r>
            <w:r w:rsidR="00E46C95" w:rsidRPr="00A81A06">
              <w:rPr>
                <w:sz w:val="24"/>
                <w:szCs w:val="24"/>
                <w:lang w:val="en-US"/>
              </w:rPr>
              <w:fldChar w:fldCharType="separate"/>
            </w:r>
            <w:r w:rsidRPr="00A81A06">
              <w:rPr>
                <w:sz w:val="24"/>
                <w:szCs w:val="24"/>
                <w:lang w:val="en-US"/>
              </w:rPr>
              <w:t>°</w:t>
            </w:r>
            <w:r w:rsidR="00E46C95" w:rsidRPr="00A81A06">
              <w:rPr>
                <w:sz w:val="24"/>
                <w:szCs w:val="24"/>
                <w:lang w:val="en-US"/>
              </w:rPr>
              <w:fldChar w:fldCharType="end"/>
            </w:r>
            <w:r w:rsidRPr="00A81A06">
              <w:rPr>
                <w:sz w:val="24"/>
                <w:szCs w:val="24"/>
                <w:lang w:val="en-US"/>
              </w:rPr>
              <w:t>С,</w:t>
            </w:r>
          </w:p>
          <w:p w:rsidR="0079704B" w:rsidRPr="00A81A06" w:rsidRDefault="0079704B" w:rsidP="003E0D54">
            <w:pPr>
              <w:spacing w:before="60" w:after="60"/>
              <w:rPr>
                <w:sz w:val="24"/>
                <w:szCs w:val="24"/>
                <w:lang w:val="en-US"/>
              </w:rPr>
            </w:pPr>
            <w:r w:rsidRPr="00A81A06">
              <w:rPr>
                <w:sz w:val="24"/>
                <w:szCs w:val="24"/>
                <w:lang w:val="en-US"/>
              </w:rPr>
              <w:t>Н</w:t>
            </w:r>
            <w:r w:rsidRPr="00A81A06">
              <w:rPr>
                <w:sz w:val="24"/>
                <w:szCs w:val="24"/>
                <w:vertAlign w:val="subscript"/>
                <w:lang w:val="en-US"/>
              </w:rPr>
              <w:t>PRZ</w:t>
            </w:r>
            <w:r w:rsidRPr="00A81A06">
              <w:rPr>
                <w:sz w:val="24"/>
                <w:szCs w:val="24"/>
                <w:lang w:val="en-US"/>
              </w:rPr>
              <w:t>=8700 mm,</w:t>
            </w:r>
          </w:p>
          <w:p w:rsidR="0079704B" w:rsidRPr="00A81A06" w:rsidRDefault="0079704B" w:rsidP="003E0D54">
            <w:pPr>
              <w:spacing w:before="60" w:after="60"/>
              <w:rPr>
                <w:sz w:val="24"/>
                <w:szCs w:val="24"/>
                <w:lang w:val="en-US"/>
              </w:rPr>
            </w:pPr>
            <w:r w:rsidRPr="00A81A06">
              <w:rPr>
                <w:sz w:val="24"/>
                <w:szCs w:val="24"/>
                <w:lang w:val="en-US"/>
              </w:rPr>
              <w:t>Four RCPS are in operation</w:t>
            </w:r>
          </w:p>
          <w:p w:rsidR="0079704B" w:rsidRPr="00A81A06" w:rsidRDefault="0079704B" w:rsidP="003E0D54">
            <w:pPr>
              <w:spacing w:before="60" w:after="60"/>
              <w:rPr>
                <w:sz w:val="24"/>
                <w:szCs w:val="24"/>
                <w:lang w:val="en-US"/>
              </w:rPr>
            </w:pP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Prior the Unit startup after preventive maintenance.</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Primary circuit pressure decreasing rate at operation of one or two PRZ injection lines shall be not less than -0,00673t+2,18 (kgf/cm</w:t>
            </w:r>
            <w:r w:rsidRPr="00A81A06">
              <w:rPr>
                <w:sz w:val="24"/>
                <w:szCs w:val="24"/>
                <w:vertAlign w:val="superscript"/>
                <w:lang w:val="en-US"/>
              </w:rPr>
              <w:t>2</w:t>
            </w:r>
            <w:r w:rsidRPr="00A81A06">
              <w:rPr>
                <w:sz w:val="24"/>
                <w:szCs w:val="24"/>
                <w:lang w:val="en-US"/>
              </w:rPr>
              <w:t>/sec), where t – injected water temperature (injection flow-rate 150 kg/sec). Actuation time YP11,12S002 – not more than 10 sec,</w:t>
            </w:r>
          </w:p>
        </w:tc>
      </w:tr>
      <w:tr w:rsidR="0079704B" w:rsidRPr="00A81A06">
        <w:tc>
          <w:tcPr>
            <w:tcW w:w="744" w:type="pct"/>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5</w:t>
            </w:r>
          </w:p>
        </w:tc>
        <w:tc>
          <w:tcPr>
            <w:tcW w:w="4256" w:type="pct"/>
            <w:gridSpan w:val="6"/>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 xml:space="preserve">The main circulating pipeline </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5.1</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HT</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At the complex testing within RP. MCP walls temperature &gt; 60°С. Thermal insulation in places of welded joints is removed </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Once in four years</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Absence of the metal leakage and breaks. Absence of visual residual deformations </w:t>
            </w:r>
          </w:p>
        </w:tc>
      </w:tr>
      <w:tr w:rsidR="0079704B" w:rsidRPr="00A81A06">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5.2</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Tests for tightness</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Within RP. </w:t>
            </w:r>
            <w:r w:rsidRPr="00A81A06">
              <w:rPr>
                <w:sz w:val="24"/>
                <w:szCs w:val="24"/>
                <w:lang w:val="en-US"/>
              </w:rPr>
              <w:br/>
              <w:t>Thermal insulation is applied</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Annually</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Absence of leakage</w:t>
            </w:r>
          </w:p>
        </w:tc>
      </w:tr>
      <w:tr w:rsidR="0079704B" w:rsidRPr="007B1769">
        <w:tc>
          <w:tcPr>
            <w:tcW w:w="744" w:type="pct"/>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5.3</w:t>
            </w:r>
          </w:p>
        </w:tc>
        <w:tc>
          <w:tcPr>
            <w:tcW w:w="983" w:type="pct"/>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Visual inspection of the check holes at the temperature measurement nozzles </w:t>
            </w:r>
          </w:p>
        </w:tc>
        <w:tc>
          <w:tcPr>
            <w:tcW w:w="1301" w:type="pct"/>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Thermal insulation is removed</w:t>
            </w:r>
          </w:p>
        </w:tc>
        <w:tc>
          <w:tcPr>
            <w:tcW w:w="1040" w:type="pct"/>
            <w:gridSpan w:val="2"/>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During HT</w:t>
            </w:r>
          </w:p>
        </w:tc>
        <w:tc>
          <w:tcPr>
            <w:tcW w:w="932" w:type="pct"/>
            <w:gridSpan w:val="2"/>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Absence of boric acid leaks </w:t>
            </w:r>
          </w:p>
        </w:tc>
      </w:tr>
      <w:tr w:rsidR="0079704B" w:rsidRPr="007B1769">
        <w:tc>
          <w:tcPr>
            <w:tcW w:w="744" w:type="pct"/>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5.4</w:t>
            </w:r>
          </w:p>
        </w:tc>
        <w:tc>
          <w:tcPr>
            <w:tcW w:w="983" w:type="pct"/>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Control for thermal displacements</w:t>
            </w:r>
          </w:p>
        </w:tc>
        <w:tc>
          <w:tcPr>
            <w:tcW w:w="1301" w:type="pct"/>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MCP is filled with water. </w:t>
            </w:r>
            <w:r w:rsidRPr="00A81A06">
              <w:rPr>
                <w:sz w:val="24"/>
                <w:szCs w:val="24"/>
                <w:lang w:val="en-US"/>
              </w:rPr>
              <w:br/>
              <w:t>Primary circuit coolant temperature is 70-320°С</w:t>
            </w:r>
          </w:p>
        </w:tc>
        <w:tc>
          <w:tcPr>
            <w:tcW w:w="1040" w:type="pct"/>
            <w:gridSpan w:val="2"/>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At each heat-up - cool-down</w:t>
            </w:r>
          </w:p>
        </w:tc>
        <w:tc>
          <w:tcPr>
            <w:tcW w:w="932" w:type="pct"/>
            <w:gridSpan w:val="2"/>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Non-exceeding the check values </w:t>
            </w:r>
          </w:p>
        </w:tc>
      </w:tr>
      <w:tr w:rsidR="0079704B" w:rsidRPr="007B1769">
        <w:tc>
          <w:tcPr>
            <w:tcW w:w="744" w:type="pct"/>
            <w:tcBorders>
              <w:top w:val="single" w:sz="4"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6</w:t>
            </w:r>
          </w:p>
        </w:tc>
        <w:tc>
          <w:tcPr>
            <w:tcW w:w="4256" w:type="pct"/>
            <w:gridSpan w:val="6"/>
            <w:tcBorders>
              <w:top w:val="single" w:sz="4"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Steam-generator with the supports YB10,20,30,40W001</w:t>
            </w:r>
          </w:p>
        </w:tc>
      </w:tr>
      <w:tr w:rsidR="0079704B" w:rsidRPr="007B1769">
        <w:tc>
          <w:tcPr>
            <w:tcW w:w="744" w:type="pct"/>
            <w:tcBorders>
              <w:top w:val="single" w:sz="6" w:space="0" w:color="auto"/>
              <w:left w:val="single" w:sz="6" w:space="0" w:color="auto"/>
              <w:bottom w:val="single" w:sz="4" w:space="0" w:color="auto"/>
              <w:right w:val="single" w:sz="6" w:space="0" w:color="auto"/>
            </w:tcBorders>
          </w:tcPr>
          <w:p w:rsidR="0079704B" w:rsidRPr="00A81A06" w:rsidRDefault="0079704B" w:rsidP="003E0D54">
            <w:pPr>
              <w:pStyle w:val="a9"/>
              <w:spacing w:before="60" w:after="60" w:line="240" w:lineRule="auto"/>
              <w:rPr>
                <w:sz w:val="24"/>
                <w:szCs w:val="24"/>
                <w:lang w:val="en-US"/>
              </w:rPr>
            </w:pPr>
            <w:r w:rsidRPr="00A81A06">
              <w:rPr>
                <w:sz w:val="24"/>
                <w:szCs w:val="24"/>
                <w:lang w:val="en-US"/>
              </w:rPr>
              <w:t>6.1</w:t>
            </w:r>
          </w:p>
        </w:tc>
        <w:tc>
          <w:tcPr>
            <w:tcW w:w="983" w:type="pct"/>
            <w:tcBorders>
              <w:top w:val="single" w:sz="6" w:space="0" w:color="auto"/>
              <w:left w:val="single" w:sz="6" w:space="0" w:color="auto"/>
              <w:bottom w:val="single" w:sz="4"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Check of SG free movement capability, its rolling bearings and hydraulic snubbers due to thermal expansion of the pipelines and SG </w:t>
            </w:r>
          </w:p>
        </w:tc>
        <w:tc>
          <w:tcPr>
            <w:tcW w:w="1301" w:type="pct"/>
            <w:tcBorders>
              <w:top w:val="single" w:sz="6" w:space="0" w:color="auto"/>
              <w:left w:val="single" w:sz="6" w:space="0" w:color="auto"/>
              <w:bottom w:val="single" w:sz="4"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Conditions of testing</w:t>
            </w:r>
          </w:p>
          <w:p w:rsidR="0079704B" w:rsidRPr="00A81A06" w:rsidRDefault="0079704B" w:rsidP="003E0D54">
            <w:pPr>
              <w:spacing w:before="60" w:after="60"/>
              <w:rPr>
                <w:sz w:val="24"/>
                <w:szCs w:val="24"/>
                <w:lang w:val="en-US"/>
              </w:rPr>
            </w:pPr>
            <w:r w:rsidRPr="00A81A06">
              <w:rPr>
                <w:sz w:val="24"/>
                <w:szCs w:val="24"/>
                <w:lang w:val="en-US"/>
              </w:rPr>
              <w:t>At SG vessel temperature 20-50, 100, 200 and 278°С</w:t>
            </w:r>
          </w:p>
        </w:tc>
        <w:tc>
          <w:tcPr>
            <w:tcW w:w="1040" w:type="pct"/>
            <w:gridSpan w:val="2"/>
            <w:tcBorders>
              <w:top w:val="single" w:sz="6" w:space="0" w:color="auto"/>
              <w:left w:val="single" w:sz="6" w:space="0" w:color="auto"/>
              <w:bottom w:val="single" w:sz="4"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After each SPM, in heat-up process </w:t>
            </w:r>
          </w:p>
        </w:tc>
        <w:tc>
          <w:tcPr>
            <w:tcW w:w="932" w:type="pct"/>
            <w:gridSpan w:val="2"/>
            <w:tcBorders>
              <w:top w:val="single" w:sz="6" w:space="0" w:color="auto"/>
              <w:left w:val="single" w:sz="6" w:space="0" w:color="auto"/>
              <w:bottom w:val="single" w:sz="4"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Dependencies of SG free movement by readings of the each SG hydraulic snubber stem position sensors at primary circuit water temperature changing, shall coincide with the dependencies introduced to the operating instruction for RP as per the results obtained at the stage of commissioning and accepted as the basic dependencies </w:t>
            </w:r>
          </w:p>
        </w:tc>
      </w:tr>
      <w:tr w:rsidR="0079704B" w:rsidRPr="007B1769">
        <w:tc>
          <w:tcPr>
            <w:tcW w:w="744" w:type="pct"/>
            <w:tcBorders>
              <w:top w:val="single" w:sz="4"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6.2</w:t>
            </w:r>
          </w:p>
        </w:tc>
        <w:tc>
          <w:tcPr>
            <w:tcW w:w="983" w:type="pct"/>
            <w:tcBorders>
              <w:top w:val="single" w:sz="4"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Check the level meter readings for correctness </w:t>
            </w:r>
          </w:p>
        </w:tc>
        <w:tc>
          <w:tcPr>
            <w:tcW w:w="1301" w:type="pct"/>
            <w:tcBorders>
              <w:top w:val="single" w:sz="4"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The secondary circuit is filed with water. Vessel temperature is 20-50°С, atmospheric pressure</w:t>
            </w:r>
          </w:p>
        </w:tc>
        <w:tc>
          <w:tcPr>
            <w:tcW w:w="1040" w:type="pct"/>
            <w:gridSpan w:val="2"/>
            <w:tcBorders>
              <w:top w:val="single" w:sz="4"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At each SG filling </w:t>
            </w:r>
          </w:p>
        </w:tc>
        <w:tc>
          <w:tcPr>
            <w:tcW w:w="932" w:type="pct"/>
            <w:gridSpan w:val="2"/>
            <w:tcBorders>
              <w:top w:val="single" w:sz="4"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Readings of the single-type level meters have difference within the measurement errors at one SG. </w:t>
            </w:r>
            <w:r w:rsidRPr="00A81A06">
              <w:rPr>
                <w:sz w:val="24"/>
                <w:szCs w:val="24"/>
                <w:lang w:val="en-US"/>
              </w:rPr>
              <w:br/>
              <w:t>Maximally permissible value of the double-chamber level meter error is ±15 mm, for the single-chamber level meter it is ±75 mm</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6.3</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SG hydraulic tests by the primary and secondary circuits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framePr w:w="4032" w:h="3605" w:hRule="exact" w:hSpace="10080" w:vSpace="58" w:wrap="notBeside" w:vAnchor="text" w:hAnchor="margin" w:x="2358" w:y="1964"/>
              <w:spacing w:before="60" w:after="60"/>
              <w:rPr>
                <w:sz w:val="24"/>
                <w:szCs w:val="24"/>
                <w:lang w:val="en-US"/>
              </w:rPr>
            </w:pPr>
            <w:r w:rsidRPr="00A81A06">
              <w:rPr>
                <w:sz w:val="24"/>
                <w:szCs w:val="24"/>
                <w:lang w:val="en-US"/>
              </w:rPr>
              <w:t>Pressures at SG hydraulic tests:</w:t>
            </w:r>
          </w:p>
          <w:p w:rsidR="0079704B" w:rsidRPr="00A81A06" w:rsidRDefault="0079704B" w:rsidP="003E0D54">
            <w:pPr>
              <w:framePr w:w="4032" w:h="3605" w:hRule="exact" w:hSpace="10080" w:vSpace="58" w:wrap="notBeside" w:vAnchor="text" w:hAnchor="margin" w:x="2358" w:y="1964"/>
              <w:spacing w:before="60" w:after="60"/>
              <w:rPr>
                <w:sz w:val="24"/>
                <w:szCs w:val="24"/>
                <w:lang w:val="en-US"/>
              </w:rPr>
            </w:pPr>
            <w:r w:rsidRPr="00A81A06">
              <w:rPr>
                <w:sz w:val="24"/>
                <w:szCs w:val="24"/>
                <w:lang w:val="en-US"/>
              </w:rPr>
              <w:t>- by the primary circuit 24,5 MPa (250 kgf/cm</w:t>
            </w:r>
            <w:r w:rsidRPr="00A81A06">
              <w:rPr>
                <w:sz w:val="24"/>
                <w:szCs w:val="24"/>
                <w:vertAlign w:val="superscript"/>
                <w:lang w:val="en-US"/>
              </w:rPr>
              <w:t>2</w:t>
            </w:r>
            <w:r w:rsidRPr="00A81A06">
              <w:rPr>
                <w:sz w:val="24"/>
                <w:szCs w:val="24"/>
                <w:lang w:val="en-US"/>
              </w:rPr>
              <w:t>), the tests shall be performed within RP primary circuit;</w:t>
            </w:r>
          </w:p>
          <w:p w:rsidR="0079704B" w:rsidRPr="00A81A06" w:rsidRDefault="0079704B" w:rsidP="003E0D54">
            <w:pPr>
              <w:framePr w:w="4032" w:h="3605" w:hRule="exact" w:hSpace="10080" w:vSpace="58" w:wrap="notBeside" w:vAnchor="text" w:hAnchor="margin" w:x="2358" w:y="1964"/>
              <w:spacing w:before="60" w:after="60"/>
              <w:rPr>
                <w:sz w:val="24"/>
                <w:szCs w:val="24"/>
                <w:lang w:val="en-US"/>
              </w:rPr>
            </w:pPr>
            <w:r w:rsidRPr="00A81A06">
              <w:rPr>
                <w:sz w:val="24"/>
                <w:szCs w:val="24"/>
                <w:lang w:val="en-US"/>
              </w:rPr>
              <w:t>- by the secondary circuit 10,8 MPa (110 kgf/cm</w:t>
            </w:r>
            <w:r w:rsidRPr="00A81A06">
              <w:rPr>
                <w:sz w:val="24"/>
                <w:szCs w:val="24"/>
                <w:vertAlign w:val="superscript"/>
                <w:lang w:val="en-US"/>
              </w:rPr>
              <w:t>2</w:t>
            </w:r>
            <w:r w:rsidRPr="00A81A06">
              <w:rPr>
                <w:sz w:val="24"/>
                <w:szCs w:val="24"/>
                <w:lang w:val="en-US"/>
              </w:rPr>
              <w:t>), the tests shall be preformed jointly with the secondary circuit pipelines.</w:t>
            </w:r>
          </w:p>
          <w:p w:rsidR="0079704B" w:rsidRPr="00A81A06" w:rsidRDefault="0079704B" w:rsidP="003E0D54">
            <w:pPr>
              <w:framePr w:w="4032" w:h="3605" w:hRule="exact" w:hSpace="10080" w:vSpace="58" w:wrap="notBeside" w:vAnchor="text" w:hAnchor="margin" w:x="2358" w:y="1964"/>
              <w:spacing w:before="60" w:after="60"/>
              <w:rPr>
                <w:sz w:val="24"/>
                <w:szCs w:val="24"/>
                <w:lang w:val="en-US"/>
              </w:rPr>
            </w:pPr>
            <w:r w:rsidRPr="00A81A06">
              <w:rPr>
                <w:sz w:val="24"/>
                <w:szCs w:val="24"/>
                <w:lang w:val="en-US"/>
              </w:rPr>
              <w:t>Temperature at SG hydraulic tests:</w:t>
            </w:r>
          </w:p>
          <w:p w:rsidR="0079704B" w:rsidRPr="00A81A06" w:rsidRDefault="0079704B" w:rsidP="003E0D54">
            <w:pPr>
              <w:framePr w:w="4032" w:h="3605" w:hRule="exact" w:hSpace="10080" w:vSpace="58" w:wrap="notBeside" w:vAnchor="text" w:hAnchor="margin" w:x="2358" w:y="1964"/>
              <w:spacing w:before="60" w:after="60"/>
              <w:rPr>
                <w:sz w:val="24"/>
                <w:szCs w:val="24"/>
                <w:lang w:val="en-US"/>
              </w:rPr>
            </w:pPr>
            <w:r w:rsidRPr="00A81A06">
              <w:rPr>
                <w:sz w:val="24"/>
                <w:szCs w:val="24"/>
                <w:lang w:val="en-US"/>
              </w:rPr>
              <w:t>- by the primary circuit 95-130 °С</w:t>
            </w:r>
          </w:p>
          <w:p w:rsidR="0079704B" w:rsidRPr="00A81A06" w:rsidRDefault="0079704B" w:rsidP="003E0D54">
            <w:pPr>
              <w:spacing w:before="60" w:after="60"/>
              <w:rPr>
                <w:sz w:val="24"/>
                <w:szCs w:val="24"/>
                <w:lang w:val="en-US"/>
              </w:rPr>
            </w:pPr>
            <w:r w:rsidRPr="00A81A06">
              <w:rPr>
                <w:sz w:val="24"/>
                <w:szCs w:val="24"/>
                <w:lang w:val="en-US"/>
              </w:rPr>
              <w:t>- by the secondary circuit 90-130 °С.</w:t>
            </w:r>
          </w:p>
          <w:p w:rsidR="0079704B" w:rsidRPr="00A81A06" w:rsidRDefault="0079704B" w:rsidP="003E0D54">
            <w:pPr>
              <w:spacing w:before="60" w:after="60"/>
              <w:rPr>
                <w:sz w:val="24"/>
                <w:szCs w:val="24"/>
                <w:lang w:val="en-US"/>
              </w:rPr>
            </w:pPr>
            <w:r w:rsidRPr="00A81A06">
              <w:rPr>
                <w:sz w:val="24"/>
                <w:szCs w:val="24"/>
                <w:lang w:val="en-US"/>
              </w:rPr>
              <w:t>At SG hydraulic testing by the secondary circuit, maintain pressure in the primary circuit as 12,3 MPa (125,5 kgf/cm</w:t>
            </w:r>
            <w:r w:rsidRPr="00A81A06">
              <w:rPr>
                <w:sz w:val="24"/>
                <w:szCs w:val="24"/>
                <w:vertAlign w:val="superscript"/>
                <w:lang w:val="en-US"/>
              </w:rPr>
              <w:t>2</w:t>
            </w:r>
            <w:r w:rsidRPr="00A81A06">
              <w:rPr>
                <w:sz w:val="24"/>
                <w:szCs w:val="24"/>
                <w:lang w:val="en-US"/>
              </w:rPr>
              <w:t>)</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At SG technical witnessing, at lest once in four years </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framePr w:w="3499" w:h="3105" w:hRule="exact" w:hSpace="10080" w:vSpace="58" w:wrap="notBeside" w:vAnchor="text" w:hAnchor="margin" w:x="11823" w:y="1964"/>
              <w:spacing w:before="60" w:after="60"/>
              <w:rPr>
                <w:sz w:val="24"/>
                <w:szCs w:val="24"/>
                <w:lang w:val="en-US"/>
              </w:rPr>
            </w:pPr>
            <w:r w:rsidRPr="00A81A06">
              <w:rPr>
                <w:sz w:val="24"/>
                <w:szCs w:val="24"/>
                <w:lang w:val="en-US"/>
              </w:rPr>
              <w:t>In the process of testing and during inspection no metal leakage and breakage have been revealed. In the process of keeping under hydraulic testing pressure, the pressure shall be within the following limits:</w:t>
            </w:r>
          </w:p>
          <w:p w:rsidR="0079704B" w:rsidRPr="00A81A06" w:rsidRDefault="0079704B" w:rsidP="003E0D54">
            <w:pPr>
              <w:framePr w:w="3499" w:h="3105" w:hRule="exact" w:hSpace="10080" w:vSpace="58" w:wrap="notBeside" w:vAnchor="text" w:hAnchor="margin" w:x="11823" w:y="1964"/>
              <w:spacing w:before="60" w:after="60"/>
              <w:rPr>
                <w:sz w:val="24"/>
                <w:szCs w:val="24"/>
                <w:lang w:val="en-US"/>
              </w:rPr>
            </w:pPr>
            <w:r w:rsidRPr="00A81A06">
              <w:rPr>
                <w:sz w:val="24"/>
                <w:szCs w:val="24"/>
                <w:lang w:val="en-US"/>
              </w:rPr>
              <w:t>- by the primary circuit 24,5-25,0 MPa (250-255 kgf/cm</w:t>
            </w:r>
            <w:r w:rsidRPr="00A81A06">
              <w:rPr>
                <w:sz w:val="24"/>
                <w:szCs w:val="24"/>
                <w:vertAlign w:val="superscript"/>
                <w:lang w:val="en-US"/>
              </w:rPr>
              <w:t>2</w:t>
            </w:r>
            <w:r w:rsidRPr="00A81A06">
              <w:rPr>
                <w:sz w:val="24"/>
                <w:szCs w:val="24"/>
                <w:lang w:val="en-US"/>
              </w:rPr>
              <w:t>);</w:t>
            </w:r>
          </w:p>
          <w:p w:rsidR="0079704B" w:rsidRPr="00A81A06" w:rsidRDefault="0079704B" w:rsidP="003E0D54">
            <w:pPr>
              <w:framePr w:w="3499" w:h="3105" w:hRule="exact" w:hSpace="10080" w:vSpace="58" w:wrap="notBeside" w:vAnchor="text" w:hAnchor="margin" w:x="11823" w:y="1964"/>
              <w:spacing w:before="60" w:after="60"/>
              <w:rPr>
                <w:sz w:val="24"/>
                <w:szCs w:val="24"/>
                <w:lang w:val="en-US"/>
              </w:rPr>
            </w:pPr>
            <w:r w:rsidRPr="00A81A06">
              <w:rPr>
                <w:sz w:val="24"/>
                <w:szCs w:val="24"/>
                <w:lang w:val="en-US"/>
              </w:rPr>
              <w:t>- by the secondary circuit 10,8-11,3 MPa (110-115 kgf/cm</w:t>
            </w:r>
            <w:r w:rsidRPr="00A81A06">
              <w:rPr>
                <w:sz w:val="24"/>
                <w:szCs w:val="24"/>
                <w:vertAlign w:val="superscript"/>
                <w:lang w:val="en-US"/>
              </w:rPr>
              <w:t>2</w:t>
            </w:r>
            <w:r w:rsidRPr="00A81A06">
              <w:rPr>
                <w:sz w:val="24"/>
                <w:szCs w:val="24"/>
                <w:lang w:val="en-US"/>
              </w:rPr>
              <w:t>).</w:t>
            </w:r>
          </w:p>
          <w:p w:rsidR="0079704B" w:rsidRPr="00A81A06" w:rsidRDefault="0079704B" w:rsidP="003E0D54">
            <w:pPr>
              <w:spacing w:before="60" w:after="60"/>
              <w:rPr>
                <w:sz w:val="24"/>
                <w:szCs w:val="24"/>
                <w:lang w:val="en-US"/>
              </w:rPr>
            </w:pPr>
            <w:r w:rsidRPr="00A81A06">
              <w:rPr>
                <w:sz w:val="24"/>
                <w:szCs w:val="24"/>
                <w:lang w:val="en-US"/>
              </w:rPr>
              <w:t xml:space="preserve">After testing no any visible residual deformations have been revealed </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6.4</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SG tests for tightness by the primary and secondary circuits</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widowControl w:val="0"/>
              <w:autoSpaceDE w:val="0"/>
              <w:autoSpaceDN w:val="0"/>
              <w:adjustRightInd w:val="0"/>
              <w:spacing w:before="60" w:after="60"/>
              <w:jc w:val="both"/>
              <w:rPr>
                <w:sz w:val="24"/>
                <w:szCs w:val="24"/>
                <w:lang w:val="en-US"/>
              </w:rPr>
            </w:pPr>
            <w:r w:rsidRPr="00A81A06">
              <w:rPr>
                <w:sz w:val="24"/>
                <w:szCs w:val="24"/>
                <w:lang w:val="en-US"/>
              </w:rPr>
              <w:t>Pressures at SG tests for tightness by the primary and secondary circuits:</w:t>
            </w:r>
          </w:p>
          <w:p w:rsidR="0079704B" w:rsidRPr="00A81A06" w:rsidRDefault="0079704B" w:rsidP="003E0D54">
            <w:pPr>
              <w:widowControl w:val="0"/>
              <w:autoSpaceDE w:val="0"/>
              <w:autoSpaceDN w:val="0"/>
              <w:adjustRightInd w:val="0"/>
              <w:spacing w:before="60" w:after="60"/>
              <w:rPr>
                <w:sz w:val="24"/>
                <w:szCs w:val="24"/>
                <w:lang w:val="en-US"/>
              </w:rPr>
            </w:pPr>
            <w:r w:rsidRPr="00A81A06">
              <w:rPr>
                <w:sz w:val="24"/>
                <w:szCs w:val="24"/>
                <w:lang w:val="en-US"/>
              </w:rPr>
              <w:t xml:space="preserve">- by the primary circuit 17,64 MPa </w:t>
            </w:r>
            <w:r w:rsidRPr="00A81A06">
              <w:rPr>
                <w:sz w:val="24"/>
                <w:szCs w:val="24"/>
                <w:lang w:val="en-US"/>
              </w:rPr>
              <w:br/>
              <w:t>(180 kgf/cm</w:t>
            </w:r>
            <w:r w:rsidRPr="00A81A06">
              <w:rPr>
                <w:sz w:val="24"/>
                <w:szCs w:val="24"/>
                <w:vertAlign w:val="superscript"/>
                <w:lang w:val="en-US"/>
              </w:rPr>
              <w:t>2</w:t>
            </w:r>
            <w:r w:rsidRPr="00A81A06">
              <w:rPr>
                <w:sz w:val="24"/>
                <w:szCs w:val="24"/>
                <w:lang w:val="en-US"/>
              </w:rPr>
              <w:t>), the tests shall be performed within RP primary circuit;</w:t>
            </w:r>
          </w:p>
          <w:p w:rsidR="0079704B" w:rsidRPr="00A81A06" w:rsidRDefault="0079704B" w:rsidP="003E0D54">
            <w:pPr>
              <w:widowControl w:val="0"/>
              <w:autoSpaceDE w:val="0"/>
              <w:autoSpaceDN w:val="0"/>
              <w:adjustRightInd w:val="0"/>
              <w:spacing w:before="60" w:after="60"/>
              <w:rPr>
                <w:sz w:val="24"/>
                <w:szCs w:val="24"/>
                <w:lang w:val="en-US"/>
              </w:rPr>
            </w:pPr>
            <w:r w:rsidRPr="00A81A06">
              <w:rPr>
                <w:sz w:val="24"/>
                <w:szCs w:val="24"/>
                <w:lang w:val="en-US"/>
              </w:rPr>
              <w:t>- by the secondary circuit 7,84 MPa (80 kgf/cm</w:t>
            </w:r>
            <w:r w:rsidRPr="00A81A06">
              <w:rPr>
                <w:sz w:val="24"/>
                <w:szCs w:val="24"/>
                <w:vertAlign w:val="superscript"/>
                <w:lang w:val="en-US"/>
              </w:rPr>
              <w:t>2</w:t>
            </w:r>
            <w:r w:rsidRPr="00A81A06">
              <w:rPr>
                <w:sz w:val="24"/>
                <w:szCs w:val="24"/>
                <w:lang w:val="en-US"/>
              </w:rPr>
              <w:t>), the tests shall be preformed jointly with the secondary circuit pipelines.</w:t>
            </w:r>
          </w:p>
          <w:p w:rsidR="0079704B" w:rsidRPr="00A81A06" w:rsidRDefault="0079704B" w:rsidP="003E0D54">
            <w:pPr>
              <w:widowControl w:val="0"/>
              <w:autoSpaceDE w:val="0"/>
              <w:autoSpaceDN w:val="0"/>
              <w:adjustRightInd w:val="0"/>
              <w:spacing w:before="60" w:after="60"/>
              <w:rPr>
                <w:sz w:val="24"/>
                <w:szCs w:val="24"/>
                <w:lang w:val="en-US"/>
              </w:rPr>
            </w:pPr>
            <w:r w:rsidRPr="00A81A06">
              <w:rPr>
                <w:sz w:val="24"/>
                <w:szCs w:val="24"/>
                <w:lang w:val="en-US"/>
              </w:rPr>
              <w:t>Temperature at SG tests for tightness:</w:t>
            </w:r>
          </w:p>
          <w:p w:rsidR="0079704B" w:rsidRPr="00A81A06" w:rsidRDefault="0079704B" w:rsidP="003E0D54">
            <w:pPr>
              <w:widowControl w:val="0"/>
              <w:autoSpaceDE w:val="0"/>
              <w:autoSpaceDN w:val="0"/>
              <w:adjustRightInd w:val="0"/>
              <w:spacing w:before="60" w:after="60"/>
              <w:rPr>
                <w:sz w:val="24"/>
                <w:szCs w:val="24"/>
                <w:lang w:val="en-US"/>
              </w:rPr>
            </w:pPr>
            <w:r w:rsidRPr="00A81A06">
              <w:rPr>
                <w:sz w:val="24"/>
                <w:szCs w:val="24"/>
                <w:lang w:val="en-US"/>
              </w:rPr>
              <w:t>- by the primary circuit 95-120 °С</w:t>
            </w:r>
          </w:p>
          <w:p w:rsidR="0079704B" w:rsidRPr="00A81A06" w:rsidRDefault="0079704B" w:rsidP="003E0D54">
            <w:pPr>
              <w:widowControl w:val="0"/>
              <w:autoSpaceDE w:val="0"/>
              <w:autoSpaceDN w:val="0"/>
              <w:adjustRightInd w:val="0"/>
              <w:spacing w:before="60" w:after="60"/>
              <w:rPr>
                <w:sz w:val="24"/>
                <w:szCs w:val="24"/>
                <w:lang w:val="en-US"/>
              </w:rPr>
            </w:pPr>
            <w:r w:rsidRPr="00A81A06">
              <w:rPr>
                <w:sz w:val="24"/>
                <w:szCs w:val="24"/>
                <w:lang w:val="en-US"/>
              </w:rPr>
              <w:t>- by the secondary circuit 90-120 °С.</w:t>
            </w:r>
          </w:p>
          <w:p w:rsidR="0079704B" w:rsidRPr="00A81A06" w:rsidRDefault="0079704B" w:rsidP="003E0D54">
            <w:pPr>
              <w:widowControl w:val="0"/>
              <w:autoSpaceDE w:val="0"/>
              <w:autoSpaceDN w:val="0"/>
              <w:adjustRightInd w:val="0"/>
              <w:spacing w:before="60" w:after="60"/>
              <w:jc w:val="both"/>
              <w:rPr>
                <w:sz w:val="24"/>
                <w:szCs w:val="24"/>
                <w:lang w:val="en-US"/>
              </w:rPr>
            </w:pPr>
            <w:r w:rsidRPr="00A81A06">
              <w:rPr>
                <w:sz w:val="24"/>
                <w:szCs w:val="24"/>
                <w:lang w:val="en-US"/>
              </w:rPr>
              <w:t>At SG tests for tightness by the secondary circuit, pressure in the primary circuit shall be higher than the secondary circuit pressure to not less than 1 MPa (10,2 kgf/cm</w:t>
            </w:r>
            <w:r w:rsidRPr="00A81A06">
              <w:rPr>
                <w:sz w:val="24"/>
                <w:szCs w:val="24"/>
                <w:vertAlign w:val="superscript"/>
                <w:lang w:val="en-US"/>
              </w:rPr>
              <w:t>2</w:t>
            </w:r>
            <w:r w:rsidRPr="00A81A06">
              <w:rPr>
                <w:sz w:val="24"/>
                <w:szCs w:val="24"/>
                <w:lang w:val="en-US"/>
              </w:rPr>
              <w:t>)</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To be performed after each SG unsealing by the primary and secondary circuits or unsealing of the associated primary or secondary circuit equipment </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In the process of testing, no leakage of sealing joints were revealed during inspection</w:t>
            </w:r>
          </w:p>
        </w:tc>
      </w:tr>
      <w:tr w:rsidR="0079704B" w:rsidRPr="00A81A06">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6.5</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Check for inter-circuit tightness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framePr w:w="4032" w:h="2112" w:hRule="exact" w:hSpace="10080" w:vSpace="58" w:wrap="notBeside" w:vAnchor="text" w:hAnchor="margin" w:x="2406" w:y="59"/>
              <w:widowControl w:val="0"/>
              <w:autoSpaceDE w:val="0"/>
              <w:autoSpaceDN w:val="0"/>
              <w:adjustRightInd w:val="0"/>
              <w:spacing w:before="60" w:after="60"/>
              <w:jc w:val="both"/>
              <w:rPr>
                <w:color w:val="000000"/>
                <w:sz w:val="24"/>
                <w:szCs w:val="24"/>
                <w:lang w:val="en-US"/>
              </w:rPr>
            </w:pPr>
            <w:r w:rsidRPr="00A81A06">
              <w:rPr>
                <w:color w:val="000000"/>
                <w:sz w:val="24"/>
                <w:szCs w:val="24"/>
                <w:lang w:val="en-US"/>
              </w:rPr>
              <w:t>Tightness check of heat-exchanging tubes, primary circuit ISC and air removal lines shall be performed at shutdown SG.</w:t>
            </w:r>
          </w:p>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Check for primary circuit flanged connections tightness shall be performed in heat-up process </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Each time upon revealing leakage from the primary circuit to the secondary one by the primary circuit flanged connections, primary circuit ISC and air removal lines, heat-exchanging tubes, when the leakage value exceed one of the operational limits or safe operation limits recorded prior to SG shutdown.</w:t>
            </w:r>
            <w:r w:rsidRPr="00A81A06">
              <w:rPr>
                <w:color w:val="000000"/>
                <w:sz w:val="24"/>
                <w:szCs w:val="24"/>
                <w:lang w:val="en-US"/>
              </w:rPr>
              <w:br/>
              <w:t>Operational limits:</w:t>
            </w:r>
          </w:p>
          <w:p w:rsidR="0079704B" w:rsidRPr="00A81A06" w:rsidRDefault="0079704B" w:rsidP="003E0D54">
            <w:pPr>
              <w:spacing w:before="60" w:after="60"/>
              <w:rPr>
                <w:color w:val="000000"/>
                <w:sz w:val="24"/>
                <w:szCs w:val="24"/>
                <w:lang w:val="en-US"/>
              </w:rPr>
            </w:pPr>
            <w:r w:rsidRPr="00A81A06">
              <w:rPr>
                <w:color w:val="000000"/>
                <w:sz w:val="24"/>
                <w:szCs w:val="24"/>
                <w:lang w:val="en-US"/>
              </w:rPr>
              <w:t>- permissible value of the primary coolant leakage by individual SG is 4 kg/hr;</w:t>
            </w:r>
          </w:p>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 permissible value of the reduced specific activity of isotope </w:t>
            </w:r>
            <w:r w:rsidRPr="00A81A06">
              <w:rPr>
                <w:color w:val="000000"/>
                <w:sz w:val="24"/>
                <w:szCs w:val="24"/>
                <w:vertAlign w:val="superscript"/>
                <w:lang w:val="en-US"/>
              </w:rPr>
              <w:t>131</w:t>
            </w:r>
            <w:r w:rsidRPr="00A81A06">
              <w:rPr>
                <w:color w:val="000000"/>
                <w:sz w:val="24"/>
                <w:szCs w:val="24"/>
                <w:lang w:val="en-US"/>
              </w:rPr>
              <w:t xml:space="preserve">I in blow-down water from the «salt» chamber of each SG is 370 Bq/kg. </w:t>
            </w:r>
          </w:p>
          <w:p w:rsidR="0079704B" w:rsidRPr="00A81A06" w:rsidRDefault="0079704B" w:rsidP="003E0D54">
            <w:pPr>
              <w:spacing w:before="60" w:after="60"/>
              <w:rPr>
                <w:color w:val="000000"/>
                <w:sz w:val="24"/>
                <w:szCs w:val="24"/>
                <w:lang w:val="en-US"/>
              </w:rPr>
            </w:pPr>
            <w:r w:rsidRPr="00A81A06">
              <w:rPr>
                <w:color w:val="000000"/>
                <w:sz w:val="24"/>
                <w:szCs w:val="24"/>
                <w:lang w:val="en-US"/>
              </w:rPr>
              <w:t>Safe operational limits:</w:t>
            </w:r>
          </w:p>
          <w:p w:rsidR="0079704B" w:rsidRPr="00A81A06" w:rsidRDefault="0079704B" w:rsidP="003E0D54">
            <w:pPr>
              <w:spacing w:before="60" w:after="60"/>
              <w:rPr>
                <w:color w:val="000000"/>
                <w:sz w:val="24"/>
                <w:szCs w:val="24"/>
                <w:lang w:val="en-US"/>
              </w:rPr>
            </w:pPr>
            <w:r w:rsidRPr="00A81A06">
              <w:rPr>
                <w:color w:val="000000"/>
                <w:sz w:val="24"/>
                <w:szCs w:val="24"/>
                <w:lang w:val="en-US"/>
              </w:rPr>
              <w:t>- maximal value of the primary coolant leakage by individual SG is 5 kg/hr;</w:t>
            </w:r>
          </w:p>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 maximal value of the reduced specific activity of isotope </w:t>
            </w:r>
            <w:r w:rsidRPr="00A81A06">
              <w:rPr>
                <w:color w:val="000000"/>
                <w:sz w:val="24"/>
                <w:szCs w:val="24"/>
                <w:vertAlign w:val="superscript"/>
                <w:lang w:val="en-US"/>
              </w:rPr>
              <w:t>131</w:t>
            </w:r>
            <w:r w:rsidRPr="00A81A06">
              <w:rPr>
                <w:color w:val="000000"/>
                <w:sz w:val="24"/>
                <w:szCs w:val="24"/>
                <w:lang w:val="en-US"/>
              </w:rPr>
              <w:t xml:space="preserve">I in blow-down water from the «salt» chamber of each SG is 740 Bq/kg. </w:t>
            </w:r>
          </w:p>
          <w:p w:rsidR="0079704B" w:rsidRPr="00A81A06" w:rsidRDefault="0079704B" w:rsidP="003E0D54">
            <w:pPr>
              <w:spacing w:before="60" w:after="60"/>
              <w:rPr>
                <w:color w:val="000000"/>
                <w:sz w:val="24"/>
                <w:szCs w:val="24"/>
                <w:lang w:val="en-US"/>
              </w:rPr>
            </w:pPr>
            <w:r w:rsidRPr="00A81A06">
              <w:rPr>
                <w:color w:val="000000"/>
                <w:sz w:val="24"/>
                <w:szCs w:val="24"/>
                <w:lang w:val="en-US"/>
              </w:rPr>
              <w:t>Operational limits by leakage in the primary circuit header flanged connections:</w:t>
            </w:r>
          </w:p>
          <w:p w:rsidR="0079704B" w:rsidRPr="00A81A06" w:rsidRDefault="0079704B" w:rsidP="003E0D54">
            <w:pPr>
              <w:spacing w:before="60" w:after="60"/>
              <w:rPr>
                <w:color w:val="000000"/>
                <w:sz w:val="24"/>
                <w:szCs w:val="24"/>
                <w:lang w:val="en-US"/>
              </w:rPr>
            </w:pPr>
            <w:r w:rsidRPr="00A81A06">
              <w:rPr>
                <w:color w:val="000000"/>
                <w:sz w:val="24"/>
                <w:szCs w:val="24"/>
                <w:lang w:val="en-US"/>
              </w:rPr>
              <w:t>- SG operation at leakages through both gaskets is not allowed;</w:t>
            </w:r>
          </w:p>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 at leaking of only one of the gaskets it is allowed to operate SG within 72 hr at RP power </w:t>
            </w:r>
            <w:r w:rsidRPr="00A81A06">
              <w:rPr>
                <w:color w:val="000000"/>
                <w:sz w:val="24"/>
                <w:szCs w:val="24"/>
                <w:lang w:val="en-US"/>
              </w:rPr>
              <w:sym w:font="Symbol" w:char="F0A3"/>
            </w:r>
            <w:r w:rsidRPr="00A81A06">
              <w:rPr>
                <w:color w:val="000000"/>
                <w:sz w:val="24"/>
                <w:szCs w:val="24"/>
                <w:lang w:val="en-US"/>
              </w:rPr>
              <w:t>100% Nnom.</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Detection of the defective places at the primary circuit flanged connections, heat-exchanging tubes, primary circuit ISC and air removal lines, repair of the defective places, muffling the heat-exchanging tubes at shutdown SG. Absence of leakages during RP startup after SG repair.</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6.6</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Check of the secondary circuit flanged connections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Check of the secondary circuit flanged connections tightness shall be performed during hat-up process </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framePr w:w="4925" w:h="2890" w:hRule="exact" w:hSpace="10080" w:vSpace="58" w:wrap="notBeside" w:vAnchor="text" w:hAnchor="margin" w:x="6889" w:y="59"/>
              <w:widowControl w:val="0"/>
              <w:autoSpaceDE w:val="0"/>
              <w:autoSpaceDN w:val="0"/>
              <w:adjustRightInd w:val="0"/>
              <w:spacing w:before="60" w:after="60"/>
              <w:rPr>
                <w:color w:val="000000"/>
                <w:sz w:val="24"/>
                <w:szCs w:val="24"/>
                <w:lang w:val="en-US"/>
              </w:rPr>
            </w:pPr>
            <w:r w:rsidRPr="00A81A06">
              <w:rPr>
                <w:color w:val="000000"/>
                <w:sz w:val="24"/>
                <w:szCs w:val="24"/>
                <w:lang w:val="en-US"/>
              </w:rPr>
              <w:t>Upon leakage revealing by the secondary circuit flanged connections.</w:t>
            </w:r>
          </w:p>
          <w:p w:rsidR="0079704B" w:rsidRPr="00A81A06" w:rsidRDefault="0079704B" w:rsidP="003E0D54">
            <w:pPr>
              <w:framePr w:w="4925" w:h="2890" w:hRule="exact" w:hSpace="10080" w:vSpace="58" w:wrap="notBeside" w:vAnchor="text" w:hAnchor="margin" w:x="6889" w:y="59"/>
              <w:widowControl w:val="0"/>
              <w:autoSpaceDE w:val="0"/>
              <w:autoSpaceDN w:val="0"/>
              <w:adjustRightInd w:val="0"/>
              <w:spacing w:before="60" w:after="60"/>
              <w:rPr>
                <w:color w:val="000000"/>
                <w:sz w:val="24"/>
                <w:szCs w:val="24"/>
                <w:lang w:val="en-US"/>
              </w:rPr>
            </w:pPr>
            <w:r w:rsidRPr="00A81A06">
              <w:rPr>
                <w:color w:val="000000"/>
                <w:sz w:val="24"/>
                <w:szCs w:val="24"/>
                <w:lang w:val="en-US"/>
              </w:rPr>
              <w:t>Operational limits on secondary circuit hole Dу800 and manhole flanged connections leakages:</w:t>
            </w:r>
          </w:p>
          <w:p w:rsidR="0079704B" w:rsidRPr="00A81A06" w:rsidRDefault="0079704B" w:rsidP="003E0D54">
            <w:pPr>
              <w:framePr w:w="4925" w:h="2890" w:hRule="exact" w:hSpace="10080" w:vSpace="58" w:wrap="notBeside" w:vAnchor="text" w:hAnchor="margin" w:x="6889" w:y="59"/>
              <w:widowControl w:val="0"/>
              <w:autoSpaceDE w:val="0"/>
              <w:autoSpaceDN w:val="0"/>
              <w:adjustRightInd w:val="0"/>
              <w:spacing w:before="60" w:after="60"/>
              <w:rPr>
                <w:color w:val="000000"/>
                <w:sz w:val="24"/>
                <w:szCs w:val="24"/>
                <w:lang w:val="en-US"/>
              </w:rPr>
            </w:pPr>
            <w:r w:rsidRPr="00A81A06">
              <w:rPr>
                <w:color w:val="000000"/>
                <w:sz w:val="24"/>
                <w:szCs w:val="24"/>
                <w:lang w:val="en-US"/>
              </w:rPr>
              <w:t xml:space="preserve">- at leaking of only inner gasket, SG operation is allowed at RP power </w:t>
            </w:r>
            <w:r w:rsidRPr="00A81A06">
              <w:rPr>
                <w:color w:val="000000"/>
                <w:sz w:val="24"/>
                <w:szCs w:val="24"/>
                <w:lang w:val="en-US"/>
              </w:rPr>
              <w:sym w:font="Symbol" w:char="F0A3"/>
            </w:r>
            <w:r w:rsidRPr="00A81A06">
              <w:rPr>
                <w:color w:val="000000"/>
                <w:sz w:val="24"/>
                <w:szCs w:val="24"/>
                <w:lang w:val="en-US"/>
              </w:rPr>
              <w:t>100% Nnom till the next SPM;</w:t>
            </w:r>
          </w:p>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 SG operation with both gaskets leaking is allowed within 72 hr at RP power </w:t>
            </w:r>
            <w:r w:rsidRPr="00A81A06">
              <w:rPr>
                <w:color w:val="000000"/>
                <w:sz w:val="24"/>
                <w:szCs w:val="24"/>
                <w:lang w:val="en-US"/>
              </w:rPr>
              <w:sym w:font="Symbol" w:char="F0A3"/>
            </w:r>
            <w:r w:rsidRPr="00A81A06">
              <w:rPr>
                <w:color w:val="000000"/>
                <w:sz w:val="24"/>
                <w:szCs w:val="24"/>
                <w:lang w:val="en-US"/>
              </w:rPr>
              <w:t>100%, Nnom</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widowControl w:val="0"/>
              <w:autoSpaceDE w:val="0"/>
              <w:autoSpaceDN w:val="0"/>
              <w:adjustRightInd w:val="0"/>
              <w:spacing w:before="60" w:after="60"/>
              <w:jc w:val="both"/>
              <w:rPr>
                <w:color w:val="000000"/>
                <w:sz w:val="24"/>
                <w:szCs w:val="24"/>
                <w:lang w:val="en-US"/>
              </w:rPr>
            </w:pPr>
            <w:r w:rsidRPr="00A81A06">
              <w:rPr>
                <w:color w:val="000000"/>
                <w:sz w:val="24"/>
                <w:szCs w:val="24"/>
                <w:lang w:val="en-US"/>
              </w:rPr>
              <w:t>Detection of the defect on the secondary circuit flanged connections, repair of the defective places or replacement of the defective gasket at shutdown SG.</w:t>
            </w:r>
          </w:p>
          <w:p w:rsidR="0079704B" w:rsidRPr="00A81A06" w:rsidRDefault="0079704B" w:rsidP="003E0D54">
            <w:pPr>
              <w:widowControl w:val="0"/>
              <w:autoSpaceDE w:val="0"/>
              <w:autoSpaceDN w:val="0"/>
              <w:adjustRightInd w:val="0"/>
              <w:spacing w:before="60" w:after="60"/>
              <w:jc w:val="both"/>
              <w:rPr>
                <w:color w:val="000000"/>
                <w:sz w:val="24"/>
                <w:szCs w:val="24"/>
                <w:lang w:val="en-US"/>
              </w:rPr>
            </w:pPr>
            <w:r w:rsidRPr="00A81A06">
              <w:rPr>
                <w:color w:val="000000"/>
                <w:sz w:val="24"/>
                <w:szCs w:val="24"/>
                <w:lang w:val="en-US"/>
              </w:rPr>
              <w:t>Absence of leakages at RP startup.</w:t>
            </w:r>
          </w:p>
        </w:tc>
      </w:tr>
      <w:tr w:rsidR="0079704B" w:rsidRPr="00A81A06">
        <w:tc>
          <w:tcPr>
            <w:tcW w:w="744" w:type="pct"/>
            <w:tcBorders>
              <w:top w:val="single" w:sz="4" w:space="0" w:color="auto"/>
              <w:left w:val="single" w:sz="6" w:space="0" w:color="auto"/>
              <w:bottom w:val="single" w:sz="6" w:space="0" w:color="auto"/>
              <w:right w:val="single" w:sz="6" w:space="0" w:color="auto"/>
            </w:tcBorders>
          </w:tcPr>
          <w:p w:rsidR="0079704B" w:rsidRPr="00A81A06" w:rsidRDefault="0079704B" w:rsidP="003E0D54">
            <w:pPr>
              <w:keepNext/>
              <w:spacing w:before="60" w:after="60"/>
              <w:jc w:val="center"/>
              <w:rPr>
                <w:sz w:val="24"/>
                <w:szCs w:val="24"/>
                <w:lang w:val="en-US"/>
              </w:rPr>
            </w:pPr>
            <w:r w:rsidRPr="00A81A06">
              <w:rPr>
                <w:sz w:val="24"/>
                <w:szCs w:val="24"/>
                <w:lang w:val="en-US"/>
              </w:rPr>
              <w:t>7</w:t>
            </w:r>
          </w:p>
        </w:tc>
        <w:tc>
          <w:tcPr>
            <w:tcW w:w="4256" w:type="pct"/>
            <w:gridSpan w:val="6"/>
            <w:tcBorders>
              <w:top w:val="single" w:sz="4"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 xml:space="preserve">Dynamic pipeline attachment system </w:t>
            </w:r>
          </w:p>
        </w:tc>
      </w:tr>
      <w:tr w:rsidR="0079704B" w:rsidRPr="007B1769">
        <w:trPr>
          <w:trHeight w:val="3326"/>
        </w:trPr>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7.1</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Check of the hydraulic snubers condition:</w:t>
            </w:r>
          </w:p>
          <w:p w:rsidR="0079704B" w:rsidRPr="00A81A06" w:rsidRDefault="0079704B" w:rsidP="003E0D54">
            <w:pPr>
              <w:spacing w:before="60" w:after="60"/>
              <w:rPr>
                <w:sz w:val="24"/>
                <w:szCs w:val="24"/>
                <w:lang w:val="en-US"/>
              </w:rPr>
            </w:pPr>
            <w:r w:rsidRPr="00A81A06">
              <w:rPr>
                <w:sz w:val="24"/>
                <w:szCs w:val="24"/>
                <w:lang w:val="en-US"/>
              </w:rPr>
              <w:t>1. External HS inspection to reveal any damages of leakage.</w:t>
            </w:r>
          </w:p>
          <w:p w:rsidR="0079704B" w:rsidRPr="00A81A06" w:rsidRDefault="0079704B" w:rsidP="003E0D54">
            <w:pPr>
              <w:spacing w:before="60" w:after="60"/>
              <w:rPr>
                <w:sz w:val="24"/>
                <w:szCs w:val="24"/>
                <w:lang w:val="en-US"/>
              </w:rPr>
            </w:pPr>
            <w:r w:rsidRPr="00A81A06">
              <w:rPr>
                <w:sz w:val="24"/>
                <w:szCs w:val="24"/>
                <w:lang w:val="en-US"/>
              </w:rPr>
              <w:t>2. Reliability of fastening HS, pots, connection tubes, position sensors, level sensors, cables.</w:t>
            </w:r>
          </w:p>
          <w:p w:rsidR="0079704B" w:rsidRPr="00A81A06" w:rsidRDefault="0079704B" w:rsidP="003E0D54">
            <w:pPr>
              <w:spacing w:before="60" w:after="60"/>
              <w:rPr>
                <w:sz w:val="24"/>
                <w:szCs w:val="24"/>
                <w:lang w:val="en-US"/>
              </w:rPr>
            </w:pPr>
            <w:r w:rsidRPr="00A81A06">
              <w:rPr>
                <w:sz w:val="24"/>
                <w:szCs w:val="24"/>
                <w:lang w:val="en-US"/>
              </w:rPr>
              <w:t>3. Position sensor output resistance measurement.</w:t>
            </w:r>
          </w:p>
          <w:p w:rsidR="0079704B" w:rsidRPr="00A81A06" w:rsidRDefault="0079704B" w:rsidP="003E0D54">
            <w:pPr>
              <w:spacing w:before="60" w:after="60"/>
              <w:rPr>
                <w:sz w:val="24"/>
                <w:szCs w:val="24"/>
                <w:lang w:val="en-US"/>
              </w:rPr>
            </w:pPr>
            <w:r w:rsidRPr="00A81A06">
              <w:rPr>
                <w:sz w:val="24"/>
                <w:szCs w:val="24"/>
                <w:lang w:val="en-US"/>
              </w:rPr>
              <w:t>4. Check of fluid level in the pot by the mechanical indicator.</w:t>
            </w:r>
          </w:p>
          <w:p w:rsidR="0079704B" w:rsidRPr="00A81A06" w:rsidRDefault="0079704B" w:rsidP="003E0D54">
            <w:pPr>
              <w:spacing w:before="60" w:after="60"/>
              <w:rPr>
                <w:sz w:val="24"/>
                <w:szCs w:val="24"/>
                <w:lang w:val="en-US"/>
              </w:rPr>
            </w:pPr>
            <w:r w:rsidRPr="00A81A06">
              <w:rPr>
                <w:sz w:val="24"/>
                <w:szCs w:val="24"/>
                <w:lang w:val="en-US"/>
              </w:rPr>
              <w:t xml:space="preserve">5. Inspection of the hydraulic snubbers with their disassembly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RP is in в “cold” condition</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Activities as per items 1-5 shall be performed during SPM with refueling.</w:t>
            </w:r>
          </w:p>
          <w:p w:rsidR="0079704B" w:rsidRPr="00A81A06" w:rsidRDefault="0079704B" w:rsidP="003E0D54">
            <w:pPr>
              <w:spacing w:before="60" w:after="60"/>
              <w:rPr>
                <w:sz w:val="24"/>
                <w:szCs w:val="24"/>
                <w:lang w:val="en-US"/>
              </w:rPr>
            </w:pPr>
            <w:r w:rsidRPr="00A81A06">
              <w:rPr>
                <w:sz w:val="24"/>
                <w:szCs w:val="24"/>
                <w:lang w:val="en-US"/>
              </w:rPr>
              <w:t>Activities as per item 5 shall be performed once in 3 years with further check of HS characteristics at the test-rack. The testing results shall be introduced to the log-form.</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The condition is in correspondence with the design requirements </w:t>
            </w:r>
          </w:p>
        </w:tc>
      </w:tr>
      <w:tr w:rsidR="0079704B" w:rsidRPr="00A81A06">
        <w:tc>
          <w:tcPr>
            <w:tcW w:w="744" w:type="pct"/>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8</w:t>
            </w:r>
          </w:p>
        </w:tc>
        <w:tc>
          <w:tcPr>
            <w:tcW w:w="4256" w:type="pct"/>
            <w:gridSpan w:val="6"/>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Reactor YC10B001</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color w:val="000000"/>
                <w:sz w:val="24"/>
                <w:szCs w:val="24"/>
                <w:lang w:val="en-US"/>
              </w:rPr>
            </w:pPr>
            <w:r w:rsidRPr="00A81A06">
              <w:rPr>
                <w:color w:val="000000"/>
                <w:sz w:val="24"/>
                <w:szCs w:val="24"/>
                <w:lang w:val="en-US"/>
              </w:rPr>
              <w:t>8.1</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The reactor hydraulic tests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The reactor hydraulic tests shall be performed within the reactor plant primary circuit at the sub-critical reactor </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The hydraulic tests shall be performed at least once in four years </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sz w:val="24"/>
                <w:szCs w:val="24"/>
                <w:lang w:val="en-US"/>
              </w:rPr>
              <w:t>In the process of testing and during inspection no metal leakage and breakage have been revealed</w:t>
            </w:r>
            <w:r w:rsidRPr="00A81A06">
              <w:rPr>
                <w:color w:val="000000"/>
                <w:sz w:val="24"/>
                <w:szCs w:val="24"/>
                <w:lang w:val="en-US"/>
              </w:rPr>
              <w:t xml:space="preserve">. </w:t>
            </w:r>
            <w:r w:rsidRPr="00A81A06">
              <w:rPr>
                <w:sz w:val="24"/>
                <w:szCs w:val="24"/>
                <w:lang w:val="en-US"/>
              </w:rPr>
              <w:t>After testing no any visible residual deformations have been revealed</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color w:val="000000"/>
                <w:sz w:val="24"/>
                <w:szCs w:val="24"/>
                <w:lang w:val="en-US"/>
              </w:rPr>
            </w:pPr>
            <w:r w:rsidRPr="00A81A06">
              <w:rPr>
                <w:color w:val="000000"/>
                <w:sz w:val="24"/>
                <w:szCs w:val="24"/>
                <w:lang w:val="en-US"/>
              </w:rPr>
              <w:t>8.2</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The reactor testing for tightness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The reactor testing for tightness shall be performed within the reactor plant primary circuit at the sub-critical reactor</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After each reactor sealing prior to its startup </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sz w:val="24"/>
                <w:szCs w:val="24"/>
                <w:lang w:val="en-US"/>
              </w:rPr>
              <w:t xml:space="preserve">In the process of testing and during inspection there were no leakage of the reactor sealing joints </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color w:val="000000"/>
                <w:sz w:val="24"/>
                <w:szCs w:val="24"/>
                <w:lang w:val="en-US"/>
              </w:rPr>
            </w:pPr>
            <w:r w:rsidRPr="00A81A06">
              <w:rPr>
                <w:color w:val="000000"/>
                <w:sz w:val="24"/>
                <w:szCs w:val="24"/>
                <w:lang w:val="en-US"/>
              </w:rPr>
              <w:t>8.3</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Check of the reactor upper unit leakage alarm functioning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Check of the upper unit leakage alarm functioning shall be performed at the sub-critical reactor prior to starting heat-up and pressure increasing in the primary circuit. It is allowed to determine availability of the joint leaking by pressure drop, at UU mounted to its inspection cavity, prior to the reactor assembling </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The check shall be performed after each reactor assembling, as well as after each joint sealing </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At checking UU nozzles flanged joints for tightness after supplying air to ISC of each joint at pressure from 0,45 to 0,55 MPa (from 4,6 to 5,6 kgf/cm</w:t>
            </w:r>
            <w:r w:rsidRPr="00A81A06">
              <w:rPr>
                <w:color w:val="000000"/>
                <w:sz w:val="24"/>
                <w:szCs w:val="24"/>
                <w:vertAlign w:val="superscript"/>
                <w:lang w:val="en-US"/>
              </w:rPr>
              <w:t>2</w:t>
            </w:r>
            <w:r w:rsidRPr="00A81A06">
              <w:rPr>
                <w:color w:val="000000"/>
                <w:sz w:val="24"/>
                <w:szCs w:val="24"/>
                <w:lang w:val="en-US"/>
              </w:rPr>
              <w:t>), pressure drop rate shall not exceed 0,2 MPa (2 kgf/cm</w:t>
            </w:r>
            <w:r w:rsidRPr="00A81A06">
              <w:rPr>
                <w:color w:val="000000"/>
                <w:sz w:val="24"/>
                <w:szCs w:val="24"/>
                <w:vertAlign w:val="superscript"/>
                <w:lang w:val="en-US"/>
              </w:rPr>
              <w:t>2</w:t>
            </w:r>
            <w:r w:rsidRPr="00A81A06">
              <w:rPr>
                <w:color w:val="000000"/>
                <w:sz w:val="24"/>
                <w:szCs w:val="24"/>
                <w:lang w:val="en-US"/>
              </w:rPr>
              <w:t>) per min. At checking leakage alarm activation after supplying air at pressure from 1,0 to 1,2 MPa (from 10,2 to 12,2 kgf/cm</w:t>
            </w:r>
            <w:r w:rsidRPr="00A81A06">
              <w:rPr>
                <w:color w:val="000000"/>
                <w:sz w:val="24"/>
                <w:szCs w:val="24"/>
                <w:vertAlign w:val="superscript"/>
                <w:lang w:val="en-US"/>
              </w:rPr>
              <w:t>2</w:t>
            </w:r>
            <w:r w:rsidRPr="00A81A06">
              <w:rPr>
                <w:color w:val="000000"/>
                <w:sz w:val="24"/>
                <w:szCs w:val="24"/>
                <w:lang w:val="en-US"/>
              </w:rPr>
              <w:t xml:space="preserve">) to each UU «rack» with the leakage alarm sensor, the leakage alarms at MCR shall be activated </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color w:val="000000"/>
                <w:sz w:val="24"/>
                <w:szCs w:val="24"/>
                <w:lang w:val="en-US"/>
              </w:rPr>
            </w:pPr>
            <w:r w:rsidRPr="00A81A06">
              <w:rPr>
                <w:color w:val="000000"/>
                <w:sz w:val="24"/>
                <w:szCs w:val="24"/>
                <w:lang w:val="en-US"/>
              </w:rPr>
              <w:t>8.4</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Check of the reactor main joint tightness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The check shall be performed at the sealed sub-critical reactor prior to start primary circuit pressure increasing by pressure supplying to ISC of the main joint </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The check shall be performed after each reactor assembling</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The check is considered to be successful, if at water supplying to ISC at pressure 2,0 MPa (20,4 kgf/cm</w:t>
            </w:r>
            <w:r w:rsidRPr="00A81A06">
              <w:rPr>
                <w:color w:val="000000"/>
                <w:sz w:val="24"/>
                <w:szCs w:val="24"/>
                <w:vertAlign w:val="superscript"/>
                <w:lang w:val="en-US"/>
              </w:rPr>
              <w:t>2</w:t>
            </w:r>
            <w:r w:rsidRPr="00A81A06">
              <w:rPr>
                <w:color w:val="000000"/>
                <w:sz w:val="24"/>
                <w:szCs w:val="24"/>
                <w:lang w:val="en-US"/>
              </w:rPr>
              <w:t>), no pressure decreasing is observed within 10 minutes.</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color w:val="000000"/>
                <w:sz w:val="24"/>
                <w:szCs w:val="24"/>
                <w:lang w:val="en-US"/>
              </w:rPr>
            </w:pPr>
            <w:r w:rsidRPr="00A81A06">
              <w:rPr>
                <w:color w:val="000000"/>
                <w:sz w:val="24"/>
                <w:szCs w:val="24"/>
                <w:lang w:val="en-US"/>
              </w:rPr>
              <w:t>8.5</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Check of the CPS AR coupled drive characteristics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Test conditions are in compliance with the drive operation manual </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Periodicity of testing are in compliance with the drive operation manual</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Test successful completion criteria are in compliance with the drive operation manual</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color w:val="000000"/>
                <w:sz w:val="24"/>
                <w:szCs w:val="24"/>
                <w:lang w:val="en-US"/>
              </w:rPr>
            </w:pPr>
            <w:r w:rsidRPr="00A81A06">
              <w:rPr>
                <w:color w:val="000000"/>
                <w:sz w:val="24"/>
                <w:szCs w:val="24"/>
                <w:lang w:val="en-US"/>
              </w:rPr>
              <w:t>8.6</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sz w:val="24"/>
                <w:szCs w:val="24"/>
                <w:lang w:val="en-US"/>
              </w:rPr>
              <w:t xml:space="preserve">Reactivity coefficient determination by boric acid concentration in primary circuit coolant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At bringing to MCL, at MCL </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sz w:val="24"/>
                <w:szCs w:val="24"/>
                <w:lang w:val="en-US"/>
              </w:rPr>
              <w:t xml:space="preserve">Once at the beginning of the fuel cycle after preventive maintenance </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Reactivity coefficient value by boric acid concentration in the primary circuit coolant corresponds to the design one </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color w:val="000000"/>
                <w:sz w:val="24"/>
                <w:szCs w:val="24"/>
                <w:lang w:val="en-US"/>
              </w:rPr>
            </w:pPr>
            <w:r w:rsidRPr="00A81A06">
              <w:rPr>
                <w:color w:val="000000"/>
                <w:sz w:val="24"/>
                <w:szCs w:val="24"/>
                <w:lang w:val="en-US"/>
              </w:rPr>
              <w:t>8.7</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sz w:val="24"/>
                <w:szCs w:val="24"/>
                <w:lang w:val="en-US"/>
              </w:rPr>
              <w:t>Determination of temperature reactivity coefficient (by fuel and coolant temperature)</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At bringing to MCL, at MCL</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sz w:val="24"/>
                <w:szCs w:val="24"/>
                <w:lang w:val="en-US"/>
              </w:rPr>
              <w:t>Once at the beginning of the fuel cycle after preventive maintenance</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sz w:val="24"/>
                <w:szCs w:val="24"/>
                <w:lang w:val="en-US"/>
              </w:rPr>
              <w:t xml:space="preserve">Value of temperature reactivity coefficient (by fuel and coolant temperature) </w:t>
            </w:r>
            <w:r w:rsidRPr="00A81A06">
              <w:rPr>
                <w:color w:val="000000"/>
                <w:sz w:val="24"/>
                <w:szCs w:val="24"/>
                <w:lang w:val="en-US"/>
              </w:rPr>
              <w:t>corresponds to the design one</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color w:val="000000"/>
                <w:sz w:val="24"/>
                <w:szCs w:val="24"/>
                <w:lang w:val="en-US"/>
              </w:rPr>
            </w:pPr>
            <w:r w:rsidRPr="00A81A06">
              <w:rPr>
                <w:color w:val="000000"/>
                <w:sz w:val="24"/>
                <w:szCs w:val="24"/>
                <w:lang w:val="en-US"/>
              </w:rPr>
              <w:t>8.8</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sz w:val="24"/>
                <w:szCs w:val="24"/>
                <w:lang w:val="en-US"/>
              </w:rPr>
              <w:t xml:space="preserve">Determination of CPS CR operating group efficiency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At bringing to MCL, at MCL</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sz w:val="24"/>
                <w:szCs w:val="24"/>
                <w:lang w:val="en-US"/>
              </w:rPr>
              <w:t>Once at the beginning of the fuel cycle after preventive maintenance</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Value </w:t>
            </w:r>
            <w:r w:rsidRPr="00A81A06">
              <w:rPr>
                <w:sz w:val="24"/>
                <w:szCs w:val="24"/>
                <w:lang w:val="en-US"/>
              </w:rPr>
              <w:t xml:space="preserve">of CPS CR operating group efficiency ) </w:t>
            </w:r>
            <w:r w:rsidRPr="00A81A06">
              <w:rPr>
                <w:color w:val="000000"/>
                <w:sz w:val="24"/>
                <w:szCs w:val="24"/>
                <w:lang w:val="en-US"/>
              </w:rPr>
              <w:t>corresponds to the design one</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color w:val="000000"/>
                <w:sz w:val="24"/>
                <w:szCs w:val="24"/>
                <w:lang w:val="en-US"/>
              </w:rPr>
            </w:pPr>
            <w:r w:rsidRPr="00A81A06">
              <w:rPr>
                <w:color w:val="000000"/>
                <w:sz w:val="24"/>
                <w:szCs w:val="24"/>
                <w:lang w:val="en-US"/>
              </w:rPr>
              <w:t>8.9</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sz w:val="24"/>
                <w:szCs w:val="24"/>
                <w:lang w:val="en-US"/>
              </w:rPr>
              <w:t>Measurement of reactor EP efficiency (without one the most effective CPC CR)</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At bringing to MCL, at MCL</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sz w:val="24"/>
                <w:szCs w:val="24"/>
                <w:lang w:val="en-US"/>
              </w:rPr>
              <w:t>Once at the beginning of the fuel cycle after preventive maintenance</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Value of </w:t>
            </w:r>
            <w:r w:rsidRPr="00A81A06">
              <w:rPr>
                <w:sz w:val="24"/>
                <w:szCs w:val="24"/>
                <w:lang w:val="en-US"/>
              </w:rPr>
              <w:t xml:space="preserve">reactor EP efficiency (without one the most effective CPC CR) </w:t>
            </w:r>
            <w:r w:rsidRPr="00A81A06">
              <w:rPr>
                <w:color w:val="000000"/>
                <w:sz w:val="24"/>
                <w:szCs w:val="24"/>
                <w:lang w:val="en-US"/>
              </w:rPr>
              <w:t>corresponds to the design one</w:t>
            </w:r>
          </w:p>
        </w:tc>
      </w:tr>
      <w:tr w:rsidR="0079704B" w:rsidRPr="00A81A06">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9</w:t>
            </w:r>
          </w:p>
        </w:tc>
        <w:tc>
          <w:tcPr>
            <w:tcW w:w="4256" w:type="pct"/>
            <w:gridSpan w:val="6"/>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RCPS YD10,20,30,40D001</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color w:val="000000"/>
                <w:sz w:val="24"/>
                <w:szCs w:val="24"/>
                <w:lang w:val="en-US"/>
              </w:rPr>
            </w:pPr>
            <w:r w:rsidRPr="00A81A06">
              <w:rPr>
                <w:color w:val="000000"/>
                <w:sz w:val="24"/>
                <w:szCs w:val="24"/>
                <w:lang w:val="en-US"/>
              </w:rPr>
              <w:t>9.1</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Check of protections and interlocks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RCPS is ready for startup </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Prior to each RCPS startup after SPM </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Activation of protections and interlocks is provided as per the RCPS operation manual </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color w:val="000000"/>
                <w:sz w:val="24"/>
                <w:szCs w:val="24"/>
                <w:lang w:val="en-US"/>
              </w:rPr>
            </w:pPr>
            <w:r w:rsidRPr="00A81A06">
              <w:rPr>
                <w:color w:val="000000"/>
                <w:sz w:val="24"/>
                <w:szCs w:val="24"/>
                <w:lang w:val="en-US"/>
              </w:rPr>
              <w:t>9.2</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Hydraulic tests</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General conditions are specified in the Operating Instruction for the primary circuit equipment. Stop valves on sealing water feeding line to RCPS are closed as well as the vent on sealing water removal line </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To be performed at the primary circuit hydraulic testing, but at least once in four years </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Absence of leakages, wetting, visible residual deformations </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color w:val="000000"/>
                <w:sz w:val="24"/>
                <w:szCs w:val="24"/>
                <w:lang w:val="en-US"/>
              </w:rPr>
            </w:pPr>
            <w:r w:rsidRPr="00A81A06">
              <w:rPr>
                <w:color w:val="000000"/>
                <w:sz w:val="24"/>
                <w:szCs w:val="24"/>
                <w:lang w:val="en-US"/>
              </w:rPr>
              <w:t>9.3</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Test for tightness</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General conditions are specified in the Operating Instruction for the primary circuit equipment. </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To be performed at the primary circuit testing for tightness after each unsealing </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Absence of leakages in the flanges and joints </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color w:val="000000"/>
                <w:sz w:val="24"/>
                <w:szCs w:val="24"/>
                <w:lang w:val="en-US"/>
              </w:rPr>
            </w:pPr>
            <w:r w:rsidRPr="00A81A06">
              <w:rPr>
                <w:color w:val="000000"/>
                <w:sz w:val="24"/>
                <w:szCs w:val="24"/>
                <w:lang w:val="en-US"/>
              </w:rPr>
              <w:t>9.4</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Check of RCPS feeding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The check shall be performed at the reactor plant operation at power not less than 10 % Nnom</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Annually after SPM and replacement of the removable part </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At any combinations of running RCPS, flow-rate shall be within 20000 to 27000 m</w:t>
            </w:r>
            <w:r w:rsidRPr="00A81A06">
              <w:rPr>
                <w:color w:val="000000"/>
                <w:sz w:val="24"/>
                <w:szCs w:val="24"/>
                <w:vertAlign w:val="superscript"/>
                <w:lang w:val="en-US"/>
              </w:rPr>
              <w:t>3</w:t>
            </w:r>
            <w:r w:rsidRPr="00A81A06">
              <w:rPr>
                <w:color w:val="000000"/>
                <w:sz w:val="24"/>
                <w:szCs w:val="24"/>
                <w:lang w:val="en-US"/>
              </w:rPr>
              <w:t>/hr</w:t>
            </w:r>
          </w:p>
        </w:tc>
      </w:tr>
      <w:tr w:rsidR="0079704B" w:rsidRPr="007B1769">
        <w:tc>
          <w:tcPr>
            <w:tcW w:w="744" w:type="pct"/>
            <w:tcBorders>
              <w:left w:val="single" w:sz="6" w:space="0" w:color="auto"/>
              <w:bottom w:val="single" w:sz="6" w:space="0" w:color="auto"/>
              <w:right w:val="single" w:sz="6" w:space="0" w:color="auto"/>
            </w:tcBorders>
          </w:tcPr>
          <w:p w:rsidR="0079704B" w:rsidRPr="00A81A06" w:rsidRDefault="0079704B" w:rsidP="003E0D54">
            <w:pPr>
              <w:keepNext/>
              <w:spacing w:before="60" w:after="60"/>
              <w:jc w:val="center"/>
              <w:rPr>
                <w:sz w:val="24"/>
                <w:szCs w:val="24"/>
                <w:lang w:val="en-US"/>
              </w:rPr>
            </w:pPr>
            <w:r w:rsidRPr="00A81A06">
              <w:rPr>
                <w:sz w:val="24"/>
                <w:szCs w:val="24"/>
                <w:lang w:val="en-US"/>
              </w:rPr>
              <w:t>10</w:t>
            </w:r>
          </w:p>
        </w:tc>
        <w:tc>
          <w:tcPr>
            <w:tcW w:w="4256" w:type="pct"/>
            <w:gridSpan w:val="6"/>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Emergency gas removal system YR</w:t>
            </w:r>
          </w:p>
        </w:tc>
      </w:tr>
      <w:tr w:rsidR="0079704B" w:rsidRPr="007B1769">
        <w:tc>
          <w:tcPr>
            <w:tcW w:w="744" w:type="pct"/>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color w:val="000000"/>
                <w:sz w:val="24"/>
                <w:szCs w:val="24"/>
                <w:lang w:val="en-US"/>
              </w:rPr>
            </w:pPr>
            <w:r w:rsidRPr="00A81A06">
              <w:rPr>
                <w:color w:val="000000"/>
                <w:sz w:val="24"/>
                <w:szCs w:val="24"/>
                <w:lang w:val="en-US"/>
              </w:rPr>
              <w:t>10.1</w:t>
            </w:r>
          </w:p>
        </w:tc>
        <w:tc>
          <w:tcPr>
            <w:tcW w:w="983" w:type="pct"/>
            <w:tcBorders>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Serviceability check of valves </w:t>
            </w:r>
          </w:p>
        </w:tc>
        <w:tc>
          <w:tcPr>
            <w:tcW w:w="1301" w:type="pct"/>
            <w:tcBorders>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The check shall be conducted at filling the primary circuit prior to hydraulic testing. Primary circuit is sealed and filed with coolant to 0,2 m below the reactor main joint. The pressure is atmospheric </w:t>
            </w:r>
          </w:p>
        </w:tc>
        <w:tc>
          <w:tcPr>
            <w:tcW w:w="1040" w:type="pct"/>
            <w:gridSpan w:val="2"/>
            <w:tcBorders>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The check shall be performed at the scheduled shutdowns and after replacing the system elements </w:t>
            </w:r>
          </w:p>
        </w:tc>
        <w:tc>
          <w:tcPr>
            <w:tcW w:w="932" w:type="pct"/>
            <w:gridSpan w:val="2"/>
            <w:tcBorders>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The system valves are controlled without any comments:</w:t>
            </w:r>
          </w:p>
          <w:p w:rsidR="0079704B" w:rsidRPr="00A81A06" w:rsidRDefault="0079704B" w:rsidP="003E0D54">
            <w:pPr>
              <w:spacing w:before="60" w:after="60"/>
              <w:rPr>
                <w:color w:val="000000"/>
                <w:sz w:val="24"/>
                <w:szCs w:val="24"/>
                <w:lang w:val="en-US"/>
              </w:rPr>
            </w:pPr>
            <w:r w:rsidRPr="00A81A06">
              <w:rPr>
                <w:color w:val="000000"/>
                <w:sz w:val="24"/>
                <w:szCs w:val="24"/>
                <w:lang w:val="en-US"/>
              </w:rPr>
              <w:t>- the stem motion is smooth;</w:t>
            </w:r>
          </w:p>
          <w:p w:rsidR="0079704B" w:rsidRPr="00A81A06" w:rsidRDefault="0079704B" w:rsidP="003E0D54">
            <w:pPr>
              <w:spacing w:before="60" w:after="60"/>
              <w:rPr>
                <w:color w:val="000000"/>
                <w:sz w:val="24"/>
                <w:szCs w:val="24"/>
                <w:lang w:val="en-US"/>
              </w:rPr>
            </w:pPr>
            <w:r w:rsidRPr="00A81A06">
              <w:rPr>
                <w:color w:val="000000"/>
                <w:sz w:val="24"/>
                <w:szCs w:val="24"/>
                <w:lang w:val="en-US"/>
              </w:rPr>
              <w:t>- no shocks or vibration at its opening and closing;</w:t>
            </w:r>
          </w:p>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 valves position as per signalization corresponds to it actual position </w:t>
            </w:r>
          </w:p>
        </w:tc>
      </w:tr>
      <w:tr w:rsidR="0079704B" w:rsidRPr="007B1769">
        <w:tc>
          <w:tcPr>
            <w:tcW w:w="744" w:type="pct"/>
            <w:tcBorders>
              <w:top w:val="single" w:sz="6" w:space="0" w:color="auto"/>
              <w:left w:val="single" w:sz="6" w:space="0" w:color="auto"/>
              <w:bottom w:val="single" w:sz="4" w:space="0" w:color="auto"/>
              <w:right w:val="single" w:sz="6" w:space="0" w:color="auto"/>
            </w:tcBorders>
          </w:tcPr>
          <w:p w:rsidR="0079704B" w:rsidRPr="00A81A06" w:rsidRDefault="0079704B" w:rsidP="003E0D54">
            <w:pPr>
              <w:spacing w:before="60" w:after="60"/>
              <w:jc w:val="center"/>
              <w:rPr>
                <w:color w:val="000000"/>
                <w:sz w:val="24"/>
                <w:szCs w:val="24"/>
                <w:lang w:val="en-US"/>
              </w:rPr>
            </w:pPr>
            <w:r w:rsidRPr="00A81A06">
              <w:rPr>
                <w:color w:val="000000"/>
                <w:sz w:val="24"/>
                <w:szCs w:val="24"/>
                <w:lang w:val="en-US"/>
              </w:rPr>
              <w:t>10.2</w:t>
            </w:r>
          </w:p>
        </w:tc>
        <w:tc>
          <w:tcPr>
            <w:tcW w:w="983" w:type="pct"/>
            <w:tcBorders>
              <w:top w:val="single" w:sz="6" w:space="0" w:color="auto"/>
              <w:left w:val="single" w:sz="6" w:space="0" w:color="auto"/>
              <w:bottom w:val="single" w:sz="4"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Check of pipeline throughput capacity:</w:t>
            </w:r>
          </w:p>
          <w:p w:rsidR="0079704B" w:rsidRPr="00A81A06" w:rsidRDefault="0079704B" w:rsidP="003E0D54">
            <w:pPr>
              <w:spacing w:before="60" w:after="60"/>
              <w:rPr>
                <w:color w:val="000000"/>
                <w:sz w:val="24"/>
                <w:szCs w:val="24"/>
                <w:lang w:val="en-US"/>
              </w:rPr>
            </w:pPr>
            <w:r w:rsidRPr="00A81A06">
              <w:rPr>
                <w:color w:val="000000"/>
                <w:sz w:val="24"/>
                <w:szCs w:val="24"/>
                <w:lang w:val="en-US"/>
              </w:rPr>
              <w:t>a) pipeline passability;</w:t>
            </w:r>
          </w:p>
        </w:tc>
        <w:tc>
          <w:tcPr>
            <w:tcW w:w="1301" w:type="pct"/>
            <w:tcBorders>
              <w:top w:val="single" w:sz="6" w:space="0" w:color="auto"/>
              <w:left w:val="single" w:sz="6" w:space="0" w:color="auto"/>
              <w:bottom w:val="single" w:sz="4" w:space="0" w:color="auto"/>
              <w:right w:val="single" w:sz="6" w:space="0" w:color="auto"/>
            </w:tcBorders>
          </w:tcPr>
          <w:p w:rsidR="0079704B" w:rsidRPr="00A81A06" w:rsidRDefault="0079704B" w:rsidP="003E0D54">
            <w:pPr>
              <w:spacing w:before="60" w:after="60"/>
              <w:rPr>
                <w:color w:val="000000"/>
                <w:sz w:val="24"/>
                <w:szCs w:val="24"/>
                <w:lang w:val="en-US"/>
              </w:rPr>
            </w:pPr>
          </w:p>
          <w:p w:rsidR="0079704B" w:rsidRPr="00A81A06" w:rsidRDefault="0079704B" w:rsidP="003E0D54">
            <w:pPr>
              <w:spacing w:before="60" w:after="60"/>
              <w:rPr>
                <w:color w:val="000000"/>
                <w:sz w:val="24"/>
                <w:szCs w:val="24"/>
                <w:lang w:val="en-US"/>
              </w:rPr>
            </w:pPr>
          </w:p>
          <w:p w:rsidR="0079704B" w:rsidRPr="00A81A06" w:rsidRDefault="0079704B" w:rsidP="003E0D54">
            <w:pPr>
              <w:spacing w:before="60" w:after="60"/>
              <w:rPr>
                <w:color w:val="000000"/>
                <w:sz w:val="24"/>
                <w:szCs w:val="24"/>
                <w:lang w:val="en-US"/>
              </w:rPr>
            </w:pPr>
          </w:p>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Primary circuit pressure 1,0 - 3,0 MPa </w:t>
            </w:r>
            <w:r w:rsidRPr="00A81A06">
              <w:rPr>
                <w:color w:val="000000"/>
                <w:sz w:val="24"/>
                <w:szCs w:val="24"/>
                <w:lang w:val="en-US"/>
              </w:rPr>
              <w:br/>
              <w:t>(10,2 – 30,6 kgf/cm</w:t>
            </w:r>
            <w:r w:rsidRPr="00A81A06">
              <w:rPr>
                <w:color w:val="000000"/>
                <w:sz w:val="24"/>
                <w:szCs w:val="24"/>
                <w:vertAlign w:val="superscript"/>
                <w:lang w:val="en-US"/>
              </w:rPr>
              <w:t>2</w:t>
            </w:r>
            <w:r w:rsidRPr="00A81A06">
              <w:rPr>
                <w:color w:val="000000"/>
                <w:sz w:val="24"/>
                <w:szCs w:val="24"/>
                <w:lang w:val="en-US"/>
              </w:rPr>
              <w:t>),</w:t>
            </w:r>
            <w:r w:rsidRPr="00A81A06">
              <w:rPr>
                <w:color w:val="000000"/>
                <w:sz w:val="24"/>
                <w:szCs w:val="24"/>
                <w:lang w:val="en-US"/>
              </w:rPr>
              <w:br/>
              <w:t>Coolant temperature is not more than 90 °С</w:t>
            </w:r>
          </w:p>
        </w:tc>
        <w:tc>
          <w:tcPr>
            <w:tcW w:w="1040" w:type="pct"/>
            <w:gridSpan w:val="2"/>
            <w:tcBorders>
              <w:top w:val="single" w:sz="6" w:space="0" w:color="auto"/>
              <w:left w:val="single" w:sz="6" w:space="0" w:color="auto"/>
              <w:bottom w:val="single" w:sz="4"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The check shall be performed at the scheduled shutdowns and after replacing the system elements</w:t>
            </w:r>
          </w:p>
        </w:tc>
        <w:tc>
          <w:tcPr>
            <w:tcW w:w="932" w:type="pct"/>
            <w:gridSpan w:val="2"/>
            <w:tcBorders>
              <w:top w:val="single" w:sz="6" w:space="0" w:color="auto"/>
              <w:left w:val="single" w:sz="6" w:space="0" w:color="auto"/>
              <w:bottom w:val="single" w:sz="4"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Water level increasing in the relief tank at opening the corresponding valves </w:t>
            </w:r>
          </w:p>
        </w:tc>
      </w:tr>
      <w:tr w:rsidR="0079704B" w:rsidRPr="007B1769">
        <w:tc>
          <w:tcPr>
            <w:tcW w:w="744" w:type="pct"/>
            <w:tcBorders>
              <w:top w:val="single" w:sz="4"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p>
        </w:tc>
        <w:tc>
          <w:tcPr>
            <w:tcW w:w="983" w:type="pct"/>
            <w:tcBorders>
              <w:top w:val="single" w:sz="4"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b) pipeline FRC determination </w:t>
            </w:r>
          </w:p>
        </w:tc>
        <w:tc>
          <w:tcPr>
            <w:tcW w:w="1301" w:type="pct"/>
            <w:tcBorders>
              <w:top w:val="single" w:sz="4"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Primary circuit pressure 1,0 - 3,0 MPa </w:t>
            </w:r>
            <w:r w:rsidRPr="00A81A06">
              <w:rPr>
                <w:color w:val="000000"/>
                <w:sz w:val="24"/>
                <w:szCs w:val="24"/>
                <w:lang w:val="en-US"/>
              </w:rPr>
              <w:br/>
              <w:t>(10,2 – 30,6 kgf/cm</w:t>
            </w:r>
            <w:r w:rsidRPr="00A81A06">
              <w:rPr>
                <w:color w:val="000000"/>
                <w:sz w:val="24"/>
                <w:szCs w:val="24"/>
                <w:vertAlign w:val="superscript"/>
                <w:lang w:val="en-US"/>
              </w:rPr>
              <w:t>2</w:t>
            </w:r>
            <w:r w:rsidRPr="00A81A06">
              <w:rPr>
                <w:color w:val="000000"/>
                <w:sz w:val="24"/>
                <w:szCs w:val="24"/>
                <w:lang w:val="en-US"/>
              </w:rPr>
              <w:t>),</w:t>
            </w:r>
            <w:r w:rsidRPr="00A81A06">
              <w:rPr>
                <w:color w:val="000000"/>
                <w:sz w:val="24"/>
                <w:szCs w:val="24"/>
                <w:lang w:val="en-US"/>
              </w:rPr>
              <w:br/>
              <w:t>Coolant temperature is not more than 90 °С</w:t>
            </w:r>
          </w:p>
        </w:tc>
        <w:tc>
          <w:tcPr>
            <w:tcW w:w="1040" w:type="pct"/>
            <w:gridSpan w:val="2"/>
            <w:tcBorders>
              <w:top w:val="single" w:sz="4"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After repair with replacement of the valves or pipeline elements (only for the pipelines subjected to repair)</w:t>
            </w:r>
          </w:p>
        </w:tc>
        <w:tc>
          <w:tcPr>
            <w:tcW w:w="932" w:type="pct"/>
            <w:gridSpan w:val="2"/>
            <w:tcBorders>
              <w:top w:val="single" w:sz="4" w:space="0" w:color="auto"/>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FRC corresponds to the design values. The procedure of determination is available in the working program.</w:t>
            </w:r>
          </w:p>
        </w:tc>
      </w:tr>
      <w:tr w:rsidR="0079704B" w:rsidRPr="007B1769">
        <w:tc>
          <w:tcPr>
            <w:tcW w:w="744" w:type="pct"/>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color w:val="000000"/>
                <w:sz w:val="24"/>
                <w:szCs w:val="24"/>
                <w:lang w:val="en-US"/>
              </w:rPr>
            </w:pPr>
            <w:r w:rsidRPr="00A81A06">
              <w:rPr>
                <w:color w:val="000000"/>
                <w:sz w:val="24"/>
                <w:szCs w:val="24"/>
                <w:lang w:val="en-US"/>
              </w:rPr>
              <w:t>10.3</w:t>
            </w:r>
          </w:p>
        </w:tc>
        <w:tc>
          <w:tcPr>
            <w:tcW w:w="983" w:type="pct"/>
            <w:tcBorders>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Hydraulic tests of the system pipelines from the reactor, SG and discharge pipelines «PRZ – PRZ PSD» up to valves </w:t>
            </w:r>
            <w:r w:rsidRPr="00A81A06">
              <w:rPr>
                <w:color w:val="000000"/>
                <w:sz w:val="24"/>
                <w:szCs w:val="24"/>
                <w:lang w:val="en-US"/>
              </w:rPr>
              <w:br/>
              <w:t>YR51,52S001</w:t>
            </w:r>
          </w:p>
          <w:p w:rsidR="0079704B" w:rsidRPr="00A81A06" w:rsidRDefault="0079704B" w:rsidP="003E0D54">
            <w:pPr>
              <w:spacing w:before="60" w:after="60"/>
              <w:rPr>
                <w:color w:val="000000"/>
                <w:sz w:val="24"/>
                <w:szCs w:val="24"/>
                <w:lang w:val="en-US"/>
              </w:rPr>
            </w:pPr>
            <w:r w:rsidRPr="00A81A06">
              <w:rPr>
                <w:color w:val="000000"/>
                <w:sz w:val="24"/>
                <w:szCs w:val="24"/>
                <w:lang w:val="en-US"/>
              </w:rPr>
              <w:t>YR60S001,002</w:t>
            </w:r>
          </w:p>
          <w:p w:rsidR="0079704B" w:rsidRPr="00A81A06" w:rsidRDefault="0079704B" w:rsidP="003E0D54">
            <w:pPr>
              <w:spacing w:before="60" w:after="60"/>
              <w:rPr>
                <w:color w:val="000000"/>
                <w:sz w:val="24"/>
                <w:szCs w:val="24"/>
                <w:lang w:val="en-US"/>
              </w:rPr>
            </w:pPr>
            <w:r w:rsidRPr="00A81A06">
              <w:rPr>
                <w:color w:val="000000"/>
                <w:sz w:val="24"/>
                <w:szCs w:val="24"/>
                <w:lang w:val="en-US"/>
              </w:rPr>
              <w:t>YR61,62S001</w:t>
            </w:r>
          </w:p>
        </w:tc>
        <w:tc>
          <w:tcPr>
            <w:tcW w:w="1301" w:type="pct"/>
            <w:tcBorders>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The tests shall be performed within RP primary circuit:</w:t>
            </w:r>
          </w:p>
          <w:p w:rsidR="0079704B" w:rsidRPr="00A81A06" w:rsidRDefault="0079704B" w:rsidP="003E0D54">
            <w:pPr>
              <w:spacing w:before="60" w:after="60"/>
              <w:rPr>
                <w:color w:val="000000"/>
                <w:sz w:val="24"/>
                <w:szCs w:val="24"/>
                <w:lang w:val="en-US"/>
              </w:rPr>
            </w:pPr>
            <w:r w:rsidRPr="00A81A06">
              <w:rPr>
                <w:color w:val="000000"/>
                <w:sz w:val="24"/>
                <w:szCs w:val="24"/>
                <w:lang w:val="en-US"/>
              </w:rPr>
              <w:t>- HT pressure is 24,5 MPa</w:t>
            </w:r>
            <w:r w:rsidRPr="00A81A06">
              <w:rPr>
                <w:color w:val="000000"/>
                <w:sz w:val="24"/>
                <w:szCs w:val="24"/>
                <w:lang w:val="en-US"/>
              </w:rPr>
              <w:br/>
              <w:t>(250 kgf/cm</w:t>
            </w:r>
            <w:r w:rsidRPr="00A81A06">
              <w:rPr>
                <w:color w:val="000000"/>
                <w:sz w:val="24"/>
                <w:szCs w:val="24"/>
                <w:vertAlign w:val="superscript"/>
                <w:lang w:val="en-US"/>
              </w:rPr>
              <w:t>2</w:t>
            </w:r>
            <w:r w:rsidRPr="00A81A06">
              <w:rPr>
                <w:color w:val="000000"/>
                <w:sz w:val="24"/>
                <w:szCs w:val="24"/>
                <w:lang w:val="en-US"/>
              </w:rPr>
              <w:t>);</w:t>
            </w:r>
          </w:p>
          <w:p w:rsidR="0079704B" w:rsidRPr="00A81A06" w:rsidRDefault="0079704B" w:rsidP="003E0D54">
            <w:pPr>
              <w:spacing w:before="60" w:after="60"/>
              <w:rPr>
                <w:color w:val="000000"/>
                <w:sz w:val="24"/>
                <w:szCs w:val="24"/>
                <w:lang w:val="en-US"/>
              </w:rPr>
            </w:pPr>
            <w:r w:rsidRPr="00A81A06">
              <w:rPr>
                <w:color w:val="000000"/>
                <w:sz w:val="24"/>
                <w:szCs w:val="24"/>
                <w:lang w:val="en-US"/>
              </w:rPr>
              <w:t>- inspection pressure is 19,6 MPa</w:t>
            </w:r>
            <w:r w:rsidRPr="00A81A06">
              <w:rPr>
                <w:color w:val="000000"/>
                <w:sz w:val="24"/>
                <w:szCs w:val="24"/>
                <w:lang w:val="en-US"/>
              </w:rPr>
              <w:br/>
              <w:t>(200 kgf/cm</w:t>
            </w:r>
            <w:r w:rsidRPr="00A81A06">
              <w:rPr>
                <w:color w:val="000000"/>
                <w:sz w:val="24"/>
                <w:szCs w:val="24"/>
                <w:vertAlign w:val="superscript"/>
                <w:lang w:val="en-US"/>
              </w:rPr>
              <w:t>2</w:t>
            </w:r>
            <w:r w:rsidRPr="00A81A06">
              <w:rPr>
                <w:color w:val="000000"/>
                <w:sz w:val="24"/>
                <w:szCs w:val="24"/>
                <w:lang w:val="en-US"/>
              </w:rPr>
              <w:t>)</w:t>
            </w:r>
          </w:p>
        </w:tc>
        <w:tc>
          <w:tcPr>
            <w:tcW w:w="1040" w:type="pct"/>
            <w:gridSpan w:val="2"/>
            <w:tcBorders>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sz w:val="24"/>
                <w:szCs w:val="24"/>
                <w:lang w:val="en-US"/>
              </w:rPr>
              <w:t>At least once in four years or after every repair at which heating, welding or replacement of pressure-loaded parts took place</w:t>
            </w:r>
          </w:p>
        </w:tc>
        <w:tc>
          <w:tcPr>
            <w:tcW w:w="932" w:type="pct"/>
            <w:gridSpan w:val="2"/>
            <w:tcBorders>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sz w:val="24"/>
                <w:szCs w:val="24"/>
                <w:lang w:val="en-US"/>
              </w:rPr>
              <w:t xml:space="preserve">In the process of testing and during inspection no metal leakage and breakage have been revealed, in the process of keeping under hydraulic testing pressure, the pressure did not exceed the established limits, and after testing no residual deformations have been revealed </w:t>
            </w:r>
          </w:p>
        </w:tc>
      </w:tr>
      <w:tr w:rsidR="0079704B" w:rsidRPr="00A81A06">
        <w:tc>
          <w:tcPr>
            <w:tcW w:w="744" w:type="pct"/>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color w:val="000000"/>
                <w:sz w:val="24"/>
                <w:szCs w:val="24"/>
                <w:lang w:val="en-US"/>
              </w:rPr>
            </w:pPr>
            <w:r w:rsidRPr="00A81A06">
              <w:rPr>
                <w:color w:val="000000"/>
                <w:sz w:val="24"/>
                <w:szCs w:val="24"/>
                <w:lang w:val="en-US"/>
              </w:rPr>
              <w:t>10.4</w:t>
            </w:r>
          </w:p>
        </w:tc>
        <w:tc>
          <w:tcPr>
            <w:tcW w:w="983" w:type="pct"/>
            <w:tcBorders>
              <w:left w:val="single" w:sz="6" w:space="0" w:color="auto"/>
              <w:bottom w:val="single" w:sz="6" w:space="0" w:color="auto"/>
              <w:right w:val="single" w:sz="6" w:space="0" w:color="auto"/>
            </w:tcBorders>
          </w:tcPr>
          <w:p w:rsidR="0079704B" w:rsidRPr="00A81A06" w:rsidRDefault="0079704B" w:rsidP="00A038E4">
            <w:pPr>
              <w:spacing w:before="60" w:after="60"/>
              <w:rPr>
                <w:color w:val="000000"/>
                <w:sz w:val="24"/>
                <w:szCs w:val="24"/>
                <w:lang w:val="en-US"/>
              </w:rPr>
            </w:pPr>
            <w:r w:rsidRPr="00A81A06">
              <w:rPr>
                <w:color w:val="000000"/>
                <w:sz w:val="24"/>
                <w:szCs w:val="24"/>
                <w:lang w:val="en-US"/>
              </w:rPr>
              <w:t>Hydraulic testing of the system pipelines starting from valves YR51,52S001, YR60S001,002 YR61,62S001 up to discharge pipeline «PRZ PSD – relief tank»</w:t>
            </w:r>
          </w:p>
        </w:tc>
        <w:tc>
          <w:tcPr>
            <w:tcW w:w="1301" w:type="pct"/>
            <w:tcBorders>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The tests shall be performed jointly with the relief tank:</w:t>
            </w:r>
          </w:p>
          <w:p w:rsidR="0079704B" w:rsidRPr="00A81A06" w:rsidRDefault="0079704B" w:rsidP="003E0D54">
            <w:pPr>
              <w:spacing w:before="60" w:after="60"/>
              <w:rPr>
                <w:color w:val="000000"/>
                <w:sz w:val="24"/>
                <w:szCs w:val="24"/>
                <w:lang w:val="en-US"/>
              </w:rPr>
            </w:pPr>
            <w:r w:rsidRPr="00A81A06">
              <w:rPr>
                <w:color w:val="000000"/>
                <w:sz w:val="24"/>
                <w:szCs w:val="24"/>
                <w:lang w:val="en-US"/>
              </w:rPr>
              <w:t>- HT pressure is 0,98 MPa (10 kgf/cm</w:t>
            </w:r>
            <w:r w:rsidRPr="00A81A06">
              <w:rPr>
                <w:color w:val="000000"/>
                <w:sz w:val="24"/>
                <w:szCs w:val="24"/>
                <w:vertAlign w:val="superscript"/>
                <w:lang w:val="en-US"/>
              </w:rPr>
              <w:t>2</w:t>
            </w:r>
            <w:r w:rsidRPr="00A81A06">
              <w:rPr>
                <w:color w:val="000000"/>
                <w:sz w:val="24"/>
                <w:szCs w:val="24"/>
                <w:lang w:val="en-US"/>
              </w:rPr>
              <w:t>);</w:t>
            </w:r>
          </w:p>
          <w:p w:rsidR="0079704B" w:rsidRPr="00A81A06" w:rsidRDefault="0079704B" w:rsidP="003E0D54">
            <w:pPr>
              <w:spacing w:before="60" w:after="60"/>
              <w:rPr>
                <w:color w:val="000000"/>
                <w:sz w:val="24"/>
                <w:szCs w:val="24"/>
                <w:lang w:val="en-US"/>
              </w:rPr>
            </w:pPr>
            <w:r w:rsidRPr="00A81A06">
              <w:rPr>
                <w:color w:val="000000"/>
                <w:sz w:val="24"/>
                <w:szCs w:val="24"/>
                <w:lang w:val="en-US"/>
              </w:rPr>
              <w:t>- inspection pressure is 0,78 MPa (8 kgf/cm</w:t>
            </w:r>
            <w:r w:rsidRPr="00A81A06">
              <w:rPr>
                <w:color w:val="000000"/>
                <w:sz w:val="24"/>
                <w:szCs w:val="24"/>
                <w:vertAlign w:val="superscript"/>
                <w:lang w:val="en-US"/>
              </w:rPr>
              <w:t>2</w:t>
            </w:r>
            <w:r w:rsidRPr="00A81A06">
              <w:rPr>
                <w:color w:val="000000"/>
                <w:sz w:val="24"/>
                <w:szCs w:val="24"/>
                <w:lang w:val="en-US"/>
              </w:rPr>
              <w:t>)</w:t>
            </w:r>
          </w:p>
        </w:tc>
        <w:tc>
          <w:tcPr>
            <w:tcW w:w="1040" w:type="pct"/>
            <w:gridSpan w:val="2"/>
            <w:tcBorders>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sz w:val="24"/>
                <w:szCs w:val="24"/>
                <w:lang w:val="en-US"/>
              </w:rPr>
              <w:t xml:space="preserve">At least once in eight years </w:t>
            </w:r>
            <w:r w:rsidRPr="00A81A06">
              <w:rPr>
                <w:color w:val="000000"/>
                <w:sz w:val="24"/>
                <w:szCs w:val="24"/>
                <w:lang w:val="en-US"/>
              </w:rPr>
              <w:t xml:space="preserve">and </w:t>
            </w:r>
            <w:r w:rsidRPr="00A81A06">
              <w:rPr>
                <w:sz w:val="24"/>
                <w:szCs w:val="24"/>
                <w:lang w:val="en-US"/>
              </w:rPr>
              <w:t>after every repair at which heating, welding or replacement of pressure-loaded parts took place</w:t>
            </w:r>
          </w:p>
        </w:tc>
        <w:tc>
          <w:tcPr>
            <w:tcW w:w="932" w:type="pct"/>
            <w:gridSpan w:val="2"/>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color w:val="000000"/>
                <w:sz w:val="24"/>
                <w:szCs w:val="24"/>
                <w:lang w:val="en-US"/>
              </w:rPr>
            </w:pPr>
            <w:r w:rsidRPr="00A81A06">
              <w:rPr>
                <w:color w:val="000000"/>
                <w:sz w:val="24"/>
                <w:szCs w:val="24"/>
                <w:lang w:val="en-US"/>
              </w:rPr>
              <w:t>Ditto</w:t>
            </w:r>
          </w:p>
        </w:tc>
      </w:tr>
      <w:tr w:rsidR="0079704B" w:rsidRPr="007B1769">
        <w:tc>
          <w:tcPr>
            <w:tcW w:w="744" w:type="pct"/>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color w:val="000000"/>
                <w:sz w:val="24"/>
                <w:szCs w:val="24"/>
                <w:lang w:val="en-US"/>
              </w:rPr>
            </w:pPr>
            <w:r w:rsidRPr="00A81A06">
              <w:rPr>
                <w:color w:val="000000"/>
                <w:sz w:val="24"/>
                <w:szCs w:val="24"/>
                <w:lang w:val="en-US"/>
              </w:rPr>
              <w:t>10.5</w:t>
            </w:r>
          </w:p>
        </w:tc>
        <w:tc>
          <w:tcPr>
            <w:tcW w:w="983" w:type="pct"/>
            <w:tcBorders>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Check of the valves for tightness </w:t>
            </w:r>
          </w:p>
        </w:tc>
        <w:tc>
          <w:tcPr>
            <w:tcW w:w="1301" w:type="pct"/>
            <w:tcBorders>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Pressure is 15,7 MPa (160 kgf/cm</w:t>
            </w:r>
            <w:r w:rsidRPr="00A81A06">
              <w:rPr>
                <w:color w:val="000000"/>
                <w:sz w:val="24"/>
                <w:szCs w:val="24"/>
                <w:vertAlign w:val="superscript"/>
                <w:lang w:val="en-US"/>
              </w:rPr>
              <w:t>2</w:t>
            </w:r>
            <w:r w:rsidRPr="00A81A06">
              <w:rPr>
                <w:color w:val="000000"/>
                <w:sz w:val="24"/>
                <w:szCs w:val="24"/>
                <w:lang w:val="en-US"/>
              </w:rPr>
              <w:t>),</w:t>
            </w:r>
            <w:r w:rsidRPr="00A81A06">
              <w:rPr>
                <w:color w:val="000000"/>
                <w:sz w:val="24"/>
                <w:szCs w:val="24"/>
                <w:lang w:val="en-US"/>
              </w:rPr>
              <w:br/>
              <w:t>Temperature is 95-130 °С</w:t>
            </w:r>
          </w:p>
        </w:tc>
        <w:tc>
          <w:tcPr>
            <w:tcW w:w="1040" w:type="pct"/>
            <w:gridSpan w:val="2"/>
            <w:tcBorders>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The check shall be performed each time after the scheduled shutdown and prior to startup </w:t>
            </w:r>
          </w:p>
        </w:tc>
        <w:tc>
          <w:tcPr>
            <w:tcW w:w="932" w:type="pct"/>
            <w:gridSpan w:val="2"/>
            <w:tcBorders>
              <w:left w:val="single" w:sz="6" w:space="0" w:color="auto"/>
              <w:bottom w:val="single" w:sz="6" w:space="0" w:color="auto"/>
              <w:right w:val="single" w:sz="6" w:space="0" w:color="auto"/>
            </w:tcBorders>
          </w:tcPr>
          <w:p w:rsidR="0079704B" w:rsidRPr="00A81A06" w:rsidRDefault="0079704B" w:rsidP="003E0D54">
            <w:pPr>
              <w:spacing w:before="60" w:after="60"/>
              <w:rPr>
                <w:color w:val="000000"/>
                <w:sz w:val="24"/>
                <w:szCs w:val="24"/>
                <w:lang w:val="en-US"/>
              </w:rPr>
            </w:pPr>
            <w:r w:rsidRPr="00A81A06">
              <w:rPr>
                <w:color w:val="000000"/>
                <w:sz w:val="24"/>
                <w:szCs w:val="24"/>
                <w:lang w:val="en-US"/>
              </w:rPr>
              <w:t xml:space="preserve">The valves tightness is confirmed </w:t>
            </w:r>
          </w:p>
        </w:tc>
      </w:tr>
      <w:tr w:rsidR="0079704B" w:rsidRPr="007B1769">
        <w:tc>
          <w:tcPr>
            <w:tcW w:w="744" w:type="pct"/>
            <w:tcBorders>
              <w:left w:val="single" w:sz="6" w:space="0" w:color="auto"/>
              <w:bottom w:val="single" w:sz="6" w:space="0" w:color="auto"/>
              <w:right w:val="single" w:sz="6" w:space="0" w:color="auto"/>
            </w:tcBorders>
          </w:tcPr>
          <w:p w:rsidR="0079704B" w:rsidRPr="00A81A06" w:rsidRDefault="0079704B" w:rsidP="003E0D54">
            <w:pPr>
              <w:keepNext/>
              <w:spacing w:before="60" w:after="60"/>
              <w:jc w:val="center"/>
              <w:rPr>
                <w:sz w:val="24"/>
                <w:szCs w:val="24"/>
                <w:lang w:val="en-US"/>
              </w:rPr>
            </w:pPr>
            <w:r w:rsidRPr="00A81A06">
              <w:rPr>
                <w:sz w:val="24"/>
                <w:szCs w:val="24"/>
                <w:lang w:val="en-US"/>
              </w:rPr>
              <w:t>11</w:t>
            </w:r>
          </w:p>
        </w:tc>
        <w:tc>
          <w:tcPr>
            <w:tcW w:w="4256" w:type="pct"/>
            <w:gridSpan w:val="6"/>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Emergency and scheduled cool-down system TH10,20,30,40</w:t>
            </w:r>
          </w:p>
        </w:tc>
      </w:tr>
      <w:tr w:rsidR="0079704B" w:rsidRPr="007B1769">
        <w:tc>
          <w:tcPr>
            <w:tcW w:w="744" w:type="pct"/>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11.1</w:t>
            </w:r>
          </w:p>
        </w:tc>
        <w:tc>
          <w:tcPr>
            <w:tcW w:w="983" w:type="pct"/>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Serviceability check of the electric-driven system valves </w:t>
            </w:r>
          </w:p>
        </w:tc>
        <w:tc>
          <w:tcPr>
            <w:tcW w:w="1301" w:type="pct"/>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RP condition is not stipulated </w:t>
            </w:r>
          </w:p>
        </w:tc>
        <w:tc>
          <w:tcPr>
            <w:tcW w:w="1040" w:type="pct"/>
            <w:gridSpan w:val="2"/>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Once in 672 hours for each of four channels </w:t>
            </w:r>
          </w:p>
        </w:tc>
        <w:tc>
          <w:tcPr>
            <w:tcW w:w="932" w:type="pct"/>
            <w:gridSpan w:val="2"/>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The design functioning of valves is confirmed </w:t>
            </w:r>
          </w:p>
        </w:tc>
      </w:tr>
      <w:tr w:rsidR="0079704B" w:rsidRPr="007B1769">
        <w:tc>
          <w:tcPr>
            <w:tcW w:w="744" w:type="pct"/>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11.2</w:t>
            </w:r>
          </w:p>
        </w:tc>
        <w:tc>
          <w:tcPr>
            <w:tcW w:w="983" w:type="pct"/>
            <w:tcBorders>
              <w:left w:val="single" w:sz="6" w:space="0" w:color="auto"/>
              <w:bottom w:val="single" w:sz="6" w:space="0" w:color="auto"/>
              <w:right w:val="single" w:sz="6" w:space="0" w:color="auto"/>
            </w:tcBorders>
          </w:tcPr>
          <w:p w:rsidR="0079704B" w:rsidRDefault="0079704B" w:rsidP="003E0D54">
            <w:pPr>
              <w:spacing w:before="60" w:after="60"/>
              <w:rPr>
                <w:sz w:val="24"/>
                <w:szCs w:val="24"/>
                <w:lang w:val="en-US"/>
              </w:rPr>
            </w:pPr>
            <w:r w:rsidRPr="00A81A06">
              <w:rPr>
                <w:sz w:val="24"/>
                <w:szCs w:val="24"/>
                <w:lang w:val="en-US"/>
              </w:rPr>
              <w:t>Serviceability check of the pump units TH10,20,30,40D001</w:t>
            </w:r>
          </w:p>
          <w:p w:rsidR="0079704B" w:rsidRPr="00A81A06" w:rsidRDefault="0079704B" w:rsidP="003E0D54">
            <w:pPr>
              <w:spacing w:before="60" w:after="60"/>
              <w:rPr>
                <w:sz w:val="24"/>
                <w:szCs w:val="24"/>
                <w:lang w:val="en-US"/>
              </w:rPr>
            </w:pPr>
          </w:p>
        </w:tc>
        <w:tc>
          <w:tcPr>
            <w:tcW w:w="1301" w:type="pct"/>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RP condition is not stipulated</w:t>
            </w:r>
          </w:p>
        </w:tc>
        <w:tc>
          <w:tcPr>
            <w:tcW w:w="1040" w:type="pct"/>
            <w:gridSpan w:val="2"/>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Once in 672 hours for each of four channels with simultaneous EPSS trial </w:t>
            </w:r>
          </w:p>
        </w:tc>
        <w:tc>
          <w:tcPr>
            <w:tcW w:w="932" w:type="pct"/>
            <w:gridSpan w:val="2"/>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Serviceability of pumps is confirmed </w:t>
            </w:r>
          </w:p>
        </w:tc>
      </w:tr>
      <w:tr w:rsidR="0079704B" w:rsidRPr="007B1769">
        <w:tc>
          <w:tcPr>
            <w:tcW w:w="744" w:type="pct"/>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11.3</w:t>
            </w:r>
          </w:p>
        </w:tc>
        <w:tc>
          <w:tcPr>
            <w:tcW w:w="983" w:type="pct"/>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Check of the system channels effectiveness </w:t>
            </w:r>
          </w:p>
        </w:tc>
        <w:tc>
          <w:tcPr>
            <w:tcW w:w="1301" w:type="pct"/>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1. RP is in "cold" condition.</w:t>
            </w:r>
          </w:p>
          <w:p w:rsidR="0079704B" w:rsidRPr="00A81A06" w:rsidRDefault="0079704B" w:rsidP="003E0D54">
            <w:pPr>
              <w:spacing w:before="60" w:after="60"/>
              <w:rPr>
                <w:sz w:val="24"/>
                <w:szCs w:val="24"/>
                <w:lang w:val="en-US"/>
              </w:rPr>
            </w:pPr>
            <w:r w:rsidRPr="00A81A06">
              <w:rPr>
                <w:sz w:val="24"/>
                <w:szCs w:val="24"/>
                <w:lang w:val="en-US"/>
              </w:rPr>
              <w:t xml:space="preserve">2. Primary circuit is sealed, temperature is less than 70 </w:t>
            </w:r>
            <w:r w:rsidRPr="00A81A06">
              <w:rPr>
                <w:sz w:val="24"/>
                <w:szCs w:val="24"/>
                <w:lang w:val="en-US"/>
              </w:rPr>
              <w:sym w:font="Symbol" w:char="F0B0"/>
            </w:r>
            <w:r w:rsidRPr="00A81A06">
              <w:rPr>
                <w:sz w:val="24"/>
                <w:szCs w:val="24"/>
                <w:lang w:val="en-US"/>
              </w:rPr>
              <w:t>С.</w:t>
            </w:r>
          </w:p>
          <w:p w:rsidR="0079704B" w:rsidRPr="00A81A06" w:rsidRDefault="0079704B" w:rsidP="003E0D54">
            <w:pPr>
              <w:spacing w:before="60" w:after="60"/>
              <w:rPr>
                <w:sz w:val="24"/>
                <w:szCs w:val="24"/>
                <w:lang w:val="en-US"/>
              </w:rPr>
            </w:pPr>
            <w:r w:rsidRPr="00A81A06">
              <w:rPr>
                <w:sz w:val="24"/>
                <w:szCs w:val="24"/>
                <w:lang w:val="en-US"/>
              </w:rPr>
              <w:t>3. PRZ level is nominal.</w:t>
            </w:r>
          </w:p>
          <w:p w:rsidR="0079704B" w:rsidRPr="00A81A06" w:rsidRDefault="0079704B" w:rsidP="003E0D54">
            <w:pPr>
              <w:spacing w:before="60" w:after="60"/>
              <w:rPr>
                <w:sz w:val="24"/>
                <w:szCs w:val="24"/>
                <w:lang w:val="en-US"/>
              </w:rPr>
            </w:pPr>
            <w:r w:rsidRPr="00A81A06">
              <w:rPr>
                <w:sz w:val="24"/>
                <w:szCs w:val="24"/>
                <w:lang w:val="en-US"/>
              </w:rPr>
              <w:t>4. НзВ0з concentration in the emergency storage tanks is not les than 16 g/dm</w:t>
            </w:r>
            <w:r w:rsidRPr="00A81A06">
              <w:rPr>
                <w:sz w:val="24"/>
                <w:szCs w:val="24"/>
                <w:vertAlign w:val="superscript"/>
                <w:lang w:val="en-US"/>
              </w:rPr>
              <w:t>3</w:t>
            </w:r>
            <w:r w:rsidRPr="00A81A06">
              <w:rPr>
                <w:sz w:val="24"/>
                <w:szCs w:val="24"/>
                <w:lang w:val="en-US"/>
              </w:rPr>
              <w:t>, chemical analysis meets the specification requirements.</w:t>
            </w:r>
          </w:p>
        </w:tc>
        <w:tc>
          <w:tcPr>
            <w:tcW w:w="1040" w:type="pct"/>
            <w:gridSpan w:val="2"/>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Once in four years </w:t>
            </w:r>
          </w:p>
        </w:tc>
        <w:tc>
          <w:tcPr>
            <w:tcW w:w="932" w:type="pct"/>
            <w:gridSpan w:val="2"/>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The pump supplies to primary circuit at pressure:</w:t>
            </w:r>
          </w:p>
          <w:p w:rsidR="0079704B" w:rsidRPr="00A81A06" w:rsidRDefault="0079704B" w:rsidP="003E0D54">
            <w:pPr>
              <w:spacing w:before="60" w:after="60"/>
              <w:rPr>
                <w:sz w:val="24"/>
                <w:szCs w:val="24"/>
                <w:lang w:val="en-US"/>
              </w:rPr>
            </w:pPr>
            <w:r w:rsidRPr="00A81A06">
              <w:rPr>
                <w:sz w:val="24"/>
                <w:szCs w:val="24"/>
                <w:lang w:val="en-US"/>
              </w:rPr>
              <w:t>0,098 MPa (1 kgf/cm</w:t>
            </w:r>
            <w:r w:rsidRPr="00A81A06">
              <w:rPr>
                <w:sz w:val="24"/>
                <w:szCs w:val="24"/>
                <w:vertAlign w:val="superscript"/>
                <w:lang w:val="en-US"/>
              </w:rPr>
              <w:t>2</w:t>
            </w:r>
            <w:r w:rsidRPr="00A81A06">
              <w:rPr>
                <w:sz w:val="24"/>
                <w:szCs w:val="24"/>
                <w:lang w:val="en-US"/>
              </w:rPr>
              <w:t>) – not less than 750 m</w:t>
            </w:r>
            <w:r w:rsidRPr="00A81A06">
              <w:rPr>
                <w:sz w:val="24"/>
                <w:szCs w:val="24"/>
                <w:vertAlign w:val="superscript"/>
                <w:lang w:val="en-US"/>
              </w:rPr>
              <w:t>3</w:t>
            </w:r>
            <w:r w:rsidRPr="00A81A06">
              <w:rPr>
                <w:sz w:val="24"/>
                <w:szCs w:val="24"/>
                <w:lang w:val="en-US"/>
              </w:rPr>
              <w:t>/hr</w:t>
            </w:r>
          </w:p>
          <w:p w:rsidR="0079704B" w:rsidRPr="00A81A06" w:rsidRDefault="0079704B" w:rsidP="003E0D54">
            <w:pPr>
              <w:spacing w:before="60" w:after="60"/>
              <w:rPr>
                <w:sz w:val="24"/>
                <w:szCs w:val="24"/>
                <w:lang w:val="en-US"/>
              </w:rPr>
            </w:pPr>
            <w:r w:rsidRPr="00A81A06">
              <w:rPr>
                <w:sz w:val="24"/>
                <w:szCs w:val="24"/>
                <w:lang w:val="en-US"/>
              </w:rPr>
              <w:t>0,98 MPa (10 kgf/cm</w:t>
            </w:r>
            <w:r w:rsidRPr="00A81A06">
              <w:rPr>
                <w:sz w:val="24"/>
                <w:szCs w:val="24"/>
                <w:vertAlign w:val="superscript"/>
                <w:lang w:val="en-US"/>
              </w:rPr>
              <w:t>2</w:t>
            </w:r>
            <w:r w:rsidRPr="00A81A06">
              <w:rPr>
                <w:sz w:val="24"/>
                <w:szCs w:val="24"/>
                <w:lang w:val="en-US"/>
              </w:rPr>
              <w:t>) - not less than 130 m</w:t>
            </w:r>
            <w:r w:rsidRPr="00A81A06">
              <w:rPr>
                <w:sz w:val="24"/>
                <w:szCs w:val="24"/>
                <w:vertAlign w:val="superscript"/>
                <w:lang w:val="en-US"/>
              </w:rPr>
              <w:t>3</w:t>
            </w:r>
            <w:r w:rsidRPr="00A81A06">
              <w:rPr>
                <w:sz w:val="24"/>
                <w:szCs w:val="24"/>
                <w:lang w:val="en-US"/>
              </w:rPr>
              <w:t>/hr</w:t>
            </w:r>
          </w:p>
        </w:tc>
      </w:tr>
      <w:tr w:rsidR="0079704B" w:rsidRPr="007B1769">
        <w:trPr>
          <w:trHeight w:val="1871"/>
        </w:trPr>
        <w:tc>
          <w:tcPr>
            <w:tcW w:w="744" w:type="pct"/>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11.4</w:t>
            </w:r>
          </w:p>
        </w:tc>
        <w:tc>
          <w:tcPr>
            <w:tcW w:w="983" w:type="pct"/>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Check of the check valves opening at the discharge pipelines </w:t>
            </w:r>
          </w:p>
          <w:p w:rsidR="0079704B" w:rsidRPr="00A81A06" w:rsidRDefault="0079704B" w:rsidP="003E0D54">
            <w:pPr>
              <w:spacing w:before="60" w:after="60"/>
              <w:rPr>
                <w:sz w:val="24"/>
                <w:szCs w:val="24"/>
                <w:lang w:val="en-US"/>
              </w:rPr>
            </w:pPr>
          </w:p>
        </w:tc>
        <w:tc>
          <w:tcPr>
            <w:tcW w:w="1301" w:type="pct"/>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1. RP is in "cold" condition.</w:t>
            </w:r>
          </w:p>
          <w:p w:rsidR="0079704B" w:rsidRPr="00A81A06" w:rsidRDefault="0079704B" w:rsidP="003E0D54">
            <w:pPr>
              <w:spacing w:before="60" w:after="60"/>
              <w:rPr>
                <w:sz w:val="24"/>
                <w:szCs w:val="24"/>
                <w:lang w:val="en-US"/>
              </w:rPr>
            </w:pPr>
            <w:r w:rsidRPr="00A81A06">
              <w:rPr>
                <w:sz w:val="24"/>
                <w:szCs w:val="24"/>
                <w:lang w:val="en-US"/>
              </w:rPr>
              <w:t xml:space="preserve">2. Primary circuit is sealed, temperature is not less than 70 </w:t>
            </w:r>
            <w:r w:rsidRPr="00A81A06">
              <w:rPr>
                <w:sz w:val="24"/>
                <w:szCs w:val="24"/>
                <w:lang w:val="en-US"/>
              </w:rPr>
              <w:sym w:font="Symbol" w:char="F0B0"/>
            </w:r>
            <w:r w:rsidRPr="00A81A06">
              <w:rPr>
                <w:sz w:val="24"/>
                <w:szCs w:val="24"/>
                <w:lang w:val="en-US"/>
              </w:rPr>
              <w:t>С.</w:t>
            </w:r>
          </w:p>
          <w:p w:rsidR="0079704B" w:rsidRDefault="0079704B" w:rsidP="003E0D54">
            <w:pPr>
              <w:spacing w:before="60" w:after="60"/>
              <w:rPr>
                <w:sz w:val="24"/>
                <w:szCs w:val="24"/>
                <w:lang w:val="en-US"/>
              </w:rPr>
            </w:pPr>
            <w:r w:rsidRPr="00A81A06">
              <w:rPr>
                <w:sz w:val="24"/>
                <w:szCs w:val="24"/>
                <w:lang w:val="en-US"/>
              </w:rPr>
              <w:t>3. НзВ0з concentration in emergency boron storage tank is not less than 16 g/dm</w:t>
            </w:r>
            <w:r w:rsidRPr="00A81A06">
              <w:rPr>
                <w:sz w:val="24"/>
                <w:szCs w:val="24"/>
                <w:vertAlign w:val="superscript"/>
                <w:lang w:val="en-US"/>
              </w:rPr>
              <w:t>3</w:t>
            </w:r>
            <w:r w:rsidRPr="00A81A06">
              <w:rPr>
                <w:sz w:val="24"/>
                <w:szCs w:val="24"/>
                <w:lang w:val="en-US"/>
              </w:rPr>
              <w:t>, chemical analysis meets the specification requirements.</w:t>
            </w:r>
          </w:p>
          <w:p w:rsidR="0079704B" w:rsidRPr="00A81A06" w:rsidRDefault="0079704B" w:rsidP="003E0D54">
            <w:pPr>
              <w:spacing w:before="60" w:after="60"/>
              <w:rPr>
                <w:sz w:val="24"/>
                <w:szCs w:val="24"/>
                <w:lang w:val="en-US"/>
              </w:rPr>
            </w:pPr>
          </w:p>
        </w:tc>
        <w:tc>
          <w:tcPr>
            <w:tcW w:w="1040" w:type="pct"/>
            <w:gridSpan w:val="2"/>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Once a year </w:t>
            </w:r>
          </w:p>
        </w:tc>
        <w:tc>
          <w:tcPr>
            <w:tcW w:w="932" w:type="pct"/>
            <w:gridSpan w:val="2"/>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Pump supply to the primary circuit at pressure:</w:t>
            </w:r>
          </w:p>
          <w:p w:rsidR="0079704B" w:rsidRPr="00A81A06" w:rsidRDefault="0079704B" w:rsidP="003E0D54">
            <w:pPr>
              <w:spacing w:before="60" w:after="60"/>
              <w:rPr>
                <w:sz w:val="24"/>
                <w:szCs w:val="24"/>
                <w:lang w:val="en-US"/>
              </w:rPr>
            </w:pPr>
            <w:r w:rsidRPr="00A81A06">
              <w:rPr>
                <w:sz w:val="24"/>
                <w:szCs w:val="24"/>
                <w:lang w:val="en-US"/>
              </w:rPr>
              <w:t>0,098 MPa (1 kgf/cm</w:t>
            </w:r>
            <w:r w:rsidRPr="00A81A06">
              <w:rPr>
                <w:sz w:val="24"/>
                <w:szCs w:val="24"/>
                <w:vertAlign w:val="superscript"/>
                <w:lang w:val="en-US"/>
              </w:rPr>
              <w:t>2</w:t>
            </w:r>
            <w:r w:rsidRPr="00A81A06">
              <w:rPr>
                <w:sz w:val="24"/>
                <w:szCs w:val="24"/>
                <w:lang w:val="en-US"/>
              </w:rPr>
              <w:t>) – not less than 750 m</w:t>
            </w:r>
            <w:r w:rsidRPr="00A81A06">
              <w:rPr>
                <w:sz w:val="24"/>
                <w:szCs w:val="24"/>
                <w:vertAlign w:val="superscript"/>
                <w:lang w:val="en-US"/>
              </w:rPr>
              <w:t>3</w:t>
            </w:r>
            <w:r w:rsidRPr="00A81A06">
              <w:rPr>
                <w:sz w:val="24"/>
                <w:szCs w:val="24"/>
                <w:lang w:val="en-US"/>
              </w:rPr>
              <w:t>/hr</w:t>
            </w:r>
          </w:p>
          <w:p w:rsidR="0079704B" w:rsidRPr="00A81A06" w:rsidRDefault="0079704B" w:rsidP="003E0D54">
            <w:pPr>
              <w:spacing w:before="60" w:after="60"/>
              <w:rPr>
                <w:sz w:val="24"/>
                <w:szCs w:val="24"/>
                <w:lang w:val="en-US"/>
              </w:rPr>
            </w:pP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12</w:t>
            </w:r>
          </w:p>
        </w:tc>
        <w:tc>
          <w:tcPr>
            <w:tcW w:w="4256" w:type="pct"/>
            <w:gridSpan w:val="6"/>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The containment spray system TJ</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12.1</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Serviceability check of the electric-driven system valves</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The reactor plant is in one of the following conditions:</w:t>
            </w:r>
          </w:p>
          <w:p w:rsidR="0079704B" w:rsidRPr="00A81A06" w:rsidRDefault="0079704B" w:rsidP="003E0D54">
            <w:pPr>
              <w:spacing w:before="60" w:after="60"/>
              <w:rPr>
                <w:sz w:val="24"/>
                <w:szCs w:val="24"/>
                <w:lang w:val="en-US"/>
              </w:rPr>
            </w:pPr>
            <w:r w:rsidRPr="00A81A06">
              <w:rPr>
                <w:sz w:val="24"/>
                <w:szCs w:val="24"/>
                <w:lang w:val="en-US"/>
              </w:rPr>
              <w:t>- hot;</w:t>
            </w:r>
          </w:p>
          <w:p w:rsidR="0079704B" w:rsidRDefault="0079704B" w:rsidP="003E0D54">
            <w:pPr>
              <w:spacing w:before="60" w:after="60"/>
              <w:rPr>
                <w:sz w:val="24"/>
                <w:szCs w:val="24"/>
                <w:lang w:val="en-US"/>
              </w:rPr>
            </w:pPr>
            <w:r w:rsidRPr="00A81A06">
              <w:rPr>
                <w:sz w:val="24"/>
                <w:szCs w:val="24"/>
                <w:lang w:val="en-US"/>
              </w:rPr>
              <w:t xml:space="preserve">- the reactor is at MCL of power </w:t>
            </w:r>
          </w:p>
          <w:p w:rsidR="0079704B" w:rsidRPr="00A81A06" w:rsidRDefault="0079704B" w:rsidP="003E0D54">
            <w:pPr>
              <w:spacing w:before="60" w:after="60"/>
              <w:rPr>
                <w:sz w:val="24"/>
                <w:szCs w:val="24"/>
                <w:lang w:val="en-US"/>
              </w:rPr>
            </w:pP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Once in 672 hours for each of four channels</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The valves are controlled without comments </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12.2</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Check with water-jet pumps flushing.</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RP is cooled down </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One channel shall be checked once in 4 years, during each preventive maintenance with refueling.</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Water-jet pump supply is not less than 10 m</w:t>
            </w:r>
            <w:r w:rsidRPr="00A81A06">
              <w:rPr>
                <w:sz w:val="24"/>
                <w:szCs w:val="24"/>
                <w:vertAlign w:val="superscript"/>
                <w:lang w:val="en-US"/>
              </w:rPr>
              <w:t>3</w:t>
            </w:r>
            <w:r w:rsidRPr="00A81A06">
              <w:rPr>
                <w:sz w:val="24"/>
                <w:szCs w:val="24"/>
                <w:lang w:val="en-US"/>
              </w:rPr>
              <w:t>/hr</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12.3</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Check of passability of pipelines, sprinkler sprayers and check valves by the compressed air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RP condition is not scheduled </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During preventive maintenance </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Passability of pipelines, sprinkler sprayers and the check valves is confirmed </w:t>
            </w:r>
          </w:p>
        </w:tc>
      </w:tr>
      <w:tr w:rsidR="0079704B" w:rsidRPr="00A81A06">
        <w:tc>
          <w:tcPr>
            <w:tcW w:w="744" w:type="pct"/>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13</w:t>
            </w:r>
          </w:p>
        </w:tc>
        <w:tc>
          <w:tcPr>
            <w:tcW w:w="4256" w:type="pct"/>
            <w:gridSpan w:val="6"/>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Extra borating system TW10,20,30,40</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13.1</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Serviceability check of the electric-driven system valves</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pStyle w:val="210"/>
              <w:spacing w:before="60" w:after="60"/>
              <w:ind w:left="0" w:firstLine="0"/>
              <w:jc w:val="left"/>
              <w:rPr>
                <w:sz w:val="24"/>
                <w:szCs w:val="24"/>
                <w:lang w:val="en-US"/>
              </w:rPr>
            </w:pPr>
            <w:r w:rsidRPr="00A81A06">
              <w:rPr>
                <w:sz w:val="24"/>
                <w:szCs w:val="24"/>
                <w:lang w:val="en-US"/>
              </w:rPr>
              <w:t>RP is in the following condition: «hot»; « the reactor is at MCL of power».</w:t>
            </w:r>
          </w:p>
          <w:p w:rsidR="0079704B" w:rsidRPr="00A81A06" w:rsidRDefault="0079704B" w:rsidP="003E0D54">
            <w:pPr>
              <w:spacing w:before="60" w:after="60"/>
              <w:rPr>
                <w:sz w:val="24"/>
                <w:szCs w:val="24"/>
                <w:lang w:val="en-US"/>
              </w:rPr>
            </w:pPr>
            <w:r w:rsidRPr="00A81A06">
              <w:rPr>
                <w:sz w:val="24"/>
                <w:szCs w:val="24"/>
                <w:lang w:val="en-US"/>
              </w:rPr>
              <w:t>TW system is in "Standby" mode</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Once in 672 hours for each of four channels</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The design functioning of the electric-driven valves is confirmed</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13.2</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Serviceability check of the pump units TW10,20,30,40D001</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pStyle w:val="210"/>
              <w:spacing w:before="60" w:after="60"/>
              <w:ind w:left="0" w:firstLine="0"/>
              <w:jc w:val="left"/>
              <w:rPr>
                <w:sz w:val="24"/>
                <w:szCs w:val="24"/>
                <w:lang w:val="en-US"/>
              </w:rPr>
            </w:pPr>
            <w:r w:rsidRPr="00A81A06">
              <w:rPr>
                <w:sz w:val="24"/>
                <w:szCs w:val="24"/>
                <w:lang w:val="en-US"/>
              </w:rPr>
              <w:t>RP is in the following condition: «hot»; «the reactor is at MCL of power».</w:t>
            </w:r>
          </w:p>
          <w:p w:rsidR="0079704B" w:rsidRPr="00A81A06" w:rsidRDefault="0079704B" w:rsidP="003E0D54">
            <w:pPr>
              <w:spacing w:before="60" w:after="60"/>
              <w:rPr>
                <w:sz w:val="24"/>
                <w:szCs w:val="24"/>
                <w:lang w:val="en-US"/>
              </w:rPr>
            </w:pPr>
            <w:r w:rsidRPr="00A81A06">
              <w:rPr>
                <w:sz w:val="24"/>
                <w:szCs w:val="24"/>
                <w:lang w:val="en-US"/>
              </w:rPr>
              <w:t>TW system is in "Standby" mode</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Once in 672 hours for each of four channels with simultaneous EPSS trial</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Serviceability of pumps is confirmed</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13.3</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Check of the system channels effectiveness</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1. Primary circuit is sealed, primary circuit pressure is 15,7 MPa (160 кгс/cм</w:t>
            </w:r>
            <w:r w:rsidRPr="00A81A06">
              <w:rPr>
                <w:sz w:val="24"/>
                <w:szCs w:val="24"/>
                <w:vertAlign w:val="superscript"/>
                <w:lang w:val="en-US"/>
              </w:rPr>
              <w:t>2</w:t>
            </w:r>
            <w:r w:rsidRPr="00A81A06">
              <w:rPr>
                <w:sz w:val="24"/>
                <w:szCs w:val="24"/>
                <w:lang w:val="en-US"/>
              </w:rPr>
              <w:t>), T</w:t>
            </w:r>
            <w:r w:rsidRPr="00A81A06">
              <w:rPr>
                <w:sz w:val="24"/>
                <w:szCs w:val="24"/>
                <w:vertAlign w:val="subscript"/>
                <w:lang w:val="en-US"/>
              </w:rPr>
              <w:t>pc</w:t>
            </w:r>
            <w:r w:rsidRPr="00A81A06">
              <w:rPr>
                <w:sz w:val="24"/>
                <w:szCs w:val="24"/>
                <w:lang w:val="en-US"/>
              </w:rPr>
              <w:t>=T</w:t>
            </w:r>
            <w:r w:rsidRPr="00A81A06">
              <w:rPr>
                <w:sz w:val="24"/>
                <w:szCs w:val="24"/>
                <w:vertAlign w:val="subscript"/>
                <w:lang w:val="en-US"/>
              </w:rPr>
              <w:t>HT</w:t>
            </w:r>
            <w:r w:rsidRPr="00A81A06">
              <w:rPr>
                <w:sz w:val="24"/>
                <w:szCs w:val="24"/>
                <w:lang w:val="en-US"/>
              </w:rPr>
              <w:t>.</w:t>
            </w:r>
          </w:p>
          <w:p w:rsidR="0079704B" w:rsidRPr="00A81A06" w:rsidRDefault="0079704B" w:rsidP="003E0D54">
            <w:pPr>
              <w:spacing w:before="60" w:after="60"/>
              <w:rPr>
                <w:sz w:val="24"/>
                <w:szCs w:val="24"/>
                <w:lang w:val="en-US"/>
              </w:rPr>
            </w:pPr>
            <w:r w:rsidRPr="00A81A06">
              <w:rPr>
                <w:sz w:val="24"/>
                <w:szCs w:val="24"/>
                <w:lang w:val="en-US"/>
              </w:rPr>
              <w:t xml:space="preserve">2. The level in the boric acid storage tanks is nominal </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Once in four years</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Effectiveness of boron injection to the sealed primary circuit (of MCC loop) is confirmed, flow-rate at the pump head is not less than 2 kg/sec </w:t>
            </w:r>
            <w:r w:rsidRPr="00A81A06">
              <w:rPr>
                <w:sz w:val="24"/>
                <w:szCs w:val="24"/>
                <w:lang w:val="en-US"/>
              </w:rPr>
              <w:br/>
              <w:t>(7,2 t/hr)).</w:t>
            </w:r>
          </w:p>
          <w:p w:rsidR="0079704B" w:rsidRPr="00A81A06" w:rsidRDefault="0079704B" w:rsidP="003E0D54">
            <w:pPr>
              <w:spacing w:before="60" w:after="60"/>
              <w:rPr>
                <w:sz w:val="24"/>
                <w:szCs w:val="24"/>
                <w:lang w:val="en-US"/>
              </w:rPr>
            </w:pPr>
            <w:r w:rsidRPr="00A81A06">
              <w:rPr>
                <w:sz w:val="24"/>
                <w:szCs w:val="24"/>
                <w:lang w:val="en-US"/>
              </w:rPr>
              <w:t>Effectiveness of boron injection to the sealed primary circuit (to PRZ injection) is confirmed, flow-rate at the pump head is not less than 2 kg/sec (7,2 t/hr))</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13.4</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Check of check valves opening at the discharge pipelines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RP is in «hot» </w:t>
            </w:r>
            <w:r w:rsidRPr="00AF2495">
              <w:rPr>
                <w:bCs/>
                <w:sz w:val="24"/>
                <w:szCs w:val="24"/>
                <w:lang w:val="en-US"/>
              </w:rPr>
              <w:t>condition</w:t>
            </w:r>
          </w:p>
        </w:tc>
        <w:tc>
          <w:tcPr>
            <w:tcW w:w="1040"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Once a year </w:t>
            </w:r>
          </w:p>
        </w:tc>
        <w:tc>
          <w:tcPr>
            <w:tcW w:w="932"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Effectiveness of boron injection to the seated primary circuit (MCC loops) is confirmed, flow-rate at the pump thrust is not less than 2 kg/sec </w:t>
            </w:r>
            <w:r w:rsidRPr="00A81A06">
              <w:rPr>
                <w:sz w:val="24"/>
                <w:szCs w:val="24"/>
                <w:lang w:val="en-US"/>
              </w:rPr>
              <w:br/>
              <w:t>(7,2 t/hr)).</w:t>
            </w:r>
          </w:p>
          <w:p w:rsidR="0079704B" w:rsidRDefault="0079704B" w:rsidP="003E0D54">
            <w:pPr>
              <w:spacing w:before="60" w:after="60"/>
              <w:rPr>
                <w:sz w:val="24"/>
                <w:szCs w:val="24"/>
                <w:lang w:val="en-US"/>
              </w:rPr>
            </w:pPr>
            <w:r w:rsidRPr="00A81A06">
              <w:rPr>
                <w:sz w:val="24"/>
                <w:szCs w:val="24"/>
                <w:lang w:val="en-US"/>
              </w:rPr>
              <w:t>Effectiveness of boron injection to the seated primary circuit (to PRZ injection) is confirmed, flow-rate at the pump thrust is not less than 2 kg/sec (7,2 t/hr))</w:t>
            </w:r>
          </w:p>
          <w:p w:rsidR="0079704B" w:rsidRPr="00A81A06" w:rsidRDefault="0079704B" w:rsidP="003E0D54">
            <w:pPr>
              <w:spacing w:before="60" w:after="60"/>
              <w:rPr>
                <w:sz w:val="24"/>
                <w:szCs w:val="24"/>
                <w:lang w:val="en-US"/>
              </w:rPr>
            </w:pPr>
          </w:p>
        </w:tc>
      </w:tr>
      <w:tr w:rsidR="0079704B" w:rsidRPr="007B1769">
        <w:tc>
          <w:tcPr>
            <w:tcW w:w="744" w:type="pct"/>
            <w:tcBorders>
              <w:left w:val="single" w:sz="6" w:space="0" w:color="auto"/>
              <w:bottom w:val="single" w:sz="6" w:space="0" w:color="auto"/>
              <w:right w:val="single" w:sz="6" w:space="0" w:color="auto"/>
            </w:tcBorders>
          </w:tcPr>
          <w:p w:rsidR="0079704B" w:rsidRPr="00A81A06" w:rsidRDefault="0079704B" w:rsidP="003E0D54">
            <w:pPr>
              <w:keepNext/>
              <w:spacing w:before="60" w:after="60"/>
              <w:jc w:val="center"/>
              <w:rPr>
                <w:sz w:val="24"/>
                <w:szCs w:val="24"/>
                <w:lang w:val="en-US"/>
              </w:rPr>
            </w:pPr>
            <w:r w:rsidRPr="00A81A06">
              <w:rPr>
                <w:sz w:val="24"/>
                <w:szCs w:val="24"/>
                <w:lang w:val="en-US"/>
              </w:rPr>
              <w:t>14</w:t>
            </w:r>
          </w:p>
        </w:tc>
        <w:tc>
          <w:tcPr>
            <w:tcW w:w="4256" w:type="pct"/>
            <w:gridSpan w:val="6"/>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Emergency boron injection system TH15,25,35,45</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14.1</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Serviceability check of the system electric-driven valves</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pStyle w:val="210"/>
              <w:spacing w:before="60" w:after="60"/>
              <w:ind w:left="0" w:firstLine="0"/>
              <w:jc w:val="left"/>
              <w:rPr>
                <w:sz w:val="24"/>
                <w:szCs w:val="24"/>
                <w:lang w:val="en-US"/>
              </w:rPr>
            </w:pPr>
            <w:r w:rsidRPr="00A81A06">
              <w:rPr>
                <w:sz w:val="24"/>
                <w:szCs w:val="24"/>
                <w:lang w:val="en-US"/>
              </w:rPr>
              <w:t>RP is in the following condition: «hot»; « the reactor is at MCL of power».</w:t>
            </w:r>
          </w:p>
          <w:p w:rsidR="0079704B" w:rsidRPr="00A81A06" w:rsidRDefault="0079704B" w:rsidP="003E0D54">
            <w:pPr>
              <w:spacing w:before="60" w:after="60"/>
              <w:rPr>
                <w:sz w:val="24"/>
                <w:szCs w:val="24"/>
                <w:lang w:val="en-US"/>
              </w:rPr>
            </w:pPr>
            <w:r w:rsidRPr="00A81A06">
              <w:rPr>
                <w:sz w:val="24"/>
                <w:szCs w:val="24"/>
                <w:lang w:val="en-US"/>
              </w:rPr>
              <w:t>TH system is in "Standby" mode</w:t>
            </w:r>
          </w:p>
        </w:tc>
        <w:tc>
          <w:tcPr>
            <w:tcW w:w="1065"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Once in 672 hours for each of four channels</w:t>
            </w:r>
          </w:p>
        </w:tc>
        <w:tc>
          <w:tcPr>
            <w:tcW w:w="90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Serviceability of the mechanical part of the electric-driven valves is confirmed </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14.2</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Serviceability check of the system pump units TH15,25,35,45D001</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pStyle w:val="210"/>
              <w:spacing w:before="60" w:after="60"/>
              <w:ind w:left="0" w:firstLine="0"/>
              <w:jc w:val="left"/>
              <w:rPr>
                <w:sz w:val="24"/>
                <w:szCs w:val="24"/>
                <w:lang w:val="en-US"/>
              </w:rPr>
            </w:pPr>
            <w:r w:rsidRPr="00A81A06">
              <w:rPr>
                <w:sz w:val="24"/>
                <w:szCs w:val="24"/>
                <w:lang w:val="en-US"/>
              </w:rPr>
              <w:t>RP is in the following condition: «hot»; « the reactor is at MCL of power».</w:t>
            </w:r>
          </w:p>
          <w:p w:rsidR="0079704B" w:rsidRPr="00A81A06" w:rsidRDefault="0079704B" w:rsidP="003E0D54">
            <w:pPr>
              <w:spacing w:before="60" w:after="60"/>
              <w:rPr>
                <w:sz w:val="24"/>
                <w:szCs w:val="24"/>
                <w:lang w:val="en-US"/>
              </w:rPr>
            </w:pPr>
            <w:r w:rsidRPr="00A81A06">
              <w:rPr>
                <w:sz w:val="24"/>
                <w:szCs w:val="24"/>
                <w:lang w:val="en-US"/>
              </w:rPr>
              <w:t>TH system is in "Standby" mode</w:t>
            </w:r>
          </w:p>
        </w:tc>
        <w:tc>
          <w:tcPr>
            <w:tcW w:w="1065"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Once in 672 hours for each of four channels with simultaneous EPSS trial</w:t>
            </w:r>
          </w:p>
        </w:tc>
        <w:tc>
          <w:tcPr>
            <w:tcW w:w="90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Serviceability of the pump units at functioning by recirculating and testing line is confirmed.</w:t>
            </w:r>
          </w:p>
          <w:p w:rsidR="0079704B" w:rsidRPr="00A81A06" w:rsidRDefault="0079704B" w:rsidP="003E0D54">
            <w:pPr>
              <w:spacing w:before="60" w:after="60"/>
              <w:rPr>
                <w:sz w:val="24"/>
                <w:szCs w:val="24"/>
                <w:lang w:val="en-US"/>
              </w:rPr>
            </w:pPr>
            <w:r w:rsidRPr="00A81A06">
              <w:rPr>
                <w:sz w:val="24"/>
                <w:szCs w:val="24"/>
                <w:lang w:val="en-US"/>
              </w:rPr>
              <w:t xml:space="preserve">Serviceability of the pump control and signaling circuits is confirmed </w:t>
            </w:r>
          </w:p>
          <w:p w:rsidR="0079704B" w:rsidRPr="00A81A06" w:rsidRDefault="0079704B" w:rsidP="003E0D54">
            <w:pPr>
              <w:spacing w:before="60" w:after="60"/>
              <w:rPr>
                <w:sz w:val="24"/>
                <w:szCs w:val="24"/>
                <w:lang w:val="en-US"/>
              </w:rPr>
            </w:pP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14.3</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Tests of the system channels effectiveness, check of check valves opening at the discharge pipelines</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The measures on the Unit startup shall be taken after refueling completion.</w:t>
            </w:r>
          </w:p>
          <w:p w:rsidR="0079704B" w:rsidRPr="00A81A06" w:rsidRDefault="0079704B" w:rsidP="003E0D54">
            <w:pPr>
              <w:spacing w:before="60" w:after="60"/>
              <w:rPr>
                <w:sz w:val="24"/>
                <w:szCs w:val="24"/>
                <w:lang w:val="en-US"/>
              </w:rPr>
            </w:pPr>
            <w:r w:rsidRPr="00A81A06">
              <w:rPr>
                <w:sz w:val="24"/>
                <w:szCs w:val="24"/>
                <w:lang w:val="en-US"/>
              </w:rPr>
              <w:t>The primary and secondary circuit hydraulic tests have been performed.</w:t>
            </w:r>
          </w:p>
          <w:p w:rsidR="0079704B" w:rsidRPr="00A81A06" w:rsidRDefault="0079704B" w:rsidP="003E0D54">
            <w:pPr>
              <w:spacing w:before="60" w:after="60"/>
              <w:rPr>
                <w:sz w:val="24"/>
                <w:szCs w:val="24"/>
                <w:lang w:val="en-US"/>
              </w:rPr>
            </w:pPr>
            <w:r w:rsidRPr="00A81A06">
              <w:rPr>
                <w:sz w:val="24"/>
                <w:szCs w:val="24"/>
                <w:lang w:val="en-US"/>
              </w:rPr>
              <w:t>TH system is ready for changeover to «Standby» mode</w:t>
            </w:r>
          </w:p>
        </w:tc>
        <w:tc>
          <w:tcPr>
            <w:tcW w:w="1065"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In the period of the Unit shutdown for SPM or prior to the Unit startup after SPM with refueling.</w:t>
            </w:r>
          </w:p>
          <w:p w:rsidR="0079704B" w:rsidRPr="00A81A06" w:rsidRDefault="0079704B" w:rsidP="003E0D54">
            <w:pPr>
              <w:spacing w:before="60" w:after="60"/>
              <w:rPr>
                <w:sz w:val="24"/>
                <w:szCs w:val="24"/>
                <w:lang w:val="en-US"/>
              </w:rPr>
            </w:pPr>
            <w:r w:rsidRPr="00A81A06">
              <w:rPr>
                <w:sz w:val="24"/>
                <w:szCs w:val="24"/>
                <w:lang w:val="en-US"/>
              </w:rPr>
              <w:t xml:space="preserve">Testing in the period of the unit shutdown for SPM may be performed, if during SPM the overhaul or technical witnessing of the pump are not scheduled, at the same time, it is allowed not to perform the tests prior to the Unit startup </w:t>
            </w:r>
          </w:p>
        </w:tc>
        <w:tc>
          <w:tcPr>
            <w:tcW w:w="90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The pump supplies to primary circuit at pressure:</w:t>
            </w:r>
          </w:p>
          <w:p w:rsidR="0079704B" w:rsidRPr="00A81A06" w:rsidRDefault="0079704B" w:rsidP="003E0D54">
            <w:pPr>
              <w:spacing w:before="60" w:after="60"/>
              <w:rPr>
                <w:sz w:val="24"/>
                <w:szCs w:val="24"/>
                <w:lang w:val="en-US"/>
              </w:rPr>
            </w:pPr>
            <w:r w:rsidRPr="00A81A06">
              <w:rPr>
                <w:sz w:val="24"/>
                <w:szCs w:val="24"/>
                <w:lang w:val="en-US"/>
              </w:rPr>
              <w:t>0,098 MPa (1 kgf/cm</w:t>
            </w:r>
            <w:r w:rsidRPr="00A81A06">
              <w:rPr>
                <w:sz w:val="24"/>
                <w:szCs w:val="24"/>
                <w:vertAlign w:val="superscript"/>
                <w:lang w:val="en-US"/>
              </w:rPr>
              <w:t>2</w:t>
            </w:r>
            <w:r w:rsidRPr="00A81A06">
              <w:rPr>
                <w:sz w:val="24"/>
                <w:szCs w:val="24"/>
                <w:lang w:val="en-US"/>
              </w:rPr>
              <w:t>) – not less than 240 m</w:t>
            </w:r>
            <w:r w:rsidRPr="00A81A06">
              <w:rPr>
                <w:sz w:val="24"/>
                <w:szCs w:val="24"/>
                <w:vertAlign w:val="superscript"/>
                <w:lang w:val="en-US"/>
              </w:rPr>
              <w:t>3</w:t>
            </w:r>
            <w:r w:rsidRPr="00A81A06">
              <w:rPr>
                <w:sz w:val="24"/>
                <w:szCs w:val="24"/>
                <w:lang w:val="en-US"/>
              </w:rPr>
              <w:t>/hr</w:t>
            </w:r>
          </w:p>
          <w:p w:rsidR="0079704B" w:rsidRPr="00A81A06" w:rsidRDefault="0079704B" w:rsidP="003E0D54">
            <w:pPr>
              <w:spacing w:before="60" w:after="60"/>
              <w:rPr>
                <w:sz w:val="24"/>
                <w:szCs w:val="24"/>
                <w:lang w:val="en-US"/>
              </w:rPr>
            </w:pPr>
            <w:r w:rsidRPr="00A81A06">
              <w:rPr>
                <w:sz w:val="24"/>
                <w:szCs w:val="24"/>
                <w:lang w:val="en-US"/>
              </w:rPr>
              <w:t>7,2 MPa (73,4 kgf/cm</w:t>
            </w:r>
            <w:r w:rsidRPr="00A81A06">
              <w:rPr>
                <w:sz w:val="24"/>
                <w:szCs w:val="24"/>
                <w:vertAlign w:val="superscript"/>
                <w:lang w:val="en-US"/>
              </w:rPr>
              <w:t>2</w:t>
            </w:r>
            <w:r w:rsidRPr="00A81A06">
              <w:rPr>
                <w:sz w:val="24"/>
                <w:szCs w:val="24"/>
                <w:lang w:val="en-US"/>
              </w:rPr>
              <w:t>) - not less than 28 m</w:t>
            </w:r>
            <w:r w:rsidRPr="00A81A06">
              <w:rPr>
                <w:sz w:val="24"/>
                <w:szCs w:val="24"/>
                <w:vertAlign w:val="superscript"/>
                <w:lang w:val="en-US"/>
              </w:rPr>
              <w:t>3</w:t>
            </w:r>
            <w:r w:rsidRPr="00A81A06">
              <w:rPr>
                <w:sz w:val="24"/>
                <w:szCs w:val="24"/>
                <w:lang w:val="en-US"/>
              </w:rPr>
              <w:t>/hr</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14.4</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Check of the system check valves tightness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pStyle w:val="210"/>
              <w:spacing w:before="60" w:after="60"/>
              <w:ind w:left="0" w:firstLine="0"/>
              <w:jc w:val="left"/>
              <w:rPr>
                <w:sz w:val="24"/>
                <w:szCs w:val="24"/>
                <w:lang w:val="en-US"/>
              </w:rPr>
            </w:pPr>
            <w:r w:rsidRPr="00A81A06">
              <w:rPr>
                <w:sz w:val="24"/>
                <w:szCs w:val="24"/>
                <w:lang w:val="en-US"/>
              </w:rPr>
              <w:t>RP is in the following condition: «hot»; « the reactor is at MCL of power».</w:t>
            </w:r>
          </w:p>
          <w:p w:rsidR="0079704B" w:rsidRPr="00A81A06" w:rsidRDefault="0079704B" w:rsidP="003E0D54">
            <w:pPr>
              <w:spacing w:before="60" w:after="60"/>
              <w:rPr>
                <w:sz w:val="24"/>
                <w:szCs w:val="24"/>
                <w:lang w:val="en-US"/>
              </w:rPr>
            </w:pPr>
            <w:r w:rsidRPr="00A81A06">
              <w:rPr>
                <w:sz w:val="24"/>
                <w:szCs w:val="24"/>
                <w:lang w:val="en-US"/>
              </w:rPr>
              <w:t>TH system is in "Standby" mode</w:t>
            </w:r>
          </w:p>
        </w:tc>
        <w:tc>
          <w:tcPr>
            <w:tcW w:w="1065"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At the Unit startup after SPM, or in case of the check valves repair during SPM </w:t>
            </w:r>
          </w:p>
        </w:tc>
        <w:tc>
          <w:tcPr>
            <w:tcW w:w="90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Tightness of the system check valves is confirmed </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keepNext/>
              <w:spacing w:before="60" w:after="60"/>
              <w:jc w:val="center"/>
              <w:rPr>
                <w:sz w:val="24"/>
                <w:szCs w:val="24"/>
                <w:lang w:val="en-US"/>
              </w:rPr>
            </w:pPr>
            <w:r w:rsidRPr="00A81A06">
              <w:rPr>
                <w:sz w:val="24"/>
                <w:szCs w:val="24"/>
                <w:lang w:val="en-US"/>
              </w:rPr>
              <w:t>15</w:t>
            </w:r>
          </w:p>
        </w:tc>
        <w:tc>
          <w:tcPr>
            <w:tcW w:w="4256" w:type="pct"/>
            <w:gridSpan w:val="6"/>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Emergency feed water system RS</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15.1</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Serviceability check of the electric-driven valves</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The reactor plant is in one of the following conditions:</w:t>
            </w:r>
          </w:p>
          <w:p w:rsidR="0079704B" w:rsidRPr="00A81A06" w:rsidRDefault="0079704B" w:rsidP="003E0D54">
            <w:pPr>
              <w:spacing w:before="60" w:after="60"/>
              <w:rPr>
                <w:sz w:val="24"/>
                <w:szCs w:val="24"/>
                <w:lang w:val="en-US"/>
              </w:rPr>
            </w:pPr>
            <w:r w:rsidRPr="00A81A06">
              <w:rPr>
                <w:sz w:val="24"/>
                <w:szCs w:val="24"/>
                <w:lang w:val="en-US"/>
              </w:rPr>
              <w:t>- hot;</w:t>
            </w:r>
          </w:p>
          <w:p w:rsidR="0079704B" w:rsidRPr="00A81A06" w:rsidRDefault="0079704B" w:rsidP="003E0D54">
            <w:pPr>
              <w:spacing w:before="60" w:after="60"/>
              <w:rPr>
                <w:sz w:val="24"/>
                <w:szCs w:val="24"/>
                <w:lang w:val="en-US"/>
              </w:rPr>
            </w:pPr>
            <w:r w:rsidRPr="00A81A06">
              <w:rPr>
                <w:sz w:val="24"/>
                <w:szCs w:val="24"/>
                <w:lang w:val="en-US"/>
              </w:rPr>
              <w:t>- the reactor is at MCL of power</w:t>
            </w:r>
          </w:p>
        </w:tc>
        <w:tc>
          <w:tcPr>
            <w:tcW w:w="1065"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Once in 672 hours for each of four channels</w:t>
            </w:r>
          </w:p>
        </w:tc>
        <w:tc>
          <w:tcPr>
            <w:tcW w:w="90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The design functioning of the electric-driven valves is confirmed</w:t>
            </w:r>
          </w:p>
        </w:tc>
      </w:tr>
      <w:tr w:rsidR="0079704B" w:rsidRPr="00A81A06">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15.2</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Serviceability check of the pump units by trial line RS12,22,32,42D001</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The reactor plant is in one of the following conditions:</w:t>
            </w:r>
          </w:p>
          <w:p w:rsidR="0079704B" w:rsidRPr="00A81A06" w:rsidRDefault="0079704B" w:rsidP="003E0D54">
            <w:pPr>
              <w:spacing w:before="60" w:after="60"/>
              <w:rPr>
                <w:sz w:val="24"/>
                <w:szCs w:val="24"/>
                <w:lang w:val="en-US"/>
              </w:rPr>
            </w:pPr>
            <w:r w:rsidRPr="00A81A06">
              <w:rPr>
                <w:sz w:val="24"/>
                <w:szCs w:val="24"/>
                <w:lang w:val="en-US"/>
              </w:rPr>
              <w:t>- hot;</w:t>
            </w:r>
          </w:p>
          <w:p w:rsidR="0079704B" w:rsidRPr="00A81A06" w:rsidRDefault="0079704B" w:rsidP="003E0D54">
            <w:pPr>
              <w:pStyle w:val="210"/>
              <w:spacing w:before="60" w:after="60"/>
              <w:ind w:left="0" w:firstLine="0"/>
              <w:jc w:val="left"/>
              <w:rPr>
                <w:sz w:val="24"/>
                <w:szCs w:val="24"/>
                <w:lang w:val="en-US"/>
              </w:rPr>
            </w:pPr>
            <w:r w:rsidRPr="00A81A06">
              <w:rPr>
                <w:sz w:val="24"/>
                <w:szCs w:val="24"/>
                <w:lang w:val="en-US"/>
              </w:rPr>
              <w:t>- the reactor is at MCL of power</w:t>
            </w:r>
          </w:p>
        </w:tc>
        <w:tc>
          <w:tcPr>
            <w:tcW w:w="1065"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Once in 672 hours for each of four channels with simultaneous EPSS trial</w:t>
            </w:r>
          </w:p>
        </w:tc>
        <w:tc>
          <w:tcPr>
            <w:tcW w:w="90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Serviceability of pump units R</w:t>
            </w:r>
            <w:r w:rsidRPr="00A81A06">
              <w:rPr>
                <w:noProof/>
                <w:sz w:val="24"/>
                <w:szCs w:val="24"/>
                <w:lang w:val="en-US"/>
              </w:rPr>
              <w:t>S12,22,32,42D001 at functioning by recirculating line is confirmed.</w:t>
            </w:r>
          </w:p>
          <w:p w:rsidR="0079704B" w:rsidRPr="00A81A06" w:rsidRDefault="0079704B" w:rsidP="003E0D54">
            <w:pPr>
              <w:spacing w:before="60" w:after="60"/>
              <w:rPr>
                <w:sz w:val="24"/>
                <w:szCs w:val="24"/>
                <w:lang w:val="en-US"/>
              </w:rPr>
            </w:pPr>
            <w:r w:rsidRPr="00A81A06">
              <w:rPr>
                <w:sz w:val="24"/>
                <w:szCs w:val="24"/>
                <w:lang w:val="en-US"/>
              </w:rPr>
              <w:t>Serviceability of the pump control and signaling circuits is confirmed</w:t>
            </w:r>
          </w:p>
          <w:p w:rsidR="0079704B" w:rsidRPr="00A81A06" w:rsidRDefault="0079704B" w:rsidP="003E0D54">
            <w:pPr>
              <w:spacing w:before="60" w:after="60"/>
              <w:rPr>
                <w:sz w:val="24"/>
                <w:szCs w:val="24"/>
                <w:lang w:val="en-US"/>
              </w:rPr>
            </w:pPr>
            <w:r w:rsidRPr="00A81A06">
              <w:rPr>
                <w:sz w:val="24"/>
                <w:szCs w:val="24"/>
                <w:lang w:val="en-US"/>
              </w:rPr>
              <w:t>Vibration speed value shall not exceed:</w:t>
            </w:r>
          </w:p>
          <w:p w:rsidR="0079704B" w:rsidRPr="00A81A06" w:rsidRDefault="0079704B" w:rsidP="003E0D54">
            <w:pPr>
              <w:spacing w:before="60" w:after="60"/>
              <w:rPr>
                <w:sz w:val="24"/>
                <w:szCs w:val="24"/>
                <w:lang w:val="en-US"/>
              </w:rPr>
            </w:pPr>
            <w:r w:rsidRPr="00A81A06">
              <w:rPr>
                <w:sz w:val="24"/>
                <w:szCs w:val="24"/>
                <w:lang w:val="en-US"/>
              </w:rPr>
              <w:t>on the pump bearing bodies - 7.1 mm/sec,</w:t>
            </w:r>
          </w:p>
          <w:p w:rsidR="0079704B" w:rsidRPr="00A81A06" w:rsidRDefault="0079704B" w:rsidP="003E0D54">
            <w:pPr>
              <w:spacing w:before="60" w:after="60"/>
              <w:rPr>
                <w:sz w:val="24"/>
                <w:szCs w:val="24"/>
                <w:lang w:val="en-US"/>
              </w:rPr>
            </w:pPr>
            <w:r w:rsidRPr="00A81A06">
              <w:rPr>
                <w:sz w:val="24"/>
                <w:szCs w:val="24"/>
                <w:lang w:val="en-US"/>
              </w:rPr>
              <w:t>on the motor bearing bodies - 4.5 mm/sec,</w:t>
            </w:r>
          </w:p>
          <w:p w:rsidR="0079704B" w:rsidRDefault="0079704B" w:rsidP="003E0D54">
            <w:pPr>
              <w:pStyle w:val="afb"/>
              <w:spacing w:before="60" w:after="60"/>
              <w:rPr>
                <w:lang w:val="en-US"/>
              </w:rPr>
            </w:pPr>
            <w:r w:rsidRPr="00A81A06">
              <w:rPr>
                <w:lang w:val="en-US"/>
              </w:rPr>
              <w:t>in frequency range - (10</w:t>
            </w:r>
            <w:r w:rsidRPr="00A81A06">
              <w:rPr>
                <w:lang w:val="en-US"/>
              </w:rPr>
              <w:sym w:font="Symbol" w:char="F0B8"/>
            </w:r>
            <w:r w:rsidRPr="00A81A06">
              <w:rPr>
                <w:lang w:val="en-US"/>
              </w:rPr>
              <w:t>1000) Hz</w:t>
            </w:r>
          </w:p>
          <w:p w:rsidR="0079704B" w:rsidRPr="00A81A06" w:rsidRDefault="0079704B" w:rsidP="003E0D54">
            <w:pPr>
              <w:pStyle w:val="afb"/>
              <w:spacing w:before="60" w:after="60"/>
              <w:rPr>
                <w:lang w:val="en-US"/>
              </w:rPr>
            </w:pP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16</w:t>
            </w:r>
          </w:p>
        </w:tc>
        <w:tc>
          <w:tcPr>
            <w:tcW w:w="4256" w:type="pct"/>
            <w:gridSpan w:val="6"/>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 xml:space="preserve">VE – service water supply system for cooling TF and VJ intermediate circuits </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16.1</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Serviceability check of the system electric-driven valves</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RP condition is not regulated</w:t>
            </w:r>
          </w:p>
        </w:tc>
        <w:tc>
          <w:tcPr>
            <w:tcW w:w="1065"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Once in 672 hours for each of four channels</w:t>
            </w:r>
          </w:p>
        </w:tc>
        <w:tc>
          <w:tcPr>
            <w:tcW w:w="90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The design functioning of the valves is confirmed</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16.2</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Serviceability check of the pump units VE11,21,31,41D001</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RP condition is not regulated</w:t>
            </w:r>
          </w:p>
        </w:tc>
        <w:tc>
          <w:tcPr>
            <w:tcW w:w="1065"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Once in 672 hours for each of four channels with simultaneous EPSS trial</w:t>
            </w:r>
          </w:p>
        </w:tc>
        <w:tc>
          <w:tcPr>
            <w:tcW w:w="90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Serviceability of pump units is confirmed</w:t>
            </w:r>
          </w:p>
        </w:tc>
      </w:tr>
      <w:tr w:rsidR="0079704B" w:rsidRPr="007B1769">
        <w:tc>
          <w:tcPr>
            <w:tcW w:w="744" w:type="pct"/>
            <w:tcBorders>
              <w:left w:val="single" w:sz="6" w:space="0" w:color="auto"/>
              <w:bottom w:val="single" w:sz="6" w:space="0" w:color="auto"/>
              <w:right w:val="single" w:sz="6" w:space="0" w:color="auto"/>
            </w:tcBorders>
          </w:tcPr>
          <w:p w:rsidR="0079704B" w:rsidRPr="00A81A06" w:rsidRDefault="0079704B" w:rsidP="003E0D54">
            <w:pPr>
              <w:keepNext/>
              <w:spacing w:before="60" w:after="60"/>
              <w:jc w:val="center"/>
              <w:rPr>
                <w:sz w:val="24"/>
                <w:szCs w:val="24"/>
                <w:lang w:val="en-US"/>
              </w:rPr>
            </w:pPr>
            <w:r w:rsidRPr="00A81A06">
              <w:rPr>
                <w:sz w:val="24"/>
                <w:szCs w:val="24"/>
                <w:lang w:val="en-US"/>
              </w:rPr>
              <w:t>17</w:t>
            </w:r>
          </w:p>
        </w:tc>
        <w:tc>
          <w:tcPr>
            <w:tcW w:w="4256" w:type="pct"/>
            <w:gridSpan w:val="6"/>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Reactor building intermediate circuit cooling water system TF</w:t>
            </w:r>
          </w:p>
        </w:tc>
      </w:tr>
      <w:tr w:rsidR="0079704B" w:rsidRPr="00A81A06">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17.1</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Serviceability check of the system pump units</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The reactor plant is in one of the following conditions:</w:t>
            </w:r>
          </w:p>
          <w:p w:rsidR="0079704B" w:rsidRPr="00A81A06" w:rsidRDefault="0079704B" w:rsidP="003E0D54">
            <w:pPr>
              <w:spacing w:before="60" w:after="60"/>
              <w:rPr>
                <w:sz w:val="24"/>
                <w:szCs w:val="24"/>
                <w:lang w:val="en-US"/>
              </w:rPr>
            </w:pPr>
            <w:r w:rsidRPr="00A81A06">
              <w:rPr>
                <w:sz w:val="24"/>
                <w:szCs w:val="24"/>
                <w:lang w:val="en-US"/>
              </w:rPr>
              <w:t>- hot;</w:t>
            </w:r>
          </w:p>
          <w:p w:rsidR="0079704B" w:rsidRPr="00A81A06" w:rsidRDefault="0079704B" w:rsidP="003E0D54">
            <w:pPr>
              <w:spacing w:before="60" w:after="60"/>
              <w:rPr>
                <w:sz w:val="24"/>
                <w:szCs w:val="24"/>
                <w:lang w:val="en-US"/>
              </w:rPr>
            </w:pPr>
            <w:r w:rsidRPr="00A81A06">
              <w:rPr>
                <w:sz w:val="24"/>
                <w:szCs w:val="24"/>
                <w:lang w:val="en-US"/>
              </w:rPr>
              <w:t>- the reactor is at MCL of power</w:t>
            </w:r>
          </w:p>
        </w:tc>
        <w:tc>
          <w:tcPr>
            <w:tcW w:w="1065"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Once in 672 hours for each of four channels with simultaneous EPSS trial</w:t>
            </w:r>
          </w:p>
        </w:tc>
        <w:tc>
          <w:tcPr>
            <w:tcW w:w="90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Serviceability of pump units TF10(20,30,30,40)D001, TF21(31)D001 is confirmed</w:t>
            </w:r>
          </w:p>
          <w:p w:rsidR="0079704B" w:rsidRPr="00A81A06" w:rsidRDefault="0079704B" w:rsidP="003E0D54">
            <w:pPr>
              <w:spacing w:before="60" w:after="60"/>
              <w:rPr>
                <w:sz w:val="24"/>
                <w:szCs w:val="24"/>
                <w:lang w:val="en-US"/>
              </w:rPr>
            </w:pPr>
            <w:r w:rsidRPr="00A81A06">
              <w:rPr>
                <w:sz w:val="24"/>
                <w:szCs w:val="24"/>
                <w:lang w:val="en-US"/>
              </w:rPr>
              <w:t>Serviceability of the pump control and signaling circuits is confirmed</w:t>
            </w:r>
          </w:p>
          <w:p w:rsidR="0079704B" w:rsidRPr="00A81A06" w:rsidRDefault="0079704B" w:rsidP="003E0D54">
            <w:pPr>
              <w:spacing w:before="60" w:after="60"/>
              <w:rPr>
                <w:sz w:val="24"/>
                <w:szCs w:val="24"/>
                <w:lang w:val="en-US"/>
              </w:rPr>
            </w:pPr>
            <w:r w:rsidRPr="00A81A06">
              <w:rPr>
                <w:sz w:val="24"/>
                <w:szCs w:val="24"/>
                <w:lang w:val="en-US"/>
              </w:rPr>
              <w:t>Vibration speed value shall not exceed:</w:t>
            </w:r>
          </w:p>
          <w:p w:rsidR="0079704B" w:rsidRPr="00A81A06" w:rsidRDefault="0079704B" w:rsidP="003E0D54">
            <w:pPr>
              <w:spacing w:before="60" w:after="60"/>
              <w:rPr>
                <w:sz w:val="24"/>
                <w:szCs w:val="24"/>
                <w:lang w:val="en-US"/>
              </w:rPr>
            </w:pPr>
            <w:r w:rsidRPr="00A81A06">
              <w:rPr>
                <w:sz w:val="24"/>
                <w:szCs w:val="24"/>
                <w:lang w:val="en-US"/>
              </w:rPr>
              <w:t>on the pump bearing bodies - 7.1 mm/sec,</w:t>
            </w:r>
          </w:p>
          <w:p w:rsidR="0079704B" w:rsidRPr="00A81A06" w:rsidRDefault="0079704B" w:rsidP="003E0D54">
            <w:pPr>
              <w:spacing w:before="60" w:after="60"/>
              <w:rPr>
                <w:sz w:val="24"/>
                <w:szCs w:val="24"/>
                <w:lang w:val="en-US"/>
              </w:rPr>
            </w:pPr>
            <w:r w:rsidRPr="00A81A06">
              <w:rPr>
                <w:sz w:val="24"/>
                <w:szCs w:val="24"/>
                <w:lang w:val="en-US"/>
              </w:rPr>
              <w:t>on the motor bearing bodies - 4.5 mm/sec,</w:t>
            </w:r>
          </w:p>
          <w:p w:rsidR="0079704B" w:rsidRPr="00A81A06" w:rsidRDefault="0079704B" w:rsidP="003E0D54">
            <w:pPr>
              <w:spacing w:before="60" w:after="60"/>
              <w:rPr>
                <w:sz w:val="24"/>
                <w:szCs w:val="24"/>
                <w:lang w:val="en-US"/>
              </w:rPr>
            </w:pPr>
            <w:r w:rsidRPr="00A81A06">
              <w:rPr>
                <w:sz w:val="24"/>
                <w:szCs w:val="24"/>
                <w:lang w:val="en-US"/>
              </w:rPr>
              <w:t>in frequency range - (10</w:t>
            </w:r>
            <w:r w:rsidRPr="00A81A06">
              <w:rPr>
                <w:sz w:val="24"/>
                <w:szCs w:val="24"/>
                <w:lang w:val="en-US"/>
              </w:rPr>
              <w:sym w:font="Symbol" w:char="F0B8"/>
            </w:r>
            <w:r w:rsidRPr="00A81A06">
              <w:rPr>
                <w:sz w:val="24"/>
                <w:szCs w:val="24"/>
                <w:lang w:val="en-US"/>
              </w:rPr>
              <w:t>1000) Hz</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17.2</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System electric-driven valves serviceability check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RP condition is not scheduled</w:t>
            </w:r>
          </w:p>
        </w:tc>
        <w:tc>
          <w:tcPr>
            <w:tcW w:w="1065"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Once in 672 hours for each channel </w:t>
            </w:r>
          </w:p>
        </w:tc>
        <w:tc>
          <w:tcPr>
            <w:tcW w:w="90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Design functioning of the valves is confirmed </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keepNext/>
              <w:spacing w:before="60" w:after="60"/>
              <w:jc w:val="center"/>
              <w:rPr>
                <w:sz w:val="24"/>
                <w:szCs w:val="24"/>
                <w:lang w:val="en-US"/>
              </w:rPr>
            </w:pPr>
            <w:r w:rsidRPr="00A81A06">
              <w:rPr>
                <w:sz w:val="24"/>
                <w:szCs w:val="24"/>
                <w:lang w:val="en-US"/>
              </w:rPr>
              <w:t>18</w:t>
            </w:r>
          </w:p>
        </w:tc>
        <w:tc>
          <w:tcPr>
            <w:tcW w:w="4256" w:type="pct"/>
            <w:gridSpan w:val="6"/>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 xml:space="preserve">Emergency power supply system for the second reliability group consumers </w:t>
            </w:r>
          </w:p>
        </w:tc>
      </w:tr>
      <w:tr w:rsidR="0079704B" w:rsidRPr="007B1769">
        <w:tc>
          <w:tcPr>
            <w:tcW w:w="744" w:type="pct"/>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18.1</w:t>
            </w:r>
          </w:p>
        </w:tc>
        <w:tc>
          <w:tcPr>
            <w:tcW w:w="983" w:type="pct"/>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Complex testing of DG with actuation of the mechanisms on house-load de-energizing at availability of the emergency process signal </w:t>
            </w:r>
          </w:p>
        </w:tc>
        <w:tc>
          <w:tcPr>
            <w:tcW w:w="1301" w:type="pct"/>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RP is sub-critical.</w:t>
            </w:r>
          </w:p>
          <w:p w:rsidR="0079704B" w:rsidRPr="00A81A06" w:rsidRDefault="0079704B" w:rsidP="003E0D54">
            <w:pPr>
              <w:spacing w:before="60" w:after="60"/>
              <w:rPr>
                <w:sz w:val="24"/>
                <w:szCs w:val="24"/>
                <w:lang w:val="en-US"/>
              </w:rPr>
            </w:pPr>
            <w:r w:rsidRPr="00A81A06">
              <w:rPr>
                <w:sz w:val="24"/>
                <w:szCs w:val="24"/>
                <w:lang w:val="en-US"/>
              </w:rPr>
              <w:t>At Р</w:t>
            </w:r>
            <w:r w:rsidRPr="00A81A06">
              <w:rPr>
                <w:sz w:val="24"/>
                <w:szCs w:val="24"/>
                <w:vertAlign w:val="subscript"/>
                <w:lang w:val="en-US"/>
              </w:rPr>
              <w:t>pc</w:t>
            </w:r>
            <w:r w:rsidRPr="00A81A06">
              <w:rPr>
                <w:sz w:val="24"/>
                <w:szCs w:val="24"/>
                <w:lang w:val="en-US"/>
              </w:rPr>
              <w:t xml:space="preserve"> – (11,76</w:t>
            </w:r>
            <w:r w:rsidRPr="00A81A06">
              <w:rPr>
                <w:sz w:val="24"/>
                <w:szCs w:val="24"/>
                <w:lang w:val="en-US"/>
              </w:rPr>
              <w:sym w:font="Symbol" w:char="F0B8"/>
            </w:r>
            <w:r w:rsidRPr="00A81A06">
              <w:rPr>
                <w:sz w:val="24"/>
                <w:szCs w:val="24"/>
                <w:lang w:val="en-US"/>
              </w:rPr>
              <w:t>15,7) MPa (120</w:t>
            </w:r>
            <w:r w:rsidRPr="00A81A06">
              <w:rPr>
                <w:sz w:val="24"/>
                <w:szCs w:val="24"/>
                <w:lang w:val="en-US"/>
              </w:rPr>
              <w:sym w:font="Symbol" w:char="F0B8"/>
            </w:r>
            <w:r w:rsidRPr="00A81A06">
              <w:rPr>
                <w:sz w:val="24"/>
                <w:szCs w:val="24"/>
                <w:lang w:val="en-US"/>
              </w:rPr>
              <w:t>160) kgf/cm</w:t>
            </w:r>
            <w:r w:rsidRPr="00A81A06">
              <w:rPr>
                <w:sz w:val="24"/>
                <w:szCs w:val="24"/>
                <w:vertAlign w:val="superscript"/>
                <w:lang w:val="en-US"/>
              </w:rPr>
              <w:t>2</w:t>
            </w:r>
          </w:p>
        </w:tc>
        <w:tc>
          <w:tcPr>
            <w:tcW w:w="1065" w:type="pct"/>
            <w:gridSpan w:val="3"/>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After primary circuit HT </w:t>
            </w:r>
          </w:p>
        </w:tc>
        <w:tc>
          <w:tcPr>
            <w:tcW w:w="907" w:type="pct"/>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1. Voltage recovery time at the sections is not more than 15 sec after DG activating signal generation.</w:t>
            </w:r>
          </w:p>
          <w:p w:rsidR="0079704B" w:rsidRPr="00A81A06" w:rsidRDefault="0079704B" w:rsidP="003E0D54">
            <w:pPr>
              <w:spacing w:before="60" w:after="60"/>
              <w:rPr>
                <w:sz w:val="24"/>
                <w:szCs w:val="24"/>
                <w:lang w:val="en-US"/>
              </w:rPr>
            </w:pPr>
            <w:r w:rsidRPr="00A81A06">
              <w:rPr>
                <w:sz w:val="24"/>
                <w:szCs w:val="24"/>
                <w:lang w:val="en-US"/>
              </w:rPr>
              <w:t xml:space="preserve">2. DG serviceability check </w:t>
            </w:r>
          </w:p>
          <w:p w:rsidR="0079704B" w:rsidRPr="00A81A06" w:rsidRDefault="0079704B" w:rsidP="003E0D54">
            <w:pPr>
              <w:spacing w:before="60" w:after="60"/>
              <w:rPr>
                <w:sz w:val="24"/>
                <w:szCs w:val="24"/>
                <w:lang w:val="en-US"/>
              </w:rPr>
            </w:pPr>
            <w:r w:rsidRPr="00A81A06">
              <w:rPr>
                <w:sz w:val="24"/>
                <w:szCs w:val="24"/>
                <w:lang w:val="en-US"/>
              </w:rPr>
              <w:t>3. At load connection as per automatic program, the voltage decreasing is not less than 0,8 from the nominal one.</w:t>
            </w:r>
          </w:p>
          <w:p w:rsidR="0079704B" w:rsidRPr="00A81A06" w:rsidRDefault="0079704B" w:rsidP="003E0D54">
            <w:pPr>
              <w:spacing w:before="60" w:after="60"/>
              <w:rPr>
                <w:sz w:val="24"/>
                <w:szCs w:val="24"/>
                <w:lang w:val="en-US"/>
              </w:rPr>
            </w:pPr>
            <w:r w:rsidRPr="00A81A06">
              <w:rPr>
                <w:sz w:val="24"/>
                <w:szCs w:val="24"/>
                <w:lang w:val="en-US"/>
              </w:rPr>
              <w:t>4. Check for correction of the mechanisms activation by steps as per the sequential startup algorithm.</w:t>
            </w:r>
          </w:p>
          <w:p w:rsidR="0079704B" w:rsidRPr="00A81A06" w:rsidRDefault="0079704B" w:rsidP="003E0D54">
            <w:pPr>
              <w:spacing w:before="60" w:after="60"/>
              <w:rPr>
                <w:sz w:val="24"/>
                <w:szCs w:val="24"/>
                <w:lang w:val="en-US"/>
              </w:rPr>
            </w:pPr>
            <w:r w:rsidRPr="00A81A06">
              <w:rPr>
                <w:sz w:val="24"/>
                <w:szCs w:val="24"/>
                <w:lang w:val="en-US"/>
              </w:rPr>
              <w:t xml:space="preserve">5. Serviceability check of the activated units </w:t>
            </w:r>
          </w:p>
        </w:tc>
      </w:tr>
      <w:tr w:rsidR="0079704B" w:rsidRPr="00A81A06">
        <w:tc>
          <w:tcPr>
            <w:tcW w:w="744" w:type="pct"/>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18.2</w:t>
            </w:r>
          </w:p>
        </w:tc>
        <w:tc>
          <w:tcPr>
            <w:tcW w:w="983" w:type="pct"/>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Complex testing of DG with actuation of the process mechanisms by house-load de-energizing factor </w:t>
            </w:r>
          </w:p>
        </w:tc>
        <w:tc>
          <w:tcPr>
            <w:tcW w:w="1301" w:type="pct"/>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RP is sub-critical and the Unit condition is relevant ("cold", "hot" etc.)</w:t>
            </w:r>
          </w:p>
        </w:tc>
        <w:tc>
          <w:tcPr>
            <w:tcW w:w="1065" w:type="pct"/>
            <w:gridSpan w:val="3"/>
            <w:tcBorders>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Once in 672 hours for each of four EPSS channels </w:t>
            </w:r>
          </w:p>
        </w:tc>
        <w:tc>
          <w:tcPr>
            <w:tcW w:w="907" w:type="pct"/>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Ditto</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18.3</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DG testing under the nominal load at connection in parallel to the network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RP is sub-critical and in "cold" condition</w:t>
            </w:r>
          </w:p>
        </w:tc>
        <w:tc>
          <w:tcPr>
            <w:tcW w:w="1065"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During commissioning </w:t>
            </w:r>
          </w:p>
        </w:tc>
        <w:tc>
          <w:tcPr>
            <w:tcW w:w="90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During operation at nominal power, the parameters of the main and auxiliary DG equipment corresponds to the technical conditions for the unit </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keepNext/>
              <w:spacing w:before="60" w:after="60"/>
              <w:jc w:val="center"/>
              <w:rPr>
                <w:sz w:val="24"/>
                <w:szCs w:val="24"/>
                <w:lang w:val="en-US"/>
              </w:rPr>
            </w:pPr>
            <w:r w:rsidRPr="00A81A06">
              <w:rPr>
                <w:sz w:val="24"/>
                <w:szCs w:val="24"/>
                <w:lang w:val="en-US"/>
              </w:rPr>
              <w:t>19</w:t>
            </w:r>
          </w:p>
        </w:tc>
        <w:tc>
          <w:tcPr>
            <w:tcW w:w="4256" w:type="pct"/>
            <w:gridSpan w:val="6"/>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Emergency power supply system for the first reliability group consumers</w:t>
            </w:r>
          </w:p>
        </w:tc>
      </w:tr>
      <w:tr w:rsidR="0079704B" w:rsidRPr="007B1769">
        <w:tc>
          <w:tcPr>
            <w:tcW w:w="744" w:type="pct"/>
            <w:tcBorders>
              <w:top w:val="single" w:sz="6" w:space="0" w:color="auto"/>
              <w:left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19.1</w:t>
            </w:r>
          </w:p>
        </w:tc>
        <w:tc>
          <w:tcPr>
            <w:tcW w:w="983" w:type="pct"/>
            <w:tcBorders>
              <w:top w:val="single" w:sz="6" w:space="0" w:color="auto"/>
              <w:left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Inspection of the storage batteries </w:t>
            </w:r>
          </w:p>
        </w:tc>
        <w:tc>
          <w:tcPr>
            <w:tcW w:w="1301" w:type="pct"/>
            <w:tcBorders>
              <w:top w:val="single" w:sz="6" w:space="0" w:color="auto"/>
              <w:left w:val="single" w:sz="6" w:space="0" w:color="auto"/>
              <w:right w:val="single" w:sz="6" w:space="0" w:color="auto"/>
            </w:tcBorders>
          </w:tcPr>
          <w:p w:rsidR="0079704B" w:rsidRPr="00A81A06" w:rsidRDefault="0079704B" w:rsidP="003E0D54">
            <w:pPr>
              <w:spacing w:before="60" w:after="60"/>
              <w:rPr>
                <w:strike/>
                <w:sz w:val="24"/>
                <w:szCs w:val="24"/>
                <w:lang w:val="en-US"/>
              </w:rPr>
            </w:pPr>
            <w:r w:rsidRPr="00A81A06">
              <w:rPr>
                <w:sz w:val="24"/>
                <w:szCs w:val="24"/>
                <w:lang w:val="en-US"/>
              </w:rPr>
              <w:t>RP is sub-critical</w:t>
            </w:r>
          </w:p>
        </w:tc>
        <w:tc>
          <w:tcPr>
            <w:tcW w:w="510" w:type="pct"/>
            <w:tcBorders>
              <w:top w:val="single" w:sz="6" w:space="0" w:color="auto"/>
              <w:left w:val="single" w:sz="6" w:space="0" w:color="auto"/>
              <w:right w:val="single" w:sz="4" w:space="0" w:color="auto"/>
            </w:tcBorders>
          </w:tcPr>
          <w:p w:rsidR="0079704B" w:rsidRPr="00A81A06" w:rsidRDefault="0079704B" w:rsidP="003E0D54">
            <w:pPr>
              <w:spacing w:before="60" w:after="60"/>
              <w:rPr>
                <w:sz w:val="24"/>
                <w:szCs w:val="24"/>
                <w:lang w:val="en-US"/>
              </w:rPr>
            </w:pPr>
            <w:r w:rsidRPr="00A81A06">
              <w:rPr>
                <w:sz w:val="24"/>
                <w:szCs w:val="24"/>
                <w:lang w:val="en-US"/>
              </w:rPr>
              <w:t>Every 6 months</w:t>
            </w:r>
          </w:p>
          <w:p w:rsidR="0079704B" w:rsidRPr="00A81A06" w:rsidRDefault="0079704B" w:rsidP="003E0D54">
            <w:pPr>
              <w:spacing w:before="60" w:after="60"/>
              <w:rPr>
                <w:sz w:val="24"/>
                <w:szCs w:val="24"/>
                <w:lang w:val="en-US"/>
              </w:rPr>
            </w:pPr>
            <w:r w:rsidRPr="00A81A06">
              <w:rPr>
                <w:sz w:val="24"/>
                <w:szCs w:val="24"/>
                <w:lang w:val="en-US"/>
              </w:rPr>
              <w:t>once a year</w:t>
            </w:r>
          </w:p>
          <w:p w:rsidR="0079704B" w:rsidRPr="00A81A06" w:rsidRDefault="0079704B" w:rsidP="003E0D54">
            <w:pPr>
              <w:spacing w:before="60" w:after="60"/>
              <w:rPr>
                <w:sz w:val="24"/>
                <w:szCs w:val="24"/>
                <w:lang w:val="en-US"/>
              </w:rPr>
            </w:pPr>
          </w:p>
          <w:p w:rsidR="0079704B" w:rsidRPr="00A81A06" w:rsidRDefault="0079704B" w:rsidP="003E0D54">
            <w:pPr>
              <w:spacing w:before="60" w:after="60"/>
              <w:rPr>
                <w:sz w:val="24"/>
                <w:szCs w:val="24"/>
                <w:lang w:val="en-US"/>
              </w:rPr>
            </w:pPr>
            <w:r w:rsidRPr="00A81A06">
              <w:rPr>
                <w:sz w:val="24"/>
                <w:szCs w:val="24"/>
                <w:lang w:val="en-US"/>
              </w:rPr>
              <w:t>once a year</w:t>
            </w:r>
          </w:p>
        </w:tc>
        <w:tc>
          <w:tcPr>
            <w:tcW w:w="555" w:type="pct"/>
            <w:gridSpan w:val="2"/>
            <w:tcBorders>
              <w:top w:val="single" w:sz="6" w:space="0" w:color="auto"/>
              <w:left w:val="single" w:sz="4"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br/>
              <w:t xml:space="preserve">for selected elements </w:t>
            </w:r>
          </w:p>
          <w:p w:rsidR="0079704B" w:rsidRPr="00A81A06" w:rsidRDefault="0079704B" w:rsidP="003E0D54">
            <w:pPr>
              <w:spacing w:before="60" w:after="60"/>
              <w:rPr>
                <w:sz w:val="24"/>
                <w:szCs w:val="24"/>
                <w:lang w:val="en-US"/>
              </w:rPr>
            </w:pPr>
          </w:p>
          <w:p w:rsidR="0079704B" w:rsidRPr="00A81A06" w:rsidRDefault="0079704B" w:rsidP="003E0D54">
            <w:pPr>
              <w:spacing w:before="60" w:after="60"/>
              <w:rPr>
                <w:sz w:val="24"/>
                <w:szCs w:val="24"/>
                <w:lang w:val="en-US"/>
              </w:rPr>
            </w:pPr>
            <w:r w:rsidRPr="00A81A06">
              <w:rPr>
                <w:sz w:val="24"/>
                <w:szCs w:val="24"/>
                <w:lang w:val="en-US"/>
              </w:rPr>
              <w:t xml:space="preserve">for all elements during SPM </w:t>
            </w:r>
          </w:p>
        </w:tc>
        <w:tc>
          <w:tcPr>
            <w:tcW w:w="907" w:type="pct"/>
            <w:tcBorders>
              <w:top w:val="single" w:sz="6" w:space="0" w:color="auto"/>
              <w:left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Electrolyte temperature</w:t>
            </w:r>
          </w:p>
          <w:p w:rsidR="0079704B" w:rsidRPr="00A81A06" w:rsidRDefault="0079704B" w:rsidP="003E0D54">
            <w:pPr>
              <w:spacing w:before="60" w:after="60"/>
              <w:rPr>
                <w:sz w:val="24"/>
                <w:szCs w:val="24"/>
                <w:lang w:val="en-US"/>
              </w:rPr>
            </w:pPr>
            <w:r w:rsidRPr="00A81A06">
              <w:rPr>
                <w:sz w:val="24"/>
                <w:szCs w:val="24"/>
                <w:lang w:val="en-US"/>
              </w:rPr>
              <w:t>Electrolyte density</w:t>
            </w:r>
          </w:p>
          <w:p w:rsidR="0079704B" w:rsidRPr="00A81A06" w:rsidRDefault="0079704B" w:rsidP="003E0D54">
            <w:pPr>
              <w:spacing w:before="60" w:after="60"/>
              <w:rPr>
                <w:sz w:val="24"/>
                <w:szCs w:val="24"/>
                <w:lang w:val="en-US"/>
              </w:rPr>
            </w:pPr>
          </w:p>
          <w:p w:rsidR="0079704B" w:rsidRPr="00A81A06" w:rsidRDefault="0079704B" w:rsidP="003E0D54">
            <w:pPr>
              <w:spacing w:before="60" w:after="60"/>
              <w:rPr>
                <w:sz w:val="24"/>
                <w:szCs w:val="24"/>
                <w:lang w:val="en-US"/>
              </w:rPr>
            </w:pPr>
            <w:r w:rsidRPr="00A81A06">
              <w:rPr>
                <w:sz w:val="24"/>
                <w:szCs w:val="24"/>
                <w:lang w:val="en-US"/>
              </w:rPr>
              <w:t>Voltage</w:t>
            </w:r>
          </w:p>
          <w:p w:rsidR="0079704B" w:rsidRPr="00A81A06" w:rsidRDefault="0079704B" w:rsidP="003E0D54">
            <w:pPr>
              <w:spacing w:before="60" w:after="60"/>
              <w:rPr>
                <w:sz w:val="24"/>
                <w:szCs w:val="24"/>
                <w:lang w:val="en-US"/>
              </w:rPr>
            </w:pPr>
            <w:r w:rsidRPr="00A81A06">
              <w:rPr>
                <w:sz w:val="24"/>
                <w:szCs w:val="24"/>
                <w:lang w:val="en-US"/>
              </w:rPr>
              <w:t>Temperature</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19.2</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Check discharging of the storage batteries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RP is in refueling mode </w:t>
            </w:r>
          </w:p>
        </w:tc>
        <w:tc>
          <w:tcPr>
            <w:tcW w:w="1065"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As per the manufacturer instruction </w:t>
            </w:r>
          </w:p>
        </w:tc>
        <w:tc>
          <w:tcPr>
            <w:tcW w:w="90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SB capacity adjusted to temperature 20 </w:t>
            </w:r>
            <w:r w:rsidRPr="00A81A06">
              <w:rPr>
                <w:sz w:val="24"/>
                <w:szCs w:val="24"/>
                <w:lang w:val="en-US"/>
              </w:rPr>
              <w:sym w:font="Symbol" w:char="F0B0"/>
            </w:r>
            <w:r w:rsidRPr="00A81A06">
              <w:rPr>
                <w:sz w:val="24"/>
                <w:szCs w:val="24"/>
                <w:lang w:val="en-US"/>
              </w:rPr>
              <w:t xml:space="preserve">С is not less than 80% of the nominal capacity </w:t>
            </w:r>
          </w:p>
        </w:tc>
      </w:tr>
      <w:tr w:rsidR="0079704B" w:rsidRPr="007B1769">
        <w:tc>
          <w:tcPr>
            <w:tcW w:w="744" w:type="pct"/>
            <w:tcBorders>
              <w:top w:val="single" w:sz="6" w:space="0" w:color="auto"/>
              <w:left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19.3</w:t>
            </w:r>
          </w:p>
        </w:tc>
        <w:tc>
          <w:tcPr>
            <w:tcW w:w="983" w:type="pct"/>
            <w:tcBorders>
              <w:top w:val="single" w:sz="6" w:space="0" w:color="auto"/>
              <w:left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Serviceability confirmation for UPS connected by the regular circuit and its components </w:t>
            </w:r>
          </w:p>
        </w:tc>
        <w:tc>
          <w:tcPr>
            <w:tcW w:w="1301" w:type="pct"/>
            <w:tcBorders>
              <w:top w:val="single" w:sz="6" w:space="0" w:color="auto"/>
              <w:left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RP is sub-critical</w:t>
            </w:r>
          </w:p>
          <w:p w:rsidR="0079704B" w:rsidRPr="00A81A06" w:rsidRDefault="0079704B" w:rsidP="003E0D54">
            <w:pPr>
              <w:spacing w:before="60" w:after="60"/>
              <w:rPr>
                <w:sz w:val="24"/>
                <w:szCs w:val="24"/>
                <w:lang w:val="en-US"/>
              </w:rPr>
            </w:pPr>
          </w:p>
        </w:tc>
        <w:tc>
          <w:tcPr>
            <w:tcW w:w="1065" w:type="pct"/>
            <w:gridSpan w:val="3"/>
            <w:tcBorders>
              <w:top w:val="single" w:sz="6" w:space="0" w:color="auto"/>
              <w:left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Upon SPM completion (it is allowed to combine testing with trial of the channels)</w:t>
            </w:r>
          </w:p>
        </w:tc>
        <w:tc>
          <w:tcPr>
            <w:tcW w:w="907" w:type="pct"/>
            <w:vMerge w:val="restart"/>
            <w:tcBorders>
              <w:top w:val="single" w:sz="6" w:space="0" w:color="auto"/>
              <w:left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The readings during testing correspond to the norm in compliance to the technical specification </w:t>
            </w:r>
          </w:p>
        </w:tc>
      </w:tr>
      <w:tr w:rsidR="0079704B" w:rsidRPr="007B1769">
        <w:tc>
          <w:tcPr>
            <w:tcW w:w="744" w:type="pct"/>
            <w:tcBorders>
              <w:left w:val="single" w:sz="6" w:space="0" w:color="auto"/>
              <w:bottom w:val="single" w:sz="4" w:space="0" w:color="auto"/>
              <w:right w:val="single" w:sz="6" w:space="0" w:color="auto"/>
            </w:tcBorders>
          </w:tcPr>
          <w:p w:rsidR="0079704B" w:rsidRPr="00A81A06" w:rsidRDefault="0079704B" w:rsidP="003E0D54">
            <w:pPr>
              <w:spacing w:before="60" w:after="60"/>
              <w:rPr>
                <w:sz w:val="24"/>
                <w:szCs w:val="24"/>
                <w:lang w:val="en-US"/>
              </w:rPr>
            </w:pPr>
          </w:p>
        </w:tc>
        <w:tc>
          <w:tcPr>
            <w:tcW w:w="983" w:type="pct"/>
            <w:tcBorders>
              <w:left w:val="single" w:sz="6" w:space="0" w:color="auto"/>
              <w:bottom w:val="single" w:sz="4"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Check of SB-supplied UPS operation (short-time UPS tripping at the a.c. side)</w:t>
            </w:r>
          </w:p>
        </w:tc>
        <w:tc>
          <w:tcPr>
            <w:tcW w:w="1301" w:type="pct"/>
            <w:tcBorders>
              <w:left w:val="single" w:sz="6" w:space="0" w:color="auto"/>
              <w:bottom w:val="single" w:sz="4" w:space="0" w:color="auto"/>
              <w:right w:val="single" w:sz="6" w:space="0" w:color="auto"/>
            </w:tcBorders>
          </w:tcPr>
          <w:p w:rsidR="0079704B" w:rsidRPr="00A81A06" w:rsidRDefault="0079704B" w:rsidP="003E0D54">
            <w:pPr>
              <w:spacing w:before="60" w:after="60"/>
              <w:rPr>
                <w:sz w:val="24"/>
                <w:szCs w:val="24"/>
                <w:lang w:val="en-US"/>
              </w:rPr>
            </w:pPr>
          </w:p>
        </w:tc>
        <w:tc>
          <w:tcPr>
            <w:tcW w:w="1065" w:type="pct"/>
            <w:gridSpan w:val="3"/>
            <w:tcBorders>
              <w:left w:val="single" w:sz="6" w:space="0" w:color="auto"/>
              <w:bottom w:val="single" w:sz="4" w:space="0" w:color="auto"/>
              <w:right w:val="single" w:sz="6" w:space="0" w:color="auto"/>
            </w:tcBorders>
          </w:tcPr>
          <w:p w:rsidR="0079704B" w:rsidRPr="00A81A06" w:rsidRDefault="0079704B" w:rsidP="003E0D54">
            <w:pPr>
              <w:spacing w:before="60" w:after="60"/>
              <w:rPr>
                <w:sz w:val="24"/>
                <w:szCs w:val="24"/>
                <w:lang w:val="en-US"/>
              </w:rPr>
            </w:pPr>
          </w:p>
        </w:tc>
        <w:tc>
          <w:tcPr>
            <w:tcW w:w="907" w:type="pct"/>
            <w:vMerge/>
            <w:tcBorders>
              <w:left w:val="single" w:sz="6" w:space="0" w:color="auto"/>
              <w:bottom w:val="single" w:sz="4" w:space="0" w:color="auto"/>
              <w:right w:val="single" w:sz="6" w:space="0" w:color="auto"/>
            </w:tcBorders>
          </w:tcPr>
          <w:p w:rsidR="0079704B" w:rsidRPr="00A81A06" w:rsidRDefault="0079704B" w:rsidP="003E0D54">
            <w:pPr>
              <w:spacing w:before="60" w:after="60"/>
              <w:rPr>
                <w:sz w:val="24"/>
                <w:szCs w:val="24"/>
                <w:lang w:val="en-US"/>
              </w:rPr>
            </w:pPr>
          </w:p>
        </w:tc>
      </w:tr>
      <w:tr w:rsidR="0079704B" w:rsidRPr="007B1769">
        <w:tc>
          <w:tcPr>
            <w:tcW w:w="744" w:type="pct"/>
            <w:tcBorders>
              <w:top w:val="single" w:sz="4"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19.4</w:t>
            </w:r>
          </w:p>
        </w:tc>
        <w:tc>
          <w:tcPr>
            <w:tcW w:w="983" w:type="pct"/>
            <w:tcBorders>
              <w:top w:val="single" w:sz="4"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Complex testing of first group EPSS </w:t>
            </w:r>
          </w:p>
        </w:tc>
        <w:tc>
          <w:tcPr>
            <w:tcW w:w="1301" w:type="pct"/>
            <w:tcBorders>
              <w:top w:val="single" w:sz="4"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RP is in refueling mode, in "cold" condition </w:t>
            </w:r>
          </w:p>
        </w:tc>
        <w:tc>
          <w:tcPr>
            <w:tcW w:w="1065" w:type="pct"/>
            <w:gridSpan w:val="3"/>
            <w:tcBorders>
              <w:top w:val="single" w:sz="4"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During SPM within the terms established by the "Operating Instruction at NPP"</w:t>
            </w:r>
          </w:p>
        </w:tc>
        <w:tc>
          <w:tcPr>
            <w:tcW w:w="907" w:type="pct"/>
            <w:tcBorders>
              <w:top w:val="single" w:sz="4"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1. First group EPSS algorithm corresponds to the design one.</w:t>
            </w:r>
          </w:p>
          <w:p w:rsidR="0079704B" w:rsidRPr="00A81A06" w:rsidRDefault="0079704B" w:rsidP="003E0D54">
            <w:pPr>
              <w:spacing w:before="60" w:after="60"/>
              <w:rPr>
                <w:sz w:val="24"/>
                <w:szCs w:val="24"/>
                <w:lang w:val="en-US"/>
              </w:rPr>
            </w:pPr>
            <w:r w:rsidRPr="00A81A06">
              <w:rPr>
                <w:sz w:val="24"/>
                <w:szCs w:val="24"/>
                <w:lang w:val="en-US"/>
              </w:rPr>
              <w:t>2. First group EPSS equipment have no failures and malfunctions in operation caused by the testing modes.</w:t>
            </w:r>
          </w:p>
          <w:p w:rsidR="0079704B" w:rsidRPr="00A81A06" w:rsidRDefault="0079704B" w:rsidP="003E0D54">
            <w:pPr>
              <w:spacing w:before="60" w:after="60"/>
              <w:rPr>
                <w:sz w:val="24"/>
                <w:szCs w:val="24"/>
                <w:lang w:val="en-US"/>
              </w:rPr>
            </w:pPr>
            <w:r w:rsidRPr="00A81A06">
              <w:rPr>
                <w:sz w:val="24"/>
                <w:szCs w:val="24"/>
                <w:lang w:val="en-US"/>
              </w:rPr>
              <w:t xml:space="preserve">3. During short-circuit test, UPS operation algorithm jointly with 1 group switchgears corresponds to the design </w:t>
            </w:r>
          </w:p>
        </w:tc>
      </w:tr>
      <w:tr w:rsidR="0079704B" w:rsidRPr="007B1769">
        <w:tc>
          <w:tcPr>
            <w:tcW w:w="744" w:type="pct"/>
            <w:tcBorders>
              <w:top w:val="single" w:sz="6" w:space="0" w:color="auto"/>
              <w:left w:val="single" w:sz="6" w:space="0" w:color="auto"/>
              <w:bottom w:val="single" w:sz="4"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19.5</w:t>
            </w:r>
          </w:p>
        </w:tc>
        <w:tc>
          <w:tcPr>
            <w:tcW w:w="983" w:type="pct"/>
            <w:tcBorders>
              <w:top w:val="single" w:sz="6" w:space="0" w:color="auto"/>
              <w:left w:val="single" w:sz="6" w:space="0" w:color="auto"/>
              <w:bottom w:val="single" w:sz="4"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First group EPSS trial </w:t>
            </w:r>
          </w:p>
        </w:tc>
        <w:tc>
          <w:tcPr>
            <w:tcW w:w="1301" w:type="pct"/>
            <w:tcBorders>
              <w:top w:val="single" w:sz="6" w:space="0" w:color="auto"/>
              <w:left w:val="single" w:sz="6" w:space="0" w:color="auto"/>
              <w:bottom w:val="single" w:sz="4"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RP is in refueling mode</w:t>
            </w:r>
          </w:p>
        </w:tc>
        <w:tc>
          <w:tcPr>
            <w:tcW w:w="1065" w:type="pct"/>
            <w:gridSpan w:val="3"/>
            <w:tcBorders>
              <w:top w:val="single" w:sz="6" w:space="0" w:color="auto"/>
              <w:left w:val="single" w:sz="6" w:space="0" w:color="auto"/>
              <w:bottom w:val="single" w:sz="4"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Upon SPM completion</w:t>
            </w:r>
          </w:p>
        </w:tc>
        <w:tc>
          <w:tcPr>
            <w:tcW w:w="907" w:type="pct"/>
            <w:tcBorders>
              <w:top w:val="single" w:sz="6" w:space="0" w:color="auto"/>
              <w:left w:val="single" w:sz="6" w:space="0" w:color="auto"/>
              <w:bottom w:val="single" w:sz="4"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1. First group EPSS algorithm corresponds to the design one.</w:t>
            </w:r>
          </w:p>
          <w:p w:rsidR="0079704B" w:rsidRPr="00A81A06" w:rsidRDefault="0079704B" w:rsidP="003E0D54">
            <w:pPr>
              <w:spacing w:before="60" w:after="60"/>
              <w:rPr>
                <w:sz w:val="24"/>
                <w:szCs w:val="24"/>
                <w:lang w:val="en-US"/>
              </w:rPr>
            </w:pPr>
            <w:r w:rsidRPr="00A81A06">
              <w:rPr>
                <w:sz w:val="24"/>
                <w:szCs w:val="24"/>
                <w:lang w:val="en-US"/>
              </w:rPr>
              <w:t xml:space="preserve">2. UPS units protection setpoints correspond to the design. Rate of voltage fluctuations at the output does not exceed the permissible value. </w:t>
            </w:r>
          </w:p>
          <w:p w:rsidR="0079704B" w:rsidRPr="00A81A06" w:rsidRDefault="0079704B" w:rsidP="003E0D54">
            <w:pPr>
              <w:spacing w:before="60" w:after="60"/>
              <w:rPr>
                <w:sz w:val="24"/>
                <w:szCs w:val="24"/>
                <w:lang w:val="en-US"/>
              </w:rPr>
            </w:pPr>
            <w:r w:rsidRPr="00A81A06">
              <w:rPr>
                <w:sz w:val="24"/>
                <w:szCs w:val="24"/>
                <w:lang w:val="en-US"/>
              </w:rPr>
              <w:t>3. At he maximal load-on and off, SHW output linear voltage deviations are within the permissible limits.</w:t>
            </w:r>
          </w:p>
          <w:p w:rsidR="0079704B" w:rsidRPr="00A81A06" w:rsidRDefault="0079704B" w:rsidP="003E0D54">
            <w:pPr>
              <w:spacing w:before="60" w:after="60"/>
              <w:rPr>
                <w:sz w:val="24"/>
                <w:szCs w:val="24"/>
                <w:lang w:val="en-US"/>
              </w:rPr>
            </w:pPr>
            <w:r w:rsidRPr="00A81A06">
              <w:rPr>
                <w:sz w:val="24"/>
                <w:szCs w:val="24"/>
                <w:lang w:val="en-US"/>
              </w:rPr>
              <w:t xml:space="preserve">4. Voltage at DCB buses does not decrease below the permissible value </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keepNext/>
              <w:spacing w:before="60" w:after="60"/>
              <w:jc w:val="center"/>
              <w:rPr>
                <w:sz w:val="24"/>
                <w:szCs w:val="24"/>
                <w:lang w:val="en-US"/>
              </w:rPr>
            </w:pPr>
            <w:r w:rsidRPr="00A81A06">
              <w:rPr>
                <w:sz w:val="24"/>
                <w:szCs w:val="24"/>
                <w:lang w:val="en-US"/>
              </w:rPr>
              <w:t>20</w:t>
            </w:r>
          </w:p>
        </w:tc>
        <w:tc>
          <w:tcPr>
            <w:tcW w:w="4256" w:type="pct"/>
            <w:gridSpan w:val="6"/>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Safety-related consumers closed circuit system VJ</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20.1</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Serviceability check of pump units VJ11,21,31,41D001</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pStyle w:val="210"/>
              <w:spacing w:before="60" w:after="60"/>
              <w:ind w:left="0" w:firstLine="0"/>
              <w:jc w:val="left"/>
              <w:rPr>
                <w:sz w:val="24"/>
                <w:szCs w:val="24"/>
                <w:lang w:val="en-US"/>
              </w:rPr>
            </w:pPr>
            <w:r w:rsidRPr="00A81A06">
              <w:rPr>
                <w:sz w:val="24"/>
                <w:szCs w:val="24"/>
                <w:lang w:val="en-US"/>
              </w:rPr>
              <w:t>RP is in following condition: «hot»; «the reactor is at ML of power».</w:t>
            </w:r>
          </w:p>
          <w:p w:rsidR="0079704B" w:rsidRPr="00A81A06" w:rsidRDefault="0079704B" w:rsidP="003E0D54">
            <w:pPr>
              <w:pStyle w:val="210"/>
              <w:spacing w:before="60" w:after="60"/>
              <w:ind w:left="0" w:firstLine="0"/>
              <w:jc w:val="left"/>
              <w:rPr>
                <w:sz w:val="24"/>
                <w:szCs w:val="24"/>
                <w:lang w:val="en-US"/>
              </w:rPr>
            </w:pPr>
            <w:r w:rsidRPr="00A81A06">
              <w:rPr>
                <w:sz w:val="24"/>
                <w:szCs w:val="24"/>
                <w:lang w:val="en-US"/>
              </w:rPr>
              <w:t>VJ system is ready for operation.</w:t>
            </w:r>
          </w:p>
          <w:p w:rsidR="0079704B" w:rsidRPr="00A81A06" w:rsidRDefault="0079704B" w:rsidP="003E0D54">
            <w:pPr>
              <w:pStyle w:val="210"/>
              <w:spacing w:before="60" w:after="60"/>
              <w:ind w:left="0" w:firstLine="0"/>
              <w:jc w:val="left"/>
              <w:rPr>
                <w:sz w:val="24"/>
                <w:szCs w:val="24"/>
                <w:lang w:val="en-US"/>
              </w:rPr>
            </w:pPr>
          </w:p>
          <w:p w:rsidR="0079704B" w:rsidRPr="00A81A06" w:rsidRDefault="0079704B" w:rsidP="003E0D54">
            <w:pPr>
              <w:pStyle w:val="210"/>
              <w:spacing w:before="60" w:after="60"/>
              <w:ind w:left="0" w:firstLine="0"/>
              <w:jc w:val="left"/>
              <w:rPr>
                <w:sz w:val="24"/>
                <w:szCs w:val="24"/>
                <w:lang w:val="en-US"/>
              </w:rPr>
            </w:pPr>
            <w:r w:rsidRPr="00A81A06">
              <w:rPr>
                <w:sz w:val="24"/>
                <w:szCs w:val="24"/>
                <w:lang w:val="en-US"/>
              </w:rPr>
              <w:t>RP is in "cold" shutdown condition:</w:t>
            </w:r>
          </w:p>
          <w:p w:rsidR="0079704B" w:rsidRPr="00A81A06" w:rsidRDefault="0079704B" w:rsidP="003E0D54">
            <w:pPr>
              <w:pStyle w:val="210"/>
              <w:spacing w:before="60" w:after="60"/>
              <w:ind w:left="0" w:firstLine="0"/>
              <w:jc w:val="left"/>
              <w:rPr>
                <w:sz w:val="24"/>
                <w:szCs w:val="24"/>
                <w:lang w:val="en-US"/>
              </w:rPr>
            </w:pPr>
            <w:r w:rsidRPr="00A81A06">
              <w:rPr>
                <w:sz w:val="24"/>
                <w:szCs w:val="24"/>
                <w:lang w:val="en-US"/>
              </w:rPr>
              <w:t xml:space="preserve"> - primary coolant temperature is not more than 70 </w:t>
            </w:r>
            <w:r w:rsidRPr="00A81A06">
              <w:rPr>
                <w:sz w:val="24"/>
                <w:szCs w:val="24"/>
                <w:vertAlign w:val="superscript"/>
                <w:lang w:val="en-US"/>
              </w:rPr>
              <w:t>0</w:t>
            </w:r>
            <w:r w:rsidRPr="00A81A06">
              <w:rPr>
                <w:sz w:val="24"/>
                <w:szCs w:val="24"/>
                <w:lang w:val="en-US"/>
              </w:rPr>
              <w:t>С.</w:t>
            </w:r>
          </w:p>
          <w:p w:rsidR="0079704B" w:rsidRPr="00A81A06" w:rsidRDefault="0079704B" w:rsidP="003E0D54">
            <w:pPr>
              <w:pStyle w:val="210"/>
              <w:spacing w:before="60" w:after="60"/>
              <w:ind w:left="0" w:firstLine="0"/>
              <w:jc w:val="left"/>
              <w:rPr>
                <w:sz w:val="24"/>
                <w:szCs w:val="24"/>
                <w:lang w:val="en-US"/>
              </w:rPr>
            </w:pPr>
            <w:r w:rsidRPr="00A81A06">
              <w:rPr>
                <w:sz w:val="24"/>
                <w:szCs w:val="24"/>
                <w:lang w:val="en-US"/>
              </w:rPr>
              <w:t>VJ system is ready for operation</w:t>
            </w:r>
          </w:p>
        </w:tc>
        <w:tc>
          <w:tcPr>
            <w:tcW w:w="1065"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At each check for the diesel-generator serviceability and prior to the Unit startup after SPM completion </w:t>
            </w:r>
          </w:p>
        </w:tc>
        <w:tc>
          <w:tcPr>
            <w:tcW w:w="90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Serviceability of the pump unit control and instrumentation circuits is confirmed </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20.2</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System electric-driven valves serviceability check</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RP condition is not scheduled</w:t>
            </w:r>
          </w:p>
        </w:tc>
        <w:tc>
          <w:tcPr>
            <w:tcW w:w="1065"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Once in 672 hours for each channel </w:t>
            </w:r>
          </w:p>
        </w:tc>
        <w:tc>
          <w:tcPr>
            <w:tcW w:w="90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Design functioning of the valves is confirmed </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keepNext/>
              <w:spacing w:before="60" w:after="60"/>
              <w:jc w:val="center"/>
              <w:rPr>
                <w:sz w:val="24"/>
                <w:szCs w:val="24"/>
                <w:lang w:val="en-US"/>
              </w:rPr>
            </w:pPr>
            <w:r w:rsidRPr="00A81A06">
              <w:rPr>
                <w:sz w:val="24"/>
                <w:szCs w:val="24"/>
                <w:lang w:val="en-US"/>
              </w:rPr>
              <w:t>21</w:t>
            </w:r>
          </w:p>
        </w:tc>
        <w:tc>
          <w:tcPr>
            <w:tcW w:w="4256" w:type="pct"/>
            <w:gridSpan w:val="6"/>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Emergency fire protection system (UX,UJ)</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21.1</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Check of pumps UJ01,02,03,0405,07D001 and valves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RP is in "cold" condition</w:t>
            </w:r>
          </w:p>
        </w:tc>
        <w:tc>
          <w:tcPr>
            <w:tcW w:w="1065"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Once in 672 hours for each pump</w:t>
            </w:r>
          </w:p>
        </w:tc>
        <w:tc>
          <w:tcPr>
            <w:tcW w:w="90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1. Pump unit parameters during functioning are in compliance with TU for the pump unit .</w:t>
            </w:r>
          </w:p>
          <w:p w:rsidR="0079704B" w:rsidRPr="00A81A06" w:rsidRDefault="0079704B" w:rsidP="003E0D54">
            <w:pPr>
              <w:spacing w:before="60" w:after="60"/>
              <w:rPr>
                <w:sz w:val="24"/>
                <w:szCs w:val="24"/>
                <w:lang w:val="en-US"/>
              </w:rPr>
            </w:pPr>
            <w:r w:rsidRPr="00A81A06">
              <w:rPr>
                <w:sz w:val="24"/>
                <w:szCs w:val="24"/>
                <w:lang w:val="en-US"/>
              </w:rPr>
              <w:t xml:space="preserve">2. The valves are controlled from MCR without comments </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21.2</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Tests after pipeline rinsing and cleaning off the dirt and corrosion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RP is in "cold" condition</w:t>
            </w:r>
          </w:p>
        </w:tc>
        <w:tc>
          <w:tcPr>
            <w:tcW w:w="1065"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Once in 5 years for each pipeline section </w:t>
            </w:r>
          </w:p>
        </w:tc>
        <w:tc>
          <w:tcPr>
            <w:tcW w:w="90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In the process of testing and during inspection no metal leakage and breakage have been revealed, in the process of keeping under hydraulic testing pressure, the pressure did not exceed the established limits, and after testing no residual deformations have been revealed </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21.3</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Complex serviceability check of the spray fire-fighting systems for activation by annunciators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RP is in "cold" condition</w:t>
            </w:r>
          </w:p>
        </w:tc>
        <w:tc>
          <w:tcPr>
            <w:tcW w:w="1065"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Once in 3 years for each system section </w:t>
            </w:r>
          </w:p>
        </w:tc>
        <w:tc>
          <w:tcPr>
            <w:tcW w:w="90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The system response time and pressure at the beginning and at the end of functioning sprinkler rows correspond to those established in the testing program </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keepNext/>
              <w:spacing w:before="60" w:after="60"/>
              <w:jc w:val="center"/>
              <w:rPr>
                <w:sz w:val="24"/>
                <w:szCs w:val="24"/>
                <w:lang w:val="en-US"/>
              </w:rPr>
            </w:pPr>
            <w:r w:rsidRPr="00A81A06">
              <w:rPr>
                <w:sz w:val="24"/>
                <w:szCs w:val="24"/>
                <w:lang w:val="en-US"/>
              </w:rPr>
              <w:t>22</w:t>
            </w:r>
          </w:p>
        </w:tc>
        <w:tc>
          <w:tcPr>
            <w:tcW w:w="4256" w:type="pct"/>
            <w:gridSpan w:val="6"/>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Main steam-line system RA</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22.1</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Check of SG PPD MK functionality from the pressure gauges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"Cold" condition</w:t>
            </w:r>
          </w:p>
        </w:tc>
        <w:tc>
          <w:tcPr>
            <w:tcW w:w="1065"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During SPM with refueling after SG PPD repair works completion </w:t>
            </w:r>
          </w:p>
        </w:tc>
        <w:tc>
          <w:tcPr>
            <w:tcW w:w="90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Serviceability of SG PPD MK is confirmed by signals from pressure gauges in all combinations of circuit 2 of 4. </w:t>
            </w:r>
          </w:p>
          <w:p w:rsidR="0079704B" w:rsidRPr="00A81A06" w:rsidRDefault="0079704B" w:rsidP="003E0D54">
            <w:pPr>
              <w:spacing w:before="60" w:after="60"/>
              <w:rPr>
                <w:sz w:val="24"/>
                <w:szCs w:val="24"/>
                <w:lang w:val="en-US"/>
              </w:rPr>
            </w:pPr>
            <w:r w:rsidRPr="00A81A06">
              <w:rPr>
                <w:sz w:val="24"/>
                <w:szCs w:val="24"/>
                <w:lang w:val="en-US"/>
              </w:rPr>
              <w:t xml:space="preserve">Serviceability of SG PPD MK position signaling and control circuits is confirmed </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22.2</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Serviceability check of SG PPD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pStyle w:val="af0"/>
              <w:spacing w:before="60" w:after="60" w:line="240" w:lineRule="auto"/>
              <w:rPr>
                <w:sz w:val="24"/>
                <w:szCs w:val="24"/>
              </w:rPr>
            </w:pPr>
            <w:r w:rsidRPr="00A81A06">
              <w:rPr>
                <w:sz w:val="24"/>
                <w:szCs w:val="24"/>
              </w:rPr>
              <w:t>Transient condition:</w:t>
            </w:r>
          </w:p>
          <w:p w:rsidR="0079704B" w:rsidRPr="00A81A06" w:rsidRDefault="0079704B" w:rsidP="003E0D54">
            <w:pPr>
              <w:spacing w:before="60" w:after="60"/>
              <w:rPr>
                <w:sz w:val="24"/>
                <w:szCs w:val="24"/>
                <w:lang w:val="en-US"/>
              </w:rPr>
            </w:pPr>
            <w:r w:rsidRPr="00A81A06">
              <w:rPr>
                <w:sz w:val="24"/>
                <w:szCs w:val="24"/>
                <w:lang w:val="en-US"/>
              </w:rPr>
              <w:t xml:space="preserve">The reactor heat-up from cold condition up to hot </w:t>
            </w:r>
            <w:r w:rsidRPr="00AF2495">
              <w:rPr>
                <w:bCs/>
                <w:sz w:val="24"/>
                <w:szCs w:val="24"/>
                <w:lang w:val="en-US"/>
              </w:rPr>
              <w:t>condition</w:t>
            </w:r>
            <w:r w:rsidRPr="00A81A06">
              <w:rPr>
                <w:sz w:val="24"/>
                <w:szCs w:val="24"/>
                <w:lang w:val="en-US"/>
              </w:rPr>
              <w:t xml:space="preserve"> temperature at the Unit startup after the core refueling. </w:t>
            </w:r>
          </w:p>
        </w:tc>
        <w:tc>
          <w:tcPr>
            <w:tcW w:w="1065"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Prior to the Unit startup after SPM with refueling </w:t>
            </w:r>
          </w:p>
        </w:tc>
        <w:tc>
          <w:tcPr>
            <w:tcW w:w="90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Readiness of SG PSD for functioning by direct purpose is confirmed.</w:t>
            </w:r>
          </w:p>
          <w:p w:rsidR="0079704B" w:rsidRPr="00A81A06" w:rsidRDefault="0079704B" w:rsidP="003E0D54">
            <w:pPr>
              <w:spacing w:before="60" w:after="60"/>
              <w:rPr>
                <w:sz w:val="24"/>
                <w:szCs w:val="24"/>
                <w:lang w:val="en-US"/>
              </w:rPr>
            </w:pPr>
            <w:r w:rsidRPr="00A81A06">
              <w:rPr>
                <w:sz w:val="24"/>
                <w:szCs w:val="24"/>
                <w:lang w:val="en-US"/>
              </w:rPr>
              <w:t>Serviceability of SG PSD position signaling and control circuits is confirmed</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22.3</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Check of SG PSD RA10</w:t>
            </w:r>
            <w:r w:rsidRPr="00A81A06">
              <w:rPr>
                <w:sz w:val="24"/>
                <w:szCs w:val="24"/>
                <w:lang w:val="en-US"/>
              </w:rPr>
              <w:sym w:font="Symbol" w:char="F0B8"/>
            </w:r>
            <w:r w:rsidRPr="00A81A06">
              <w:rPr>
                <w:sz w:val="24"/>
                <w:szCs w:val="24"/>
                <w:lang w:val="en-US"/>
              </w:rPr>
              <w:t xml:space="preserve">40S001,002 activation by medium effect setting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«hot» </w:t>
            </w:r>
            <w:r w:rsidRPr="00AF2495">
              <w:rPr>
                <w:bCs/>
                <w:sz w:val="24"/>
                <w:szCs w:val="24"/>
                <w:lang w:val="en-US"/>
              </w:rPr>
              <w:t>condition</w:t>
            </w:r>
          </w:p>
        </w:tc>
        <w:tc>
          <w:tcPr>
            <w:tcW w:w="1065"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1. Prior to the Unit startup after SPM with refueling.</w:t>
            </w:r>
          </w:p>
          <w:p w:rsidR="0079704B" w:rsidRPr="00A81A06" w:rsidRDefault="0079704B" w:rsidP="003E0D54">
            <w:pPr>
              <w:spacing w:before="60" w:after="60"/>
              <w:rPr>
                <w:sz w:val="24"/>
                <w:szCs w:val="24"/>
                <w:lang w:val="en-US"/>
              </w:rPr>
            </w:pPr>
            <w:r w:rsidRPr="00A81A06">
              <w:rPr>
                <w:sz w:val="24"/>
                <w:szCs w:val="24"/>
                <w:lang w:val="en-US"/>
              </w:rPr>
              <w:t xml:space="preserve">2. After repair works at SG PSD, causing changes in adjustment parameters </w:t>
            </w:r>
          </w:p>
        </w:tc>
        <w:tc>
          <w:tcPr>
            <w:tcW w:w="90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Serviceability and design parameters of SG PSD adjustment are confirmed </w:t>
            </w:r>
          </w:p>
          <w:p w:rsidR="0079704B" w:rsidRPr="00A81A06" w:rsidRDefault="0079704B" w:rsidP="003E0D54">
            <w:pPr>
              <w:spacing w:before="60" w:after="60"/>
              <w:rPr>
                <w:sz w:val="24"/>
                <w:szCs w:val="24"/>
                <w:lang w:val="en-US"/>
              </w:rPr>
            </w:pPr>
            <w:r w:rsidRPr="00A81A06">
              <w:rPr>
                <w:sz w:val="24"/>
                <w:szCs w:val="24"/>
                <w:lang w:val="en-US"/>
              </w:rPr>
              <w:t>Serviceability of SG PSD position signaling is confirmed</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22.4</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Check of MSIV RA10,20,30,40S004 serviceability</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"Cold" condition</w:t>
            </w:r>
          </w:p>
        </w:tc>
        <w:tc>
          <w:tcPr>
            <w:tcW w:w="1065"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Prior to the Unit startup after SPM with refueling.</w:t>
            </w:r>
          </w:p>
        </w:tc>
        <w:tc>
          <w:tcPr>
            <w:tcW w:w="90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Readiness of MSIV to functioning by its direct purpose is confirmed;</w:t>
            </w:r>
          </w:p>
          <w:p w:rsidR="0079704B" w:rsidRPr="00A81A06" w:rsidRDefault="0079704B" w:rsidP="003E0D54">
            <w:pPr>
              <w:spacing w:before="60" w:after="60"/>
              <w:rPr>
                <w:sz w:val="24"/>
                <w:szCs w:val="24"/>
                <w:lang w:val="en-US"/>
              </w:rPr>
            </w:pPr>
            <w:r w:rsidRPr="00A81A06">
              <w:rPr>
                <w:sz w:val="24"/>
                <w:szCs w:val="24"/>
                <w:lang w:val="en-US"/>
              </w:rPr>
              <w:t>Serviceability of MSIV position signaling and control circuits is confirmed;</w:t>
            </w:r>
          </w:p>
          <w:p w:rsidR="0079704B" w:rsidRPr="00A81A06" w:rsidRDefault="0079704B" w:rsidP="003E0D54">
            <w:pPr>
              <w:spacing w:before="60" w:after="60"/>
              <w:rPr>
                <w:sz w:val="24"/>
                <w:szCs w:val="24"/>
                <w:lang w:val="en-US"/>
              </w:rPr>
            </w:pPr>
            <w:r w:rsidRPr="00A81A06">
              <w:rPr>
                <w:sz w:val="24"/>
                <w:szCs w:val="24"/>
                <w:lang w:val="en-US"/>
              </w:rPr>
              <w:t xml:space="preserve">The design requirement to MSIV closing time is confirmed </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22.5</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Check of BRU-A RA10</w:t>
            </w:r>
            <w:r w:rsidRPr="00A81A06">
              <w:rPr>
                <w:sz w:val="24"/>
                <w:szCs w:val="24"/>
                <w:lang w:val="en-US"/>
              </w:rPr>
              <w:sym w:font="Symbol" w:char="F0B8"/>
            </w:r>
            <w:r w:rsidRPr="00A81A06">
              <w:rPr>
                <w:sz w:val="24"/>
                <w:szCs w:val="24"/>
                <w:lang w:val="en-US"/>
              </w:rPr>
              <w:t xml:space="preserve">40S003 serviceability </w:t>
            </w:r>
            <w:r w:rsidRPr="00A81A06">
              <w:rPr>
                <w:sz w:val="24"/>
                <w:szCs w:val="24"/>
                <w:lang w:val="en-US"/>
              </w:rPr>
              <w:br/>
              <w:t xml:space="preserve">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pStyle w:val="af0"/>
              <w:spacing w:before="60" w:after="60" w:line="240" w:lineRule="auto"/>
              <w:rPr>
                <w:sz w:val="24"/>
                <w:szCs w:val="24"/>
              </w:rPr>
            </w:pPr>
            <w:r w:rsidRPr="00A81A06">
              <w:rPr>
                <w:sz w:val="24"/>
                <w:szCs w:val="24"/>
              </w:rPr>
              <w:t>Transient condition:</w:t>
            </w:r>
          </w:p>
          <w:p w:rsidR="0079704B" w:rsidRPr="00A81A06" w:rsidRDefault="0079704B" w:rsidP="003E0D54">
            <w:pPr>
              <w:spacing w:before="60" w:after="60"/>
              <w:rPr>
                <w:sz w:val="24"/>
                <w:szCs w:val="24"/>
                <w:lang w:val="en-US"/>
              </w:rPr>
            </w:pPr>
            <w:r w:rsidRPr="00A81A06">
              <w:rPr>
                <w:sz w:val="24"/>
                <w:szCs w:val="24"/>
                <w:lang w:val="en-US"/>
              </w:rPr>
              <w:t xml:space="preserve">The reactor heat-up from cold condition up to hot </w:t>
            </w:r>
            <w:r w:rsidRPr="00AF2495">
              <w:rPr>
                <w:bCs/>
                <w:sz w:val="24"/>
                <w:szCs w:val="24"/>
                <w:lang w:val="en-US"/>
              </w:rPr>
              <w:t>condition</w:t>
            </w:r>
            <w:r w:rsidRPr="00A81A06">
              <w:rPr>
                <w:sz w:val="24"/>
                <w:szCs w:val="24"/>
                <w:lang w:val="en-US"/>
              </w:rPr>
              <w:t xml:space="preserve"> temperature at the Unit startup after the core refueling </w:t>
            </w:r>
          </w:p>
        </w:tc>
        <w:tc>
          <w:tcPr>
            <w:tcW w:w="1065"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Prior to the Unit startup after SPM with refueling</w:t>
            </w:r>
          </w:p>
        </w:tc>
        <w:tc>
          <w:tcPr>
            <w:tcW w:w="90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Readiness of BRU-A to functioning by its direct purpose is confirmed.</w:t>
            </w:r>
          </w:p>
          <w:p w:rsidR="0079704B" w:rsidRPr="00A81A06" w:rsidRDefault="0079704B" w:rsidP="003E0D54">
            <w:pPr>
              <w:spacing w:before="60" w:after="60"/>
              <w:rPr>
                <w:sz w:val="24"/>
                <w:szCs w:val="24"/>
                <w:lang w:val="en-US"/>
              </w:rPr>
            </w:pPr>
            <w:r w:rsidRPr="00A81A06">
              <w:rPr>
                <w:sz w:val="24"/>
                <w:szCs w:val="24"/>
                <w:lang w:val="en-US"/>
              </w:rPr>
              <w:t>Serviceability of BRU-A position signaling and control circuits is confirmed.</w:t>
            </w:r>
          </w:p>
          <w:p w:rsidR="0079704B" w:rsidRPr="00A81A06" w:rsidRDefault="0079704B" w:rsidP="003E0D54">
            <w:pPr>
              <w:spacing w:before="60" w:after="60"/>
              <w:rPr>
                <w:sz w:val="24"/>
                <w:szCs w:val="24"/>
                <w:lang w:val="en-US"/>
              </w:rPr>
            </w:pPr>
            <w:r w:rsidRPr="00A81A06">
              <w:rPr>
                <w:sz w:val="24"/>
                <w:szCs w:val="24"/>
                <w:lang w:val="en-US"/>
              </w:rPr>
              <w:t>The design requirement to BRU-A opening (closing) time is confirmed</w:t>
            </w:r>
          </w:p>
        </w:tc>
      </w:tr>
      <w:tr w:rsidR="0079704B" w:rsidRPr="00A81A06">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keepNext/>
              <w:spacing w:before="60" w:after="60"/>
              <w:jc w:val="center"/>
              <w:rPr>
                <w:sz w:val="24"/>
                <w:szCs w:val="24"/>
                <w:lang w:val="en-US"/>
              </w:rPr>
            </w:pPr>
            <w:r w:rsidRPr="00A81A06">
              <w:rPr>
                <w:sz w:val="24"/>
                <w:szCs w:val="24"/>
                <w:lang w:val="en-US"/>
              </w:rPr>
              <w:t>23</w:t>
            </w:r>
          </w:p>
        </w:tc>
        <w:tc>
          <w:tcPr>
            <w:tcW w:w="4256" w:type="pct"/>
            <w:gridSpan w:val="6"/>
            <w:tcBorders>
              <w:top w:val="single" w:sz="6" w:space="0" w:color="auto"/>
              <w:left w:val="single" w:sz="6" w:space="0" w:color="auto"/>
              <w:bottom w:val="single" w:sz="6" w:space="0" w:color="auto"/>
              <w:right w:val="single" w:sz="6" w:space="0" w:color="auto"/>
            </w:tcBorders>
            <w:vAlign w:val="center"/>
          </w:tcPr>
          <w:p w:rsidR="0079704B" w:rsidRPr="00A81A06" w:rsidRDefault="0079704B" w:rsidP="003E0D54">
            <w:pPr>
              <w:spacing w:before="60" w:after="60"/>
              <w:jc w:val="center"/>
              <w:rPr>
                <w:sz w:val="24"/>
                <w:szCs w:val="24"/>
                <w:lang w:val="en-US"/>
              </w:rPr>
            </w:pPr>
            <w:r w:rsidRPr="00A81A06">
              <w:rPr>
                <w:sz w:val="24"/>
                <w:szCs w:val="24"/>
                <w:lang w:val="en-US"/>
              </w:rPr>
              <w:t xml:space="preserve">CPS CR </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23.1</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pStyle w:val="19"/>
              <w:spacing w:before="60" w:after="60"/>
              <w:rPr>
                <w:sz w:val="24"/>
                <w:szCs w:val="24"/>
                <w:lang w:val="en-US"/>
              </w:rPr>
            </w:pPr>
            <w:r w:rsidRPr="00A81A06">
              <w:rPr>
                <w:sz w:val="24"/>
                <w:szCs w:val="24"/>
                <w:lang w:val="en-US"/>
              </w:rPr>
              <w:t xml:space="preserve">Check of CPS CR drop time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pStyle w:val="19"/>
              <w:spacing w:before="60" w:after="60"/>
              <w:rPr>
                <w:sz w:val="24"/>
                <w:szCs w:val="24"/>
                <w:lang w:val="en-US"/>
              </w:rPr>
            </w:pPr>
            <w:r w:rsidRPr="00A81A06">
              <w:rPr>
                <w:sz w:val="24"/>
                <w:szCs w:val="24"/>
                <w:lang w:val="en-US"/>
              </w:rPr>
              <w:t xml:space="preserve">RP is in hot </w:t>
            </w:r>
            <w:r w:rsidRPr="00AF2495">
              <w:rPr>
                <w:bCs/>
                <w:sz w:val="24"/>
                <w:szCs w:val="24"/>
                <w:lang w:val="en-US"/>
              </w:rPr>
              <w:t>condition</w:t>
            </w:r>
            <w:r w:rsidRPr="00A81A06">
              <w:rPr>
                <w:sz w:val="24"/>
                <w:szCs w:val="24"/>
                <w:lang w:val="en-US"/>
              </w:rPr>
              <w:t xml:space="preserve"> (4 RCPS)</w:t>
            </w:r>
          </w:p>
        </w:tc>
        <w:tc>
          <w:tcPr>
            <w:tcW w:w="1065"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pStyle w:val="19"/>
              <w:spacing w:before="60" w:after="60"/>
              <w:rPr>
                <w:sz w:val="24"/>
                <w:szCs w:val="24"/>
                <w:lang w:val="en-US"/>
              </w:rPr>
            </w:pPr>
            <w:r w:rsidRPr="00A81A06">
              <w:rPr>
                <w:sz w:val="24"/>
                <w:szCs w:val="24"/>
                <w:lang w:val="en-US"/>
              </w:rPr>
              <w:t xml:space="preserve">Prior to beginning and upon expiration of the fuel lifetime </w:t>
            </w:r>
          </w:p>
        </w:tc>
        <w:tc>
          <w:tcPr>
            <w:tcW w:w="90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CPS CR drop time is within (1,2</w:t>
            </w:r>
            <w:r w:rsidR="00E46C95" w:rsidRPr="00A81A06">
              <w:rPr>
                <w:sz w:val="24"/>
                <w:szCs w:val="24"/>
                <w:lang w:val="en-US"/>
              </w:rPr>
              <w:fldChar w:fldCharType="begin"/>
            </w:r>
            <w:r w:rsidRPr="00A81A06">
              <w:rPr>
                <w:sz w:val="24"/>
                <w:szCs w:val="24"/>
                <w:lang w:val="en-US"/>
              </w:rPr>
              <w:instrText>SYMBOL 184 \f "Symbol" \s 12</w:instrText>
            </w:r>
            <w:r w:rsidR="00E46C95" w:rsidRPr="00A81A06">
              <w:rPr>
                <w:sz w:val="24"/>
                <w:szCs w:val="24"/>
                <w:lang w:val="en-US"/>
              </w:rPr>
              <w:fldChar w:fldCharType="separate"/>
            </w:r>
            <w:r w:rsidRPr="00A81A06">
              <w:rPr>
                <w:sz w:val="24"/>
                <w:szCs w:val="24"/>
                <w:lang w:val="en-US"/>
              </w:rPr>
              <w:t>Q</w:t>
            </w:r>
            <w:r w:rsidR="00E46C95" w:rsidRPr="00A81A06">
              <w:rPr>
                <w:sz w:val="24"/>
                <w:szCs w:val="24"/>
                <w:lang w:val="en-US"/>
              </w:rPr>
              <w:fldChar w:fldCharType="end"/>
            </w:r>
            <w:r w:rsidRPr="00A81A06">
              <w:rPr>
                <w:sz w:val="24"/>
                <w:szCs w:val="24"/>
                <w:lang w:val="en-US"/>
              </w:rPr>
              <w:t>4) sec.</w:t>
            </w:r>
          </w:p>
        </w:tc>
      </w:tr>
      <w:tr w:rsidR="0079704B" w:rsidRPr="007B1769">
        <w:tc>
          <w:tcPr>
            <w:tcW w:w="744" w:type="pct"/>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24</w:t>
            </w:r>
          </w:p>
        </w:tc>
        <w:tc>
          <w:tcPr>
            <w:tcW w:w="4256" w:type="pct"/>
            <w:gridSpan w:val="6"/>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In-core instrumentation system ICIS</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24.1</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Serviceability check of ICIS measurement channels with ICDS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RP is sub-critical. In the process of heat-up </w:t>
            </w:r>
          </w:p>
        </w:tc>
        <w:tc>
          <w:tcPr>
            <w:tcW w:w="1065"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After SPM, prior to the reactor approaching of power after SPM with refueling </w:t>
            </w:r>
          </w:p>
        </w:tc>
        <w:tc>
          <w:tcPr>
            <w:tcW w:w="90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The condition corresponds to the design requirements </w:t>
            </w:r>
          </w:p>
        </w:tc>
      </w:tr>
      <w:tr w:rsidR="0079704B" w:rsidRPr="00A81A06">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25</w:t>
            </w:r>
          </w:p>
        </w:tc>
        <w:tc>
          <w:tcPr>
            <w:tcW w:w="4256" w:type="pct"/>
            <w:gridSpan w:val="6"/>
            <w:tcBorders>
              <w:top w:val="single" w:sz="6" w:space="0" w:color="auto"/>
              <w:left w:val="single" w:sz="6" w:space="0" w:color="auto"/>
              <w:bottom w:val="single" w:sz="6" w:space="0" w:color="auto"/>
              <w:right w:val="single" w:sz="6" w:space="0" w:color="auto"/>
            </w:tcBorders>
          </w:tcPr>
          <w:p w:rsidR="0079704B" w:rsidRPr="00A81A06" w:rsidRDefault="0079704B" w:rsidP="003E0D54">
            <w:pPr>
              <w:pStyle w:val="a9"/>
              <w:spacing w:before="60" w:after="60" w:line="240" w:lineRule="auto"/>
              <w:rPr>
                <w:sz w:val="24"/>
                <w:szCs w:val="24"/>
                <w:lang w:val="en-US"/>
              </w:rPr>
            </w:pPr>
            <w:r w:rsidRPr="00A81A06">
              <w:rPr>
                <w:sz w:val="24"/>
                <w:szCs w:val="24"/>
                <w:lang w:val="en-US"/>
              </w:rPr>
              <w:t xml:space="preserve">Confinement system </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25.1</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Complex testing of the isolating valves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RP - “cold” condition.</w:t>
            </w:r>
          </w:p>
          <w:p w:rsidR="0079704B" w:rsidRPr="00A81A06" w:rsidRDefault="0079704B" w:rsidP="003E0D54">
            <w:pPr>
              <w:spacing w:before="60" w:after="60"/>
              <w:rPr>
                <w:sz w:val="24"/>
                <w:szCs w:val="24"/>
                <w:lang w:val="en-US"/>
              </w:rPr>
            </w:pPr>
            <w:r w:rsidRPr="00A81A06">
              <w:rPr>
                <w:sz w:val="24"/>
                <w:szCs w:val="24"/>
                <w:lang w:val="en-US"/>
              </w:rPr>
              <w:t xml:space="preserve">Pressure in the compressed air system is nominal </w:t>
            </w:r>
          </w:p>
        </w:tc>
        <w:tc>
          <w:tcPr>
            <w:tcW w:w="1065"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The tests shall be performed in the full scope prior to the Unit startup after SPM </w:t>
            </w:r>
          </w:p>
        </w:tc>
        <w:tc>
          <w:tcPr>
            <w:tcW w:w="90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1. The valves are controlled from MCR I&amp;C without comments.</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25.2</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Local tests for tightness of process penetrations, locks and hatches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RP - “cold” condition.</w:t>
            </w:r>
            <w:r w:rsidRPr="00A81A06">
              <w:rPr>
                <w:sz w:val="24"/>
                <w:szCs w:val="24"/>
                <w:lang w:val="en-US"/>
              </w:rPr>
              <w:br/>
              <w:t>Primary circuit is filled.</w:t>
            </w:r>
          </w:p>
          <w:p w:rsidR="0079704B" w:rsidRPr="00A81A06" w:rsidRDefault="0079704B" w:rsidP="003E0D54">
            <w:pPr>
              <w:spacing w:before="60" w:after="60"/>
              <w:rPr>
                <w:sz w:val="24"/>
                <w:szCs w:val="24"/>
                <w:lang w:val="en-US"/>
              </w:rPr>
            </w:pPr>
            <w:r w:rsidRPr="00A81A06">
              <w:rPr>
                <w:sz w:val="24"/>
                <w:szCs w:val="24"/>
                <w:lang w:val="en-US"/>
              </w:rPr>
              <w:t xml:space="preserve">Service air system is ready for operation </w:t>
            </w:r>
          </w:p>
        </w:tc>
        <w:tc>
          <w:tcPr>
            <w:tcW w:w="1065"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In compliance with the design documentation </w:t>
            </w:r>
          </w:p>
        </w:tc>
        <w:tc>
          <w:tcPr>
            <w:tcW w:w="90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In compliance with the design documentation requirements</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25.3</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tabs>
                <w:tab w:val="left" w:pos="3329"/>
              </w:tabs>
              <w:spacing w:before="60" w:after="60"/>
              <w:rPr>
                <w:sz w:val="24"/>
                <w:szCs w:val="24"/>
                <w:lang w:val="en-US"/>
              </w:rPr>
            </w:pPr>
            <w:r w:rsidRPr="00A81A06">
              <w:rPr>
                <w:sz w:val="24"/>
                <w:szCs w:val="24"/>
                <w:lang w:val="en-US"/>
              </w:rPr>
              <w:t xml:space="preserve">Confinement testing for integral leakage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RP - “cold” condition.</w:t>
            </w:r>
            <w:r w:rsidRPr="00A81A06">
              <w:rPr>
                <w:sz w:val="24"/>
                <w:szCs w:val="24"/>
                <w:lang w:val="en-US"/>
              </w:rPr>
              <w:br/>
              <w:t>Primary circuit is filled. The compressor plant and recording system are ready for operation. Р</w:t>
            </w:r>
            <w:r w:rsidRPr="00A81A06">
              <w:rPr>
                <w:sz w:val="24"/>
                <w:szCs w:val="24"/>
                <w:vertAlign w:val="subscript"/>
                <w:lang w:val="en-US"/>
              </w:rPr>
              <w:t>test</w:t>
            </w:r>
            <w:r w:rsidRPr="00A81A06">
              <w:rPr>
                <w:sz w:val="24"/>
                <w:szCs w:val="24"/>
                <w:lang w:val="en-US"/>
              </w:rPr>
              <w:t>.= .= 0,18 MPa (1,836 kgf/cm</w:t>
            </w:r>
            <w:r w:rsidRPr="00A81A06">
              <w:rPr>
                <w:sz w:val="24"/>
                <w:szCs w:val="24"/>
                <w:vertAlign w:val="superscript"/>
                <w:lang w:val="en-US"/>
              </w:rPr>
              <w:t>2</w:t>
            </w:r>
            <w:r w:rsidRPr="00A81A06">
              <w:rPr>
                <w:sz w:val="24"/>
                <w:szCs w:val="24"/>
                <w:lang w:val="en-US"/>
              </w:rPr>
              <w:t>) (excessive)</w:t>
            </w:r>
          </w:p>
        </w:tc>
        <w:tc>
          <w:tcPr>
            <w:tcW w:w="1065"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After SPM with refueling </w:t>
            </w:r>
          </w:p>
        </w:tc>
        <w:tc>
          <w:tcPr>
            <w:tcW w:w="90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Relative leakage does not exceed 0,25 % of air volume inside the containment per day at maximal pressure under containment </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25.4</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Confinement testing shall be performed in compliance with the Confinement Operation Manual АМЕ 006.00.00.000RE.</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p>
        </w:tc>
        <w:tc>
          <w:tcPr>
            <w:tcW w:w="1065"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p>
        </w:tc>
        <w:tc>
          <w:tcPr>
            <w:tcW w:w="90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p>
        </w:tc>
      </w:tr>
      <w:tr w:rsidR="0079704B" w:rsidRPr="00A81A06">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26</w:t>
            </w:r>
          </w:p>
        </w:tc>
        <w:tc>
          <w:tcPr>
            <w:tcW w:w="4256" w:type="pct"/>
            <w:gridSpan w:val="6"/>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Emergency control room (ECR)</w:t>
            </w:r>
          </w:p>
        </w:tc>
      </w:tr>
      <w:tr w:rsidR="0079704B" w:rsidRPr="007B1769">
        <w:tc>
          <w:tcPr>
            <w:tcW w:w="74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pStyle w:val="a9"/>
              <w:spacing w:before="60" w:after="60" w:line="240" w:lineRule="auto"/>
              <w:rPr>
                <w:sz w:val="24"/>
                <w:szCs w:val="24"/>
                <w:lang w:val="en-US"/>
              </w:rPr>
            </w:pPr>
            <w:r w:rsidRPr="00A81A06">
              <w:rPr>
                <w:sz w:val="24"/>
                <w:szCs w:val="24"/>
                <w:lang w:val="en-US"/>
              </w:rPr>
              <w:t>26.1</w:t>
            </w:r>
          </w:p>
        </w:tc>
        <w:tc>
          <w:tcPr>
            <w:tcW w:w="98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Check of control by the equipment and valves from ECR </w:t>
            </w:r>
          </w:p>
        </w:tc>
        <w:tc>
          <w:tcPr>
            <w:tcW w:w="130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RP is in “cold” condition</w:t>
            </w:r>
          </w:p>
        </w:tc>
        <w:tc>
          <w:tcPr>
            <w:tcW w:w="1065"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At startup of the equipment and valves controlled from ECR </w:t>
            </w:r>
          </w:p>
        </w:tc>
        <w:tc>
          <w:tcPr>
            <w:tcW w:w="90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The equipment is controlled from ECR without comments</w:t>
            </w:r>
          </w:p>
        </w:tc>
      </w:tr>
    </w:tbl>
    <w:p w:rsidR="0079704B" w:rsidRPr="00A81A06" w:rsidRDefault="0079704B" w:rsidP="003E0D54">
      <w:pPr>
        <w:spacing w:after="120"/>
        <w:jc w:val="both"/>
        <w:rPr>
          <w:sz w:val="24"/>
          <w:szCs w:val="24"/>
          <w:lang w:val="en-US"/>
        </w:rPr>
      </w:pPr>
      <w:r w:rsidRPr="00A81A06">
        <w:rPr>
          <w:sz w:val="24"/>
          <w:szCs w:val="24"/>
          <w:lang w:val="en-US"/>
        </w:rPr>
        <w:br w:type="page"/>
        <w:t xml:space="preserve">Table 10.2.2 – List of periodical tests and checks of the systems and equipment important to safety to be performed at the reactor operation at power </w:t>
      </w:r>
    </w:p>
    <w:tbl>
      <w:tblPr>
        <w:tblW w:w="5061" w:type="pct"/>
        <w:tblInd w:w="2" w:type="dxa"/>
        <w:tblLayout w:type="fixed"/>
        <w:tblCellMar>
          <w:left w:w="40" w:type="dxa"/>
          <w:right w:w="40" w:type="dxa"/>
        </w:tblCellMar>
        <w:tblLook w:val="0000"/>
      </w:tblPr>
      <w:tblGrid>
        <w:gridCol w:w="692"/>
        <w:gridCol w:w="3347"/>
        <w:gridCol w:w="4005"/>
        <w:gridCol w:w="3400"/>
        <w:gridCol w:w="3097"/>
      </w:tblGrid>
      <w:tr w:rsidR="0079704B" w:rsidRPr="00A81A06">
        <w:trPr>
          <w:tblHeader/>
        </w:trPr>
        <w:tc>
          <w:tcPr>
            <w:tcW w:w="238"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111"/>
              <w:jc w:val="center"/>
              <w:rPr>
                <w:sz w:val="24"/>
                <w:szCs w:val="24"/>
                <w:lang w:val="en-US"/>
              </w:rPr>
            </w:pPr>
            <w:r w:rsidRPr="00A81A06">
              <w:rPr>
                <w:sz w:val="24"/>
                <w:szCs w:val="24"/>
                <w:lang w:val="en-US"/>
              </w:rPr>
              <w:t>No.</w:t>
            </w:r>
          </w:p>
        </w:tc>
        <w:tc>
          <w:tcPr>
            <w:tcW w:w="115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160" w:after="120"/>
              <w:jc w:val="center"/>
              <w:rPr>
                <w:sz w:val="24"/>
                <w:szCs w:val="24"/>
                <w:lang w:val="en-US"/>
              </w:rPr>
            </w:pPr>
            <w:r w:rsidRPr="00A81A06">
              <w:rPr>
                <w:sz w:val="24"/>
                <w:szCs w:val="24"/>
                <w:lang w:val="en-US"/>
              </w:rPr>
              <w:t>Test type</w:t>
            </w:r>
          </w:p>
        </w:tc>
        <w:tc>
          <w:tcPr>
            <w:tcW w:w="137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111" w:after="111"/>
              <w:ind w:left="-31"/>
              <w:jc w:val="center"/>
              <w:rPr>
                <w:sz w:val="24"/>
                <w:szCs w:val="24"/>
                <w:lang w:val="en-US"/>
              </w:rPr>
            </w:pPr>
            <w:r w:rsidRPr="00A81A06">
              <w:rPr>
                <w:sz w:val="24"/>
                <w:szCs w:val="24"/>
                <w:lang w:val="en-US"/>
              </w:rPr>
              <w:t xml:space="preserve">Condition of testing </w:t>
            </w:r>
          </w:p>
        </w:tc>
        <w:tc>
          <w:tcPr>
            <w:tcW w:w="1169"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111" w:after="111"/>
              <w:ind w:left="-21"/>
              <w:jc w:val="center"/>
              <w:rPr>
                <w:sz w:val="24"/>
                <w:szCs w:val="24"/>
                <w:lang w:val="en-US"/>
              </w:rPr>
            </w:pPr>
            <w:r w:rsidRPr="00A81A06">
              <w:rPr>
                <w:sz w:val="24"/>
                <w:szCs w:val="24"/>
                <w:lang w:val="en-US"/>
              </w:rPr>
              <w:t>Periodicity of checks terms of tests</w:t>
            </w:r>
          </w:p>
        </w:tc>
        <w:tc>
          <w:tcPr>
            <w:tcW w:w="1065"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160"/>
              <w:jc w:val="center"/>
              <w:rPr>
                <w:sz w:val="24"/>
                <w:szCs w:val="24"/>
                <w:lang w:val="en-US"/>
              </w:rPr>
            </w:pPr>
            <w:r w:rsidRPr="00A81A06">
              <w:rPr>
                <w:sz w:val="24"/>
                <w:szCs w:val="24"/>
                <w:lang w:val="en-US"/>
              </w:rPr>
              <w:t>Test successful completion criteria</w:t>
            </w:r>
          </w:p>
        </w:tc>
      </w:tr>
      <w:tr w:rsidR="0079704B" w:rsidRPr="007B1769">
        <w:trPr>
          <w:tblHeader/>
        </w:trPr>
        <w:tc>
          <w:tcPr>
            <w:tcW w:w="238" w:type="pct"/>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w:t>
            </w:r>
          </w:p>
        </w:tc>
        <w:tc>
          <w:tcPr>
            <w:tcW w:w="4762" w:type="pct"/>
            <w:gridSpan w:val="4"/>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Emergency core cooling system (ECCS passive part) YT11,12,13,14B001</w:t>
            </w:r>
          </w:p>
        </w:tc>
      </w:tr>
      <w:tr w:rsidR="0079704B" w:rsidRPr="007B1769">
        <w:trPr>
          <w:tblHeader/>
        </w:trPr>
        <w:tc>
          <w:tcPr>
            <w:tcW w:w="238"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1.1</w:t>
            </w:r>
          </w:p>
        </w:tc>
        <w:tc>
          <w:tcPr>
            <w:tcW w:w="115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Control of leakages through check valves </w:t>
            </w:r>
          </w:p>
        </w:tc>
        <w:tc>
          <w:tcPr>
            <w:tcW w:w="137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The reactor operates at power.</w:t>
            </w:r>
            <w:r w:rsidRPr="00A81A06">
              <w:rPr>
                <w:sz w:val="24"/>
                <w:szCs w:val="24"/>
                <w:lang w:val="en-US"/>
              </w:rPr>
              <w:br/>
              <w:t xml:space="preserve">It can be preformed at the shutdown reactor at nominal parameters </w:t>
            </w:r>
          </w:p>
        </w:tc>
        <w:tc>
          <w:tcPr>
            <w:tcW w:w="1169"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Once in six months</w:t>
            </w:r>
          </w:p>
        </w:tc>
        <w:tc>
          <w:tcPr>
            <w:tcW w:w="1065"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Absence of level increasing in ECCS accumulator within 12 hr for each channel </w:t>
            </w:r>
          </w:p>
        </w:tc>
      </w:tr>
      <w:tr w:rsidR="0079704B" w:rsidRPr="007B1769">
        <w:trPr>
          <w:tblHeader/>
        </w:trPr>
        <w:tc>
          <w:tcPr>
            <w:tcW w:w="238"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1.2</w:t>
            </w:r>
          </w:p>
        </w:tc>
        <w:tc>
          <w:tcPr>
            <w:tcW w:w="115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Check of interlock by way of signals simulation with actual displacement of valves and checking their quick-action </w:t>
            </w:r>
          </w:p>
        </w:tc>
        <w:tc>
          <w:tcPr>
            <w:tcW w:w="137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The reactor operates at power. </w:t>
            </w:r>
            <w:r w:rsidRPr="00A81A06">
              <w:rPr>
                <w:sz w:val="24"/>
                <w:szCs w:val="24"/>
                <w:lang w:val="en-US"/>
              </w:rPr>
              <w:br/>
              <w:t xml:space="preserve">Simultaneous check of two and more shutoff gate valves is forbidden </w:t>
            </w:r>
          </w:p>
        </w:tc>
        <w:tc>
          <w:tcPr>
            <w:tcW w:w="1169"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At least once a month </w:t>
            </w:r>
          </w:p>
        </w:tc>
        <w:tc>
          <w:tcPr>
            <w:tcW w:w="1065"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Closing of the shutoff gate valves with disabling of their opening is started at level simulation as per the setpoints. The time of the valves full opening is not more than 10 sec</w:t>
            </w:r>
          </w:p>
        </w:tc>
      </w:tr>
      <w:tr w:rsidR="0079704B" w:rsidRPr="007B1769">
        <w:trPr>
          <w:tblHeader/>
        </w:trPr>
        <w:tc>
          <w:tcPr>
            <w:tcW w:w="238"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1.3</w:t>
            </w:r>
          </w:p>
        </w:tc>
        <w:tc>
          <w:tcPr>
            <w:tcW w:w="1151"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Check of valves YT11(12,13,14)S001 YT11(12,13,14)S002 control circuits from MCR, ECR </w:t>
            </w:r>
          </w:p>
        </w:tc>
        <w:tc>
          <w:tcPr>
            <w:tcW w:w="1377"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The reactor operates at power. </w:t>
            </w:r>
            <w:r w:rsidRPr="00A81A06">
              <w:rPr>
                <w:sz w:val="24"/>
                <w:szCs w:val="24"/>
                <w:lang w:val="en-US"/>
              </w:rPr>
              <w:br/>
              <w:t>Simultaneous check of two and more shutoff gate valves is forbidden</w:t>
            </w:r>
          </w:p>
        </w:tc>
        <w:tc>
          <w:tcPr>
            <w:tcW w:w="1169"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Once in six months</w:t>
            </w:r>
          </w:p>
        </w:tc>
        <w:tc>
          <w:tcPr>
            <w:tcW w:w="1065"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The valves are controlled from MCR, ECR </w:t>
            </w:r>
          </w:p>
        </w:tc>
      </w:tr>
    </w:tbl>
    <w:p w:rsidR="0079704B" w:rsidRPr="00F94B63" w:rsidRDefault="0079704B">
      <w:pPr>
        <w:rPr>
          <w:lang w:val="en-US"/>
        </w:rPr>
      </w:pPr>
      <w:r w:rsidRPr="00F94B63">
        <w:rPr>
          <w:lang w:val="en-US"/>
        </w:rPr>
        <w:br w:type="page"/>
      </w:r>
    </w:p>
    <w:tbl>
      <w:tblPr>
        <w:tblW w:w="5096" w:type="pct"/>
        <w:tblInd w:w="2" w:type="dxa"/>
        <w:tblLayout w:type="fixed"/>
        <w:tblCellMar>
          <w:left w:w="40" w:type="dxa"/>
          <w:right w:w="40" w:type="dxa"/>
        </w:tblCellMar>
        <w:tblLook w:val="0000"/>
      </w:tblPr>
      <w:tblGrid>
        <w:gridCol w:w="692"/>
        <w:gridCol w:w="3743"/>
        <w:gridCol w:w="20"/>
        <w:gridCol w:w="3666"/>
        <w:gridCol w:w="334"/>
        <w:gridCol w:w="3028"/>
        <w:gridCol w:w="41"/>
        <w:gridCol w:w="149"/>
        <w:gridCol w:w="2969"/>
      </w:tblGrid>
      <w:tr w:rsidR="0079704B" w:rsidRPr="00A81A06">
        <w:trPr>
          <w:tblHeader/>
        </w:trPr>
        <w:tc>
          <w:tcPr>
            <w:tcW w:w="5000" w:type="pct"/>
            <w:gridSpan w:val="9"/>
            <w:tcBorders>
              <w:bottom w:val="single" w:sz="4" w:space="0" w:color="auto"/>
            </w:tcBorders>
          </w:tcPr>
          <w:p w:rsidR="0079704B" w:rsidRPr="00A81A06" w:rsidRDefault="0079704B" w:rsidP="00167A82">
            <w:pPr>
              <w:spacing w:after="120"/>
              <w:rPr>
                <w:sz w:val="24"/>
                <w:szCs w:val="24"/>
                <w:lang w:val="en-US"/>
              </w:rPr>
            </w:pPr>
            <w:r>
              <w:rPr>
                <w:sz w:val="24"/>
                <w:szCs w:val="24"/>
                <w:lang w:val="en-US"/>
              </w:rPr>
              <w:t>Table 10.2.2</w:t>
            </w:r>
            <w:r w:rsidRPr="00A81A06">
              <w:rPr>
                <w:sz w:val="24"/>
                <w:szCs w:val="24"/>
                <w:lang w:val="en-US"/>
              </w:rPr>
              <w:t>, continued</w:t>
            </w:r>
          </w:p>
        </w:tc>
      </w:tr>
      <w:tr w:rsidR="0079704B" w:rsidRPr="00A81A06">
        <w:trPr>
          <w:tblHeader/>
        </w:trPr>
        <w:tc>
          <w:tcPr>
            <w:tcW w:w="236" w:type="pct"/>
            <w:tcBorders>
              <w:top w:val="single" w:sz="4" w:space="0" w:color="auto"/>
              <w:left w:val="single" w:sz="6" w:space="0" w:color="auto"/>
              <w:bottom w:val="single" w:sz="6" w:space="0" w:color="auto"/>
              <w:right w:val="single" w:sz="6" w:space="0" w:color="auto"/>
            </w:tcBorders>
          </w:tcPr>
          <w:p w:rsidR="0079704B" w:rsidRPr="00A81A06" w:rsidRDefault="0079704B" w:rsidP="00B8272E">
            <w:pPr>
              <w:spacing w:before="60" w:after="111"/>
              <w:jc w:val="center"/>
              <w:rPr>
                <w:sz w:val="24"/>
                <w:szCs w:val="24"/>
                <w:lang w:val="en-US"/>
              </w:rPr>
            </w:pPr>
            <w:r w:rsidRPr="00A81A06">
              <w:rPr>
                <w:sz w:val="24"/>
                <w:szCs w:val="24"/>
                <w:lang w:val="en-US"/>
              </w:rPr>
              <w:t>No.</w:t>
            </w:r>
          </w:p>
        </w:tc>
        <w:tc>
          <w:tcPr>
            <w:tcW w:w="1278" w:type="pct"/>
            <w:tcBorders>
              <w:top w:val="single" w:sz="4" w:space="0" w:color="auto"/>
              <w:left w:val="single" w:sz="6" w:space="0" w:color="auto"/>
              <w:bottom w:val="single" w:sz="6" w:space="0" w:color="auto"/>
              <w:right w:val="single" w:sz="6" w:space="0" w:color="auto"/>
            </w:tcBorders>
          </w:tcPr>
          <w:p w:rsidR="0079704B" w:rsidRPr="00A81A06" w:rsidRDefault="0079704B" w:rsidP="00B8272E">
            <w:pPr>
              <w:spacing w:before="160" w:after="120"/>
              <w:jc w:val="center"/>
              <w:rPr>
                <w:sz w:val="24"/>
                <w:szCs w:val="24"/>
                <w:lang w:val="en-US"/>
              </w:rPr>
            </w:pPr>
            <w:r w:rsidRPr="00A81A06">
              <w:rPr>
                <w:sz w:val="24"/>
                <w:szCs w:val="24"/>
                <w:lang w:val="en-US"/>
              </w:rPr>
              <w:t>Test type</w:t>
            </w:r>
          </w:p>
        </w:tc>
        <w:tc>
          <w:tcPr>
            <w:tcW w:w="1259" w:type="pct"/>
            <w:gridSpan w:val="2"/>
            <w:tcBorders>
              <w:top w:val="single" w:sz="4" w:space="0" w:color="auto"/>
              <w:left w:val="single" w:sz="6" w:space="0" w:color="auto"/>
              <w:bottom w:val="single" w:sz="6" w:space="0" w:color="auto"/>
              <w:right w:val="single" w:sz="6" w:space="0" w:color="auto"/>
            </w:tcBorders>
          </w:tcPr>
          <w:p w:rsidR="0079704B" w:rsidRPr="00A81A06" w:rsidRDefault="0079704B" w:rsidP="00B8272E">
            <w:pPr>
              <w:spacing w:before="111" w:after="111"/>
              <w:ind w:left="-31"/>
              <w:jc w:val="center"/>
              <w:rPr>
                <w:sz w:val="24"/>
                <w:szCs w:val="24"/>
                <w:lang w:val="en-US"/>
              </w:rPr>
            </w:pPr>
            <w:r w:rsidRPr="00A81A06">
              <w:rPr>
                <w:sz w:val="24"/>
                <w:szCs w:val="24"/>
                <w:lang w:val="en-US"/>
              </w:rPr>
              <w:t xml:space="preserve">Condition of testing </w:t>
            </w:r>
          </w:p>
        </w:tc>
        <w:tc>
          <w:tcPr>
            <w:tcW w:w="1148" w:type="pct"/>
            <w:gridSpan w:val="2"/>
            <w:tcBorders>
              <w:top w:val="single" w:sz="4" w:space="0" w:color="auto"/>
              <w:left w:val="single" w:sz="6" w:space="0" w:color="auto"/>
              <w:bottom w:val="single" w:sz="6" w:space="0" w:color="auto"/>
              <w:right w:val="single" w:sz="6" w:space="0" w:color="auto"/>
            </w:tcBorders>
          </w:tcPr>
          <w:p w:rsidR="0079704B" w:rsidRPr="00A81A06" w:rsidRDefault="0079704B" w:rsidP="00B8272E">
            <w:pPr>
              <w:spacing w:before="111" w:after="111"/>
              <w:ind w:left="-21"/>
              <w:jc w:val="center"/>
              <w:rPr>
                <w:sz w:val="24"/>
                <w:szCs w:val="24"/>
                <w:lang w:val="en-US"/>
              </w:rPr>
            </w:pPr>
            <w:r w:rsidRPr="00A81A06">
              <w:rPr>
                <w:sz w:val="24"/>
                <w:szCs w:val="24"/>
                <w:lang w:val="en-US"/>
              </w:rPr>
              <w:t>Periodicity of checks terms of tests</w:t>
            </w:r>
          </w:p>
        </w:tc>
        <w:tc>
          <w:tcPr>
            <w:tcW w:w="1079" w:type="pct"/>
            <w:gridSpan w:val="3"/>
            <w:tcBorders>
              <w:top w:val="single" w:sz="4" w:space="0" w:color="auto"/>
              <w:left w:val="single" w:sz="6" w:space="0" w:color="auto"/>
              <w:bottom w:val="single" w:sz="6" w:space="0" w:color="auto"/>
              <w:right w:val="single" w:sz="6" w:space="0" w:color="auto"/>
            </w:tcBorders>
          </w:tcPr>
          <w:p w:rsidR="0079704B" w:rsidRPr="00A81A06" w:rsidRDefault="0079704B" w:rsidP="00B8272E">
            <w:pPr>
              <w:spacing w:before="160"/>
              <w:jc w:val="center"/>
              <w:rPr>
                <w:sz w:val="24"/>
                <w:szCs w:val="24"/>
                <w:lang w:val="en-US"/>
              </w:rPr>
            </w:pPr>
            <w:r w:rsidRPr="00A81A06">
              <w:rPr>
                <w:sz w:val="24"/>
                <w:szCs w:val="24"/>
                <w:lang w:val="en-US"/>
              </w:rPr>
              <w:t>Test successful completion criteria</w:t>
            </w:r>
          </w:p>
        </w:tc>
      </w:tr>
      <w:tr w:rsidR="0079704B" w:rsidRPr="007B1769">
        <w:tc>
          <w:tcPr>
            <w:tcW w:w="236" w:type="pct"/>
            <w:tcBorders>
              <w:left w:val="single" w:sz="6" w:space="0" w:color="auto"/>
              <w:bottom w:val="single" w:sz="6" w:space="0" w:color="auto"/>
              <w:right w:val="single" w:sz="6" w:space="0" w:color="auto"/>
            </w:tcBorders>
          </w:tcPr>
          <w:p w:rsidR="0079704B" w:rsidRPr="00A81A06" w:rsidRDefault="0079704B" w:rsidP="003C503B">
            <w:pPr>
              <w:spacing w:before="60" w:after="60"/>
              <w:jc w:val="center"/>
              <w:rPr>
                <w:sz w:val="24"/>
                <w:szCs w:val="24"/>
                <w:lang w:val="en-US"/>
              </w:rPr>
            </w:pPr>
            <w:r w:rsidRPr="00A81A06">
              <w:rPr>
                <w:sz w:val="24"/>
                <w:szCs w:val="24"/>
                <w:lang w:val="en-US"/>
              </w:rPr>
              <w:t>2</w:t>
            </w:r>
          </w:p>
        </w:tc>
        <w:tc>
          <w:tcPr>
            <w:tcW w:w="4764" w:type="pct"/>
            <w:gridSpan w:val="8"/>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Steam-generator with the supports YB10,20,30,40W001</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2.1</w:t>
            </w:r>
          </w:p>
        </w:tc>
        <w:tc>
          <w:tcPr>
            <w:tcW w:w="1278"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Check of the level meter readings for correctness </w:t>
            </w:r>
          </w:p>
        </w:tc>
        <w:tc>
          <w:tcPr>
            <w:tcW w:w="1259"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widowControl w:val="0"/>
              <w:autoSpaceDE w:val="0"/>
              <w:autoSpaceDN w:val="0"/>
              <w:adjustRightInd w:val="0"/>
              <w:spacing w:before="60" w:after="60"/>
              <w:rPr>
                <w:sz w:val="24"/>
                <w:szCs w:val="24"/>
                <w:lang w:val="en-US"/>
              </w:rPr>
            </w:pPr>
            <w:r w:rsidRPr="00A81A06">
              <w:rPr>
                <w:sz w:val="24"/>
                <w:szCs w:val="24"/>
                <w:lang w:val="en-US"/>
              </w:rPr>
              <w:t xml:space="preserve">Primary circuit pressure is 15,7MPa </w:t>
            </w:r>
            <w:r w:rsidRPr="00A81A06">
              <w:rPr>
                <w:sz w:val="24"/>
                <w:szCs w:val="24"/>
                <w:lang w:val="en-US"/>
              </w:rPr>
              <w:br/>
              <w:t>(160 kgf/cm</w:t>
            </w:r>
            <w:r w:rsidRPr="00A81A06">
              <w:rPr>
                <w:sz w:val="24"/>
                <w:szCs w:val="24"/>
                <w:vertAlign w:val="superscript"/>
                <w:lang w:val="en-US"/>
              </w:rPr>
              <w:t>2</w:t>
            </w:r>
            <w:r w:rsidRPr="00A81A06">
              <w:rPr>
                <w:sz w:val="24"/>
                <w:szCs w:val="24"/>
                <w:lang w:val="en-US"/>
              </w:rPr>
              <w:t>),</w:t>
            </w:r>
          </w:p>
          <w:p w:rsidR="0079704B" w:rsidRPr="00A81A06" w:rsidRDefault="0079704B" w:rsidP="003E0D54">
            <w:pPr>
              <w:widowControl w:val="0"/>
              <w:autoSpaceDE w:val="0"/>
              <w:autoSpaceDN w:val="0"/>
              <w:adjustRightInd w:val="0"/>
              <w:spacing w:before="60" w:after="60"/>
              <w:rPr>
                <w:sz w:val="24"/>
                <w:szCs w:val="24"/>
                <w:lang w:val="en-US"/>
              </w:rPr>
            </w:pPr>
            <w:r w:rsidRPr="00A81A06">
              <w:rPr>
                <w:sz w:val="24"/>
                <w:szCs w:val="24"/>
                <w:lang w:val="en-US"/>
              </w:rPr>
              <w:t>Secondary circuit pressure is 6,28 MPa</w:t>
            </w:r>
            <w:r w:rsidRPr="00A81A06">
              <w:rPr>
                <w:sz w:val="24"/>
                <w:szCs w:val="24"/>
                <w:lang w:val="en-US"/>
              </w:rPr>
              <w:br/>
              <w:t>(64 kgf/cm</w:t>
            </w:r>
            <w:r w:rsidRPr="00A81A06">
              <w:rPr>
                <w:sz w:val="24"/>
                <w:szCs w:val="24"/>
                <w:vertAlign w:val="superscript"/>
                <w:lang w:val="en-US"/>
              </w:rPr>
              <w:t>2</w:t>
            </w:r>
            <w:r w:rsidRPr="00A81A06">
              <w:rPr>
                <w:sz w:val="24"/>
                <w:szCs w:val="24"/>
                <w:lang w:val="en-US"/>
              </w:rPr>
              <w:t>),</w:t>
            </w:r>
          </w:p>
          <w:p w:rsidR="0079704B" w:rsidRPr="00A81A06" w:rsidRDefault="0079704B" w:rsidP="003E0D54">
            <w:pPr>
              <w:spacing w:before="60" w:after="60"/>
              <w:rPr>
                <w:sz w:val="24"/>
                <w:szCs w:val="24"/>
                <w:lang w:val="en-US"/>
              </w:rPr>
            </w:pPr>
            <w:r w:rsidRPr="00A81A06">
              <w:rPr>
                <w:sz w:val="24"/>
                <w:szCs w:val="24"/>
                <w:lang w:val="en-US"/>
              </w:rPr>
              <w:t>Secondary circuit temperature is 278,5 °С</w:t>
            </w:r>
          </w:p>
        </w:tc>
        <w:tc>
          <w:tcPr>
            <w:tcW w:w="1148"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After SPM, CPW, repair activities at the level metering systems. At any steam capacity, once a week, by way of comparing of all level meters readings, in case of any suspicions in malfunctioning of one or several level meters at SG functioning with any capacity </w:t>
            </w:r>
          </w:p>
        </w:tc>
        <w:tc>
          <w:tcPr>
            <w:tcW w:w="1079"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Reading of level meters at each SG are within Нnom±50 mm.</w:t>
            </w:r>
          </w:p>
          <w:p w:rsidR="0079704B" w:rsidRPr="00A81A06" w:rsidRDefault="0079704B" w:rsidP="003E0D54">
            <w:pPr>
              <w:spacing w:before="60" w:after="60"/>
              <w:rPr>
                <w:sz w:val="24"/>
                <w:szCs w:val="24"/>
                <w:lang w:val="en-US"/>
              </w:rPr>
            </w:pPr>
            <w:r w:rsidRPr="00A81A06">
              <w:rPr>
                <w:sz w:val="24"/>
                <w:szCs w:val="24"/>
                <w:lang w:val="en-US"/>
              </w:rPr>
              <w:t>Readings of single-type level meters have difference within the measurement errors at one SG.</w:t>
            </w:r>
          </w:p>
          <w:p w:rsidR="0079704B" w:rsidRPr="00A81A06" w:rsidRDefault="0079704B" w:rsidP="003E0D54">
            <w:pPr>
              <w:spacing w:before="60" w:after="60"/>
              <w:rPr>
                <w:sz w:val="24"/>
                <w:szCs w:val="24"/>
                <w:lang w:val="en-US"/>
              </w:rPr>
            </w:pPr>
            <w:r w:rsidRPr="00A81A06">
              <w:rPr>
                <w:sz w:val="24"/>
                <w:szCs w:val="24"/>
                <w:lang w:val="en-US"/>
              </w:rPr>
              <w:t>Maximally permissible error value for the double-chamber level meter is ±15 mm, single-chamber level meter - ±75 mm</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2.2</w:t>
            </w:r>
          </w:p>
        </w:tc>
        <w:tc>
          <w:tcPr>
            <w:tcW w:w="1278"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Check of inter-circuit tightness </w:t>
            </w:r>
          </w:p>
        </w:tc>
        <w:tc>
          <w:tcPr>
            <w:tcW w:w="1259"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widowControl w:val="0"/>
              <w:autoSpaceDE w:val="0"/>
              <w:autoSpaceDN w:val="0"/>
              <w:adjustRightInd w:val="0"/>
              <w:spacing w:before="60" w:after="60" w:line="240" w:lineRule="exact"/>
              <w:ind w:left="5"/>
              <w:rPr>
                <w:sz w:val="24"/>
                <w:szCs w:val="24"/>
                <w:lang w:val="en-US"/>
              </w:rPr>
            </w:pPr>
            <w:r w:rsidRPr="00A81A06">
              <w:rPr>
                <w:sz w:val="24"/>
                <w:szCs w:val="24"/>
                <w:lang w:val="en-US"/>
              </w:rPr>
              <w:t>Primary circuit pressure is 15,7MPa</w:t>
            </w:r>
            <w:r w:rsidRPr="00A81A06">
              <w:rPr>
                <w:sz w:val="24"/>
                <w:szCs w:val="24"/>
                <w:lang w:val="en-US"/>
              </w:rPr>
              <w:br/>
              <w:t>(160 kgf/cm</w:t>
            </w:r>
            <w:r w:rsidRPr="00A81A06">
              <w:rPr>
                <w:sz w:val="24"/>
                <w:szCs w:val="24"/>
                <w:vertAlign w:val="superscript"/>
                <w:lang w:val="en-US"/>
              </w:rPr>
              <w:t>2</w:t>
            </w:r>
            <w:r w:rsidRPr="00A81A06">
              <w:rPr>
                <w:sz w:val="24"/>
                <w:szCs w:val="24"/>
                <w:lang w:val="en-US"/>
              </w:rPr>
              <w:t>),</w:t>
            </w:r>
          </w:p>
          <w:p w:rsidR="0079704B" w:rsidRPr="00A81A06" w:rsidRDefault="0079704B" w:rsidP="003E0D54">
            <w:pPr>
              <w:widowControl w:val="0"/>
              <w:autoSpaceDE w:val="0"/>
              <w:autoSpaceDN w:val="0"/>
              <w:adjustRightInd w:val="0"/>
              <w:spacing w:before="60" w:after="60" w:line="240" w:lineRule="exact"/>
              <w:rPr>
                <w:sz w:val="24"/>
                <w:szCs w:val="24"/>
                <w:lang w:val="en-US"/>
              </w:rPr>
            </w:pPr>
            <w:r w:rsidRPr="00A81A06">
              <w:rPr>
                <w:sz w:val="24"/>
                <w:szCs w:val="24"/>
                <w:lang w:val="en-US"/>
              </w:rPr>
              <w:t>Secondary circuit pressure is 6,28 MPa</w:t>
            </w:r>
            <w:r w:rsidRPr="00A81A06">
              <w:rPr>
                <w:sz w:val="24"/>
                <w:szCs w:val="24"/>
                <w:lang w:val="en-US"/>
              </w:rPr>
              <w:br/>
              <w:t>(64 kgf/cm</w:t>
            </w:r>
            <w:r w:rsidRPr="00A81A06">
              <w:rPr>
                <w:sz w:val="24"/>
                <w:szCs w:val="24"/>
                <w:vertAlign w:val="superscript"/>
                <w:lang w:val="en-US"/>
              </w:rPr>
              <w:t>2</w:t>
            </w:r>
            <w:r w:rsidRPr="00A81A06">
              <w:rPr>
                <w:sz w:val="24"/>
                <w:szCs w:val="24"/>
                <w:lang w:val="en-US"/>
              </w:rPr>
              <w:t>),</w:t>
            </w:r>
          </w:p>
          <w:p w:rsidR="0079704B" w:rsidRPr="00A81A06" w:rsidRDefault="0079704B" w:rsidP="003E0D54">
            <w:pPr>
              <w:spacing w:before="60" w:after="60"/>
              <w:ind w:left="57" w:right="57"/>
              <w:rPr>
                <w:sz w:val="24"/>
                <w:szCs w:val="24"/>
                <w:lang w:val="en-US"/>
              </w:rPr>
            </w:pPr>
            <w:r w:rsidRPr="00A81A06">
              <w:rPr>
                <w:sz w:val="24"/>
                <w:szCs w:val="24"/>
                <w:lang w:val="en-US"/>
              </w:rPr>
              <w:t>Secondary circuit temperature is 278,5 °С</w:t>
            </w:r>
          </w:p>
        </w:tc>
        <w:tc>
          <w:tcPr>
            <w:tcW w:w="1148"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framePr w:w="3187" w:h="2165" w:hRule="exact" w:hSpace="10080" w:vSpace="58" w:wrap="notBeside" w:vAnchor="text" w:hAnchor="margin" w:x="5790" w:y="2641"/>
              <w:spacing w:before="60" w:after="60"/>
              <w:ind w:left="57" w:right="57"/>
              <w:rPr>
                <w:sz w:val="24"/>
                <w:szCs w:val="24"/>
                <w:lang w:val="en-US"/>
              </w:rPr>
            </w:pPr>
            <w:r w:rsidRPr="00A81A06">
              <w:rPr>
                <w:sz w:val="24"/>
                <w:szCs w:val="24"/>
                <w:lang w:val="en-US"/>
              </w:rPr>
              <w:t xml:space="preserve">Take samples of the primary circuit coolant and blow-down water from the «salt» chamber of each SG once a week at one and the same moment of time. Define the specific activity of the reference radioactive nuclides: </w:t>
            </w:r>
            <w:r w:rsidRPr="00A81A06">
              <w:rPr>
                <w:sz w:val="24"/>
                <w:szCs w:val="24"/>
                <w:vertAlign w:val="superscript"/>
                <w:lang w:val="en-US"/>
              </w:rPr>
              <w:t>131</w:t>
            </w:r>
            <w:r w:rsidRPr="00A81A06">
              <w:rPr>
                <w:sz w:val="24"/>
                <w:szCs w:val="24"/>
                <w:lang w:val="en-US"/>
              </w:rPr>
              <w:t xml:space="preserve">I, </w:t>
            </w:r>
            <w:r w:rsidRPr="00A81A06">
              <w:rPr>
                <w:sz w:val="24"/>
                <w:szCs w:val="24"/>
                <w:vertAlign w:val="superscript"/>
                <w:lang w:val="en-US"/>
              </w:rPr>
              <w:t>132</w:t>
            </w:r>
            <w:r w:rsidRPr="00A81A06">
              <w:rPr>
                <w:sz w:val="24"/>
                <w:szCs w:val="24"/>
                <w:lang w:val="en-US"/>
              </w:rPr>
              <w:t xml:space="preserve">I, </w:t>
            </w:r>
            <w:r w:rsidRPr="00A81A06">
              <w:rPr>
                <w:sz w:val="24"/>
                <w:szCs w:val="24"/>
                <w:vertAlign w:val="superscript"/>
                <w:lang w:val="en-US"/>
              </w:rPr>
              <w:t>133</w:t>
            </w:r>
            <w:r w:rsidRPr="00A81A06">
              <w:rPr>
                <w:sz w:val="24"/>
                <w:szCs w:val="24"/>
                <w:lang w:val="en-US"/>
              </w:rPr>
              <w:t xml:space="preserve">I, </w:t>
            </w:r>
            <w:r w:rsidRPr="00A81A06">
              <w:rPr>
                <w:sz w:val="24"/>
                <w:szCs w:val="24"/>
                <w:vertAlign w:val="superscript"/>
                <w:lang w:val="en-US"/>
              </w:rPr>
              <w:t>24</w:t>
            </w:r>
            <w:r w:rsidRPr="00A81A06">
              <w:rPr>
                <w:sz w:val="24"/>
                <w:szCs w:val="24"/>
                <w:lang w:val="en-US"/>
              </w:rPr>
              <w:t xml:space="preserve">Na, </w:t>
            </w:r>
            <w:r w:rsidRPr="00A81A06">
              <w:rPr>
                <w:sz w:val="24"/>
                <w:szCs w:val="24"/>
                <w:vertAlign w:val="superscript"/>
                <w:lang w:val="en-US"/>
              </w:rPr>
              <w:t>42</w:t>
            </w:r>
            <w:r w:rsidRPr="00A81A06">
              <w:rPr>
                <w:sz w:val="24"/>
                <w:szCs w:val="24"/>
                <w:lang w:val="en-US"/>
              </w:rPr>
              <w:t>K in the taken samples and by their values perform point estimation of leakage value for each SG.</w:t>
            </w:r>
          </w:p>
          <w:p w:rsidR="0079704B" w:rsidRPr="00A81A06" w:rsidRDefault="0079704B" w:rsidP="003E0D54">
            <w:pPr>
              <w:spacing w:before="60" w:after="60"/>
              <w:rPr>
                <w:sz w:val="24"/>
                <w:szCs w:val="24"/>
                <w:lang w:val="en-US"/>
              </w:rPr>
            </w:pPr>
            <w:r w:rsidRPr="00A81A06">
              <w:rPr>
                <w:sz w:val="24"/>
                <w:szCs w:val="24"/>
                <w:lang w:val="en-US"/>
              </w:rPr>
              <w:t>Delete the text: Take blow-down water samples from the «salt» chamber of each SG once a day to define summary specific activity by «solid» residue</w:t>
            </w:r>
          </w:p>
          <w:p w:rsidR="0079704B" w:rsidRPr="00A81A06" w:rsidRDefault="0079704B" w:rsidP="003E0D54">
            <w:pPr>
              <w:spacing w:before="60" w:after="60"/>
              <w:ind w:left="57" w:right="57"/>
              <w:rPr>
                <w:sz w:val="24"/>
                <w:szCs w:val="24"/>
                <w:lang w:val="en-US"/>
              </w:rPr>
            </w:pPr>
          </w:p>
        </w:tc>
        <w:tc>
          <w:tcPr>
            <w:tcW w:w="1079"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Determination of the primary circuit coolant leakage to the secondary circuit and specific activity of isotope </w:t>
            </w:r>
            <w:r w:rsidRPr="00A81A06">
              <w:rPr>
                <w:sz w:val="24"/>
                <w:szCs w:val="24"/>
                <w:vertAlign w:val="superscript"/>
                <w:lang w:val="en-US"/>
              </w:rPr>
              <w:t>131</w:t>
            </w:r>
            <w:r w:rsidRPr="00A81A06">
              <w:rPr>
                <w:sz w:val="24"/>
                <w:szCs w:val="24"/>
                <w:lang w:val="en-US"/>
              </w:rPr>
              <w:t>I in SG blow-down water.</w:t>
            </w:r>
          </w:p>
          <w:p w:rsidR="0079704B" w:rsidRPr="00A81A06" w:rsidRDefault="0079704B" w:rsidP="003E0D54">
            <w:pPr>
              <w:spacing w:before="60" w:after="60"/>
              <w:rPr>
                <w:sz w:val="24"/>
                <w:szCs w:val="24"/>
                <w:lang w:val="en-US"/>
              </w:rPr>
            </w:pPr>
            <w:r w:rsidRPr="00A81A06">
              <w:rPr>
                <w:sz w:val="24"/>
                <w:szCs w:val="24"/>
                <w:lang w:val="en-US"/>
              </w:rPr>
              <w:t>Operational limits:</w:t>
            </w:r>
          </w:p>
          <w:p w:rsidR="0079704B" w:rsidRPr="00A81A06" w:rsidRDefault="0079704B" w:rsidP="003E0D54">
            <w:pPr>
              <w:spacing w:before="60" w:after="60"/>
              <w:ind w:hanging="187"/>
              <w:rPr>
                <w:sz w:val="24"/>
                <w:szCs w:val="24"/>
                <w:lang w:val="en-US"/>
              </w:rPr>
            </w:pPr>
            <w:r w:rsidRPr="00A81A06">
              <w:rPr>
                <w:sz w:val="24"/>
                <w:szCs w:val="24"/>
                <w:lang w:val="en-US"/>
              </w:rPr>
              <w:t>- Permissible value of the primary circuit coolant leakage by individual SG is 4 kg/hr;</w:t>
            </w:r>
          </w:p>
          <w:p w:rsidR="0079704B" w:rsidRPr="00A81A06" w:rsidRDefault="0079704B" w:rsidP="003E0D54">
            <w:pPr>
              <w:spacing w:before="60" w:after="60"/>
              <w:ind w:hanging="187"/>
              <w:rPr>
                <w:sz w:val="24"/>
                <w:szCs w:val="24"/>
                <w:lang w:val="en-US"/>
              </w:rPr>
            </w:pPr>
            <w:r w:rsidRPr="00A81A06">
              <w:rPr>
                <w:sz w:val="24"/>
                <w:szCs w:val="24"/>
                <w:lang w:val="en-US"/>
              </w:rPr>
              <w:t xml:space="preserve">- permissible value of the reduced specific activity of isotope </w:t>
            </w:r>
            <w:r w:rsidRPr="00A81A06">
              <w:rPr>
                <w:sz w:val="24"/>
                <w:szCs w:val="24"/>
                <w:vertAlign w:val="superscript"/>
                <w:lang w:val="en-US"/>
              </w:rPr>
              <w:t>131</w:t>
            </w:r>
            <w:r w:rsidRPr="00A81A06">
              <w:rPr>
                <w:sz w:val="24"/>
                <w:szCs w:val="24"/>
                <w:lang w:val="en-US"/>
              </w:rPr>
              <w:t>I in blow-down water from «salt» chamber of each SG is 370 Bq/kg.</w:t>
            </w:r>
          </w:p>
          <w:p w:rsidR="0079704B" w:rsidRPr="00A81A06" w:rsidRDefault="0079704B" w:rsidP="003E0D54">
            <w:pPr>
              <w:spacing w:before="60" w:after="60"/>
              <w:rPr>
                <w:sz w:val="24"/>
                <w:szCs w:val="24"/>
                <w:lang w:val="en-US"/>
              </w:rPr>
            </w:pPr>
            <w:r w:rsidRPr="00A81A06">
              <w:rPr>
                <w:sz w:val="24"/>
                <w:szCs w:val="24"/>
                <w:lang w:val="en-US"/>
              </w:rPr>
              <w:t>Safe operational limits:</w:t>
            </w:r>
          </w:p>
          <w:p w:rsidR="0079704B" w:rsidRPr="00A81A06" w:rsidRDefault="0079704B" w:rsidP="003E0D54">
            <w:pPr>
              <w:spacing w:before="60" w:after="60"/>
              <w:ind w:hanging="187"/>
              <w:rPr>
                <w:sz w:val="24"/>
                <w:szCs w:val="24"/>
                <w:lang w:val="en-US"/>
              </w:rPr>
            </w:pPr>
            <w:r w:rsidRPr="00A81A06">
              <w:rPr>
                <w:sz w:val="24"/>
                <w:szCs w:val="24"/>
                <w:lang w:val="en-US"/>
              </w:rPr>
              <w:t xml:space="preserve">- maximal value of the primary circuit coolant leakage by individual SG is 5 kg/hr; </w:t>
            </w:r>
          </w:p>
          <w:p w:rsidR="0079704B" w:rsidRPr="00A81A06" w:rsidRDefault="0079704B" w:rsidP="003E0D54">
            <w:pPr>
              <w:spacing w:before="60" w:after="60"/>
              <w:ind w:hanging="187"/>
              <w:rPr>
                <w:sz w:val="24"/>
                <w:szCs w:val="24"/>
                <w:lang w:val="en-US"/>
              </w:rPr>
            </w:pPr>
            <w:r w:rsidRPr="00A81A06">
              <w:rPr>
                <w:sz w:val="24"/>
                <w:szCs w:val="24"/>
                <w:lang w:val="en-US"/>
              </w:rPr>
              <w:t xml:space="preserve">- maximal value of the reduced specific activity of isotope </w:t>
            </w:r>
            <w:r w:rsidRPr="00A81A06">
              <w:rPr>
                <w:sz w:val="24"/>
                <w:szCs w:val="24"/>
                <w:vertAlign w:val="superscript"/>
                <w:lang w:val="en-US"/>
              </w:rPr>
              <w:t>131</w:t>
            </w:r>
            <w:r w:rsidRPr="00A81A06">
              <w:rPr>
                <w:sz w:val="24"/>
                <w:szCs w:val="24"/>
                <w:lang w:val="en-US"/>
              </w:rPr>
              <w:t>I in blow-down water from «salt» chamber of each SG is 740 Bq/kg.</w:t>
            </w:r>
          </w:p>
          <w:p w:rsidR="0079704B" w:rsidRPr="00A81A06" w:rsidRDefault="0079704B" w:rsidP="003E0D54">
            <w:pPr>
              <w:pStyle w:val="19"/>
              <w:spacing w:before="60" w:after="60"/>
              <w:rPr>
                <w:sz w:val="24"/>
                <w:szCs w:val="24"/>
                <w:lang w:val="en-US"/>
              </w:rPr>
            </w:pPr>
            <w:r w:rsidRPr="00A81A06">
              <w:rPr>
                <w:sz w:val="24"/>
                <w:szCs w:val="24"/>
                <w:lang w:val="en-US"/>
              </w:rPr>
              <w:t xml:space="preserve">At exceeding one of the operational limits or safe operation limits, the Unit shall be changed over to «cold» condition to perform works on revealing and elimination of leakage or reasons for increasing of radioactive nuclides content in SG water </w:t>
            </w:r>
          </w:p>
        </w:tc>
      </w:tr>
      <w:tr w:rsidR="0079704B" w:rsidRPr="007B1769">
        <w:tc>
          <w:tcPr>
            <w:tcW w:w="236" w:type="pct"/>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2.3</w:t>
            </w:r>
          </w:p>
        </w:tc>
        <w:tc>
          <w:tcPr>
            <w:tcW w:w="1278" w:type="pct"/>
            <w:tcBorders>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Check of SG blow-down water flow-rates by blow-down lines </w:t>
            </w:r>
          </w:p>
        </w:tc>
        <w:tc>
          <w:tcPr>
            <w:tcW w:w="1259" w:type="pct"/>
            <w:gridSpan w:val="2"/>
            <w:tcBorders>
              <w:left w:val="single" w:sz="6" w:space="0" w:color="auto"/>
              <w:bottom w:val="single" w:sz="6" w:space="0" w:color="auto"/>
              <w:right w:val="single" w:sz="6" w:space="0" w:color="auto"/>
            </w:tcBorders>
          </w:tcPr>
          <w:p w:rsidR="0079704B" w:rsidRPr="00A81A06" w:rsidRDefault="0079704B" w:rsidP="003E0D54">
            <w:pPr>
              <w:widowControl w:val="0"/>
              <w:autoSpaceDE w:val="0"/>
              <w:autoSpaceDN w:val="0"/>
              <w:adjustRightInd w:val="0"/>
              <w:spacing w:before="60" w:after="60" w:line="240" w:lineRule="exact"/>
              <w:ind w:left="5"/>
              <w:rPr>
                <w:sz w:val="24"/>
                <w:szCs w:val="24"/>
                <w:lang w:val="en-US"/>
              </w:rPr>
            </w:pPr>
            <w:r w:rsidRPr="00A81A06">
              <w:rPr>
                <w:sz w:val="24"/>
                <w:szCs w:val="24"/>
                <w:lang w:val="en-US"/>
              </w:rPr>
              <w:t>Primary circuit pressure is 15,7MPa</w:t>
            </w:r>
            <w:r w:rsidRPr="00A81A06">
              <w:rPr>
                <w:sz w:val="24"/>
                <w:szCs w:val="24"/>
                <w:lang w:val="en-US"/>
              </w:rPr>
              <w:br/>
              <w:t>(160 kgf/cm</w:t>
            </w:r>
            <w:r w:rsidRPr="00A81A06">
              <w:rPr>
                <w:sz w:val="24"/>
                <w:szCs w:val="24"/>
                <w:vertAlign w:val="superscript"/>
                <w:lang w:val="en-US"/>
              </w:rPr>
              <w:t>2</w:t>
            </w:r>
            <w:r w:rsidRPr="00A81A06">
              <w:rPr>
                <w:sz w:val="24"/>
                <w:szCs w:val="24"/>
                <w:lang w:val="en-US"/>
              </w:rPr>
              <w:t>),</w:t>
            </w:r>
          </w:p>
          <w:p w:rsidR="0079704B" w:rsidRPr="00A81A06" w:rsidRDefault="0079704B" w:rsidP="003E0D54">
            <w:pPr>
              <w:widowControl w:val="0"/>
              <w:autoSpaceDE w:val="0"/>
              <w:autoSpaceDN w:val="0"/>
              <w:adjustRightInd w:val="0"/>
              <w:spacing w:before="60" w:after="60" w:line="240" w:lineRule="exact"/>
              <w:rPr>
                <w:sz w:val="24"/>
                <w:szCs w:val="24"/>
                <w:lang w:val="en-US"/>
              </w:rPr>
            </w:pPr>
            <w:r w:rsidRPr="00A81A06">
              <w:rPr>
                <w:sz w:val="24"/>
                <w:szCs w:val="24"/>
                <w:lang w:val="en-US"/>
              </w:rPr>
              <w:t>Secondary circuit pressure is 6,28 MPa</w:t>
            </w:r>
            <w:r w:rsidRPr="00A81A06">
              <w:rPr>
                <w:sz w:val="24"/>
                <w:szCs w:val="24"/>
                <w:lang w:val="en-US"/>
              </w:rPr>
              <w:br/>
              <w:t>(64 kgf/cm</w:t>
            </w:r>
            <w:r w:rsidRPr="00A81A06">
              <w:rPr>
                <w:sz w:val="24"/>
                <w:szCs w:val="24"/>
                <w:vertAlign w:val="superscript"/>
                <w:lang w:val="en-US"/>
              </w:rPr>
              <w:t>2</w:t>
            </w:r>
            <w:r w:rsidRPr="00A81A06">
              <w:rPr>
                <w:sz w:val="24"/>
                <w:szCs w:val="24"/>
                <w:lang w:val="en-US"/>
              </w:rPr>
              <w:t>),</w:t>
            </w:r>
          </w:p>
          <w:p w:rsidR="0079704B" w:rsidRPr="00A81A06" w:rsidRDefault="0079704B" w:rsidP="003E0D54">
            <w:pPr>
              <w:spacing w:before="60" w:after="60"/>
              <w:ind w:left="29" w:right="57"/>
              <w:rPr>
                <w:sz w:val="24"/>
                <w:szCs w:val="24"/>
                <w:lang w:val="en-US"/>
              </w:rPr>
            </w:pPr>
            <w:r w:rsidRPr="00A81A06">
              <w:rPr>
                <w:sz w:val="24"/>
                <w:szCs w:val="24"/>
                <w:lang w:val="en-US"/>
              </w:rPr>
              <w:t>Secondary circuit temperature is 278,5 °С</w:t>
            </w:r>
          </w:p>
        </w:tc>
        <w:tc>
          <w:tcPr>
            <w:tcW w:w="1148" w:type="pct"/>
            <w:gridSpan w:val="2"/>
            <w:tcBorders>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SG blow-down at normal operation conditions:</w:t>
            </w:r>
          </w:p>
          <w:p w:rsidR="0079704B" w:rsidRPr="00A81A06" w:rsidRDefault="0079704B" w:rsidP="003E0D54">
            <w:pPr>
              <w:spacing w:before="60" w:after="60"/>
              <w:ind w:left="102" w:right="57" w:hanging="45"/>
              <w:rPr>
                <w:sz w:val="24"/>
                <w:szCs w:val="24"/>
                <w:lang w:val="en-US"/>
              </w:rPr>
            </w:pPr>
            <w:r w:rsidRPr="00A81A06">
              <w:rPr>
                <w:sz w:val="24"/>
                <w:szCs w:val="24"/>
                <w:lang w:val="en-US"/>
              </w:rPr>
              <w:t>- continuous blow-down from «salt» chambers is constant from all four SG;</w:t>
            </w:r>
          </w:p>
          <w:p w:rsidR="0079704B" w:rsidRPr="00A81A06" w:rsidRDefault="0079704B" w:rsidP="003E0D54">
            <w:pPr>
              <w:spacing w:before="60" w:after="60"/>
              <w:ind w:left="102" w:right="57" w:hanging="45"/>
              <w:rPr>
                <w:sz w:val="24"/>
                <w:szCs w:val="24"/>
                <w:lang w:val="en-US"/>
              </w:rPr>
            </w:pPr>
            <w:r w:rsidRPr="00A81A06">
              <w:rPr>
                <w:sz w:val="24"/>
                <w:szCs w:val="24"/>
                <w:lang w:val="en-US"/>
              </w:rPr>
              <w:t>- periodical blow-down of one SG through nozzles at SG body and nipples of the header “reservoirs”. Periodical blow-down is possible both simultaneously from all nozzles and nipples, and by each individually. Periodicity of activation and duration of the periodical blow-down shall be defined by the results of works performed as per SG blow-down adjustment program at the stage of commissioning .</w:t>
            </w:r>
          </w:p>
          <w:p w:rsidR="0079704B" w:rsidRPr="00A81A06" w:rsidRDefault="0079704B" w:rsidP="003E0D54">
            <w:pPr>
              <w:spacing w:before="60" w:after="60"/>
              <w:ind w:left="102" w:right="57" w:hanging="45"/>
              <w:rPr>
                <w:sz w:val="24"/>
                <w:szCs w:val="24"/>
                <w:lang w:val="en-US"/>
              </w:rPr>
            </w:pPr>
            <w:r w:rsidRPr="00A81A06">
              <w:rPr>
                <w:sz w:val="24"/>
                <w:szCs w:val="24"/>
                <w:lang w:val="en-US"/>
              </w:rPr>
              <w:t xml:space="preserve">- at blow-down water quality deviation from WC requirements, blow-down from «salt» chamber of the relevant SG is increasing </w:t>
            </w:r>
          </w:p>
        </w:tc>
        <w:tc>
          <w:tcPr>
            <w:tcW w:w="1079" w:type="pct"/>
            <w:gridSpan w:val="3"/>
            <w:tcBorders>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Flow-rate of continuous blow-down is 15 t/hr from each SG.</w:t>
            </w:r>
          </w:p>
          <w:p w:rsidR="0079704B" w:rsidRPr="00A81A06" w:rsidRDefault="0079704B" w:rsidP="003E0D54">
            <w:pPr>
              <w:spacing w:before="60" w:after="60"/>
              <w:ind w:left="57" w:right="57"/>
              <w:rPr>
                <w:sz w:val="24"/>
                <w:szCs w:val="24"/>
                <w:lang w:val="en-US"/>
              </w:rPr>
            </w:pPr>
            <w:r w:rsidRPr="00A81A06">
              <w:rPr>
                <w:sz w:val="24"/>
                <w:szCs w:val="24"/>
                <w:lang w:val="en-US"/>
              </w:rPr>
              <w:t>Periodical blow-down is 30 t/hr from one SG .</w:t>
            </w:r>
          </w:p>
          <w:p w:rsidR="0079704B" w:rsidRPr="00A81A06" w:rsidRDefault="0079704B" w:rsidP="003E0D54">
            <w:pPr>
              <w:spacing w:before="60" w:after="60"/>
              <w:ind w:left="57" w:right="57"/>
              <w:rPr>
                <w:sz w:val="24"/>
                <w:szCs w:val="24"/>
                <w:lang w:val="en-US"/>
              </w:rPr>
            </w:pPr>
            <w:r w:rsidRPr="00A81A06">
              <w:rPr>
                <w:sz w:val="24"/>
                <w:szCs w:val="24"/>
                <w:lang w:val="en-US"/>
              </w:rPr>
              <w:t>At blow-down water quality deviation from WC requirements, blow-down from «salt» chamber of the relevant SG is increasing to 45 t/hr.</w:t>
            </w:r>
          </w:p>
          <w:p w:rsidR="0079704B" w:rsidRPr="00A81A06" w:rsidRDefault="0079704B" w:rsidP="003E0D54">
            <w:pPr>
              <w:spacing w:before="60" w:after="60"/>
              <w:ind w:left="57" w:right="57"/>
              <w:rPr>
                <w:sz w:val="24"/>
                <w:szCs w:val="24"/>
                <w:lang w:val="en-US"/>
              </w:rPr>
            </w:pPr>
            <w:r w:rsidRPr="00A81A06">
              <w:rPr>
                <w:sz w:val="24"/>
                <w:szCs w:val="24"/>
                <w:lang w:val="en-US"/>
              </w:rPr>
              <w:t>Total blow-down water flow-rate from all four SG in periodical blow-down mode is 60 t/hr</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2.4</w:t>
            </w:r>
          </w:p>
        </w:tc>
        <w:tc>
          <w:tcPr>
            <w:tcW w:w="1278"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widowControl w:val="0"/>
              <w:autoSpaceDE w:val="0"/>
              <w:autoSpaceDN w:val="0"/>
              <w:adjustRightInd w:val="0"/>
              <w:spacing w:before="60" w:after="60" w:line="240" w:lineRule="exact"/>
              <w:rPr>
                <w:sz w:val="24"/>
                <w:szCs w:val="24"/>
                <w:lang w:val="en-US"/>
              </w:rPr>
            </w:pPr>
            <w:r w:rsidRPr="00A81A06">
              <w:rPr>
                <w:sz w:val="24"/>
                <w:szCs w:val="24"/>
                <w:lang w:val="en-US"/>
              </w:rPr>
              <w:t xml:space="preserve">Check of primary and secondary circuit flanged connections tightness </w:t>
            </w:r>
          </w:p>
        </w:tc>
        <w:tc>
          <w:tcPr>
            <w:tcW w:w="1259"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widowControl w:val="0"/>
              <w:autoSpaceDE w:val="0"/>
              <w:autoSpaceDN w:val="0"/>
              <w:adjustRightInd w:val="0"/>
              <w:spacing w:before="60" w:after="60" w:line="240" w:lineRule="exact"/>
              <w:ind w:left="5"/>
              <w:rPr>
                <w:sz w:val="24"/>
                <w:szCs w:val="24"/>
                <w:lang w:val="en-US"/>
              </w:rPr>
            </w:pPr>
            <w:r w:rsidRPr="00A81A06">
              <w:rPr>
                <w:sz w:val="24"/>
                <w:szCs w:val="24"/>
                <w:lang w:val="en-US"/>
              </w:rPr>
              <w:t>Primary circuit pressure is 15,7MPa</w:t>
            </w:r>
            <w:r w:rsidRPr="00A81A06">
              <w:rPr>
                <w:sz w:val="24"/>
                <w:szCs w:val="24"/>
                <w:lang w:val="en-US"/>
              </w:rPr>
              <w:br/>
              <w:t>(160 kgf/cm</w:t>
            </w:r>
            <w:r w:rsidRPr="00A81A06">
              <w:rPr>
                <w:sz w:val="24"/>
                <w:szCs w:val="24"/>
                <w:vertAlign w:val="superscript"/>
                <w:lang w:val="en-US"/>
              </w:rPr>
              <w:t>2</w:t>
            </w:r>
            <w:r w:rsidRPr="00A81A06">
              <w:rPr>
                <w:sz w:val="24"/>
                <w:szCs w:val="24"/>
                <w:lang w:val="en-US"/>
              </w:rPr>
              <w:t>),</w:t>
            </w:r>
          </w:p>
          <w:p w:rsidR="0079704B" w:rsidRPr="00A81A06" w:rsidRDefault="0079704B" w:rsidP="003E0D54">
            <w:pPr>
              <w:widowControl w:val="0"/>
              <w:autoSpaceDE w:val="0"/>
              <w:autoSpaceDN w:val="0"/>
              <w:adjustRightInd w:val="0"/>
              <w:spacing w:before="60" w:after="60" w:line="240" w:lineRule="exact"/>
              <w:rPr>
                <w:sz w:val="24"/>
                <w:szCs w:val="24"/>
                <w:lang w:val="en-US"/>
              </w:rPr>
            </w:pPr>
            <w:r w:rsidRPr="00A81A06">
              <w:rPr>
                <w:sz w:val="24"/>
                <w:szCs w:val="24"/>
                <w:lang w:val="en-US"/>
              </w:rPr>
              <w:t>Secondary circuit pressure is 6,28 MPa</w:t>
            </w:r>
            <w:r w:rsidRPr="00A81A06">
              <w:rPr>
                <w:sz w:val="24"/>
                <w:szCs w:val="24"/>
                <w:lang w:val="en-US"/>
              </w:rPr>
              <w:br/>
              <w:t>(64 kgf/cm</w:t>
            </w:r>
            <w:r w:rsidRPr="00A81A06">
              <w:rPr>
                <w:sz w:val="24"/>
                <w:szCs w:val="24"/>
                <w:vertAlign w:val="superscript"/>
                <w:lang w:val="en-US"/>
              </w:rPr>
              <w:t>2</w:t>
            </w:r>
            <w:r w:rsidRPr="00A81A06">
              <w:rPr>
                <w:sz w:val="24"/>
                <w:szCs w:val="24"/>
                <w:lang w:val="en-US"/>
              </w:rPr>
              <w:t>),</w:t>
            </w:r>
          </w:p>
          <w:p w:rsidR="0079704B" w:rsidRPr="00A81A06" w:rsidRDefault="0079704B" w:rsidP="003E0D54">
            <w:pPr>
              <w:widowControl w:val="0"/>
              <w:autoSpaceDE w:val="0"/>
              <w:autoSpaceDN w:val="0"/>
              <w:adjustRightInd w:val="0"/>
              <w:spacing w:before="60" w:after="60" w:line="240" w:lineRule="exact"/>
              <w:ind w:left="5"/>
              <w:rPr>
                <w:sz w:val="24"/>
                <w:szCs w:val="24"/>
                <w:lang w:val="en-US"/>
              </w:rPr>
            </w:pPr>
            <w:r w:rsidRPr="00A81A06">
              <w:rPr>
                <w:sz w:val="24"/>
                <w:szCs w:val="24"/>
                <w:lang w:val="en-US"/>
              </w:rPr>
              <w:t>Secondary circuit temperature is 278,5 °С</w:t>
            </w:r>
          </w:p>
        </w:tc>
        <w:tc>
          <w:tcPr>
            <w:tcW w:w="1148"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widowControl w:val="0"/>
              <w:autoSpaceDE w:val="0"/>
              <w:autoSpaceDN w:val="0"/>
              <w:adjustRightInd w:val="0"/>
              <w:spacing w:before="60" w:after="60" w:line="240" w:lineRule="exact"/>
              <w:rPr>
                <w:sz w:val="24"/>
                <w:szCs w:val="24"/>
                <w:lang w:val="en-US"/>
              </w:rPr>
            </w:pPr>
            <w:r w:rsidRPr="00A81A06">
              <w:rPr>
                <w:sz w:val="24"/>
                <w:szCs w:val="24"/>
                <w:lang w:val="en-US"/>
              </w:rPr>
              <w:t>Every shift</w:t>
            </w:r>
          </w:p>
          <w:p w:rsidR="0079704B" w:rsidRPr="00A81A06" w:rsidRDefault="0079704B" w:rsidP="003E0D54">
            <w:pPr>
              <w:widowControl w:val="0"/>
              <w:autoSpaceDE w:val="0"/>
              <w:autoSpaceDN w:val="0"/>
              <w:adjustRightInd w:val="0"/>
              <w:spacing w:before="60" w:after="60" w:line="240" w:lineRule="exact"/>
              <w:rPr>
                <w:sz w:val="24"/>
                <w:szCs w:val="24"/>
                <w:lang w:val="en-US"/>
              </w:rPr>
            </w:pPr>
          </w:p>
          <w:p w:rsidR="0079704B" w:rsidRPr="00A81A06" w:rsidRDefault="0079704B" w:rsidP="003E0D54">
            <w:pPr>
              <w:widowControl w:val="0"/>
              <w:autoSpaceDE w:val="0"/>
              <w:autoSpaceDN w:val="0"/>
              <w:adjustRightInd w:val="0"/>
              <w:spacing w:before="60" w:after="60" w:line="240" w:lineRule="exact"/>
              <w:rPr>
                <w:sz w:val="24"/>
                <w:szCs w:val="24"/>
                <w:lang w:val="en-US"/>
              </w:rPr>
            </w:pPr>
          </w:p>
        </w:tc>
        <w:tc>
          <w:tcPr>
            <w:tcW w:w="1079"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Absence of pressure in inter-sealing caves.</w:t>
            </w:r>
          </w:p>
          <w:p w:rsidR="0079704B" w:rsidRPr="00A81A06" w:rsidRDefault="0079704B" w:rsidP="003E0D54">
            <w:pPr>
              <w:spacing w:before="60" w:after="60"/>
              <w:rPr>
                <w:sz w:val="24"/>
                <w:szCs w:val="24"/>
                <w:lang w:val="en-US"/>
              </w:rPr>
            </w:pPr>
            <w:r w:rsidRPr="00A81A06">
              <w:rPr>
                <w:sz w:val="24"/>
                <w:szCs w:val="24"/>
                <w:lang w:val="en-US"/>
              </w:rPr>
              <w:t>In case of flanged connection integrity loss, the operational limits are as follows:</w:t>
            </w:r>
          </w:p>
          <w:p w:rsidR="0079704B" w:rsidRPr="00A81A06" w:rsidRDefault="0079704B" w:rsidP="003E0D54">
            <w:pPr>
              <w:widowControl w:val="0"/>
              <w:autoSpaceDE w:val="0"/>
              <w:autoSpaceDN w:val="0"/>
              <w:adjustRightInd w:val="0"/>
              <w:spacing w:before="60" w:after="60" w:line="240" w:lineRule="exact"/>
              <w:ind w:hanging="102"/>
              <w:rPr>
                <w:sz w:val="24"/>
                <w:szCs w:val="24"/>
                <w:lang w:val="en-US"/>
              </w:rPr>
            </w:pPr>
            <w:r w:rsidRPr="00A81A06">
              <w:rPr>
                <w:sz w:val="24"/>
                <w:szCs w:val="24"/>
                <w:lang w:val="en-US"/>
              </w:rPr>
              <w:t>- It is not allowed to operate SG at leakages through both gaskets of the primary header flanged joints;</w:t>
            </w:r>
          </w:p>
          <w:p w:rsidR="0079704B" w:rsidRPr="00A81A06" w:rsidRDefault="0079704B" w:rsidP="003E0D54">
            <w:pPr>
              <w:widowControl w:val="0"/>
              <w:autoSpaceDE w:val="0"/>
              <w:autoSpaceDN w:val="0"/>
              <w:adjustRightInd w:val="0"/>
              <w:spacing w:before="60" w:after="60" w:line="240" w:lineRule="exact"/>
              <w:ind w:hanging="102"/>
              <w:rPr>
                <w:sz w:val="24"/>
                <w:szCs w:val="24"/>
                <w:lang w:val="en-US"/>
              </w:rPr>
            </w:pPr>
            <w:r w:rsidRPr="00A81A06">
              <w:rPr>
                <w:sz w:val="24"/>
                <w:szCs w:val="24"/>
                <w:lang w:val="en-US"/>
              </w:rPr>
              <w:t xml:space="preserve">- if integrity of only one primary header flanged joints gasket is lost, SG operation is allowable within 72 hr at RP power </w:t>
            </w:r>
            <w:r w:rsidRPr="00A81A06">
              <w:rPr>
                <w:sz w:val="24"/>
                <w:szCs w:val="24"/>
                <w:lang w:val="en-US"/>
              </w:rPr>
              <w:sym w:font="Symbol" w:char="F0A3"/>
            </w:r>
            <w:r w:rsidRPr="00A81A06">
              <w:rPr>
                <w:sz w:val="24"/>
                <w:szCs w:val="24"/>
                <w:lang w:val="en-US"/>
              </w:rPr>
              <w:t xml:space="preserve">100%Nnom; </w:t>
            </w:r>
          </w:p>
          <w:p w:rsidR="0079704B" w:rsidRPr="00A81A06" w:rsidRDefault="0079704B" w:rsidP="003E0D54">
            <w:pPr>
              <w:widowControl w:val="0"/>
              <w:autoSpaceDE w:val="0"/>
              <w:autoSpaceDN w:val="0"/>
              <w:adjustRightInd w:val="0"/>
              <w:spacing w:before="60" w:after="60" w:line="240" w:lineRule="exact"/>
              <w:ind w:hanging="102"/>
              <w:rPr>
                <w:sz w:val="24"/>
                <w:szCs w:val="24"/>
                <w:lang w:val="en-US"/>
              </w:rPr>
            </w:pPr>
            <w:r w:rsidRPr="00A81A06">
              <w:rPr>
                <w:sz w:val="24"/>
                <w:szCs w:val="24"/>
                <w:lang w:val="en-US"/>
              </w:rPr>
              <w:t xml:space="preserve">- At loosing the integrity of only inner gasket of secondary circuit hatch Dу800 and manhole flanged joints, </w:t>
            </w:r>
            <w:r w:rsidRPr="00A81A06">
              <w:rPr>
                <w:color w:val="000000"/>
                <w:sz w:val="24"/>
                <w:szCs w:val="24"/>
                <w:lang w:val="en-US"/>
              </w:rPr>
              <w:t xml:space="preserve">SG operation is allowed at RP power </w:t>
            </w:r>
            <w:r w:rsidRPr="00A81A06">
              <w:rPr>
                <w:color w:val="000000"/>
                <w:sz w:val="24"/>
                <w:szCs w:val="24"/>
                <w:lang w:val="en-US"/>
              </w:rPr>
              <w:sym w:font="Symbol" w:char="F0A3"/>
            </w:r>
            <w:r w:rsidRPr="00A81A06">
              <w:rPr>
                <w:color w:val="000000"/>
                <w:sz w:val="24"/>
                <w:szCs w:val="24"/>
                <w:lang w:val="en-US"/>
              </w:rPr>
              <w:t>100% Nnom till the next SPM</w:t>
            </w:r>
            <w:r w:rsidRPr="00A81A06">
              <w:rPr>
                <w:sz w:val="24"/>
                <w:szCs w:val="24"/>
                <w:lang w:val="en-US"/>
              </w:rPr>
              <w:t>;</w:t>
            </w:r>
          </w:p>
          <w:p w:rsidR="0079704B" w:rsidRPr="00A81A06" w:rsidRDefault="0079704B" w:rsidP="003E0D54">
            <w:pPr>
              <w:widowControl w:val="0"/>
              <w:autoSpaceDE w:val="0"/>
              <w:autoSpaceDN w:val="0"/>
              <w:adjustRightInd w:val="0"/>
              <w:spacing w:before="60" w:after="60" w:line="240" w:lineRule="exact"/>
              <w:ind w:hanging="102"/>
              <w:rPr>
                <w:sz w:val="24"/>
                <w:szCs w:val="24"/>
                <w:lang w:val="en-US"/>
              </w:rPr>
            </w:pPr>
            <w:r w:rsidRPr="00A81A06">
              <w:rPr>
                <w:sz w:val="24"/>
                <w:szCs w:val="24"/>
                <w:lang w:val="en-US"/>
              </w:rPr>
              <w:t xml:space="preserve">- </w:t>
            </w:r>
            <w:r w:rsidRPr="00A81A06">
              <w:rPr>
                <w:color w:val="000000"/>
                <w:sz w:val="24"/>
                <w:szCs w:val="24"/>
                <w:lang w:val="en-US"/>
              </w:rPr>
              <w:t xml:space="preserve">SG operation with both gaskets </w:t>
            </w:r>
            <w:r w:rsidRPr="00A81A06">
              <w:rPr>
                <w:sz w:val="24"/>
                <w:szCs w:val="24"/>
                <w:lang w:val="en-US"/>
              </w:rPr>
              <w:t>of secondary circuit hatch Dу800 and manhole flanged joints</w:t>
            </w:r>
            <w:r w:rsidRPr="00A81A06">
              <w:rPr>
                <w:color w:val="000000"/>
                <w:sz w:val="24"/>
                <w:szCs w:val="24"/>
                <w:lang w:val="en-US"/>
              </w:rPr>
              <w:t xml:space="preserve"> leaking is allowed within 72 hr at RP power </w:t>
            </w:r>
            <w:r w:rsidRPr="00A81A06">
              <w:rPr>
                <w:color w:val="000000"/>
                <w:sz w:val="24"/>
                <w:szCs w:val="24"/>
                <w:lang w:val="en-US"/>
              </w:rPr>
              <w:sym w:font="Symbol" w:char="F0A3"/>
            </w:r>
            <w:r w:rsidRPr="00A81A06">
              <w:rPr>
                <w:color w:val="000000"/>
                <w:sz w:val="24"/>
                <w:szCs w:val="24"/>
                <w:lang w:val="en-US"/>
              </w:rPr>
              <w:t>100%, Nnom</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2.5</w:t>
            </w:r>
          </w:p>
        </w:tc>
        <w:tc>
          <w:tcPr>
            <w:tcW w:w="1278"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line="240" w:lineRule="exact"/>
              <w:rPr>
                <w:sz w:val="24"/>
                <w:szCs w:val="24"/>
                <w:lang w:val="en-US"/>
              </w:rPr>
            </w:pPr>
            <w:r w:rsidRPr="00A81A06">
              <w:rPr>
                <w:sz w:val="24"/>
                <w:szCs w:val="24"/>
                <w:lang w:val="en-US"/>
              </w:rPr>
              <w:t xml:space="preserve">Steam moisture check </w:t>
            </w:r>
          </w:p>
        </w:tc>
        <w:tc>
          <w:tcPr>
            <w:tcW w:w="1259"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widowControl w:val="0"/>
              <w:autoSpaceDE w:val="0"/>
              <w:autoSpaceDN w:val="0"/>
              <w:adjustRightInd w:val="0"/>
              <w:spacing w:before="60" w:after="60" w:line="240" w:lineRule="exact"/>
              <w:ind w:left="5"/>
              <w:rPr>
                <w:sz w:val="24"/>
                <w:szCs w:val="24"/>
                <w:lang w:val="en-US"/>
              </w:rPr>
            </w:pPr>
            <w:r w:rsidRPr="00A81A06">
              <w:rPr>
                <w:sz w:val="24"/>
                <w:szCs w:val="24"/>
                <w:lang w:val="en-US"/>
              </w:rPr>
              <w:t>Primary circuit pressure is 15,7MPa</w:t>
            </w:r>
            <w:r w:rsidRPr="00A81A06">
              <w:rPr>
                <w:sz w:val="24"/>
                <w:szCs w:val="24"/>
                <w:lang w:val="en-US"/>
              </w:rPr>
              <w:br/>
              <w:t>(160 kgf/cm</w:t>
            </w:r>
            <w:r w:rsidRPr="00A81A06">
              <w:rPr>
                <w:sz w:val="24"/>
                <w:szCs w:val="24"/>
                <w:vertAlign w:val="superscript"/>
                <w:lang w:val="en-US"/>
              </w:rPr>
              <w:t>2</w:t>
            </w:r>
            <w:r w:rsidRPr="00A81A06">
              <w:rPr>
                <w:sz w:val="24"/>
                <w:szCs w:val="24"/>
                <w:lang w:val="en-US"/>
              </w:rPr>
              <w:t>),</w:t>
            </w:r>
          </w:p>
          <w:p w:rsidR="0079704B" w:rsidRPr="00A81A06" w:rsidRDefault="0079704B" w:rsidP="003E0D54">
            <w:pPr>
              <w:widowControl w:val="0"/>
              <w:autoSpaceDE w:val="0"/>
              <w:autoSpaceDN w:val="0"/>
              <w:adjustRightInd w:val="0"/>
              <w:spacing w:before="60" w:after="60" w:line="240" w:lineRule="exact"/>
              <w:rPr>
                <w:sz w:val="24"/>
                <w:szCs w:val="24"/>
                <w:lang w:val="en-US"/>
              </w:rPr>
            </w:pPr>
            <w:r w:rsidRPr="00A81A06">
              <w:rPr>
                <w:sz w:val="24"/>
                <w:szCs w:val="24"/>
                <w:lang w:val="en-US"/>
              </w:rPr>
              <w:t>Secondary circuit pressure is 6,28 MPa</w:t>
            </w:r>
            <w:r w:rsidRPr="00A81A06">
              <w:rPr>
                <w:sz w:val="24"/>
                <w:szCs w:val="24"/>
                <w:lang w:val="en-US"/>
              </w:rPr>
              <w:br/>
              <w:t>(64 kgf/cm</w:t>
            </w:r>
            <w:r w:rsidRPr="00A81A06">
              <w:rPr>
                <w:sz w:val="24"/>
                <w:szCs w:val="24"/>
                <w:vertAlign w:val="superscript"/>
                <w:lang w:val="en-US"/>
              </w:rPr>
              <w:t>2</w:t>
            </w:r>
            <w:r w:rsidRPr="00A81A06">
              <w:rPr>
                <w:sz w:val="24"/>
                <w:szCs w:val="24"/>
                <w:lang w:val="en-US"/>
              </w:rPr>
              <w:t>),</w:t>
            </w:r>
          </w:p>
          <w:p w:rsidR="0079704B" w:rsidRPr="00A81A06" w:rsidRDefault="0079704B" w:rsidP="003E0D54">
            <w:pPr>
              <w:spacing w:before="60" w:after="60" w:line="240" w:lineRule="exact"/>
              <w:rPr>
                <w:sz w:val="24"/>
                <w:szCs w:val="24"/>
                <w:lang w:val="en-US"/>
              </w:rPr>
            </w:pPr>
            <w:r w:rsidRPr="00A81A06">
              <w:rPr>
                <w:sz w:val="24"/>
                <w:szCs w:val="24"/>
                <w:lang w:val="en-US"/>
              </w:rPr>
              <w:t>Secondary circuit temperature is 278,5 °С;</w:t>
            </w:r>
          </w:p>
          <w:p w:rsidR="0079704B" w:rsidRPr="00A81A06" w:rsidRDefault="0079704B" w:rsidP="003E0D54">
            <w:pPr>
              <w:spacing w:before="60" w:after="60" w:line="240" w:lineRule="exact"/>
              <w:rPr>
                <w:sz w:val="24"/>
                <w:szCs w:val="24"/>
                <w:lang w:val="en-US"/>
              </w:rPr>
            </w:pPr>
            <w:r w:rsidRPr="00A81A06">
              <w:rPr>
                <w:sz w:val="24"/>
                <w:szCs w:val="24"/>
                <w:lang w:val="en-US"/>
              </w:rPr>
              <w:t xml:space="preserve">The reactor power is nominal </w:t>
            </w:r>
          </w:p>
        </w:tc>
        <w:tc>
          <w:tcPr>
            <w:tcW w:w="1148"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line="240" w:lineRule="exact"/>
              <w:rPr>
                <w:sz w:val="24"/>
                <w:szCs w:val="24"/>
                <w:lang w:val="en-US"/>
              </w:rPr>
            </w:pPr>
            <w:r w:rsidRPr="00A81A06">
              <w:rPr>
                <w:sz w:val="24"/>
                <w:szCs w:val="24"/>
                <w:lang w:val="en-US"/>
              </w:rPr>
              <w:t xml:space="preserve">The tests shall be performed at commissioning and in case of SG reconstruction </w:t>
            </w:r>
          </w:p>
        </w:tc>
        <w:tc>
          <w:tcPr>
            <w:tcW w:w="1079"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Steam moisture at SG outlet is not more than 0,2 % at the nominal SG water level </w:t>
            </w:r>
          </w:p>
        </w:tc>
      </w:tr>
      <w:tr w:rsidR="0079704B" w:rsidRPr="007B1769">
        <w:trPr>
          <w:trHeight w:val="5303"/>
        </w:trPr>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pStyle w:val="a9"/>
              <w:spacing w:before="60" w:after="60" w:line="240" w:lineRule="auto"/>
              <w:rPr>
                <w:sz w:val="24"/>
                <w:szCs w:val="24"/>
                <w:lang w:val="en-US"/>
              </w:rPr>
            </w:pPr>
            <w:r w:rsidRPr="00A81A06">
              <w:rPr>
                <w:sz w:val="24"/>
                <w:szCs w:val="24"/>
                <w:lang w:val="en-US"/>
              </w:rPr>
              <w:t>2.6</w:t>
            </w:r>
          </w:p>
        </w:tc>
        <w:tc>
          <w:tcPr>
            <w:tcW w:w="1278"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line="240" w:lineRule="exact"/>
              <w:rPr>
                <w:sz w:val="24"/>
                <w:szCs w:val="24"/>
                <w:lang w:val="en-US"/>
              </w:rPr>
            </w:pPr>
            <w:r w:rsidRPr="00A81A06">
              <w:rPr>
                <w:sz w:val="24"/>
                <w:szCs w:val="24"/>
                <w:lang w:val="en-US"/>
              </w:rPr>
              <w:t xml:space="preserve">Operative SG level check </w:t>
            </w:r>
          </w:p>
        </w:tc>
        <w:tc>
          <w:tcPr>
            <w:tcW w:w="1259"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widowControl w:val="0"/>
              <w:autoSpaceDE w:val="0"/>
              <w:autoSpaceDN w:val="0"/>
              <w:adjustRightInd w:val="0"/>
              <w:spacing w:before="60" w:after="60" w:line="240" w:lineRule="exact"/>
              <w:ind w:left="5"/>
              <w:rPr>
                <w:sz w:val="24"/>
                <w:szCs w:val="24"/>
                <w:lang w:val="en-US"/>
              </w:rPr>
            </w:pPr>
            <w:r w:rsidRPr="00A81A06">
              <w:rPr>
                <w:sz w:val="24"/>
                <w:szCs w:val="24"/>
                <w:lang w:val="en-US"/>
              </w:rPr>
              <w:t>Primary circuit pressure is 15,7MPa</w:t>
            </w:r>
            <w:r w:rsidRPr="00A81A06">
              <w:rPr>
                <w:sz w:val="24"/>
                <w:szCs w:val="24"/>
                <w:lang w:val="en-US"/>
              </w:rPr>
              <w:br/>
              <w:t>(160 kgf/cm</w:t>
            </w:r>
            <w:r w:rsidRPr="00A81A06">
              <w:rPr>
                <w:sz w:val="24"/>
                <w:szCs w:val="24"/>
                <w:vertAlign w:val="superscript"/>
                <w:lang w:val="en-US"/>
              </w:rPr>
              <w:t>2</w:t>
            </w:r>
            <w:r w:rsidRPr="00A81A06">
              <w:rPr>
                <w:sz w:val="24"/>
                <w:szCs w:val="24"/>
                <w:lang w:val="en-US"/>
              </w:rPr>
              <w:t>),</w:t>
            </w:r>
          </w:p>
          <w:p w:rsidR="0079704B" w:rsidRPr="00A81A06" w:rsidRDefault="0079704B" w:rsidP="003E0D54">
            <w:pPr>
              <w:widowControl w:val="0"/>
              <w:autoSpaceDE w:val="0"/>
              <w:autoSpaceDN w:val="0"/>
              <w:adjustRightInd w:val="0"/>
              <w:spacing w:before="60" w:after="60" w:line="240" w:lineRule="exact"/>
              <w:rPr>
                <w:sz w:val="24"/>
                <w:szCs w:val="24"/>
                <w:lang w:val="en-US"/>
              </w:rPr>
            </w:pPr>
            <w:r w:rsidRPr="00A81A06">
              <w:rPr>
                <w:sz w:val="24"/>
                <w:szCs w:val="24"/>
                <w:lang w:val="en-US"/>
              </w:rPr>
              <w:t>Secondary circuit pressure is 6,28 MPa</w:t>
            </w:r>
            <w:r w:rsidRPr="00A81A06">
              <w:rPr>
                <w:sz w:val="24"/>
                <w:szCs w:val="24"/>
                <w:lang w:val="en-US"/>
              </w:rPr>
              <w:br/>
              <w:t>(64 kgf/cm</w:t>
            </w:r>
            <w:r w:rsidRPr="00A81A06">
              <w:rPr>
                <w:sz w:val="24"/>
                <w:szCs w:val="24"/>
                <w:vertAlign w:val="superscript"/>
                <w:lang w:val="en-US"/>
              </w:rPr>
              <w:t>2</w:t>
            </w:r>
            <w:r w:rsidRPr="00A81A06">
              <w:rPr>
                <w:sz w:val="24"/>
                <w:szCs w:val="24"/>
                <w:lang w:val="en-US"/>
              </w:rPr>
              <w:t>),</w:t>
            </w:r>
          </w:p>
          <w:p w:rsidR="0079704B" w:rsidRPr="00A81A06" w:rsidRDefault="0079704B" w:rsidP="003E0D54">
            <w:pPr>
              <w:widowControl w:val="0"/>
              <w:autoSpaceDE w:val="0"/>
              <w:autoSpaceDN w:val="0"/>
              <w:adjustRightInd w:val="0"/>
              <w:spacing w:before="60" w:after="60" w:line="240" w:lineRule="exact"/>
              <w:rPr>
                <w:sz w:val="24"/>
                <w:szCs w:val="24"/>
                <w:lang w:val="en-US"/>
              </w:rPr>
            </w:pPr>
            <w:r w:rsidRPr="00A81A06">
              <w:rPr>
                <w:sz w:val="24"/>
                <w:szCs w:val="24"/>
                <w:lang w:val="en-US"/>
              </w:rPr>
              <w:t>SG capacity is 100%</w:t>
            </w:r>
          </w:p>
        </w:tc>
        <w:tc>
          <w:tcPr>
            <w:tcW w:w="1148"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pStyle w:val="19"/>
              <w:spacing w:before="60" w:after="60"/>
              <w:rPr>
                <w:sz w:val="24"/>
                <w:szCs w:val="24"/>
                <w:lang w:val="en-US"/>
              </w:rPr>
            </w:pPr>
            <w:r w:rsidRPr="00A81A06">
              <w:rPr>
                <w:sz w:val="24"/>
                <w:szCs w:val="24"/>
                <w:lang w:val="en-US"/>
              </w:rPr>
              <w:t xml:space="preserve">At exceeding the permissible error values in the single-type level meters readings </w:t>
            </w:r>
          </w:p>
        </w:tc>
        <w:tc>
          <w:tcPr>
            <w:tcW w:w="1079"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The double-chamber level meter readings error at «cold» bottom is not more than ±15 mm, single-chamber ones not more than ±75 mm.</w:t>
            </w:r>
          </w:p>
          <w:p w:rsidR="0079704B" w:rsidRPr="00A81A06" w:rsidRDefault="0079704B" w:rsidP="003E0D54">
            <w:pPr>
              <w:spacing w:before="60" w:after="60"/>
              <w:ind w:left="57" w:right="57"/>
              <w:rPr>
                <w:sz w:val="24"/>
                <w:szCs w:val="24"/>
                <w:lang w:val="en-US"/>
              </w:rPr>
            </w:pPr>
            <w:r w:rsidRPr="00A81A06">
              <w:rPr>
                <w:sz w:val="24"/>
                <w:szCs w:val="24"/>
                <w:lang w:val="en-US"/>
              </w:rPr>
              <w:t>Level meters readings at each SG are within Нnom ±50 mm.</w:t>
            </w:r>
          </w:p>
          <w:p w:rsidR="0079704B" w:rsidRPr="00A81A06" w:rsidRDefault="0079704B" w:rsidP="003E0D54">
            <w:pPr>
              <w:spacing w:before="60" w:after="60"/>
              <w:ind w:left="57" w:right="57"/>
              <w:rPr>
                <w:sz w:val="24"/>
                <w:szCs w:val="24"/>
                <w:lang w:val="en-US"/>
              </w:rPr>
            </w:pPr>
            <w:r w:rsidRPr="00A81A06">
              <w:rPr>
                <w:sz w:val="24"/>
                <w:szCs w:val="24"/>
                <w:lang w:val="en-US"/>
              </w:rPr>
              <w:t>Sodium concentration in the top and bottom sampling of the operative level metering sensor at operative SG level check:</w:t>
            </w:r>
          </w:p>
          <w:p w:rsidR="0079704B" w:rsidRPr="00A81A06" w:rsidRDefault="0079704B" w:rsidP="003E0D54">
            <w:pPr>
              <w:spacing w:before="60" w:after="60" w:line="240" w:lineRule="exact"/>
              <w:ind w:right="5"/>
              <w:jc w:val="both"/>
              <w:rPr>
                <w:sz w:val="24"/>
                <w:szCs w:val="24"/>
                <w:lang w:val="en-US"/>
              </w:rPr>
            </w:pPr>
            <w:r w:rsidRPr="00A81A06">
              <w:rPr>
                <w:sz w:val="24"/>
                <w:szCs w:val="24"/>
                <w:lang w:val="en-US"/>
              </w:rPr>
              <w:t>- in the sample from the upper sampler it is within flame-photometer sensitivity limits (2-3 mkg/kg);</w:t>
            </w:r>
          </w:p>
          <w:p w:rsidR="0079704B" w:rsidRPr="00A81A06" w:rsidRDefault="0079704B" w:rsidP="003E0D54">
            <w:pPr>
              <w:spacing w:before="60" w:after="60" w:line="240" w:lineRule="exact"/>
              <w:jc w:val="both"/>
              <w:rPr>
                <w:sz w:val="24"/>
                <w:szCs w:val="24"/>
                <w:lang w:val="en-US"/>
              </w:rPr>
            </w:pPr>
            <w:r w:rsidRPr="00A81A06">
              <w:rPr>
                <w:sz w:val="24"/>
                <w:szCs w:val="24"/>
                <w:lang w:val="en-US"/>
              </w:rPr>
              <w:t>- in the sample from the bottom sampler it is within the norms for blow-down water from «salt» chamber (</w:t>
            </w:r>
            <w:r w:rsidRPr="00A81A06">
              <w:rPr>
                <w:sz w:val="24"/>
                <w:szCs w:val="24"/>
                <w:lang w:val="en-US"/>
              </w:rPr>
              <w:sym w:font="Symbol" w:char="F0A3"/>
            </w:r>
            <w:r w:rsidRPr="00A81A06">
              <w:rPr>
                <w:sz w:val="24"/>
                <w:szCs w:val="24"/>
                <w:lang w:val="en-US"/>
              </w:rPr>
              <w:t>100 mkg/kg)</w:t>
            </w:r>
          </w:p>
          <w:p w:rsidR="0079704B" w:rsidRPr="00A81A06" w:rsidRDefault="0079704B" w:rsidP="003E0D54">
            <w:pPr>
              <w:spacing w:before="60" w:after="60"/>
              <w:jc w:val="center"/>
              <w:rPr>
                <w:sz w:val="24"/>
                <w:szCs w:val="24"/>
                <w:lang w:val="en-US"/>
              </w:rPr>
            </w:pPr>
          </w:p>
        </w:tc>
      </w:tr>
      <w:tr w:rsidR="0079704B" w:rsidRPr="007B1769">
        <w:trPr>
          <w:trHeight w:val="2425"/>
        </w:trPr>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2.7</w:t>
            </w:r>
          </w:p>
        </w:tc>
        <w:tc>
          <w:tcPr>
            <w:tcW w:w="1278"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widowControl w:val="0"/>
              <w:autoSpaceDE w:val="0"/>
              <w:autoSpaceDN w:val="0"/>
              <w:adjustRightInd w:val="0"/>
              <w:spacing w:before="60" w:after="60" w:line="240" w:lineRule="exact"/>
              <w:ind w:left="5"/>
              <w:rPr>
                <w:sz w:val="24"/>
                <w:szCs w:val="24"/>
                <w:lang w:val="en-US"/>
              </w:rPr>
            </w:pPr>
            <w:r w:rsidRPr="00A81A06">
              <w:rPr>
                <w:sz w:val="24"/>
                <w:szCs w:val="24"/>
                <w:lang w:val="en-US"/>
              </w:rPr>
              <w:t xml:space="preserve">SG separation tests </w:t>
            </w:r>
          </w:p>
        </w:tc>
        <w:tc>
          <w:tcPr>
            <w:tcW w:w="1259"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widowControl w:val="0"/>
              <w:autoSpaceDE w:val="0"/>
              <w:autoSpaceDN w:val="0"/>
              <w:adjustRightInd w:val="0"/>
              <w:spacing w:before="60" w:after="60" w:line="240" w:lineRule="exact"/>
              <w:ind w:left="5"/>
              <w:rPr>
                <w:sz w:val="24"/>
                <w:szCs w:val="24"/>
                <w:lang w:val="en-US"/>
              </w:rPr>
            </w:pPr>
            <w:r w:rsidRPr="00A81A06">
              <w:rPr>
                <w:sz w:val="24"/>
                <w:szCs w:val="24"/>
                <w:lang w:val="en-US"/>
              </w:rPr>
              <w:t>Primary circuit pressure is 15,7MPa</w:t>
            </w:r>
            <w:r w:rsidRPr="00A81A06">
              <w:rPr>
                <w:sz w:val="24"/>
                <w:szCs w:val="24"/>
                <w:lang w:val="en-US"/>
              </w:rPr>
              <w:br/>
              <w:t>(160 kgf/cm</w:t>
            </w:r>
            <w:r w:rsidRPr="00A81A06">
              <w:rPr>
                <w:sz w:val="24"/>
                <w:szCs w:val="24"/>
                <w:vertAlign w:val="superscript"/>
                <w:lang w:val="en-US"/>
              </w:rPr>
              <w:t>2</w:t>
            </w:r>
            <w:r w:rsidRPr="00A81A06">
              <w:rPr>
                <w:sz w:val="24"/>
                <w:szCs w:val="24"/>
                <w:lang w:val="en-US"/>
              </w:rPr>
              <w:t>),</w:t>
            </w:r>
          </w:p>
          <w:p w:rsidR="0079704B" w:rsidRPr="00A81A06" w:rsidRDefault="0079704B" w:rsidP="003E0D54">
            <w:pPr>
              <w:widowControl w:val="0"/>
              <w:autoSpaceDE w:val="0"/>
              <w:autoSpaceDN w:val="0"/>
              <w:adjustRightInd w:val="0"/>
              <w:spacing w:before="60" w:after="60" w:line="240" w:lineRule="exact"/>
              <w:rPr>
                <w:sz w:val="24"/>
                <w:szCs w:val="24"/>
                <w:lang w:val="en-US"/>
              </w:rPr>
            </w:pPr>
            <w:r w:rsidRPr="00A81A06">
              <w:rPr>
                <w:sz w:val="24"/>
                <w:szCs w:val="24"/>
                <w:lang w:val="en-US"/>
              </w:rPr>
              <w:t>Secondary circuit pressure is 6,28 MPa</w:t>
            </w:r>
            <w:r w:rsidRPr="00A81A06">
              <w:rPr>
                <w:sz w:val="24"/>
                <w:szCs w:val="24"/>
                <w:lang w:val="en-US"/>
              </w:rPr>
              <w:br/>
              <w:t>(64 kgf/cm</w:t>
            </w:r>
            <w:r w:rsidRPr="00A81A06">
              <w:rPr>
                <w:sz w:val="24"/>
                <w:szCs w:val="24"/>
                <w:vertAlign w:val="superscript"/>
                <w:lang w:val="en-US"/>
              </w:rPr>
              <w:t>2</w:t>
            </w:r>
            <w:r w:rsidRPr="00A81A06">
              <w:rPr>
                <w:sz w:val="24"/>
                <w:szCs w:val="24"/>
                <w:lang w:val="en-US"/>
              </w:rPr>
              <w:t>),</w:t>
            </w:r>
          </w:p>
          <w:p w:rsidR="0079704B" w:rsidRPr="00A81A06" w:rsidRDefault="0079704B" w:rsidP="003E0D54">
            <w:pPr>
              <w:widowControl w:val="0"/>
              <w:autoSpaceDE w:val="0"/>
              <w:autoSpaceDN w:val="0"/>
              <w:adjustRightInd w:val="0"/>
              <w:spacing w:before="60" w:after="60" w:line="240" w:lineRule="exact"/>
              <w:ind w:left="5"/>
              <w:rPr>
                <w:sz w:val="24"/>
                <w:szCs w:val="24"/>
                <w:lang w:val="en-US"/>
              </w:rPr>
            </w:pPr>
            <w:r w:rsidRPr="00A81A06">
              <w:rPr>
                <w:sz w:val="24"/>
                <w:szCs w:val="24"/>
                <w:lang w:val="en-US"/>
              </w:rPr>
              <w:t>SG capacity is 100%</w:t>
            </w:r>
          </w:p>
        </w:tc>
        <w:tc>
          <w:tcPr>
            <w:tcW w:w="1148"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widowControl w:val="0"/>
              <w:autoSpaceDE w:val="0"/>
              <w:autoSpaceDN w:val="0"/>
              <w:adjustRightInd w:val="0"/>
              <w:spacing w:before="60" w:after="60" w:line="240" w:lineRule="exact"/>
              <w:ind w:left="5"/>
              <w:rPr>
                <w:sz w:val="24"/>
                <w:szCs w:val="24"/>
                <w:lang w:val="en-US"/>
              </w:rPr>
            </w:pPr>
            <w:r w:rsidRPr="00A81A06">
              <w:rPr>
                <w:sz w:val="24"/>
                <w:szCs w:val="24"/>
                <w:lang w:val="en-US"/>
              </w:rPr>
              <w:t xml:space="preserve">At upgrading of in-vessel devices, PDL reconstruction </w:t>
            </w:r>
          </w:p>
        </w:tc>
        <w:tc>
          <w:tcPr>
            <w:tcW w:w="1079"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Determination of the nominal level value in SG and confirmation of the steam moisture design value as not more than 0,2% at the SG outlet at nominal water level in it and RP nominal power </w:t>
            </w:r>
          </w:p>
          <w:p w:rsidR="0079704B" w:rsidRPr="00A81A06" w:rsidRDefault="0079704B" w:rsidP="003E0D54">
            <w:pPr>
              <w:spacing w:before="60" w:after="60"/>
              <w:ind w:left="57" w:right="57"/>
              <w:rPr>
                <w:sz w:val="24"/>
                <w:szCs w:val="24"/>
                <w:lang w:val="en-US"/>
              </w:rPr>
            </w:pPr>
          </w:p>
        </w:tc>
      </w:tr>
      <w:tr w:rsidR="0079704B" w:rsidRPr="00A81A06">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3</w:t>
            </w:r>
          </w:p>
        </w:tc>
        <w:tc>
          <w:tcPr>
            <w:tcW w:w="4764" w:type="pct"/>
            <w:gridSpan w:val="8"/>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jc w:val="center"/>
              <w:rPr>
                <w:sz w:val="24"/>
                <w:szCs w:val="24"/>
                <w:lang w:val="en-US"/>
              </w:rPr>
            </w:pPr>
            <w:r w:rsidRPr="00A81A06">
              <w:rPr>
                <w:sz w:val="24"/>
                <w:szCs w:val="24"/>
                <w:lang w:val="en-US"/>
              </w:rPr>
              <w:t>Reactor YC10B001</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3.1</w:t>
            </w:r>
          </w:p>
        </w:tc>
        <w:tc>
          <w:tcPr>
            <w:tcW w:w="1278"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widowControl w:val="0"/>
              <w:autoSpaceDE w:val="0"/>
              <w:autoSpaceDN w:val="0"/>
              <w:adjustRightInd w:val="0"/>
              <w:spacing w:before="60" w:after="60" w:line="240" w:lineRule="exact"/>
              <w:ind w:left="5"/>
              <w:rPr>
                <w:sz w:val="24"/>
                <w:szCs w:val="24"/>
                <w:lang w:val="en-US"/>
              </w:rPr>
            </w:pPr>
            <w:r w:rsidRPr="00A81A06">
              <w:rPr>
                <w:sz w:val="24"/>
                <w:szCs w:val="24"/>
                <w:lang w:val="en-US"/>
              </w:rPr>
              <w:t>Check of CPS CR mismatching</w:t>
            </w:r>
          </w:p>
        </w:tc>
        <w:tc>
          <w:tcPr>
            <w:tcW w:w="1259"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widowControl w:val="0"/>
              <w:autoSpaceDE w:val="0"/>
              <w:autoSpaceDN w:val="0"/>
              <w:adjustRightInd w:val="0"/>
              <w:spacing w:before="60" w:after="60" w:line="240" w:lineRule="exact"/>
              <w:ind w:left="5"/>
              <w:rPr>
                <w:sz w:val="24"/>
                <w:szCs w:val="24"/>
                <w:lang w:val="en-US"/>
              </w:rPr>
            </w:pPr>
            <w:r w:rsidRPr="00A81A06">
              <w:rPr>
                <w:sz w:val="24"/>
                <w:szCs w:val="24"/>
                <w:lang w:val="en-US"/>
              </w:rPr>
              <w:t xml:space="preserve">The check shall be performed for the control groups at the reactor operation at power </w:t>
            </w:r>
          </w:p>
        </w:tc>
        <w:tc>
          <w:tcPr>
            <w:tcW w:w="1148"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widowControl w:val="0"/>
              <w:autoSpaceDE w:val="0"/>
              <w:autoSpaceDN w:val="0"/>
              <w:adjustRightInd w:val="0"/>
              <w:spacing w:before="60" w:after="60" w:line="240" w:lineRule="exact"/>
              <w:ind w:left="5"/>
              <w:rPr>
                <w:sz w:val="24"/>
                <w:szCs w:val="24"/>
                <w:lang w:val="en-US"/>
              </w:rPr>
            </w:pPr>
            <w:r w:rsidRPr="00A81A06">
              <w:rPr>
                <w:sz w:val="24"/>
                <w:szCs w:val="24"/>
                <w:lang w:val="en-US"/>
              </w:rPr>
              <w:t xml:space="preserve">The check shall be performed continuously by GICC equipment and in automated mode </w:t>
            </w:r>
          </w:p>
        </w:tc>
        <w:tc>
          <w:tcPr>
            <w:tcW w:w="1079"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CR is considered as matched, if its position by height does not differ from all group position to more than 3 pitches as per readings of its position indicator </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3.2</w:t>
            </w:r>
          </w:p>
        </w:tc>
        <w:tc>
          <w:tcPr>
            <w:tcW w:w="1278"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Testing (breakaway) of CPS drives of EP groups and control groups being at ULS by shifting to 2-3 steps down from ULS and back </w:t>
            </w:r>
          </w:p>
        </w:tc>
        <w:tc>
          <w:tcPr>
            <w:tcW w:w="1259"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RP at power</w:t>
            </w:r>
          </w:p>
        </w:tc>
        <w:tc>
          <w:tcPr>
            <w:tcW w:w="1148"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At least once in a month </w:t>
            </w:r>
          </w:p>
        </w:tc>
        <w:tc>
          <w:tcPr>
            <w:tcW w:w="1079"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Unavailability of comments on displacement of a bar with CPS AR </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4</w:t>
            </w:r>
          </w:p>
        </w:tc>
        <w:tc>
          <w:tcPr>
            <w:tcW w:w="4764" w:type="pct"/>
            <w:gridSpan w:val="8"/>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right="57"/>
              <w:jc w:val="center"/>
              <w:rPr>
                <w:sz w:val="24"/>
                <w:szCs w:val="24"/>
                <w:lang w:val="en-US"/>
              </w:rPr>
            </w:pPr>
            <w:r w:rsidRPr="00A81A06">
              <w:rPr>
                <w:sz w:val="24"/>
                <w:szCs w:val="24"/>
                <w:lang w:val="en-US"/>
              </w:rPr>
              <w:t>Emergency gas removal system YR</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4.1</w:t>
            </w:r>
          </w:p>
        </w:tc>
        <w:tc>
          <w:tcPr>
            <w:tcW w:w="1278"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Check of valves position by signaling at MCR and ECR </w:t>
            </w:r>
          </w:p>
        </w:tc>
        <w:tc>
          <w:tcPr>
            <w:tcW w:w="1259"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RP is at power </w:t>
            </w:r>
          </w:p>
        </w:tc>
        <w:tc>
          <w:tcPr>
            <w:tcW w:w="1148"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At MCR – continuously,</w:t>
            </w:r>
            <w:r w:rsidRPr="00A81A06">
              <w:rPr>
                <w:sz w:val="24"/>
                <w:szCs w:val="24"/>
                <w:lang w:val="en-US"/>
              </w:rPr>
              <w:br/>
              <w:t xml:space="preserve">At ECR – periodically, as per the operating instructions </w:t>
            </w:r>
          </w:p>
        </w:tc>
        <w:tc>
          <w:tcPr>
            <w:tcW w:w="1079"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Valves positions by signalization at MCR, ECR are without comments </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5</w:t>
            </w:r>
          </w:p>
        </w:tc>
        <w:tc>
          <w:tcPr>
            <w:tcW w:w="4764" w:type="pct"/>
            <w:gridSpan w:val="8"/>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jc w:val="center"/>
              <w:rPr>
                <w:sz w:val="24"/>
                <w:szCs w:val="24"/>
                <w:lang w:val="en-US"/>
              </w:rPr>
            </w:pPr>
            <w:r w:rsidRPr="00A81A06">
              <w:rPr>
                <w:sz w:val="24"/>
                <w:szCs w:val="24"/>
                <w:lang w:val="en-US"/>
              </w:rPr>
              <w:t>TH system, emergency and scheduled cool-down group TH10,20,30,40</w:t>
            </w:r>
          </w:p>
        </w:tc>
      </w:tr>
      <w:tr w:rsidR="0079704B" w:rsidRPr="007B1769">
        <w:tc>
          <w:tcPr>
            <w:tcW w:w="236" w:type="pct"/>
            <w:tcBorders>
              <w:left w:val="single" w:sz="6" w:space="0" w:color="auto"/>
              <w:bottom w:val="single" w:sz="6" w:space="0" w:color="auto"/>
              <w:right w:val="single" w:sz="6" w:space="0" w:color="auto"/>
            </w:tcBorders>
          </w:tcPr>
          <w:p w:rsidR="0079704B" w:rsidRPr="00A81A06" w:rsidRDefault="0079704B" w:rsidP="003E0D54">
            <w:pPr>
              <w:spacing w:before="60" w:after="60"/>
              <w:ind w:left="57" w:right="57"/>
              <w:jc w:val="center"/>
              <w:rPr>
                <w:sz w:val="24"/>
                <w:szCs w:val="24"/>
                <w:lang w:val="en-US"/>
              </w:rPr>
            </w:pPr>
            <w:r w:rsidRPr="00A81A06">
              <w:rPr>
                <w:sz w:val="24"/>
                <w:szCs w:val="24"/>
                <w:lang w:val="en-US"/>
              </w:rPr>
              <w:t>5.1</w:t>
            </w:r>
          </w:p>
        </w:tc>
        <w:tc>
          <w:tcPr>
            <w:tcW w:w="1285" w:type="pct"/>
            <w:gridSpan w:val="2"/>
            <w:tcBorders>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Check of pumps and valves from CK at MCR, ECR. </w:t>
            </w:r>
          </w:p>
        </w:tc>
        <w:tc>
          <w:tcPr>
            <w:tcW w:w="1252" w:type="pct"/>
            <w:tcBorders>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RP is at power.</w:t>
            </w:r>
          </w:p>
          <w:p w:rsidR="0079704B" w:rsidRPr="00A81A06" w:rsidRDefault="0079704B" w:rsidP="003E0D54">
            <w:pPr>
              <w:spacing w:before="60" w:after="60"/>
              <w:ind w:left="57" w:right="57"/>
              <w:rPr>
                <w:sz w:val="24"/>
                <w:szCs w:val="24"/>
                <w:lang w:val="en-US"/>
              </w:rPr>
            </w:pPr>
            <w:r w:rsidRPr="00A81A06">
              <w:rPr>
                <w:sz w:val="24"/>
                <w:szCs w:val="24"/>
                <w:lang w:val="en-US"/>
              </w:rPr>
              <w:t>Check time shall be defined by parameters stabilization time, but not less than 30 minutes.</w:t>
            </w:r>
          </w:p>
        </w:tc>
        <w:tc>
          <w:tcPr>
            <w:tcW w:w="1148" w:type="pct"/>
            <w:gridSpan w:val="2"/>
            <w:tcBorders>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From MCR CK:</w:t>
            </w:r>
          </w:p>
          <w:p w:rsidR="0079704B" w:rsidRPr="00A81A06" w:rsidRDefault="0079704B" w:rsidP="003E0D54">
            <w:pPr>
              <w:spacing w:before="60" w:after="60"/>
              <w:ind w:left="57" w:right="57"/>
              <w:rPr>
                <w:sz w:val="24"/>
                <w:szCs w:val="24"/>
                <w:lang w:val="en-US"/>
              </w:rPr>
            </w:pPr>
            <w:r w:rsidRPr="00A81A06">
              <w:rPr>
                <w:sz w:val="24"/>
                <w:szCs w:val="24"/>
                <w:lang w:val="en-US"/>
              </w:rPr>
              <w:t>Pumps – once a month.</w:t>
            </w:r>
            <w:r w:rsidRPr="00A81A06">
              <w:rPr>
                <w:sz w:val="24"/>
                <w:szCs w:val="24"/>
                <w:lang w:val="en-US"/>
              </w:rPr>
              <w:br/>
              <w:t>Valves – once in 3 months</w:t>
            </w:r>
          </w:p>
          <w:p w:rsidR="0079704B" w:rsidRPr="00A81A06" w:rsidRDefault="0079704B" w:rsidP="003E0D54">
            <w:pPr>
              <w:spacing w:before="60" w:after="60"/>
              <w:ind w:left="57" w:right="57"/>
              <w:rPr>
                <w:sz w:val="24"/>
                <w:szCs w:val="24"/>
                <w:lang w:val="en-US"/>
              </w:rPr>
            </w:pPr>
            <w:r w:rsidRPr="00A81A06">
              <w:rPr>
                <w:sz w:val="24"/>
                <w:szCs w:val="24"/>
                <w:lang w:val="en-US"/>
              </w:rPr>
              <w:t>From ECR CK:</w:t>
            </w:r>
          </w:p>
          <w:p w:rsidR="0079704B" w:rsidRPr="00A81A06" w:rsidRDefault="0079704B" w:rsidP="003E0D54">
            <w:pPr>
              <w:spacing w:before="60" w:after="60"/>
              <w:ind w:left="57" w:right="57"/>
              <w:rPr>
                <w:sz w:val="24"/>
                <w:szCs w:val="24"/>
                <w:lang w:val="en-US"/>
              </w:rPr>
            </w:pPr>
            <w:r w:rsidRPr="00A81A06">
              <w:rPr>
                <w:sz w:val="24"/>
                <w:szCs w:val="24"/>
                <w:lang w:val="en-US"/>
              </w:rPr>
              <w:t>Pumps - once in 6 months</w:t>
            </w:r>
            <w:r w:rsidRPr="00A81A06">
              <w:rPr>
                <w:sz w:val="24"/>
                <w:szCs w:val="24"/>
                <w:lang w:val="en-US"/>
              </w:rPr>
              <w:br/>
              <w:t>Valves - once in 6 months</w:t>
            </w:r>
          </w:p>
        </w:tc>
        <w:tc>
          <w:tcPr>
            <w:tcW w:w="1079" w:type="pct"/>
            <w:gridSpan w:val="3"/>
            <w:tcBorders>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1. Pump unit parameters at operation by recirculation line – in compliance with TR for the unit.</w:t>
            </w:r>
          </w:p>
          <w:p w:rsidR="0079704B" w:rsidRPr="00A81A06" w:rsidRDefault="0079704B" w:rsidP="003E0D54">
            <w:pPr>
              <w:spacing w:before="60" w:after="60"/>
              <w:ind w:left="57" w:right="57"/>
              <w:rPr>
                <w:sz w:val="24"/>
                <w:szCs w:val="24"/>
                <w:lang w:val="en-US"/>
              </w:rPr>
            </w:pPr>
            <w:r w:rsidRPr="00A81A06">
              <w:rPr>
                <w:sz w:val="24"/>
                <w:szCs w:val="24"/>
                <w:lang w:val="en-US"/>
              </w:rPr>
              <w:t>2. Valves is controlled from MCR, ECR CK without comments.</w:t>
            </w:r>
          </w:p>
        </w:tc>
      </w:tr>
      <w:tr w:rsidR="0079704B" w:rsidRPr="007B1769">
        <w:tc>
          <w:tcPr>
            <w:tcW w:w="236" w:type="pct"/>
            <w:tcBorders>
              <w:left w:val="single" w:sz="6" w:space="0" w:color="auto"/>
              <w:bottom w:val="single" w:sz="6" w:space="0" w:color="auto"/>
              <w:right w:val="single" w:sz="6" w:space="0" w:color="auto"/>
            </w:tcBorders>
          </w:tcPr>
          <w:p w:rsidR="0079704B" w:rsidRPr="00A81A06" w:rsidRDefault="0079704B" w:rsidP="003E0D54">
            <w:pPr>
              <w:spacing w:before="60" w:after="60"/>
              <w:ind w:left="57" w:right="57"/>
              <w:jc w:val="center"/>
              <w:rPr>
                <w:sz w:val="24"/>
                <w:szCs w:val="24"/>
                <w:lang w:val="en-US"/>
              </w:rPr>
            </w:pPr>
            <w:r w:rsidRPr="00A81A06">
              <w:rPr>
                <w:sz w:val="24"/>
                <w:szCs w:val="24"/>
                <w:lang w:val="en-US"/>
              </w:rPr>
              <w:t>5.2</w:t>
            </w:r>
          </w:p>
        </w:tc>
        <w:tc>
          <w:tcPr>
            <w:tcW w:w="1285" w:type="pct"/>
            <w:gridSpan w:val="2"/>
            <w:tcBorders>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Serviceability check of the pump units TH10,20,30, 40D001</w:t>
            </w:r>
          </w:p>
        </w:tc>
        <w:tc>
          <w:tcPr>
            <w:tcW w:w="1252" w:type="pct"/>
            <w:tcBorders>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RP is at power</w:t>
            </w:r>
          </w:p>
        </w:tc>
        <w:tc>
          <w:tcPr>
            <w:tcW w:w="1148" w:type="pct"/>
            <w:gridSpan w:val="2"/>
            <w:tcBorders>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Once in 672 hours for each of four channels with simultaneous EPSS trial </w:t>
            </w:r>
          </w:p>
        </w:tc>
        <w:tc>
          <w:tcPr>
            <w:tcW w:w="1079" w:type="pct"/>
            <w:gridSpan w:val="3"/>
            <w:tcBorders>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Design functioning of the pump units by recirculation line is confirmed</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keepNext/>
              <w:spacing w:before="60" w:after="60"/>
              <w:jc w:val="center"/>
              <w:rPr>
                <w:sz w:val="24"/>
                <w:szCs w:val="24"/>
                <w:lang w:val="en-US"/>
              </w:rPr>
            </w:pPr>
            <w:r w:rsidRPr="00A81A06">
              <w:rPr>
                <w:sz w:val="24"/>
                <w:szCs w:val="24"/>
                <w:lang w:val="en-US"/>
              </w:rPr>
              <w:t>6</w:t>
            </w:r>
          </w:p>
        </w:tc>
        <w:tc>
          <w:tcPr>
            <w:tcW w:w="4764" w:type="pct"/>
            <w:gridSpan w:val="8"/>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The containment spray system TJ</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6.1</w:t>
            </w:r>
          </w:p>
        </w:tc>
        <w:tc>
          <w:tcPr>
            <w:tcW w:w="1285"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Pr>
                <w:sz w:val="24"/>
                <w:szCs w:val="24"/>
                <w:lang w:val="en-US"/>
              </w:rPr>
            </w:pPr>
            <w:r w:rsidRPr="00A81A06">
              <w:rPr>
                <w:sz w:val="24"/>
                <w:szCs w:val="24"/>
                <w:lang w:val="en-US"/>
              </w:rPr>
              <w:t>Check of the electric-driven system valves serviceability</w:t>
            </w:r>
          </w:p>
        </w:tc>
        <w:tc>
          <w:tcPr>
            <w:tcW w:w="1366"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RP is at power</w:t>
            </w:r>
          </w:p>
        </w:tc>
        <w:tc>
          <w:tcPr>
            <w:tcW w:w="1099"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Pr>
                <w:sz w:val="24"/>
                <w:szCs w:val="24"/>
                <w:lang w:val="en-US"/>
              </w:rPr>
            </w:pPr>
            <w:r w:rsidRPr="00A81A06">
              <w:rPr>
                <w:sz w:val="24"/>
                <w:szCs w:val="24"/>
                <w:lang w:val="en-US"/>
              </w:rPr>
              <w:t>Once in 672 hours for each of four channels</w:t>
            </w:r>
          </w:p>
        </w:tc>
        <w:tc>
          <w:tcPr>
            <w:tcW w:w="101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The valves are controlled without comments </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7</w:t>
            </w:r>
          </w:p>
        </w:tc>
        <w:tc>
          <w:tcPr>
            <w:tcW w:w="4764" w:type="pct"/>
            <w:gridSpan w:val="8"/>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Second stage ECCS hydraulic accumulators TH16,17,26,27,36,37,46,47B001</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7.1</w:t>
            </w:r>
          </w:p>
        </w:tc>
        <w:tc>
          <w:tcPr>
            <w:tcW w:w="1285"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Check of valves TH16(17,26,27,36,37,46,47)S001,002 control circuits from MCR, ECR </w:t>
            </w:r>
          </w:p>
        </w:tc>
        <w:tc>
          <w:tcPr>
            <w:tcW w:w="1366"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Operation at power. Simultaneous check of two and more gate valves is forbidden </w:t>
            </w:r>
          </w:p>
        </w:tc>
        <w:tc>
          <w:tcPr>
            <w:tcW w:w="1099"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Once in six months </w:t>
            </w:r>
          </w:p>
        </w:tc>
        <w:tc>
          <w:tcPr>
            <w:tcW w:w="1014"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The valves are controlled from MCR, ECR </w:t>
            </w:r>
          </w:p>
        </w:tc>
      </w:tr>
      <w:tr w:rsidR="0079704B" w:rsidRPr="007B1769">
        <w:tc>
          <w:tcPr>
            <w:tcW w:w="236" w:type="pct"/>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8</w:t>
            </w:r>
          </w:p>
        </w:tc>
        <w:tc>
          <w:tcPr>
            <w:tcW w:w="4764" w:type="pct"/>
            <w:gridSpan w:val="8"/>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The extra borating system TW</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8.1</w:t>
            </w:r>
          </w:p>
        </w:tc>
        <w:tc>
          <w:tcPr>
            <w:tcW w:w="1278"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Check of pumps and valves from CK at MCR, ECR. </w:t>
            </w:r>
          </w:p>
        </w:tc>
        <w:tc>
          <w:tcPr>
            <w:tcW w:w="1259"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RP is at power.</w:t>
            </w:r>
          </w:p>
          <w:p w:rsidR="0079704B" w:rsidRPr="00A81A06" w:rsidRDefault="0079704B" w:rsidP="003E0D54">
            <w:pPr>
              <w:spacing w:before="60" w:after="60"/>
              <w:ind w:left="57" w:right="57"/>
              <w:rPr>
                <w:sz w:val="24"/>
                <w:szCs w:val="24"/>
                <w:lang w:val="en-US"/>
              </w:rPr>
            </w:pPr>
            <w:r w:rsidRPr="00A81A06">
              <w:rPr>
                <w:sz w:val="24"/>
                <w:szCs w:val="24"/>
                <w:lang w:val="en-US"/>
              </w:rPr>
              <w:t>Check time shall be defined by parameters stabilization time, but not less than 30 minutes.</w:t>
            </w:r>
          </w:p>
        </w:tc>
        <w:tc>
          <w:tcPr>
            <w:tcW w:w="1148"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From MCR CK:</w:t>
            </w:r>
          </w:p>
          <w:p w:rsidR="0079704B" w:rsidRPr="00A81A06" w:rsidRDefault="0079704B" w:rsidP="003E0D54">
            <w:pPr>
              <w:spacing w:before="60" w:after="60"/>
              <w:ind w:left="57" w:right="57"/>
              <w:rPr>
                <w:sz w:val="24"/>
                <w:szCs w:val="24"/>
                <w:lang w:val="en-US"/>
              </w:rPr>
            </w:pPr>
            <w:r w:rsidRPr="00A81A06">
              <w:rPr>
                <w:sz w:val="24"/>
                <w:szCs w:val="24"/>
                <w:lang w:val="en-US"/>
              </w:rPr>
              <w:t>Pumps – once a month.</w:t>
            </w:r>
            <w:r w:rsidRPr="00A81A06">
              <w:rPr>
                <w:sz w:val="24"/>
                <w:szCs w:val="24"/>
                <w:lang w:val="en-US"/>
              </w:rPr>
              <w:br/>
              <w:t>Valves – once in 3 months</w:t>
            </w:r>
          </w:p>
          <w:p w:rsidR="0079704B" w:rsidRPr="00A81A06" w:rsidRDefault="0079704B" w:rsidP="003E0D54">
            <w:pPr>
              <w:spacing w:before="60" w:after="60"/>
              <w:ind w:left="57" w:right="57"/>
              <w:rPr>
                <w:sz w:val="24"/>
                <w:szCs w:val="24"/>
                <w:lang w:val="en-US"/>
              </w:rPr>
            </w:pPr>
            <w:r w:rsidRPr="00A81A06">
              <w:rPr>
                <w:sz w:val="24"/>
                <w:szCs w:val="24"/>
                <w:lang w:val="en-US"/>
              </w:rPr>
              <w:t>From ECR CK:</w:t>
            </w:r>
          </w:p>
          <w:p w:rsidR="0079704B" w:rsidRPr="00A81A06" w:rsidRDefault="0079704B" w:rsidP="003E0D54">
            <w:pPr>
              <w:spacing w:before="60" w:after="60"/>
              <w:ind w:left="57" w:right="57"/>
              <w:rPr>
                <w:sz w:val="24"/>
                <w:szCs w:val="24"/>
                <w:lang w:val="en-US"/>
              </w:rPr>
            </w:pPr>
            <w:r w:rsidRPr="00A81A06">
              <w:rPr>
                <w:sz w:val="24"/>
                <w:szCs w:val="24"/>
                <w:lang w:val="en-US"/>
              </w:rPr>
              <w:t>Pumps - once in 6 months</w:t>
            </w:r>
            <w:r w:rsidRPr="00A81A06">
              <w:rPr>
                <w:sz w:val="24"/>
                <w:szCs w:val="24"/>
                <w:lang w:val="en-US"/>
              </w:rPr>
              <w:br/>
              <w:t>Valves - once in 6 months</w:t>
            </w:r>
          </w:p>
        </w:tc>
        <w:tc>
          <w:tcPr>
            <w:tcW w:w="1079"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1. Pump unit parameters at operation by recirculation line – in compliance with TR for the unit.</w:t>
            </w:r>
          </w:p>
          <w:p w:rsidR="0079704B" w:rsidRPr="00A81A06" w:rsidRDefault="0079704B" w:rsidP="003E0D54">
            <w:pPr>
              <w:spacing w:before="60" w:after="60"/>
              <w:ind w:left="57" w:right="57"/>
              <w:rPr>
                <w:sz w:val="24"/>
                <w:szCs w:val="24"/>
                <w:lang w:val="en-US"/>
              </w:rPr>
            </w:pPr>
            <w:r w:rsidRPr="00A81A06">
              <w:rPr>
                <w:sz w:val="24"/>
                <w:szCs w:val="24"/>
                <w:lang w:val="en-US"/>
              </w:rPr>
              <w:t>2. Valves is controlled from MCR, ECR CK without comments.</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8.2</w:t>
            </w:r>
          </w:p>
        </w:tc>
        <w:tc>
          <w:tcPr>
            <w:tcW w:w="1278"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Serviceability check of the system pump units TW10,20,30,40D001</w:t>
            </w:r>
          </w:p>
        </w:tc>
        <w:tc>
          <w:tcPr>
            <w:tcW w:w="1259"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RP is at power</w:t>
            </w:r>
          </w:p>
        </w:tc>
        <w:tc>
          <w:tcPr>
            <w:tcW w:w="1148"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Once in 672 hours for each of four channels with simultaneous EPSS trial</w:t>
            </w:r>
          </w:p>
        </w:tc>
        <w:tc>
          <w:tcPr>
            <w:tcW w:w="1079"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Design functioning of the pump units by recirculation line is confirmed</w:t>
            </w:r>
          </w:p>
        </w:tc>
      </w:tr>
      <w:tr w:rsidR="0079704B" w:rsidRPr="007B1769">
        <w:tc>
          <w:tcPr>
            <w:tcW w:w="236" w:type="pct"/>
            <w:tcBorders>
              <w:left w:val="single" w:sz="6" w:space="0" w:color="auto"/>
              <w:bottom w:val="single" w:sz="6" w:space="0" w:color="auto"/>
              <w:right w:val="single" w:sz="6" w:space="0" w:color="auto"/>
            </w:tcBorders>
          </w:tcPr>
          <w:p w:rsidR="0079704B" w:rsidRPr="00A81A06" w:rsidRDefault="0079704B" w:rsidP="003E0D54">
            <w:pPr>
              <w:keepNext/>
              <w:spacing w:before="60" w:after="60"/>
              <w:jc w:val="center"/>
              <w:rPr>
                <w:sz w:val="24"/>
                <w:szCs w:val="24"/>
                <w:lang w:val="en-US"/>
              </w:rPr>
            </w:pPr>
            <w:r w:rsidRPr="00A81A06">
              <w:rPr>
                <w:sz w:val="24"/>
                <w:szCs w:val="24"/>
                <w:lang w:val="en-US"/>
              </w:rPr>
              <w:t>9</w:t>
            </w:r>
          </w:p>
        </w:tc>
        <w:tc>
          <w:tcPr>
            <w:tcW w:w="4764" w:type="pct"/>
            <w:gridSpan w:val="8"/>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Emergency boron injection system TH15,25,35,45</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9.1</w:t>
            </w:r>
          </w:p>
        </w:tc>
        <w:tc>
          <w:tcPr>
            <w:tcW w:w="1285"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Check of pumps and valves from CK at MCR, ECR. </w:t>
            </w:r>
          </w:p>
        </w:tc>
        <w:tc>
          <w:tcPr>
            <w:tcW w:w="125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RP is at power.</w:t>
            </w:r>
          </w:p>
          <w:p w:rsidR="0079704B" w:rsidRPr="00A81A06" w:rsidRDefault="0079704B" w:rsidP="003E0D54">
            <w:pPr>
              <w:spacing w:before="60" w:after="60"/>
              <w:ind w:left="57" w:right="57"/>
              <w:rPr>
                <w:sz w:val="24"/>
                <w:szCs w:val="24"/>
                <w:lang w:val="en-US"/>
              </w:rPr>
            </w:pPr>
            <w:r w:rsidRPr="00A81A06">
              <w:rPr>
                <w:sz w:val="24"/>
                <w:szCs w:val="24"/>
                <w:lang w:val="en-US"/>
              </w:rPr>
              <w:t>Check time shall be defined by parameters stabilization time, but not less than 30 minutes.</w:t>
            </w:r>
          </w:p>
        </w:tc>
        <w:tc>
          <w:tcPr>
            <w:tcW w:w="1148"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From MCR CK:</w:t>
            </w:r>
          </w:p>
          <w:p w:rsidR="0079704B" w:rsidRPr="00A81A06" w:rsidRDefault="0079704B" w:rsidP="003E0D54">
            <w:pPr>
              <w:spacing w:before="60" w:after="60"/>
              <w:ind w:left="57" w:right="57"/>
              <w:rPr>
                <w:sz w:val="24"/>
                <w:szCs w:val="24"/>
                <w:lang w:val="en-US"/>
              </w:rPr>
            </w:pPr>
            <w:r w:rsidRPr="00A81A06">
              <w:rPr>
                <w:sz w:val="24"/>
                <w:szCs w:val="24"/>
                <w:lang w:val="en-US"/>
              </w:rPr>
              <w:t>Pumps – once a month.</w:t>
            </w:r>
            <w:r w:rsidRPr="00A81A06">
              <w:rPr>
                <w:sz w:val="24"/>
                <w:szCs w:val="24"/>
                <w:lang w:val="en-US"/>
              </w:rPr>
              <w:br/>
              <w:t>Valves – once in 3 months</w:t>
            </w:r>
          </w:p>
          <w:p w:rsidR="0079704B" w:rsidRPr="00A81A06" w:rsidRDefault="0079704B" w:rsidP="003E0D54">
            <w:pPr>
              <w:spacing w:before="60" w:after="60"/>
              <w:ind w:left="57" w:right="57"/>
              <w:rPr>
                <w:sz w:val="24"/>
                <w:szCs w:val="24"/>
                <w:lang w:val="en-US"/>
              </w:rPr>
            </w:pPr>
            <w:r w:rsidRPr="00A81A06">
              <w:rPr>
                <w:sz w:val="24"/>
                <w:szCs w:val="24"/>
                <w:lang w:val="en-US"/>
              </w:rPr>
              <w:t>From ECR CK:</w:t>
            </w:r>
          </w:p>
          <w:p w:rsidR="0079704B" w:rsidRPr="00A81A06" w:rsidRDefault="0079704B" w:rsidP="003E0D54">
            <w:pPr>
              <w:spacing w:before="60" w:after="60"/>
              <w:ind w:left="57" w:right="57"/>
              <w:rPr>
                <w:sz w:val="24"/>
                <w:szCs w:val="24"/>
                <w:lang w:val="en-US"/>
              </w:rPr>
            </w:pPr>
            <w:r w:rsidRPr="00A81A06">
              <w:rPr>
                <w:sz w:val="24"/>
                <w:szCs w:val="24"/>
                <w:lang w:val="en-US"/>
              </w:rPr>
              <w:t>Pumps - once in 6 months</w:t>
            </w:r>
            <w:r w:rsidRPr="00A81A06">
              <w:rPr>
                <w:sz w:val="24"/>
                <w:szCs w:val="24"/>
                <w:lang w:val="en-US"/>
              </w:rPr>
              <w:br/>
              <w:t>Valves - once in 6 months</w:t>
            </w:r>
          </w:p>
        </w:tc>
        <w:tc>
          <w:tcPr>
            <w:tcW w:w="1079"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1. Pump unit parameters at operation by recirculation line – in compliance with TR for the unit.</w:t>
            </w:r>
          </w:p>
          <w:p w:rsidR="0079704B" w:rsidRPr="00A81A06" w:rsidRDefault="0079704B" w:rsidP="003E0D54">
            <w:pPr>
              <w:spacing w:before="60" w:after="60"/>
              <w:ind w:left="57" w:right="57"/>
              <w:rPr>
                <w:sz w:val="24"/>
                <w:szCs w:val="24"/>
                <w:lang w:val="en-US"/>
              </w:rPr>
            </w:pPr>
            <w:r w:rsidRPr="00A81A06">
              <w:rPr>
                <w:sz w:val="24"/>
                <w:szCs w:val="24"/>
                <w:lang w:val="en-US"/>
              </w:rPr>
              <w:t>2. Valves is controlled from MCR, ECR CK without comments.</w:t>
            </w:r>
          </w:p>
        </w:tc>
      </w:tr>
      <w:tr w:rsidR="0079704B" w:rsidRPr="00A81A06">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9.2</w:t>
            </w:r>
          </w:p>
        </w:tc>
        <w:tc>
          <w:tcPr>
            <w:tcW w:w="1285"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Serviceability check of the system pump units TH15,25,35,45D001</w:t>
            </w:r>
          </w:p>
        </w:tc>
        <w:tc>
          <w:tcPr>
            <w:tcW w:w="125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RP is at power</w:t>
            </w:r>
          </w:p>
        </w:tc>
        <w:tc>
          <w:tcPr>
            <w:tcW w:w="1148"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Once in 672 hours for each of four channels with simultaneous EPSS trial</w:t>
            </w:r>
          </w:p>
        </w:tc>
        <w:tc>
          <w:tcPr>
            <w:tcW w:w="1079"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Serviceability of the pump units at functioning for recirculation line is confirmed </w:t>
            </w:r>
          </w:p>
          <w:p w:rsidR="0079704B" w:rsidRPr="00A81A06" w:rsidRDefault="0079704B" w:rsidP="003E0D54">
            <w:pPr>
              <w:spacing w:before="60" w:after="60"/>
              <w:ind w:left="57" w:right="57"/>
              <w:rPr>
                <w:sz w:val="24"/>
                <w:szCs w:val="24"/>
                <w:lang w:val="en-US"/>
              </w:rPr>
            </w:pPr>
            <w:r w:rsidRPr="00A81A06">
              <w:rPr>
                <w:sz w:val="24"/>
                <w:szCs w:val="24"/>
                <w:lang w:val="en-US"/>
              </w:rPr>
              <w:t>Serviceability of the pump control and signaling circuits is confirmed</w:t>
            </w:r>
          </w:p>
          <w:p w:rsidR="0079704B" w:rsidRPr="00A81A06" w:rsidRDefault="0079704B" w:rsidP="003E0D54">
            <w:pPr>
              <w:spacing w:before="60" w:after="60"/>
              <w:ind w:left="57" w:right="57"/>
              <w:rPr>
                <w:sz w:val="24"/>
                <w:szCs w:val="24"/>
                <w:lang w:val="en-US"/>
              </w:rPr>
            </w:pPr>
            <w:r w:rsidRPr="00A81A06">
              <w:rPr>
                <w:sz w:val="24"/>
                <w:szCs w:val="24"/>
                <w:lang w:val="en-US"/>
              </w:rPr>
              <w:t>Vibration speed value shall not exceed:</w:t>
            </w:r>
          </w:p>
          <w:p w:rsidR="0079704B" w:rsidRPr="00A81A06" w:rsidRDefault="0079704B" w:rsidP="003E0D54">
            <w:pPr>
              <w:spacing w:before="60" w:after="60"/>
              <w:ind w:left="57" w:right="57"/>
              <w:rPr>
                <w:sz w:val="24"/>
                <w:szCs w:val="24"/>
                <w:lang w:val="en-US"/>
              </w:rPr>
            </w:pPr>
            <w:r w:rsidRPr="00A81A06">
              <w:rPr>
                <w:sz w:val="24"/>
                <w:szCs w:val="24"/>
                <w:lang w:val="en-US"/>
              </w:rPr>
              <w:t>on the pump bearing bodies - 7.1 mm/sec,</w:t>
            </w:r>
          </w:p>
          <w:p w:rsidR="0079704B" w:rsidRPr="00A81A06" w:rsidRDefault="0079704B" w:rsidP="003E0D54">
            <w:pPr>
              <w:spacing w:before="60" w:after="60"/>
              <w:ind w:left="57" w:right="57"/>
              <w:rPr>
                <w:sz w:val="24"/>
                <w:szCs w:val="24"/>
                <w:lang w:val="en-US"/>
              </w:rPr>
            </w:pPr>
            <w:r w:rsidRPr="00A81A06">
              <w:rPr>
                <w:sz w:val="24"/>
                <w:szCs w:val="24"/>
                <w:lang w:val="en-US"/>
              </w:rPr>
              <w:t>on the motor bearing bodies - 4.5 mm/sec,</w:t>
            </w:r>
          </w:p>
          <w:p w:rsidR="0079704B" w:rsidRPr="00A81A06" w:rsidRDefault="0079704B" w:rsidP="003E0D54">
            <w:pPr>
              <w:spacing w:before="60" w:after="60"/>
              <w:ind w:left="244" w:right="57"/>
              <w:rPr>
                <w:sz w:val="24"/>
                <w:szCs w:val="24"/>
                <w:lang w:val="en-US"/>
              </w:rPr>
            </w:pPr>
            <w:r w:rsidRPr="00A81A06">
              <w:rPr>
                <w:sz w:val="24"/>
                <w:szCs w:val="24"/>
                <w:lang w:val="en-US"/>
              </w:rPr>
              <w:t>in frequency range - (10</w:t>
            </w:r>
            <w:r w:rsidRPr="00A81A06">
              <w:rPr>
                <w:sz w:val="24"/>
                <w:szCs w:val="24"/>
                <w:lang w:val="en-US"/>
              </w:rPr>
              <w:sym w:font="Symbol" w:char="F0B8"/>
            </w:r>
            <w:r w:rsidRPr="00A81A06">
              <w:rPr>
                <w:sz w:val="24"/>
                <w:szCs w:val="24"/>
                <w:lang w:val="en-US"/>
              </w:rPr>
              <w:t>1000) Hz</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10</w:t>
            </w:r>
          </w:p>
        </w:tc>
        <w:tc>
          <w:tcPr>
            <w:tcW w:w="4764" w:type="pct"/>
            <w:gridSpan w:val="8"/>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Emergency feed water system RS</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10.1</w:t>
            </w:r>
          </w:p>
        </w:tc>
        <w:tc>
          <w:tcPr>
            <w:tcW w:w="1278"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Check of pumps and valves from CK at MCR, ECR. </w:t>
            </w:r>
          </w:p>
        </w:tc>
        <w:tc>
          <w:tcPr>
            <w:tcW w:w="1259"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RP is at power.</w:t>
            </w:r>
          </w:p>
          <w:p w:rsidR="0079704B" w:rsidRPr="00A81A06" w:rsidRDefault="0079704B" w:rsidP="003E0D54">
            <w:pPr>
              <w:spacing w:before="60" w:after="60"/>
              <w:ind w:left="57" w:right="57"/>
              <w:rPr>
                <w:sz w:val="24"/>
                <w:szCs w:val="24"/>
                <w:lang w:val="en-US"/>
              </w:rPr>
            </w:pPr>
            <w:r w:rsidRPr="00A81A06">
              <w:rPr>
                <w:sz w:val="24"/>
                <w:szCs w:val="24"/>
                <w:lang w:val="en-US"/>
              </w:rPr>
              <w:t>Check time shall be defined by parameters stabilization time, but not less than 30 minutes.</w:t>
            </w:r>
          </w:p>
        </w:tc>
        <w:tc>
          <w:tcPr>
            <w:tcW w:w="1148"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From MCR CK:</w:t>
            </w:r>
          </w:p>
          <w:p w:rsidR="0079704B" w:rsidRPr="00A81A06" w:rsidRDefault="0079704B" w:rsidP="003E0D54">
            <w:pPr>
              <w:spacing w:before="60" w:after="60"/>
              <w:ind w:left="57" w:right="57"/>
              <w:rPr>
                <w:sz w:val="24"/>
                <w:szCs w:val="24"/>
                <w:lang w:val="en-US"/>
              </w:rPr>
            </w:pPr>
            <w:r w:rsidRPr="00A81A06">
              <w:rPr>
                <w:sz w:val="24"/>
                <w:szCs w:val="24"/>
                <w:lang w:val="en-US"/>
              </w:rPr>
              <w:t>Pumps – once a month.</w:t>
            </w:r>
            <w:r w:rsidRPr="00A81A06">
              <w:rPr>
                <w:sz w:val="24"/>
                <w:szCs w:val="24"/>
                <w:lang w:val="en-US"/>
              </w:rPr>
              <w:br/>
              <w:t>Valves – once in 3 months</w:t>
            </w:r>
          </w:p>
          <w:p w:rsidR="0079704B" w:rsidRPr="00A81A06" w:rsidRDefault="0079704B" w:rsidP="003E0D54">
            <w:pPr>
              <w:spacing w:before="60" w:after="60"/>
              <w:ind w:left="57" w:right="57"/>
              <w:rPr>
                <w:sz w:val="24"/>
                <w:szCs w:val="24"/>
                <w:lang w:val="en-US"/>
              </w:rPr>
            </w:pPr>
            <w:r w:rsidRPr="00A81A06">
              <w:rPr>
                <w:sz w:val="24"/>
                <w:szCs w:val="24"/>
                <w:lang w:val="en-US"/>
              </w:rPr>
              <w:t>From ECR CK:</w:t>
            </w:r>
          </w:p>
          <w:p w:rsidR="0079704B" w:rsidRPr="00A81A06" w:rsidRDefault="0079704B" w:rsidP="003E0D54">
            <w:pPr>
              <w:spacing w:before="60" w:after="60"/>
              <w:ind w:left="57" w:right="57"/>
              <w:rPr>
                <w:sz w:val="24"/>
                <w:szCs w:val="24"/>
                <w:lang w:val="en-US"/>
              </w:rPr>
            </w:pPr>
            <w:r w:rsidRPr="00A81A06">
              <w:rPr>
                <w:sz w:val="24"/>
                <w:szCs w:val="24"/>
                <w:lang w:val="en-US"/>
              </w:rPr>
              <w:t>Pumps - once in 6 months</w:t>
            </w:r>
            <w:r w:rsidRPr="00A81A06">
              <w:rPr>
                <w:sz w:val="24"/>
                <w:szCs w:val="24"/>
                <w:lang w:val="en-US"/>
              </w:rPr>
              <w:br/>
              <w:t>Valves - once in 6 months</w:t>
            </w:r>
          </w:p>
        </w:tc>
        <w:tc>
          <w:tcPr>
            <w:tcW w:w="1079"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1. Pump unit parameters at operation by recirculation line – in compliance with TR for the unit.</w:t>
            </w:r>
          </w:p>
          <w:p w:rsidR="0079704B" w:rsidRPr="00A81A06" w:rsidRDefault="0079704B" w:rsidP="003E0D54">
            <w:pPr>
              <w:spacing w:before="60" w:after="60"/>
              <w:ind w:left="57" w:right="57"/>
              <w:rPr>
                <w:sz w:val="24"/>
                <w:szCs w:val="24"/>
                <w:lang w:val="en-US"/>
              </w:rPr>
            </w:pPr>
            <w:r w:rsidRPr="00A81A06">
              <w:rPr>
                <w:sz w:val="24"/>
                <w:szCs w:val="24"/>
                <w:lang w:val="en-US"/>
              </w:rPr>
              <w:t>2. Valves is controlled from MCR, ECR CK without comments.</w:t>
            </w:r>
          </w:p>
        </w:tc>
      </w:tr>
      <w:tr w:rsidR="0079704B" w:rsidRPr="00A81A06">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10.2</w:t>
            </w:r>
          </w:p>
        </w:tc>
        <w:tc>
          <w:tcPr>
            <w:tcW w:w="1278"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Serviceability check of the pump units RS12,22,32,42D001 by trial line</w:t>
            </w:r>
          </w:p>
        </w:tc>
        <w:tc>
          <w:tcPr>
            <w:tcW w:w="1259"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pStyle w:val="210"/>
              <w:spacing w:before="60" w:after="60"/>
              <w:ind w:left="34" w:firstLine="0"/>
              <w:jc w:val="left"/>
              <w:rPr>
                <w:sz w:val="24"/>
                <w:szCs w:val="24"/>
                <w:lang w:val="en-US"/>
              </w:rPr>
            </w:pPr>
            <w:r w:rsidRPr="00A81A06">
              <w:rPr>
                <w:sz w:val="24"/>
                <w:szCs w:val="24"/>
                <w:lang w:val="en-US"/>
              </w:rPr>
              <w:t>RP is at power</w:t>
            </w:r>
          </w:p>
        </w:tc>
        <w:tc>
          <w:tcPr>
            <w:tcW w:w="1148"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Once in 672 hours for each of four channels with simultaneous EPSS trial</w:t>
            </w:r>
          </w:p>
        </w:tc>
        <w:tc>
          <w:tcPr>
            <w:tcW w:w="1079"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Serviceability of the pump units RS12,22,32,42D001</w:t>
            </w:r>
            <w:r w:rsidRPr="00A81A06">
              <w:rPr>
                <w:noProof/>
                <w:sz w:val="24"/>
                <w:szCs w:val="24"/>
                <w:lang w:val="en-US"/>
              </w:rPr>
              <w:t xml:space="preserve"> </w:t>
            </w:r>
            <w:r w:rsidRPr="00A81A06">
              <w:rPr>
                <w:sz w:val="24"/>
                <w:szCs w:val="24"/>
                <w:lang w:val="en-US"/>
              </w:rPr>
              <w:t>at functioning for recirculation line is confirmed.</w:t>
            </w:r>
          </w:p>
          <w:p w:rsidR="0079704B" w:rsidRPr="00A81A06" w:rsidRDefault="0079704B" w:rsidP="003E0D54">
            <w:pPr>
              <w:spacing w:before="60" w:after="60"/>
              <w:ind w:left="57" w:right="57"/>
              <w:rPr>
                <w:sz w:val="24"/>
                <w:szCs w:val="24"/>
                <w:lang w:val="en-US"/>
              </w:rPr>
            </w:pPr>
            <w:r w:rsidRPr="00A81A06">
              <w:rPr>
                <w:sz w:val="24"/>
                <w:szCs w:val="24"/>
                <w:lang w:val="en-US"/>
              </w:rPr>
              <w:t>Serviceability of the pump control and signaling circuits is confirmed</w:t>
            </w:r>
          </w:p>
          <w:p w:rsidR="0079704B" w:rsidRPr="00A81A06" w:rsidRDefault="0079704B" w:rsidP="003E0D54">
            <w:pPr>
              <w:spacing w:before="60" w:after="60"/>
              <w:ind w:left="57" w:right="57"/>
              <w:rPr>
                <w:sz w:val="24"/>
                <w:szCs w:val="24"/>
                <w:lang w:val="en-US"/>
              </w:rPr>
            </w:pPr>
            <w:r w:rsidRPr="00A81A06">
              <w:rPr>
                <w:sz w:val="24"/>
                <w:szCs w:val="24"/>
                <w:lang w:val="en-US"/>
              </w:rPr>
              <w:t>Vibration speed value shall not exceed:</w:t>
            </w:r>
          </w:p>
          <w:p w:rsidR="0079704B" w:rsidRPr="00A81A06" w:rsidRDefault="0079704B" w:rsidP="003E0D54">
            <w:pPr>
              <w:spacing w:before="60" w:after="60"/>
              <w:ind w:left="57" w:right="57"/>
              <w:rPr>
                <w:sz w:val="24"/>
                <w:szCs w:val="24"/>
                <w:lang w:val="en-US"/>
              </w:rPr>
            </w:pPr>
            <w:r w:rsidRPr="00A81A06">
              <w:rPr>
                <w:sz w:val="24"/>
                <w:szCs w:val="24"/>
                <w:lang w:val="en-US"/>
              </w:rPr>
              <w:t>on the pump bearing bodies - 7.1 mm/sec,</w:t>
            </w:r>
          </w:p>
          <w:p w:rsidR="0079704B" w:rsidRPr="00A81A06" w:rsidRDefault="0079704B" w:rsidP="003E0D54">
            <w:pPr>
              <w:spacing w:before="60" w:after="60"/>
              <w:ind w:left="57" w:right="57"/>
              <w:rPr>
                <w:sz w:val="24"/>
                <w:szCs w:val="24"/>
                <w:lang w:val="en-US"/>
              </w:rPr>
            </w:pPr>
            <w:r w:rsidRPr="00A81A06">
              <w:rPr>
                <w:sz w:val="24"/>
                <w:szCs w:val="24"/>
                <w:lang w:val="en-US"/>
              </w:rPr>
              <w:t>on the motor bearing bodies - 4.5 mm/sec,</w:t>
            </w:r>
          </w:p>
          <w:p w:rsidR="0079704B" w:rsidRPr="00A81A06" w:rsidRDefault="0079704B" w:rsidP="003E0D54">
            <w:pPr>
              <w:spacing w:before="60" w:after="60"/>
              <w:ind w:left="57" w:right="57"/>
              <w:rPr>
                <w:sz w:val="24"/>
                <w:szCs w:val="24"/>
                <w:lang w:val="en-US"/>
              </w:rPr>
            </w:pPr>
            <w:r w:rsidRPr="00A81A06">
              <w:rPr>
                <w:sz w:val="24"/>
                <w:szCs w:val="24"/>
                <w:lang w:val="en-US"/>
              </w:rPr>
              <w:t>in frequency range - (10</w:t>
            </w:r>
            <w:r w:rsidRPr="00A81A06">
              <w:rPr>
                <w:sz w:val="24"/>
                <w:szCs w:val="24"/>
                <w:lang w:val="en-US"/>
              </w:rPr>
              <w:t>1000) Hz</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11</w:t>
            </w:r>
          </w:p>
        </w:tc>
        <w:tc>
          <w:tcPr>
            <w:tcW w:w="4764" w:type="pct"/>
            <w:gridSpan w:val="8"/>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243" w:right="57" w:hanging="186"/>
              <w:jc w:val="center"/>
              <w:rPr>
                <w:sz w:val="24"/>
                <w:szCs w:val="24"/>
                <w:lang w:val="en-US"/>
              </w:rPr>
            </w:pPr>
            <w:r w:rsidRPr="00A81A06">
              <w:rPr>
                <w:sz w:val="24"/>
                <w:szCs w:val="24"/>
                <w:lang w:val="en-US"/>
              </w:rPr>
              <w:t xml:space="preserve">VE – service water supply system for TF and VJ intermediate circuits cooling </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11.1</w:t>
            </w:r>
          </w:p>
        </w:tc>
        <w:tc>
          <w:tcPr>
            <w:tcW w:w="1285"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Check of pumps and valves from CK at MCR, ECR. </w:t>
            </w:r>
          </w:p>
        </w:tc>
        <w:tc>
          <w:tcPr>
            <w:tcW w:w="125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RP is at power.</w:t>
            </w:r>
          </w:p>
          <w:p w:rsidR="0079704B" w:rsidRPr="00A81A06" w:rsidRDefault="0079704B" w:rsidP="003E0D54">
            <w:pPr>
              <w:spacing w:before="60" w:after="60"/>
              <w:ind w:left="57" w:right="57"/>
              <w:rPr>
                <w:sz w:val="24"/>
                <w:szCs w:val="24"/>
                <w:lang w:val="en-US"/>
              </w:rPr>
            </w:pPr>
            <w:r w:rsidRPr="00A81A06">
              <w:rPr>
                <w:sz w:val="24"/>
                <w:szCs w:val="24"/>
                <w:lang w:val="en-US"/>
              </w:rPr>
              <w:t>Check time shall be defined by parameters stabilization time, but not less than 30 minutes.</w:t>
            </w:r>
          </w:p>
        </w:tc>
        <w:tc>
          <w:tcPr>
            <w:tcW w:w="1148"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From MCR CK:</w:t>
            </w:r>
          </w:p>
          <w:p w:rsidR="0079704B" w:rsidRPr="00A81A06" w:rsidRDefault="0079704B" w:rsidP="003E0D54">
            <w:pPr>
              <w:spacing w:before="60" w:after="60"/>
              <w:ind w:left="57" w:right="57"/>
              <w:rPr>
                <w:sz w:val="24"/>
                <w:szCs w:val="24"/>
                <w:lang w:val="en-US"/>
              </w:rPr>
            </w:pPr>
            <w:r w:rsidRPr="00A81A06">
              <w:rPr>
                <w:sz w:val="24"/>
                <w:szCs w:val="24"/>
                <w:lang w:val="en-US"/>
              </w:rPr>
              <w:t>Pumps – once a month.</w:t>
            </w:r>
            <w:r w:rsidRPr="00A81A06">
              <w:rPr>
                <w:sz w:val="24"/>
                <w:szCs w:val="24"/>
                <w:lang w:val="en-US"/>
              </w:rPr>
              <w:br/>
              <w:t>Valves – once in 3 months</w:t>
            </w:r>
          </w:p>
          <w:p w:rsidR="0079704B" w:rsidRPr="00A81A06" w:rsidRDefault="0079704B" w:rsidP="003E0D54">
            <w:pPr>
              <w:spacing w:before="60" w:after="60"/>
              <w:ind w:left="57" w:right="57"/>
              <w:rPr>
                <w:sz w:val="24"/>
                <w:szCs w:val="24"/>
                <w:lang w:val="en-US"/>
              </w:rPr>
            </w:pPr>
            <w:r w:rsidRPr="00A81A06">
              <w:rPr>
                <w:sz w:val="24"/>
                <w:szCs w:val="24"/>
                <w:lang w:val="en-US"/>
              </w:rPr>
              <w:t>From ECR CK:</w:t>
            </w:r>
          </w:p>
          <w:p w:rsidR="0079704B" w:rsidRPr="00A81A06" w:rsidRDefault="0079704B" w:rsidP="003E0D54">
            <w:pPr>
              <w:spacing w:before="60" w:after="60"/>
              <w:ind w:left="57" w:right="57"/>
              <w:rPr>
                <w:sz w:val="24"/>
                <w:szCs w:val="24"/>
                <w:lang w:val="en-US"/>
              </w:rPr>
            </w:pPr>
            <w:r w:rsidRPr="00A81A06">
              <w:rPr>
                <w:sz w:val="24"/>
                <w:szCs w:val="24"/>
                <w:lang w:val="en-US"/>
              </w:rPr>
              <w:t>Pumps - once in 6 months</w:t>
            </w:r>
            <w:r w:rsidRPr="00A81A06">
              <w:rPr>
                <w:sz w:val="24"/>
                <w:szCs w:val="24"/>
                <w:lang w:val="en-US"/>
              </w:rPr>
              <w:br/>
              <w:t>Valves - once in 6 months</w:t>
            </w:r>
          </w:p>
        </w:tc>
        <w:tc>
          <w:tcPr>
            <w:tcW w:w="1079"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1. Pump unit parameters at operation by recirculation line – in compliance with TR for the unit.</w:t>
            </w:r>
          </w:p>
          <w:p w:rsidR="0079704B" w:rsidRPr="00A81A06" w:rsidRDefault="0079704B" w:rsidP="003E0D54">
            <w:pPr>
              <w:spacing w:before="60" w:after="60"/>
              <w:ind w:left="57" w:right="57"/>
              <w:rPr>
                <w:sz w:val="24"/>
                <w:szCs w:val="24"/>
                <w:lang w:val="en-US"/>
              </w:rPr>
            </w:pPr>
            <w:r w:rsidRPr="00A81A06">
              <w:rPr>
                <w:sz w:val="24"/>
                <w:szCs w:val="24"/>
                <w:lang w:val="en-US"/>
              </w:rPr>
              <w:t>2. Valves is controlled from MCR, ECR CK without comments.</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11.2</w:t>
            </w:r>
          </w:p>
        </w:tc>
        <w:tc>
          <w:tcPr>
            <w:tcW w:w="1285"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Serviceability check of the pump units VE11,21,31,41D001</w:t>
            </w:r>
          </w:p>
        </w:tc>
        <w:tc>
          <w:tcPr>
            <w:tcW w:w="125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RP condition is not stipulated</w:t>
            </w:r>
          </w:p>
        </w:tc>
        <w:tc>
          <w:tcPr>
            <w:tcW w:w="1148"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Once in 672 hours for each of four channels with simultaneous EPSS trial </w:t>
            </w:r>
          </w:p>
          <w:p w:rsidR="0079704B" w:rsidRPr="00A81A06" w:rsidRDefault="0079704B" w:rsidP="003E0D54">
            <w:pPr>
              <w:spacing w:before="60" w:after="60"/>
              <w:ind w:left="57" w:right="57"/>
              <w:rPr>
                <w:sz w:val="24"/>
                <w:szCs w:val="24"/>
                <w:lang w:val="en-US"/>
              </w:rPr>
            </w:pPr>
          </w:p>
        </w:tc>
        <w:tc>
          <w:tcPr>
            <w:tcW w:w="1079"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Serviceability of the pump units is confirmed</w:t>
            </w:r>
          </w:p>
        </w:tc>
      </w:tr>
      <w:tr w:rsidR="0079704B" w:rsidRPr="007B1769">
        <w:tc>
          <w:tcPr>
            <w:tcW w:w="236" w:type="pct"/>
            <w:tcBorders>
              <w:left w:val="single" w:sz="6" w:space="0" w:color="auto"/>
              <w:bottom w:val="single" w:sz="6" w:space="0" w:color="auto"/>
              <w:right w:val="single" w:sz="6" w:space="0" w:color="auto"/>
            </w:tcBorders>
          </w:tcPr>
          <w:p w:rsidR="0079704B" w:rsidRPr="00A81A06" w:rsidRDefault="0079704B" w:rsidP="003E0D54">
            <w:pPr>
              <w:keepNext/>
              <w:spacing w:before="60" w:after="60"/>
              <w:jc w:val="center"/>
              <w:rPr>
                <w:sz w:val="24"/>
                <w:szCs w:val="24"/>
                <w:lang w:val="en-US"/>
              </w:rPr>
            </w:pPr>
            <w:r w:rsidRPr="00A81A06">
              <w:rPr>
                <w:sz w:val="24"/>
                <w:szCs w:val="24"/>
                <w:lang w:val="en-US"/>
              </w:rPr>
              <w:t>12</w:t>
            </w:r>
          </w:p>
        </w:tc>
        <w:tc>
          <w:tcPr>
            <w:tcW w:w="4764" w:type="pct"/>
            <w:gridSpan w:val="8"/>
            <w:tcBorders>
              <w:left w:val="single" w:sz="6" w:space="0" w:color="auto"/>
              <w:bottom w:val="single" w:sz="6" w:space="0" w:color="auto"/>
              <w:right w:val="single" w:sz="6" w:space="0" w:color="auto"/>
            </w:tcBorders>
          </w:tcPr>
          <w:p w:rsidR="0079704B" w:rsidRPr="00A81A06" w:rsidRDefault="0079704B" w:rsidP="003E0D54">
            <w:pPr>
              <w:spacing w:before="60" w:after="60"/>
              <w:ind w:right="57"/>
              <w:jc w:val="center"/>
              <w:rPr>
                <w:sz w:val="24"/>
                <w:szCs w:val="24"/>
                <w:lang w:val="en-US"/>
              </w:rPr>
            </w:pPr>
            <w:r w:rsidRPr="00A81A06">
              <w:rPr>
                <w:sz w:val="24"/>
                <w:szCs w:val="24"/>
                <w:lang w:val="en-US"/>
              </w:rPr>
              <w:t>Reactor building intermediate circuit cooling water system TF</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12.1</w:t>
            </w:r>
          </w:p>
        </w:tc>
        <w:tc>
          <w:tcPr>
            <w:tcW w:w="1278"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Check of pumps and valves from CK at MCR, ECR. </w:t>
            </w:r>
          </w:p>
        </w:tc>
        <w:tc>
          <w:tcPr>
            <w:tcW w:w="1259"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RP is at power.</w:t>
            </w:r>
          </w:p>
          <w:p w:rsidR="0079704B" w:rsidRPr="00A81A06" w:rsidRDefault="0079704B" w:rsidP="003E0D54">
            <w:pPr>
              <w:spacing w:before="60" w:after="60"/>
              <w:ind w:left="57" w:right="57"/>
              <w:rPr>
                <w:sz w:val="24"/>
                <w:szCs w:val="24"/>
                <w:lang w:val="en-US"/>
              </w:rPr>
            </w:pPr>
            <w:r w:rsidRPr="00A81A06">
              <w:rPr>
                <w:sz w:val="24"/>
                <w:szCs w:val="24"/>
                <w:lang w:val="en-US"/>
              </w:rPr>
              <w:t>Check time shall be defined by parameters stabilization time, but not less than 30 minutes.</w:t>
            </w:r>
          </w:p>
        </w:tc>
        <w:tc>
          <w:tcPr>
            <w:tcW w:w="1162"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From MCR CK:</w:t>
            </w:r>
          </w:p>
          <w:p w:rsidR="0079704B" w:rsidRPr="00A81A06" w:rsidRDefault="0079704B" w:rsidP="003E0D54">
            <w:pPr>
              <w:spacing w:before="60" w:after="60"/>
              <w:ind w:left="57" w:right="57"/>
              <w:rPr>
                <w:sz w:val="24"/>
                <w:szCs w:val="24"/>
                <w:lang w:val="en-US"/>
              </w:rPr>
            </w:pPr>
            <w:r w:rsidRPr="00A81A06">
              <w:rPr>
                <w:sz w:val="24"/>
                <w:szCs w:val="24"/>
                <w:lang w:val="en-US"/>
              </w:rPr>
              <w:t>Pumps – once a month.</w:t>
            </w:r>
            <w:r w:rsidRPr="00A81A06">
              <w:rPr>
                <w:sz w:val="24"/>
                <w:szCs w:val="24"/>
                <w:lang w:val="en-US"/>
              </w:rPr>
              <w:br/>
              <w:t>Valves – once in 3 months</w:t>
            </w:r>
          </w:p>
          <w:p w:rsidR="0079704B" w:rsidRPr="00A81A06" w:rsidRDefault="0079704B" w:rsidP="003E0D54">
            <w:pPr>
              <w:spacing w:before="60" w:after="60"/>
              <w:ind w:left="57" w:right="57"/>
              <w:rPr>
                <w:sz w:val="24"/>
                <w:szCs w:val="24"/>
                <w:lang w:val="en-US"/>
              </w:rPr>
            </w:pPr>
            <w:r w:rsidRPr="00A81A06">
              <w:rPr>
                <w:sz w:val="24"/>
                <w:szCs w:val="24"/>
                <w:lang w:val="en-US"/>
              </w:rPr>
              <w:t>From ECR CK:</w:t>
            </w:r>
          </w:p>
          <w:p w:rsidR="0079704B" w:rsidRPr="00A81A06" w:rsidRDefault="0079704B" w:rsidP="003E0D54">
            <w:pPr>
              <w:spacing w:before="60" w:after="60"/>
              <w:ind w:left="57" w:right="57"/>
              <w:rPr>
                <w:sz w:val="24"/>
                <w:szCs w:val="24"/>
                <w:lang w:val="en-US"/>
              </w:rPr>
            </w:pPr>
            <w:r w:rsidRPr="00A81A06">
              <w:rPr>
                <w:sz w:val="24"/>
                <w:szCs w:val="24"/>
                <w:lang w:val="en-US"/>
              </w:rPr>
              <w:t>Pumps - once in 6 months</w:t>
            </w:r>
            <w:r w:rsidRPr="00A81A06">
              <w:rPr>
                <w:sz w:val="24"/>
                <w:szCs w:val="24"/>
                <w:lang w:val="en-US"/>
              </w:rPr>
              <w:br/>
              <w:t>Valves - once in 6 months</w:t>
            </w:r>
          </w:p>
        </w:tc>
        <w:tc>
          <w:tcPr>
            <w:tcW w:w="1065"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1. Pump unit parameters at operation by recirculation line – in compliance with TR for the unit.</w:t>
            </w:r>
          </w:p>
          <w:p w:rsidR="0079704B" w:rsidRPr="00A81A06" w:rsidRDefault="0079704B" w:rsidP="003E0D54">
            <w:pPr>
              <w:spacing w:before="60" w:after="60"/>
              <w:ind w:left="57" w:right="57"/>
              <w:rPr>
                <w:sz w:val="24"/>
                <w:szCs w:val="24"/>
                <w:lang w:val="en-US"/>
              </w:rPr>
            </w:pPr>
            <w:r w:rsidRPr="00A81A06">
              <w:rPr>
                <w:sz w:val="24"/>
                <w:szCs w:val="24"/>
                <w:lang w:val="en-US"/>
              </w:rPr>
              <w:t>2. Valves is controlled from MCR, ECR CK without comments.</w:t>
            </w:r>
          </w:p>
        </w:tc>
      </w:tr>
      <w:tr w:rsidR="0079704B" w:rsidRPr="00A81A06">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12.2</w:t>
            </w:r>
          </w:p>
        </w:tc>
        <w:tc>
          <w:tcPr>
            <w:tcW w:w="1278"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Serviceability check of the system pump units</w:t>
            </w:r>
          </w:p>
        </w:tc>
        <w:tc>
          <w:tcPr>
            <w:tcW w:w="1259"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RP is at power</w:t>
            </w:r>
          </w:p>
        </w:tc>
        <w:tc>
          <w:tcPr>
            <w:tcW w:w="1162"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Once in 672 hours for each of four channels with simultaneous EPSS trial </w:t>
            </w:r>
          </w:p>
          <w:p w:rsidR="0079704B" w:rsidRPr="00A81A06" w:rsidRDefault="0079704B" w:rsidP="003E0D54">
            <w:pPr>
              <w:spacing w:before="60" w:after="60"/>
              <w:ind w:left="57" w:right="57"/>
              <w:rPr>
                <w:sz w:val="24"/>
                <w:szCs w:val="24"/>
                <w:lang w:val="en-US"/>
              </w:rPr>
            </w:pPr>
          </w:p>
        </w:tc>
        <w:tc>
          <w:tcPr>
            <w:tcW w:w="1065"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Serviceability of the pump control and signaling circuits is confirmed</w:t>
            </w:r>
          </w:p>
          <w:p w:rsidR="0079704B" w:rsidRPr="00A81A06" w:rsidRDefault="0079704B" w:rsidP="003E0D54">
            <w:pPr>
              <w:spacing w:before="60" w:after="60"/>
              <w:ind w:left="57" w:right="57"/>
              <w:rPr>
                <w:sz w:val="24"/>
                <w:szCs w:val="24"/>
                <w:lang w:val="en-US"/>
              </w:rPr>
            </w:pPr>
            <w:r w:rsidRPr="00A81A06">
              <w:rPr>
                <w:sz w:val="24"/>
                <w:szCs w:val="24"/>
                <w:lang w:val="en-US"/>
              </w:rPr>
              <w:t>Vibration speed value shall not exceed:</w:t>
            </w:r>
          </w:p>
          <w:p w:rsidR="0079704B" w:rsidRPr="00A81A06" w:rsidRDefault="0079704B" w:rsidP="003E0D54">
            <w:pPr>
              <w:spacing w:before="60" w:after="60"/>
              <w:ind w:left="57" w:right="57"/>
              <w:rPr>
                <w:sz w:val="24"/>
                <w:szCs w:val="24"/>
                <w:lang w:val="en-US"/>
              </w:rPr>
            </w:pPr>
            <w:r w:rsidRPr="00A81A06">
              <w:rPr>
                <w:sz w:val="24"/>
                <w:szCs w:val="24"/>
                <w:lang w:val="en-US"/>
              </w:rPr>
              <w:t>on the pump bearing bodies - 7.1 mm/sec,</w:t>
            </w:r>
          </w:p>
          <w:p w:rsidR="0079704B" w:rsidRPr="00A81A06" w:rsidRDefault="0079704B" w:rsidP="003E0D54">
            <w:pPr>
              <w:spacing w:before="60" w:after="60"/>
              <w:ind w:left="57" w:right="57"/>
              <w:rPr>
                <w:sz w:val="24"/>
                <w:szCs w:val="24"/>
                <w:lang w:val="en-US"/>
              </w:rPr>
            </w:pPr>
            <w:r w:rsidRPr="00A81A06">
              <w:rPr>
                <w:sz w:val="24"/>
                <w:szCs w:val="24"/>
                <w:lang w:val="en-US"/>
              </w:rPr>
              <w:t>on the motor bearing bodies - 4.5 mm/sec,</w:t>
            </w:r>
          </w:p>
          <w:p w:rsidR="0079704B" w:rsidRPr="00A81A06" w:rsidRDefault="0079704B" w:rsidP="003E0D54">
            <w:pPr>
              <w:spacing w:before="60" w:after="60"/>
              <w:ind w:left="244" w:right="57"/>
              <w:rPr>
                <w:sz w:val="24"/>
                <w:szCs w:val="24"/>
                <w:lang w:val="en-US"/>
              </w:rPr>
            </w:pPr>
            <w:r w:rsidRPr="00A81A06">
              <w:rPr>
                <w:sz w:val="24"/>
                <w:szCs w:val="24"/>
                <w:lang w:val="en-US"/>
              </w:rPr>
              <w:t>in frequency range - (10</w:t>
            </w:r>
            <w:r w:rsidRPr="00A81A06">
              <w:rPr>
                <w:sz w:val="24"/>
                <w:szCs w:val="24"/>
                <w:lang w:val="en-US"/>
              </w:rPr>
              <w:t>1000) Hz</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keepNext/>
              <w:spacing w:before="60" w:after="60"/>
              <w:jc w:val="center"/>
              <w:rPr>
                <w:sz w:val="24"/>
                <w:szCs w:val="24"/>
                <w:lang w:val="en-US"/>
              </w:rPr>
            </w:pPr>
            <w:r w:rsidRPr="00A81A06">
              <w:rPr>
                <w:sz w:val="24"/>
                <w:szCs w:val="24"/>
                <w:lang w:val="en-US"/>
              </w:rPr>
              <w:t>13</w:t>
            </w:r>
          </w:p>
        </w:tc>
        <w:tc>
          <w:tcPr>
            <w:tcW w:w="4764" w:type="pct"/>
            <w:gridSpan w:val="8"/>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Emergency power supply system for the second reliability group consumers</w:t>
            </w:r>
          </w:p>
        </w:tc>
      </w:tr>
      <w:tr w:rsidR="0079704B" w:rsidRPr="007B1769">
        <w:trPr>
          <w:trHeight w:val="3311"/>
        </w:trPr>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13.1</w:t>
            </w:r>
          </w:p>
        </w:tc>
        <w:tc>
          <w:tcPr>
            <w:tcW w:w="1285"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Complex testing of DG with actuation of the process mechanisms by house-load de-energizing factor </w:t>
            </w:r>
          </w:p>
        </w:tc>
        <w:tc>
          <w:tcPr>
            <w:tcW w:w="125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RP is at power in the normal operation mode</w:t>
            </w:r>
          </w:p>
        </w:tc>
        <w:tc>
          <w:tcPr>
            <w:tcW w:w="1162"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Once in 672 hours for each of four channels</w:t>
            </w:r>
          </w:p>
        </w:tc>
        <w:tc>
          <w:tcPr>
            <w:tcW w:w="1065"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1. Voltage recovery time at the sections is not more than 15 sec after DG activating signal generation.</w:t>
            </w:r>
          </w:p>
          <w:p w:rsidR="0079704B" w:rsidRPr="00A81A06" w:rsidRDefault="0079704B" w:rsidP="003E0D54">
            <w:pPr>
              <w:spacing w:before="60" w:after="60"/>
              <w:ind w:left="57" w:right="57"/>
              <w:rPr>
                <w:sz w:val="24"/>
                <w:szCs w:val="24"/>
                <w:lang w:val="en-US"/>
              </w:rPr>
            </w:pPr>
            <w:r w:rsidRPr="00A81A06">
              <w:rPr>
                <w:sz w:val="24"/>
                <w:szCs w:val="24"/>
                <w:lang w:val="en-US"/>
              </w:rPr>
              <w:t xml:space="preserve">2. DG serviceability check </w:t>
            </w:r>
          </w:p>
          <w:p w:rsidR="0079704B" w:rsidRPr="00A81A06" w:rsidRDefault="0079704B" w:rsidP="003E0D54">
            <w:pPr>
              <w:spacing w:before="60" w:after="60"/>
              <w:ind w:left="57" w:right="57"/>
              <w:rPr>
                <w:sz w:val="24"/>
                <w:szCs w:val="24"/>
                <w:lang w:val="en-US"/>
              </w:rPr>
            </w:pPr>
            <w:r w:rsidRPr="00A81A06">
              <w:rPr>
                <w:sz w:val="24"/>
                <w:szCs w:val="24"/>
                <w:lang w:val="en-US"/>
              </w:rPr>
              <w:t>3. At load connection, the voltage decreasing is not less than 0,8 from the nominal one.</w:t>
            </w:r>
          </w:p>
          <w:p w:rsidR="0079704B" w:rsidRPr="00A81A06" w:rsidRDefault="0079704B" w:rsidP="003E0D54">
            <w:pPr>
              <w:spacing w:before="60" w:after="60"/>
              <w:ind w:left="57" w:right="57"/>
              <w:rPr>
                <w:sz w:val="24"/>
                <w:szCs w:val="24"/>
                <w:lang w:val="en-US"/>
              </w:rPr>
            </w:pPr>
            <w:r w:rsidRPr="00A81A06">
              <w:rPr>
                <w:sz w:val="24"/>
                <w:szCs w:val="24"/>
                <w:lang w:val="en-US"/>
              </w:rPr>
              <w:t>4. The mechanisms activation by steps is as per the sequential startup algorithm.</w:t>
            </w:r>
          </w:p>
          <w:p w:rsidR="0079704B" w:rsidRPr="00A81A06" w:rsidRDefault="0079704B" w:rsidP="003E0D54">
            <w:pPr>
              <w:spacing w:before="60" w:after="60"/>
              <w:ind w:left="57" w:right="57"/>
              <w:rPr>
                <w:sz w:val="24"/>
                <w:szCs w:val="24"/>
                <w:lang w:val="en-US"/>
              </w:rPr>
            </w:pPr>
            <w:r w:rsidRPr="00A81A06">
              <w:rPr>
                <w:sz w:val="24"/>
                <w:szCs w:val="24"/>
                <w:lang w:val="en-US"/>
              </w:rPr>
              <w:t xml:space="preserve">5. Serviceability check of the activated process mechanisms </w:t>
            </w:r>
          </w:p>
        </w:tc>
      </w:tr>
      <w:tr w:rsidR="0079704B" w:rsidRPr="007B1769">
        <w:tc>
          <w:tcPr>
            <w:tcW w:w="236" w:type="pct"/>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14</w:t>
            </w:r>
          </w:p>
        </w:tc>
        <w:tc>
          <w:tcPr>
            <w:tcW w:w="4764" w:type="pct"/>
            <w:gridSpan w:val="8"/>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Emergency power supply system for the first reliability group consumers</w:t>
            </w:r>
          </w:p>
        </w:tc>
      </w:tr>
      <w:tr w:rsidR="0079704B" w:rsidRPr="007B1769">
        <w:trPr>
          <w:trHeight w:val="1159"/>
        </w:trPr>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14.1</w:t>
            </w:r>
          </w:p>
        </w:tc>
        <w:tc>
          <w:tcPr>
            <w:tcW w:w="1285"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Storage batteries. Inspection. Perform of equalizing charges </w:t>
            </w:r>
          </w:p>
        </w:tc>
        <w:tc>
          <w:tcPr>
            <w:tcW w:w="125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RP is at power.</w:t>
            </w:r>
          </w:p>
          <w:p w:rsidR="0079704B" w:rsidRPr="00A81A06" w:rsidRDefault="0079704B" w:rsidP="003E0D54">
            <w:pPr>
              <w:spacing w:before="60" w:after="60"/>
              <w:ind w:left="57" w:right="57"/>
              <w:rPr>
                <w:sz w:val="24"/>
                <w:szCs w:val="24"/>
                <w:lang w:val="en-US"/>
              </w:rPr>
            </w:pPr>
            <w:r w:rsidRPr="00A81A06">
              <w:rPr>
                <w:sz w:val="24"/>
                <w:szCs w:val="24"/>
                <w:lang w:val="en-US"/>
              </w:rPr>
              <w:t xml:space="preserve">SB is in floating mode by the regular mode </w:t>
            </w:r>
          </w:p>
        </w:tc>
        <w:tc>
          <w:tcPr>
            <w:tcW w:w="1162"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The inspection shall be performed once in 672 hours. Performing of equalizing charges as per the manufacturer operating instruction </w:t>
            </w:r>
          </w:p>
        </w:tc>
        <w:tc>
          <w:tcPr>
            <w:tcW w:w="1065"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Electrolyte density, voltage at each element are normative.</w:t>
            </w:r>
          </w:p>
          <w:p w:rsidR="0079704B" w:rsidRPr="00A81A06" w:rsidRDefault="0079704B" w:rsidP="003E0D54">
            <w:pPr>
              <w:spacing w:before="60" w:after="60"/>
              <w:ind w:left="57" w:right="57"/>
              <w:rPr>
                <w:sz w:val="24"/>
                <w:szCs w:val="24"/>
                <w:lang w:val="en-US"/>
              </w:rPr>
            </w:pPr>
            <w:r w:rsidRPr="00A81A06">
              <w:rPr>
                <w:sz w:val="24"/>
                <w:szCs w:val="24"/>
                <w:lang w:val="en-US"/>
              </w:rPr>
              <w:t>Voltage at CDB is 230 V</w:t>
            </w:r>
          </w:p>
        </w:tc>
      </w:tr>
      <w:tr w:rsidR="0079704B" w:rsidRPr="007B1769">
        <w:trPr>
          <w:trHeight w:val="2541"/>
        </w:trPr>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14.2</w:t>
            </w:r>
          </w:p>
        </w:tc>
        <w:tc>
          <w:tcPr>
            <w:tcW w:w="1285"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Confirmation of UPS and its components serviceability </w:t>
            </w:r>
          </w:p>
        </w:tc>
        <w:tc>
          <w:tcPr>
            <w:tcW w:w="125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trike/>
                <w:sz w:val="24"/>
                <w:szCs w:val="24"/>
                <w:lang w:val="en-US"/>
              </w:rPr>
            </w:pPr>
            <w:r w:rsidRPr="00A81A06">
              <w:rPr>
                <w:sz w:val="24"/>
                <w:szCs w:val="24"/>
                <w:lang w:val="en-US"/>
              </w:rPr>
              <w:t>RP is at power</w:t>
            </w:r>
          </w:p>
        </w:tc>
        <w:tc>
          <w:tcPr>
            <w:tcW w:w="1162"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Once in three months</w:t>
            </w:r>
          </w:p>
        </w:tc>
        <w:tc>
          <w:tcPr>
            <w:tcW w:w="1065"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Check of SB-supplied UPS serviceability (short-term UPS tripping form feeding mains 0,4 kV).</w:t>
            </w:r>
          </w:p>
          <w:p w:rsidR="0079704B" w:rsidRPr="00A81A06" w:rsidRDefault="0079704B" w:rsidP="003E0D54">
            <w:pPr>
              <w:spacing w:before="60" w:after="60"/>
              <w:ind w:left="57" w:right="57"/>
              <w:rPr>
                <w:sz w:val="24"/>
                <w:szCs w:val="24"/>
                <w:lang w:val="en-US"/>
              </w:rPr>
            </w:pPr>
            <w:r w:rsidRPr="00A81A06">
              <w:rPr>
                <w:sz w:val="24"/>
                <w:szCs w:val="24"/>
                <w:lang w:val="en-US"/>
              </w:rPr>
              <w:t xml:space="preserve">Monitor d.c. voltage of the intermediate circuit, output UPS voltage, absence of UPS failures at DG complex testing with actuation of the process mechanisms on house-load de-energizing </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15</w:t>
            </w:r>
          </w:p>
        </w:tc>
        <w:tc>
          <w:tcPr>
            <w:tcW w:w="4764" w:type="pct"/>
            <w:gridSpan w:val="8"/>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243" w:right="57" w:hanging="186"/>
              <w:jc w:val="center"/>
              <w:rPr>
                <w:sz w:val="24"/>
                <w:szCs w:val="24"/>
                <w:lang w:val="en-US"/>
              </w:rPr>
            </w:pPr>
            <w:r w:rsidRPr="00A81A06">
              <w:rPr>
                <w:sz w:val="24"/>
                <w:szCs w:val="24"/>
                <w:lang w:val="en-US"/>
              </w:rPr>
              <w:t>Safety-related consumers closed circuit system VJ</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15.1</w:t>
            </w:r>
          </w:p>
        </w:tc>
        <w:tc>
          <w:tcPr>
            <w:tcW w:w="1285"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Check of pumps and valves from CK at MCR, ECR. </w:t>
            </w:r>
          </w:p>
        </w:tc>
        <w:tc>
          <w:tcPr>
            <w:tcW w:w="125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RP is at power.</w:t>
            </w:r>
          </w:p>
          <w:p w:rsidR="0079704B" w:rsidRPr="00A81A06" w:rsidRDefault="0079704B" w:rsidP="003E0D54">
            <w:pPr>
              <w:spacing w:before="60" w:after="60"/>
              <w:ind w:left="57" w:right="57"/>
              <w:rPr>
                <w:sz w:val="24"/>
                <w:szCs w:val="24"/>
                <w:lang w:val="en-US"/>
              </w:rPr>
            </w:pPr>
            <w:r w:rsidRPr="00A81A06">
              <w:rPr>
                <w:sz w:val="24"/>
                <w:szCs w:val="24"/>
                <w:lang w:val="en-US"/>
              </w:rPr>
              <w:t>Check time shall be defined by parameters stabilization time, but not less than 30 minutes.</w:t>
            </w:r>
          </w:p>
        </w:tc>
        <w:tc>
          <w:tcPr>
            <w:tcW w:w="1162"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From MCR CK:</w:t>
            </w:r>
          </w:p>
          <w:p w:rsidR="0079704B" w:rsidRPr="00A81A06" w:rsidRDefault="0079704B" w:rsidP="003E0D54">
            <w:pPr>
              <w:spacing w:before="60" w:after="60"/>
              <w:ind w:left="57" w:right="57"/>
              <w:rPr>
                <w:sz w:val="24"/>
                <w:szCs w:val="24"/>
                <w:lang w:val="en-US"/>
              </w:rPr>
            </w:pPr>
            <w:r w:rsidRPr="00A81A06">
              <w:rPr>
                <w:sz w:val="24"/>
                <w:szCs w:val="24"/>
                <w:lang w:val="en-US"/>
              </w:rPr>
              <w:t>Pumps – once a month.</w:t>
            </w:r>
            <w:r w:rsidRPr="00A81A06">
              <w:rPr>
                <w:sz w:val="24"/>
                <w:szCs w:val="24"/>
                <w:lang w:val="en-US"/>
              </w:rPr>
              <w:br/>
              <w:t>Valves – once in 3 months</w:t>
            </w:r>
          </w:p>
          <w:p w:rsidR="0079704B" w:rsidRPr="00A81A06" w:rsidRDefault="0079704B" w:rsidP="003E0D54">
            <w:pPr>
              <w:spacing w:before="60" w:after="60"/>
              <w:ind w:left="57" w:right="57"/>
              <w:rPr>
                <w:sz w:val="24"/>
                <w:szCs w:val="24"/>
                <w:lang w:val="en-US"/>
              </w:rPr>
            </w:pPr>
            <w:r w:rsidRPr="00A81A06">
              <w:rPr>
                <w:sz w:val="24"/>
                <w:szCs w:val="24"/>
                <w:lang w:val="en-US"/>
              </w:rPr>
              <w:t>From ECR CK:</w:t>
            </w:r>
          </w:p>
          <w:p w:rsidR="0079704B" w:rsidRPr="00A81A06" w:rsidRDefault="0079704B" w:rsidP="003E0D54">
            <w:pPr>
              <w:spacing w:before="60" w:after="60"/>
              <w:ind w:left="57" w:right="57"/>
              <w:rPr>
                <w:sz w:val="24"/>
                <w:szCs w:val="24"/>
                <w:lang w:val="en-US"/>
              </w:rPr>
            </w:pPr>
            <w:r w:rsidRPr="00A81A06">
              <w:rPr>
                <w:sz w:val="24"/>
                <w:szCs w:val="24"/>
                <w:lang w:val="en-US"/>
              </w:rPr>
              <w:t>Pumps - once in 6 months</w:t>
            </w:r>
            <w:r w:rsidRPr="00A81A06">
              <w:rPr>
                <w:sz w:val="24"/>
                <w:szCs w:val="24"/>
                <w:lang w:val="en-US"/>
              </w:rPr>
              <w:br/>
              <w:t>Valves - once in 6 months</w:t>
            </w:r>
          </w:p>
        </w:tc>
        <w:tc>
          <w:tcPr>
            <w:tcW w:w="1065"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1. Pump unit parameters at operation by recirculation line – in compliance with TR for the unit.</w:t>
            </w:r>
          </w:p>
          <w:p w:rsidR="0079704B" w:rsidRPr="00A81A06" w:rsidRDefault="0079704B" w:rsidP="003E0D54">
            <w:pPr>
              <w:spacing w:before="60" w:after="60"/>
              <w:ind w:left="57" w:right="57"/>
              <w:rPr>
                <w:sz w:val="24"/>
                <w:szCs w:val="24"/>
                <w:lang w:val="en-US"/>
              </w:rPr>
            </w:pPr>
            <w:r w:rsidRPr="00A81A06">
              <w:rPr>
                <w:sz w:val="24"/>
                <w:szCs w:val="24"/>
                <w:lang w:val="en-US"/>
              </w:rPr>
              <w:t>2. Valves is controlled from MCR, ECR CK without comments.</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15.2</w:t>
            </w:r>
          </w:p>
        </w:tc>
        <w:tc>
          <w:tcPr>
            <w:tcW w:w="1285"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Serviceability check of the pump units VJ11,21,31,41D001</w:t>
            </w:r>
          </w:p>
        </w:tc>
        <w:tc>
          <w:tcPr>
            <w:tcW w:w="125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pStyle w:val="210"/>
              <w:spacing w:before="60" w:after="60"/>
              <w:ind w:left="34" w:firstLine="0"/>
              <w:jc w:val="left"/>
              <w:rPr>
                <w:sz w:val="24"/>
                <w:szCs w:val="24"/>
                <w:lang w:val="en-US"/>
              </w:rPr>
            </w:pPr>
            <w:r w:rsidRPr="00A81A06">
              <w:rPr>
                <w:sz w:val="24"/>
                <w:szCs w:val="24"/>
                <w:lang w:val="en-US"/>
              </w:rPr>
              <w:t>RP is at power</w:t>
            </w:r>
          </w:p>
        </w:tc>
        <w:tc>
          <w:tcPr>
            <w:tcW w:w="1162"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Once in 672 hours for each of four channels </w:t>
            </w:r>
          </w:p>
        </w:tc>
        <w:tc>
          <w:tcPr>
            <w:tcW w:w="1065"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Serviceability of the pump control and signaling circuits is confirmed</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keepNext/>
              <w:spacing w:before="60" w:after="60"/>
              <w:jc w:val="center"/>
              <w:rPr>
                <w:sz w:val="24"/>
                <w:szCs w:val="24"/>
                <w:lang w:val="en-US"/>
              </w:rPr>
            </w:pPr>
            <w:r w:rsidRPr="00A81A06">
              <w:rPr>
                <w:sz w:val="24"/>
                <w:szCs w:val="24"/>
                <w:lang w:val="en-US"/>
              </w:rPr>
              <w:t>16</w:t>
            </w:r>
          </w:p>
        </w:tc>
        <w:tc>
          <w:tcPr>
            <w:tcW w:w="4764" w:type="pct"/>
            <w:gridSpan w:val="8"/>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Emergency fire protection system (UJ)</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16.1</w:t>
            </w:r>
          </w:p>
        </w:tc>
        <w:tc>
          <w:tcPr>
            <w:tcW w:w="1285"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Check of pumps UJ01,02,03,0405,07D001 valves </w:t>
            </w:r>
          </w:p>
        </w:tc>
        <w:tc>
          <w:tcPr>
            <w:tcW w:w="125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RP is in "cold" condition</w:t>
            </w:r>
          </w:p>
        </w:tc>
        <w:tc>
          <w:tcPr>
            <w:tcW w:w="1162"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Once in 672 hours for each of the pumps</w:t>
            </w:r>
          </w:p>
        </w:tc>
        <w:tc>
          <w:tcPr>
            <w:tcW w:w="1065"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1. The pump unit parameters during operation are in compliance with the TU for the unit.</w:t>
            </w:r>
          </w:p>
          <w:p w:rsidR="0079704B" w:rsidRPr="00A81A06" w:rsidRDefault="0079704B" w:rsidP="003E0D54">
            <w:pPr>
              <w:spacing w:before="60" w:after="60"/>
              <w:ind w:left="57" w:right="57"/>
              <w:rPr>
                <w:sz w:val="24"/>
                <w:szCs w:val="24"/>
                <w:lang w:val="en-US"/>
              </w:rPr>
            </w:pPr>
            <w:r w:rsidRPr="00A81A06">
              <w:rPr>
                <w:sz w:val="24"/>
                <w:szCs w:val="24"/>
                <w:lang w:val="en-US"/>
              </w:rPr>
              <w:t xml:space="preserve">2. The valves are controlled from MCR without comments </w:t>
            </w:r>
          </w:p>
          <w:p w:rsidR="0079704B" w:rsidRPr="00A81A06" w:rsidRDefault="0079704B" w:rsidP="003E0D54">
            <w:pPr>
              <w:spacing w:before="60" w:after="60"/>
              <w:ind w:left="57" w:right="57"/>
              <w:rPr>
                <w:sz w:val="24"/>
                <w:szCs w:val="24"/>
                <w:lang w:val="en-US"/>
              </w:rPr>
            </w:pPr>
          </w:p>
          <w:p w:rsidR="0079704B" w:rsidRPr="00A81A06" w:rsidRDefault="0079704B" w:rsidP="003E0D54">
            <w:pPr>
              <w:spacing w:before="60" w:after="60"/>
              <w:ind w:left="57" w:right="57"/>
              <w:rPr>
                <w:sz w:val="24"/>
                <w:szCs w:val="24"/>
                <w:lang w:val="en-US"/>
              </w:rPr>
            </w:pPr>
          </w:p>
        </w:tc>
      </w:tr>
      <w:tr w:rsidR="0079704B" w:rsidRPr="00A81A06">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17</w:t>
            </w:r>
          </w:p>
        </w:tc>
        <w:tc>
          <w:tcPr>
            <w:tcW w:w="4764" w:type="pct"/>
            <w:gridSpan w:val="8"/>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right="57"/>
              <w:jc w:val="center"/>
              <w:rPr>
                <w:sz w:val="24"/>
                <w:szCs w:val="24"/>
                <w:lang w:val="en-US"/>
              </w:rPr>
            </w:pPr>
            <w:r w:rsidRPr="00A81A06">
              <w:rPr>
                <w:sz w:val="24"/>
                <w:szCs w:val="24"/>
                <w:lang w:val="en-US"/>
              </w:rPr>
              <w:t xml:space="preserve">SS premises ventilation systems </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17.1</w:t>
            </w:r>
          </w:p>
        </w:tc>
        <w:tc>
          <w:tcPr>
            <w:tcW w:w="1285"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Check of the standby facilities</w:t>
            </w:r>
          </w:p>
        </w:tc>
        <w:tc>
          <w:tcPr>
            <w:tcW w:w="125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RP is at power</w:t>
            </w:r>
          </w:p>
        </w:tc>
        <w:tc>
          <w:tcPr>
            <w:tcW w:w="1162" w:type="pct"/>
            <w:gridSpan w:val="3"/>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Once in 672 hours for each of four channels with simultaneous EPSS trial</w:t>
            </w:r>
          </w:p>
        </w:tc>
        <w:tc>
          <w:tcPr>
            <w:tcW w:w="1065" w:type="pct"/>
            <w:gridSpan w:val="2"/>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Serviceability of the ventilation units is confirmed </w:t>
            </w:r>
          </w:p>
        </w:tc>
      </w:tr>
      <w:tr w:rsidR="0079704B" w:rsidRPr="00A038E4">
        <w:tc>
          <w:tcPr>
            <w:tcW w:w="236"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jc w:val="center"/>
              <w:rPr>
                <w:sz w:val="24"/>
                <w:szCs w:val="24"/>
                <w:lang w:val="en-US"/>
              </w:rPr>
            </w:pPr>
            <w:r w:rsidRPr="00A038E4">
              <w:rPr>
                <w:sz w:val="24"/>
                <w:szCs w:val="24"/>
                <w:lang w:val="en-US"/>
              </w:rPr>
              <w:t>18</w:t>
            </w:r>
          </w:p>
        </w:tc>
        <w:tc>
          <w:tcPr>
            <w:tcW w:w="4764" w:type="pct"/>
            <w:gridSpan w:val="8"/>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jc w:val="center"/>
              <w:rPr>
                <w:sz w:val="24"/>
                <w:szCs w:val="24"/>
                <w:lang w:val="en-US"/>
              </w:rPr>
            </w:pPr>
            <w:r w:rsidRPr="00A038E4">
              <w:rPr>
                <w:sz w:val="24"/>
                <w:szCs w:val="24"/>
                <w:lang w:val="en-US"/>
              </w:rPr>
              <w:t xml:space="preserve">EP executive part </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038E4" w:rsidRDefault="0079704B" w:rsidP="00501BD3">
            <w:pPr>
              <w:spacing w:before="60" w:after="60"/>
              <w:jc w:val="center"/>
              <w:rPr>
                <w:sz w:val="24"/>
                <w:szCs w:val="24"/>
                <w:lang w:val="en-US"/>
              </w:rPr>
            </w:pPr>
            <w:r w:rsidRPr="00A038E4">
              <w:rPr>
                <w:sz w:val="24"/>
                <w:szCs w:val="24"/>
                <w:lang w:val="en-US"/>
              </w:rPr>
              <w:t>18.1</w:t>
            </w:r>
          </w:p>
        </w:tc>
        <w:tc>
          <w:tcPr>
            <w:tcW w:w="1285" w:type="pct"/>
            <w:gridSpan w:val="2"/>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ind w:left="57" w:right="57"/>
              <w:rPr>
                <w:sz w:val="24"/>
                <w:szCs w:val="24"/>
                <w:lang w:val="en-US"/>
              </w:rPr>
            </w:pPr>
            <w:r w:rsidRPr="00A038E4">
              <w:rPr>
                <w:sz w:val="24"/>
                <w:szCs w:val="24"/>
                <w:lang w:val="en-US"/>
              </w:rPr>
              <w:t xml:space="preserve">Check of the contactor actuation </w:t>
            </w:r>
          </w:p>
        </w:tc>
        <w:tc>
          <w:tcPr>
            <w:tcW w:w="1252"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ind w:left="57" w:right="57"/>
              <w:rPr>
                <w:sz w:val="24"/>
                <w:szCs w:val="24"/>
                <w:lang w:val="en-US"/>
              </w:rPr>
            </w:pPr>
            <w:r w:rsidRPr="00A038E4">
              <w:rPr>
                <w:sz w:val="24"/>
                <w:szCs w:val="24"/>
                <w:lang w:val="en-US"/>
              </w:rPr>
              <w:t>RP is at power</w:t>
            </w:r>
          </w:p>
        </w:tc>
        <w:tc>
          <w:tcPr>
            <w:tcW w:w="1162" w:type="pct"/>
            <w:gridSpan w:val="3"/>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ind w:left="57" w:right="57"/>
              <w:rPr>
                <w:sz w:val="24"/>
                <w:szCs w:val="24"/>
                <w:lang w:val="en-US"/>
              </w:rPr>
            </w:pPr>
            <w:r w:rsidRPr="00A038E4">
              <w:rPr>
                <w:sz w:val="24"/>
                <w:szCs w:val="24"/>
                <w:lang w:val="en-US"/>
              </w:rPr>
              <w:t xml:space="preserve">Once in 672 hours for each of two sets </w:t>
            </w:r>
          </w:p>
        </w:tc>
        <w:tc>
          <w:tcPr>
            <w:tcW w:w="1065" w:type="pct"/>
            <w:gridSpan w:val="2"/>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ind w:left="57" w:right="57"/>
              <w:rPr>
                <w:sz w:val="24"/>
                <w:szCs w:val="24"/>
                <w:lang w:val="en-US"/>
              </w:rPr>
            </w:pPr>
            <w:r w:rsidRPr="00A038E4">
              <w:rPr>
                <w:sz w:val="24"/>
                <w:szCs w:val="24"/>
                <w:lang w:val="en-US"/>
              </w:rPr>
              <w:t xml:space="preserve">The condition is in compliance with the design requirements </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jc w:val="center"/>
              <w:rPr>
                <w:sz w:val="24"/>
                <w:szCs w:val="24"/>
                <w:lang w:val="en-US"/>
              </w:rPr>
            </w:pPr>
            <w:r w:rsidRPr="00A038E4">
              <w:rPr>
                <w:sz w:val="24"/>
                <w:szCs w:val="24"/>
                <w:lang w:val="en-US"/>
              </w:rPr>
              <w:t>19</w:t>
            </w:r>
          </w:p>
        </w:tc>
        <w:tc>
          <w:tcPr>
            <w:tcW w:w="4764" w:type="pct"/>
            <w:gridSpan w:val="8"/>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ind w:left="57" w:right="57"/>
              <w:jc w:val="center"/>
              <w:rPr>
                <w:sz w:val="24"/>
                <w:szCs w:val="24"/>
                <w:lang w:val="en-US"/>
              </w:rPr>
            </w:pPr>
            <w:r w:rsidRPr="00A038E4">
              <w:rPr>
                <w:sz w:val="24"/>
                <w:szCs w:val="24"/>
                <w:lang w:val="en-US"/>
              </w:rPr>
              <w:t>In-core instrumentation system (ICIS)</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jc w:val="center"/>
              <w:rPr>
                <w:sz w:val="24"/>
                <w:szCs w:val="24"/>
                <w:lang w:val="en-US"/>
              </w:rPr>
            </w:pPr>
            <w:r w:rsidRPr="00A038E4">
              <w:rPr>
                <w:sz w:val="24"/>
                <w:szCs w:val="24"/>
                <w:lang w:val="en-US"/>
              </w:rPr>
              <w:t>19.1</w:t>
            </w:r>
          </w:p>
        </w:tc>
        <w:tc>
          <w:tcPr>
            <w:tcW w:w="1285" w:type="pct"/>
            <w:gridSpan w:val="2"/>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rPr>
                <w:sz w:val="24"/>
                <w:szCs w:val="24"/>
                <w:lang w:val="en-US"/>
              </w:rPr>
            </w:pPr>
            <w:r w:rsidRPr="00A038E4">
              <w:rPr>
                <w:sz w:val="24"/>
                <w:szCs w:val="24"/>
                <w:lang w:val="en-US"/>
              </w:rPr>
              <w:t xml:space="preserve">Complex testing of ICIS functioning including ICDS serviceability check </w:t>
            </w:r>
          </w:p>
        </w:tc>
        <w:tc>
          <w:tcPr>
            <w:tcW w:w="1252"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rPr>
                <w:sz w:val="24"/>
                <w:szCs w:val="24"/>
                <w:lang w:val="en-US"/>
              </w:rPr>
            </w:pPr>
            <w:r w:rsidRPr="00A038E4">
              <w:rPr>
                <w:sz w:val="24"/>
                <w:szCs w:val="24"/>
                <w:lang w:val="en-US"/>
              </w:rPr>
              <w:t xml:space="preserve">RP is at 50 % power </w:t>
            </w:r>
          </w:p>
        </w:tc>
        <w:tc>
          <w:tcPr>
            <w:tcW w:w="1162" w:type="pct"/>
            <w:gridSpan w:val="3"/>
            <w:tcBorders>
              <w:top w:val="single" w:sz="6" w:space="0" w:color="auto"/>
              <w:left w:val="single" w:sz="6" w:space="0" w:color="auto"/>
              <w:bottom w:val="single" w:sz="6" w:space="0" w:color="auto"/>
              <w:right w:val="single" w:sz="6" w:space="0" w:color="auto"/>
            </w:tcBorders>
          </w:tcPr>
          <w:p w:rsidR="0079704B" w:rsidRPr="00A038E4" w:rsidRDefault="0079704B" w:rsidP="003E0D54">
            <w:pPr>
              <w:pStyle w:val="19"/>
              <w:spacing w:before="60" w:after="60"/>
              <w:rPr>
                <w:sz w:val="24"/>
                <w:szCs w:val="24"/>
                <w:lang w:val="en-US"/>
              </w:rPr>
            </w:pPr>
            <w:r w:rsidRPr="00A038E4">
              <w:rPr>
                <w:sz w:val="24"/>
                <w:szCs w:val="24"/>
                <w:lang w:val="en-US"/>
              </w:rPr>
              <w:t xml:space="preserve">At reaching the nominal power </w:t>
            </w:r>
          </w:p>
        </w:tc>
        <w:tc>
          <w:tcPr>
            <w:tcW w:w="1065" w:type="pct"/>
            <w:gridSpan w:val="2"/>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ind w:left="57" w:right="57"/>
              <w:rPr>
                <w:sz w:val="24"/>
                <w:szCs w:val="24"/>
                <w:lang w:val="en-US"/>
              </w:rPr>
            </w:pPr>
            <w:r w:rsidRPr="00A038E4">
              <w:rPr>
                <w:sz w:val="24"/>
                <w:szCs w:val="24"/>
                <w:lang w:val="en-US"/>
              </w:rPr>
              <w:t>The condition is in compliance with the design requirements</w:t>
            </w:r>
          </w:p>
          <w:p w:rsidR="0079704B" w:rsidRPr="00A038E4" w:rsidRDefault="0079704B" w:rsidP="003E0D54">
            <w:pPr>
              <w:spacing w:before="60" w:after="60"/>
              <w:ind w:left="57" w:right="57"/>
              <w:rPr>
                <w:sz w:val="24"/>
                <w:szCs w:val="24"/>
                <w:lang w:val="en-US"/>
              </w:rPr>
            </w:pP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jc w:val="center"/>
              <w:rPr>
                <w:sz w:val="24"/>
                <w:szCs w:val="24"/>
                <w:lang w:val="en-US"/>
              </w:rPr>
            </w:pPr>
            <w:r w:rsidRPr="00A038E4">
              <w:rPr>
                <w:sz w:val="24"/>
                <w:szCs w:val="24"/>
                <w:lang w:val="en-US"/>
              </w:rPr>
              <w:t>19.2</w:t>
            </w:r>
          </w:p>
        </w:tc>
        <w:tc>
          <w:tcPr>
            <w:tcW w:w="1285" w:type="pct"/>
            <w:gridSpan w:val="2"/>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rPr>
                <w:sz w:val="24"/>
                <w:szCs w:val="24"/>
                <w:lang w:val="en-US"/>
              </w:rPr>
            </w:pPr>
            <w:r w:rsidRPr="00A038E4">
              <w:rPr>
                <w:sz w:val="24"/>
                <w:szCs w:val="24"/>
                <w:lang w:val="en-US"/>
              </w:rPr>
              <w:t xml:space="preserve">Serviceability check of ICIS and ICDS measurement channels </w:t>
            </w:r>
          </w:p>
        </w:tc>
        <w:tc>
          <w:tcPr>
            <w:tcW w:w="1252"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pStyle w:val="19"/>
              <w:spacing w:before="60" w:after="60"/>
              <w:rPr>
                <w:sz w:val="24"/>
                <w:szCs w:val="24"/>
                <w:lang w:val="en-US"/>
              </w:rPr>
            </w:pPr>
            <w:r w:rsidRPr="00A038E4">
              <w:rPr>
                <w:sz w:val="24"/>
                <w:szCs w:val="24"/>
                <w:lang w:val="en-US"/>
              </w:rPr>
              <w:t>RP is at power</w:t>
            </w:r>
          </w:p>
        </w:tc>
        <w:tc>
          <w:tcPr>
            <w:tcW w:w="1162" w:type="pct"/>
            <w:gridSpan w:val="3"/>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rPr>
                <w:sz w:val="24"/>
                <w:szCs w:val="24"/>
                <w:lang w:val="en-US"/>
              </w:rPr>
            </w:pPr>
            <w:r w:rsidRPr="00A038E4">
              <w:rPr>
                <w:sz w:val="24"/>
                <w:szCs w:val="24"/>
                <w:lang w:val="en-US"/>
              </w:rPr>
              <w:t xml:space="preserve">As per the schedule, but not less than once a month </w:t>
            </w:r>
          </w:p>
        </w:tc>
        <w:tc>
          <w:tcPr>
            <w:tcW w:w="1065" w:type="pct"/>
            <w:gridSpan w:val="2"/>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ind w:left="57" w:right="57"/>
              <w:rPr>
                <w:sz w:val="24"/>
                <w:szCs w:val="24"/>
                <w:lang w:val="en-US"/>
              </w:rPr>
            </w:pPr>
            <w:r w:rsidRPr="00A038E4">
              <w:rPr>
                <w:sz w:val="24"/>
                <w:szCs w:val="24"/>
                <w:lang w:val="en-US"/>
              </w:rPr>
              <w:t>The condition is in compliance with the design requirements</w:t>
            </w:r>
          </w:p>
          <w:p w:rsidR="0079704B" w:rsidRPr="00A038E4" w:rsidRDefault="0079704B" w:rsidP="003E0D54">
            <w:pPr>
              <w:spacing w:before="60" w:after="60"/>
              <w:ind w:left="57" w:right="57"/>
              <w:rPr>
                <w:sz w:val="24"/>
                <w:szCs w:val="24"/>
                <w:lang w:val="en-US"/>
              </w:rPr>
            </w:pP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jc w:val="center"/>
              <w:rPr>
                <w:sz w:val="24"/>
                <w:szCs w:val="24"/>
                <w:lang w:val="en-US"/>
              </w:rPr>
            </w:pPr>
            <w:r w:rsidRPr="00A038E4">
              <w:rPr>
                <w:sz w:val="24"/>
                <w:szCs w:val="24"/>
                <w:lang w:val="en-US"/>
              </w:rPr>
              <w:t>19.3</w:t>
            </w:r>
          </w:p>
        </w:tc>
        <w:tc>
          <w:tcPr>
            <w:tcW w:w="1285" w:type="pct"/>
            <w:gridSpan w:val="2"/>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rPr>
                <w:sz w:val="24"/>
                <w:szCs w:val="24"/>
                <w:lang w:val="en-US"/>
              </w:rPr>
            </w:pPr>
            <w:r w:rsidRPr="00A038E4">
              <w:rPr>
                <w:sz w:val="24"/>
                <w:szCs w:val="24"/>
                <w:lang w:val="en-US"/>
              </w:rPr>
              <w:t>Check of thermal power calculation correction at steady power level 100 % Nnom</w:t>
            </w:r>
          </w:p>
          <w:p w:rsidR="0079704B" w:rsidRPr="00A038E4" w:rsidRDefault="0079704B" w:rsidP="003E0D54">
            <w:pPr>
              <w:spacing w:before="60" w:after="60"/>
              <w:rPr>
                <w:sz w:val="24"/>
                <w:szCs w:val="24"/>
                <w:lang w:val="en-US"/>
              </w:rPr>
            </w:pPr>
          </w:p>
        </w:tc>
        <w:tc>
          <w:tcPr>
            <w:tcW w:w="1252"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pStyle w:val="19"/>
              <w:spacing w:before="60" w:after="60"/>
              <w:rPr>
                <w:sz w:val="24"/>
                <w:szCs w:val="24"/>
                <w:lang w:val="en-US"/>
              </w:rPr>
            </w:pPr>
            <w:r w:rsidRPr="00A038E4">
              <w:rPr>
                <w:sz w:val="24"/>
                <w:szCs w:val="24"/>
                <w:lang w:val="en-US"/>
              </w:rPr>
              <w:t>RP is at power 100 % Nnom</w:t>
            </w:r>
          </w:p>
        </w:tc>
        <w:tc>
          <w:tcPr>
            <w:tcW w:w="1162" w:type="pct"/>
            <w:gridSpan w:val="3"/>
            <w:tcBorders>
              <w:top w:val="single" w:sz="6" w:space="0" w:color="auto"/>
              <w:left w:val="single" w:sz="6" w:space="0" w:color="auto"/>
              <w:bottom w:val="single" w:sz="6" w:space="0" w:color="auto"/>
              <w:right w:val="single" w:sz="6" w:space="0" w:color="auto"/>
            </w:tcBorders>
          </w:tcPr>
          <w:p w:rsidR="0079704B" w:rsidRPr="00A038E4" w:rsidRDefault="0079704B" w:rsidP="003E0D54">
            <w:pPr>
              <w:pStyle w:val="19"/>
              <w:spacing w:before="60" w:after="60"/>
              <w:rPr>
                <w:sz w:val="24"/>
                <w:szCs w:val="24"/>
                <w:lang w:val="en-US"/>
              </w:rPr>
            </w:pPr>
            <w:r w:rsidRPr="00A038E4">
              <w:rPr>
                <w:sz w:val="24"/>
                <w:szCs w:val="24"/>
                <w:lang w:val="en-US"/>
              </w:rPr>
              <w:t xml:space="preserve">At reaching nominal power </w:t>
            </w:r>
          </w:p>
        </w:tc>
        <w:tc>
          <w:tcPr>
            <w:tcW w:w="1065" w:type="pct"/>
            <w:gridSpan w:val="2"/>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ind w:left="57" w:right="57"/>
              <w:rPr>
                <w:sz w:val="24"/>
                <w:szCs w:val="24"/>
                <w:lang w:val="en-US"/>
              </w:rPr>
            </w:pPr>
            <w:r w:rsidRPr="00A038E4">
              <w:rPr>
                <w:sz w:val="24"/>
                <w:szCs w:val="24"/>
                <w:lang w:val="en-US"/>
              </w:rPr>
              <w:t xml:space="preserve">Condition corresponds to the design requirements </w:t>
            </w:r>
          </w:p>
        </w:tc>
      </w:tr>
      <w:tr w:rsidR="0079704B" w:rsidRPr="00A038E4">
        <w:tc>
          <w:tcPr>
            <w:tcW w:w="236"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keepNext/>
              <w:spacing w:before="60" w:after="60"/>
              <w:jc w:val="center"/>
              <w:rPr>
                <w:sz w:val="24"/>
                <w:szCs w:val="24"/>
                <w:lang w:val="en-US"/>
              </w:rPr>
            </w:pPr>
            <w:r w:rsidRPr="00A038E4">
              <w:rPr>
                <w:sz w:val="24"/>
                <w:szCs w:val="24"/>
                <w:lang w:val="en-US"/>
              </w:rPr>
              <w:t>20</w:t>
            </w:r>
          </w:p>
        </w:tc>
        <w:tc>
          <w:tcPr>
            <w:tcW w:w="4764" w:type="pct"/>
            <w:gridSpan w:val="8"/>
            <w:tcBorders>
              <w:top w:val="single" w:sz="6" w:space="0" w:color="auto"/>
              <w:left w:val="single" w:sz="6" w:space="0" w:color="auto"/>
              <w:bottom w:val="single" w:sz="6" w:space="0" w:color="auto"/>
              <w:right w:val="single" w:sz="6" w:space="0" w:color="auto"/>
            </w:tcBorders>
          </w:tcPr>
          <w:p w:rsidR="0079704B" w:rsidRPr="00A038E4" w:rsidRDefault="0079704B" w:rsidP="003E0D54">
            <w:pPr>
              <w:keepNext/>
              <w:spacing w:before="60" w:after="60"/>
              <w:ind w:left="329"/>
              <w:jc w:val="center"/>
              <w:rPr>
                <w:sz w:val="24"/>
                <w:szCs w:val="24"/>
                <w:lang w:val="en-US"/>
              </w:rPr>
            </w:pPr>
            <w:r w:rsidRPr="00A038E4">
              <w:rPr>
                <w:sz w:val="24"/>
                <w:szCs w:val="24"/>
                <w:lang w:val="en-US"/>
              </w:rPr>
              <w:t>Hydrogen burning system TS10</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jc w:val="center"/>
              <w:rPr>
                <w:sz w:val="24"/>
                <w:szCs w:val="24"/>
                <w:lang w:val="en-US"/>
              </w:rPr>
            </w:pPr>
            <w:r w:rsidRPr="00A038E4">
              <w:rPr>
                <w:sz w:val="24"/>
                <w:szCs w:val="24"/>
                <w:lang w:val="en-US"/>
              </w:rPr>
              <w:t>20.1</w:t>
            </w:r>
          </w:p>
        </w:tc>
        <w:tc>
          <w:tcPr>
            <w:tcW w:w="1285" w:type="pct"/>
            <w:gridSpan w:val="2"/>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ind w:left="57" w:right="57"/>
              <w:rPr>
                <w:sz w:val="24"/>
                <w:szCs w:val="24"/>
                <w:lang w:val="en-US"/>
              </w:rPr>
            </w:pPr>
            <w:r w:rsidRPr="00A038E4">
              <w:rPr>
                <w:sz w:val="24"/>
                <w:szCs w:val="24"/>
                <w:lang w:val="en-US"/>
              </w:rPr>
              <w:t xml:space="preserve">Check of the hydrogen burning system standby channel </w:t>
            </w:r>
          </w:p>
        </w:tc>
        <w:tc>
          <w:tcPr>
            <w:tcW w:w="1252"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ind w:left="57" w:right="57"/>
              <w:rPr>
                <w:sz w:val="24"/>
                <w:szCs w:val="24"/>
                <w:lang w:val="en-US"/>
              </w:rPr>
            </w:pPr>
            <w:r w:rsidRPr="00A038E4">
              <w:rPr>
                <w:sz w:val="24"/>
                <w:szCs w:val="24"/>
                <w:lang w:val="en-US"/>
              </w:rPr>
              <w:t>RP is at power</w:t>
            </w:r>
          </w:p>
        </w:tc>
        <w:tc>
          <w:tcPr>
            <w:tcW w:w="1162" w:type="pct"/>
            <w:gridSpan w:val="3"/>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rPr>
                <w:sz w:val="24"/>
                <w:szCs w:val="24"/>
                <w:lang w:val="en-US"/>
              </w:rPr>
            </w:pPr>
            <w:r w:rsidRPr="00A038E4">
              <w:rPr>
                <w:sz w:val="24"/>
                <w:szCs w:val="24"/>
                <w:lang w:val="en-US"/>
              </w:rPr>
              <w:t>«Schedule of change over to the standby equipment and check of the automatic to reserve source»</w:t>
            </w:r>
          </w:p>
        </w:tc>
        <w:tc>
          <w:tcPr>
            <w:tcW w:w="1065" w:type="pct"/>
            <w:gridSpan w:val="2"/>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ind w:left="57" w:right="57"/>
              <w:rPr>
                <w:sz w:val="24"/>
                <w:szCs w:val="24"/>
                <w:lang w:val="en-US"/>
              </w:rPr>
            </w:pPr>
            <w:r w:rsidRPr="00A038E4">
              <w:rPr>
                <w:sz w:val="24"/>
                <w:szCs w:val="24"/>
                <w:lang w:val="en-US"/>
              </w:rPr>
              <w:t xml:space="preserve">The equipment is functioning without comments </w:t>
            </w:r>
          </w:p>
        </w:tc>
      </w:tr>
      <w:tr w:rsidR="0079704B" w:rsidRPr="00A038E4">
        <w:tc>
          <w:tcPr>
            <w:tcW w:w="236"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jc w:val="center"/>
              <w:rPr>
                <w:sz w:val="24"/>
                <w:szCs w:val="24"/>
                <w:lang w:val="en-US"/>
              </w:rPr>
            </w:pPr>
            <w:r w:rsidRPr="00A038E4">
              <w:rPr>
                <w:sz w:val="24"/>
                <w:szCs w:val="24"/>
                <w:lang w:val="en-US"/>
              </w:rPr>
              <w:t>21</w:t>
            </w:r>
          </w:p>
        </w:tc>
        <w:tc>
          <w:tcPr>
            <w:tcW w:w="4764" w:type="pct"/>
            <w:gridSpan w:val="8"/>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ind w:right="57"/>
              <w:jc w:val="center"/>
              <w:rPr>
                <w:sz w:val="24"/>
                <w:szCs w:val="24"/>
                <w:lang w:val="en-US"/>
              </w:rPr>
            </w:pPr>
            <w:r w:rsidRPr="00A038E4">
              <w:rPr>
                <w:sz w:val="24"/>
                <w:szCs w:val="24"/>
                <w:lang w:val="en-US"/>
              </w:rPr>
              <w:t>Gas treatment system TS20</w:t>
            </w:r>
          </w:p>
        </w:tc>
      </w:tr>
      <w:tr w:rsidR="0079704B" w:rsidRPr="007B1769">
        <w:trPr>
          <w:trHeight w:val="709"/>
        </w:trPr>
        <w:tc>
          <w:tcPr>
            <w:tcW w:w="236" w:type="pct"/>
            <w:tcBorders>
              <w:top w:val="single" w:sz="6" w:space="0" w:color="auto"/>
              <w:left w:val="single" w:sz="6" w:space="0" w:color="auto"/>
              <w:bottom w:val="single" w:sz="6" w:space="0" w:color="auto"/>
              <w:right w:val="single" w:sz="6" w:space="0" w:color="auto"/>
            </w:tcBorders>
          </w:tcPr>
          <w:p w:rsidR="0079704B" w:rsidRPr="00A038E4" w:rsidRDefault="0079704B" w:rsidP="00501BD3">
            <w:pPr>
              <w:spacing w:before="60" w:after="60"/>
              <w:jc w:val="center"/>
              <w:rPr>
                <w:sz w:val="24"/>
                <w:szCs w:val="24"/>
                <w:lang w:val="en-US"/>
              </w:rPr>
            </w:pPr>
            <w:r w:rsidRPr="00A038E4">
              <w:rPr>
                <w:sz w:val="24"/>
                <w:szCs w:val="24"/>
                <w:lang w:val="en-US"/>
              </w:rPr>
              <w:t>21.1</w:t>
            </w:r>
          </w:p>
        </w:tc>
        <w:tc>
          <w:tcPr>
            <w:tcW w:w="1285" w:type="pct"/>
            <w:gridSpan w:val="2"/>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ind w:left="57" w:right="57"/>
              <w:rPr>
                <w:sz w:val="24"/>
                <w:szCs w:val="24"/>
                <w:lang w:val="en-US"/>
              </w:rPr>
            </w:pPr>
            <w:r w:rsidRPr="00A038E4">
              <w:rPr>
                <w:sz w:val="24"/>
                <w:szCs w:val="24"/>
                <w:lang w:val="en-US"/>
              </w:rPr>
              <w:t xml:space="preserve">Check of SGT standby channels </w:t>
            </w:r>
          </w:p>
        </w:tc>
        <w:tc>
          <w:tcPr>
            <w:tcW w:w="1252"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ind w:left="57" w:right="57"/>
              <w:rPr>
                <w:sz w:val="24"/>
                <w:szCs w:val="24"/>
                <w:lang w:val="en-US"/>
              </w:rPr>
            </w:pPr>
            <w:r w:rsidRPr="00A038E4">
              <w:rPr>
                <w:sz w:val="24"/>
                <w:szCs w:val="24"/>
                <w:lang w:val="en-US"/>
              </w:rPr>
              <w:t>RP is at power</w:t>
            </w:r>
          </w:p>
        </w:tc>
        <w:tc>
          <w:tcPr>
            <w:tcW w:w="1162" w:type="pct"/>
            <w:gridSpan w:val="3"/>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rPr>
                <w:sz w:val="24"/>
                <w:szCs w:val="24"/>
                <w:lang w:val="en-US"/>
              </w:rPr>
            </w:pPr>
            <w:r w:rsidRPr="00A038E4">
              <w:rPr>
                <w:sz w:val="24"/>
                <w:szCs w:val="24"/>
                <w:lang w:val="en-US"/>
              </w:rPr>
              <w:t>«Schedule of transferring to the standby equipment and check of the automatic to reserve source»</w:t>
            </w:r>
          </w:p>
        </w:tc>
        <w:tc>
          <w:tcPr>
            <w:tcW w:w="1065" w:type="pct"/>
            <w:gridSpan w:val="2"/>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ind w:left="57" w:right="57"/>
              <w:rPr>
                <w:sz w:val="24"/>
                <w:szCs w:val="24"/>
                <w:lang w:val="en-US"/>
              </w:rPr>
            </w:pPr>
            <w:r w:rsidRPr="00A038E4">
              <w:rPr>
                <w:sz w:val="24"/>
                <w:szCs w:val="24"/>
                <w:lang w:val="en-US"/>
              </w:rPr>
              <w:t xml:space="preserve">The parameters are in compliance with OI </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jc w:val="center"/>
              <w:rPr>
                <w:sz w:val="24"/>
                <w:szCs w:val="24"/>
                <w:lang w:val="en-US"/>
              </w:rPr>
            </w:pPr>
            <w:r w:rsidRPr="00A038E4">
              <w:rPr>
                <w:sz w:val="24"/>
                <w:szCs w:val="24"/>
                <w:lang w:val="en-US"/>
              </w:rPr>
              <w:t>22</w:t>
            </w:r>
          </w:p>
        </w:tc>
        <w:tc>
          <w:tcPr>
            <w:tcW w:w="4764" w:type="pct"/>
            <w:gridSpan w:val="8"/>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ind w:right="57"/>
              <w:jc w:val="center"/>
              <w:rPr>
                <w:sz w:val="24"/>
                <w:szCs w:val="24"/>
                <w:lang w:val="en-US"/>
              </w:rPr>
            </w:pPr>
            <w:r w:rsidRPr="00A038E4">
              <w:rPr>
                <w:sz w:val="24"/>
                <w:szCs w:val="24"/>
                <w:lang w:val="en-US"/>
              </w:rPr>
              <w:t>TH system, spent fuel pool chilling group TH18,28,38,48</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jc w:val="center"/>
              <w:rPr>
                <w:sz w:val="24"/>
                <w:szCs w:val="24"/>
                <w:lang w:val="en-US"/>
              </w:rPr>
            </w:pPr>
            <w:r w:rsidRPr="00A038E4">
              <w:rPr>
                <w:sz w:val="24"/>
                <w:szCs w:val="24"/>
                <w:lang w:val="en-US"/>
              </w:rPr>
              <w:t>22.1</w:t>
            </w:r>
          </w:p>
        </w:tc>
        <w:tc>
          <w:tcPr>
            <w:tcW w:w="1285" w:type="pct"/>
            <w:gridSpan w:val="2"/>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ind w:left="57" w:right="57"/>
              <w:rPr>
                <w:sz w:val="24"/>
                <w:szCs w:val="24"/>
                <w:lang w:val="en-US"/>
              </w:rPr>
            </w:pPr>
            <w:r w:rsidRPr="00A038E4">
              <w:rPr>
                <w:sz w:val="24"/>
                <w:szCs w:val="24"/>
                <w:lang w:val="en-US"/>
              </w:rPr>
              <w:t xml:space="preserve">Transfer to the standby unit </w:t>
            </w:r>
          </w:p>
        </w:tc>
        <w:tc>
          <w:tcPr>
            <w:tcW w:w="1252"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ind w:left="57" w:right="57"/>
              <w:rPr>
                <w:sz w:val="24"/>
                <w:szCs w:val="24"/>
                <w:lang w:val="en-US"/>
              </w:rPr>
            </w:pPr>
            <w:r w:rsidRPr="00A038E4">
              <w:rPr>
                <w:sz w:val="24"/>
                <w:szCs w:val="24"/>
                <w:lang w:val="en-US"/>
              </w:rPr>
              <w:t>RP is at power</w:t>
            </w:r>
          </w:p>
        </w:tc>
        <w:tc>
          <w:tcPr>
            <w:tcW w:w="1162" w:type="pct"/>
            <w:gridSpan w:val="3"/>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rPr>
                <w:sz w:val="24"/>
                <w:szCs w:val="24"/>
                <w:lang w:val="en-US"/>
              </w:rPr>
            </w:pPr>
            <w:r w:rsidRPr="00A038E4">
              <w:rPr>
                <w:sz w:val="24"/>
                <w:szCs w:val="24"/>
                <w:lang w:val="en-US"/>
              </w:rPr>
              <w:t>«Schedule of transferring to the standby equipment and check of the automatic to reserve source»</w:t>
            </w:r>
          </w:p>
        </w:tc>
        <w:tc>
          <w:tcPr>
            <w:tcW w:w="1065" w:type="pct"/>
            <w:gridSpan w:val="2"/>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ind w:left="57" w:right="57"/>
              <w:rPr>
                <w:sz w:val="24"/>
                <w:szCs w:val="24"/>
                <w:lang w:val="en-US"/>
              </w:rPr>
            </w:pPr>
            <w:r w:rsidRPr="00A038E4">
              <w:rPr>
                <w:sz w:val="24"/>
                <w:szCs w:val="24"/>
                <w:lang w:val="en-US"/>
              </w:rPr>
              <w:t>1. Parameters of the pump unit during operation are in compliance with TU for the pump.</w:t>
            </w:r>
          </w:p>
          <w:p w:rsidR="0079704B" w:rsidRPr="00A038E4" w:rsidRDefault="0079704B" w:rsidP="003E0D54">
            <w:pPr>
              <w:spacing w:before="60" w:after="60"/>
              <w:ind w:left="57" w:right="57"/>
              <w:rPr>
                <w:sz w:val="24"/>
                <w:szCs w:val="24"/>
                <w:lang w:val="en-US"/>
              </w:rPr>
            </w:pPr>
            <w:r w:rsidRPr="00A038E4">
              <w:rPr>
                <w:sz w:val="24"/>
                <w:szCs w:val="24"/>
                <w:lang w:val="en-US"/>
              </w:rPr>
              <w:t xml:space="preserve">2. The valves are controlled without comments </w:t>
            </w:r>
          </w:p>
          <w:p w:rsidR="0079704B" w:rsidRPr="00A038E4" w:rsidRDefault="0079704B" w:rsidP="003E0D54">
            <w:pPr>
              <w:spacing w:before="60" w:after="60"/>
              <w:ind w:left="57" w:right="57"/>
              <w:rPr>
                <w:sz w:val="24"/>
                <w:szCs w:val="24"/>
                <w:lang w:val="en-US"/>
              </w:rPr>
            </w:pPr>
          </w:p>
          <w:p w:rsidR="0079704B" w:rsidRPr="00A038E4" w:rsidRDefault="0079704B" w:rsidP="003E0D54">
            <w:pPr>
              <w:spacing w:before="60" w:after="60"/>
              <w:ind w:left="57" w:right="57"/>
              <w:rPr>
                <w:sz w:val="24"/>
                <w:szCs w:val="24"/>
                <w:lang w:val="en-US"/>
              </w:rPr>
            </w:pP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jc w:val="center"/>
              <w:rPr>
                <w:sz w:val="24"/>
                <w:szCs w:val="24"/>
                <w:lang w:val="en-US"/>
              </w:rPr>
            </w:pPr>
            <w:r w:rsidRPr="00A038E4">
              <w:rPr>
                <w:sz w:val="24"/>
                <w:szCs w:val="24"/>
                <w:lang w:val="en-US"/>
              </w:rPr>
              <w:t>23</w:t>
            </w:r>
          </w:p>
        </w:tc>
        <w:tc>
          <w:tcPr>
            <w:tcW w:w="4764" w:type="pct"/>
            <w:gridSpan w:val="8"/>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ind w:right="57"/>
              <w:jc w:val="center"/>
              <w:rPr>
                <w:sz w:val="24"/>
                <w:szCs w:val="24"/>
                <w:lang w:val="en-US"/>
              </w:rPr>
            </w:pPr>
            <w:r w:rsidRPr="00A038E4">
              <w:rPr>
                <w:sz w:val="24"/>
                <w:szCs w:val="24"/>
                <w:lang w:val="en-US"/>
              </w:rPr>
              <w:t>The generator sealing oil system SU</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jc w:val="center"/>
              <w:rPr>
                <w:sz w:val="24"/>
                <w:szCs w:val="24"/>
                <w:lang w:val="en-US"/>
              </w:rPr>
            </w:pPr>
            <w:r w:rsidRPr="00A038E4">
              <w:rPr>
                <w:sz w:val="24"/>
                <w:szCs w:val="24"/>
                <w:lang w:val="en-US"/>
              </w:rPr>
              <w:t>23.1</w:t>
            </w:r>
          </w:p>
        </w:tc>
        <w:tc>
          <w:tcPr>
            <w:tcW w:w="1285" w:type="pct"/>
            <w:gridSpan w:val="2"/>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ind w:left="57" w:right="57"/>
              <w:rPr>
                <w:sz w:val="24"/>
                <w:szCs w:val="24"/>
                <w:lang w:val="en-US"/>
              </w:rPr>
            </w:pPr>
            <w:r w:rsidRPr="00A038E4">
              <w:rPr>
                <w:sz w:val="24"/>
                <w:szCs w:val="24"/>
                <w:lang w:val="en-US"/>
              </w:rPr>
              <w:t>Transfer to the standby unit</w:t>
            </w:r>
          </w:p>
        </w:tc>
        <w:tc>
          <w:tcPr>
            <w:tcW w:w="1252"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ind w:left="57" w:right="57"/>
              <w:rPr>
                <w:sz w:val="24"/>
                <w:szCs w:val="24"/>
                <w:lang w:val="en-US"/>
              </w:rPr>
            </w:pPr>
            <w:r w:rsidRPr="00A038E4">
              <w:rPr>
                <w:sz w:val="24"/>
                <w:szCs w:val="24"/>
                <w:lang w:val="en-US"/>
              </w:rPr>
              <w:t>RP is at power</w:t>
            </w:r>
          </w:p>
        </w:tc>
        <w:tc>
          <w:tcPr>
            <w:tcW w:w="1162" w:type="pct"/>
            <w:gridSpan w:val="3"/>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rPr>
                <w:sz w:val="24"/>
                <w:szCs w:val="24"/>
                <w:lang w:val="en-US"/>
              </w:rPr>
            </w:pPr>
            <w:r w:rsidRPr="00A038E4">
              <w:rPr>
                <w:sz w:val="24"/>
                <w:szCs w:val="24"/>
                <w:lang w:val="en-US"/>
              </w:rPr>
              <w:t>«Schedule of transferring to the standby equipment and check of the automatic to reserve source»</w:t>
            </w:r>
          </w:p>
        </w:tc>
        <w:tc>
          <w:tcPr>
            <w:tcW w:w="1065" w:type="pct"/>
            <w:gridSpan w:val="2"/>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ind w:left="57" w:right="57"/>
              <w:rPr>
                <w:sz w:val="24"/>
                <w:szCs w:val="24"/>
                <w:lang w:val="en-US"/>
              </w:rPr>
            </w:pPr>
            <w:r w:rsidRPr="00A038E4">
              <w:rPr>
                <w:sz w:val="24"/>
                <w:szCs w:val="24"/>
                <w:lang w:val="en-US"/>
              </w:rPr>
              <w:t>Parameters of the pump unit at operation for the closed gate valve and for the system are in compliance with TU for the pump unit</w:t>
            </w:r>
          </w:p>
        </w:tc>
      </w:tr>
      <w:tr w:rsidR="0079704B" w:rsidRPr="00A038E4">
        <w:tc>
          <w:tcPr>
            <w:tcW w:w="236"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jc w:val="center"/>
              <w:rPr>
                <w:sz w:val="24"/>
                <w:szCs w:val="24"/>
                <w:lang w:val="en-US"/>
              </w:rPr>
            </w:pPr>
            <w:r w:rsidRPr="00A038E4">
              <w:rPr>
                <w:sz w:val="24"/>
                <w:szCs w:val="24"/>
                <w:lang w:val="en-US"/>
              </w:rPr>
              <w:t>24</w:t>
            </w:r>
          </w:p>
        </w:tc>
        <w:tc>
          <w:tcPr>
            <w:tcW w:w="4764" w:type="pct"/>
            <w:gridSpan w:val="8"/>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ind w:right="57"/>
              <w:jc w:val="center"/>
              <w:rPr>
                <w:sz w:val="24"/>
                <w:szCs w:val="24"/>
                <w:lang w:val="en-US"/>
              </w:rPr>
            </w:pPr>
            <w:r w:rsidRPr="00A038E4">
              <w:rPr>
                <w:sz w:val="24"/>
                <w:szCs w:val="24"/>
                <w:lang w:val="en-US"/>
              </w:rPr>
              <w:t>TG lubrication system SC</w:t>
            </w:r>
          </w:p>
        </w:tc>
      </w:tr>
      <w:tr w:rsidR="0079704B" w:rsidRPr="007B1769">
        <w:tc>
          <w:tcPr>
            <w:tcW w:w="236"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jc w:val="center"/>
              <w:rPr>
                <w:sz w:val="24"/>
                <w:szCs w:val="24"/>
                <w:lang w:val="en-US"/>
              </w:rPr>
            </w:pPr>
            <w:r w:rsidRPr="00A038E4">
              <w:rPr>
                <w:sz w:val="24"/>
                <w:szCs w:val="24"/>
                <w:lang w:val="en-US"/>
              </w:rPr>
              <w:t>24.1</w:t>
            </w:r>
          </w:p>
        </w:tc>
        <w:tc>
          <w:tcPr>
            <w:tcW w:w="1285" w:type="pct"/>
            <w:gridSpan w:val="2"/>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ind w:left="57" w:right="57"/>
              <w:rPr>
                <w:sz w:val="24"/>
                <w:szCs w:val="24"/>
                <w:lang w:val="en-US"/>
              </w:rPr>
            </w:pPr>
            <w:r w:rsidRPr="00A038E4">
              <w:rPr>
                <w:sz w:val="24"/>
                <w:szCs w:val="24"/>
                <w:lang w:val="en-US"/>
              </w:rPr>
              <w:t>Transfer to the standby unit</w:t>
            </w:r>
          </w:p>
        </w:tc>
        <w:tc>
          <w:tcPr>
            <w:tcW w:w="1252"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ind w:left="57" w:right="57"/>
              <w:rPr>
                <w:sz w:val="24"/>
                <w:szCs w:val="24"/>
                <w:lang w:val="en-US"/>
              </w:rPr>
            </w:pPr>
            <w:r w:rsidRPr="00A038E4">
              <w:rPr>
                <w:sz w:val="24"/>
                <w:szCs w:val="24"/>
                <w:lang w:val="en-US"/>
              </w:rPr>
              <w:t>RP is at power</w:t>
            </w:r>
          </w:p>
        </w:tc>
        <w:tc>
          <w:tcPr>
            <w:tcW w:w="1161" w:type="pct"/>
            <w:gridSpan w:val="3"/>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rPr>
                <w:sz w:val="24"/>
                <w:szCs w:val="24"/>
                <w:lang w:val="en-US"/>
              </w:rPr>
            </w:pPr>
            <w:r w:rsidRPr="00A038E4">
              <w:rPr>
                <w:sz w:val="24"/>
                <w:szCs w:val="24"/>
                <w:lang w:val="en-US"/>
              </w:rPr>
              <w:t>«Schedule of transferring to the standby equipment and check of the automatic to reserve source»</w:t>
            </w:r>
          </w:p>
        </w:tc>
        <w:tc>
          <w:tcPr>
            <w:tcW w:w="1065" w:type="pct"/>
            <w:gridSpan w:val="2"/>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ind w:left="57" w:right="57"/>
              <w:rPr>
                <w:sz w:val="24"/>
                <w:szCs w:val="24"/>
                <w:lang w:val="en-US"/>
              </w:rPr>
            </w:pPr>
            <w:r w:rsidRPr="00A038E4">
              <w:rPr>
                <w:sz w:val="24"/>
                <w:szCs w:val="24"/>
                <w:lang w:val="en-US"/>
              </w:rPr>
              <w:t>Parameters of the pump unit at operation for the closed gate valve and for the system are in compliance with TU for the pump unit</w:t>
            </w:r>
          </w:p>
        </w:tc>
      </w:tr>
      <w:tr w:rsidR="0079704B" w:rsidRPr="007B1769">
        <w:tc>
          <w:tcPr>
            <w:tcW w:w="5000" w:type="pct"/>
            <w:gridSpan w:val="9"/>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038E4">
              <w:rPr>
                <w:sz w:val="24"/>
                <w:szCs w:val="24"/>
                <w:lang w:val="en-US"/>
              </w:rPr>
              <w:t>Note. trial shall be performed in accordance with the Schedule of trial of safety system that is to be developed by relative BNPP department and approved by BNPP Chief Engineer.</w:t>
            </w:r>
          </w:p>
        </w:tc>
      </w:tr>
    </w:tbl>
    <w:p w:rsidR="0079704B" w:rsidRPr="00A81A06" w:rsidRDefault="0079704B" w:rsidP="003E0D54">
      <w:pPr>
        <w:rPr>
          <w:sz w:val="24"/>
          <w:szCs w:val="24"/>
          <w:lang w:val="en-US"/>
        </w:rPr>
      </w:pPr>
    </w:p>
    <w:p w:rsidR="0079704B" w:rsidRPr="00A81A06" w:rsidRDefault="0079704B" w:rsidP="003E0D54">
      <w:pPr>
        <w:spacing w:after="120"/>
        <w:rPr>
          <w:sz w:val="24"/>
          <w:szCs w:val="24"/>
          <w:lang w:val="en-US"/>
        </w:rPr>
      </w:pPr>
      <w:r w:rsidRPr="00A81A06">
        <w:rPr>
          <w:sz w:val="24"/>
          <w:szCs w:val="24"/>
          <w:lang w:val="en-US"/>
        </w:rPr>
        <w:br w:type="page"/>
        <w:t>Table 10.2.3 – List of tests and checks of the systems and equipment important to safety to be performed in the process of the Unit shutdown, its transfer to "cold" condition and in "cold" condition</w:t>
      </w:r>
    </w:p>
    <w:tbl>
      <w:tblPr>
        <w:tblW w:w="5000" w:type="pct"/>
        <w:tblInd w:w="2" w:type="dxa"/>
        <w:tblCellMar>
          <w:left w:w="40" w:type="dxa"/>
          <w:right w:w="40" w:type="dxa"/>
        </w:tblCellMar>
        <w:tblLook w:val="0000"/>
      </w:tblPr>
      <w:tblGrid>
        <w:gridCol w:w="690"/>
        <w:gridCol w:w="3235"/>
        <w:gridCol w:w="4057"/>
        <w:gridCol w:w="3301"/>
        <w:gridCol w:w="3083"/>
      </w:tblGrid>
      <w:tr w:rsidR="0079704B" w:rsidRPr="00A81A06">
        <w:trPr>
          <w:cantSplit/>
        </w:trPr>
        <w:tc>
          <w:tcPr>
            <w:tcW w:w="240"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111"/>
              <w:jc w:val="center"/>
              <w:rPr>
                <w:sz w:val="24"/>
                <w:szCs w:val="24"/>
                <w:lang w:val="en-US"/>
              </w:rPr>
            </w:pPr>
            <w:r w:rsidRPr="00A81A06">
              <w:rPr>
                <w:sz w:val="24"/>
                <w:szCs w:val="24"/>
                <w:lang w:val="en-US"/>
              </w:rPr>
              <w:t>No.</w:t>
            </w:r>
          </w:p>
        </w:tc>
        <w:tc>
          <w:tcPr>
            <w:tcW w:w="112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160" w:after="120"/>
              <w:jc w:val="center"/>
              <w:rPr>
                <w:sz w:val="24"/>
                <w:szCs w:val="24"/>
                <w:lang w:val="en-US"/>
              </w:rPr>
            </w:pPr>
            <w:r w:rsidRPr="00A81A06">
              <w:rPr>
                <w:sz w:val="24"/>
                <w:szCs w:val="24"/>
                <w:lang w:val="en-US"/>
              </w:rPr>
              <w:t>Test type</w:t>
            </w:r>
          </w:p>
        </w:tc>
        <w:tc>
          <w:tcPr>
            <w:tcW w:w="141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111" w:after="111"/>
              <w:ind w:left="-31"/>
              <w:jc w:val="center"/>
              <w:rPr>
                <w:sz w:val="24"/>
                <w:szCs w:val="24"/>
                <w:lang w:val="en-US"/>
              </w:rPr>
            </w:pPr>
            <w:r w:rsidRPr="00A81A06">
              <w:rPr>
                <w:sz w:val="24"/>
                <w:szCs w:val="24"/>
                <w:lang w:val="en-US"/>
              </w:rPr>
              <w:t xml:space="preserve">Conditions of testing </w:t>
            </w:r>
          </w:p>
        </w:tc>
        <w:tc>
          <w:tcPr>
            <w:tcW w:w="1149"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111" w:after="111"/>
              <w:ind w:left="-21"/>
              <w:jc w:val="center"/>
              <w:rPr>
                <w:sz w:val="24"/>
                <w:szCs w:val="24"/>
                <w:lang w:val="en-US"/>
              </w:rPr>
            </w:pPr>
            <w:r w:rsidRPr="00A81A06">
              <w:rPr>
                <w:sz w:val="24"/>
                <w:szCs w:val="24"/>
                <w:lang w:val="en-US"/>
              </w:rPr>
              <w:t xml:space="preserve">Periodicity of checks, terms of tests </w:t>
            </w:r>
          </w:p>
        </w:tc>
        <w:tc>
          <w:tcPr>
            <w:tcW w:w="107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160"/>
              <w:jc w:val="center"/>
              <w:rPr>
                <w:sz w:val="24"/>
                <w:szCs w:val="24"/>
                <w:lang w:val="en-US"/>
              </w:rPr>
            </w:pPr>
            <w:r w:rsidRPr="00A81A06">
              <w:rPr>
                <w:sz w:val="24"/>
                <w:szCs w:val="24"/>
                <w:lang w:val="en-US"/>
              </w:rPr>
              <w:t xml:space="preserve">Test successful completion criteria </w:t>
            </w:r>
          </w:p>
        </w:tc>
      </w:tr>
    </w:tbl>
    <w:p w:rsidR="0079704B" w:rsidRPr="00A81A06" w:rsidRDefault="0079704B" w:rsidP="003E0D54">
      <w:pPr>
        <w:jc w:val="right"/>
        <w:rPr>
          <w:sz w:val="24"/>
          <w:szCs w:val="24"/>
          <w:lang w:val="en-US"/>
        </w:rPr>
      </w:pPr>
    </w:p>
    <w:tbl>
      <w:tblPr>
        <w:tblW w:w="5000" w:type="pct"/>
        <w:tblInd w:w="2" w:type="dxa"/>
        <w:tblCellMar>
          <w:left w:w="40" w:type="dxa"/>
          <w:right w:w="40" w:type="dxa"/>
        </w:tblCellMar>
        <w:tblLook w:val="0000"/>
      </w:tblPr>
      <w:tblGrid>
        <w:gridCol w:w="690"/>
        <w:gridCol w:w="3235"/>
        <w:gridCol w:w="4057"/>
        <w:gridCol w:w="3301"/>
        <w:gridCol w:w="3083"/>
      </w:tblGrid>
      <w:tr w:rsidR="0079704B" w:rsidRPr="007B1769">
        <w:trPr>
          <w:cantSplit/>
        </w:trPr>
        <w:tc>
          <w:tcPr>
            <w:tcW w:w="240"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w:t>
            </w:r>
          </w:p>
        </w:tc>
        <w:tc>
          <w:tcPr>
            <w:tcW w:w="4760" w:type="pct"/>
            <w:gridSpan w:val="4"/>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Emergency core cooling system (ECCS passive part) YT11,12,13,14B001</w:t>
            </w:r>
          </w:p>
        </w:tc>
      </w:tr>
      <w:tr w:rsidR="0079704B" w:rsidRPr="007B1769">
        <w:trPr>
          <w:cantSplit/>
        </w:trPr>
        <w:tc>
          <w:tcPr>
            <w:tcW w:w="240"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1.1</w:t>
            </w:r>
          </w:p>
        </w:tc>
        <w:tc>
          <w:tcPr>
            <w:tcW w:w="112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Check for tightness of the check valves, gate valves Dnom 300 and SV of the accumulators </w:t>
            </w:r>
          </w:p>
        </w:tc>
        <w:tc>
          <w:tcPr>
            <w:tcW w:w="141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ECCS accumulators are filled up to </w:t>
            </w:r>
            <w:r w:rsidRPr="00A81A06">
              <w:rPr>
                <w:sz w:val="24"/>
                <w:szCs w:val="24"/>
                <w:lang w:val="en-US"/>
              </w:rPr>
              <w:br/>
              <w:t>5,4-6,0 m level, nitrogen pressure in the ECCS accumulators is 1,76-2,35 MPa (17,95-23,97 kgf/cm</w:t>
            </w:r>
            <w:r w:rsidRPr="00A81A06">
              <w:rPr>
                <w:sz w:val="24"/>
                <w:szCs w:val="24"/>
                <w:vertAlign w:val="superscript"/>
                <w:lang w:val="en-US"/>
              </w:rPr>
              <w:t>2</w:t>
            </w:r>
            <w:r w:rsidRPr="00A81A06">
              <w:rPr>
                <w:sz w:val="24"/>
                <w:szCs w:val="24"/>
                <w:lang w:val="en-US"/>
              </w:rPr>
              <w:t>). To check the valves tightness, the primary circuit pressure shall be not less than 9,8 MPa (100 kgf/cm</w:t>
            </w:r>
            <w:r w:rsidRPr="00A81A06">
              <w:rPr>
                <w:sz w:val="24"/>
                <w:szCs w:val="24"/>
                <w:vertAlign w:val="superscript"/>
                <w:lang w:val="en-US"/>
              </w:rPr>
              <w:t>2</w:t>
            </w:r>
            <w:r w:rsidRPr="00A81A06">
              <w:rPr>
                <w:sz w:val="24"/>
                <w:szCs w:val="24"/>
                <w:lang w:val="en-US"/>
              </w:rPr>
              <w:t xml:space="preserve">), primary circuit water temperature shall be not less than the hydraulic test temperature </w:t>
            </w:r>
          </w:p>
        </w:tc>
        <w:tc>
          <w:tcPr>
            <w:tcW w:w="1149"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 xml:space="preserve">Once in four years or after emergency modes </w:t>
            </w:r>
          </w:p>
        </w:tc>
        <w:tc>
          <w:tcPr>
            <w:tcW w:w="107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ind w:left="57" w:right="57"/>
              <w:rPr>
                <w:sz w:val="24"/>
                <w:szCs w:val="24"/>
                <w:lang w:val="en-US"/>
              </w:rPr>
            </w:pPr>
            <w:r w:rsidRPr="00A81A06">
              <w:rPr>
                <w:sz w:val="24"/>
                <w:szCs w:val="24"/>
                <w:lang w:val="en-US"/>
              </w:rPr>
              <w:t>The pressure beyond the check valve is not varying within 30 min. at pressure differential on its gate as</w:t>
            </w:r>
            <w:r w:rsidRPr="00A81A06">
              <w:rPr>
                <w:sz w:val="24"/>
                <w:szCs w:val="24"/>
                <w:lang w:val="en-US"/>
              </w:rPr>
              <w:br/>
              <w:t>9,8 MPa (100 kgf/cm</w:t>
            </w:r>
            <w:r w:rsidRPr="00A81A06">
              <w:rPr>
                <w:sz w:val="24"/>
                <w:szCs w:val="24"/>
                <w:vertAlign w:val="superscript"/>
                <w:lang w:val="en-US"/>
              </w:rPr>
              <w:t>2</w:t>
            </w:r>
            <w:r w:rsidRPr="00A81A06">
              <w:rPr>
                <w:sz w:val="24"/>
                <w:szCs w:val="24"/>
                <w:lang w:val="en-US"/>
              </w:rPr>
              <w:t>). Presure before SGV is not varying within 30 min at pressure differential on its gate as 9,8 MPa (100 kgf/cm</w:t>
            </w:r>
            <w:r w:rsidRPr="00A81A06">
              <w:rPr>
                <w:sz w:val="24"/>
                <w:szCs w:val="24"/>
                <w:vertAlign w:val="superscript"/>
                <w:lang w:val="en-US"/>
              </w:rPr>
              <w:t>2</w:t>
            </w:r>
            <w:r w:rsidRPr="00A81A06">
              <w:rPr>
                <w:sz w:val="24"/>
                <w:szCs w:val="24"/>
                <w:lang w:val="en-US"/>
              </w:rPr>
              <w:t xml:space="preserve">). The leakages via the gate are not more than the value defined in TR. After assembling, the tightness in the accumulator SV gates corresponds to the requirements of the operating instructions for SV </w:t>
            </w:r>
          </w:p>
        </w:tc>
      </w:tr>
    </w:tbl>
    <w:p w:rsidR="0079704B" w:rsidRPr="00A81A06" w:rsidRDefault="0079704B" w:rsidP="003E0D54">
      <w:pPr>
        <w:rPr>
          <w:sz w:val="24"/>
          <w:szCs w:val="24"/>
          <w:lang w:val="en-US"/>
        </w:rPr>
      </w:pPr>
      <w:r w:rsidRPr="00A81A06">
        <w:rPr>
          <w:sz w:val="24"/>
          <w:szCs w:val="24"/>
          <w:lang w:val="en-US"/>
        </w:rPr>
        <w:br w:type="page"/>
      </w:r>
    </w:p>
    <w:tbl>
      <w:tblPr>
        <w:tblW w:w="5000" w:type="pct"/>
        <w:tblInd w:w="2" w:type="dxa"/>
        <w:tblCellMar>
          <w:left w:w="40" w:type="dxa"/>
          <w:right w:w="40" w:type="dxa"/>
        </w:tblCellMar>
        <w:tblLook w:val="0000"/>
      </w:tblPr>
      <w:tblGrid>
        <w:gridCol w:w="690"/>
        <w:gridCol w:w="3235"/>
        <w:gridCol w:w="4057"/>
        <w:gridCol w:w="3301"/>
        <w:gridCol w:w="3083"/>
      </w:tblGrid>
      <w:tr w:rsidR="0079704B" w:rsidRPr="00A81A06">
        <w:trPr>
          <w:cantSplit/>
          <w:tblHeader/>
        </w:trPr>
        <w:tc>
          <w:tcPr>
            <w:tcW w:w="5000" w:type="pct"/>
            <w:gridSpan w:val="5"/>
            <w:tcBorders>
              <w:bottom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Table 10.2.3, continued</w:t>
            </w:r>
          </w:p>
        </w:tc>
      </w:tr>
      <w:tr w:rsidR="0079704B" w:rsidRPr="00A81A06">
        <w:trPr>
          <w:cantSplit/>
          <w:tblHeader/>
        </w:trPr>
        <w:tc>
          <w:tcPr>
            <w:tcW w:w="240"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No.</w:t>
            </w:r>
          </w:p>
        </w:tc>
        <w:tc>
          <w:tcPr>
            <w:tcW w:w="112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Test type</w:t>
            </w:r>
          </w:p>
        </w:tc>
        <w:tc>
          <w:tcPr>
            <w:tcW w:w="141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 xml:space="preserve">Conditions of testing </w:t>
            </w:r>
          </w:p>
        </w:tc>
        <w:tc>
          <w:tcPr>
            <w:tcW w:w="1149"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 xml:space="preserve">Periodicity of checks, terms of tests </w:t>
            </w:r>
          </w:p>
        </w:tc>
        <w:tc>
          <w:tcPr>
            <w:tcW w:w="107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 xml:space="preserve">Test successful completion criteria </w:t>
            </w:r>
          </w:p>
        </w:tc>
      </w:tr>
      <w:tr w:rsidR="0079704B" w:rsidRPr="007B1769">
        <w:trPr>
          <w:cantSplit/>
        </w:trPr>
        <w:tc>
          <w:tcPr>
            <w:tcW w:w="240" w:type="pct"/>
            <w:tcBorders>
              <w:top w:val="single" w:sz="6" w:space="0" w:color="auto"/>
              <w:left w:val="single" w:sz="6" w:space="0" w:color="auto"/>
              <w:bottom w:val="single" w:sz="6" w:space="0" w:color="auto"/>
              <w:right w:val="single" w:sz="6" w:space="0" w:color="auto"/>
            </w:tcBorders>
          </w:tcPr>
          <w:p w:rsidR="0079704B" w:rsidRPr="00A81A06" w:rsidRDefault="0079704B" w:rsidP="00B8272E">
            <w:pPr>
              <w:spacing w:before="60" w:after="60"/>
              <w:jc w:val="center"/>
              <w:rPr>
                <w:sz w:val="24"/>
                <w:szCs w:val="24"/>
                <w:lang w:val="en-US"/>
              </w:rPr>
            </w:pPr>
            <w:r w:rsidRPr="00A81A06">
              <w:rPr>
                <w:sz w:val="24"/>
                <w:szCs w:val="24"/>
                <w:lang w:val="en-US"/>
              </w:rPr>
              <w:t>1.2</w:t>
            </w:r>
          </w:p>
        </w:tc>
        <w:tc>
          <w:tcPr>
            <w:tcW w:w="1126" w:type="pct"/>
            <w:tcBorders>
              <w:top w:val="single" w:sz="6" w:space="0" w:color="auto"/>
              <w:left w:val="single" w:sz="6" w:space="0" w:color="auto"/>
              <w:bottom w:val="single" w:sz="6" w:space="0" w:color="auto"/>
              <w:right w:val="single" w:sz="6" w:space="0" w:color="auto"/>
            </w:tcBorders>
          </w:tcPr>
          <w:p w:rsidR="0079704B" w:rsidRPr="00A81A06" w:rsidRDefault="0079704B" w:rsidP="00B8272E">
            <w:pPr>
              <w:spacing w:before="60" w:after="60"/>
              <w:ind w:left="57" w:right="57"/>
              <w:rPr>
                <w:sz w:val="24"/>
                <w:szCs w:val="24"/>
                <w:lang w:val="en-US"/>
              </w:rPr>
            </w:pPr>
            <w:r w:rsidRPr="00A81A06">
              <w:rPr>
                <w:sz w:val="24"/>
                <w:szCs w:val="24"/>
                <w:lang w:val="en-US"/>
              </w:rPr>
              <w:t>Check of ECCS line hydraulic resistance coefficient to the design value. Check of correct selection of the setpoint value for SGV closing by the accumulator level.</w:t>
            </w:r>
            <w:r w:rsidRPr="00A81A06">
              <w:rPr>
                <w:sz w:val="24"/>
                <w:szCs w:val="24"/>
                <w:lang w:val="en-US"/>
              </w:rPr>
              <w:br/>
              <w:t>Check of ECCS accumulator cutoff from the reactor at their emptying.</w:t>
            </w:r>
            <w:r w:rsidRPr="00A81A06">
              <w:rPr>
                <w:sz w:val="24"/>
                <w:szCs w:val="24"/>
                <w:lang w:val="en-US"/>
              </w:rPr>
              <w:br/>
              <w:t xml:space="preserve">Check of SGV opening and closing time </w:t>
            </w:r>
          </w:p>
        </w:tc>
        <w:tc>
          <w:tcPr>
            <w:tcW w:w="1412" w:type="pct"/>
            <w:tcBorders>
              <w:top w:val="single" w:sz="6" w:space="0" w:color="auto"/>
              <w:left w:val="single" w:sz="6" w:space="0" w:color="auto"/>
              <w:bottom w:val="single" w:sz="6" w:space="0" w:color="auto"/>
              <w:right w:val="single" w:sz="6" w:space="0" w:color="auto"/>
            </w:tcBorders>
          </w:tcPr>
          <w:p w:rsidR="0079704B" w:rsidRPr="00A81A06" w:rsidRDefault="0079704B" w:rsidP="00B8272E">
            <w:pPr>
              <w:spacing w:before="60" w:after="60"/>
              <w:ind w:left="57" w:right="57"/>
              <w:rPr>
                <w:sz w:val="24"/>
                <w:szCs w:val="24"/>
                <w:lang w:val="en-US"/>
              </w:rPr>
            </w:pPr>
            <w:r w:rsidRPr="00A81A06">
              <w:rPr>
                <w:sz w:val="24"/>
                <w:szCs w:val="24"/>
                <w:lang w:val="en-US"/>
              </w:rPr>
              <w:t>The reactor top head is removed, RI are extracted, the core is unloaded to fuel pool, the reactor is filled up to the main joint level. ECCS accumulators are filed up to 5,4-6,0 m level, nitrogen pressure in the ECCS accumulators is 1,76-2,35 MPa (17,95-23,97 kgf/cm</w:t>
            </w:r>
            <w:r w:rsidRPr="00A81A06">
              <w:rPr>
                <w:sz w:val="24"/>
                <w:szCs w:val="24"/>
                <w:vertAlign w:val="superscript"/>
                <w:lang w:val="en-US"/>
              </w:rPr>
              <w:t>2</w:t>
            </w:r>
            <w:r w:rsidRPr="00A81A06">
              <w:rPr>
                <w:sz w:val="24"/>
                <w:szCs w:val="24"/>
                <w:lang w:val="en-US"/>
              </w:rPr>
              <w:t>)</w:t>
            </w:r>
          </w:p>
        </w:tc>
        <w:tc>
          <w:tcPr>
            <w:tcW w:w="1149" w:type="pct"/>
            <w:tcBorders>
              <w:top w:val="single" w:sz="6" w:space="0" w:color="auto"/>
              <w:left w:val="single" w:sz="6" w:space="0" w:color="auto"/>
              <w:bottom w:val="single" w:sz="6" w:space="0" w:color="auto"/>
              <w:right w:val="single" w:sz="6" w:space="0" w:color="auto"/>
            </w:tcBorders>
          </w:tcPr>
          <w:p w:rsidR="0079704B" w:rsidRPr="00A81A06" w:rsidRDefault="0079704B" w:rsidP="00B8272E">
            <w:pPr>
              <w:spacing w:before="60" w:after="60"/>
              <w:ind w:left="57" w:right="57"/>
              <w:rPr>
                <w:sz w:val="24"/>
                <w:szCs w:val="24"/>
                <w:lang w:val="en-US"/>
              </w:rPr>
            </w:pPr>
            <w:r w:rsidRPr="00A81A06">
              <w:rPr>
                <w:sz w:val="24"/>
                <w:szCs w:val="24"/>
                <w:lang w:val="en-US"/>
              </w:rPr>
              <w:t>See Note 1</w:t>
            </w:r>
          </w:p>
        </w:tc>
        <w:tc>
          <w:tcPr>
            <w:tcW w:w="1073" w:type="pct"/>
            <w:tcBorders>
              <w:top w:val="single" w:sz="6" w:space="0" w:color="auto"/>
              <w:left w:val="single" w:sz="6" w:space="0" w:color="auto"/>
              <w:bottom w:val="single" w:sz="6" w:space="0" w:color="auto"/>
              <w:right w:val="single" w:sz="6" w:space="0" w:color="auto"/>
            </w:tcBorders>
          </w:tcPr>
          <w:p w:rsidR="0079704B" w:rsidRPr="00A81A06" w:rsidRDefault="0079704B" w:rsidP="00B8272E">
            <w:pPr>
              <w:spacing w:before="60" w:after="60"/>
              <w:ind w:left="57" w:right="57"/>
              <w:rPr>
                <w:sz w:val="24"/>
                <w:szCs w:val="24"/>
                <w:lang w:val="en-US"/>
              </w:rPr>
            </w:pPr>
            <w:r w:rsidRPr="00A81A06">
              <w:rPr>
                <w:sz w:val="24"/>
                <w:szCs w:val="24"/>
                <w:lang w:val="en-US"/>
              </w:rPr>
              <w:t>Value of the hydraulic resistance coefficient modified to Dnom 300 for the path «ECCS accumulators - reactor» is 8±2,5 (6±1,9 modified to Dnom 279). After SGV closing, water level in the accumulators is provided as 0,8</w:t>
            </w:r>
            <w:r w:rsidRPr="00A81A06">
              <w:rPr>
                <w:sz w:val="24"/>
                <w:szCs w:val="24"/>
                <w:lang w:val="en-US"/>
              </w:rPr>
              <w:sym w:font="Symbol" w:char="F0B1"/>
            </w:r>
            <w:r w:rsidRPr="00A81A06">
              <w:rPr>
                <w:sz w:val="24"/>
                <w:szCs w:val="24"/>
                <w:lang w:val="en-US"/>
              </w:rPr>
              <w:t>0,2m. Time of SGV full closing (opening) is not more than 10 sec</w:t>
            </w:r>
          </w:p>
        </w:tc>
      </w:tr>
      <w:tr w:rsidR="0079704B" w:rsidRPr="007B1769">
        <w:trPr>
          <w:cantSplit/>
          <w:trHeight w:val="2720"/>
        </w:trPr>
        <w:tc>
          <w:tcPr>
            <w:tcW w:w="240" w:type="pct"/>
            <w:tcBorders>
              <w:top w:val="single" w:sz="6" w:space="0" w:color="auto"/>
              <w:left w:val="single" w:sz="6" w:space="0" w:color="auto"/>
              <w:bottom w:val="single" w:sz="6" w:space="0" w:color="auto"/>
              <w:right w:val="single" w:sz="4" w:space="0" w:color="auto"/>
            </w:tcBorders>
          </w:tcPr>
          <w:p w:rsidR="0079704B" w:rsidRPr="00A81A06" w:rsidRDefault="0079704B" w:rsidP="003E0D54">
            <w:pPr>
              <w:spacing w:before="60" w:after="60"/>
              <w:rPr>
                <w:sz w:val="24"/>
                <w:szCs w:val="24"/>
                <w:lang w:val="en-US"/>
              </w:rPr>
            </w:pPr>
          </w:p>
          <w:p w:rsidR="0079704B" w:rsidRPr="00A81A06" w:rsidRDefault="0079704B" w:rsidP="003E0D54">
            <w:pPr>
              <w:spacing w:before="60" w:after="60"/>
              <w:rPr>
                <w:sz w:val="24"/>
                <w:szCs w:val="24"/>
                <w:lang w:val="en-US"/>
              </w:rPr>
            </w:pPr>
          </w:p>
          <w:p w:rsidR="0079704B" w:rsidRPr="00A81A06" w:rsidRDefault="0079704B" w:rsidP="003E0D54">
            <w:pPr>
              <w:spacing w:before="60" w:after="60"/>
              <w:rPr>
                <w:sz w:val="24"/>
                <w:szCs w:val="24"/>
                <w:lang w:val="en-US"/>
              </w:rPr>
            </w:pPr>
          </w:p>
          <w:p w:rsidR="0079704B" w:rsidRPr="00A81A06" w:rsidRDefault="0079704B" w:rsidP="003E0D54">
            <w:pPr>
              <w:spacing w:before="60" w:after="60"/>
              <w:rPr>
                <w:sz w:val="24"/>
                <w:szCs w:val="24"/>
                <w:lang w:val="en-US"/>
              </w:rPr>
            </w:pPr>
          </w:p>
          <w:p w:rsidR="0079704B" w:rsidRPr="00A81A06" w:rsidRDefault="0079704B" w:rsidP="003E0D54">
            <w:pPr>
              <w:spacing w:before="60" w:after="60"/>
              <w:rPr>
                <w:sz w:val="24"/>
                <w:szCs w:val="24"/>
                <w:lang w:val="en-US"/>
              </w:rPr>
            </w:pPr>
          </w:p>
          <w:p w:rsidR="0079704B" w:rsidRPr="00A81A06" w:rsidRDefault="0079704B" w:rsidP="003E0D54">
            <w:pPr>
              <w:spacing w:before="60" w:after="60"/>
              <w:rPr>
                <w:sz w:val="24"/>
                <w:szCs w:val="24"/>
                <w:lang w:val="en-US"/>
              </w:rPr>
            </w:pPr>
          </w:p>
          <w:p w:rsidR="0079704B" w:rsidRPr="00A81A06" w:rsidRDefault="0079704B" w:rsidP="003E0D54">
            <w:pPr>
              <w:spacing w:before="60" w:after="60"/>
              <w:rPr>
                <w:sz w:val="24"/>
                <w:szCs w:val="24"/>
                <w:lang w:val="en-US"/>
              </w:rPr>
            </w:pPr>
          </w:p>
          <w:p w:rsidR="0079704B" w:rsidRPr="00A81A06" w:rsidRDefault="0079704B" w:rsidP="003E0D54">
            <w:pPr>
              <w:spacing w:before="60" w:after="60"/>
              <w:rPr>
                <w:sz w:val="24"/>
                <w:szCs w:val="24"/>
                <w:lang w:val="en-US"/>
              </w:rPr>
            </w:pPr>
          </w:p>
        </w:tc>
        <w:tc>
          <w:tcPr>
            <w:tcW w:w="4760" w:type="pct"/>
            <w:gridSpan w:val="4"/>
            <w:tcBorders>
              <w:top w:val="single" w:sz="6" w:space="0" w:color="auto"/>
              <w:left w:val="single" w:sz="4"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Note</w:t>
            </w:r>
          </w:p>
          <w:p w:rsidR="0079704B" w:rsidRPr="00A81A06" w:rsidRDefault="0079704B" w:rsidP="003E0D54">
            <w:pPr>
              <w:spacing w:before="60" w:after="60"/>
              <w:rPr>
                <w:sz w:val="24"/>
                <w:szCs w:val="24"/>
                <w:lang w:val="en-US"/>
              </w:rPr>
            </w:pPr>
            <w:r w:rsidRPr="00A81A06">
              <w:rPr>
                <w:sz w:val="24"/>
                <w:szCs w:val="24"/>
                <w:lang w:val="en-US"/>
              </w:rPr>
              <w:t>1. If any factors are revealed during operation, which can cause deviation form the design ECCS line hydraulic resistance coefficient value, the tests shall be performed, similar to those during commissioning. Tests of ECCS passive part shall be performed to check serviceability of channels as a whole and define the hydraulic resistance coefficient for the accumulator-reactor line with boric acid solution flushing to the unsealed reactor at pressure in the accumulators as 1,76 - 2,35 MPa (17,95 – 23,97 kgf/cm</w:t>
            </w:r>
            <w:r w:rsidRPr="00A81A06">
              <w:rPr>
                <w:sz w:val="24"/>
                <w:szCs w:val="24"/>
                <w:vertAlign w:val="superscript"/>
                <w:lang w:val="en-US"/>
              </w:rPr>
              <w:t>2</w:t>
            </w:r>
            <w:r w:rsidRPr="00A81A06">
              <w:rPr>
                <w:sz w:val="24"/>
                <w:szCs w:val="24"/>
                <w:lang w:val="en-US"/>
              </w:rPr>
              <w:t>):</w:t>
            </w:r>
          </w:p>
          <w:p w:rsidR="0079704B" w:rsidRPr="00A81A06" w:rsidRDefault="0079704B" w:rsidP="003E0D54">
            <w:pPr>
              <w:spacing w:before="60" w:after="60"/>
              <w:rPr>
                <w:sz w:val="24"/>
                <w:szCs w:val="24"/>
                <w:lang w:val="en-US"/>
              </w:rPr>
            </w:pPr>
            <w:r w:rsidRPr="00A81A06">
              <w:rPr>
                <w:sz w:val="24"/>
                <w:szCs w:val="24"/>
                <w:lang w:val="en-US"/>
              </w:rPr>
              <w:t>- after replacement of the check valves Dnom 300;</w:t>
            </w:r>
          </w:p>
          <w:p w:rsidR="0079704B" w:rsidRPr="00A81A06" w:rsidRDefault="0079704B" w:rsidP="003E0D54">
            <w:pPr>
              <w:spacing w:before="60" w:after="60"/>
              <w:rPr>
                <w:sz w:val="24"/>
                <w:szCs w:val="24"/>
                <w:lang w:val="en-US"/>
              </w:rPr>
            </w:pPr>
            <w:r w:rsidRPr="00A81A06">
              <w:rPr>
                <w:sz w:val="24"/>
                <w:szCs w:val="24"/>
                <w:lang w:val="en-US"/>
              </w:rPr>
              <w:t>- after replacement of the shutoff gate valves Dnom 300;</w:t>
            </w:r>
          </w:p>
          <w:p w:rsidR="0079704B" w:rsidRPr="00A81A06" w:rsidRDefault="0079704B" w:rsidP="003E0D54">
            <w:pPr>
              <w:pStyle w:val="BlockText"/>
              <w:spacing w:before="60" w:after="60"/>
              <w:ind w:left="0" w:right="0"/>
              <w:jc w:val="left"/>
              <w:rPr>
                <w:lang w:val="en-US"/>
              </w:rPr>
            </w:pPr>
            <w:r w:rsidRPr="00A81A06">
              <w:rPr>
                <w:lang w:val="en-US"/>
              </w:rPr>
              <w:t>- after performing the repair activities at check valves Dnom 300 and shutoff gate valves Dnom 300 related to replacement of the valves elements and causing changes in the continuous-flow part or pipelines Dnom 300;</w:t>
            </w:r>
          </w:p>
          <w:p w:rsidR="0079704B" w:rsidRDefault="0079704B" w:rsidP="003E0D54">
            <w:pPr>
              <w:spacing w:before="60" w:after="60"/>
              <w:rPr>
                <w:sz w:val="24"/>
                <w:szCs w:val="24"/>
                <w:lang w:val="en-US"/>
              </w:rPr>
            </w:pPr>
            <w:r w:rsidRPr="00A81A06">
              <w:rPr>
                <w:sz w:val="24"/>
                <w:szCs w:val="24"/>
                <w:lang w:val="en-US"/>
              </w:rPr>
              <w:t>- pressure differential increasing over the permissible value required for opening the check valve.</w:t>
            </w:r>
          </w:p>
          <w:p w:rsidR="0079704B" w:rsidRDefault="0079704B" w:rsidP="003E0D54">
            <w:pPr>
              <w:spacing w:before="60" w:after="60"/>
              <w:rPr>
                <w:sz w:val="24"/>
                <w:szCs w:val="24"/>
                <w:lang w:val="en-US"/>
              </w:rPr>
            </w:pPr>
          </w:p>
          <w:p w:rsidR="0079704B" w:rsidRPr="00A81A06" w:rsidRDefault="0079704B" w:rsidP="003E0D54">
            <w:pPr>
              <w:spacing w:before="60" w:after="60"/>
              <w:rPr>
                <w:sz w:val="24"/>
                <w:szCs w:val="24"/>
                <w:lang w:val="en-US"/>
              </w:rPr>
            </w:pPr>
          </w:p>
        </w:tc>
      </w:tr>
      <w:tr w:rsidR="0079704B" w:rsidRPr="00A81A06">
        <w:trPr>
          <w:cantSplit/>
        </w:trPr>
        <w:tc>
          <w:tcPr>
            <w:tcW w:w="240"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w:t>
            </w:r>
          </w:p>
        </w:tc>
        <w:tc>
          <w:tcPr>
            <w:tcW w:w="4760" w:type="pct"/>
            <w:gridSpan w:val="4"/>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Reactor YC10B001</w:t>
            </w:r>
          </w:p>
        </w:tc>
      </w:tr>
      <w:tr w:rsidR="0079704B" w:rsidRPr="007B1769">
        <w:trPr>
          <w:cantSplit/>
        </w:trPr>
        <w:tc>
          <w:tcPr>
            <w:tcW w:w="240"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2.1</w:t>
            </w:r>
          </w:p>
        </w:tc>
        <w:tc>
          <w:tcPr>
            <w:tcW w:w="112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Horizontality check of the vessel sealing surface </w:t>
            </w:r>
          </w:p>
        </w:tc>
        <w:tc>
          <w:tcPr>
            <w:tcW w:w="141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Check of the vessel sealing surface horizontality shall be performed at the unsealed reactor </w:t>
            </w:r>
          </w:p>
        </w:tc>
        <w:tc>
          <w:tcPr>
            <w:tcW w:w="1149"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The check shall be performed prior to refueling, after PTU dismantling </w:t>
            </w:r>
          </w:p>
        </w:tc>
        <w:tc>
          <w:tcPr>
            <w:tcW w:w="107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Value of the sealing surface incline shall not be more than 0,0005 relative unit</w:t>
            </w:r>
          </w:p>
        </w:tc>
      </w:tr>
      <w:tr w:rsidR="0079704B" w:rsidRPr="007B1769">
        <w:trPr>
          <w:cantSplit/>
        </w:trPr>
        <w:tc>
          <w:tcPr>
            <w:tcW w:w="240"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2.2</w:t>
            </w:r>
          </w:p>
        </w:tc>
        <w:tc>
          <w:tcPr>
            <w:tcW w:w="112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FA check for FE cladding integrity </w:t>
            </w:r>
          </w:p>
        </w:tc>
        <w:tc>
          <w:tcPr>
            <w:tcW w:w="141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FE cladding integrity shall be controlled during operation and after the reactor shutdown </w:t>
            </w:r>
          </w:p>
        </w:tc>
        <w:tc>
          <w:tcPr>
            <w:tcW w:w="1149"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FCIM periodicity during the reactor operation and after its shutdown shall be as per the instruction on FCIM </w:t>
            </w:r>
          </w:p>
        </w:tc>
        <w:tc>
          <w:tcPr>
            <w:tcW w:w="107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Value of permissible coolant activity increasing during the reactor operation, and water increasing in FCIM rack during testing is as per the instruction on FCIM </w:t>
            </w:r>
          </w:p>
        </w:tc>
      </w:tr>
      <w:tr w:rsidR="0079704B" w:rsidRPr="007B1769">
        <w:trPr>
          <w:cantSplit/>
        </w:trPr>
        <w:tc>
          <w:tcPr>
            <w:tcW w:w="240"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2.3</w:t>
            </w:r>
          </w:p>
        </w:tc>
        <w:tc>
          <w:tcPr>
            <w:tcW w:w="112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Check of CPS AR-coupled drive characteristics </w:t>
            </w:r>
          </w:p>
        </w:tc>
        <w:tc>
          <w:tcPr>
            <w:tcW w:w="141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Conditions for checks are in compliance with the operating instruction for the drive </w:t>
            </w:r>
          </w:p>
        </w:tc>
        <w:tc>
          <w:tcPr>
            <w:tcW w:w="1149"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Periodicity of checks is in compliance with the operating instruction for the drive</w:t>
            </w:r>
          </w:p>
        </w:tc>
        <w:tc>
          <w:tcPr>
            <w:tcW w:w="107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Test successful completion criteria checks are in compliance with the operating instruction for the drive</w:t>
            </w:r>
          </w:p>
        </w:tc>
      </w:tr>
      <w:tr w:rsidR="0079704B" w:rsidRPr="007B1769">
        <w:trPr>
          <w:cantSplit/>
        </w:trPr>
        <w:tc>
          <w:tcPr>
            <w:tcW w:w="240"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2.4</w:t>
            </w:r>
          </w:p>
        </w:tc>
        <w:tc>
          <w:tcPr>
            <w:tcW w:w="112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Check of RMJ sealing channel sizes </w:t>
            </w:r>
          </w:p>
        </w:tc>
        <w:tc>
          <w:tcPr>
            <w:tcW w:w="141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The check shall be performed at the unsealed reactor at extracted PTU and studs M170. The coolant shall be drained to 200 - 300 mm below RMJ surface </w:t>
            </w:r>
          </w:p>
        </w:tc>
        <w:tc>
          <w:tcPr>
            <w:tcW w:w="1149"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The check shall be performed at each RMJ unsealing </w:t>
            </w:r>
          </w:p>
        </w:tc>
        <w:tc>
          <w:tcPr>
            <w:tcW w:w="107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Difference between projection of the check ball with 5,0 mm diameter over RMJ surface and indent (depressed) size on the UU sealing surface shall not be les than 1,3 mm</w:t>
            </w:r>
          </w:p>
        </w:tc>
      </w:tr>
      <w:tr w:rsidR="0079704B" w:rsidRPr="007B1769">
        <w:trPr>
          <w:cantSplit/>
        </w:trPr>
        <w:tc>
          <w:tcPr>
            <w:tcW w:w="240"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2.5</w:t>
            </w:r>
          </w:p>
        </w:tc>
        <w:tc>
          <w:tcPr>
            <w:tcW w:w="112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Measuring of hold-on tube residual elasticity </w:t>
            </w:r>
          </w:p>
        </w:tc>
        <w:tc>
          <w:tcPr>
            <w:tcW w:w="141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The check shall be performed after the reactor unsealing and UU dismantling. The coolant level shall be to 200 - 300 mm below RMJ surface</w:t>
            </w:r>
          </w:p>
        </w:tc>
        <w:tc>
          <w:tcPr>
            <w:tcW w:w="1149"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At each scheduled reactor unsealing </w:t>
            </w:r>
          </w:p>
        </w:tc>
        <w:tc>
          <w:tcPr>
            <w:tcW w:w="107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The size of residual elastic deformation of the hold-on tubes shall be not less than 0,4 mm</w:t>
            </w:r>
          </w:p>
        </w:tc>
      </w:tr>
      <w:tr w:rsidR="0079704B" w:rsidRPr="00A81A06">
        <w:trPr>
          <w:cantSplit/>
        </w:trPr>
        <w:tc>
          <w:tcPr>
            <w:tcW w:w="240"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2.6</w:t>
            </w:r>
          </w:p>
        </w:tc>
        <w:tc>
          <w:tcPr>
            <w:tcW w:w="112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Check for tightness of CPS drive housing joint with the reactor top head nozzle </w:t>
            </w:r>
          </w:p>
        </w:tc>
        <w:tc>
          <w:tcPr>
            <w:tcW w:w="141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The joint tightness check shall be performed at the upper unit mounted to the upper unit inspection cavity </w:t>
            </w:r>
          </w:p>
        </w:tc>
        <w:tc>
          <w:tcPr>
            <w:tcW w:w="1149"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After each joint sealing </w:t>
            </w:r>
          </w:p>
        </w:tc>
        <w:tc>
          <w:tcPr>
            <w:tcW w:w="107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Pressure by the reference manometer is constant. No leakages and wetting </w:t>
            </w:r>
          </w:p>
        </w:tc>
      </w:tr>
      <w:tr w:rsidR="0079704B" w:rsidRPr="007B1769">
        <w:trPr>
          <w:cantSplit/>
        </w:trPr>
        <w:tc>
          <w:tcPr>
            <w:tcW w:w="240"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br w:type="page"/>
              <w:t>3</w:t>
            </w:r>
          </w:p>
        </w:tc>
        <w:tc>
          <w:tcPr>
            <w:tcW w:w="4760" w:type="pct"/>
            <w:gridSpan w:val="4"/>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Second stage hydraulic accumulators system (ECCS passive part) TH16,17,26,27,36,37,46,47B001</w:t>
            </w:r>
          </w:p>
        </w:tc>
      </w:tr>
      <w:tr w:rsidR="0079704B" w:rsidRPr="007B1769">
        <w:trPr>
          <w:cantSplit/>
        </w:trPr>
        <w:tc>
          <w:tcPr>
            <w:tcW w:w="240"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3.1</w:t>
            </w:r>
          </w:p>
        </w:tc>
        <w:tc>
          <w:tcPr>
            <w:tcW w:w="112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Check for tightness of the check valves, gate valves Dnom 300 and accumulator SV </w:t>
            </w:r>
          </w:p>
        </w:tc>
        <w:tc>
          <w:tcPr>
            <w:tcW w:w="141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ECCS accumulators are filled up to the nominal level, nitrogen pressure in the ECCS accumulators is 1,76-2,35 MPa (17,95-23,97 kgf/cm</w:t>
            </w:r>
            <w:r w:rsidRPr="00A81A06">
              <w:rPr>
                <w:sz w:val="24"/>
                <w:szCs w:val="24"/>
                <w:vertAlign w:val="superscript"/>
                <w:lang w:val="en-US"/>
              </w:rPr>
              <w:t>2</w:t>
            </w:r>
            <w:r w:rsidRPr="00A81A06">
              <w:rPr>
                <w:sz w:val="24"/>
                <w:szCs w:val="24"/>
                <w:lang w:val="en-US"/>
              </w:rPr>
              <w:t>). To check the valves tightness, the primary circuit pressure shall be not less than 9,8 MPa (100 kgf/cm</w:t>
            </w:r>
            <w:r w:rsidRPr="00A81A06">
              <w:rPr>
                <w:sz w:val="24"/>
                <w:szCs w:val="24"/>
                <w:vertAlign w:val="superscript"/>
                <w:lang w:val="en-US"/>
              </w:rPr>
              <w:t>2</w:t>
            </w:r>
            <w:r w:rsidRPr="00A81A06">
              <w:rPr>
                <w:sz w:val="24"/>
                <w:szCs w:val="24"/>
                <w:lang w:val="en-US"/>
              </w:rPr>
              <w:t>), primary circuit water temperature shall be not less than the hydraulic test temperature</w:t>
            </w:r>
          </w:p>
        </w:tc>
        <w:tc>
          <w:tcPr>
            <w:tcW w:w="1149"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Once in four years or after emergency modes </w:t>
            </w:r>
          </w:p>
        </w:tc>
        <w:tc>
          <w:tcPr>
            <w:tcW w:w="1073" w:type="pct"/>
            <w:tcBorders>
              <w:top w:val="single" w:sz="6" w:space="0" w:color="auto"/>
              <w:left w:val="single" w:sz="6" w:space="0" w:color="auto"/>
              <w:bottom w:val="single" w:sz="6" w:space="0" w:color="auto"/>
              <w:right w:val="single" w:sz="6" w:space="0" w:color="auto"/>
            </w:tcBorders>
          </w:tcPr>
          <w:p w:rsidR="0079704B" w:rsidRDefault="0079704B" w:rsidP="003E0D54">
            <w:pPr>
              <w:spacing w:before="60" w:after="60"/>
              <w:rPr>
                <w:sz w:val="24"/>
                <w:szCs w:val="24"/>
                <w:lang w:val="en-US"/>
              </w:rPr>
            </w:pPr>
            <w:r w:rsidRPr="00A81A06">
              <w:rPr>
                <w:sz w:val="24"/>
                <w:szCs w:val="24"/>
                <w:lang w:val="en-US"/>
              </w:rPr>
              <w:t>The pressure beyond the check valve is not varying within 30 min. at pressure differential on its gate as</w:t>
            </w:r>
            <w:r w:rsidRPr="00A81A06">
              <w:rPr>
                <w:sz w:val="24"/>
                <w:szCs w:val="24"/>
                <w:lang w:val="en-US"/>
              </w:rPr>
              <w:br/>
              <w:t>9,8 MPa (100 kgf/cm</w:t>
            </w:r>
            <w:r w:rsidRPr="00A81A06">
              <w:rPr>
                <w:sz w:val="24"/>
                <w:szCs w:val="24"/>
                <w:vertAlign w:val="superscript"/>
                <w:lang w:val="en-US"/>
              </w:rPr>
              <w:t>2</w:t>
            </w:r>
            <w:r w:rsidRPr="00A81A06">
              <w:rPr>
                <w:sz w:val="24"/>
                <w:szCs w:val="24"/>
                <w:lang w:val="en-US"/>
              </w:rPr>
              <w:t>). Presure before SGV is not varying within 30 min at pressure differential on its gate as 9,8 MPa (100 kgf/cm</w:t>
            </w:r>
            <w:r w:rsidRPr="00A81A06">
              <w:rPr>
                <w:sz w:val="24"/>
                <w:szCs w:val="24"/>
                <w:vertAlign w:val="superscript"/>
                <w:lang w:val="en-US"/>
              </w:rPr>
              <w:t>2</w:t>
            </w:r>
            <w:r w:rsidRPr="00A81A06">
              <w:rPr>
                <w:sz w:val="24"/>
                <w:szCs w:val="24"/>
                <w:lang w:val="en-US"/>
              </w:rPr>
              <w:t xml:space="preserve">). The leakages via the gate are not more than defined by technical requirements for the valves. After assembling, the tightness in the accumulator SV gates corresponds to the requirements of the operating instructions for SV </w:t>
            </w:r>
          </w:p>
          <w:p w:rsidR="0079704B" w:rsidRDefault="0079704B" w:rsidP="003E0D54">
            <w:pPr>
              <w:spacing w:before="60" w:after="60"/>
              <w:rPr>
                <w:sz w:val="24"/>
                <w:szCs w:val="24"/>
                <w:lang w:val="en-US"/>
              </w:rPr>
            </w:pPr>
          </w:p>
          <w:p w:rsidR="0079704B" w:rsidRDefault="0079704B" w:rsidP="003E0D54">
            <w:pPr>
              <w:spacing w:before="60" w:after="60"/>
              <w:rPr>
                <w:sz w:val="24"/>
                <w:szCs w:val="24"/>
                <w:lang w:val="en-US"/>
              </w:rPr>
            </w:pPr>
          </w:p>
          <w:p w:rsidR="0079704B" w:rsidRDefault="0079704B" w:rsidP="003E0D54">
            <w:pPr>
              <w:spacing w:before="60" w:after="60"/>
              <w:rPr>
                <w:sz w:val="24"/>
                <w:szCs w:val="24"/>
                <w:lang w:val="en-US"/>
              </w:rPr>
            </w:pPr>
          </w:p>
          <w:p w:rsidR="0079704B" w:rsidRPr="00A81A06" w:rsidRDefault="0079704B" w:rsidP="003E0D54">
            <w:pPr>
              <w:spacing w:before="60" w:after="60"/>
              <w:rPr>
                <w:sz w:val="24"/>
                <w:szCs w:val="24"/>
                <w:lang w:val="en-US"/>
              </w:rPr>
            </w:pPr>
          </w:p>
        </w:tc>
      </w:tr>
      <w:tr w:rsidR="0079704B" w:rsidRPr="007B1769">
        <w:trPr>
          <w:cantSplit/>
        </w:trPr>
        <w:tc>
          <w:tcPr>
            <w:tcW w:w="240" w:type="pct"/>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4</w:t>
            </w:r>
          </w:p>
        </w:tc>
        <w:tc>
          <w:tcPr>
            <w:tcW w:w="4760" w:type="pct"/>
            <w:gridSpan w:val="4"/>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TH system, emergency and scheduled cool-down group TH10,20,30,40</w:t>
            </w:r>
          </w:p>
        </w:tc>
      </w:tr>
      <w:tr w:rsidR="0079704B" w:rsidRPr="007B1769">
        <w:trPr>
          <w:cantSplit/>
        </w:trPr>
        <w:tc>
          <w:tcPr>
            <w:tcW w:w="240"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4.1</w:t>
            </w:r>
          </w:p>
        </w:tc>
        <w:tc>
          <w:tcPr>
            <w:tcW w:w="112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Check of the system check valves tightness </w:t>
            </w:r>
          </w:p>
        </w:tc>
        <w:tc>
          <w:tcPr>
            <w:tcW w:w="141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pStyle w:val="210"/>
              <w:spacing w:before="60" w:after="60"/>
              <w:ind w:left="0" w:firstLine="0"/>
              <w:rPr>
                <w:sz w:val="24"/>
                <w:szCs w:val="24"/>
                <w:lang w:val="en-US"/>
              </w:rPr>
            </w:pPr>
            <w:r w:rsidRPr="00A81A06">
              <w:rPr>
                <w:sz w:val="24"/>
                <w:szCs w:val="24"/>
                <w:lang w:val="en-US"/>
              </w:rPr>
              <w:t>RP condition during SPM;</w:t>
            </w:r>
          </w:p>
          <w:p w:rsidR="0079704B" w:rsidRPr="00A81A06" w:rsidRDefault="0079704B" w:rsidP="003E0D54">
            <w:pPr>
              <w:spacing w:before="60" w:after="60"/>
              <w:jc w:val="both"/>
              <w:rPr>
                <w:sz w:val="24"/>
                <w:szCs w:val="24"/>
                <w:lang w:val="en-US"/>
              </w:rPr>
            </w:pPr>
            <w:r w:rsidRPr="00A81A06">
              <w:rPr>
                <w:sz w:val="24"/>
                <w:szCs w:val="24"/>
                <w:lang w:val="en-US"/>
              </w:rPr>
              <w:t xml:space="preserve"> - at refueling</w:t>
            </w:r>
          </w:p>
        </w:tc>
        <w:tc>
          <w:tcPr>
            <w:tcW w:w="1149"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Twice a year </w:t>
            </w:r>
          </w:p>
        </w:tc>
        <w:tc>
          <w:tcPr>
            <w:tcW w:w="107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Within monitoring period </w:t>
            </w:r>
            <w:r w:rsidRPr="00A81A06">
              <w:rPr>
                <w:sz w:val="24"/>
                <w:szCs w:val="24"/>
                <w:lang w:val="en-US"/>
              </w:rPr>
              <w:br/>
              <w:t>(30 minutes), pressure in the pipeline section upstream of the check valves did not exceed 0,5 MPa</w:t>
            </w:r>
            <w:r w:rsidRPr="00A81A06">
              <w:rPr>
                <w:sz w:val="24"/>
                <w:szCs w:val="24"/>
                <w:lang w:val="en-US"/>
              </w:rPr>
              <w:br/>
              <w:t>(5,1 kgf/cm</w:t>
            </w:r>
            <w:r w:rsidRPr="00A81A06">
              <w:rPr>
                <w:sz w:val="24"/>
                <w:szCs w:val="24"/>
                <w:vertAlign w:val="superscript"/>
                <w:lang w:val="en-US"/>
              </w:rPr>
              <w:t>2</w:t>
            </w:r>
            <w:r w:rsidRPr="00A81A06">
              <w:rPr>
                <w:sz w:val="24"/>
                <w:szCs w:val="24"/>
                <w:lang w:val="en-US"/>
              </w:rPr>
              <w:t>)</w:t>
            </w:r>
          </w:p>
        </w:tc>
      </w:tr>
      <w:tr w:rsidR="0079704B" w:rsidRPr="007B1769">
        <w:trPr>
          <w:cantSplit/>
        </w:trPr>
        <w:tc>
          <w:tcPr>
            <w:tcW w:w="240" w:type="pct"/>
            <w:tcBorders>
              <w:left w:val="single" w:sz="6" w:space="0" w:color="auto"/>
              <w:bottom w:val="single" w:sz="6" w:space="0" w:color="auto"/>
              <w:right w:val="single" w:sz="6" w:space="0" w:color="auto"/>
            </w:tcBorders>
          </w:tcPr>
          <w:p w:rsidR="0079704B" w:rsidRPr="00A81A06" w:rsidRDefault="0079704B" w:rsidP="003E0D54">
            <w:pPr>
              <w:keepNext/>
              <w:spacing w:before="60" w:after="60"/>
              <w:jc w:val="center"/>
              <w:rPr>
                <w:sz w:val="24"/>
                <w:szCs w:val="24"/>
                <w:lang w:val="en-US"/>
              </w:rPr>
            </w:pPr>
            <w:r w:rsidRPr="00A81A06">
              <w:rPr>
                <w:sz w:val="24"/>
                <w:szCs w:val="24"/>
                <w:lang w:val="en-US"/>
              </w:rPr>
              <w:t>5</w:t>
            </w:r>
          </w:p>
        </w:tc>
        <w:tc>
          <w:tcPr>
            <w:tcW w:w="4760" w:type="pct"/>
            <w:gridSpan w:val="4"/>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TH system, emergency boron injection group TH15,25,35,45</w:t>
            </w:r>
          </w:p>
        </w:tc>
      </w:tr>
      <w:tr w:rsidR="0079704B" w:rsidRPr="007B1769">
        <w:trPr>
          <w:cantSplit/>
        </w:trPr>
        <w:tc>
          <w:tcPr>
            <w:tcW w:w="240"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5.1</w:t>
            </w:r>
          </w:p>
        </w:tc>
        <w:tc>
          <w:tcPr>
            <w:tcW w:w="112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Check of the system check valves tightness</w:t>
            </w:r>
          </w:p>
        </w:tc>
        <w:tc>
          <w:tcPr>
            <w:tcW w:w="141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pStyle w:val="210"/>
              <w:spacing w:before="60" w:after="60"/>
              <w:ind w:left="0" w:firstLine="0"/>
              <w:rPr>
                <w:sz w:val="24"/>
                <w:szCs w:val="24"/>
                <w:lang w:val="en-US"/>
              </w:rPr>
            </w:pPr>
            <w:r w:rsidRPr="00A81A06">
              <w:rPr>
                <w:sz w:val="24"/>
                <w:szCs w:val="24"/>
                <w:lang w:val="en-US"/>
              </w:rPr>
              <w:t>RP condition during SPM;</w:t>
            </w:r>
          </w:p>
          <w:p w:rsidR="0079704B" w:rsidRPr="00A81A06" w:rsidRDefault="0079704B" w:rsidP="003E0D54">
            <w:pPr>
              <w:spacing w:before="60" w:after="60"/>
              <w:rPr>
                <w:sz w:val="24"/>
                <w:szCs w:val="24"/>
                <w:lang w:val="en-US"/>
              </w:rPr>
            </w:pPr>
            <w:r w:rsidRPr="00A81A06">
              <w:rPr>
                <w:sz w:val="24"/>
                <w:szCs w:val="24"/>
                <w:lang w:val="en-US"/>
              </w:rPr>
              <w:t xml:space="preserve"> - at refueling</w:t>
            </w:r>
          </w:p>
        </w:tc>
        <w:tc>
          <w:tcPr>
            <w:tcW w:w="1149"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During the Unit shutdown SPM </w:t>
            </w:r>
          </w:p>
        </w:tc>
        <w:tc>
          <w:tcPr>
            <w:tcW w:w="107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Tightness of the system check valve is confirmed </w:t>
            </w:r>
          </w:p>
        </w:tc>
      </w:tr>
      <w:tr w:rsidR="0079704B" w:rsidRPr="007B1769">
        <w:trPr>
          <w:cantSplit/>
        </w:trPr>
        <w:tc>
          <w:tcPr>
            <w:tcW w:w="240"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6</w:t>
            </w:r>
          </w:p>
        </w:tc>
        <w:tc>
          <w:tcPr>
            <w:tcW w:w="4760" w:type="pct"/>
            <w:gridSpan w:val="4"/>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 xml:space="preserve">VE – service water supply system for TF and VJ intermediate circuits cooling </w:t>
            </w:r>
          </w:p>
        </w:tc>
      </w:tr>
      <w:tr w:rsidR="0079704B" w:rsidRPr="007B1769">
        <w:trPr>
          <w:cantSplit/>
        </w:trPr>
        <w:tc>
          <w:tcPr>
            <w:tcW w:w="240"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6.1</w:t>
            </w:r>
          </w:p>
        </w:tc>
        <w:tc>
          <w:tcPr>
            <w:tcW w:w="112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Serviceability check of the electric-driven system valves </w:t>
            </w:r>
          </w:p>
        </w:tc>
        <w:tc>
          <w:tcPr>
            <w:tcW w:w="141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pStyle w:val="210"/>
              <w:spacing w:before="60" w:after="60"/>
              <w:ind w:left="0" w:firstLine="0"/>
              <w:rPr>
                <w:sz w:val="24"/>
                <w:szCs w:val="24"/>
                <w:lang w:val="en-US"/>
              </w:rPr>
            </w:pPr>
            <w:r w:rsidRPr="00A81A06">
              <w:rPr>
                <w:sz w:val="24"/>
                <w:szCs w:val="24"/>
                <w:lang w:val="en-US"/>
              </w:rPr>
              <w:t>RP condition during SPM;</w:t>
            </w:r>
          </w:p>
          <w:p w:rsidR="0079704B" w:rsidRPr="00A81A06" w:rsidRDefault="0079704B" w:rsidP="003E0D54">
            <w:pPr>
              <w:spacing w:before="60" w:after="60"/>
              <w:rPr>
                <w:sz w:val="24"/>
                <w:szCs w:val="24"/>
                <w:lang w:val="en-US"/>
              </w:rPr>
            </w:pPr>
            <w:r w:rsidRPr="00A81A06">
              <w:rPr>
                <w:sz w:val="24"/>
                <w:szCs w:val="24"/>
                <w:lang w:val="en-US"/>
              </w:rPr>
              <w:t xml:space="preserve"> - at refueling</w:t>
            </w:r>
          </w:p>
        </w:tc>
        <w:tc>
          <w:tcPr>
            <w:tcW w:w="1149"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Once in 672 hours for each of four channels</w:t>
            </w:r>
          </w:p>
        </w:tc>
        <w:tc>
          <w:tcPr>
            <w:tcW w:w="107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Design functioning of valves is confirmed </w:t>
            </w:r>
          </w:p>
        </w:tc>
      </w:tr>
      <w:tr w:rsidR="0079704B" w:rsidRPr="007B1769">
        <w:trPr>
          <w:cantSplit/>
        </w:trPr>
        <w:tc>
          <w:tcPr>
            <w:tcW w:w="240"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6.2</w:t>
            </w:r>
          </w:p>
        </w:tc>
        <w:tc>
          <w:tcPr>
            <w:tcW w:w="112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Serviceability check of the pump units VE11,21,31,41D001</w:t>
            </w:r>
          </w:p>
        </w:tc>
        <w:tc>
          <w:tcPr>
            <w:tcW w:w="141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RP condition is not stipulated</w:t>
            </w:r>
          </w:p>
        </w:tc>
        <w:tc>
          <w:tcPr>
            <w:tcW w:w="1149"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Once in 672 hours for each of four channels with simultaneous EPSS trial </w:t>
            </w:r>
          </w:p>
        </w:tc>
        <w:tc>
          <w:tcPr>
            <w:tcW w:w="107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Serviceability of the pump units is confirmed </w:t>
            </w:r>
          </w:p>
        </w:tc>
      </w:tr>
      <w:tr w:rsidR="0079704B" w:rsidRPr="007B1769">
        <w:trPr>
          <w:cantSplit/>
        </w:trPr>
        <w:tc>
          <w:tcPr>
            <w:tcW w:w="240" w:type="pct"/>
            <w:tcBorders>
              <w:left w:val="single" w:sz="6" w:space="0" w:color="auto"/>
              <w:bottom w:val="single" w:sz="6" w:space="0" w:color="auto"/>
              <w:right w:val="single" w:sz="6" w:space="0" w:color="auto"/>
            </w:tcBorders>
          </w:tcPr>
          <w:p w:rsidR="0079704B" w:rsidRPr="00A81A06" w:rsidRDefault="0079704B" w:rsidP="003E0D54">
            <w:pPr>
              <w:keepNext/>
              <w:spacing w:before="60" w:after="60"/>
              <w:jc w:val="center"/>
              <w:rPr>
                <w:sz w:val="24"/>
                <w:szCs w:val="24"/>
                <w:lang w:val="en-US"/>
              </w:rPr>
            </w:pPr>
            <w:r w:rsidRPr="00A81A06">
              <w:rPr>
                <w:sz w:val="24"/>
                <w:szCs w:val="24"/>
                <w:lang w:val="en-US"/>
              </w:rPr>
              <w:t>7</w:t>
            </w:r>
          </w:p>
        </w:tc>
        <w:tc>
          <w:tcPr>
            <w:tcW w:w="4760" w:type="pct"/>
            <w:gridSpan w:val="4"/>
            <w:tcBorders>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Reactor building intermediate circuit cooling water system TF</w:t>
            </w:r>
          </w:p>
        </w:tc>
      </w:tr>
      <w:tr w:rsidR="0079704B" w:rsidRPr="007B1769">
        <w:trPr>
          <w:cantSplit/>
        </w:trPr>
        <w:tc>
          <w:tcPr>
            <w:tcW w:w="240"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7.1</w:t>
            </w:r>
          </w:p>
        </w:tc>
        <w:tc>
          <w:tcPr>
            <w:tcW w:w="112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Serviceability check of the electric-driven valves</w:t>
            </w:r>
          </w:p>
        </w:tc>
        <w:tc>
          <w:tcPr>
            <w:tcW w:w="141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RP condition is "Cold"</w:t>
            </w:r>
          </w:p>
        </w:tc>
        <w:tc>
          <w:tcPr>
            <w:tcW w:w="1149"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Once in 672 hours simultaneously with the relevant safety systems </w:t>
            </w:r>
          </w:p>
        </w:tc>
        <w:tc>
          <w:tcPr>
            <w:tcW w:w="107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Design functioning of the electric-driven valves is confirmed</w:t>
            </w:r>
          </w:p>
        </w:tc>
      </w:tr>
      <w:tr w:rsidR="0079704B" w:rsidRPr="00A81A06">
        <w:trPr>
          <w:cantSplit/>
        </w:trPr>
        <w:tc>
          <w:tcPr>
            <w:tcW w:w="240"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7.2</w:t>
            </w:r>
          </w:p>
        </w:tc>
        <w:tc>
          <w:tcPr>
            <w:tcW w:w="112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Serviceability check of the system pump units</w:t>
            </w:r>
          </w:p>
        </w:tc>
        <w:tc>
          <w:tcPr>
            <w:tcW w:w="141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RP condition is "Cold"</w:t>
            </w:r>
          </w:p>
        </w:tc>
        <w:tc>
          <w:tcPr>
            <w:tcW w:w="1149"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Once in 672 hours for each of four channels with simultaneous EPSS trial </w:t>
            </w:r>
          </w:p>
          <w:p w:rsidR="0079704B" w:rsidRPr="00A81A06" w:rsidRDefault="0079704B" w:rsidP="003E0D54">
            <w:pPr>
              <w:spacing w:before="60" w:after="60"/>
              <w:rPr>
                <w:sz w:val="24"/>
                <w:szCs w:val="24"/>
                <w:lang w:val="en-US"/>
              </w:rPr>
            </w:pPr>
          </w:p>
        </w:tc>
        <w:tc>
          <w:tcPr>
            <w:tcW w:w="107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Serviceability of the pump units TF10(20,30,30,40)D001, TF21(31)D001 is confirmed</w:t>
            </w:r>
          </w:p>
          <w:p w:rsidR="0079704B" w:rsidRPr="00A81A06" w:rsidRDefault="0079704B" w:rsidP="003E0D54">
            <w:pPr>
              <w:spacing w:before="60" w:after="60"/>
              <w:rPr>
                <w:sz w:val="24"/>
                <w:szCs w:val="24"/>
                <w:lang w:val="en-US"/>
              </w:rPr>
            </w:pPr>
            <w:r w:rsidRPr="00A81A06">
              <w:rPr>
                <w:sz w:val="24"/>
                <w:szCs w:val="24"/>
                <w:lang w:val="en-US"/>
              </w:rPr>
              <w:t>Serviceability of the pump control and signaling circuits is confirmed</w:t>
            </w:r>
          </w:p>
          <w:p w:rsidR="0079704B" w:rsidRPr="00A81A06" w:rsidRDefault="0079704B" w:rsidP="003E0D54">
            <w:pPr>
              <w:spacing w:before="60" w:after="60"/>
              <w:rPr>
                <w:sz w:val="24"/>
                <w:szCs w:val="24"/>
                <w:lang w:val="en-US"/>
              </w:rPr>
            </w:pPr>
            <w:r w:rsidRPr="00A81A06">
              <w:rPr>
                <w:sz w:val="24"/>
                <w:szCs w:val="24"/>
                <w:lang w:val="en-US"/>
              </w:rPr>
              <w:t>Vibration speed value shall not exceed:</w:t>
            </w:r>
          </w:p>
          <w:p w:rsidR="0079704B" w:rsidRPr="00A81A06" w:rsidRDefault="0079704B" w:rsidP="003E0D54">
            <w:pPr>
              <w:spacing w:before="60" w:after="60"/>
              <w:rPr>
                <w:sz w:val="24"/>
                <w:szCs w:val="24"/>
                <w:lang w:val="en-US"/>
              </w:rPr>
            </w:pPr>
            <w:r w:rsidRPr="00A81A06">
              <w:rPr>
                <w:sz w:val="24"/>
                <w:szCs w:val="24"/>
                <w:lang w:val="en-US"/>
              </w:rPr>
              <w:t>on the pump bearing bodies - 7.1 mm/sec,</w:t>
            </w:r>
          </w:p>
          <w:p w:rsidR="0079704B" w:rsidRPr="00A81A06" w:rsidRDefault="0079704B" w:rsidP="003E0D54">
            <w:pPr>
              <w:spacing w:before="60" w:after="60"/>
              <w:rPr>
                <w:sz w:val="24"/>
                <w:szCs w:val="24"/>
                <w:lang w:val="en-US"/>
              </w:rPr>
            </w:pPr>
            <w:r w:rsidRPr="00A81A06">
              <w:rPr>
                <w:sz w:val="24"/>
                <w:szCs w:val="24"/>
                <w:lang w:val="en-US"/>
              </w:rPr>
              <w:t>on the motor bearing bodies - 4.5 mm/sec,</w:t>
            </w:r>
          </w:p>
          <w:p w:rsidR="0079704B" w:rsidRPr="00A81A06" w:rsidRDefault="0079704B" w:rsidP="003E0D54">
            <w:pPr>
              <w:spacing w:before="60" w:after="60"/>
              <w:rPr>
                <w:sz w:val="24"/>
                <w:szCs w:val="24"/>
                <w:lang w:val="en-US"/>
              </w:rPr>
            </w:pPr>
            <w:r w:rsidRPr="00A81A06">
              <w:rPr>
                <w:sz w:val="24"/>
                <w:szCs w:val="24"/>
                <w:lang w:val="en-US"/>
              </w:rPr>
              <w:t>in frequency range - (10</w:t>
            </w:r>
            <w:r w:rsidRPr="00A81A06">
              <w:rPr>
                <w:sz w:val="24"/>
                <w:szCs w:val="24"/>
                <w:lang w:val="en-US"/>
              </w:rPr>
              <w:t>1000) Hz</w:t>
            </w:r>
          </w:p>
        </w:tc>
      </w:tr>
      <w:tr w:rsidR="0079704B" w:rsidRPr="007B1769">
        <w:trPr>
          <w:cantSplit/>
        </w:trPr>
        <w:tc>
          <w:tcPr>
            <w:tcW w:w="240"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8</w:t>
            </w:r>
          </w:p>
        </w:tc>
        <w:tc>
          <w:tcPr>
            <w:tcW w:w="4760" w:type="pct"/>
            <w:gridSpan w:val="4"/>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Emergency hydrogen removal system XP</w:t>
            </w:r>
          </w:p>
        </w:tc>
      </w:tr>
      <w:tr w:rsidR="0079704B" w:rsidRPr="007B1769">
        <w:trPr>
          <w:cantSplit/>
        </w:trPr>
        <w:tc>
          <w:tcPr>
            <w:tcW w:w="240"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8.1</w:t>
            </w:r>
          </w:p>
        </w:tc>
        <w:tc>
          <w:tcPr>
            <w:tcW w:w="112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Check of serviceability and readiness of the system equipment to perform the defined functions </w:t>
            </w:r>
          </w:p>
        </w:tc>
        <w:tc>
          <w:tcPr>
            <w:tcW w:w="141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The Unit is shutdown for preventive maintenance </w:t>
            </w:r>
          </w:p>
        </w:tc>
        <w:tc>
          <w:tcPr>
            <w:tcW w:w="1149"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Once a year during SPM </w:t>
            </w:r>
          </w:p>
        </w:tc>
        <w:tc>
          <w:tcPr>
            <w:tcW w:w="107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Serviceability of tested hydrogen recombiner is confirmed </w:t>
            </w:r>
          </w:p>
        </w:tc>
      </w:tr>
      <w:tr w:rsidR="0079704B" w:rsidRPr="007B1769">
        <w:trPr>
          <w:cantSplit/>
        </w:trPr>
        <w:tc>
          <w:tcPr>
            <w:tcW w:w="240" w:type="pct"/>
            <w:tcBorders>
              <w:left w:val="single" w:sz="6" w:space="0" w:color="auto"/>
              <w:bottom w:val="single" w:sz="6" w:space="0" w:color="auto"/>
              <w:right w:val="single" w:sz="6" w:space="0" w:color="auto"/>
            </w:tcBorders>
          </w:tcPr>
          <w:p w:rsidR="0079704B" w:rsidRPr="00A81A06" w:rsidRDefault="0079704B" w:rsidP="003E0D54">
            <w:pPr>
              <w:keepNext/>
              <w:spacing w:before="60" w:after="60"/>
              <w:jc w:val="center"/>
              <w:rPr>
                <w:sz w:val="24"/>
                <w:szCs w:val="24"/>
                <w:lang w:val="en-US"/>
              </w:rPr>
            </w:pPr>
            <w:r w:rsidRPr="00A81A06">
              <w:rPr>
                <w:sz w:val="24"/>
                <w:szCs w:val="24"/>
                <w:lang w:val="en-US"/>
              </w:rPr>
              <w:t>9</w:t>
            </w:r>
          </w:p>
        </w:tc>
        <w:tc>
          <w:tcPr>
            <w:tcW w:w="4760" w:type="pct"/>
            <w:gridSpan w:val="4"/>
            <w:tcBorders>
              <w:left w:val="single" w:sz="6" w:space="0" w:color="auto"/>
              <w:bottom w:val="single" w:sz="6" w:space="0" w:color="auto"/>
              <w:right w:val="single" w:sz="6" w:space="0" w:color="auto"/>
            </w:tcBorders>
          </w:tcPr>
          <w:p w:rsidR="0079704B" w:rsidRPr="00A81A06" w:rsidRDefault="0079704B" w:rsidP="003E0D54">
            <w:pPr>
              <w:tabs>
                <w:tab w:val="left" w:pos="5273"/>
                <w:tab w:val="center" w:pos="7005"/>
              </w:tabs>
              <w:spacing w:before="60" w:after="60"/>
              <w:rPr>
                <w:sz w:val="24"/>
                <w:szCs w:val="24"/>
                <w:lang w:val="en-US"/>
              </w:rPr>
            </w:pPr>
            <w:r w:rsidRPr="00A81A06">
              <w:rPr>
                <w:sz w:val="24"/>
                <w:szCs w:val="24"/>
                <w:lang w:val="en-US"/>
              </w:rPr>
              <w:tab/>
              <w:t>Main steam-line system RA</w:t>
            </w:r>
          </w:p>
        </w:tc>
      </w:tr>
      <w:tr w:rsidR="0079704B" w:rsidRPr="007B1769">
        <w:trPr>
          <w:cantSplit/>
        </w:trPr>
        <w:tc>
          <w:tcPr>
            <w:tcW w:w="240"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9.1</w:t>
            </w:r>
          </w:p>
        </w:tc>
        <w:tc>
          <w:tcPr>
            <w:tcW w:w="112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Check of SG PPD serviceability </w:t>
            </w:r>
          </w:p>
        </w:tc>
        <w:tc>
          <w:tcPr>
            <w:tcW w:w="141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pStyle w:val="af0"/>
              <w:spacing w:before="60" w:after="60" w:line="240" w:lineRule="auto"/>
              <w:rPr>
                <w:sz w:val="24"/>
                <w:szCs w:val="24"/>
              </w:rPr>
            </w:pPr>
            <w:r w:rsidRPr="00A81A06">
              <w:rPr>
                <w:sz w:val="24"/>
                <w:szCs w:val="24"/>
              </w:rPr>
              <w:t>Transient condition:</w:t>
            </w:r>
          </w:p>
          <w:p w:rsidR="0079704B" w:rsidRPr="00A81A06" w:rsidRDefault="0079704B" w:rsidP="003E0D54">
            <w:pPr>
              <w:spacing w:before="60" w:after="60"/>
              <w:rPr>
                <w:sz w:val="24"/>
                <w:szCs w:val="24"/>
                <w:lang w:val="en-US"/>
              </w:rPr>
            </w:pPr>
            <w:r w:rsidRPr="00A81A06">
              <w:rPr>
                <w:sz w:val="24"/>
                <w:szCs w:val="24"/>
                <w:lang w:val="en-US"/>
              </w:rPr>
              <w:t xml:space="preserve">Cool-down up to cold condition, at the unit shutdown for the core refueling </w:t>
            </w:r>
          </w:p>
        </w:tc>
        <w:tc>
          <w:tcPr>
            <w:tcW w:w="1149"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In the period of the Unit shutdown with refueling </w:t>
            </w:r>
          </w:p>
        </w:tc>
        <w:tc>
          <w:tcPr>
            <w:tcW w:w="107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SG PPD readiness for operation by direct purpose is confirmed;</w:t>
            </w:r>
          </w:p>
          <w:p w:rsidR="0079704B" w:rsidRPr="00A81A06" w:rsidRDefault="0079704B" w:rsidP="003E0D54">
            <w:pPr>
              <w:spacing w:before="60" w:after="60"/>
              <w:rPr>
                <w:sz w:val="24"/>
                <w:szCs w:val="24"/>
                <w:lang w:val="en-US"/>
              </w:rPr>
            </w:pPr>
            <w:r w:rsidRPr="00A81A06">
              <w:rPr>
                <w:sz w:val="24"/>
                <w:szCs w:val="24"/>
                <w:lang w:val="en-US"/>
              </w:rPr>
              <w:t xml:space="preserve">Serviceability of SG PPD position signaling and control circuits is confirmed </w:t>
            </w:r>
          </w:p>
        </w:tc>
      </w:tr>
      <w:tr w:rsidR="0079704B" w:rsidRPr="007B1769">
        <w:trPr>
          <w:cantSplit/>
        </w:trPr>
        <w:tc>
          <w:tcPr>
            <w:tcW w:w="240"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9.2</w:t>
            </w:r>
          </w:p>
        </w:tc>
        <w:tc>
          <w:tcPr>
            <w:tcW w:w="112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Check of MSIV RA10,20,30,40S004 serviceability</w:t>
            </w:r>
          </w:p>
        </w:tc>
        <w:tc>
          <w:tcPr>
            <w:tcW w:w="141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«hot» </w:t>
            </w:r>
            <w:r w:rsidRPr="00AF2495">
              <w:rPr>
                <w:bCs/>
                <w:sz w:val="24"/>
                <w:szCs w:val="24"/>
                <w:lang w:val="en-US"/>
              </w:rPr>
              <w:t>condition</w:t>
            </w:r>
          </w:p>
        </w:tc>
        <w:tc>
          <w:tcPr>
            <w:tcW w:w="1149"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In the period of the Unit shutdown with refueling</w:t>
            </w:r>
          </w:p>
        </w:tc>
        <w:tc>
          <w:tcPr>
            <w:tcW w:w="107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MSIV readiness for operation by direct purpose is confirmed;</w:t>
            </w:r>
          </w:p>
          <w:p w:rsidR="0079704B" w:rsidRPr="00A81A06" w:rsidRDefault="0079704B" w:rsidP="003E0D54">
            <w:pPr>
              <w:spacing w:before="60" w:after="60"/>
              <w:rPr>
                <w:sz w:val="24"/>
                <w:szCs w:val="24"/>
                <w:lang w:val="en-US"/>
              </w:rPr>
            </w:pPr>
            <w:r w:rsidRPr="00A81A06">
              <w:rPr>
                <w:sz w:val="24"/>
                <w:szCs w:val="24"/>
                <w:lang w:val="en-US"/>
              </w:rPr>
              <w:t>Serviceability of MSIV position signaling and control circuits is confirmed;</w:t>
            </w:r>
          </w:p>
          <w:p w:rsidR="0079704B" w:rsidRPr="00A81A06" w:rsidRDefault="0079704B" w:rsidP="003E0D54">
            <w:pPr>
              <w:spacing w:before="60" w:after="60"/>
              <w:rPr>
                <w:sz w:val="24"/>
                <w:szCs w:val="24"/>
                <w:lang w:val="en-US"/>
              </w:rPr>
            </w:pPr>
            <w:r w:rsidRPr="00A81A06">
              <w:rPr>
                <w:sz w:val="24"/>
                <w:szCs w:val="24"/>
                <w:lang w:val="en-US"/>
              </w:rPr>
              <w:t xml:space="preserve">Design requirement to MSIV closing time is confirmed </w:t>
            </w:r>
          </w:p>
        </w:tc>
      </w:tr>
      <w:tr w:rsidR="0079704B" w:rsidRPr="007B1769">
        <w:trPr>
          <w:cantSplit/>
        </w:trPr>
        <w:tc>
          <w:tcPr>
            <w:tcW w:w="240"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9.3</w:t>
            </w:r>
          </w:p>
        </w:tc>
        <w:tc>
          <w:tcPr>
            <w:tcW w:w="112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 xml:space="preserve">Check of BRU-A </w:t>
            </w:r>
            <w:r w:rsidRPr="00A81A06">
              <w:rPr>
                <w:sz w:val="24"/>
                <w:szCs w:val="24"/>
                <w:lang w:val="en-US"/>
              </w:rPr>
              <w:br/>
              <w:t>БРУ-А RA10</w:t>
            </w:r>
            <w:r w:rsidRPr="00A81A06">
              <w:rPr>
                <w:sz w:val="24"/>
                <w:szCs w:val="24"/>
                <w:lang w:val="en-US"/>
              </w:rPr>
              <w:sym w:font="Symbol" w:char="F0B8"/>
            </w:r>
            <w:r w:rsidRPr="00A81A06">
              <w:rPr>
                <w:sz w:val="24"/>
                <w:szCs w:val="24"/>
                <w:lang w:val="en-US"/>
              </w:rPr>
              <w:t>40S003 serviceability</w:t>
            </w:r>
          </w:p>
        </w:tc>
        <w:tc>
          <w:tcPr>
            <w:tcW w:w="141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pStyle w:val="af0"/>
              <w:spacing w:before="60" w:after="60" w:line="240" w:lineRule="auto"/>
              <w:rPr>
                <w:sz w:val="24"/>
                <w:szCs w:val="24"/>
              </w:rPr>
            </w:pPr>
            <w:r w:rsidRPr="00A81A06">
              <w:rPr>
                <w:sz w:val="24"/>
                <w:szCs w:val="24"/>
              </w:rPr>
              <w:t>Transient condition:</w:t>
            </w:r>
          </w:p>
          <w:p w:rsidR="0079704B" w:rsidRPr="00A81A06" w:rsidRDefault="0079704B" w:rsidP="003E0D54">
            <w:pPr>
              <w:spacing w:before="60" w:after="60"/>
              <w:rPr>
                <w:sz w:val="24"/>
                <w:szCs w:val="24"/>
                <w:lang w:val="en-US"/>
              </w:rPr>
            </w:pPr>
            <w:r w:rsidRPr="00A81A06">
              <w:rPr>
                <w:sz w:val="24"/>
                <w:szCs w:val="24"/>
                <w:lang w:val="en-US"/>
              </w:rPr>
              <w:t>Cool-down up to cold condition, at the unit shutdown for the core refueling</w:t>
            </w:r>
          </w:p>
        </w:tc>
        <w:tc>
          <w:tcPr>
            <w:tcW w:w="1149"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In the period of the Unit shutdown with refueling</w:t>
            </w:r>
          </w:p>
        </w:tc>
        <w:tc>
          <w:tcPr>
            <w:tcW w:w="107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BRU-A readiness for operation by direct purpose is confirmed;</w:t>
            </w:r>
          </w:p>
          <w:p w:rsidR="0079704B" w:rsidRPr="00A81A06" w:rsidRDefault="0079704B" w:rsidP="003E0D54">
            <w:pPr>
              <w:spacing w:before="60" w:after="60"/>
              <w:rPr>
                <w:sz w:val="24"/>
                <w:szCs w:val="24"/>
                <w:lang w:val="en-US"/>
              </w:rPr>
            </w:pPr>
            <w:r w:rsidRPr="00A81A06">
              <w:rPr>
                <w:sz w:val="24"/>
                <w:szCs w:val="24"/>
                <w:lang w:val="en-US"/>
              </w:rPr>
              <w:t>Serviceability of BRU-A position signaling and control circuits is confirmed;</w:t>
            </w:r>
          </w:p>
          <w:p w:rsidR="0079704B" w:rsidRDefault="0079704B" w:rsidP="003E0D54">
            <w:pPr>
              <w:spacing w:before="60" w:after="60"/>
              <w:rPr>
                <w:sz w:val="24"/>
                <w:szCs w:val="24"/>
                <w:lang w:val="en-US"/>
              </w:rPr>
            </w:pPr>
            <w:r w:rsidRPr="00A81A06">
              <w:rPr>
                <w:sz w:val="24"/>
                <w:szCs w:val="24"/>
                <w:lang w:val="en-US"/>
              </w:rPr>
              <w:t>Design requirement to BRU-A opening (closing) time is confirmed</w:t>
            </w:r>
          </w:p>
          <w:p w:rsidR="0079704B" w:rsidRPr="00A81A06" w:rsidRDefault="0079704B" w:rsidP="003E0D54">
            <w:pPr>
              <w:spacing w:before="60" w:after="60"/>
              <w:rPr>
                <w:sz w:val="24"/>
                <w:szCs w:val="24"/>
                <w:lang w:val="en-US"/>
              </w:rPr>
            </w:pPr>
          </w:p>
        </w:tc>
      </w:tr>
      <w:tr w:rsidR="0079704B" w:rsidRPr="00A81A06">
        <w:trPr>
          <w:cantSplit/>
        </w:trPr>
        <w:tc>
          <w:tcPr>
            <w:tcW w:w="240"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10</w:t>
            </w:r>
          </w:p>
        </w:tc>
        <w:tc>
          <w:tcPr>
            <w:tcW w:w="4760" w:type="pct"/>
            <w:gridSpan w:val="4"/>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CPS CR</w:t>
            </w:r>
          </w:p>
        </w:tc>
      </w:tr>
      <w:tr w:rsidR="0079704B" w:rsidRPr="007B1769">
        <w:trPr>
          <w:cantSplit/>
        </w:trPr>
        <w:tc>
          <w:tcPr>
            <w:tcW w:w="240"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jc w:val="center"/>
              <w:rPr>
                <w:sz w:val="24"/>
                <w:szCs w:val="24"/>
                <w:lang w:val="en-US"/>
              </w:rPr>
            </w:pPr>
            <w:r w:rsidRPr="00A81A06">
              <w:rPr>
                <w:sz w:val="24"/>
                <w:szCs w:val="24"/>
                <w:lang w:val="en-US"/>
              </w:rPr>
              <w:t>10.1</w:t>
            </w:r>
          </w:p>
        </w:tc>
        <w:tc>
          <w:tcPr>
            <w:tcW w:w="1126"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Check of CPS CR drop time.</w:t>
            </w:r>
          </w:p>
        </w:tc>
        <w:tc>
          <w:tcPr>
            <w:tcW w:w="1412"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pStyle w:val="19"/>
              <w:spacing w:before="60" w:after="60"/>
              <w:rPr>
                <w:sz w:val="24"/>
                <w:szCs w:val="24"/>
                <w:lang w:val="en-US"/>
              </w:rPr>
            </w:pPr>
            <w:r w:rsidRPr="00A81A06">
              <w:rPr>
                <w:sz w:val="24"/>
                <w:szCs w:val="24"/>
                <w:lang w:val="en-US"/>
              </w:rPr>
              <w:t xml:space="preserve">RP is in hot </w:t>
            </w:r>
            <w:r w:rsidRPr="00AF2495">
              <w:rPr>
                <w:bCs/>
                <w:sz w:val="24"/>
                <w:szCs w:val="24"/>
                <w:lang w:val="en-US"/>
              </w:rPr>
              <w:t>condition</w:t>
            </w:r>
            <w:r w:rsidRPr="00A81A06">
              <w:rPr>
                <w:sz w:val="24"/>
                <w:szCs w:val="24"/>
                <w:lang w:val="en-US"/>
              </w:rPr>
              <w:t xml:space="preserve"> (4 RCPS are in operation)</w:t>
            </w:r>
          </w:p>
        </w:tc>
        <w:tc>
          <w:tcPr>
            <w:tcW w:w="1149"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pStyle w:val="19"/>
              <w:spacing w:before="60" w:after="60"/>
              <w:rPr>
                <w:sz w:val="24"/>
                <w:szCs w:val="24"/>
                <w:lang w:val="en-US"/>
              </w:rPr>
            </w:pPr>
            <w:r w:rsidRPr="00A81A06">
              <w:rPr>
                <w:sz w:val="24"/>
                <w:szCs w:val="24"/>
                <w:lang w:val="en-US"/>
              </w:rPr>
              <w:t xml:space="preserve">Prior to beginning and upon expiration of the fuel lifetime </w:t>
            </w:r>
          </w:p>
        </w:tc>
        <w:tc>
          <w:tcPr>
            <w:tcW w:w="1073" w:type="pct"/>
            <w:tcBorders>
              <w:top w:val="single" w:sz="6" w:space="0" w:color="auto"/>
              <w:left w:val="single" w:sz="6" w:space="0" w:color="auto"/>
              <w:bottom w:val="single" w:sz="6" w:space="0" w:color="auto"/>
              <w:right w:val="single" w:sz="6" w:space="0" w:color="auto"/>
            </w:tcBorders>
          </w:tcPr>
          <w:p w:rsidR="0079704B" w:rsidRPr="00A81A06" w:rsidRDefault="0079704B" w:rsidP="003E0D54">
            <w:pPr>
              <w:spacing w:before="60" w:after="60"/>
              <w:rPr>
                <w:sz w:val="24"/>
                <w:szCs w:val="24"/>
                <w:lang w:val="en-US"/>
              </w:rPr>
            </w:pPr>
            <w:r w:rsidRPr="00A81A06">
              <w:rPr>
                <w:sz w:val="24"/>
                <w:szCs w:val="24"/>
                <w:lang w:val="en-US"/>
              </w:rPr>
              <w:t>CPS CR drop time is within (1,2</w:t>
            </w:r>
            <w:r w:rsidR="00E46C95" w:rsidRPr="00A81A06">
              <w:rPr>
                <w:sz w:val="24"/>
                <w:szCs w:val="24"/>
                <w:lang w:val="en-US"/>
              </w:rPr>
              <w:fldChar w:fldCharType="begin"/>
            </w:r>
            <w:r w:rsidRPr="00A81A06">
              <w:rPr>
                <w:sz w:val="24"/>
                <w:szCs w:val="24"/>
                <w:lang w:val="en-US"/>
              </w:rPr>
              <w:instrText>SYMBOL 184 \f "Symbol" \s 12</w:instrText>
            </w:r>
            <w:r w:rsidR="00E46C95" w:rsidRPr="00A81A06">
              <w:rPr>
                <w:sz w:val="24"/>
                <w:szCs w:val="24"/>
                <w:lang w:val="en-US"/>
              </w:rPr>
              <w:fldChar w:fldCharType="separate"/>
            </w:r>
            <w:r w:rsidRPr="00A81A06">
              <w:rPr>
                <w:sz w:val="24"/>
                <w:szCs w:val="24"/>
                <w:lang w:val="en-US"/>
              </w:rPr>
              <w:t>Q</w:t>
            </w:r>
            <w:r w:rsidR="00E46C95" w:rsidRPr="00A81A06">
              <w:rPr>
                <w:sz w:val="24"/>
                <w:szCs w:val="24"/>
                <w:lang w:val="en-US"/>
              </w:rPr>
              <w:fldChar w:fldCharType="end"/>
            </w:r>
            <w:r w:rsidRPr="00A81A06">
              <w:rPr>
                <w:sz w:val="24"/>
                <w:szCs w:val="24"/>
                <w:lang w:val="en-US"/>
              </w:rPr>
              <w:t>4) sec.</w:t>
            </w:r>
          </w:p>
        </w:tc>
      </w:tr>
    </w:tbl>
    <w:p w:rsidR="0079704B" w:rsidRPr="000725FA" w:rsidRDefault="0079704B" w:rsidP="003E0D54">
      <w:pPr>
        <w:pStyle w:val="BodyText2"/>
        <w:rPr>
          <w:lang w:val="en-US"/>
        </w:rPr>
      </w:pPr>
    </w:p>
    <w:p w:rsidR="0079704B" w:rsidRPr="000725FA" w:rsidRDefault="0079704B" w:rsidP="003E0D54">
      <w:pPr>
        <w:pStyle w:val="BodyText2"/>
        <w:rPr>
          <w:lang w:val="en-US"/>
        </w:rPr>
        <w:sectPr w:rsidR="0079704B" w:rsidRPr="000725FA" w:rsidSect="008A48B1">
          <w:pgSz w:w="16838" w:h="11906" w:orient="landscape" w:code="9"/>
          <w:pgMar w:top="1418" w:right="851" w:bottom="1134" w:left="1701" w:header="0" w:footer="709" w:gutter="0"/>
          <w:cols w:space="720"/>
          <w:docGrid w:linePitch="272"/>
        </w:sectPr>
      </w:pPr>
    </w:p>
    <w:p w:rsidR="0079704B" w:rsidRPr="000725FA" w:rsidRDefault="0079704B" w:rsidP="003E0D54">
      <w:pPr>
        <w:spacing w:after="120"/>
        <w:jc w:val="center"/>
        <w:rPr>
          <w:sz w:val="24"/>
          <w:szCs w:val="24"/>
          <w:lang w:val="en-US"/>
        </w:rPr>
      </w:pPr>
      <w:r w:rsidRPr="000725FA">
        <w:rPr>
          <w:sz w:val="24"/>
          <w:szCs w:val="24"/>
          <w:lang w:val="en-US"/>
        </w:rPr>
        <w:t xml:space="preserve">Requirements to surveillance for the radiation monitoring devices </w:t>
      </w:r>
    </w:p>
    <w:p w:rsidR="0079704B" w:rsidRPr="000725FA" w:rsidRDefault="0079704B" w:rsidP="003E0D54">
      <w:pPr>
        <w:spacing w:after="120"/>
        <w:rPr>
          <w:rFonts w:ascii="Arial" w:hAnsi="Arial" w:cs="Arial"/>
          <w:sz w:val="24"/>
          <w:szCs w:val="24"/>
          <w:lang w:val="en-US"/>
        </w:rPr>
      </w:pPr>
      <w:r w:rsidRPr="000725FA">
        <w:rPr>
          <w:sz w:val="24"/>
          <w:szCs w:val="24"/>
          <w:lang w:val="en-US"/>
        </w:rPr>
        <w:t>Table 10.2.4</w:t>
      </w:r>
    </w:p>
    <w:tbl>
      <w:tblPr>
        <w:tblW w:w="5000" w:type="pct"/>
        <w:jc w:val="center"/>
        <w:tblCellMar>
          <w:left w:w="40" w:type="dxa"/>
          <w:right w:w="40" w:type="dxa"/>
        </w:tblCellMar>
        <w:tblLook w:val="0000"/>
      </w:tblPr>
      <w:tblGrid>
        <w:gridCol w:w="3110"/>
        <w:gridCol w:w="1657"/>
        <w:gridCol w:w="1457"/>
        <w:gridCol w:w="1408"/>
        <w:gridCol w:w="1802"/>
      </w:tblGrid>
      <w:tr w:rsidR="0079704B" w:rsidRPr="000725FA">
        <w:trPr>
          <w:cantSplit/>
          <w:jc w:val="center"/>
        </w:trPr>
        <w:tc>
          <w:tcPr>
            <w:tcW w:w="1649" w:type="pct"/>
            <w:vMerge w:val="restart"/>
            <w:tcBorders>
              <w:top w:val="single" w:sz="6" w:space="0" w:color="auto"/>
              <w:left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 xml:space="preserve">Measuring channel description </w:t>
            </w:r>
          </w:p>
        </w:tc>
        <w:tc>
          <w:tcPr>
            <w:tcW w:w="2396" w:type="pct"/>
            <w:gridSpan w:val="3"/>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 xml:space="preserve">Periodicity of tests </w:t>
            </w:r>
          </w:p>
        </w:tc>
        <w:tc>
          <w:tcPr>
            <w:tcW w:w="955" w:type="pct"/>
            <w:vMerge w:val="restart"/>
            <w:tcBorders>
              <w:top w:val="single" w:sz="6" w:space="0" w:color="auto"/>
              <w:left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 xml:space="preserve">Operation mode for testing </w:t>
            </w:r>
          </w:p>
        </w:tc>
      </w:tr>
      <w:tr w:rsidR="0079704B" w:rsidRPr="000725FA">
        <w:trPr>
          <w:cantSplit/>
          <w:jc w:val="center"/>
        </w:trPr>
        <w:tc>
          <w:tcPr>
            <w:tcW w:w="1649" w:type="pct"/>
            <w:vMerge/>
            <w:tcBorders>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p>
        </w:tc>
        <w:tc>
          <w:tcPr>
            <w:tcW w:w="87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 xml:space="preserve">for serviceability </w:t>
            </w:r>
          </w:p>
        </w:tc>
        <w:tc>
          <w:tcPr>
            <w:tcW w:w="772"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 xml:space="preserve">channel calibration </w:t>
            </w:r>
          </w:p>
        </w:tc>
        <w:tc>
          <w:tcPr>
            <w:tcW w:w="7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 xml:space="preserve">functional tests </w:t>
            </w:r>
          </w:p>
        </w:tc>
        <w:tc>
          <w:tcPr>
            <w:tcW w:w="955" w:type="pct"/>
            <w:vMerge/>
            <w:tcBorders>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0725FA">
        <w:trPr>
          <w:cantSplit/>
          <w:jc w:val="center"/>
        </w:trPr>
        <w:tc>
          <w:tcPr>
            <w:tcW w:w="1649"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1. ECCS water activity measurement channels </w:t>
            </w:r>
          </w:p>
        </w:tc>
        <w:tc>
          <w:tcPr>
            <w:tcW w:w="878"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sz w:val="24"/>
                <w:szCs w:val="24"/>
                <w:lang w:val="en-US"/>
              </w:rPr>
            </w:pPr>
            <w:r w:rsidRPr="000725FA">
              <w:rPr>
                <w:sz w:val="24"/>
                <w:szCs w:val="24"/>
                <w:lang w:val="en-US"/>
              </w:rPr>
              <w:t>Once a day</w:t>
            </w:r>
          </w:p>
        </w:tc>
        <w:tc>
          <w:tcPr>
            <w:tcW w:w="772"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sz w:val="24"/>
                <w:szCs w:val="24"/>
                <w:lang w:val="en-US"/>
              </w:rPr>
            </w:pPr>
            <w:r w:rsidRPr="000725FA">
              <w:rPr>
                <w:sz w:val="24"/>
                <w:szCs w:val="24"/>
                <w:lang w:val="en-US"/>
              </w:rPr>
              <w:t xml:space="preserve">Once a year </w:t>
            </w:r>
          </w:p>
        </w:tc>
        <w:tc>
          <w:tcPr>
            <w:tcW w:w="745"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sz w:val="24"/>
                <w:szCs w:val="24"/>
                <w:lang w:val="en-US"/>
              </w:rPr>
            </w:pPr>
            <w:r w:rsidRPr="000725FA">
              <w:rPr>
                <w:sz w:val="24"/>
                <w:szCs w:val="24"/>
                <w:lang w:val="en-US"/>
              </w:rPr>
              <w:t xml:space="preserve">Once a month </w:t>
            </w:r>
          </w:p>
        </w:tc>
        <w:tc>
          <w:tcPr>
            <w:tcW w:w="955"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sz w:val="24"/>
                <w:szCs w:val="24"/>
                <w:lang w:val="en-US"/>
              </w:rPr>
            </w:pPr>
            <w:r w:rsidRPr="000725FA">
              <w:rPr>
                <w:sz w:val="24"/>
                <w:szCs w:val="24"/>
                <w:lang w:val="en-US"/>
              </w:rPr>
              <w:t xml:space="preserve">At all modes </w:t>
            </w:r>
          </w:p>
        </w:tc>
      </w:tr>
      <w:tr w:rsidR="0079704B" w:rsidRPr="000725FA">
        <w:trPr>
          <w:cantSplit/>
          <w:jc w:val="center"/>
        </w:trPr>
        <w:tc>
          <w:tcPr>
            <w:tcW w:w="1649"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2. BRU-A pipelines gas-vapor mixture activity measurement channels</w:t>
            </w:r>
          </w:p>
        </w:tc>
        <w:tc>
          <w:tcPr>
            <w:tcW w:w="878"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day</w:t>
            </w:r>
          </w:p>
        </w:tc>
        <w:tc>
          <w:tcPr>
            <w:tcW w:w="772"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year</w:t>
            </w:r>
          </w:p>
        </w:tc>
        <w:tc>
          <w:tcPr>
            <w:tcW w:w="745"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month</w:t>
            </w:r>
          </w:p>
        </w:tc>
        <w:tc>
          <w:tcPr>
            <w:tcW w:w="955"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sz w:val="24"/>
                <w:szCs w:val="24"/>
                <w:lang w:val="en-US"/>
              </w:rPr>
            </w:pPr>
            <w:r w:rsidRPr="000725FA">
              <w:rPr>
                <w:sz w:val="24"/>
                <w:szCs w:val="24"/>
                <w:lang w:val="en-US"/>
              </w:rPr>
              <w:t xml:space="preserve">At power operation </w:t>
            </w:r>
          </w:p>
        </w:tc>
      </w:tr>
      <w:tr w:rsidR="0079704B" w:rsidRPr="000725FA">
        <w:trPr>
          <w:cantSplit/>
          <w:jc w:val="center"/>
        </w:trPr>
        <w:tc>
          <w:tcPr>
            <w:tcW w:w="1649"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3. Primary circuit coolant activity measurement channels</w:t>
            </w:r>
          </w:p>
        </w:tc>
        <w:tc>
          <w:tcPr>
            <w:tcW w:w="878"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day</w:t>
            </w:r>
          </w:p>
        </w:tc>
        <w:tc>
          <w:tcPr>
            <w:tcW w:w="772"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year</w:t>
            </w:r>
          </w:p>
        </w:tc>
        <w:tc>
          <w:tcPr>
            <w:tcW w:w="745"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month</w:t>
            </w:r>
          </w:p>
        </w:tc>
        <w:tc>
          <w:tcPr>
            <w:tcW w:w="955"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sz w:val="24"/>
                <w:szCs w:val="24"/>
                <w:lang w:val="en-US"/>
              </w:rPr>
            </w:pPr>
            <w:r w:rsidRPr="000725FA">
              <w:rPr>
                <w:sz w:val="24"/>
                <w:szCs w:val="24"/>
                <w:lang w:val="en-US"/>
              </w:rPr>
              <w:t>At all modes</w:t>
            </w:r>
          </w:p>
        </w:tc>
      </w:tr>
      <w:tr w:rsidR="0079704B" w:rsidRPr="007B1769">
        <w:trPr>
          <w:cantSplit/>
          <w:jc w:val="center"/>
        </w:trPr>
        <w:tc>
          <w:tcPr>
            <w:tcW w:w="1649"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4. Containment radiation situation measurement channels </w:t>
            </w:r>
          </w:p>
        </w:tc>
        <w:tc>
          <w:tcPr>
            <w:tcW w:w="878"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day</w:t>
            </w:r>
          </w:p>
        </w:tc>
        <w:tc>
          <w:tcPr>
            <w:tcW w:w="772"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year</w:t>
            </w:r>
          </w:p>
        </w:tc>
        <w:tc>
          <w:tcPr>
            <w:tcW w:w="745"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month</w:t>
            </w:r>
          </w:p>
        </w:tc>
        <w:tc>
          <w:tcPr>
            <w:tcW w:w="95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 xml:space="preserve">At all modes at fuel availability in FP </w:t>
            </w:r>
          </w:p>
        </w:tc>
      </w:tr>
      <w:tr w:rsidR="0079704B" w:rsidRPr="000725FA">
        <w:trPr>
          <w:cantSplit/>
          <w:jc w:val="center"/>
        </w:trPr>
        <w:tc>
          <w:tcPr>
            <w:tcW w:w="1649"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5. Annulus measurement channels</w:t>
            </w:r>
          </w:p>
        </w:tc>
        <w:tc>
          <w:tcPr>
            <w:tcW w:w="878"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day</w:t>
            </w:r>
          </w:p>
        </w:tc>
        <w:tc>
          <w:tcPr>
            <w:tcW w:w="772"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year</w:t>
            </w:r>
          </w:p>
        </w:tc>
        <w:tc>
          <w:tcPr>
            <w:tcW w:w="745"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month</w:t>
            </w:r>
          </w:p>
        </w:tc>
        <w:tc>
          <w:tcPr>
            <w:tcW w:w="95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 xml:space="preserve">At power operation </w:t>
            </w:r>
          </w:p>
        </w:tc>
      </w:tr>
      <w:tr w:rsidR="0079704B" w:rsidRPr="000725FA">
        <w:trPr>
          <w:cantSplit/>
          <w:jc w:val="center"/>
        </w:trPr>
        <w:tc>
          <w:tcPr>
            <w:tcW w:w="1649"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6. ZN33 system cooling water activity measurement channels</w:t>
            </w:r>
          </w:p>
        </w:tc>
        <w:tc>
          <w:tcPr>
            <w:tcW w:w="878"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day</w:t>
            </w:r>
          </w:p>
        </w:tc>
        <w:tc>
          <w:tcPr>
            <w:tcW w:w="772"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year</w:t>
            </w:r>
          </w:p>
        </w:tc>
        <w:tc>
          <w:tcPr>
            <w:tcW w:w="745"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month</w:t>
            </w:r>
          </w:p>
        </w:tc>
        <w:tc>
          <w:tcPr>
            <w:tcW w:w="955"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sz w:val="24"/>
                <w:szCs w:val="24"/>
                <w:lang w:val="en-US"/>
              </w:rPr>
            </w:pPr>
            <w:r w:rsidRPr="000725FA">
              <w:rPr>
                <w:sz w:val="24"/>
                <w:szCs w:val="24"/>
                <w:lang w:val="en-US"/>
              </w:rPr>
              <w:t>At all modes</w:t>
            </w:r>
          </w:p>
        </w:tc>
      </w:tr>
      <w:tr w:rsidR="0079704B" w:rsidRPr="000725FA">
        <w:trPr>
          <w:cantSplit/>
          <w:jc w:val="center"/>
        </w:trPr>
        <w:tc>
          <w:tcPr>
            <w:tcW w:w="1649"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7. Measurement channels of air-steam mixture activity at turbine condensate air removal system exhaust </w:t>
            </w:r>
          </w:p>
        </w:tc>
        <w:tc>
          <w:tcPr>
            <w:tcW w:w="878"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day</w:t>
            </w:r>
          </w:p>
        </w:tc>
        <w:tc>
          <w:tcPr>
            <w:tcW w:w="772"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year</w:t>
            </w:r>
          </w:p>
        </w:tc>
        <w:tc>
          <w:tcPr>
            <w:tcW w:w="745"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month</w:t>
            </w:r>
          </w:p>
        </w:tc>
        <w:tc>
          <w:tcPr>
            <w:tcW w:w="955"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sz w:val="24"/>
                <w:szCs w:val="24"/>
                <w:lang w:val="en-US"/>
              </w:rPr>
            </w:pPr>
            <w:r w:rsidRPr="000725FA">
              <w:rPr>
                <w:sz w:val="24"/>
                <w:szCs w:val="24"/>
                <w:lang w:val="en-US"/>
              </w:rPr>
              <w:t>At power operation</w:t>
            </w:r>
          </w:p>
        </w:tc>
      </w:tr>
      <w:tr w:rsidR="0079704B" w:rsidRPr="000725FA">
        <w:trPr>
          <w:cantSplit/>
          <w:jc w:val="center"/>
        </w:trPr>
        <w:tc>
          <w:tcPr>
            <w:tcW w:w="1649"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8. Measurement channels of fresh steam activity in SF steam-lines </w:t>
            </w:r>
          </w:p>
        </w:tc>
        <w:tc>
          <w:tcPr>
            <w:tcW w:w="878"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day</w:t>
            </w:r>
          </w:p>
        </w:tc>
        <w:tc>
          <w:tcPr>
            <w:tcW w:w="772"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year</w:t>
            </w:r>
          </w:p>
        </w:tc>
        <w:tc>
          <w:tcPr>
            <w:tcW w:w="745"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month</w:t>
            </w:r>
          </w:p>
        </w:tc>
        <w:tc>
          <w:tcPr>
            <w:tcW w:w="955"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sz w:val="24"/>
                <w:szCs w:val="24"/>
                <w:lang w:val="en-US"/>
              </w:rPr>
            </w:pPr>
            <w:r w:rsidRPr="000725FA">
              <w:rPr>
                <w:sz w:val="24"/>
                <w:szCs w:val="24"/>
                <w:lang w:val="en-US"/>
              </w:rPr>
              <w:t>At power operation</w:t>
            </w:r>
          </w:p>
        </w:tc>
      </w:tr>
      <w:tr w:rsidR="0079704B" w:rsidRPr="000725FA">
        <w:trPr>
          <w:cantSplit/>
          <w:jc w:val="center"/>
        </w:trPr>
        <w:tc>
          <w:tcPr>
            <w:tcW w:w="1649"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9. Gas-aerosol exhausts to the stack control equipment</w:t>
            </w:r>
            <w:r>
              <w:rPr>
                <w:sz w:val="24"/>
                <w:szCs w:val="24"/>
                <w:lang w:val="en-US"/>
              </w:rPr>
              <w:t xml:space="preserve"> </w:t>
            </w:r>
          </w:p>
        </w:tc>
        <w:tc>
          <w:tcPr>
            <w:tcW w:w="878"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day</w:t>
            </w:r>
          </w:p>
        </w:tc>
        <w:tc>
          <w:tcPr>
            <w:tcW w:w="772"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year</w:t>
            </w:r>
          </w:p>
        </w:tc>
        <w:tc>
          <w:tcPr>
            <w:tcW w:w="745"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month</w:t>
            </w:r>
          </w:p>
        </w:tc>
        <w:tc>
          <w:tcPr>
            <w:tcW w:w="955"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At all modes</w:t>
            </w:r>
          </w:p>
        </w:tc>
      </w:tr>
      <w:tr w:rsidR="0079704B" w:rsidRPr="000725FA">
        <w:trPr>
          <w:cantSplit/>
          <w:jc w:val="center"/>
        </w:trPr>
        <w:tc>
          <w:tcPr>
            <w:tcW w:w="1649"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10. Wastewater activity measurement channels</w:t>
            </w:r>
          </w:p>
        </w:tc>
        <w:tc>
          <w:tcPr>
            <w:tcW w:w="878"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day</w:t>
            </w:r>
          </w:p>
        </w:tc>
        <w:tc>
          <w:tcPr>
            <w:tcW w:w="772"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year</w:t>
            </w:r>
          </w:p>
        </w:tc>
        <w:tc>
          <w:tcPr>
            <w:tcW w:w="745"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month</w:t>
            </w:r>
          </w:p>
        </w:tc>
        <w:tc>
          <w:tcPr>
            <w:tcW w:w="955"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At all modes</w:t>
            </w:r>
          </w:p>
        </w:tc>
      </w:tr>
      <w:tr w:rsidR="0079704B" w:rsidRPr="000725FA">
        <w:trPr>
          <w:cantSplit/>
          <w:jc w:val="center"/>
        </w:trPr>
        <w:tc>
          <w:tcPr>
            <w:tcW w:w="1649"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11. Radiation situation monitoring equipment in ZX, ZE buildings</w:t>
            </w:r>
          </w:p>
        </w:tc>
        <w:tc>
          <w:tcPr>
            <w:tcW w:w="878"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day</w:t>
            </w:r>
          </w:p>
        </w:tc>
        <w:tc>
          <w:tcPr>
            <w:tcW w:w="772"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year</w:t>
            </w:r>
          </w:p>
        </w:tc>
        <w:tc>
          <w:tcPr>
            <w:tcW w:w="745"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month</w:t>
            </w:r>
          </w:p>
        </w:tc>
        <w:tc>
          <w:tcPr>
            <w:tcW w:w="955"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At all modes</w:t>
            </w:r>
          </w:p>
        </w:tc>
      </w:tr>
      <w:tr w:rsidR="0079704B" w:rsidRPr="000725FA">
        <w:trPr>
          <w:cantSplit/>
          <w:jc w:val="center"/>
        </w:trPr>
        <w:tc>
          <w:tcPr>
            <w:tcW w:w="1649"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rStyle w:val="FontStyle13"/>
                <w:sz w:val="24"/>
                <w:szCs w:val="24"/>
                <w:lang w:val="en-US" w:eastAsia="en-US"/>
              </w:rPr>
              <w:t xml:space="preserve">12. Closed circuit TF water activity measurement channels </w:t>
            </w:r>
          </w:p>
        </w:tc>
        <w:tc>
          <w:tcPr>
            <w:tcW w:w="878"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day</w:t>
            </w:r>
          </w:p>
        </w:tc>
        <w:tc>
          <w:tcPr>
            <w:tcW w:w="772"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year</w:t>
            </w:r>
          </w:p>
        </w:tc>
        <w:tc>
          <w:tcPr>
            <w:tcW w:w="745"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month</w:t>
            </w:r>
          </w:p>
        </w:tc>
        <w:tc>
          <w:tcPr>
            <w:tcW w:w="955"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At all modes</w:t>
            </w:r>
          </w:p>
        </w:tc>
      </w:tr>
      <w:tr w:rsidR="0079704B" w:rsidRPr="000725FA">
        <w:trPr>
          <w:cantSplit/>
          <w:jc w:val="center"/>
        </w:trPr>
        <w:tc>
          <w:tcPr>
            <w:tcW w:w="1649"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13. Steam-generators RZ blow-down activity measurement channels </w:t>
            </w:r>
          </w:p>
        </w:tc>
        <w:tc>
          <w:tcPr>
            <w:tcW w:w="878"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day</w:t>
            </w:r>
          </w:p>
        </w:tc>
        <w:tc>
          <w:tcPr>
            <w:tcW w:w="772"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year</w:t>
            </w:r>
          </w:p>
        </w:tc>
        <w:tc>
          <w:tcPr>
            <w:tcW w:w="745"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Once a month</w:t>
            </w:r>
          </w:p>
        </w:tc>
        <w:tc>
          <w:tcPr>
            <w:tcW w:w="955"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lang w:val="en-US"/>
              </w:rPr>
            </w:pPr>
            <w:r w:rsidRPr="000725FA">
              <w:rPr>
                <w:sz w:val="24"/>
                <w:szCs w:val="24"/>
                <w:lang w:val="en-US"/>
              </w:rPr>
              <w:t>At all modes</w:t>
            </w:r>
          </w:p>
        </w:tc>
      </w:tr>
    </w:tbl>
    <w:p w:rsidR="0079704B" w:rsidRPr="000725FA" w:rsidRDefault="0079704B" w:rsidP="003E0D54">
      <w:pPr>
        <w:pStyle w:val="31"/>
        <w:keepNext w:val="0"/>
        <w:tabs>
          <w:tab w:val="clear" w:pos="1077"/>
          <w:tab w:val="left" w:pos="851"/>
        </w:tabs>
        <w:spacing w:after="240"/>
        <w:ind w:left="0" w:firstLine="851"/>
        <w:rPr>
          <w:b/>
          <w:bCs/>
          <w:sz w:val="28"/>
          <w:szCs w:val="28"/>
          <w:lang w:val="en-US"/>
        </w:rPr>
      </w:pPr>
      <w:r w:rsidRPr="000725FA">
        <w:rPr>
          <w:b/>
          <w:bCs/>
          <w:sz w:val="28"/>
          <w:szCs w:val="28"/>
          <w:lang w:val="en-US"/>
        </w:rPr>
        <w:br w:type="page"/>
        <w:t>10.3</w:t>
      </w:r>
      <w:r w:rsidRPr="000725FA">
        <w:rPr>
          <w:b/>
          <w:bCs/>
          <w:sz w:val="28"/>
          <w:szCs w:val="28"/>
          <w:lang w:val="en-US"/>
        </w:rPr>
        <w:tab/>
        <w:t xml:space="preserve">The Unit safety operation conditions at the equipment testing and checks </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10.3.1</w:t>
      </w:r>
      <w:r w:rsidRPr="000725FA">
        <w:rPr>
          <w:sz w:val="24"/>
          <w:szCs w:val="24"/>
          <w:lang w:val="en-US"/>
        </w:rPr>
        <w:tab/>
        <w:t>At the safety-related systems equipment testing and checks, including protections and interlocks maintenance, it is required to observe The Unit safety operation conditions described in sections 4, 5, 6, 7 of this specification for different RP conditions. Besides, it is required to perform additional requirements specified below.</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10.3.2</w:t>
      </w:r>
      <w:r w:rsidRPr="000725FA">
        <w:rPr>
          <w:sz w:val="24"/>
          <w:szCs w:val="24"/>
          <w:lang w:val="en-US"/>
        </w:rPr>
        <w:tab/>
        <w:t>Commissioned protections and interlocks shall be in operation within all operation time of the equipment at which they are mounted.</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Withdrawal of protections and interlocks is allowed in individual cases for check and maintenance in compliance with Appendix К item 2.2, 2.3.</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10.3.3</w:t>
      </w:r>
      <w:r w:rsidRPr="000725FA">
        <w:rPr>
          <w:sz w:val="24"/>
          <w:szCs w:val="24"/>
          <w:lang w:val="en-US"/>
        </w:rPr>
        <w:tab/>
        <w:t>At the Unit power operation, it is not allowed to withdraw from operation simultaneously two sets of EP or protections and interlocks of more than one SS channel.</w:t>
      </w:r>
    </w:p>
    <w:p w:rsidR="0079704B" w:rsidRPr="000725FA" w:rsidRDefault="0079704B" w:rsidP="003E0D54">
      <w:pPr>
        <w:pStyle w:val="310"/>
        <w:tabs>
          <w:tab w:val="clear" w:pos="1531"/>
          <w:tab w:val="left" w:pos="1100"/>
        </w:tabs>
        <w:spacing w:after="120"/>
        <w:ind w:left="0" w:firstLine="709"/>
        <w:rPr>
          <w:spacing w:val="-4"/>
          <w:sz w:val="24"/>
          <w:szCs w:val="24"/>
          <w:lang w:val="en-US"/>
        </w:rPr>
      </w:pPr>
      <w:r w:rsidRPr="000725FA">
        <w:rPr>
          <w:spacing w:val="-4"/>
          <w:sz w:val="24"/>
          <w:szCs w:val="24"/>
          <w:lang w:val="en-US"/>
        </w:rPr>
        <w:t>To perform tests and checks, maintenance of protections and interlocks, it is not allowed to withdraw from operation more than one SS channel. At interlocks check, it is allowed to assemble SS circuits mechanisms to testing position for the period not more than eight hours. In case of time exceeding, further check shall be performed with setting the circuits to operating position.</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At primary and secondary circuits unsealed for maintenance, SS channel does not include:</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 xml:space="preserve">breaking protections of the primary circuit: </w:t>
      </w:r>
      <w:r w:rsidRPr="000725FA">
        <w:rPr>
          <w:sz w:val="24"/>
          <w:szCs w:val="24"/>
          <w:lang w:val="en-US"/>
        </w:rPr>
        <w:sym w:font="Symbol" w:char="F044"/>
      </w:r>
      <w:r w:rsidRPr="000725FA">
        <w:rPr>
          <w:sz w:val="24"/>
          <w:szCs w:val="24"/>
          <w:lang w:val="en-US"/>
        </w:rPr>
        <w:t xml:space="preserve">Ts&lt; 10 </w:t>
      </w:r>
      <w:r w:rsidRPr="000725FA">
        <w:rPr>
          <w:sz w:val="24"/>
          <w:szCs w:val="24"/>
          <w:lang w:val="en-US"/>
        </w:rPr>
        <w:sym w:font="Symbol" w:char="F0B0"/>
      </w:r>
      <w:r w:rsidRPr="000725FA">
        <w:rPr>
          <w:sz w:val="24"/>
          <w:szCs w:val="24"/>
          <w:lang w:val="en-US"/>
        </w:rPr>
        <w:t>С and Pct&gt; 0,3 kgf/cm</w:t>
      </w:r>
      <w:r w:rsidRPr="000725FA">
        <w:rPr>
          <w:sz w:val="24"/>
          <w:szCs w:val="24"/>
          <w:vertAlign w:val="superscript"/>
          <w:lang w:val="en-US"/>
        </w:rPr>
        <w:t>2</w:t>
      </w:r>
      <w:r w:rsidRPr="000725FA">
        <w:rPr>
          <w:sz w:val="24"/>
          <w:szCs w:val="24"/>
          <w:lang w:val="en-US"/>
        </w:rPr>
        <w:t>;</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 xml:space="preserve">breaking protections of the secondary circuit: </w:t>
      </w:r>
      <w:r w:rsidRPr="000725FA">
        <w:rPr>
          <w:sz w:val="24"/>
          <w:szCs w:val="24"/>
          <w:lang w:val="en-US"/>
        </w:rPr>
        <w:sym w:font="Symbol" w:char="F044"/>
      </w:r>
      <w:r w:rsidRPr="000725FA">
        <w:rPr>
          <w:sz w:val="24"/>
          <w:szCs w:val="24"/>
          <w:lang w:val="en-US"/>
        </w:rPr>
        <w:t>Ts &gt; 75 °С and Psc&lt; 50 kgf/cm</w:t>
      </w:r>
      <w:r w:rsidRPr="000725FA">
        <w:rPr>
          <w:sz w:val="24"/>
          <w:szCs w:val="24"/>
          <w:vertAlign w:val="superscript"/>
          <w:lang w:val="en-US"/>
        </w:rPr>
        <w:t>2</w:t>
      </w:r>
      <w:r w:rsidRPr="000725FA">
        <w:rPr>
          <w:sz w:val="24"/>
          <w:szCs w:val="24"/>
          <w:lang w:val="en-US"/>
        </w:rPr>
        <w:t>;</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3)</w:t>
      </w:r>
      <w:r w:rsidRPr="000725FA">
        <w:rPr>
          <w:sz w:val="24"/>
          <w:szCs w:val="24"/>
          <w:lang w:val="en-US"/>
        </w:rPr>
        <w:tab/>
        <w:t>steam-generator emergency power supply system;</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4)</w:t>
      </w:r>
      <w:r w:rsidRPr="000725FA">
        <w:rPr>
          <w:sz w:val="24"/>
          <w:szCs w:val="24"/>
          <w:lang w:val="en-US"/>
        </w:rPr>
        <w:tab/>
        <w:t>isolating valves at condition of fixation in open position of the valves providing heat removal from the fuel pool;</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5)</w:t>
      </w:r>
      <w:r w:rsidRPr="000725FA">
        <w:rPr>
          <w:sz w:val="24"/>
          <w:szCs w:val="24"/>
          <w:lang w:val="en-US"/>
        </w:rPr>
        <w:tab/>
        <w:t>ECCS HA;</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6)</w:t>
      </w:r>
      <w:r w:rsidRPr="000725FA">
        <w:rPr>
          <w:sz w:val="24"/>
          <w:szCs w:val="24"/>
          <w:lang w:val="en-US"/>
        </w:rPr>
        <w:tab/>
        <w:t>SG PPD, PRZ PSD, BRU-A.</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10.3.4</w:t>
      </w:r>
      <w:r w:rsidRPr="000725FA">
        <w:rPr>
          <w:sz w:val="24"/>
          <w:szCs w:val="24"/>
          <w:lang w:val="en-US"/>
        </w:rPr>
        <w:tab/>
        <w:t>At failure revealing in any element of the checked SS channel, it is allowed to withdraw this channel to maintenance in compliance with the requirements specified in item 5.1.7.</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10.3.5</w:t>
      </w:r>
      <w:r w:rsidRPr="000725FA">
        <w:rPr>
          <w:sz w:val="24"/>
          <w:szCs w:val="24"/>
          <w:lang w:val="en-US"/>
        </w:rPr>
        <w:tab/>
        <w:t>Confinement system tests.</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Requirements to the equipment and systems condition at the confinement system testing are the same as for the “cold condition” of the Unit (item 4.1.1), taking into account the following special conditions of testing:</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for the time of the Unit confinement system testing, its tightness shall be provided by closing valves of isolating process systems groups by simulating the signal “overpressure in confinement Рexc.= 0,3 kgf/cm</w:t>
      </w:r>
      <w:r w:rsidRPr="000725FA">
        <w:rPr>
          <w:sz w:val="24"/>
          <w:szCs w:val="24"/>
          <w:vertAlign w:val="superscript"/>
          <w:lang w:val="en-US"/>
        </w:rPr>
        <w:t>2</w:t>
      </w:r>
      <w:r w:rsidRPr="000725FA">
        <w:rPr>
          <w:sz w:val="24"/>
          <w:szCs w:val="24"/>
          <w:lang w:val="en-US"/>
        </w:rPr>
        <w:t>”.</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It is allowed to terminate FP cool-down at detecting leakages at the confinement system testing for the time not more than three hours.</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3)</w:t>
      </w:r>
      <w:r w:rsidRPr="000725FA">
        <w:rPr>
          <w:sz w:val="24"/>
          <w:szCs w:val="24"/>
          <w:lang w:val="en-US"/>
        </w:rPr>
        <w:tab/>
        <w:t>It is allowed to terminate forced circulation via the reactor core at detecting leakages at the confinement system testing for the time not more than three hours. Permissible forced circulation time may be detailed taking into account operation conditions of the specific fuel loading.</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10.3.6</w:t>
      </w:r>
      <w:r w:rsidRPr="000725FA">
        <w:rPr>
          <w:sz w:val="24"/>
          <w:szCs w:val="24"/>
          <w:lang w:val="en-US"/>
        </w:rPr>
        <w:tab/>
        <w:t>Hydraulic tests of the primary and secondary circuits.</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Equipment condition at hydraulic tests of the primary and secondary circuits shall meet the requirements stated in item 4.1.1.1.</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Minimal temperature of RP primary circuit equipment walls at hydraulic test is specified in Appendix В. Hydraulic testing parameters are specified in Table 10.3.1.</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The following requirements shall be fulfilled additionally:</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it is not allowed to increase pressure in primary circuit over 35 kgf/cm</w:t>
      </w:r>
      <w:r w:rsidRPr="000725FA">
        <w:rPr>
          <w:sz w:val="24"/>
          <w:szCs w:val="24"/>
          <w:vertAlign w:val="superscript"/>
          <w:lang w:val="en-US"/>
        </w:rPr>
        <w:t>2</w:t>
      </w:r>
      <w:r w:rsidRPr="000725FA">
        <w:rPr>
          <w:sz w:val="24"/>
          <w:szCs w:val="24"/>
          <w:lang w:val="en-US"/>
        </w:rPr>
        <w:t xml:space="preserve"> (3,4 MPa), and in the second circuit over 15 kgf/cm</w:t>
      </w:r>
      <w:r w:rsidRPr="000725FA">
        <w:rPr>
          <w:sz w:val="24"/>
          <w:szCs w:val="24"/>
          <w:vertAlign w:val="superscript"/>
          <w:lang w:val="en-US"/>
        </w:rPr>
        <w:t>2</w:t>
      </w:r>
      <w:r w:rsidRPr="000725FA">
        <w:rPr>
          <w:sz w:val="24"/>
          <w:szCs w:val="24"/>
          <w:lang w:val="en-US"/>
        </w:rPr>
        <w:t xml:space="preserve"> (1,47 MPa) at equipment surface temperature below that of specified in Appendix В;</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at SG hydraulic tests by the secondary circuit, primary circuit pressure shall be higher than secondary circuit pressure to not less than 10 kgf/cm</w:t>
      </w:r>
      <w:r w:rsidRPr="000725FA">
        <w:rPr>
          <w:sz w:val="24"/>
          <w:szCs w:val="24"/>
          <w:vertAlign w:val="superscript"/>
          <w:lang w:val="en-US"/>
        </w:rPr>
        <w:t>2</w:t>
      </w:r>
      <w:r w:rsidRPr="000725FA">
        <w:rPr>
          <w:sz w:val="24"/>
          <w:szCs w:val="24"/>
          <w:lang w:val="en-US"/>
        </w:rPr>
        <w:t xml:space="preserve"> (1,0 Mpa) to avoid “pure” condensate leakages from secondary circuit SG to the primary circuit;</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3)</w:t>
      </w:r>
      <w:r w:rsidRPr="000725FA">
        <w:rPr>
          <w:sz w:val="24"/>
          <w:szCs w:val="24"/>
          <w:lang w:val="en-US"/>
        </w:rPr>
        <w:tab/>
        <w:t>during relief tank body hydraulic tests, primary circuit pressure shall be not less than 15 kgf/cm</w:t>
      </w:r>
      <w:r w:rsidRPr="000725FA">
        <w:rPr>
          <w:sz w:val="24"/>
          <w:szCs w:val="24"/>
          <w:vertAlign w:val="superscript"/>
          <w:lang w:val="en-US"/>
        </w:rPr>
        <w:t>2</w:t>
      </w:r>
      <w:r w:rsidRPr="000725FA">
        <w:rPr>
          <w:sz w:val="24"/>
          <w:szCs w:val="24"/>
          <w:lang w:val="en-US"/>
        </w:rPr>
        <w:t xml:space="preserve"> (1,47 MPa).</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10.3.7</w:t>
      </w:r>
      <w:r w:rsidRPr="000725FA">
        <w:rPr>
          <w:sz w:val="24"/>
          <w:szCs w:val="24"/>
          <w:lang w:val="en-US"/>
        </w:rPr>
        <w:tab/>
        <w:t>PRZ PSD testing by actual pressure increasing.</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Requirements to equipment and systems condition at PRZ PSD testing are the same as in item</w:t>
      </w:r>
      <w:r>
        <w:rPr>
          <w:sz w:val="24"/>
          <w:szCs w:val="24"/>
          <w:lang w:val="en-US"/>
        </w:rPr>
        <w:t xml:space="preserve"> </w:t>
      </w:r>
      <w:r w:rsidRPr="000725FA">
        <w:rPr>
          <w:sz w:val="24"/>
          <w:szCs w:val="24"/>
          <w:lang w:val="en-US"/>
        </w:rPr>
        <w:t>4.1.2, taking into account the following special conditions for testing:</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it is allowed to disable PRZ PSD PPV YP21(22,23)S002,003 for PRZ PSD serviceability check by real pressure increasing, but not more than for four hours;</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it is allowed to trip RCPS, terminate forced circulation via the reactor core for the time of PRZ PSD serviceability check by real pressure increasing, but not more than for four hours.</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10.3.8</w:t>
      </w:r>
      <w:r w:rsidRPr="000725FA">
        <w:rPr>
          <w:sz w:val="24"/>
          <w:szCs w:val="24"/>
          <w:lang w:val="en-US"/>
        </w:rPr>
        <w:tab/>
        <w:t>Periodical check of CPS AR passability by way of by-turn drop in the mode of the drive de-energizing.</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10.3.9</w:t>
      </w:r>
      <w:r w:rsidRPr="000725FA">
        <w:rPr>
          <w:sz w:val="24"/>
          <w:szCs w:val="24"/>
          <w:lang w:val="en-US"/>
        </w:rPr>
        <w:tab/>
        <w:t>ECCS hydraulic tank check.</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At leakages via the checked valves do not allowing to provide the channel parameters compliance to the design, it is required to close both FSGV at the line and changeover the Unit to “cold” condition.</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At preparing boron solutions for ECCS passive part, boric acid shall be used with contents of isotope BORON-10 not less than 19,5 % of all isotopes sum.</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3)</w:t>
      </w:r>
      <w:r w:rsidRPr="000725FA">
        <w:rPr>
          <w:sz w:val="24"/>
          <w:szCs w:val="24"/>
          <w:lang w:val="en-US"/>
        </w:rPr>
        <w:tab/>
        <w:t>In the process of RP operation, simultaneous opening of valves at two bypass lines of ECCS passive part check valves is</w:t>
      </w:r>
      <w:r>
        <w:rPr>
          <w:sz w:val="24"/>
          <w:szCs w:val="24"/>
          <w:lang w:val="en-US"/>
        </w:rPr>
        <w:t xml:space="preserve"> </w:t>
      </w:r>
      <w:r w:rsidRPr="000725FA">
        <w:rPr>
          <w:sz w:val="24"/>
          <w:szCs w:val="24"/>
          <w:lang w:val="en-US"/>
        </w:rPr>
        <w:t>not allowed.</w:t>
      </w:r>
    </w:p>
    <w:p w:rsidR="0079704B" w:rsidRPr="000725FA" w:rsidRDefault="0079704B" w:rsidP="003E0D54">
      <w:pPr>
        <w:pStyle w:val="310"/>
        <w:tabs>
          <w:tab w:val="clear" w:pos="1531"/>
          <w:tab w:val="left" w:pos="1100"/>
        </w:tabs>
        <w:spacing w:after="120"/>
        <w:ind w:left="0" w:firstLine="709"/>
        <w:rPr>
          <w:spacing w:val="-4"/>
          <w:sz w:val="24"/>
          <w:szCs w:val="24"/>
          <w:lang w:val="en-US"/>
        </w:rPr>
      </w:pPr>
      <w:r w:rsidRPr="000725FA">
        <w:rPr>
          <w:spacing w:val="-4"/>
          <w:sz w:val="24"/>
          <w:szCs w:val="24"/>
          <w:lang w:val="en-US"/>
        </w:rPr>
        <w:t>10.3.10 Check of CPS serviceability shall be performed in compliance with the working programme on the reactor control and protection system complex check prior to reaching minimally controlled level with effect to CPS CR drive control circuit.</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At complex check, it is not allowed to lift to the upper level limit switch more than one CPS CR group, at the same time, the other CPS CR group can be in intermediate position, and all other CPS CR groups shall be in the utmost bottom position.</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10.3.11 Check of the core neutron-physics characteristics shall be performed as per the working programme</w:t>
      </w:r>
      <w:r w:rsidRPr="000725FA">
        <w:rPr>
          <w:spacing w:val="-4"/>
          <w:sz w:val="24"/>
          <w:szCs w:val="24"/>
          <w:lang w:val="en-US"/>
        </w:rPr>
        <w:t>.</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At the programme fulfillment, the following safety operation conditions shall be observed:</w:t>
      </w:r>
    </w:p>
    <w:p w:rsidR="0079704B" w:rsidRPr="000725FA" w:rsidRDefault="0079704B" w:rsidP="003E0D54">
      <w:pPr>
        <w:spacing w:after="120"/>
        <w:ind w:firstLine="709"/>
        <w:jc w:val="both"/>
        <w:rPr>
          <w:sz w:val="24"/>
          <w:szCs w:val="24"/>
          <w:lang w:val="en-US"/>
        </w:rPr>
      </w:pPr>
      <w:r w:rsidRPr="000725FA">
        <w:rPr>
          <w:sz w:val="24"/>
          <w:szCs w:val="24"/>
          <w:lang w:val="en-US"/>
        </w:rPr>
        <w:t>1) Neutron power level is not higher than 10</w:t>
      </w:r>
      <w:r w:rsidRPr="000725FA">
        <w:rPr>
          <w:sz w:val="24"/>
          <w:szCs w:val="24"/>
          <w:vertAlign w:val="superscript"/>
          <w:lang w:val="en-US"/>
        </w:rPr>
        <w:t>-7</w:t>
      </w:r>
      <w:r w:rsidRPr="000725FA">
        <w:rPr>
          <w:sz w:val="24"/>
          <w:szCs w:val="24"/>
          <w:lang w:val="en-US"/>
        </w:rPr>
        <w:t xml:space="preserve"> % of the nominal one, power fluctuation</w:t>
      </w:r>
      <w:r>
        <w:rPr>
          <w:sz w:val="24"/>
          <w:szCs w:val="24"/>
          <w:lang w:val="en-US"/>
        </w:rPr>
        <w:t xml:space="preserve"> </w:t>
      </w:r>
      <w:r w:rsidRPr="000725FA">
        <w:rPr>
          <w:sz w:val="24"/>
          <w:szCs w:val="24"/>
          <w:lang w:val="en-US"/>
        </w:rPr>
        <w:t>period is not less than</w:t>
      </w:r>
      <w:r>
        <w:rPr>
          <w:sz w:val="24"/>
          <w:szCs w:val="24"/>
          <w:lang w:val="en-US"/>
        </w:rPr>
        <w:t xml:space="preserve"> </w:t>
      </w:r>
      <w:r w:rsidRPr="000725FA">
        <w:rPr>
          <w:sz w:val="24"/>
          <w:szCs w:val="24"/>
          <w:lang w:val="en-US"/>
        </w:rPr>
        <w:t>999 sec.</w:t>
      </w:r>
    </w:p>
    <w:p w:rsidR="0079704B" w:rsidRPr="000725FA" w:rsidRDefault="0079704B" w:rsidP="003E0D54">
      <w:pPr>
        <w:suppressAutoHyphens/>
        <w:spacing w:after="120"/>
        <w:ind w:firstLine="709"/>
        <w:jc w:val="both"/>
        <w:rPr>
          <w:snapToGrid w:val="0"/>
          <w:sz w:val="24"/>
          <w:szCs w:val="24"/>
          <w:lang w:val="en-US"/>
        </w:rPr>
      </w:pPr>
      <w:r w:rsidRPr="000725FA">
        <w:rPr>
          <w:sz w:val="24"/>
          <w:szCs w:val="24"/>
          <w:lang w:val="en-US"/>
        </w:rPr>
        <w:t xml:space="preserve">2) Ambient temperature of NFMTC connectors at operation shall not exceed </w:t>
      </w:r>
      <w:r w:rsidRPr="000725FA">
        <w:rPr>
          <w:snapToGrid w:val="0"/>
          <w:sz w:val="24"/>
          <w:szCs w:val="24"/>
          <w:lang w:val="en-US"/>
        </w:rPr>
        <w:t xml:space="preserve">105 </w:t>
      </w:r>
      <w:r w:rsidRPr="000725FA">
        <w:rPr>
          <w:snapToGrid w:val="0"/>
          <w:sz w:val="24"/>
          <w:szCs w:val="24"/>
          <w:lang w:val="en-US"/>
        </w:rPr>
        <w:sym w:font="Symbol" w:char="F0B0"/>
      </w:r>
      <w:r w:rsidRPr="000725FA">
        <w:rPr>
          <w:snapToGrid w:val="0"/>
          <w:sz w:val="24"/>
          <w:szCs w:val="24"/>
          <w:lang w:val="en-US"/>
        </w:rPr>
        <w:t xml:space="preserve">С. Short-time temperature exceeding is allowed up to 200 </w:t>
      </w:r>
      <w:r w:rsidRPr="000725FA">
        <w:rPr>
          <w:snapToGrid w:val="0"/>
          <w:sz w:val="24"/>
          <w:szCs w:val="24"/>
          <w:lang w:val="en-US"/>
        </w:rPr>
        <w:sym w:font="Symbol" w:char="F0B0"/>
      </w:r>
      <w:r w:rsidRPr="000725FA">
        <w:rPr>
          <w:snapToGrid w:val="0"/>
          <w:sz w:val="24"/>
          <w:szCs w:val="24"/>
          <w:lang w:val="en-US"/>
        </w:rPr>
        <w:t>С within not more than 6 minutes.</w:t>
      </w:r>
    </w:p>
    <w:p w:rsidR="0079704B" w:rsidRPr="000725FA" w:rsidRDefault="0079704B" w:rsidP="003E0D54">
      <w:pPr>
        <w:spacing w:after="120"/>
        <w:ind w:firstLine="709"/>
        <w:jc w:val="both"/>
        <w:rPr>
          <w:snapToGrid w:val="0"/>
          <w:sz w:val="24"/>
          <w:szCs w:val="24"/>
          <w:lang w:val="en-US"/>
        </w:rPr>
      </w:pPr>
      <w:r w:rsidRPr="000725FA">
        <w:rPr>
          <w:sz w:val="24"/>
          <w:szCs w:val="24"/>
          <w:lang w:val="en-US"/>
        </w:rPr>
        <w:t>3) At RCPS operation, primary circuit pressure shall be not lower than the minimally permissible pressure at RCPS suction</w:t>
      </w:r>
      <w:r w:rsidRPr="000725FA">
        <w:rPr>
          <w:snapToGrid w:val="0"/>
          <w:sz w:val="24"/>
          <w:szCs w:val="24"/>
          <w:lang w:val="en-US"/>
        </w:rPr>
        <w:t>.</w:t>
      </w:r>
    </w:p>
    <w:p w:rsidR="0079704B" w:rsidRPr="000725FA" w:rsidRDefault="0079704B" w:rsidP="003E0D54">
      <w:pPr>
        <w:spacing w:after="120"/>
        <w:ind w:firstLine="709"/>
        <w:jc w:val="both"/>
        <w:rPr>
          <w:sz w:val="24"/>
          <w:szCs w:val="24"/>
          <w:lang w:val="en-US"/>
        </w:rPr>
      </w:pPr>
      <w:r w:rsidRPr="000725FA">
        <w:rPr>
          <w:sz w:val="24"/>
          <w:szCs w:val="24"/>
          <w:lang w:val="en-US"/>
        </w:rPr>
        <w:t>4) Maintain PRZ level corresponding the reactor zero power.</w:t>
      </w:r>
    </w:p>
    <w:p w:rsidR="0079704B" w:rsidRPr="000725FA" w:rsidRDefault="0079704B" w:rsidP="003E0D54">
      <w:pPr>
        <w:spacing w:after="120"/>
        <w:ind w:firstLine="709"/>
        <w:jc w:val="both"/>
        <w:rPr>
          <w:snapToGrid w:val="0"/>
          <w:sz w:val="24"/>
          <w:szCs w:val="24"/>
          <w:lang w:val="en-US"/>
        </w:rPr>
      </w:pPr>
      <w:r w:rsidRPr="000725FA">
        <w:rPr>
          <w:sz w:val="24"/>
          <w:szCs w:val="24"/>
          <w:lang w:val="en-US"/>
        </w:rPr>
        <w:t>5)</w:t>
      </w:r>
      <w:r w:rsidRPr="000725FA">
        <w:rPr>
          <w:b/>
          <w:bCs/>
          <w:sz w:val="24"/>
          <w:szCs w:val="24"/>
          <w:lang w:val="en-US"/>
        </w:rPr>
        <w:t xml:space="preserve"> </w:t>
      </w:r>
      <w:r w:rsidRPr="000725FA">
        <w:rPr>
          <w:sz w:val="24"/>
          <w:szCs w:val="24"/>
          <w:lang w:val="en-US"/>
        </w:rPr>
        <w:t>Steam blanket without nitrogen admixtures shall be created</w:t>
      </w:r>
      <w:r w:rsidRPr="000725FA">
        <w:rPr>
          <w:b/>
          <w:bCs/>
          <w:sz w:val="24"/>
          <w:szCs w:val="24"/>
          <w:lang w:val="en-US"/>
        </w:rPr>
        <w:t xml:space="preserve"> </w:t>
      </w:r>
      <w:r w:rsidRPr="000725FA">
        <w:rPr>
          <w:sz w:val="24"/>
          <w:szCs w:val="24"/>
          <w:lang w:val="en-US"/>
        </w:rPr>
        <w:t>in the pressurizer prior the reactor bringing to MCL</w:t>
      </w:r>
      <w:r w:rsidRPr="000725FA">
        <w:rPr>
          <w:snapToGrid w:val="0"/>
          <w:sz w:val="24"/>
          <w:szCs w:val="24"/>
          <w:lang w:val="en-US"/>
        </w:rPr>
        <w:t>, PRZ level is not less than 5100±150 mm, pressure - 15,7 MPa (160 kgf/cm</w:t>
      </w:r>
      <w:r w:rsidRPr="000725FA">
        <w:rPr>
          <w:snapToGrid w:val="0"/>
          <w:sz w:val="24"/>
          <w:szCs w:val="24"/>
          <w:vertAlign w:val="superscript"/>
          <w:lang w:val="en-US"/>
        </w:rPr>
        <w:t>2</w:t>
      </w:r>
      <w:r w:rsidRPr="000725FA">
        <w:rPr>
          <w:snapToGrid w:val="0"/>
          <w:sz w:val="24"/>
          <w:szCs w:val="24"/>
          <w:lang w:val="en-US"/>
        </w:rPr>
        <w:t>).</w:t>
      </w:r>
    </w:p>
    <w:p w:rsidR="0079704B" w:rsidRPr="000725FA" w:rsidRDefault="0079704B" w:rsidP="003E0D54">
      <w:pPr>
        <w:spacing w:after="120"/>
        <w:ind w:firstLine="709"/>
        <w:jc w:val="both"/>
        <w:rPr>
          <w:snapToGrid w:val="0"/>
          <w:sz w:val="24"/>
          <w:szCs w:val="24"/>
          <w:lang w:val="en-US"/>
        </w:rPr>
      </w:pPr>
      <w:r w:rsidRPr="000725FA">
        <w:rPr>
          <w:sz w:val="24"/>
          <w:szCs w:val="24"/>
          <w:lang w:val="en-US"/>
        </w:rPr>
        <w:t>6)</w:t>
      </w:r>
      <w:r w:rsidRPr="000725FA">
        <w:rPr>
          <w:snapToGrid w:val="0"/>
          <w:sz w:val="24"/>
          <w:szCs w:val="24"/>
          <w:lang w:val="en-US"/>
        </w:rPr>
        <w:t xml:space="preserve"> Each of ECCS hydraulic tanks is filled with boric acid solution</w:t>
      </w:r>
      <w:r>
        <w:rPr>
          <w:snapToGrid w:val="0"/>
          <w:sz w:val="24"/>
          <w:szCs w:val="24"/>
          <w:lang w:val="en-US"/>
        </w:rPr>
        <w:t xml:space="preserve"> </w:t>
      </w:r>
      <w:r w:rsidRPr="000725FA">
        <w:rPr>
          <w:snapToGrid w:val="0"/>
          <w:sz w:val="24"/>
          <w:szCs w:val="24"/>
          <w:lang w:val="en-US"/>
        </w:rPr>
        <w:t>at concentration not less than</w:t>
      </w:r>
      <w:r>
        <w:rPr>
          <w:snapToGrid w:val="0"/>
          <w:sz w:val="24"/>
          <w:szCs w:val="24"/>
          <w:lang w:val="en-US"/>
        </w:rPr>
        <w:t xml:space="preserve"> </w:t>
      </w:r>
      <w:r w:rsidRPr="000725FA">
        <w:rPr>
          <w:snapToGrid w:val="0"/>
          <w:sz w:val="24"/>
          <w:szCs w:val="24"/>
          <w:lang w:val="en-US"/>
        </w:rPr>
        <w:t xml:space="preserve">16 g/kg up to level </w:t>
      </w:r>
      <w:r w:rsidRPr="000725FA">
        <w:rPr>
          <w:sz w:val="24"/>
          <w:szCs w:val="24"/>
          <w:lang w:val="en-US"/>
        </w:rPr>
        <w:t>(6500</w:t>
      </w:r>
      <w:r w:rsidRPr="000725FA">
        <w:rPr>
          <w:sz w:val="24"/>
          <w:szCs w:val="24"/>
          <w:lang w:val="en-US"/>
        </w:rPr>
        <w:sym w:font="Symbol" w:char="F0B1"/>
      </w:r>
      <w:r w:rsidRPr="000725FA">
        <w:rPr>
          <w:sz w:val="24"/>
          <w:szCs w:val="24"/>
          <w:lang w:val="en-US"/>
        </w:rPr>
        <w:t>100) mm, pressure – 6±</w:t>
      </w:r>
      <w:r w:rsidRPr="000725FA">
        <w:rPr>
          <w:sz w:val="24"/>
          <w:szCs w:val="24"/>
          <w:vertAlign w:val="superscript"/>
          <w:lang w:val="en-US"/>
        </w:rPr>
        <w:t>0,1</w:t>
      </w:r>
      <w:r w:rsidRPr="000725FA">
        <w:rPr>
          <w:sz w:val="24"/>
          <w:szCs w:val="24"/>
          <w:vertAlign w:val="subscript"/>
          <w:lang w:val="en-US"/>
        </w:rPr>
        <w:t>0,3</w:t>
      </w:r>
      <w:r w:rsidRPr="000725FA">
        <w:rPr>
          <w:sz w:val="24"/>
          <w:szCs w:val="24"/>
          <w:lang w:val="en-US"/>
        </w:rPr>
        <w:t xml:space="preserve"> MPa </w:t>
      </w:r>
      <w:r w:rsidRPr="000725FA">
        <w:rPr>
          <w:sz w:val="24"/>
          <w:szCs w:val="24"/>
          <w:lang w:val="en-US"/>
        </w:rPr>
        <w:br/>
      </w:r>
      <w:r w:rsidRPr="00A038E4">
        <w:rPr>
          <w:sz w:val="24"/>
          <w:szCs w:val="24"/>
          <w:lang w:val="en-US"/>
        </w:rPr>
        <w:t>(60±</w:t>
      </w:r>
      <w:r w:rsidRPr="00A038E4">
        <w:rPr>
          <w:sz w:val="24"/>
          <w:szCs w:val="24"/>
          <w:vertAlign w:val="superscript"/>
          <w:lang w:val="en-US"/>
        </w:rPr>
        <w:t>1</w:t>
      </w:r>
      <w:r w:rsidRPr="00A038E4">
        <w:rPr>
          <w:sz w:val="24"/>
          <w:szCs w:val="24"/>
          <w:vertAlign w:val="subscript"/>
          <w:lang w:val="en-US"/>
        </w:rPr>
        <w:t>3</w:t>
      </w:r>
      <w:r w:rsidRPr="00A038E4">
        <w:rPr>
          <w:sz w:val="24"/>
          <w:szCs w:val="24"/>
          <w:lang w:val="en-US"/>
        </w:rPr>
        <w:t xml:space="preserve"> kgf/cm</w:t>
      </w:r>
      <w:r w:rsidRPr="00A038E4">
        <w:rPr>
          <w:sz w:val="24"/>
          <w:szCs w:val="24"/>
          <w:vertAlign w:val="superscript"/>
          <w:lang w:val="en-US"/>
        </w:rPr>
        <w:t>2</w:t>
      </w:r>
      <w:r w:rsidRPr="00A038E4">
        <w:rPr>
          <w:sz w:val="24"/>
          <w:szCs w:val="24"/>
          <w:lang w:val="en-US"/>
        </w:rPr>
        <w:t>)</w:t>
      </w:r>
      <w:r w:rsidRPr="00A038E4">
        <w:rPr>
          <w:snapToGrid w:val="0"/>
          <w:sz w:val="24"/>
          <w:szCs w:val="24"/>
          <w:lang w:val="en-US"/>
        </w:rPr>
        <w:t>. Temperature in the hydraulic tanks shall be within the range of 65-75</w:t>
      </w:r>
      <w:r w:rsidRPr="00A038E4">
        <w:rPr>
          <w:snapToGrid w:val="0"/>
          <w:sz w:val="24"/>
          <w:szCs w:val="24"/>
          <w:vertAlign w:val="superscript"/>
        </w:rPr>
        <w:t>о</w:t>
      </w:r>
      <w:r w:rsidRPr="00A038E4">
        <w:rPr>
          <w:snapToGrid w:val="0"/>
          <w:sz w:val="24"/>
          <w:szCs w:val="24"/>
        </w:rPr>
        <w:t>С</w:t>
      </w:r>
      <w:r w:rsidRPr="00A038E4">
        <w:rPr>
          <w:snapToGrid w:val="0"/>
          <w:sz w:val="24"/>
          <w:szCs w:val="24"/>
          <w:lang w:val="en-US"/>
        </w:rPr>
        <w:t>.</w:t>
      </w:r>
    </w:p>
    <w:p w:rsidR="0079704B" w:rsidRPr="000725FA" w:rsidRDefault="0079704B" w:rsidP="003E0D54">
      <w:pPr>
        <w:spacing w:after="120"/>
        <w:ind w:firstLine="709"/>
        <w:rPr>
          <w:sz w:val="24"/>
          <w:szCs w:val="24"/>
          <w:lang w:val="en-US"/>
        </w:rPr>
      </w:pPr>
      <w:r w:rsidRPr="000725FA">
        <w:rPr>
          <w:sz w:val="24"/>
          <w:szCs w:val="24"/>
          <w:lang w:val="en-US"/>
        </w:rPr>
        <w:t>7 ) At the Unit changeover to the minimally-controlled level of power, safety limit condit</w:t>
      </w:r>
      <w:r>
        <w:rPr>
          <w:sz w:val="24"/>
          <w:szCs w:val="24"/>
          <w:lang w:val="en-US"/>
        </w:rPr>
        <w:t>ions specified ins section 4.1.3</w:t>
      </w:r>
      <w:r w:rsidRPr="000725FA">
        <w:rPr>
          <w:sz w:val="24"/>
          <w:szCs w:val="24"/>
          <w:lang w:val="en-US"/>
        </w:rPr>
        <w:t xml:space="preserve"> of the technical specification shall be fulfilled.</w:t>
      </w:r>
    </w:p>
    <w:p w:rsidR="0079704B" w:rsidRPr="000725FA" w:rsidRDefault="0079704B" w:rsidP="003E0D54">
      <w:pPr>
        <w:pStyle w:val="31"/>
        <w:keepNext w:val="0"/>
        <w:tabs>
          <w:tab w:val="clear" w:pos="1077"/>
          <w:tab w:val="left" w:pos="851"/>
        </w:tabs>
        <w:spacing w:after="120"/>
        <w:ind w:left="0" w:firstLine="709"/>
        <w:rPr>
          <w:sz w:val="24"/>
          <w:szCs w:val="24"/>
          <w:lang w:val="en-US"/>
        </w:rPr>
      </w:pPr>
      <w:r>
        <w:rPr>
          <w:sz w:val="24"/>
          <w:szCs w:val="24"/>
          <w:lang w:val="en-US"/>
        </w:rPr>
        <w:t xml:space="preserve"> </w:t>
      </w:r>
      <w:r w:rsidRPr="000725FA">
        <w:rPr>
          <w:sz w:val="24"/>
          <w:szCs w:val="24"/>
          <w:lang w:val="en-US"/>
        </w:rPr>
        <w:t>8) Primary circuit water temperature fluctuation shall not exceed the limits of the range (260</w:t>
      </w:r>
      <w:r w:rsidRPr="000725FA">
        <w:rPr>
          <w:sz w:val="24"/>
          <w:szCs w:val="24"/>
          <w:lang w:val="en-US"/>
        </w:rPr>
        <w:sym w:font="Symbol" w:char="F0B8"/>
      </w:r>
      <w:r w:rsidRPr="000725FA">
        <w:rPr>
          <w:sz w:val="24"/>
          <w:szCs w:val="24"/>
          <w:lang w:val="en-US"/>
        </w:rPr>
        <w:t xml:space="preserve">280) </w:t>
      </w:r>
      <w:r w:rsidRPr="000725FA">
        <w:rPr>
          <w:sz w:val="24"/>
          <w:szCs w:val="24"/>
          <w:lang w:val="en-US"/>
        </w:rPr>
        <w:sym w:font="Symbol" w:char="F0B0"/>
      </w:r>
      <w:r w:rsidRPr="000725FA">
        <w:rPr>
          <w:sz w:val="24"/>
          <w:szCs w:val="24"/>
          <w:lang w:val="en-US"/>
        </w:rPr>
        <w:t>С.</w:t>
      </w:r>
    </w:p>
    <w:p w:rsidR="0079704B" w:rsidRPr="000725FA" w:rsidRDefault="0079704B" w:rsidP="003E0D54">
      <w:pPr>
        <w:pStyle w:val="31"/>
        <w:keepNext w:val="0"/>
        <w:tabs>
          <w:tab w:val="clear" w:pos="1077"/>
          <w:tab w:val="left" w:pos="851"/>
        </w:tabs>
        <w:spacing w:before="120"/>
        <w:ind w:left="851" w:firstLine="49"/>
        <w:rPr>
          <w:b/>
          <w:bCs/>
          <w:sz w:val="28"/>
          <w:szCs w:val="28"/>
          <w:lang w:val="en-US"/>
        </w:rPr>
        <w:sectPr w:rsidR="0079704B" w:rsidRPr="000725FA" w:rsidSect="008A48B1">
          <w:pgSz w:w="11906" w:h="16838" w:code="9"/>
          <w:pgMar w:top="1418" w:right="851" w:bottom="1134" w:left="1701" w:header="680" w:footer="680" w:gutter="0"/>
          <w:cols w:space="720"/>
          <w:docGrid w:linePitch="272"/>
        </w:sectPr>
      </w:pPr>
    </w:p>
    <w:p w:rsidR="0079704B" w:rsidRPr="000725FA" w:rsidRDefault="0079704B" w:rsidP="003E0D54">
      <w:pPr>
        <w:spacing w:after="120"/>
        <w:jc w:val="center"/>
        <w:rPr>
          <w:sz w:val="24"/>
          <w:szCs w:val="24"/>
          <w:lang w:val="en-US"/>
        </w:rPr>
      </w:pPr>
      <w:r w:rsidRPr="000725FA">
        <w:rPr>
          <w:sz w:val="24"/>
          <w:szCs w:val="24"/>
          <w:lang w:val="en-US"/>
        </w:rPr>
        <w:t xml:space="preserve">Parameters of hydraulic tests </w:t>
      </w:r>
    </w:p>
    <w:p w:rsidR="0079704B" w:rsidRPr="000725FA" w:rsidRDefault="0079704B" w:rsidP="003E0D54">
      <w:pPr>
        <w:spacing w:after="120"/>
        <w:rPr>
          <w:sz w:val="24"/>
          <w:szCs w:val="24"/>
          <w:lang w:val="en-US"/>
        </w:rPr>
      </w:pPr>
      <w:r w:rsidRPr="000725FA">
        <w:rPr>
          <w:sz w:val="24"/>
          <w:szCs w:val="24"/>
          <w:lang w:val="en-US"/>
        </w:rPr>
        <w:t>Table 10.3.1</w:t>
      </w:r>
    </w:p>
    <w:tbl>
      <w:tblPr>
        <w:tblW w:w="5000" w:type="pct"/>
        <w:jc w:val="center"/>
        <w:tblCellMar>
          <w:left w:w="107" w:type="dxa"/>
          <w:right w:w="107" w:type="dxa"/>
        </w:tblCellMar>
        <w:tblLook w:val="0000"/>
      </w:tblPr>
      <w:tblGrid>
        <w:gridCol w:w="3782"/>
        <w:gridCol w:w="1325"/>
        <w:gridCol w:w="1905"/>
        <w:gridCol w:w="1227"/>
        <w:gridCol w:w="1821"/>
        <w:gridCol w:w="1189"/>
        <w:gridCol w:w="1041"/>
        <w:gridCol w:w="1041"/>
        <w:gridCol w:w="1169"/>
      </w:tblGrid>
      <w:tr w:rsidR="0079704B" w:rsidRPr="007B1769">
        <w:trPr>
          <w:cantSplit/>
          <w:jc w:val="center"/>
        </w:trPr>
        <w:tc>
          <w:tcPr>
            <w:tcW w:w="1304" w:type="pct"/>
            <w:vMerge w:val="restart"/>
            <w:tcBorders>
              <w:top w:val="single" w:sz="6" w:space="0" w:color="auto"/>
              <w:lef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 xml:space="preserve">System </w:t>
            </w:r>
            <w:r w:rsidRPr="000725FA">
              <w:rPr>
                <w:sz w:val="24"/>
                <w:szCs w:val="24"/>
                <w:lang w:val="en-US"/>
              </w:rPr>
              <w:br/>
              <w:t>(system part, equipment, pipelines) description</w:t>
            </w:r>
          </w:p>
        </w:tc>
        <w:tc>
          <w:tcPr>
            <w:tcW w:w="457" w:type="pct"/>
            <w:vMerge w:val="restart"/>
            <w:tcBorders>
              <w:top w:val="single" w:sz="6" w:space="0" w:color="auto"/>
              <w:left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Operating pressure kgf/cm</w:t>
            </w:r>
            <w:r w:rsidRPr="000725FA">
              <w:rPr>
                <w:sz w:val="24"/>
                <w:szCs w:val="24"/>
                <w:vertAlign w:val="superscript"/>
                <w:lang w:val="en-US"/>
              </w:rPr>
              <w:t>2</w:t>
            </w:r>
            <w:r w:rsidRPr="000725FA">
              <w:rPr>
                <w:sz w:val="24"/>
                <w:szCs w:val="24"/>
                <w:lang w:val="en-US"/>
              </w:rPr>
              <w:t xml:space="preserve"> (MPa)</w:t>
            </w:r>
          </w:p>
        </w:tc>
        <w:tc>
          <w:tcPr>
            <w:tcW w:w="657" w:type="pct"/>
            <w:vMerge w:val="restart"/>
            <w:tcBorders>
              <w:top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Hydraulic test pressure, permissible limits of fluctuations, kgf/cm</w:t>
            </w:r>
            <w:r w:rsidRPr="000725FA">
              <w:rPr>
                <w:sz w:val="24"/>
                <w:szCs w:val="24"/>
                <w:vertAlign w:val="superscript"/>
                <w:lang w:val="en-US"/>
              </w:rPr>
              <w:t>2</w:t>
            </w:r>
            <w:r w:rsidRPr="000725FA">
              <w:rPr>
                <w:sz w:val="24"/>
                <w:szCs w:val="24"/>
                <w:lang w:val="en-US"/>
              </w:rPr>
              <w:t xml:space="preserve"> (MPa)</w:t>
            </w:r>
          </w:p>
        </w:tc>
        <w:tc>
          <w:tcPr>
            <w:tcW w:w="423" w:type="pct"/>
            <w:vMerge w:val="restart"/>
            <w:tcBorders>
              <w:top w:val="single" w:sz="6" w:space="0" w:color="auto"/>
              <w:left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Inspection pressure kgf/cm</w:t>
            </w:r>
            <w:r w:rsidRPr="000725FA">
              <w:rPr>
                <w:sz w:val="24"/>
                <w:szCs w:val="24"/>
                <w:vertAlign w:val="superscript"/>
                <w:lang w:val="en-US"/>
              </w:rPr>
              <w:t xml:space="preserve">2 </w:t>
            </w:r>
            <w:r w:rsidRPr="000725FA">
              <w:rPr>
                <w:sz w:val="24"/>
                <w:szCs w:val="24"/>
                <w:lang w:val="en-US"/>
              </w:rPr>
              <w:t>(MPa)</w:t>
            </w:r>
          </w:p>
        </w:tc>
        <w:tc>
          <w:tcPr>
            <w:tcW w:w="628" w:type="pct"/>
            <w:vMerge w:val="restart"/>
            <w:tcBorders>
              <w:top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Permissible rates of pressure increasing, decreasing, kgf/cm</w:t>
            </w:r>
            <w:r w:rsidRPr="000725FA">
              <w:rPr>
                <w:sz w:val="24"/>
                <w:szCs w:val="24"/>
                <w:vertAlign w:val="superscript"/>
                <w:lang w:val="en-US"/>
              </w:rPr>
              <w:t>2</w:t>
            </w:r>
            <w:r w:rsidRPr="000725FA">
              <w:rPr>
                <w:sz w:val="24"/>
                <w:szCs w:val="24"/>
                <w:lang w:val="en-US"/>
              </w:rPr>
              <w:t>/min (MPa/min)</w:t>
            </w:r>
          </w:p>
        </w:tc>
        <w:tc>
          <w:tcPr>
            <w:tcW w:w="768" w:type="pct"/>
            <w:gridSpan w:val="2"/>
            <w:tcBorders>
              <w:top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Hydraulic tests temperature, </w:t>
            </w:r>
            <w:r w:rsidRPr="000725FA">
              <w:rPr>
                <w:sz w:val="24"/>
                <w:szCs w:val="24"/>
                <w:lang w:val="en-US"/>
              </w:rPr>
              <w:sym w:font="Symbol" w:char="F0B0"/>
            </w:r>
            <w:r w:rsidRPr="000725FA">
              <w:rPr>
                <w:sz w:val="24"/>
                <w:szCs w:val="24"/>
                <w:lang w:val="en-US"/>
              </w:rPr>
              <w:t>С</w:t>
            </w:r>
            <w:r>
              <w:rPr>
                <w:sz w:val="24"/>
                <w:szCs w:val="24"/>
                <w:lang w:val="en-US"/>
              </w:rPr>
              <w:t xml:space="preserve"> </w:t>
            </w:r>
          </w:p>
        </w:tc>
        <w:tc>
          <w:tcPr>
            <w:tcW w:w="764" w:type="pct"/>
            <w:gridSpan w:val="2"/>
            <w:tcBorders>
              <w:top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 xml:space="preserve">Permissible rates of temperature change, </w:t>
            </w:r>
            <w:r w:rsidRPr="000725FA">
              <w:rPr>
                <w:sz w:val="24"/>
                <w:szCs w:val="24"/>
                <w:lang w:val="en-US"/>
              </w:rPr>
              <w:sym w:font="Symbol" w:char="F0B0"/>
            </w:r>
            <w:r w:rsidRPr="000725FA">
              <w:rPr>
                <w:sz w:val="24"/>
                <w:szCs w:val="24"/>
                <w:lang w:val="en-US"/>
              </w:rPr>
              <w:t xml:space="preserve">С/hr </w:t>
            </w:r>
          </w:p>
        </w:tc>
      </w:tr>
      <w:tr w:rsidR="0079704B" w:rsidRPr="000725FA">
        <w:trPr>
          <w:cantSplit/>
          <w:jc w:val="center"/>
        </w:trPr>
        <w:tc>
          <w:tcPr>
            <w:tcW w:w="1304" w:type="pct"/>
            <w:vMerge/>
            <w:tcBorders>
              <w:left w:val="single" w:sz="6" w:space="0" w:color="auto"/>
            </w:tcBorders>
          </w:tcPr>
          <w:p w:rsidR="0079704B" w:rsidRPr="000725FA" w:rsidRDefault="0079704B" w:rsidP="003E0D54">
            <w:pPr>
              <w:spacing w:before="60" w:after="60"/>
              <w:rPr>
                <w:sz w:val="24"/>
                <w:szCs w:val="24"/>
                <w:lang w:val="en-US"/>
              </w:rPr>
            </w:pPr>
          </w:p>
        </w:tc>
        <w:tc>
          <w:tcPr>
            <w:tcW w:w="457" w:type="pct"/>
            <w:vMerge/>
            <w:tcBorders>
              <w:left w:val="single" w:sz="6" w:space="0" w:color="auto"/>
              <w:right w:val="single" w:sz="6" w:space="0" w:color="auto"/>
            </w:tcBorders>
          </w:tcPr>
          <w:p w:rsidR="0079704B" w:rsidRPr="000725FA" w:rsidRDefault="0079704B" w:rsidP="003E0D54">
            <w:pPr>
              <w:spacing w:before="60" w:after="60"/>
              <w:rPr>
                <w:sz w:val="24"/>
                <w:szCs w:val="24"/>
                <w:lang w:val="en-US"/>
              </w:rPr>
            </w:pPr>
          </w:p>
        </w:tc>
        <w:tc>
          <w:tcPr>
            <w:tcW w:w="657" w:type="pct"/>
            <w:vMerge/>
          </w:tcPr>
          <w:p w:rsidR="0079704B" w:rsidRPr="000725FA" w:rsidRDefault="0079704B" w:rsidP="003E0D54">
            <w:pPr>
              <w:spacing w:before="60" w:after="60"/>
              <w:jc w:val="center"/>
              <w:rPr>
                <w:sz w:val="24"/>
                <w:szCs w:val="24"/>
                <w:lang w:val="en-US"/>
              </w:rPr>
            </w:pPr>
          </w:p>
        </w:tc>
        <w:tc>
          <w:tcPr>
            <w:tcW w:w="423" w:type="pct"/>
            <w:vMerge/>
            <w:tcBorders>
              <w:left w:val="single" w:sz="6" w:space="0" w:color="auto"/>
              <w:right w:val="single" w:sz="6" w:space="0" w:color="auto"/>
            </w:tcBorders>
          </w:tcPr>
          <w:p w:rsidR="0079704B" w:rsidRPr="000725FA" w:rsidRDefault="0079704B" w:rsidP="003E0D54">
            <w:pPr>
              <w:spacing w:before="60" w:after="60"/>
              <w:rPr>
                <w:sz w:val="24"/>
                <w:szCs w:val="24"/>
                <w:lang w:val="en-US"/>
              </w:rPr>
            </w:pPr>
          </w:p>
        </w:tc>
        <w:tc>
          <w:tcPr>
            <w:tcW w:w="628" w:type="pct"/>
            <w:vMerge/>
            <w:tcBorders>
              <w:right w:val="single" w:sz="6" w:space="0" w:color="auto"/>
            </w:tcBorders>
          </w:tcPr>
          <w:p w:rsidR="0079704B" w:rsidRPr="000725FA" w:rsidRDefault="0079704B" w:rsidP="003E0D54">
            <w:pPr>
              <w:spacing w:before="60" w:after="60"/>
              <w:jc w:val="center"/>
              <w:rPr>
                <w:sz w:val="24"/>
                <w:szCs w:val="24"/>
                <w:lang w:val="en-US"/>
              </w:rPr>
            </w:pPr>
          </w:p>
        </w:tc>
        <w:tc>
          <w:tcPr>
            <w:tcW w:w="410" w:type="pct"/>
            <w:tcBorders>
              <w:top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min.</w:t>
            </w:r>
          </w:p>
        </w:tc>
        <w:tc>
          <w:tcPr>
            <w:tcW w:w="359" w:type="pct"/>
            <w:tcBorders>
              <w:top w:val="single" w:sz="6" w:space="0" w:color="auto"/>
              <w:left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max.</w:t>
            </w:r>
          </w:p>
          <w:p w:rsidR="0079704B" w:rsidRPr="000725FA" w:rsidRDefault="0079704B" w:rsidP="003E0D54">
            <w:pPr>
              <w:spacing w:before="60" w:after="60"/>
              <w:jc w:val="center"/>
              <w:rPr>
                <w:sz w:val="24"/>
                <w:szCs w:val="24"/>
                <w:lang w:val="en-US"/>
              </w:rPr>
            </w:pPr>
            <w:r w:rsidRPr="000725FA">
              <w:rPr>
                <w:sz w:val="24"/>
                <w:szCs w:val="24"/>
                <w:lang w:val="en-US"/>
              </w:rPr>
              <w:t>(therm)</w:t>
            </w:r>
          </w:p>
        </w:tc>
        <w:tc>
          <w:tcPr>
            <w:tcW w:w="359" w:type="pct"/>
            <w:tcBorders>
              <w:top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heat-up</w:t>
            </w:r>
          </w:p>
        </w:tc>
        <w:tc>
          <w:tcPr>
            <w:tcW w:w="405" w:type="pct"/>
            <w:tcBorders>
              <w:top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cool-down</w:t>
            </w:r>
          </w:p>
        </w:tc>
      </w:tr>
      <w:tr w:rsidR="0079704B" w:rsidRPr="000725FA">
        <w:trPr>
          <w:cantSplit/>
          <w:jc w:val="center"/>
        </w:trPr>
        <w:tc>
          <w:tcPr>
            <w:tcW w:w="1304" w:type="pct"/>
            <w:tcBorders>
              <w:top w:val="single" w:sz="6" w:space="0" w:color="auto"/>
              <w:lef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1. Primary circuit </w:t>
            </w:r>
          </w:p>
        </w:tc>
        <w:tc>
          <w:tcPr>
            <w:tcW w:w="457" w:type="pct"/>
            <w:tcBorders>
              <w:top w:val="single" w:sz="6" w:space="0" w:color="auto"/>
              <w:left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180</w:t>
            </w:r>
            <w:r w:rsidRPr="000725FA">
              <w:rPr>
                <w:sz w:val="24"/>
                <w:szCs w:val="24"/>
                <w:lang w:val="en-US"/>
              </w:rPr>
              <w:br/>
              <w:t>(17,6)</w:t>
            </w:r>
          </w:p>
        </w:tc>
        <w:tc>
          <w:tcPr>
            <w:tcW w:w="657" w:type="pct"/>
            <w:tcBorders>
              <w:top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250</w:t>
            </w:r>
            <w:r w:rsidR="00E46C95" w:rsidRPr="000725FA">
              <w:rPr>
                <w:sz w:val="24"/>
                <w:szCs w:val="24"/>
                <w:lang w:val="en-US"/>
              </w:rPr>
              <w:fldChar w:fldCharType="begin"/>
            </w:r>
            <w:r w:rsidRPr="000725FA">
              <w:rPr>
                <w:sz w:val="24"/>
                <w:szCs w:val="24"/>
                <w:lang w:val="en-US"/>
              </w:rPr>
              <w:instrText>SYMBOL 184 \f "Symbol" \s 12</w:instrText>
            </w:r>
            <w:r w:rsidR="00E46C95" w:rsidRPr="000725FA">
              <w:rPr>
                <w:sz w:val="24"/>
                <w:szCs w:val="24"/>
                <w:lang w:val="en-US"/>
              </w:rPr>
              <w:fldChar w:fldCharType="separate"/>
            </w:r>
            <w:r w:rsidRPr="000725FA">
              <w:rPr>
                <w:rFonts w:ascii="Symbol" w:hAnsi="Symbol" w:cs="Symbol"/>
                <w:sz w:val="24"/>
                <w:szCs w:val="24"/>
                <w:lang w:val="en-US"/>
              </w:rPr>
              <w:t></w:t>
            </w:r>
            <w:r w:rsidR="00E46C95" w:rsidRPr="000725FA">
              <w:rPr>
                <w:sz w:val="24"/>
                <w:szCs w:val="24"/>
                <w:lang w:val="en-US"/>
              </w:rPr>
              <w:fldChar w:fldCharType="end"/>
            </w:r>
            <w:r w:rsidRPr="000725FA">
              <w:rPr>
                <w:sz w:val="24"/>
                <w:szCs w:val="24"/>
                <w:lang w:val="en-US"/>
              </w:rPr>
              <w:t xml:space="preserve">255 </w:t>
            </w:r>
            <w:r w:rsidRPr="000725FA">
              <w:rPr>
                <w:sz w:val="24"/>
                <w:szCs w:val="24"/>
                <w:lang w:val="en-US"/>
              </w:rPr>
              <w:br/>
              <w:t>(24,5</w:t>
            </w:r>
            <w:r w:rsidR="00E46C95" w:rsidRPr="000725FA">
              <w:rPr>
                <w:sz w:val="24"/>
                <w:szCs w:val="24"/>
                <w:lang w:val="en-US"/>
              </w:rPr>
              <w:fldChar w:fldCharType="begin"/>
            </w:r>
            <w:r w:rsidRPr="000725FA">
              <w:rPr>
                <w:sz w:val="24"/>
                <w:szCs w:val="24"/>
                <w:lang w:val="en-US"/>
              </w:rPr>
              <w:instrText>SYMBOL 184 \f "Symbol" \s 12</w:instrText>
            </w:r>
            <w:r w:rsidR="00E46C95" w:rsidRPr="000725FA">
              <w:rPr>
                <w:sz w:val="24"/>
                <w:szCs w:val="24"/>
                <w:lang w:val="en-US"/>
              </w:rPr>
              <w:fldChar w:fldCharType="separate"/>
            </w:r>
            <w:r w:rsidRPr="000725FA">
              <w:rPr>
                <w:rFonts w:ascii="Symbol" w:hAnsi="Symbol" w:cs="Symbol"/>
                <w:sz w:val="24"/>
                <w:szCs w:val="24"/>
                <w:lang w:val="en-US"/>
              </w:rPr>
              <w:t></w:t>
            </w:r>
            <w:r w:rsidR="00E46C95" w:rsidRPr="000725FA">
              <w:rPr>
                <w:sz w:val="24"/>
                <w:szCs w:val="24"/>
                <w:lang w:val="en-US"/>
              </w:rPr>
              <w:fldChar w:fldCharType="end"/>
            </w:r>
            <w:r w:rsidRPr="000725FA">
              <w:rPr>
                <w:sz w:val="24"/>
                <w:szCs w:val="24"/>
                <w:lang w:val="en-US"/>
              </w:rPr>
              <w:t xml:space="preserve">25,0) </w:t>
            </w:r>
          </w:p>
        </w:tc>
        <w:tc>
          <w:tcPr>
            <w:tcW w:w="423" w:type="pct"/>
            <w:tcBorders>
              <w:top w:val="single" w:sz="6" w:space="0" w:color="auto"/>
              <w:left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200</w:t>
            </w:r>
            <w:r w:rsidRPr="000725FA">
              <w:rPr>
                <w:sz w:val="24"/>
                <w:szCs w:val="24"/>
                <w:lang w:val="en-US"/>
              </w:rPr>
              <w:br/>
              <w:t>(19,6)</w:t>
            </w:r>
          </w:p>
        </w:tc>
        <w:tc>
          <w:tcPr>
            <w:tcW w:w="628" w:type="pct"/>
            <w:tcBorders>
              <w:top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10</w:t>
            </w:r>
            <w:r w:rsidRPr="000725FA">
              <w:rPr>
                <w:sz w:val="24"/>
                <w:szCs w:val="24"/>
                <w:lang w:val="en-US"/>
              </w:rPr>
              <w:br/>
              <w:t>(1,0)</w:t>
            </w:r>
          </w:p>
        </w:tc>
        <w:tc>
          <w:tcPr>
            <w:tcW w:w="410" w:type="pct"/>
            <w:tcBorders>
              <w:top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see Appendix В</w:t>
            </w:r>
          </w:p>
        </w:tc>
        <w:tc>
          <w:tcPr>
            <w:tcW w:w="359" w:type="pct"/>
            <w:tcBorders>
              <w:top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130</w:t>
            </w:r>
          </w:p>
        </w:tc>
        <w:tc>
          <w:tcPr>
            <w:tcW w:w="359" w:type="pct"/>
            <w:tcBorders>
              <w:top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20</w:t>
            </w:r>
          </w:p>
        </w:tc>
        <w:tc>
          <w:tcPr>
            <w:tcW w:w="405" w:type="pct"/>
            <w:tcBorders>
              <w:top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30</w:t>
            </w:r>
          </w:p>
        </w:tc>
      </w:tr>
      <w:tr w:rsidR="0079704B" w:rsidRPr="000725FA">
        <w:trPr>
          <w:cantSplit/>
          <w:jc w:val="center"/>
        </w:trPr>
        <w:tc>
          <w:tcPr>
            <w:tcW w:w="1304" w:type="pct"/>
            <w:tcBorders>
              <w:top w:val="single" w:sz="6" w:space="0" w:color="auto"/>
              <w:lef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2. Relief tank body with discharge pipeline section up to PRZ PSD </w:t>
            </w:r>
          </w:p>
        </w:tc>
        <w:tc>
          <w:tcPr>
            <w:tcW w:w="457" w:type="pct"/>
            <w:tcBorders>
              <w:top w:val="single" w:sz="6" w:space="0" w:color="auto"/>
              <w:left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see note</w:t>
            </w:r>
          </w:p>
        </w:tc>
        <w:tc>
          <w:tcPr>
            <w:tcW w:w="657" w:type="pct"/>
            <w:tcBorders>
              <w:top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10</w:t>
            </w:r>
            <w:r w:rsidR="00E46C95" w:rsidRPr="000725FA">
              <w:rPr>
                <w:sz w:val="24"/>
                <w:szCs w:val="24"/>
                <w:lang w:val="en-US"/>
              </w:rPr>
              <w:fldChar w:fldCharType="begin"/>
            </w:r>
            <w:r w:rsidRPr="000725FA">
              <w:rPr>
                <w:sz w:val="24"/>
                <w:szCs w:val="24"/>
                <w:lang w:val="en-US"/>
              </w:rPr>
              <w:instrText>SYMBOL 184 \f "Symbol" \s 12</w:instrText>
            </w:r>
            <w:r w:rsidR="00E46C95" w:rsidRPr="000725FA">
              <w:rPr>
                <w:sz w:val="24"/>
                <w:szCs w:val="24"/>
                <w:lang w:val="en-US"/>
              </w:rPr>
              <w:fldChar w:fldCharType="separate"/>
            </w:r>
            <w:r w:rsidRPr="000725FA">
              <w:rPr>
                <w:rFonts w:ascii="Symbol" w:hAnsi="Symbol" w:cs="Symbol"/>
                <w:sz w:val="24"/>
                <w:szCs w:val="24"/>
                <w:lang w:val="en-US"/>
              </w:rPr>
              <w:t></w:t>
            </w:r>
            <w:r w:rsidR="00E46C95" w:rsidRPr="000725FA">
              <w:rPr>
                <w:sz w:val="24"/>
                <w:szCs w:val="24"/>
                <w:lang w:val="en-US"/>
              </w:rPr>
              <w:fldChar w:fldCharType="end"/>
            </w:r>
            <w:r w:rsidRPr="000725FA">
              <w:rPr>
                <w:sz w:val="24"/>
                <w:szCs w:val="24"/>
                <w:lang w:val="en-US"/>
              </w:rPr>
              <w:t>11</w:t>
            </w:r>
            <w:r w:rsidRPr="000725FA">
              <w:rPr>
                <w:sz w:val="24"/>
                <w:szCs w:val="24"/>
                <w:lang w:val="en-US"/>
              </w:rPr>
              <w:br/>
              <w:t>(0,98</w:t>
            </w:r>
            <w:r w:rsidR="00E46C95" w:rsidRPr="000725FA">
              <w:rPr>
                <w:sz w:val="24"/>
                <w:szCs w:val="24"/>
                <w:lang w:val="en-US"/>
              </w:rPr>
              <w:fldChar w:fldCharType="begin"/>
            </w:r>
            <w:r w:rsidRPr="000725FA">
              <w:rPr>
                <w:sz w:val="24"/>
                <w:szCs w:val="24"/>
                <w:lang w:val="en-US"/>
              </w:rPr>
              <w:instrText>SYMBOL 184 \f "Symbol" \s 12</w:instrText>
            </w:r>
            <w:r w:rsidR="00E46C95" w:rsidRPr="000725FA">
              <w:rPr>
                <w:sz w:val="24"/>
                <w:szCs w:val="24"/>
                <w:lang w:val="en-US"/>
              </w:rPr>
              <w:fldChar w:fldCharType="separate"/>
            </w:r>
            <w:r w:rsidRPr="000725FA">
              <w:rPr>
                <w:rFonts w:ascii="Symbol" w:hAnsi="Symbol" w:cs="Symbol"/>
                <w:sz w:val="24"/>
                <w:szCs w:val="24"/>
                <w:lang w:val="en-US"/>
              </w:rPr>
              <w:t></w:t>
            </w:r>
            <w:r w:rsidR="00E46C95" w:rsidRPr="000725FA">
              <w:rPr>
                <w:sz w:val="24"/>
                <w:szCs w:val="24"/>
                <w:lang w:val="en-US"/>
              </w:rPr>
              <w:fldChar w:fldCharType="end"/>
            </w:r>
            <w:r w:rsidRPr="000725FA">
              <w:rPr>
                <w:sz w:val="24"/>
                <w:szCs w:val="24"/>
                <w:lang w:val="en-US"/>
              </w:rPr>
              <w:t>1,0)</w:t>
            </w:r>
          </w:p>
        </w:tc>
        <w:tc>
          <w:tcPr>
            <w:tcW w:w="423" w:type="pct"/>
            <w:tcBorders>
              <w:top w:val="single" w:sz="6" w:space="0" w:color="auto"/>
              <w:left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8,0</w:t>
            </w:r>
            <w:r w:rsidRPr="000725FA">
              <w:rPr>
                <w:sz w:val="24"/>
                <w:szCs w:val="24"/>
                <w:lang w:val="en-US"/>
              </w:rPr>
              <w:br/>
              <w:t>(0,8)</w:t>
            </w:r>
          </w:p>
        </w:tc>
        <w:tc>
          <w:tcPr>
            <w:tcW w:w="628" w:type="pct"/>
            <w:tcBorders>
              <w:top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10</w:t>
            </w:r>
            <w:r w:rsidRPr="000725FA">
              <w:rPr>
                <w:sz w:val="24"/>
                <w:szCs w:val="24"/>
                <w:lang w:val="en-US"/>
              </w:rPr>
              <w:br/>
              <w:t>(1,0)</w:t>
            </w:r>
          </w:p>
        </w:tc>
        <w:tc>
          <w:tcPr>
            <w:tcW w:w="410" w:type="pct"/>
            <w:tcBorders>
              <w:top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20</w:t>
            </w:r>
          </w:p>
        </w:tc>
        <w:tc>
          <w:tcPr>
            <w:tcW w:w="359" w:type="pct"/>
            <w:tcBorders>
              <w:top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60</w:t>
            </w:r>
          </w:p>
        </w:tc>
        <w:tc>
          <w:tcPr>
            <w:tcW w:w="359" w:type="pct"/>
            <w:tcBorders>
              <w:top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20</w:t>
            </w:r>
          </w:p>
        </w:tc>
        <w:tc>
          <w:tcPr>
            <w:tcW w:w="405" w:type="pct"/>
            <w:tcBorders>
              <w:top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30</w:t>
            </w:r>
          </w:p>
        </w:tc>
      </w:tr>
      <w:tr w:rsidR="0079704B" w:rsidRPr="000725FA">
        <w:trPr>
          <w:cantSplit/>
          <w:jc w:val="center"/>
        </w:trPr>
        <w:tc>
          <w:tcPr>
            <w:tcW w:w="1304" w:type="pct"/>
            <w:tcBorders>
              <w:top w:val="single" w:sz="6" w:space="0" w:color="auto"/>
              <w:lef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3. Relief tank heat-exchanger </w:t>
            </w:r>
          </w:p>
        </w:tc>
        <w:tc>
          <w:tcPr>
            <w:tcW w:w="457" w:type="pct"/>
            <w:tcBorders>
              <w:top w:val="single" w:sz="6" w:space="0" w:color="auto"/>
              <w:left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6</w:t>
            </w:r>
            <w:r w:rsidRPr="000725FA">
              <w:rPr>
                <w:sz w:val="24"/>
                <w:szCs w:val="24"/>
                <w:lang w:val="en-US"/>
              </w:rPr>
              <w:br/>
              <w:t>(0,59)</w:t>
            </w:r>
          </w:p>
        </w:tc>
        <w:tc>
          <w:tcPr>
            <w:tcW w:w="657" w:type="pct"/>
            <w:tcBorders>
              <w:top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8</w:t>
            </w:r>
            <w:r w:rsidR="00E46C95" w:rsidRPr="000725FA">
              <w:rPr>
                <w:sz w:val="24"/>
                <w:szCs w:val="24"/>
                <w:lang w:val="en-US"/>
              </w:rPr>
              <w:fldChar w:fldCharType="begin"/>
            </w:r>
            <w:r w:rsidRPr="000725FA">
              <w:rPr>
                <w:sz w:val="24"/>
                <w:szCs w:val="24"/>
                <w:lang w:val="en-US"/>
              </w:rPr>
              <w:instrText>SYMBOL 184 \f "Symbol" \s 12</w:instrText>
            </w:r>
            <w:r w:rsidR="00E46C95" w:rsidRPr="000725FA">
              <w:rPr>
                <w:sz w:val="24"/>
                <w:szCs w:val="24"/>
                <w:lang w:val="en-US"/>
              </w:rPr>
              <w:fldChar w:fldCharType="separate"/>
            </w:r>
            <w:r w:rsidRPr="000725FA">
              <w:rPr>
                <w:rFonts w:ascii="Symbol" w:hAnsi="Symbol" w:cs="Symbol"/>
                <w:sz w:val="24"/>
                <w:szCs w:val="24"/>
                <w:lang w:val="en-US"/>
              </w:rPr>
              <w:t></w:t>
            </w:r>
            <w:r w:rsidR="00E46C95" w:rsidRPr="000725FA">
              <w:rPr>
                <w:sz w:val="24"/>
                <w:szCs w:val="24"/>
                <w:lang w:val="en-US"/>
              </w:rPr>
              <w:fldChar w:fldCharType="end"/>
            </w:r>
            <w:r w:rsidRPr="000725FA">
              <w:rPr>
                <w:sz w:val="24"/>
                <w:szCs w:val="24"/>
                <w:lang w:val="en-US"/>
              </w:rPr>
              <w:t>10</w:t>
            </w:r>
            <w:r w:rsidRPr="000725FA">
              <w:rPr>
                <w:sz w:val="24"/>
                <w:szCs w:val="24"/>
                <w:lang w:val="en-US"/>
              </w:rPr>
              <w:br/>
              <w:t>(0,8</w:t>
            </w:r>
            <w:r w:rsidR="00E46C95" w:rsidRPr="000725FA">
              <w:rPr>
                <w:sz w:val="24"/>
                <w:szCs w:val="24"/>
                <w:lang w:val="en-US"/>
              </w:rPr>
              <w:fldChar w:fldCharType="begin"/>
            </w:r>
            <w:r w:rsidRPr="000725FA">
              <w:rPr>
                <w:sz w:val="24"/>
                <w:szCs w:val="24"/>
                <w:lang w:val="en-US"/>
              </w:rPr>
              <w:instrText>SYMBOL 184 \f "Symbol" \s 12</w:instrText>
            </w:r>
            <w:r w:rsidR="00E46C95" w:rsidRPr="000725FA">
              <w:rPr>
                <w:sz w:val="24"/>
                <w:szCs w:val="24"/>
                <w:lang w:val="en-US"/>
              </w:rPr>
              <w:fldChar w:fldCharType="separate"/>
            </w:r>
            <w:r w:rsidRPr="000725FA">
              <w:rPr>
                <w:rFonts w:ascii="Symbol" w:hAnsi="Symbol" w:cs="Symbol"/>
                <w:sz w:val="24"/>
                <w:szCs w:val="24"/>
                <w:lang w:val="en-US"/>
              </w:rPr>
              <w:t></w:t>
            </w:r>
            <w:r w:rsidR="00E46C95" w:rsidRPr="000725FA">
              <w:rPr>
                <w:sz w:val="24"/>
                <w:szCs w:val="24"/>
                <w:lang w:val="en-US"/>
              </w:rPr>
              <w:fldChar w:fldCharType="end"/>
            </w:r>
            <w:r w:rsidRPr="000725FA">
              <w:rPr>
                <w:sz w:val="24"/>
                <w:szCs w:val="24"/>
                <w:lang w:val="en-US"/>
              </w:rPr>
              <w:t>1,0)</w:t>
            </w:r>
          </w:p>
        </w:tc>
        <w:tc>
          <w:tcPr>
            <w:tcW w:w="423" w:type="pct"/>
            <w:tcBorders>
              <w:top w:val="single" w:sz="6" w:space="0" w:color="auto"/>
              <w:left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6,0</w:t>
            </w:r>
            <w:r w:rsidRPr="000725FA">
              <w:rPr>
                <w:sz w:val="24"/>
                <w:szCs w:val="24"/>
                <w:lang w:val="en-US"/>
              </w:rPr>
              <w:br/>
              <w:t>(0,6)</w:t>
            </w:r>
          </w:p>
        </w:tc>
        <w:tc>
          <w:tcPr>
            <w:tcW w:w="628" w:type="pct"/>
            <w:tcBorders>
              <w:top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10</w:t>
            </w:r>
            <w:r w:rsidRPr="000725FA">
              <w:rPr>
                <w:sz w:val="24"/>
                <w:szCs w:val="24"/>
                <w:lang w:val="en-US"/>
              </w:rPr>
              <w:br/>
              <w:t>(1,0)</w:t>
            </w:r>
          </w:p>
        </w:tc>
        <w:tc>
          <w:tcPr>
            <w:tcW w:w="410" w:type="pct"/>
            <w:tcBorders>
              <w:top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20</w:t>
            </w:r>
          </w:p>
        </w:tc>
        <w:tc>
          <w:tcPr>
            <w:tcW w:w="359" w:type="pct"/>
            <w:tcBorders>
              <w:top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60</w:t>
            </w:r>
          </w:p>
        </w:tc>
        <w:tc>
          <w:tcPr>
            <w:tcW w:w="359" w:type="pct"/>
            <w:tcBorders>
              <w:top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20</w:t>
            </w:r>
          </w:p>
        </w:tc>
        <w:tc>
          <w:tcPr>
            <w:tcW w:w="405" w:type="pct"/>
            <w:tcBorders>
              <w:top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30</w:t>
            </w:r>
          </w:p>
        </w:tc>
      </w:tr>
      <w:tr w:rsidR="0079704B" w:rsidRPr="000725FA">
        <w:trPr>
          <w:cantSplit/>
          <w:jc w:val="center"/>
        </w:trPr>
        <w:tc>
          <w:tcPr>
            <w:tcW w:w="1304" w:type="pct"/>
            <w:tcBorders>
              <w:top w:val="single" w:sz="6" w:space="0" w:color="auto"/>
              <w:lef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4. ECCS HA with ECCS pipelines sections up to valves YT11,12,13,14S001</w:t>
            </w:r>
          </w:p>
        </w:tc>
        <w:tc>
          <w:tcPr>
            <w:tcW w:w="457" w:type="pct"/>
            <w:tcBorders>
              <w:top w:val="single" w:sz="6" w:space="0" w:color="auto"/>
              <w:left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60</w:t>
            </w:r>
            <w:r w:rsidRPr="000725FA">
              <w:rPr>
                <w:sz w:val="24"/>
                <w:szCs w:val="24"/>
                <w:lang w:val="en-US"/>
              </w:rPr>
              <w:br/>
              <w:t>(5,9)</w:t>
            </w:r>
          </w:p>
        </w:tc>
        <w:tc>
          <w:tcPr>
            <w:tcW w:w="657" w:type="pct"/>
            <w:tcBorders>
              <w:top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84,7</w:t>
            </w:r>
            <w:r w:rsidR="00E46C95" w:rsidRPr="000725FA">
              <w:rPr>
                <w:sz w:val="24"/>
                <w:szCs w:val="24"/>
                <w:lang w:val="en-US"/>
              </w:rPr>
              <w:fldChar w:fldCharType="begin"/>
            </w:r>
            <w:r w:rsidRPr="000725FA">
              <w:rPr>
                <w:sz w:val="24"/>
                <w:szCs w:val="24"/>
                <w:lang w:val="en-US"/>
              </w:rPr>
              <w:instrText>SYMBOL 177 \f "Symbol" \s 12</w:instrText>
            </w:r>
            <w:r w:rsidR="00E46C95" w:rsidRPr="000725FA">
              <w:rPr>
                <w:sz w:val="24"/>
                <w:szCs w:val="24"/>
                <w:lang w:val="en-US"/>
              </w:rPr>
              <w:fldChar w:fldCharType="separate"/>
            </w:r>
            <w:r w:rsidRPr="000725FA">
              <w:rPr>
                <w:rFonts w:ascii="Symbol" w:hAnsi="Symbol" w:cs="Symbol"/>
                <w:sz w:val="24"/>
                <w:szCs w:val="24"/>
                <w:lang w:val="en-US"/>
              </w:rPr>
              <w:t>±</w:t>
            </w:r>
            <w:r w:rsidR="00E46C95" w:rsidRPr="000725FA">
              <w:rPr>
                <w:sz w:val="24"/>
                <w:szCs w:val="24"/>
                <w:lang w:val="en-US"/>
              </w:rPr>
              <w:fldChar w:fldCharType="end"/>
            </w:r>
            <w:r w:rsidRPr="000725FA">
              <w:rPr>
                <w:sz w:val="24"/>
                <w:szCs w:val="24"/>
                <w:lang w:val="en-US"/>
              </w:rPr>
              <w:t>4,1</w:t>
            </w:r>
            <w:r w:rsidRPr="000725FA">
              <w:rPr>
                <w:sz w:val="24"/>
                <w:szCs w:val="24"/>
                <w:lang w:val="en-US"/>
              </w:rPr>
              <w:br/>
              <w:t>(8,3</w:t>
            </w:r>
            <w:r w:rsidR="00E46C95" w:rsidRPr="000725FA">
              <w:rPr>
                <w:sz w:val="24"/>
                <w:szCs w:val="24"/>
                <w:lang w:val="en-US"/>
              </w:rPr>
              <w:fldChar w:fldCharType="begin"/>
            </w:r>
            <w:r w:rsidRPr="000725FA">
              <w:rPr>
                <w:sz w:val="24"/>
                <w:szCs w:val="24"/>
                <w:lang w:val="en-US"/>
              </w:rPr>
              <w:instrText>SYMBOL 177 \f "Symbol" \s 12</w:instrText>
            </w:r>
            <w:r w:rsidR="00E46C95" w:rsidRPr="000725FA">
              <w:rPr>
                <w:sz w:val="24"/>
                <w:szCs w:val="24"/>
                <w:lang w:val="en-US"/>
              </w:rPr>
              <w:fldChar w:fldCharType="separate"/>
            </w:r>
            <w:r w:rsidRPr="000725FA">
              <w:rPr>
                <w:rFonts w:ascii="Symbol" w:hAnsi="Symbol" w:cs="Symbol"/>
                <w:sz w:val="24"/>
                <w:szCs w:val="24"/>
                <w:lang w:val="en-US"/>
              </w:rPr>
              <w:t>±</w:t>
            </w:r>
            <w:r w:rsidR="00E46C95" w:rsidRPr="000725FA">
              <w:rPr>
                <w:sz w:val="24"/>
                <w:szCs w:val="24"/>
                <w:lang w:val="en-US"/>
              </w:rPr>
              <w:fldChar w:fldCharType="end"/>
            </w:r>
            <w:r w:rsidRPr="000725FA">
              <w:rPr>
                <w:sz w:val="24"/>
                <w:szCs w:val="24"/>
                <w:lang w:val="en-US"/>
              </w:rPr>
              <w:t>0,4)</w:t>
            </w:r>
          </w:p>
        </w:tc>
        <w:tc>
          <w:tcPr>
            <w:tcW w:w="423" w:type="pct"/>
            <w:tcBorders>
              <w:top w:val="single" w:sz="6" w:space="0" w:color="auto"/>
              <w:left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68</w:t>
            </w:r>
            <w:r w:rsidRPr="000725FA">
              <w:rPr>
                <w:sz w:val="24"/>
                <w:szCs w:val="24"/>
                <w:lang w:val="en-US"/>
              </w:rPr>
              <w:br/>
              <w:t>(6,7)</w:t>
            </w:r>
          </w:p>
        </w:tc>
        <w:tc>
          <w:tcPr>
            <w:tcW w:w="628" w:type="pct"/>
            <w:tcBorders>
              <w:top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10</w:t>
            </w:r>
            <w:r w:rsidRPr="000725FA">
              <w:rPr>
                <w:sz w:val="24"/>
                <w:szCs w:val="24"/>
                <w:lang w:val="en-US"/>
              </w:rPr>
              <w:br/>
              <w:t>(1,0)</w:t>
            </w:r>
          </w:p>
        </w:tc>
        <w:tc>
          <w:tcPr>
            <w:tcW w:w="410" w:type="pct"/>
            <w:tcBorders>
              <w:top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20</w:t>
            </w:r>
          </w:p>
        </w:tc>
        <w:tc>
          <w:tcPr>
            <w:tcW w:w="359" w:type="pct"/>
            <w:tcBorders>
              <w:top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40</w:t>
            </w:r>
          </w:p>
        </w:tc>
        <w:tc>
          <w:tcPr>
            <w:tcW w:w="359" w:type="pct"/>
            <w:tcBorders>
              <w:top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20</w:t>
            </w:r>
          </w:p>
        </w:tc>
        <w:tc>
          <w:tcPr>
            <w:tcW w:w="405" w:type="pct"/>
            <w:tcBorders>
              <w:top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30</w:t>
            </w:r>
          </w:p>
        </w:tc>
      </w:tr>
      <w:tr w:rsidR="0079704B" w:rsidRPr="000725FA">
        <w:trPr>
          <w:cantSplit/>
          <w:jc w:val="center"/>
        </w:trPr>
        <w:tc>
          <w:tcPr>
            <w:tcW w:w="1304" w:type="pct"/>
            <w:tcBorders>
              <w:top w:val="single" w:sz="6" w:space="0" w:color="auto"/>
              <w:lef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5. Second stage ECCS HA </w:t>
            </w:r>
          </w:p>
        </w:tc>
        <w:tc>
          <w:tcPr>
            <w:tcW w:w="457" w:type="pct"/>
            <w:tcBorders>
              <w:top w:val="single" w:sz="6" w:space="0" w:color="auto"/>
              <w:left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25</w:t>
            </w:r>
            <w:r w:rsidRPr="000725FA">
              <w:rPr>
                <w:sz w:val="24"/>
                <w:szCs w:val="24"/>
                <w:lang w:val="en-US"/>
              </w:rPr>
              <w:br/>
              <w:t>(2,45)</w:t>
            </w:r>
          </w:p>
        </w:tc>
        <w:tc>
          <w:tcPr>
            <w:tcW w:w="657" w:type="pct"/>
            <w:tcBorders>
              <w:top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35,31</w:t>
            </w:r>
            <w:r w:rsidRPr="000725FA">
              <w:rPr>
                <w:sz w:val="24"/>
                <w:szCs w:val="24"/>
                <w:lang w:val="en-US"/>
              </w:rPr>
              <w:sym w:font="Symbol" w:char="F0B1"/>
            </w:r>
            <w:r w:rsidRPr="000725FA">
              <w:rPr>
                <w:sz w:val="24"/>
                <w:szCs w:val="24"/>
                <w:lang w:val="en-US"/>
              </w:rPr>
              <w:t xml:space="preserve">2,04 </w:t>
            </w:r>
            <w:r w:rsidRPr="000725FA">
              <w:rPr>
                <w:sz w:val="24"/>
                <w:szCs w:val="24"/>
                <w:lang w:val="en-US"/>
              </w:rPr>
              <w:br/>
              <w:t>(3,46</w:t>
            </w:r>
            <w:r w:rsidRPr="000725FA">
              <w:rPr>
                <w:sz w:val="24"/>
                <w:szCs w:val="24"/>
                <w:lang w:val="en-US"/>
              </w:rPr>
              <w:sym w:font="Symbol" w:char="F0B1"/>
            </w:r>
            <w:r w:rsidRPr="000725FA">
              <w:rPr>
                <w:sz w:val="24"/>
                <w:szCs w:val="24"/>
                <w:lang w:val="en-US"/>
              </w:rPr>
              <w:t>0,2)</w:t>
            </w:r>
          </w:p>
        </w:tc>
        <w:tc>
          <w:tcPr>
            <w:tcW w:w="423" w:type="pct"/>
            <w:tcBorders>
              <w:top w:val="single" w:sz="6" w:space="0" w:color="auto"/>
              <w:left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28,48</w:t>
            </w:r>
            <w:r w:rsidRPr="000725FA">
              <w:rPr>
                <w:sz w:val="24"/>
                <w:szCs w:val="24"/>
                <w:lang w:val="en-US"/>
              </w:rPr>
              <w:br/>
              <w:t>(2,8)</w:t>
            </w:r>
          </w:p>
        </w:tc>
        <w:tc>
          <w:tcPr>
            <w:tcW w:w="628" w:type="pct"/>
            <w:tcBorders>
              <w:top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10</w:t>
            </w:r>
            <w:r w:rsidRPr="000725FA">
              <w:rPr>
                <w:sz w:val="24"/>
                <w:szCs w:val="24"/>
                <w:lang w:val="en-US"/>
              </w:rPr>
              <w:br/>
              <w:t>(1,0)</w:t>
            </w:r>
          </w:p>
        </w:tc>
        <w:tc>
          <w:tcPr>
            <w:tcW w:w="410" w:type="pct"/>
            <w:tcBorders>
              <w:top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20</w:t>
            </w:r>
          </w:p>
        </w:tc>
        <w:tc>
          <w:tcPr>
            <w:tcW w:w="359" w:type="pct"/>
            <w:tcBorders>
              <w:top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40</w:t>
            </w:r>
          </w:p>
        </w:tc>
        <w:tc>
          <w:tcPr>
            <w:tcW w:w="359" w:type="pct"/>
            <w:tcBorders>
              <w:top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20</w:t>
            </w:r>
          </w:p>
        </w:tc>
        <w:tc>
          <w:tcPr>
            <w:tcW w:w="405" w:type="pct"/>
            <w:tcBorders>
              <w:top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30</w:t>
            </w:r>
          </w:p>
        </w:tc>
      </w:tr>
      <w:tr w:rsidR="0079704B" w:rsidRPr="000725FA">
        <w:trPr>
          <w:cantSplit/>
          <w:jc w:val="center"/>
        </w:trPr>
        <w:tc>
          <w:tcPr>
            <w:tcW w:w="1304" w:type="pct"/>
            <w:tcBorders>
              <w:top w:val="single" w:sz="6" w:space="0" w:color="auto"/>
              <w:left w:val="single" w:sz="6" w:space="0" w:color="auto"/>
              <w:bottom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6. Second stage steam-generator test for strength </w:t>
            </w:r>
          </w:p>
        </w:tc>
        <w:tc>
          <w:tcPr>
            <w:tcW w:w="45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80</w:t>
            </w:r>
            <w:r w:rsidRPr="000725FA">
              <w:rPr>
                <w:sz w:val="24"/>
                <w:szCs w:val="24"/>
                <w:lang w:val="en-US"/>
              </w:rPr>
              <w:br/>
              <w:t>(7,8)</w:t>
            </w:r>
          </w:p>
        </w:tc>
        <w:tc>
          <w:tcPr>
            <w:tcW w:w="657" w:type="pct"/>
            <w:tcBorders>
              <w:top w:val="single" w:sz="6" w:space="0" w:color="auto"/>
              <w:bottom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110</w:t>
            </w:r>
            <w:r w:rsidR="00E46C95" w:rsidRPr="000725FA">
              <w:rPr>
                <w:sz w:val="24"/>
                <w:szCs w:val="24"/>
                <w:lang w:val="en-US"/>
              </w:rPr>
              <w:fldChar w:fldCharType="begin"/>
            </w:r>
            <w:r w:rsidRPr="000725FA">
              <w:rPr>
                <w:sz w:val="24"/>
                <w:szCs w:val="24"/>
                <w:lang w:val="en-US"/>
              </w:rPr>
              <w:instrText>SYMBOL 184 \f "Symbol" \s 12</w:instrText>
            </w:r>
            <w:r w:rsidR="00E46C95" w:rsidRPr="000725FA">
              <w:rPr>
                <w:sz w:val="24"/>
                <w:szCs w:val="24"/>
                <w:lang w:val="en-US"/>
              </w:rPr>
              <w:fldChar w:fldCharType="separate"/>
            </w:r>
            <w:r w:rsidRPr="000725FA">
              <w:rPr>
                <w:rFonts w:ascii="Symbol" w:hAnsi="Symbol" w:cs="Symbol"/>
                <w:sz w:val="24"/>
                <w:szCs w:val="24"/>
                <w:lang w:val="en-US"/>
              </w:rPr>
              <w:t></w:t>
            </w:r>
            <w:r w:rsidR="00E46C95" w:rsidRPr="000725FA">
              <w:rPr>
                <w:sz w:val="24"/>
                <w:szCs w:val="24"/>
                <w:lang w:val="en-US"/>
              </w:rPr>
              <w:fldChar w:fldCharType="end"/>
            </w:r>
            <w:r w:rsidRPr="000725FA">
              <w:rPr>
                <w:sz w:val="24"/>
                <w:szCs w:val="24"/>
                <w:lang w:val="en-US"/>
              </w:rPr>
              <w:t>115</w:t>
            </w:r>
            <w:r w:rsidRPr="000725FA">
              <w:rPr>
                <w:sz w:val="24"/>
                <w:szCs w:val="24"/>
                <w:lang w:val="en-US"/>
              </w:rPr>
              <w:br/>
              <w:t xml:space="preserve"> (10,8</w:t>
            </w:r>
            <w:r w:rsidR="00E46C95" w:rsidRPr="000725FA">
              <w:rPr>
                <w:sz w:val="24"/>
                <w:szCs w:val="24"/>
                <w:lang w:val="en-US"/>
              </w:rPr>
              <w:fldChar w:fldCharType="begin"/>
            </w:r>
            <w:r w:rsidRPr="000725FA">
              <w:rPr>
                <w:sz w:val="24"/>
                <w:szCs w:val="24"/>
                <w:lang w:val="en-US"/>
              </w:rPr>
              <w:instrText>SYMBOL 184 \f "Symbol" \s 12</w:instrText>
            </w:r>
            <w:r w:rsidR="00E46C95" w:rsidRPr="000725FA">
              <w:rPr>
                <w:sz w:val="24"/>
                <w:szCs w:val="24"/>
                <w:lang w:val="en-US"/>
              </w:rPr>
              <w:fldChar w:fldCharType="separate"/>
            </w:r>
            <w:r w:rsidRPr="000725FA">
              <w:rPr>
                <w:rFonts w:ascii="Symbol" w:hAnsi="Symbol" w:cs="Symbol"/>
                <w:sz w:val="24"/>
                <w:szCs w:val="24"/>
                <w:lang w:val="en-US"/>
              </w:rPr>
              <w:t></w:t>
            </w:r>
            <w:r w:rsidR="00E46C95" w:rsidRPr="000725FA">
              <w:rPr>
                <w:sz w:val="24"/>
                <w:szCs w:val="24"/>
                <w:lang w:val="en-US"/>
              </w:rPr>
              <w:fldChar w:fldCharType="end"/>
            </w:r>
            <w:r w:rsidRPr="000725FA">
              <w:rPr>
                <w:sz w:val="24"/>
                <w:szCs w:val="24"/>
                <w:lang w:val="en-US"/>
              </w:rPr>
              <w:t>11,3)</w:t>
            </w:r>
          </w:p>
        </w:tc>
        <w:tc>
          <w:tcPr>
            <w:tcW w:w="42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88</w:t>
            </w:r>
            <w:r w:rsidRPr="000725FA">
              <w:rPr>
                <w:sz w:val="24"/>
                <w:szCs w:val="24"/>
                <w:lang w:val="en-US"/>
              </w:rPr>
              <w:br/>
              <w:t>(8,6)</w:t>
            </w:r>
          </w:p>
        </w:tc>
        <w:tc>
          <w:tcPr>
            <w:tcW w:w="628" w:type="pct"/>
            <w:tcBorders>
              <w:top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10</w:t>
            </w:r>
            <w:r w:rsidRPr="000725FA">
              <w:rPr>
                <w:sz w:val="24"/>
                <w:szCs w:val="24"/>
                <w:lang w:val="en-US"/>
              </w:rPr>
              <w:br/>
              <w:t>(1,0)</w:t>
            </w:r>
          </w:p>
        </w:tc>
        <w:tc>
          <w:tcPr>
            <w:tcW w:w="410" w:type="pct"/>
            <w:tcBorders>
              <w:top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70</w:t>
            </w:r>
          </w:p>
        </w:tc>
        <w:tc>
          <w:tcPr>
            <w:tcW w:w="359" w:type="pct"/>
            <w:tcBorders>
              <w:top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130</w:t>
            </w:r>
          </w:p>
        </w:tc>
        <w:tc>
          <w:tcPr>
            <w:tcW w:w="359" w:type="pct"/>
            <w:tcBorders>
              <w:top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20</w:t>
            </w:r>
          </w:p>
        </w:tc>
        <w:tc>
          <w:tcPr>
            <w:tcW w:w="405" w:type="pct"/>
            <w:tcBorders>
              <w:top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30</w:t>
            </w:r>
          </w:p>
        </w:tc>
      </w:tr>
    </w:tbl>
    <w:p w:rsidR="0079704B" w:rsidRPr="000725FA" w:rsidRDefault="0079704B" w:rsidP="003E0D54">
      <w:pPr>
        <w:pStyle w:val="31"/>
        <w:keepNext w:val="0"/>
        <w:tabs>
          <w:tab w:val="clear" w:pos="1077"/>
          <w:tab w:val="left" w:pos="851"/>
        </w:tabs>
        <w:spacing w:before="120"/>
        <w:ind w:left="851" w:firstLine="49"/>
        <w:rPr>
          <w:b/>
          <w:bCs/>
          <w:sz w:val="28"/>
          <w:szCs w:val="28"/>
          <w:lang w:val="en-US"/>
        </w:rPr>
      </w:pPr>
    </w:p>
    <w:p w:rsidR="0079704B" w:rsidRPr="000725FA" w:rsidRDefault="0079704B" w:rsidP="003E0D54">
      <w:pPr>
        <w:pStyle w:val="31"/>
        <w:keepNext w:val="0"/>
        <w:tabs>
          <w:tab w:val="clear" w:pos="1077"/>
          <w:tab w:val="left" w:pos="851"/>
        </w:tabs>
        <w:spacing w:before="120"/>
        <w:ind w:left="851" w:firstLine="49"/>
        <w:rPr>
          <w:b/>
          <w:bCs/>
          <w:sz w:val="28"/>
          <w:szCs w:val="28"/>
          <w:lang w:val="en-US"/>
        </w:rPr>
      </w:pPr>
    </w:p>
    <w:p w:rsidR="0079704B" w:rsidRPr="000725FA" w:rsidRDefault="0079704B" w:rsidP="003E0D54">
      <w:pPr>
        <w:pStyle w:val="31"/>
        <w:keepNext w:val="0"/>
        <w:tabs>
          <w:tab w:val="clear" w:pos="1077"/>
          <w:tab w:val="left" w:pos="851"/>
        </w:tabs>
        <w:spacing w:before="120"/>
        <w:ind w:left="851" w:firstLine="49"/>
        <w:rPr>
          <w:b/>
          <w:bCs/>
          <w:sz w:val="28"/>
          <w:szCs w:val="28"/>
          <w:lang w:val="en-US"/>
        </w:rPr>
        <w:sectPr w:rsidR="0079704B" w:rsidRPr="000725FA" w:rsidSect="008A48B1">
          <w:pgSz w:w="16838" w:h="11906" w:orient="landscape" w:code="9"/>
          <w:pgMar w:top="1418" w:right="851" w:bottom="1134" w:left="1701" w:header="680" w:footer="680" w:gutter="0"/>
          <w:cols w:space="720"/>
          <w:docGrid w:linePitch="272"/>
        </w:sectPr>
      </w:pPr>
    </w:p>
    <w:p w:rsidR="0079704B" w:rsidRPr="000725FA" w:rsidRDefault="0079704B" w:rsidP="003E0D54">
      <w:pPr>
        <w:pStyle w:val="31"/>
        <w:keepNext w:val="0"/>
        <w:tabs>
          <w:tab w:val="clear" w:pos="1077"/>
          <w:tab w:val="left" w:pos="851"/>
        </w:tabs>
        <w:spacing w:after="240"/>
        <w:ind w:left="0" w:firstLine="851"/>
        <w:rPr>
          <w:b/>
          <w:bCs/>
          <w:sz w:val="28"/>
          <w:szCs w:val="28"/>
          <w:lang w:val="en-US"/>
        </w:rPr>
      </w:pPr>
      <w:r w:rsidRPr="000725FA">
        <w:rPr>
          <w:b/>
          <w:bCs/>
          <w:sz w:val="28"/>
          <w:szCs w:val="28"/>
          <w:lang w:val="en-US"/>
        </w:rPr>
        <w:t>10.4</w:t>
      </w:r>
      <w:r w:rsidRPr="000725FA">
        <w:rPr>
          <w:b/>
          <w:bCs/>
          <w:sz w:val="28"/>
          <w:szCs w:val="28"/>
          <w:lang w:val="en-US"/>
        </w:rPr>
        <w:tab/>
      </w:r>
      <w:r>
        <w:rPr>
          <w:b/>
          <w:bCs/>
          <w:sz w:val="28"/>
          <w:szCs w:val="28"/>
          <w:lang w:val="en-US"/>
        </w:rPr>
        <w:t xml:space="preserve"> </w:t>
      </w:r>
      <w:r w:rsidRPr="000725FA">
        <w:rPr>
          <w:b/>
          <w:bCs/>
          <w:sz w:val="28"/>
          <w:szCs w:val="28"/>
          <w:lang w:val="en-US"/>
        </w:rPr>
        <w:t xml:space="preserve">The main rules and methods of performing the process operations at the equipment testing and serviceability check </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10.4.1</w:t>
      </w:r>
      <w:r w:rsidRPr="000725FA">
        <w:rPr>
          <w:b w:val="0"/>
          <w:bCs w:val="0"/>
          <w:sz w:val="24"/>
          <w:szCs w:val="24"/>
          <w:lang w:val="en-US"/>
        </w:rPr>
        <w:tab/>
      </w:r>
      <w:r>
        <w:rPr>
          <w:b w:val="0"/>
          <w:bCs w:val="0"/>
          <w:sz w:val="24"/>
          <w:szCs w:val="24"/>
          <w:lang w:val="en-US"/>
        </w:rPr>
        <w:t xml:space="preserve"> </w:t>
      </w:r>
      <w:r w:rsidRPr="000725FA">
        <w:rPr>
          <w:b w:val="0"/>
          <w:bCs w:val="0"/>
          <w:sz w:val="24"/>
          <w:szCs w:val="24"/>
          <w:lang w:val="en-US"/>
        </w:rPr>
        <w:t>At primary circuit hydraulic tests:</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all low pressure pipelines of RP auxiliary systems are reliably disconnected from high pressure pipelines by the interfacing valves of these systems.</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The electric drives of the valves in this position are de-energized with except for the primary circuit emergency gas removal system and air removal from RCPS circuits;</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there is nitrogen blanket or steam cushion in PRZ, PRZ level is 11100 mm (level calculation from the bottom internal generatrix of PRZ shell), PRZ PSD are ready for operation, RT level is nominal;</w:t>
      </w:r>
      <w:r>
        <w:rPr>
          <w:sz w:val="24"/>
          <w:szCs w:val="24"/>
          <w:lang w:val="en-US"/>
        </w:rPr>
        <w:t xml:space="preserve"> </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3)</w:t>
      </w:r>
      <w:r w:rsidRPr="000725FA">
        <w:rPr>
          <w:sz w:val="24"/>
          <w:szCs w:val="24"/>
          <w:lang w:val="en-US"/>
        </w:rPr>
        <w:tab/>
        <w:t>two RCPS are in operation, the others are ready for operation, the intermediate circuit cooling water and sealing water is supplied to them.</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It is allowed to trip RCPS, terminate forced circulation through the reactor core for the time of the primary circuit hydraulic testing, but not more than for four hours;</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4)</w:t>
      </w:r>
      <w:r w:rsidRPr="000725FA">
        <w:rPr>
          <w:sz w:val="24"/>
          <w:szCs w:val="24"/>
          <w:lang w:val="en-US"/>
        </w:rPr>
        <w:tab/>
        <w:t>each SG level is (3700</w:t>
      </w:r>
      <w:r w:rsidR="00E46C95" w:rsidRPr="000725FA">
        <w:rPr>
          <w:sz w:val="24"/>
          <w:szCs w:val="24"/>
          <w:lang w:val="en-US"/>
        </w:rPr>
        <w:fldChar w:fldCharType="begin"/>
      </w:r>
      <w:r w:rsidRPr="000725FA">
        <w:rPr>
          <w:sz w:val="24"/>
          <w:szCs w:val="24"/>
          <w:lang w:val="en-US"/>
        </w:rPr>
        <w:instrText>SYMBOL 184 \f "Symbol" \s 14</w:instrText>
      </w:r>
      <w:r w:rsidR="00E46C95" w:rsidRPr="000725FA">
        <w:rPr>
          <w:sz w:val="24"/>
          <w:szCs w:val="24"/>
          <w:lang w:val="en-US"/>
        </w:rPr>
        <w:fldChar w:fldCharType="separate"/>
      </w:r>
      <w:r w:rsidRPr="000725FA">
        <w:rPr>
          <w:sz w:val="24"/>
          <w:szCs w:val="24"/>
          <w:lang w:val="en-US"/>
        </w:rPr>
        <w:t>Q</w:t>
      </w:r>
      <w:r w:rsidR="00E46C95" w:rsidRPr="000725FA">
        <w:rPr>
          <w:sz w:val="24"/>
          <w:szCs w:val="24"/>
          <w:lang w:val="en-US"/>
        </w:rPr>
        <w:fldChar w:fldCharType="end"/>
      </w:r>
      <w:r w:rsidRPr="000725FA">
        <w:rPr>
          <w:sz w:val="24"/>
          <w:szCs w:val="24"/>
          <w:lang w:val="en-US"/>
        </w:rPr>
        <w:t>3800) mm, SG PPD are ready for operation;</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5)</w:t>
      </w:r>
      <w:r w:rsidRPr="000725FA">
        <w:rPr>
          <w:sz w:val="24"/>
          <w:szCs w:val="24"/>
          <w:lang w:val="en-US"/>
        </w:rPr>
        <w:tab/>
        <w:t>at primary circuit pressure more than 70 kgf/cm</w:t>
      </w:r>
      <w:r w:rsidRPr="000725FA">
        <w:rPr>
          <w:sz w:val="24"/>
          <w:szCs w:val="24"/>
          <w:vertAlign w:val="superscript"/>
          <w:lang w:val="en-US"/>
        </w:rPr>
        <w:t>2</w:t>
      </w:r>
      <w:r w:rsidRPr="000725FA">
        <w:rPr>
          <w:sz w:val="24"/>
          <w:szCs w:val="24"/>
          <w:lang w:val="en-US"/>
        </w:rPr>
        <w:t xml:space="preserve"> , first and second stage ECCS HA are connected to the primary circuit, ECCS media parameters are nominal;</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6)</w:t>
      </w:r>
      <w:r w:rsidRPr="000725FA">
        <w:rPr>
          <w:sz w:val="24"/>
          <w:szCs w:val="24"/>
          <w:lang w:val="en-US"/>
        </w:rPr>
        <w:tab/>
        <w:t>at the primary circuit coolant temperature more than 60 °С, the intermediate circuit cooling water supply to</w:t>
      </w:r>
      <w:r>
        <w:rPr>
          <w:sz w:val="24"/>
          <w:szCs w:val="24"/>
          <w:lang w:val="en-US"/>
        </w:rPr>
        <w:t xml:space="preserve"> </w:t>
      </w:r>
      <w:r w:rsidRPr="000725FA">
        <w:rPr>
          <w:sz w:val="24"/>
          <w:szCs w:val="24"/>
          <w:lang w:val="en-US"/>
        </w:rPr>
        <w:t>the heat-exchanger of the secondary circuit RCPS is mandatory;</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7)</w:t>
      </w:r>
      <w:r w:rsidRPr="000725FA">
        <w:rPr>
          <w:sz w:val="24"/>
          <w:szCs w:val="24"/>
          <w:lang w:val="en-US"/>
        </w:rPr>
        <w:tab/>
        <w:t>at SG hydraulic tests, the temperature difference in different points of SG vessel shall not exceed 40 °С,</w:t>
      </w:r>
      <w:r>
        <w:rPr>
          <w:sz w:val="24"/>
          <w:szCs w:val="24"/>
          <w:lang w:val="en-US"/>
        </w:rPr>
        <w:t xml:space="preserve"> </w:t>
      </w:r>
      <w:r w:rsidRPr="000725FA">
        <w:rPr>
          <w:sz w:val="24"/>
          <w:szCs w:val="24"/>
          <w:lang w:val="en-US"/>
        </w:rPr>
        <w:t>and temperature shall not exceed the limits specified in item 3.2.2.2;</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8)</w:t>
      </w:r>
      <w:r w:rsidRPr="000725FA">
        <w:rPr>
          <w:sz w:val="24"/>
          <w:szCs w:val="24"/>
          <w:lang w:val="en-US"/>
        </w:rPr>
        <w:tab/>
        <w:t>at the primary circuit hydraulic tests, temperature difference</w:t>
      </w:r>
      <w:r>
        <w:rPr>
          <w:sz w:val="24"/>
          <w:szCs w:val="24"/>
          <w:lang w:val="en-US"/>
        </w:rPr>
        <w:t xml:space="preserve"> </w:t>
      </w:r>
      <w:r w:rsidRPr="000725FA">
        <w:rPr>
          <w:sz w:val="24"/>
          <w:szCs w:val="24"/>
          <w:lang w:val="en-US"/>
        </w:rPr>
        <w:t>between PRZ top-bottom shall not exceed 50 °С, and temperature shall not exceed the limits specified in item 3.2.2.2;</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9)</w:t>
      </w:r>
      <w:r w:rsidRPr="000725FA">
        <w:rPr>
          <w:sz w:val="24"/>
          <w:szCs w:val="24"/>
          <w:lang w:val="en-US"/>
        </w:rPr>
        <w:tab/>
        <w:t>temperature of medium supplied at hydraulic tests of the primary circuit and secondary circuit SG is not less than 80 °С;</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10)</w:t>
      </w:r>
      <w:r w:rsidRPr="000725FA">
        <w:rPr>
          <w:sz w:val="24"/>
          <w:szCs w:val="24"/>
          <w:lang w:val="en-US"/>
        </w:rPr>
        <w:tab/>
        <w:t>ambient temperature at hydraulic tests shall not be less than 20 °С.</w:t>
      </w:r>
    </w:p>
    <w:p w:rsidR="0079704B" w:rsidRPr="000725FA" w:rsidRDefault="0079704B" w:rsidP="003E0D54">
      <w:pPr>
        <w:pStyle w:val="310"/>
        <w:tabs>
          <w:tab w:val="clear" w:pos="1531"/>
          <w:tab w:val="left" w:pos="1560"/>
        </w:tabs>
        <w:spacing w:after="120"/>
        <w:ind w:left="0" w:firstLine="709"/>
        <w:rPr>
          <w:sz w:val="24"/>
          <w:szCs w:val="24"/>
          <w:lang w:val="en-US"/>
        </w:rPr>
      </w:pPr>
      <w:r w:rsidRPr="000725FA">
        <w:rPr>
          <w:sz w:val="24"/>
          <w:szCs w:val="24"/>
          <w:lang w:val="en-US"/>
        </w:rPr>
        <w:t>For the period of primary and secondary circuit hydraulic tests, prior to primary circuit pressure increasing over 19,6 MPa (200 kgf/cm</w:t>
      </w:r>
      <w:r w:rsidRPr="000725FA">
        <w:rPr>
          <w:sz w:val="24"/>
          <w:szCs w:val="24"/>
          <w:vertAlign w:val="superscript"/>
          <w:lang w:val="en-US"/>
        </w:rPr>
        <w:t>2</w:t>
      </w:r>
      <w:r w:rsidRPr="000725FA">
        <w:rPr>
          <w:sz w:val="24"/>
          <w:szCs w:val="24"/>
          <w:lang w:val="en-US"/>
        </w:rPr>
        <w:t>) and</w:t>
      </w:r>
      <w:r>
        <w:rPr>
          <w:sz w:val="24"/>
          <w:szCs w:val="24"/>
          <w:lang w:val="en-US"/>
        </w:rPr>
        <w:t xml:space="preserve"> </w:t>
      </w:r>
      <w:r w:rsidRPr="000725FA">
        <w:rPr>
          <w:sz w:val="24"/>
          <w:szCs w:val="24"/>
          <w:lang w:val="en-US"/>
        </w:rPr>
        <w:t>over 8,6 MPa (88 kgf/cm</w:t>
      </w:r>
      <w:r w:rsidRPr="000725FA">
        <w:rPr>
          <w:sz w:val="24"/>
          <w:szCs w:val="24"/>
          <w:vertAlign w:val="superscript"/>
          <w:lang w:val="en-US"/>
        </w:rPr>
        <w:t>2</w:t>
      </w:r>
      <w:r w:rsidRPr="000725FA">
        <w:rPr>
          <w:sz w:val="24"/>
          <w:szCs w:val="24"/>
          <w:lang w:val="en-US"/>
        </w:rPr>
        <w:t>) in the secondary circuit, all I&amp;C sensors not designed for hydraulic test pressure shall be disconnected, and the measures shall be taken preventing their failure due to leaking of the tripping valves. At the same time, by taking the organizational measures, a possibility to monitor the primary and secondary circuit hydraulic test pressure at MCR shall be provided.</w:t>
      </w:r>
    </w:p>
    <w:p w:rsidR="0079704B" w:rsidRPr="000725FA" w:rsidRDefault="0079704B" w:rsidP="003E0D54">
      <w:pPr>
        <w:pStyle w:val="310"/>
        <w:tabs>
          <w:tab w:val="clear" w:pos="1531"/>
          <w:tab w:val="left" w:pos="1560"/>
        </w:tabs>
        <w:spacing w:after="120"/>
        <w:ind w:left="0" w:firstLine="709"/>
        <w:rPr>
          <w:sz w:val="24"/>
          <w:szCs w:val="24"/>
          <w:lang w:val="en-US"/>
        </w:rPr>
      </w:pPr>
      <w:r w:rsidRPr="000725FA">
        <w:rPr>
          <w:sz w:val="24"/>
          <w:szCs w:val="24"/>
          <w:lang w:val="en-US"/>
        </w:rPr>
        <w:t>During the primary circuit hydraulic tests at the reactor fuel loaded, it is required to observe the following restrictions for fuel:</w:t>
      </w:r>
    </w:p>
    <w:p w:rsidR="0079704B" w:rsidRPr="000725FA" w:rsidRDefault="0079704B" w:rsidP="003E0D54">
      <w:pPr>
        <w:pStyle w:val="32"/>
        <w:tabs>
          <w:tab w:val="clear" w:pos="1871"/>
          <w:tab w:val="left" w:pos="1100"/>
        </w:tabs>
        <w:spacing w:after="120"/>
        <w:ind w:left="0" w:firstLine="709"/>
        <w:rPr>
          <w:sz w:val="24"/>
          <w:szCs w:val="24"/>
          <w:lang w:val="en-US"/>
        </w:rPr>
      </w:pPr>
      <w:r w:rsidRPr="000725FA">
        <w:rPr>
          <w:sz w:val="24"/>
          <w:szCs w:val="24"/>
          <w:lang w:val="en-US"/>
        </w:rPr>
        <w:t>a)</w:t>
      </w:r>
      <w:r w:rsidRPr="000725FA">
        <w:rPr>
          <w:sz w:val="24"/>
          <w:szCs w:val="24"/>
          <w:lang w:val="en-US"/>
        </w:rPr>
        <w:tab/>
        <w:t>it is allowed to maintain pressure 24,5 MPa (250 kgf/cm</w:t>
      </w:r>
      <w:r w:rsidRPr="000725FA">
        <w:rPr>
          <w:sz w:val="24"/>
          <w:szCs w:val="24"/>
          <w:vertAlign w:val="superscript"/>
          <w:lang w:val="en-US"/>
        </w:rPr>
        <w:t>2</w:t>
      </w:r>
      <w:r w:rsidRPr="000725FA">
        <w:rPr>
          <w:sz w:val="24"/>
          <w:szCs w:val="24"/>
          <w:lang w:val="en-US"/>
        </w:rPr>
        <w:t>) not less than 10 minutes single-time (totally not more than 60 minutes within all FA operation period);</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10.4.2</w:t>
      </w:r>
      <w:r w:rsidRPr="000725FA">
        <w:rPr>
          <w:b w:val="0"/>
          <w:bCs w:val="0"/>
          <w:sz w:val="24"/>
          <w:szCs w:val="24"/>
          <w:lang w:val="en-US"/>
        </w:rPr>
        <w:tab/>
        <w:t>RCPS allows hydraulic testing within primary circuit by pressure 24,5 MPa (250 kgf/cm</w:t>
      </w:r>
      <w:r w:rsidRPr="000725FA">
        <w:rPr>
          <w:b w:val="0"/>
          <w:bCs w:val="0"/>
          <w:sz w:val="24"/>
          <w:szCs w:val="24"/>
          <w:vertAlign w:val="superscript"/>
          <w:lang w:val="en-US"/>
        </w:rPr>
        <w:t>2</w:t>
      </w:r>
      <w:r w:rsidRPr="000725FA">
        <w:rPr>
          <w:b w:val="0"/>
          <w:bCs w:val="0"/>
          <w:sz w:val="24"/>
          <w:szCs w:val="24"/>
          <w:lang w:val="en-US"/>
        </w:rPr>
        <w:t>) at the coolant temperature corresponding to the established requirements, at the same time it is allowed not to feed sealing water provided that the intermediate circuit cooling water is supplied. In this case the vents on sealing water supply and removal shall be closed.</w:t>
      </w:r>
    </w:p>
    <w:p w:rsidR="0079704B" w:rsidRPr="000725FA" w:rsidRDefault="0079704B" w:rsidP="003E0D54">
      <w:pPr>
        <w:spacing w:after="120"/>
        <w:ind w:firstLine="709"/>
        <w:rPr>
          <w:sz w:val="24"/>
          <w:szCs w:val="24"/>
          <w:lang w:val="en-US"/>
        </w:rPr>
      </w:pPr>
      <w:r w:rsidRPr="000725FA">
        <w:rPr>
          <w:sz w:val="24"/>
          <w:szCs w:val="24"/>
          <w:lang w:val="en-US"/>
        </w:rPr>
        <w:t>RCPS allows pressurizing by outer air pressure 0,46 MPa abs. (4,7 kgf/cm</w:t>
      </w:r>
      <w:r w:rsidRPr="000725FA">
        <w:rPr>
          <w:sz w:val="24"/>
          <w:szCs w:val="24"/>
          <w:vertAlign w:val="superscript"/>
          <w:lang w:val="en-US"/>
        </w:rPr>
        <w:t>2</w:t>
      </w:r>
      <w:r w:rsidRPr="000725FA">
        <w:rPr>
          <w:sz w:val="24"/>
          <w:szCs w:val="24"/>
          <w:lang w:val="en-US"/>
        </w:rPr>
        <w:t xml:space="preserve"> abs.).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10.4.3</w:t>
      </w:r>
      <w:r w:rsidRPr="000725FA">
        <w:rPr>
          <w:b w:val="0"/>
          <w:bCs w:val="0"/>
          <w:sz w:val="24"/>
          <w:szCs w:val="24"/>
          <w:lang w:val="en-US"/>
        </w:rPr>
        <w:tab/>
        <w:t>Prior to pressure increasing in the relief tank in order to perform hydraulic testing, pressure shall be created in the primary circuit</w:t>
      </w:r>
      <w:r>
        <w:rPr>
          <w:b w:val="0"/>
          <w:bCs w:val="0"/>
          <w:sz w:val="24"/>
          <w:szCs w:val="24"/>
          <w:lang w:val="en-US"/>
        </w:rPr>
        <w:t xml:space="preserve"> </w:t>
      </w:r>
      <w:r w:rsidRPr="000725FA">
        <w:rPr>
          <w:b w:val="0"/>
          <w:bCs w:val="0"/>
          <w:sz w:val="24"/>
          <w:szCs w:val="24"/>
          <w:lang w:val="en-US"/>
        </w:rPr>
        <w:t>not les than</w:t>
      </w:r>
      <w:r>
        <w:rPr>
          <w:b w:val="0"/>
          <w:bCs w:val="0"/>
          <w:sz w:val="24"/>
          <w:szCs w:val="24"/>
          <w:lang w:val="en-US"/>
        </w:rPr>
        <w:t xml:space="preserve"> </w:t>
      </w:r>
      <w:r w:rsidRPr="000725FA">
        <w:rPr>
          <w:b w:val="0"/>
          <w:bCs w:val="0"/>
          <w:sz w:val="24"/>
          <w:szCs w:val="24"/>
          <w:lang w:val="en-US"/>
        </w:rPr>
        <w:t>1,47 MPa (15 kgf/cm</w:t>
      </w:r>
      <w:r w:rsidRPr="000725FA">
        <w:rPr>
          <w:b w:val="0"/>
          <w:bCs w:val="0"/>
          <w:sz w:val="24"/>
          <w:szCs w:val="24"/>
          <w:vertAlign w:val="superscript"/>
          <w:lang w:val="en-US"/>
        </w:rPr>
        <w:t>2</w:t>
      </w:r>
      <w:r w:rsidRPr="000725FA">
        <w:rPr>
          <w:b w:val="0"/>
          <w:bCs w:val="0"/>
          <w:sz w:val="24"/>
          <w:szCs w:val="24"/>
          <w:lang w:val="en-US"/>
        </w:rPr>
        <w:t>) to avoid ingress of “pure” condensate from RT via PRZ PSD to the primary circuit.</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10.4.4</w:t>
      </w:r>
      <w:r w:rsidRPr="000725FA">
        <w:rPr>
          <w:b w:val="0"/>
          <w:bCs w:val="0"/>
          <w:sz w:val="24"/>
          <w:szCs w:val="24"/>
          <w:lang w:val="en-US"/>
        </w:rPr>
        <w:tab/>
        <w:t>If BRU-A is withdrawn for repair at the Unit operation at power, and its serviceability is not possible to check without actuating the valve and its opening, serviceability check shall be performed in the following sequence:</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the Unit operates at power not more than 75 % Nnom;</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APC operates in the neutron power maintaining mode (mode “N”);</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3)</w:t>
      </w:r>
      <w:r w:rsidRPr="000725FA">
        <w:rPr>
          <w:sz w:val="24"/>
          <w:szCs w:val="24"/>
          <w:lang w:val="en-US"/>
        </w:rPr>
        <w:tab/>
        <w:t>EPCS operates in secondary circuit pressure maintaining mode (RD-1 mode).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With observation of the specified requirements, partial opening of BRU-A valve shall be performed by key at MCR. The degree of BRU-A opening is not more than 15 %.</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After stabilizing the primary and secondary circuit parameters, BRU-A valve shall be transferred to automatic control mode,</w:t>
      </w:r>
      <w:r>
        <w:rPr>
          <w:b w:val="0"/>
          <w:bCs w:val="0"/>
          <w:sz w:val="24"/>
          <w:szCs w:val="24"/>
          <w:lang w:val="en-US"/>
        </w:rPr>
        <w:t xml:space="preserve"> </w:t>
      </w:r>
      <w:r w:rsidRPr="000725FA">
        <w:rPr>
          <w:b w:val="0"/>
          <w:bCs w:val="0"/>
          <w:sz w:val="24"/>
          <w:szCs w:val="24"/>
          <w:lang w:val="en-US"/>
        </w:rPr>
        <w:t>after that it shall automatically close.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10.4.5</w:t>
      </w:r>
      <w:r w:rsidRPr="000725FA">
        <w:rPr>
          <w:b w:val="0"/>
          <w:bCs w:val="0"/>
          <w:sz w:val="24"/>
          <w:szCs w:val="24"/>
          <w:lang w:val="en-US"/>
        </w:rPr>
        <w:tab/>
        <w:t>Trial of first stage ECCS passive part:</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1)</w:t>
      </w:r>
      <w:r w:rsidRPr="000725FA">
        <w:rPr>
          <w:sz w:val="24"/>
          <w:szCs w:val="24"/>
          <w:lang w:val="en-US"/>
        </w:rPr>
        <w:tab/>
        <w:t>prior to testing ECCS accumulators, check the following conditions:</w:t>
      </w:r>
    </w:p>
    <w:p w:rsidR="0079704B" w:rsidRPr="000725FA" w:rsidRDefault="0079704B" w:rsidP="003E0D54">
      <w:pPr>
        <w:pStyle w:val="32"/>
        <w:tabs>
          <w:tab w:val="clear" w:pos="1871"/>
          <w:tab w:val="left" w:pos="1100"/>
          <w:tab w:val="left" w:pos="1843"/>
        </w:tabs>
        <w:spacing w:after="120"/>
        <w:ind w:left="0" w:firstLine="709"/>
        <w:rPr>
          <w:sz w:val="24"/>
          <w:szCs w:val="24"/>
          <w:lang w:val="en-US"/>
        </w:rPr>
      </w:pPr>
      <w:r w:rsidRPr="000725FA">
        <w:rPr>
          <w:sz w:val="24"/>
          <w:szCs w:val="24"/>
          <w:lang w:val="en-US"/>
        </w:rPr>
        <w:t>a)</w:t>
      </w:r>
      <w:r w:rsidRPr="000725FA">
        <w:rPr>
          <w:sz w:val="24"/>
          <w:szCs w:val="24"/>
          <w:lang w:val="en-US"/>
        </w:rPr>
        <w:tab/>
        <w:t>ECCS HA SV are serviceable ad checked for their activation pressure;</w:t>
      </w:r>
    </w:p>
    <w:p w:rsidR="0079704B" w:rsidRPr="000725FA" w:rsidRDefault="0079704B" w:rsidP="003E0D54">
      <w:pPr>
        <w:pStyle w:val="32"/>
        <w:tabs>
          <w:tab w:val="clear" w:pos="1871"/>
          <w:tab w:val="left" w:pos="1100"/>
          <w:tab w:val="left" w:pos="1843"/>
        </w:tabs>
        <w:spacing w:after="120"/>
        <w:ind w:left="0" w:firstLine="709"/>
        <w:rPr>
          <w:sz w:val="24"/>
          <w:szCs w:val="24"/>
          <w:lang w:val="en-US"/>
        </w:rPr>
      </w:pPr>
      <w:r w:rsidRPr="000725FA">
        <w:rPr>
          <w:sz w:val="24"/>
          <w:szCs w:val="24"/>
          <w:lang w:val="en-US"/>
        </w:rPr>
        <w:t>b)</w:t>
      </w:r>
      <w:r w:rsidRPr="000725FA">
        <w:rPr>
          <w:sz w:val="24"/>
          <w:szCs w:val="24"/>
          <w:lang w:val="en-US"/>
        </w:rPr>
        <w:tab/>
        <w:t>I&amp;C providing for control and measuring of ECCS passive part parameters are serviceable;</w:t>
      </w:r>
    </w:p>
    <w:p w:rsidR="0079704B" w:rsidRPr="000725FA" w:rsidRDefault="0079704B" w:rsidP="003E0D54">
      <w:pPr>
        <w:pStyle w:val="32"/>
        <w:tabs>
          <w:tab w:val="clear" w:pos="1871"/>
          <w:tab w:val="left" w:pos="1100"/>
          <w:tab w:val="left" w:pos="1843"/>
        </w:tabs>
        <w:spacing w:after="120"/>
        <w:ind w:left="0" w:firstLine="709"/>
        <w:rPr>
          <w:sz w:val="24"/>
          <w:szCs w:val="24"/>
          <w:lang w:val="en-US"/>
        </w:rPr>
      </w:pPr>
      <w:r w:rsidRPr="000725FA">
        <w:rPr>
          <w:sz w:val="24"/>
          <w:szCs w:val="24"/>
          <w:lang w:val="en-US"/>
        </w:rPr>
        <w:t>c)</w:t>
      </w:r>
      <w:r w:rsidRPr="000725FA">
        <w:rPr>
          <w:sz w:val="24"/>
          <w:szCs w:val="24"/>
          <w:lang w:val="en-US"/>
        </w:rPr>
        <w:tab/>
        <w:t>ECCS HA parameters are nominal;</w:t>
      </w:r>
    </w:p>
    <w:p w:rsidR="0079704B" w:rsidRPr="000725FA" w:rsidRDefault="0079704B" w:rsidP="003E0D54">
      <w:pPr>
        <w:pStyle w:val="32"/>
        <w:tabs>
          <w:tab w:val="clear" w:pos="1871"/>
          <w:tab w:val="left" w:pos="1100"/>
          <w:tab w:val="left" w:pos="1843"/>
        </w:tabs>
        <w:spacing w:after="120"/>
        <w:ind w:left="0" w:firstLine="709"/>
        <w:rPr>
          <w:sz w:val="24"/>
          <w:szCs w:val="24"/>
          <w:lang w:val="en-US"/>
        </w:rPr>
      </w:pPr>
      <w:r w:rsidRPr="000725FA">
        <w:rPr>
          <w:sz w:val="24"/>
          <w:szCs w:val="24"/>
          <w:lang w:val="en-US"/>
        </w:rPr>
        <w:t>d)</w:t>
      </w:r>
      <w:r w:rsidRPr="000725FA">
        <w:rPr>
          <w:sz w:val="24"/>
          <w:szCs w:val="24"/>
          <w:lang w:val="en-US"/>
        </w:rPr>
        <w:tab/>
        <w:t>PRZ supply system is in readiness condition;</w:t>
      </w:r>
    </w:p>
    <w:p w:rsidR="0079704B" w:rsidRPr="000725FA" w:rsidRDefault="0079704B" w:rsidP="003E0D54">
      <w:pPr>
        <w:pStyle w:val="310"/>
        <w:tabs>
          <w:tab w:val="clear" w:pos="1531"/>
          <w:tab w:val="left" w:pos="1100"/>
        </w:tabs>
        <w:spacing w:after="120"/>
        <w:ind w:left="0" w:firstLine="709"/>
        <w:rPr>
          <w:sz w:val="24"/>
          <w:szCs w:val="24"/>
          <w:lang w:val="en-US"/>
        </w:rPr>
      </w:pPr>
      <w:r w:rsidRPr="000725FA">
        <w:rPr>
          <w:sz w:val="24"/>
          <w:szCs w:val="24"/>
          <w:lang w:val="en-US"/>
        </w:rPr>
        <w:t>2)</w:t>
      </w:r>
      <w:r w:rsidRPr="000725FA">
        <w:rPr>
          <w:sz w:val="24"/>
          <w:szCs w:val="24"/>
          <w:lang w:val="en-US"/>
        </w:rPr>
        <w:tab/>
        <w:t>after checking the initial condition, it is required to disconnect the emergency cool-down system from the primary circuit and take measures on disconnection of low pressure pipelines of this system;</w:t>
      </w:r>
    </w:p>
    <w:p w:rsidR="0079704B" w:rsidRPr="000725FA" w:rsidRDefault="0079704B" w:rsidP="003E0D54">
      <w:pPr>
        <w:pStyle w:val="310"/>
        <w:keepNext/>
        <w:tabs>
          <w:tab w:val="clear" w:pos="1531"/>
          <w:tab w:val="left" w:pos="1100"/>
        </w:tabs>
        <w:spacing w:after="120"/>
        <w:ind w:left="0" w:firstLine="709"/>
        <w:rPr>
          <w:sz w:val="24"/>
          <w:szCs w:val="24"/>
          <w:lang w:val="en-US"/>
        </w:rPr>
      </w:pPr>
      <w:r w:rsidRPr="000725FA">
        <w:rPr>
          <w:sz w:val="24"/>
          <w:szCs w:val="24"/>
          <w:lang w:val="en-US"/>
        </w:rPr>
        <w:t>3)</w:t>
      </w:r>
      <w:r w:rsidRPr="000725FA">
        <w:rPr>
          <w:sz w:val="24"/>
          <w:szCs w:val="24"/>
          <w:lang w:val="en-US"/>
        </w:rPr>
        <w:tab/>
        <w:t>create nitrogen blanket in PRZ at the following parameters:</w:t>
      </w:r>
    </w:p>
    <w:p w:rsidR="0079704B" w:rsidRPr="000725FA" w:rsidRDefault="0079704B" w:rsidP="003E0D54">
      <w:pPr>
        <w:pStyle w:val="32"/>
        <w:tabs>
          <w:tab w:val="clear" w:pos="1871"/>
          <w:tab w:val="left" w:pos="1100"/>
          <w:tab w:val="left" w:pos="1843"/>
        </w:tabs>
        <w:spacing w:after="120"/>
        <w:ind w:left="0" w:firstLine="709"/>
        <w:rPr>
          <w:sz w:val="24"/>
          <w:szCs w:val="24"/>
          <w:lang w:val="en-US"/>
        </w:rPr>
      </w:pPr>
      <w:r w:rsidRPr="000725FA">
        <w:rPr>
          <w:sz w:val="24"/>
          <w:szCs w:val="24"/>
          <w:lang w:val="en-US"/>
        </w:rPr>
        <w:t>a)</w:t>
      </w:r>
      <w:r w:rsidRPr="000725FA">
        <w:rPr>
          <w:sz w:val="24"/>
          <w:szCs w:val="24"/>
          <w:lang w:val="en-US"/>
        </w:rPr>
        <w:tab/>
        <w:t>pressure - 1,96 MPa (20 kgf/cm</w:t>
      </w:r>
      <w:r w:rsidRPr="000725FA">
        <w:rPr>
          <w:sz w:val="24"/>
          <w:szCs w:val="24"/>
          <w:vertAlign w:val="superscript"/>
          <w:lang w:val="en-US"/>
        </w:rPr>
        <w:t>2</w:t>
      </w:r>
      <w:r w:rsidRPr="000725FA">
        <w:rPr>
          <w:sz w:val="24"/>
          <w:szCs w:val="24"/>
          <w:lang w:val="en-US"/>
        </w:rPr>
        <w:t>);</w:t>
      </w:r>
    </w:p>
    <w:p w:rsidR="0079704B" w:rsidRPr="000725FA" w:rsidRDefault="0079704B" w:rsidP="003E0D54">
      <w:pPr>
        <w:pStyle w:val="32"/>
        <w:tabs>
          <w:tab w:val="clear" w:pos="1871"/>
          <w:tab w:val="left" w:pos="1100"/>
          <w:tab w:val="left" w:pos="1843"/>
        </w:tabs>
        <w:spacing w:after="120"/>
        <w:ind w:left="0" w:firstLine="709"/>
        <w:rPr>
          <w:sz w:val="24"/>
          <w:szCs w:val="24"/>
          <w:lang w:val="en-US"/>
        </w:rPr>
      </w:pPr>
      <w:r w:rsidRPr="000725FA">
        <w:rPr>
          <w:sz w:val="24"/>
          <w:szCs w:val="24"/>
          <w:lang w:val="en-US"/>
        </w:rPr>
        <w:t>b)</w:t>
      </w:r>
      <w:r w:rsidRPr="000725FA">
        <w:rPr>
          <w:sz w:val="24"/>
          <w:szCs w:val="24"/>
          <w:lang w:val="en-US"/>
        </w:rPr>
        <w:tab/>
        <w:t>level - 11600 mm;</w:t>
      </w:r>
    </w:p>
    <w:p w:rsidR="0079704B" w:rsidRPr="000725FA" w:rsidRDefault="0079704B" w:rsidP="003E0D54">
      <w:pPr>
        <w:pStyle w:val="32"/>
        <w:tabs>
          <w:tab w:val="clear" w:pos="1871"/>
          <w:tab w:val="left" w:pos="1100"/>
        </w:tabs>
        <w:spacing w:after="120"/>
        <w:ind w:left="0" w:firstLine="709"/>
        <w:rPr>
          <w:sz w:val="24"/>
          <w:szCs w:val="24"/>
          <w:lang w:val="en-US"/>
        </w:rPr>
      </w:pPr>
      <w:r w:rsidRPr="000725FA">
        <w:rPr>
          <w:sz w:val="24"/>
          <w:szCs w:val="24"/>
          <w:lang w:val="en-US"/>
        </w:rPr>
        <w:t>c)</w:t>
      </w:r>
      <w:r w:rsidRPr="000725FA">
        <w:rPr>
          <w:sz w:val="24"/>
          <w:szCs w:val="24"/>
          <w:lang w:val="en-US"/>
        </w:rPr>
        <w:tab/>
        <w:t>primary circuit temperature - (90</w:t>
      </w:r>
      <w:r w:rsidRPr="000725FA">
        <w:rPr>
          <w:sz w:val="24"/>
          <w:szCs w:val="24"/>
          <w:lang w:val="en-US"/>
        </w:rPr>
        <w:sym w:font="Symbol" w:char="F0B8"/>
      </w:r>
      <w:r w:rsidRPr="000725FA">
        <w:rPr>
          <w:sz w:val="24"/>
          <w:szCs w:val="24"/>
          <w:lang w:val="en-US"/>
        </w:rPr>
        <w:t>130) °С.</w:t>
      </w:r>
    </w:p>
    <w:p w:rsidR="0079704B" w:rsidRPr="000725FA" w:rsidRDefault="0079704B" w:rsidP="003E0D54">
      <w:pPr>
        <w:pStyle w:val="310"/>
        <w:tabs>
          <w:tab w:val="left" w:pos="1100"/>
        </w:tabs>
        <w:spacing w:after="120"/>
        <w:ind w:left="0" w:firstLine="709"/>
        <w:rPr>
          <w:sz w:val="24"/>
          <w:szCs w:val="24"/>
          <w:lang w:val="en-US"/>
        </w:rPr>
      </w:pPr>
      <w:r w:rsidRPr="000725FA">
        <w:rPr>
          <w:sz w:val="24"/>
          <w:szCs w:val="24"/>
          <w:lang w:val="en-US"/>
        </w:rPr>
        <w:t>4)</w:t>
      </w:r>
      <w:r w:rsidRPr="000725FA">
        <w:rPr>
          <w:sz w:val="24"/>
          <w:szCs w:val="24"/>
          <w:lang w:val="en-US"/>
        </w:rPr>
        <w:tab/>
        <w:t>increase primary circuit pressure up to 6,4 MPa (65 kgf/cm</w:t>
      </w:r>
      <w:r w:rsidRPr="000725FA">
        <w:rPr>
          <w:sz w:val="24"/>
          <w:szCs w:val="24"/>
          <w:vertAlign w:val="superscript"/>
          <w:lang w:val="en-US"/>
        </w:rPr>
        <w:t>2</w:t>
      </w:r>
      <w:r w:rsidRPr="000725FA">
        <w:rPr>
          <w:sz w:val="24"/>
          <w:szCs w:val="24"/>
          <w:lang w:val="en-US"/>
        </w:rPr>
        <w:t>), open fast-acting shutoff gate valves connecting ECCS accumulator to the reactor and make sure that pressure and level in the tank have not been changed;</w:t>
      </w:r>
    </w:p>
    <w:p w:rsidR="0079704B" w:rsidRPr="000725FA" w:rsidRDefault="0079704B" w:rsidP="003E0D54">
      <w:pPr>
        <w:pStyle w:val="310"/>
        <w:tabs>
          <w:tab w:val="left" w:pos="1100"/>
        </w:tabs>
        <w:spacing w:after="120"/>
        <w:ind w:left="0" w:firstLine="709"/>
        <w:rPr>
          <w:sz w:val="24"/>
          <w:szCs w:val="24"/>
          <w:lang w:val="en-US"/>
        </w:rPr>
      </w:pPr>
      <w:r w:rsidRPr="000725FA">
        <w:rPr>
          <w:sz w:val="24"/>
          <w:szCs w:val="24"/>
          <w:lang w:val="en-US"/>
        </w:rPr>
        <w:t>5)</w:t>
      </w:r>
      <w:r w:rsidRPr="000725FA">
        <w:rPr>
          <w:sz w:val="24"/>
          <w:szCs w:val="24"/>
          <w:lang w:val="en-US"/>
        </w:rPr>
        <w:tab/>
        <w:t>set the interlock setpoints for closing the shutoff gate valves Dnom 300 at the level value to 500 mm less than actual level in ECCS accumulator;</w:t>
      </w:r>
    </w:p>
    <w:p w:rsidR="0079704B" w:rsidRPr="000725FA" w:rsidRDefault="0079704B" w:rsidP="003E0D54">
      <w:pPr>
        <w:pStyle w:val="310"/>
        <w:tabs>
          <w:tab w:val="left" w:pos="1100"/>
        </w:tabs>
        <w:spacing w:after="120"/>
        <w:ind w:left="0" w:firstLine="709"/>
        <w:rPr>
          <w:sz w:val="24"/>
          <w:szCs w:val="24"/>
          <w:lang w:val="en-US"/>
        </w:rPr>
      </w:pPr>
      <w:r w:rsidRPr="000725FA">
        <w:rPr>
          <w:sz w:val="24"/>
          <w:szCs w:val="24"/>
          <w:lang w:val="en-US"/>
        </w:rPr>
        <w:t>6)</w:t>
      </w:r>
      <w:r w:rsidRPr="000725FA">
        <w:rPr>
          <w:sz w:val="24"/>
          <w:szCs w:val="24"/>
          <w:lang w:val="en-US"/>
        </w:rPr>
        <w:tab/>
        <w:t xml:space="preserve">trip the blow-down regulator, trip PRZ level control device, open all valves at the primary circuit coolant discharge lines. Monitor activation of the check valves Dnom 300 upon reaching </w:t>
      </w:r>
      <w:r w:rsidRPr="000725FA">
        <w:rPr>
          <w:sz w:val="24"/>
          <w:szCs w:val="24"/>
          <w:lang w:val="en-US"/>
        </w:rPr>
        <w:sym w:font="Symbol" w:char="F044"/>
      </w:r>
      <w:r w:rsidRPr="000725FA">
        <w:rPr>
          <w:sz w:val="24"/>
          <w:szCs w:val="24"/>
          <w:lang w:val="en-US"/>
        </w:rPr>
        <w:t>Рopn not more than 0,029 MPa (0,3 kgf/cm</w:t>
      </w:r>
      <w:r w:rsidRPr="000725FA">
        <w:rPr>
          <w:sz w:val="24"/>
          <w:szCs w:val="24"/>
          <w:vertAlign w:val="superscript"/>
          <w:lang w:val="en-US"/>
        </w:rPr>
        <w:t>2</w:t>
      </w:r>
      <w:r w:rsidRPr="000725FA">
        <w:rPr>
          <w:sz w:val="24"/>
          <w:szCs w:val="24"/>
          <w:lang w:val="en-US"/>
        </w:rPr>
        <w:t>);</w:t>
      </w:r>
    </w:p>
    <w:p w:rsidR="0079704B" w:rsidRPr="000725FA" w:rsidRDefault="0079704B" w:rsidP="003E0D54">
      <w:pPr>
        <w:pStyle w:val="310"/>
        <w:tabs>
          <w:tab w:val="left" w:pos="1100"/>
        </w:tabs>
        <w:spacing w:after="120"/>
        <w:ind w:left="0" w:firstLine="709"/>
        <w:rPr>
          <w:sz w:val="24"/>
          <w:szCs w:val="24"/>
          <w:lang w:val="en-US"/>
        </w:rPr>
      </w:pPr>
      <w:r w:rsidRPr="000725FA">
        <w:rPr>
          <w:sz w:val="24"/>
          <w:szCs w:val="24"/>
          <w:lang w:val="en-US"/>
        </w:rPr>
        <w:t>7)</w:t>
      </w:r>
      <w:r w:rsidRPr="000725FA">
        <w:rPr>
          <w:sz w:val="24"/>
          <w:szCs w:val="24"/>
          <w:lang w:val="en-US"/>
        </w:rPr>
        <w:tab/>
        <w:t>at primary circuit pressure decreasing to 3,9 MPa (40 kgf/cm</w:t>
      </w:r>
      <w:r w:rsidRPr="000725FA">
        <w:rPr>
          <w:sz w:val="24"/>
          <w:szCs w:val="24"/>
          <w:vertAlign w:val="superscript"/>
          <w:lang w:val="en-US"/>
        </w:rPr>
        <w:t>2</w:t>
      </w:r>
      <w:r w:rsidRPr="000725FA">
        <w:rPr>
          <w:sz w:val="24"/>
          <w:szCs w:val="24"/>
          <w:lang w:val="en-US"/>
        </w:rPr>
        <w:t>), close valves at</w:t>
      </w:r>
      <w:r>
        <w:rPr>
          <w:sz w:val="24"/>
          <w:szCs w:val="24"/>
          <w:lang w:val="en-US"/>
        </w:rPr>
        <w:t xml:space="preserve"> </w:t>
      </w:r>
      <w:r w:rsidRPr="000725FA">
        <w:rPr>
          <w:sz w:val="24"/>
          <w:szCs w:val="24"/>
          <w:lang w:val="en-US"/>
        </w:rPr>
        <w:t>the primary circuit coolant discharge lines and activate the blow-down regulator for maintaining this pressure;</w:t>
      </w:r>
    </w:p>
    <w:p w:rsidR="0079704B" w:rsidRPr="000725FA" w:rsidRDefault="0079704B" w:rsidP="003E0D54">
      <w:pPr>
        <w:pStyle w:val="310"/>
        <w:tabs>
          <w:tab w:val="left" w:pos="1100"/>
        </w:tabs>
        <w:spacing w:after="120"/>
        <w:ind w:left="0" w:firstLine="709"/>
        <w:rPr>
          <w:sz w:val="24"/>
          <w:szCs w:val="24"/>
          <w:lang w:val="en-US"/>
        </w:rPr>
      </w:pPr>
      <w:r w:rsidRPr="000725FA">
        <w:rPr>
          <w:sz w:val="24"/>
          <w:szCs w:val="24"/>
          <w:lang w:val="en-US"/>
        </w:rPr>
        <w:t>8)</w:t>
      </w:r>
      <w:r w:rsidRPr="000725FA">
        <w:rPr>
          <w:sz w:val="24"/>
          <w:szCs w:val="24"/>
          <w:lang w:val="en-US"/>
        </w:rPr>
        <w:tab/>
        <w:t>make sure, that both shutoff gate valves Dnom 300 are closed by interlock, and level and pressure in ECCS tank have been stabilized.</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Create nominal parameters in the accumulator and set the design interlock setpoints for closing the shutoff gate valves Dnom 300.</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After completing the operations on ECCS checking, make sure in serviceability of vents on check valves bypass by way of single-time cycle “opened-closed”.</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Simultaneous check of two and more ECCS passive part fast-acting gate valves is forbidden.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10.4.6</w:t>
      </w:r>
      <w:r w:rsidRPr="000725FA">
        <w:rPr>
          <w:b w:val="0"/>
          <w:bCs w:val="0"/>
          <w:sz w:val="24"/>
          <w:szCs w:val="24"/>
          <w:lang w:val="en-US"/>
        </w:rPr>
        <w:tab/>
        <w:t>In case of impermissibility of full valves opening</w:t>
      </w:r>
      <w:r>
        <w:rPr>
          <w:b w:val="0"/>
          <w:bCs w:val="0"/>
          <w:sz w:val="24"/>
          <w:szCs w:val="24"/>
          <w:lang w:val="en-US"/>
        </w:rPr>
        <w:t xml:space="preserve"> </w:t>
      </w:r>
      <w:r w:rsidRPr="000725FA">
        <w:rPr>
          <w:b w:val="0"/>
          <w:bCs w:val="0"/>
          <w:sz w:val="24"/>
          <w:szCs w:val="24"/>
          <w:lang w:val="en-US"/>
        </w:rPr>
        <w:t>due to process conditions at by-turns check of valves remote control channels at the functioning equipment, it is recommended to check serviceability of valves by giving short-term command from MCR (ECR) for moving the valve till its getting off the end switch or sealing area and returning back to the initial condition.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Prior to perform the operations, serviceability of signalization shall be checked at ECR, as well as availability of power supply and I&amp;C serviceability including MCR NFME.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The possibility to control the Unit equipment from ECR shall be checked by way of trial activation (tripping) of the Unit equipment from ECR after this equipment have been tried from MCR as per the approved trial run schedules. All failure shall be eliminated immediately upon their revealing.</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It is forbidden to perform operations from ECR at the unstable mode of the Unit.</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10.4.7</w:t>
      </w:r>
      <w:r w:rsidRPr="000725FA">
        <w:rPr>
          <w:b w:val="0"/>
          <w:bCs w:val="0"/>
          <w:sz w:val="24"/>
          <w:szCs w:val="24"/>
          <w:lang w:val="en-US"/>
        </w:rPr>
        <w:tab/>
        <w:t>At primary circuit SG draining, to prevent forming of hydrogen-and-nitrogen mixture</w:t>
      </w:r>
      <w:r>
        <w:rPr>
          <w:b w:val="0"/>
          <w:bCs w:val="0"/>
          <w:sz w:val="24"/>
          <w:szCs w:val="24"/>
          <w:lang w:val="en-US"/>
        </w:rPr>
        <w:t xml:space="preserve"> </w:t>
      </w:r>
      <w:r w:rsidRPr="000725FA">
        <w:rPr>
          <w:b w:val="0"/>
          <w:bCs w:val="0"/>
          <w:sz w:val="24"/>
          <w:szCs w:val="24"/>
          <w:lang w:val="en-US"/>
        </w:rPr>
        <w:t>under the primary circuit</w:t>
      </w:r>
      <w:r>
        <w:rPr>
          <w:b w:val="0"/>
          <w:bCs w:val="0"/>
          <w:sz w:val="24"/>
          <w:szCs w:val="24"/>
          <w:lang w:val="en-US"/>
        </w:rPr>
        <w:t xml:space="preserve"> </w:t>
      </w:r>
      <w:r w:rsidRPr="000725FA">
        <w:rPr>
          <w:b w:val="0"/>
          <w:bCs w:val="0"/>
          <w:sz w:val="24"/>
          <w:szCs w:val="24"/>
          <w:lang w:val="en-US"/>
        </w:rPr>
        <w:t>SG header covers, supply nitrogen to the drained primary circuit SG space via air vents of the regular nitrogen line.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The vents on the gaseous mixture removal line from SG drained by the primary circuit shall be closed.</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After draining SG by the primary circuit and primary circuit loops, prior to open the primary circuit header covers , perform also nitrogen blow-down of the hearses within 15 minutes from the regular line via primary circuit SG air vents</w:t>
      </w:r>
      <w:r>
        <w:rPr>
          <w:b w:val="0"/>
          <w:bCs w:val="0"/>
          <w:sz w:val="24"/>
          <w:szCs w:val="24"/>
          <w:lang w:val="en-US"/>
        </w:rPr>
        <w:t xml:space="preserve"> </w:t>
      </w:r>
      <w:r w:rsidRPr="000725FA">
        <w:rPr>
          <w:b w:val="0"/>
          <w:bCs w:val="0"/>
          <w:sz w:val="24"/>
          <w:szCs w:val="24"/>
          <w:lang w:val="en-US"/>
        </w:rPr>
        <w:t>to the reactor side to remove gaseous mixture containing hydrogen and</w:t>
      </w:r>
      <w:r>
        <w:rPr>
          <w:b w:val="0"/>
          <w:bCs w:val="0"/>
          <w:sz w:val="24"/>
          <w:szCs w:val="24"/>
          <w:lang w:val="en-US"/>
        </w:rPr>
        <w:t xml:space="preserve"> </w:t>
      </w:r>
      <w:r w:rsidRPr="000725FA">
        <w:rPr>
          <w:b w:val="0"/>
          <w:bCs w:val="0"/>
          <w:sz w:val="24"/>
          <w:szCs w:val="24"/>
          <w:lang w:val="en-US"/>
        </w:rPr>
        <w:t>accumulated in inner primary circuit primary circuit SG caves.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The vents on the gaseous mixture removal line from primary circuit SG shall be closed at the SG being blown-down by nitrogen.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Prior to inspection and periodically, during inspection of the inner SG caves, it is required to blow them down by compressed air supplied by hose via SG hatches to primary circuit headers</w:t>
      </w:r>
      <w:r>
        <w:rPr>
          <w:b w:val="0"/>
          <w:bCs w:val="0"/>
          <w:sz w:val="24"/>
          <w:szCs w:val="24"/>
          <w:lang w:val="en-US"/>
        </w:rPr>
        <w:t xml:space="preserve"> </w:t>
      </w:r>
      <w:r w:rsidRPr="000725FA">
        <w:rPr>
          <w:b w:val="0"/>
          <w:bCs w:val="0"/>
          <w:sz w:val="24"/>
          <w:szCs w:val="24"/>
          <w:lang w:val="en-US"/>
        </w:rPr>
        <w:t>after removal the regular or process covers.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10.4.8</w:t>
      </w:r>
      <w:r w:rsidRPr="000725FA">
        <w:rPr>
          <w:b w:val="0"/>
          <w:bCs w:val="0"/>
          <w:sz w:val="24"/>
          <w:szCs w:val="24"/>
          <w:lang w:val="en-US"/>
        </w:rPr>
        <w:tab/>
        <w:t>Check of 1</w:t>
      </w:r>
      <w:r w:rsidRPr="000725FA">
        <w:rPr>
          <w:b w:val="0"/>
          <w:bCs w:val="0"/>
          <w:sz w:val="24"/>
          <w:szCs w:val="24"/>
          <w:vertAlign w:val="superscript"/>
          <w:lang w:val="en-US"/>
        </w:rPr>
        <w:t>st</w:t>
      </w:r>
      <w:r w:rsidRPr="000725FA">
        <w:rPr>
          <w:b w:val="0"/>
          <w:bCs w:val="0"/>
          <w:sz w:val="24"/>
          <w:szCs w:val="24"/>
          <w:lang w:val="en-US"/>
        </w:rPr>
        <w:t xml:space="preserve"> and 2</w:t>
      </w:r>
      <w:r w:rsidRPr="000725FA">
        <w:rPr>
          <w:b w:val="0"/>
          <w:bCs w:val="0"/>
          <w:sz w:val="24"/>
          <w:szCs w:val="24"/>
          <w:vertAlign w:val="superscript"/>
          <w:lang w:val="en-US"/>
        </w:rPr>
        <w:t>nd</w:t>
      </w:r>
      <w:r w:rsidRPr="000725FA">
        <w:rPr>
          <w:b w:val="0"/>
          <w:bCs w:val="0"/>
          <w:sz w:val="24"/>
          <w:szCs w:val="24"/>
          <w:lang w:val="en-US"/>
        </w:rPr>
        <w:t xml:space="preserve"> stage ECCS HA check valves tightness.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For the first check valve (from the reactor), the bypass valves shall be opened at the second check valve, prior to checking.</w:t>
      </w:r>
      <w:r>
        <w:rPr>
          <w:b w:val="0"/>
          <w:bCs w:val="0"/>
          <w:sz w:val="24"/>
          <w:szCs w:val="24"/>
          <w:lang w:val="en-US"/>
        </w:rPr>
        <w:t xml:space="preserve"> </w:t>
      </w:r>
      <w:r w:rsidRPr="000725FA">
        <w:rPr>
          <w:b w:val="0"/>
          <w:bCs w:val="0"/>
          <w:sz w:val="24"/>
          <w:szCs w:val="24"/>
          <w:lang w:val="en-US"/>
        </w:rPr>
        <w:t>For the second check valve (at the reactor side) the bypass valves shall be opened at the first check valve, prior to checking.</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If the test for tightness criteria is not satisfied, the valves shall be subjected to inspection during the next SPM. At leakages via the check valves preventing provision of ECCS channel serviceability, it is required to transfer the Unit to “cold” condition.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10.4.9</w:t>
      </w:r>
      <w:r w:rsidRPr="000725FA">
        <w:rPr>
          <w:b w:val="0"/>
          <w:bCs w:val="0"/>
          <w:sz w:val="24"/>
          <w:szCs w:val="24"/>
          <w:lang w:val="en-US"/>
        </w:rPr>
        <w:tab/>
        <w:t>The main methods of safety operation at checking the core neutron-physical characteristics.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 In water-exchange process, to reduce boric acid concentration in the primary circuit coolant, upon reaching the starting interval, water- exchange shall be terminated for the time sufficient to equalize boric acid concentration in the primary circuit, PRZ, make-up deaerator, in controlled leakages tank (concentrations difference is not more than 1 g/kg).</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Sampling for boric acid concentration control shall be performed at least once in</w:t>
      </w:r>
      <w:r>
        <w:rPr>
          <w:b w:val="0"/>
          <w:bCs w:val="0"/>
          <w:sz w:val="24"/>
          <w:szCs w:val="24"/>
          <w:lang w:val="en-US"/>
        </w:rPr>
        <w:t xml:space="preserve"> </w:t>
      </w:r>
      <w:r w:rsidRPr="000725FA">
        <w:rPr>
          <w:b w:val="0"/>
          <w:bCs w:val="0"/>
          <w:sz w:val="24"/>
          <w:szCs w:val="24"/>
          <w:lang w:val="en-US"/>
        </w:rPr>
        <w:t>30 minutes in addition to the continuous monitoring.</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 xml:space="preserve">2) Pure condensate flow-rate in the starting interval of boric acid concentration in the primary circuit coolant is not more than 6,5 t/hr over the required to compensate xenon poisoning at startups from poisoned condition. </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Procedure of defining compensatory flow-rate of pure condensate shall be agreed upon as per the established sequence and approved by chief engineer.</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At unavailability of the approved procedure, permissible flow-rate of pure condensate in starting interval is not more than 6,5 t/hr.</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3) Stabilize the reactor power at level 10</w:t>
      </w:r>
      <w:r w:rsidRPr="000725FA">
        <w:rPr>
          <w:b w:val="0"/>
          <w:bCs w:val="0"/>
          <w:sz w:val="24"/>
          <w:szCs w:val="24"/>
          <w:vertAlign w:val="superscript"/>
          <w:lang w:val="en-US"/>
        </w:rPr>
        <w:t>-5</w:t>
      </w:r>
      <w:r>
        <w:rPr>
          <w:b w:val="0"/>
          <w:bCs w:val="0"/>
          <w:sz w:val="24"/>
          <w:szCs w:val="24"/>
          <w:lang w:val="en-US"/>
        </w:rPr>
        <w:t>÷</w:t>
      </w:r>
      <w:r w:rsidRPr="000725FA">
        <w:rPr>
          <w:b w:val="0"/>
          <w:bCs w:val="0"/>
          <w:sz w:val="24"/>
          <w:szCs w:val="24"/>
          <w:lang w:val="en-US"/>
        </w:rPr>
        <w:t>10</w:t>
      </w:r>
      <w:r w:rsidRPr="000725FA">
        <w:rPr>
          <w:b w:val="0"/>
          <w:bCs w:val="0"/>
          <w:sz w:val="24"/>
          <w:szCs w:val="24"/>
          <w:vertAlign w:val="superscript"/>
          <w:lang w:val="en-US"/>
        </w:rPr>
        <w:t>-3</w:t>
      </w:r>
      <w:r w:rsidRPr="000725FA">
        <w:rPr>
          <w:b w:val="0"/>
          <w:bCs w:val="0"/>
          <w:sz w:val="24"/>
          <w:szCs w:val="24"/>
          <w:lang w:val="en-US"/>
        </w:rPr>
        <w:t xml:space="preserve"> %</w:t>
      </w:r>
      <w:r>
        <w:rPr>
          <w:b w:val="0"/>
          <w:bCs w:val="0"/>
          <w:sz w:val="24"/>
          <w:szCs w:val="24"/>
          <w:lang w:val="en-US"/>
        </w:rPr>
        <w:t xml:space="preserve"> </w:t>
      </w:r>
      <w:r w:rsidRPr="000725FA">
        <w:rPr>
          <w:b w:val="0"/>
          <w:bCs w:val="0"/>
          <w:sz w:val="24"/>
          <w:szCs w:val="24"/>
          <w:lang w:val="en-US"/>
        </w:rPr>
        <w:t>Nnom effecting CPS CR of the operating group.</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At the reactor period less than 100 sec and further period decreasing by NFME readings, terminate open primary circuit water-exchange. Monitor critical (feebly supercritical) reactor condition by the period close to infinity. At period reducing up to 90 sec, bring the reactor to feebly sub-critical condition by moving CPS CR of operating group by 3…5 cm pitches.</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After reactor bringing to MCL of power, after completing boron removal from primary circuit and boric acid concentration equalizing in the reactor, PRZ and make-up deaerator, record the following parameters, at which MCL of power has been reached, in the operative log-book:</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 boric acid concentration in primary circuit coolant;</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 position of 10</w:t>
      </w:r>
      <w:r w:rsidRPr="000725FA">
        <w:rPr>
          <w:b w:val="0"/>
          <w:bCs w:val="0"/>
          <w:sz w:val="24"/>
          <w:szCs w:val="24"/>
          <w:vertAlign w:val="superscript"/>
          <w:lang w:val="en-US"/>
        </w:rPr>
        <w:t>th</w:t>
      </w:r>
      <w:r w:rsidRPr="000725FA">
        <w:rPr>
          <w:b w:val="0"/>
          <w:bCs w:val="0"/>
          <w:sz w:val="24"/>
          <w:szCs w:val="24"/>
          <w:lang w:val="en-US"/>
        </w:rPr>
        <w:t xml:space="preserve"> CPS CR group;</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 primary circuit pressure and temperature;</w:t>
      </w:r>
    </w:p>
    <w:p w:rsidR="0079704B" w:rsidRPr="000725FA" w:rsidRDefault="0079704B" w:rsidP="003E0D54">
      <w:pPr>
        <w:pStyle w:val="40"/>
        <w:spacing w:after="120"/>
        <w:ind w:left="0" w:firstLine="709"/>
        <w:rPr>
          <w:sz w:val="24"/>
          <w:szCs w:val="24"/>
          <w:lang w:val="en-US"/>
        </w:rPr>
        <w:sectPr w:rsidR="0079704B" w:rsidRPr="000725FA" w:rsidSect="008A48B1">
          <w:pgSz w:w="11906" w:h="16838" w:code="9"/>
          <w:pgMar w:top="1418" w:right="851" w:bottom="1134" w:left="1701" w:header="680" w:footer="680" w:gutter="0"/>
          <w:cols w:space="720"/>
          <w:docGrid w:linePitch="272"/>
        </w:sectPr>
      </w:pPr>
      <w:r w:rsidRPr="000725FA">
        <w:rPr>
          <w:b/>
          <w:bCs/>
          <w:sz w:val="24"/>
          <w:szCs w:val="24"/>
          <w:lang w:val="en-US"/>
        </w:rPr>
        <w:t xml:space="preserve">- </w:t>
      </w:r>
      <w:r w:rsidRPr="000725FA">
        <w:rPr>
          <w:sz w:val="24"/>
          <w:szCs w:val="24"/>
          <w:lang w:val="en-US"/>
        </w:rPr>
        <w:t>number of effective days operated by the reactor after refueling up to startup moment.</w:t>
      </w:r>
    </w:p>
    <w:p w:rsidR="0079704B" w:rsidRPr="000725FA" w:rsidRDefault="0079704B" w:rsidP="003E0D54">
      <w:pPr>
        <w:pStyle w:val="Heading1"/>
        <w:keepNext w:val="0"/>
        <w:pageBreakBefore/>
        <w:spacing w:after="120"/>
        <w:jc w:val="center"/>
        <w:rPr>
          <w:sz w:val="28"/>
          <w:szCs w:val="28"/>
          <w:lang w:val="en-US"/>
        </w:rPr>
      </w:pPr>
      <w:r w:rsidRPr="000725FA">
        <w:rPr>
          <w:sz w:val="28"/>
          <w:szCs w:val="28"/>
          <w:lang w:val="en-US"/>
        </w:rPr>
        <w:t>REFERENCES</w:t>
      </w:r>
    </w:p>
    <w:p w:rsidR="0079704B" w:rsidRPr="000725FA" w:rsidRDefault="0079704B" w:rsidP="003E0D54">
      <w:pPr>
        <w:pStyle w:val="16"/>
        <w:tabs>
          <w:tab w:val="clear" w:pos="680"/>
          <w:tab w:val="left" w:pos="1134"/>
        </w:tabs>
        <w:spacing w:after="120"/>
        <w:ind w:left="0" w:firstLine="709"/>
        <w:rPr>
          <w:sz w:val="24"/>
          <w:szCs w:val="24"/>
          <w:lang w:val="en-US"/>
        </w:rPr>
      </w:pPr>
      <w:r w:rsidRPr="000725FA">
        <w:rPr>
          <w:sz w:val="24"/>
          <w:szCs w:val="24"/>
          <w:lang w:val="en-US"/>
        </w:rPr>
        <w:t>1</w:t>
      </w:r>
      <w:r w:rsidRPr="000725FA">
        <w:rPr>
          <w:sz w:val="24"/>
          <w:szCs w:val="24"/>
          <w:lang w:val="en-US"/>
        </w:rPr>
        <w:tab/>
        <w:t>The main rules for the nuclear power plant operation assurance (</w:t>
      </w:r>
      <w:r w:rsidR="0081523F">
        <w:rPr>
          <w:sz w:val="24"/>
          <w:szCs w:val="24"/>
        </w:rPr>
        <w:t>ОПЭ</w:t>
      </w:r>
      <w:r w:rsidR="0081523F" w:rsidRPr="0081523F">
        <w:rPr>
          <w:sz w:val="24"/>
          <w:szCs w:val="24"/>
          <w:lang w:val="en-US"/>
        </w:rPr>
        <w:t xml:space="preserve"> </w:t>
      </w:r>
      <w:r w:rsidR="0081523F">
        <w:rPr>
          <w:sz w:val="24"/>
          <w:szCs w:val="24"/>
        </w:rPr>
        <w:t>АС</w:t>
      </w:r>
      <w:r w:rsidRPr="000725FA">
        <w:rPr>
          <w:sz w:val="24"/>
          <w:szCs w:val="24"/>
          <w:lang w:val="en-US"/>
        </w:rPr>
        <w:t xml:space="preserve">), </w:t>
      </w:r>
      <w:r w:rsidRPr="000725FA">
        <w:rPr>
          <w:sz w:val="24"/>
          <w:szCs w:val="24"/>
          <w:lang w:val="en-US"/>
        </w:rPr>
        <w:br/>
        <w:t xml:space="preserve">third edition, </w:t>
      </w:r>
      <w:r w:rsidR="0081523F">
        <w:rPr>
          <w:sz w:val="24"/>
          <w:szCs w:val="24"/>
        </w:rPr>
        <w:t>РД</w:t>
      </w:r>
      <w:r w:rsidR="0081523F" w:rsidRPr="0081523F">
        <w:rPr>
          <w:sz w:val="24"/>
          <w:szCs w:val="24"/>
          <w:lang w:val="en-US"/>
        </w:rPr>
        <w:t xml:space="preserve"> </w:t>
      </w:r>
      <w:r w:rsidR="0081523F">
        <w:rPr>
          <w:sz w:val="24"/>
          <w:szCs w:val="24"/>
        </w:rPr>
        <w:t>ЭО</w:t>
      </w:r>
      <w:r w:rsidRPr="000725FA">
        <w:rPr>
          <w:sz w:val="24"/>
          <w:szCs w:val="24"/>
          <w:lang w:val="en-US"/>
        </w:rPr>
        <w:t xml:space="preserve"> 0348-02</w:t>
      </w:r>
    </w:p>
    <w:p w:rsidR="0079704B" w:rsidRPr="000725FA" w:rsidRDefault="0079704B" w:rsidP="003E0D54">
      <w:pPr>
        <w:pStyle w:val="16"/>
        <w:tabs>
          <w:tab w:val="clear" w:pos="680"/>
          <w:tab w:val="left" w:pos="1134"/>
        </w:tabs>
        <w:spacing w:after="120"/>
        <w:ind w:left="0" w:firstLine="709"/>
        <w:rPr>
          <w:sz w:val="24"/>
          <w:szCs w:val="24"/>
          <w:lang w:val="en-US"/>
        </w:rPr>
      </w:pPr>
      <w:r w:rsidRPr="000725FA">
        <w:rPr>
          <w:sz w:val="24"/>
          <w:szCs w:val="24"/>
          <w:lang w:val="en-US"/>
        </w:rPr>
        <w:t>2</w:t>
      </w:r>
      <w:r w:rsidRPr="000725FA">
        <w:rPr>
          <w:sz w:val="24"/>
          <w:szCs w:val="24"/>
          <w:lang w:val="en-US"/>
        </w:rPr>
        <w:tab/>
        <w:t>General provisions for the nuclear power plant assurance (O</w:t>
      </w:r>
      <w:r w:rsidR="0081523F">
        <w:rPr>
          <w:sz w:val="24"/>
          <w:szCs w:val="24"/>
        </w:rPr>
        <w:t>ПБ</w:t>
      </w:r>
      <w:r w:rsidRPr="000725FA">
        <w:rPr>
          <w:sz w:val="24"/>
          <w:szCs w:val="24"/>
          <w:lang w:val="en-US"/>
        </w:rPr>
        <w:t xml:space="preserve">-88), </w:t>
      </w:r>
      <w:r w:rsidRPr="000725FA">
        <w:rPr>
          <w:sz w:val="24"/>
          <w:szCs w:val="24"/>
          <w:lang w:val="en-US"/>
        </w:rPr>
        <w:br/>
      </w:r>
      <w:r w:rsidR="0081523F">
        <w:rPr>
          <w:sz w:val="24"/>
          <w:szCs w:val="24"/>
        </w:rPr>
        <w:t>ПНАЭ</w:t>
      </w:r>
      <w:r w:rsidR="0081523F" w:rsidRPr="0081523F">
        <w:rPr>
          <w:sz w:val="24"/>
          <w:szCs w:val="24"/>
          <w:lang w:val="en-US"/>
        </w:rPr>
        <w:t xml:space="preserve"> </w:t>
      </w:r>
      <w:r w:rsidR="0081523F">
        <w:rPr>
          <w:sz w:val="24"/>
          <w:szCs w:val="24"/>
        </w:rPr>
        <w:t>Г</w:t>
      </w:r>
      <w:r w:rsidRPr="000725FA">
        <w:rPr>
          <w:sz w:val="24"/>
          <w:szCs w:val="24"/>
          <w:lang w:val="en-US"/>
        </w:rPr>
        <w:t>-1-011-89</w:t>
      </w:r>
    </w:p>
    <w:p w:rsidR="0079704B" w:rsidRPr="000725FA" w:rsidRDefault="0079704B" w:rsidP="003E0D54">
      <w:pPr>
        <w:pStyle w:val="16"/>
        <w:tabs>
          <w:tab w:val="clear" w:pos="680"/>
          <w:tab w:val="left" w:pos="1134"/>
        </w:tabs>
        <w:spacing w:after="120"/>
        <w:ind w:left="0" w:firstLine="709"/>
        <w:rPr>
          <w:sz w:val="24"/>
          <w:szCs w:val="24"/>
          <w:lang w:val="en-US"/>
        </w:rPr>
      </w:pPr>
      <w:r w:rsidRPr="000725FA">
        <w:rPr>
          <w:sz w:val="24"/>
          <w:szCs w:val="24"/>
          <w:lang w:val="en-US"/>
        </w:rPr>
        <w:t>3</w:t>
      </w:r>
      <w:r w:rsidRPr="000725FA">
        <w:rPr>
          <w:sz w:val="24"/>
          <w:szCs w:val="24"/>
          <w:lang w:val="en-US"/>
        </w:rPr>
        <w:tab/>
        <w:t xml:space="preserve">Reactor power plants equipment and pipelines installation and safe operation code, </w:t>
      </w:r>
      <w:r w:rsidR="0081523F">
        <w:rPr>
          <w:sz w:val="24"/>
          <w:szCs w:val="24"/>
        </w:rPr>
        <w:t>ПНАЭ</w:t>
      </w:r>
      <w:r w:rsidR="0081523F" w:rsidRPr="0081523F">
        <w:rPr>
          <w:sz w:val="24"/>
          <w:szCs w:val="24"/>
          <w:lang w:val="en-US"/>
        </w:rPr>
        <w:t xml:space="preserve"> </w:t>
      </w:r>
      <w:r w:rsidR="0081523F">
        <w:rPr>
          <w:sz w:val="24"/>
          <w:szCs w:val="24"/>
        </w:rPr>
        <w:t>Г</w:t>
      </w:r>
      <w:r w:rsidRPr="000725FA">
        <w:rPr>
          <w:sz w:val="24"/>
          <w:szCs w:val="24"/>
          <w:lang w:val="en-US"/>
        </w:rPr>
        <w:t xml:space="preserve"> -7-008-89</w:t>
      </w:r>
    </w:p>
    <w:p w:rsidR="0079704B" w:rsidRPr="000725FA" w:rsidRDefault="0079704B" w:rsidP="003E0D54">
      <w:pPr>
        <w:pStyle w:val="16"/>
        <w:tabs>
          <w:tab w:val="clear" w:pos="680"/>
          <w:tab w:val="left" w:pos="1134"/>
        </w:tabs>
        <w:spacing w:after="120"/>
        <w:ind w:left="0" w:firstLine="709"/>
        <w:rPr>
          <w:sz w:val="24"/>
          <w:szCs w:val="24"/>
          <w:lang w:val="en-US"/>
        </w:rPr>
      </w:pPr>
      <w:r w:rsidRPr="000725FA">
        <w:rPr>
          <w:sz w:val="24"/>
          <w:szCs w:val="24"/>
          <w:lang w:val="en-US"/>
        </w:rPr>
        <w:t>4</w:t>
      </w:r>
      <w:r w:rsidRPr="000725FA">
        <w:rPr>
          <w:sz w:val="24"/>
          <w:szCs w:val="24"/>
          <w:lang w:val="en-US"/>
        </w:rPr>
        <w:tab/>
        <w:t xml:space="preserve">Standard technical specification for operation of NPP Units with the reactor type </w:t>
      </w:r>
      <w:r w:rsidR="0081523F">
        <w:rPr>
          <w:sz w:val="24"/>
          <w:szCs w:val="24"/>
        </w:rPr>
        <w:t>ВВЭР</w:t>
      </w:r>
      <w:r w:rsidRPr="000725FA">
        <w:rPr>
          <w:sz w:val="24"/>
          <w:szCs w:val="24"/>
          <w:lang w:val="en-US"/>
        </w:rPr>
        <w:t>-1000, T</w:t>
      </w:r>
      <w:r w:rsidR="0081523F">
        <w:rPr>
          <w:sz w:val="24"/>
          <w:szCs w:val="24"/>
        </w:rPr>
        <w:t>РВ</w:t>
      </w:r>
      <w:r w:rsidRPr="000725FA">
        <w:rPr>
          <w:sz w:val="24"/>
          <w:szCs w:val="24"/>
          <w:lang w:val="en-US"/>
        </w:rPr>
        <w:t>-1000-4, 1997</w:t>
      </w:r>
    </w:p>
    <w:p w:rsidR="0079704B" w:rsidRPr="000725FA" w:rsidRDefault="0079704B" w:rsidP="003E0D54">
      <w:pPr>
        <w:pStyle w:val="16"/>
        <w:tabs>
          <w:tab w:val="clear" w:pos="680"/>
          <w:tab w:val="left" w:pos="1134"/>
        </w:tabs>
        <w:spacing w:after="120"/>
        <w:ind w:left="0" w:firstLine="709"/>
        <w:rPr>
          <w:sz w:val="24"/>
          <w:szCs w:val="24"/>
          <w:lang w:val="en-US"/>
        </w:rPr>
      </w:pPr>
      <w:r w:rsidRPr="000725FA">
        <w:rPr>
          <w:sz w:val="24"/>
          <w:szCs w:val="24"/>
          <w:lang w:val="en-US"/>
        </w:rPr>
        <w:t>5</w:t>
      </w:r>
      <w:r w:rsidRPr="000725FA">
        <w:rPr>
          <w:sz w:val="24"/>
          <w:szCs w:val="24"/>
          <w:lang w:val="en-US"/>
        </w:rPr>
        <w:tab/>
        <w:t xml:space="preserve">Sanitary code for the personnel admission to the containment vessel at operation of the Units with </w:t>
      </w:r>
      <w:r w:rsidR="0081523F">
        <w:rPr>
          <w:sz w:val="24"/>
          <w:szCs w:val="24"/>
        </w:rPr>
        <w:t>ВВЭР</w:t>
      </w:r>
      <w:r w:rsidRPr="000725FA">
        <w:rPr>
          <w:sz w:val="24"/>
          <w:szCs w:val="24"/>
          <w:lang w:val="en-US"/>
        </w:rPr>
        <w:t xml:space="preserve"> 1000, </w:t>
      </w:r>
      <w:r w:rsidR="0081523F">
        <w:rPr>
          <w:sz w:val="24"/>
          <w:szCs w:val="24"/>
        </w:rPr>
        <w:t>СТГО</w:t>
      </w:r>
      <w:r w:rsidRPr="000725FA">
        <w:rPr>
          <w:sz w:val="24"/>
          <w:szCs w:val="24"/>
          <w:lang w:val="en-US"/>
        </w:rPr>
        <w:t>-A</w:t>
      </w:r>
      <w:r w:rsidR="0081523F">
        <w:rPr>
          <w:sz w:val="24"/>
          <w:szCs w:val="24"/>
        </w:rPr>
        <w:t>С</w:t>
      </w:r>
      <w:r w:rsidRPr="000725FA">
        <w:rPr>
          <w:sz w:val="24"/>
          <w:szCs w:val="24"/>
          <w:lang w:val="en-US"/>
        </w:rPr>
        <w:t>-92</w:t>
      </w:r>
    </w:p>
    <w:p w:rsidR="0079704B" w:rsidRPr="000725FA" w:rsidRDefault="0079704B" w:rsidP="003E0D54">
      <w:pPr>
        <w:pStyle w:val="16"/>
        <w:tabs>
          <w:tab w:val="clear" w:pos="680"/>
          <w:tab w:val="left" w:pos="1134"/>
        </w:tabs>
        <w:spacing w:after="120"/>
        <w:ind w:left="0" w:firstLine="709"/>
        <w:jc w:val="left"/>
        <w:rPr>
          <w:sz w:val="24"/>
          <w:szCs w:val="24"/>
          <w:lang w:val="en-US"/>
        </w:rPr>
      </w:pPr>
      <w:r w:rsidRPr="000725FA">
        <w:rPr>
          <w:sz w:val="24"/>
          <w:szCs w:val="24"/>
          <w:lang w:val="en-US"/>
        </w:rPr>
        <w:t>6</w:t>
      </w:r>
      <w:r w:rsidRPr="000725FA">
        <w:rPr>
          <w:sz w:val="24"/>
          <w:szCs w:val="24"/>
          <w:lang w:val="en-US"/>
        </w:rPr>
        <w:tab/>
        <w:t>Nuclear safety rules of reactor plants (</w:t>
      </w:r>
      <w:r w:rsidR="0081523F">
        <w:rPr>
          <w:sz w:val="24"/>
          <w:szCs w:val="24"/>
        </w:rPr>
        <w:t>ПБЯ</w:t>
      </w:r>
      <w:r w:rsidR="0081523F" w:rsidRPr="0081523F">
        <w:rPr>
          <w:sz w:val="24"/>
          <w:szCs w:val="24"/>
          <w:lang w:val="en-US"/>
        </w:rPr>
        <w:t xml:space="preserve"> </w:t>
      </w:r>
      <w:r w:rsidR="0081523F">
        <w:rPr>
          <w:sz w:val="24"/>
          <w:szCs w:val="24"/>
        </w:rPr>
        <w:t>РУ</w:t>
      </w:r>
      <w:r w:rsidR="0081523F" w:rsidRPr="0081523F">
        <w:rPr>
          <w:sz w:val="24"/>
          <w:szCs w:val="24"/>
          <w:lang w:val="en-US"/>
        </w:rPr>
        <w:t xml:space="preserve"> </w:t>
      </w:r>
      <w:r w:rsidR="0081523F">
        <w:rPr>
          <w:sz w:val="24"/>
          <w:szCs w:val="24"/>
        </w:rPr>
        <w:t>АС</w:t>
      </w:r>
      <w:r w:rsidRPr="000725FA">
        <w:rPr>
          <w:sz w:val="24"/>
          <w:szCs w:val="24"/>
          <w:lang w:val="en-US"/>
        </w:rPr>
        <w:t xml:space="preserve">-89). Amendment No.1 dd. 01.09.2000, </w:t>
      </w:r>
      <w:r w:rsidR="0081523F">
        <w:rPr>
          <w:sz w:val="24"/>
          <w:szCs w:val="24"/>
        </w:rPr>
        <w:t>ПНАЭ</w:t>
      </w:r>
      <w:r w:rsidR="0081523F" w:rsidRPr="0081523F">
        <w:rPr>
          <w:sz w:val="24"/>
          <w:szCs w:val="24"/>
          <w:lang w:val="en-US"/>
        </w:rPr>
        <w:t xml:space="preserve"> </w:t>
      </w:r>
      <w:r w:rsidR="0081523F">
        <w:rPr>
          <w:sz w:val="24"/>
          <w:szCs w:val="24"/>
        </w:rPr>
        <w:t>Г</w:t>
      </w:r>
      <w:r w:rsidRPr="000725FA">
        <w:rPr>
          <w:sz w:val="24"/>
          <w:szCs w:val="24"/>
          <w:lang w:val="en-US"/>
        </w:rPr>
        <w:t>-1-024-90</w:t>
      </w:r>
    </w:p>
    <w:p w:rsidR="0079704B" w:rsidRPr="000725FA" w:rsidRDefault="0079704B" w:rsidP="003E0D54">
      <w:pPr>
        <w:pStyle w:val="16"/>
        <w:tabs>
          <w:tab w:val="clear" w:pos="680"/>
          <w:tab w:val="left" w:pos="1134"/>
        </w:tabs>
        <w:spacing w:after="120"/>
        <w:ind w:left="0" w:firstLine="709"/>
        <w:rPr>
          <w:sz w:val="24"/>
          <w:szCs w:val="24"/>
          <w:lang w:val="en-US"/>
        </w:rPr>
      </w:pPr>
      <w:r w:rsidRPr="000725FA">
        <w:rPr>
          <w:sz w:val="24"/>
          <w:szCs w:val="24"/>
          <w:lang w:val="en-US"/>
        </w:rPr>
        <w:t>7</w:t>
      </w:r>
      <w:r w:rsidRPr="000725FA">
        <w:rPr>
          <w:sz w:val="24"/>
          <w:szCs w:val="24"/>
          <w:lang w:val="en-US"/>
        </w:rPr>
        <w:tab/>
        <w:t>Nuclear safety rules of nuclear power plants. Section 4. (Amendment No.1</w:t>
      </w:r>
      <w:r w:rsidRPr="000725FA">
        <w:rPr>
          <w:sz w:val="24"/>
          <w:szCs w:val="24"/>
          <w:lang w:val="en-US"/>
        </w:rPr>
        <w:br/>
        <w:t xml:space="preserve">dd. 01.09.2000), </w:t>
      </w:r>
      <w:r w:rsidR="0081523F">
        <w:rPr>
          <w:sz w:val="24"/>
          <w:szCs w:val="24"/>
        </w:rPr>
        <w:t>ПБЯ</w:t>
      </w:r>
      <w:r w:rsidRPr="000725FA">
        <w:rPr>
          <w:sz w:val="24"/>
          <w:szCs w:val="24"/>
          <w:lang w:val="en-US"/>
        </w:rPr>
        <w:t>-04-74</w:t>
      </w:r>
    </w:p>
    <w:p w:rsidR="0079704B" w:rsidRPr="000725FA" w:rsidRDefault="0079704B" w:rsidP="003E0D54">
      <w:pPr>
        <w:pStyle w:val="16"/>
        <w:tabs>
          <w:tab w:val="clear" w:pos="680"/>
          <w:tab w:val="left" w:pos="1134"/>
        </w:tabs>
        <w:spacing w:after="120"/>
        <w:ind w:left="0" w:firstLine="709"/>
        <w:rPr>
          <w:sz w:val="24"/>
          <w:szCs w:val="24"/>
          <w:lang w:val="en-US"/>
        </w:rPr>
      </w:pPr>
      <w:r w:rsidRPr="000725FA">
        <w:rPr>
          <w:sz w:val="24"/>
          <w:szCs w:val="24"/>
          <w:lang w:val="en-US"/>
        </w:rPr>
        <w:t>8</w:t>
      </w:r>
      <w:r w:rsidRPr="000725FA">
        <w:rPr>
          <w:sz w:val="24"/>
          <w:szCs w:val="24"/>
          <w:lang w:val="en-US"/>
        </w:rPr>
        <w:tab/>
        <w:t xml:space="preserve">Nuclear safety rules during spent nuclear fuel transportation, </w:t>
      </w:r>
      <w:r w:rsidR="0081523F">
        <w:rPr>
          <w:sz w:val="24"/>
          <w:szCs w:val="24"/>
        </w:rPr>
        <w:t>ПБЯ</w:t>
      </w:r>
      <w:r w:rsidRPr="000725FA">
        <w:rPr>
          <w:sz w:val="24"/>
          <w:szCs w:val="24"/>
          <w:lang w:val="en-US"/>
        </w:rPr>
        <w:t>-06-08-77</w:t>
      </w:r>
    </w:p>
    <w:p w:rsidR="0079704B" w:rsidRPr="000725FA" w:rsidRDefault="0079704B" w:rsidP="003E0D54">
      <w:pPr>
        <w:pStyle w:val="16"/>
        <w:tabs>
          <w:tab w:val="clear" w:pos="680"/>
          <w:tab w:val="left" w:pos="1134"/>
        </w:tabs>
        <w:spacing w:after="120"/>
        <w:ind w:left="0" w:firstLine="709"/>
        <w:rPr>
          <w:sz w:val="24"/>
          <w:szCs w:val="24"/>
          <w:lang w:val="en-US"/>
        </w:rPr>
      </w:pPr>
      <w:r w:rsidRPr="000725FA">
        <w:rPr>
          <w:sz w:val="24"/>
          <w:szCs w:val="24"/>
          <w:lang w:val="en-US"/>
        </w:rPr>
        <w:t>9</w:t>
      </w:r>
      <w:r w:rsidRPr="000725FA">
        <w:rPr>
          <w:sz w:val="24"/>
          <w:szCs w:val="24"/>
          <w:lang w:val="en-US"/>
        </w:rPr>
        <w:tab/>
        <w:t xml:space="preserve">Rules of designing and operation of emergency cooling and heat removal from the nuclear reactor to the end absorber, </w:t>
      </w:r>
      <w:r w:rsidR="0081523F">
        <w:rPr>
          <w:sz w:val="24"/>
          <w:szCs w:val="24"/>
        </w:rPr>
        <w:t>ПНАЭ</w:t>
      </w:r>
      <w:r w:rsidR="0081523F" w:rsidRPr="0081523F">
        <w:rPr>
          <w:sz w:val="24"/>
          <w:szCs w:val="24"/>
          <w:lang w:val="en-US"/>
        </w:rPr>
        <w:t xml:space="preserve"> </w:t>
      </w:r>
      <w:r w:rsidR="0081523F">
        <w:rPr>
          <w:sz w:val="24"/>
          <w:szCs w:val="24"/>
        </w:rPr>
        <w:t>Г</w:t>
      </w:r>
      <w:r w:rsidRPr="000725FA">
        <w:rPr>
          <w:sz w:val="24"/>
          <w:szCs w:val="24"/>
          <w:lang w:val="en-US"/>
        </w:rPr>
        <w:t>-5-020-90</w:t>
      </w:r>
    </w:p>
    <w:p w:rsidR="0079704B" w:rsidRPr="000725FA" w:rsidRDefault="0079704B" w:rsidP="003E0D54">
      <w:pPr>
        <w:pStyle w:val="16"/>
        <w:tabs>
          <w:tab w:val="clear" w:pos="680"/>
          <w:tab w:val="left" w:pos="1134"/>
        </w:tabs>
        <w:spacing w:after="120"/>
        <w:ind w:left="0" w:firstLine="709"/>
        <w:rPr>
          <w:sz w:val="24"/>
          <w:szCs w:val="24"/>
          <w:lang w:val="en-US"/>
        </w:rPr>
      </w:pPr>
      <w:r w:rsidRPr="000725FA">
        <w:rPr>
          <w:sz w:val="24"/>
          <w:szCs w:val="24"/>
          <w:lang w:val="en-US"/>
        </w:rPr>
        <w:t>10</w:t>
      </w:r>
      <w:r w:rsidRPr="000725FA">
        <w:rPr>
          <w:sz w:val="24"/>
          <w:szCs w:val="24"/>
          <w:lang w:val="en-US"/>
        </w:rPr>
        <w:tab/>
        <w:t xml:space="preserve">Rules for design and operation of localizing safety systems of nuclear power plants, </w:t>
      </w:r>
      <w:r w:rsidR="0081523F">
        <w:rPr>
          <w:sz w:val="24"/>
          <w:szCs w:val="24"/>
        </w:rPr>
        <w:t>ПНАЭ</w:t>
      </w:r>
      <w:r w:rsidR="0081523F" w:rsidRPr="0081523F">
        <w:rPr>
          <w:sz w:val="24"/>
          <w:szCs w:val="24"/>
          <w:lang w:val="en-US"/>
        </w:rPr>
        <w:t xml:space="preserve"> </w:t>
      </w:r>
      <w:r w:rsidR="0081523F">
        <w:rPr>
          <w:sz w:val="24"/>
          <w:szCs w:val="24"/>
        </w:rPr>
        <w:t>Г</w:t>
      </w:r>
      <w:r w:rsidRPr="000725FA">
        <w:rPr>
          <w:sz w:val="24"/>
          <w:szCs w:val="24"/>
          <w:lang w:val="en-US"/>
        </w:rPr>
        <w:t>-10-021-90</w:t>
      </w:r>
    </w:p>
    <w:p w:rsidR="0079704B" w:rsidRPr="000725FA" w:rsidRDefault="0079704B" w:rsidP="003E0D54">
      <w:pPr>
        <w:pStyle w:val="16"/>
        <w:tabs>
          <w:tab w:val="clear" w:pos="680"/>
          <w:tab w:val="left" w:pos="1134"/>
        </w:tabs>
        <w:spacing w:after="120"/>
        <w:ind w:left="0" w:firstLine="709"/>
        <w:rPr>
          <w:sz w:val="24"/>
          <w:szCs w:val="24"/>
          <w:lang w:val="en-US"/>
        </w:rPr>
      </w:pPr>
      <w:r w:rsidRPr="000725FA">
        <w:rPr>
          <w:sz w:val="24"/>
          <w:szCs w:val="24"/>
          <w:lang w:val="en-US"/>
        </w:rPr>
        <w:t>11</w:t>
      </w:r>
      <w:r w:rsidRPr="000725FA">
        <w:rPr>
          <w:sz w:val="24"/>
          <w:szCs w:val="24"/>
          <w:lang w:val="en-US"/>
        </w:rPr>
        <w:tab/>
        <w:t xml:space="preserve">Requirements to control systems important to nuclear power plant safety, </w:t>
      </w:r>
      <w:r w:rsidR="0081523F">
        <w:rPr>
          <w:sz w:val="24"/>
          <w:szCs w:val="24"/>
        </w:rPr>
        <w:t>НП</w:t>
      </w:r>
      <w:r w:rsidRPr="000725FA">
        <w:rPr>
          <w:sz w:val="24"/>
          <w:szCs w:val="24"/>
          <w:lang w:val="en-US"/>
        </w:rPr>
        <w:t>-026-01</w:t>
      </w:r>
    </w:p>
    <w:p w:rsidR="0079704B" w:rsidRPr="000725FA" w:rsidRDefault="0079704B" w:rsidP="003E0D54">
      <w:pPr>
        <w:pStyle w:val="16"/>
        <w:tabs>
          <w:tab w:val="clear" w:pos="680"/>
          <w:tab w:val="left" w:pos="1134"/>
        </w:tabs>
        <w:spacing w:after="120"/>
        <w:ind w:left="0" w:firstLine="709"/>
        <w:rPr>
          <w:sz w:val="24"/>
          <w:szCs w:val="24"/>
          <w:lang w:val="en-US"/>
        </w:rPr>
      </w:pPr>
      <w:r w:rsidRPr="000725FA">
        <w:rPr>
          <w:sz w:val="24"/>
          <w:szCs w:val="24"/>
          <w:lang w:val="en-US"/>
        </w:rPr>
        <w:t>12</w:t>
      </w:r>
      <w:r w:rsidRPr="000725FA">
        <w:rPr>
          <w:sz w:val="24"/>
          <w:szCs w:val="24"/>
          <w:lang w:val="en-US"/>
        </w:rPr>
        <w:tab/>
        <w:t xml:space="preserve">General provisions for design and safe operation of emergency power supply systems of nuclear power plants, </w:t>
      </w:r>
      <w:r w:rsidR="0081523F">
        <w:rPr>
          <w:sz w:val="24"/>
          <w:szCs w:val="24"/>
        </w:rPr>
        <w:t>ПНАЭ</w:t>
      </w:r>
      <w:r w:rsidR="0081523F" w:rsidRPr="0081523F">
        <w:rPr>
          <w:sz w:val="24"/>
          <w:szCs w:val="24"/>
          <w:lang w:val="en-US"/>
        </w:rPr>
        <w:t xml:space="preserve"> </w:t>
      </w:r>
      <w:r w:rsidR="0081523F">
        <w:rPr>
          <w:sz w:val="24"/>
          <w:szCs w:val="24"/>
        </w:rPr>
        <w:t>Г</w:t>
      </w:r>
      <w:r w:rsidRPr="000725FA">
        <w:rPr>
          <w:sz w:val="24"/>
          <w:szCs w:val="24"/>
          <w:lang w:val="en-US"/>
        </w:rPr>
        <w:t>-9-026-90</w:t>
      </w:r>
    </w:p>
    <w:p w:rsidR="0079704B" w:rsidRPr="000725FA" w:rsidRDefault="0079704B" w:rsidP="003E0D54">
      <w:pPr>
        <w:pStyle w:val="16"/>
        <w:tabs>
          <w:tab w:val="clear" w:pos="680"/>
          <w:tab w:val="left" w:pos="1134"/>
        </w:tabs>
        <w:spacing w:after="120"/>
        <w:ind w:left="0" w:firstLine="709"/>
        <w:rPr>
          <w:sz w:val="24"/>
          <w:szCs w:val="24"/>
          <w:lang w:val="en-US"/>
        </w:rPr>
      </w:pPr>
      <w:r w:rsidRPr="000725FA">
        <w:rPr>
          <w:sz w:val="24"/>
          <w:szCs w:val="24"/>
          <w:lang w:val="en-US"/>
        </w:rPr>
        <w:t>13</w:t>
      </w:r>
      <w:r w:rsidRPr="000725FA">
        <w:rPr>
          <w:sz w:val="24"/>
          <w:szCs w:val="24"/>
          <w:lang w:val="en-US"/>
        </w:rPr>
        <w:tab/>
        <w:t xml:space="preserve">Safety rules when storing and transporting nuclear fuel at nuclear power objects, </w:t>
      </w:r>
      <w:r w:rsidR="0081523F">
        <w:rPr>
          <w:sz w:val="24"/>
          <w:szCs w:val="24"/>
        </w:rPr>
        <w:t>ПНАЭ</w:t>
      </w:r>
      <w:r w:rsidR="0081523F" w:rsidRPr="0081523F">
        <w:rPr>
          <w:sz w:val="24"/>
          <w:szCs w:val="24"/>
          <w:lang w:val="en-US"/>
        </w:rPr>
        <w:t xml:space="preserve"> </w:t>
      </w:r>
      <w:r w:rsidR="0081523F">
        <w:rPr>
          <w:sz w:val="24"/>
          <w:szCs w:val="24"/>
        </w:rPr>
        <w:t>Г</w:t>
      </w:r>
      <w:r w:rsidRPr="000725FA">
        <w:rPr>
          <w:sz w:val="24"/>
          <w:szCs w:val="24"/>
          <w:lang w:val="en-US"/>
        </w:rPr>
        <w:t xml:space="preserve"> -14-029-91</w:t>
      </w:r>
    </w:p>
    <w:p w:rsidR="0079704B" w:rsidRPr="000725FA" w:rsidRDefault="0079704B" w:rsidP="003E0D54">
      <w:pPr>
        <w:pStyle w:val="16"/>
        <w:tabs>
          <w:tab w:val="clear" w:pos="680"/>
          <w:tab w:val="left" w:pos="1134"/>
        </w:tabs>
        <w:spacing w:after="120"/>
        <w:ind w:left="0" w:firstLine="709"/>
        <w:rPr>
          <w:sz w:val="24"/>
          <w:szCs w:val="24"/>
          <w:lang w:val="en-US"/>
        </w:rPr>
      </w:pPr>
      <w:r w:rsidRPr="000725FA">
        <w:rPr>
          <w:sz w:val="24"/>
          <w:szCs w:val="24"/>
          <w:lang w:val="en-US"/>
        </w:rPr>
        <w:t>14</w:t>
      </w:r>
      <w:r w:rsidRPr="000725FA">
        <w:rPr>
          <w:sz w:val="24"/>
          <w:szCs w:val="24"/>
          <w:lang w:val="en-US"/>
        </w:rPr>
        <w:tab/>
        <w:t xml:space="preserve">Rules of radiation safety under operation of nuclear power plants, </w:t>
      </w:r>
      <w:r w:rsidR="0081523F">
        <w:rPr>
          <w:sz w:val="24"/>
          <w:szCs w:val="24"/>
        </w:rPr>
        <w:t>ПРБ</w:t>
      </w:r>
      <w:r w:rsidRPr="000725FA">
        <w:rPr>
          <w:sz w:val="24"/>
          <w:szCs w:val="24"/>
          <w:lang w:val="en-US"/>
        </w:rPr>
        <w:t>-A</w:t>
      </w:r>
      <w:r w:rsidR="0081523F">
        <w:rPr>
          <w:sz w:val="24"/>
          <w:szCs w:val="24"/>
        </w:rPr>
        <w:t>С</w:t>
      </w:r>
      <w:r w:rsidRPr="000725FA">
        <w:rPr>
          <w:sz w:val="24"/>
          <w:szCs w:val="24"/>
          <w:lang w:val="en-US"/>
        </w:rPr>
        <w:t>-99</w:t>
      </w:r>
    </w:p>
    <w:p w:rsidR="0079704B" w:rsidRPr="000725FA" w:rsidRDefault="0079704B" w:rsidP="003E0D54">
      <w:pPr>
        <w:pStyle w:val="16"/>
        <w:tabs>
          <w:tab w:val="clear" w:pos="680"/>
          <w:tab w:val="left" w:pos="1134"/>
        </w:tabs>
        <w:spacing w:after="120"/>
        <w:ind w:left="0" w:firstLine="709"/>
        <w:rPr>
          <w:sz w:val="24"/>
          <w:szCs w:val="24"/>
          <w:lang w:val="en-US"/>
        </w:rPr>
      </w:pPr>
      <w:r w:rsidRPr="000725FA">
        <w:rPr>
          <w:sz w:val="24"/>
          <w:szCs w:val="24"/>
          <w:lang w:val="en-US"/>
        </w:rPr>
        <w:t>15</w:t>
      </w:r>
      <w:r w:rsidRPr="000725FA">
        <w:rPr>
          <w:sz w:val="24"/>
          <w:szCs w:val="24"/>
          <w:lang w:val="en-US"/>
        </w:rPr>
        <w:tab/>
        <w:t xml:space="preserve">Radiation safety norms, </w:t>
      </w:r>
      <w:r w:rsidR="0081523F">
        <w:rPr>
          <w:sz w:val="24"/>
          <w:szCs w:val="24"/>
        </w:rPr>
        <w:t>НРБ</w:t>
      </w:r>
      <w:r w:rsidRPr="000725FA">
        <w:rPr>
          <w:sz w:val="24"/>
          <w:szCs w:val="24"/>
          <w:lang w:val="en-US"/>
        </w:rPr>
        <w:t>-96</w:t>
      </w:r>
    </w:p>
    <w:p w:rsidR="0079704B" w:rsidRPr="000725FA" w:rsidRDefault="0079704B" w:rsidP="003E0D54">
      <w:pPr>
        <w:pStyle w:val="16"/>
        <w:tabs>
          <w:tab w:val="clear" w:pos="680"/>
          <w:tab w:val="left" w:pos="1134"/>
        </w:tabs>
        <w:spacing w:after="120"/>
        <w:ind w:left="0" w:firstLine="709"/>
        <w:rPr>
          <w:sz w:val="24"/>
          <w:szCs w:val="24"/>
          <w:lang w:val="en-US"/>
        </w:rPr>
      </w:pPr>
      <w:r w:rsidRPr="000725FA">
        <w:rPr>
          <w:sz w:val="24"/>
          <w:szCs w:val="24"/>
          <w:lang w:val="en-US"/>
        </w:rPr>
        <w:t>16</w:t>
      </w:r>
      <w:r w:rsidRPr="000725FA">
        <w:rPr>
          <w:sz w:val="24"/>
          <w:szCs w:val="24"/>
          <w:lang w:val="en-US"/>
        </w:rPr>
        <w:tab/>
        <w:t>Main sanitary norms of handling with radioactive substances and other ionizing radiation sources, O</w:t>
      </w:r>
      <w:r w:rsidR="0081523F">
        <w:rPr>
          <w:sz w:val="24"/>
          <w:szCs w:val="24"/>
        </w:rPr>
        <w:t>СП</w:t>
      </w:r>
      <w:r w:rsidRPr="000725FA">
        <w:rPr>
          <w:sz w:val="24"/>
          <w:szCs w:val="24"/>
          <w:lang w:val="en-US"/>
        </w:rPr>
        <w:t>-72/87</w:t>
      </w:r>
    </w:p>
    <w:p w:rsidR="0079704B" w:rsidRPr="000725FA" w:rsidRDefault="0079704B" w:rsidP="003E0D54">
      <w:pPr>
        <w:pStyle w:val="16"/>
        <w:tabs>
          <w:tab w:val="clear" w:pos="680"/>
          <w:tab w:val="left" w:pos="1134"/>
        </w:tabs>
        <w:spacing w:after="120"/>
        <w:ind w:left="0" w:firstLine="709"/>
        <w:rPr>
          <w:sz w:val="24"/>
          <w:szCs w:val="24"/>
          <w:lang w:val="en-US"/>
        </w:rPr>
      </w:pPr>
      <w:r w:rsidRPr="000725FA">
        <w:rPr>
          <w:sz w:val="24"/>
          <w:szCs w:val="24"/>
          <w:lang w:val="en-US"/>
        </w:rPr>
        <w:t>17</w:t>
      </w:r>
      <w:r w:rsidRPr="000725FA">
        <w:rPr>
          <w:sz w:val="24"/>
          <w:szCs w:val="24"/>
          <w:lang w:val="en-US"/>
        </w:rPr>
        <w:tab/>
        <w:t>Sanitary rules for designing and operation of n</w:t>
      </w:r>
      <w:r w:rsidR="00E36FB1">
        <w:rPr>
          <w:sz w:val="24"/>
          <w:szCs w:val="24"/>
          <w:lang w:val="en-US"/>
        </w:rPr>
        <w:t xml:space="preserve">uclear power plants, </w:t>
      </w:r>
      <w:r w:rsidR="00E36FB1">
        <w:rPr>
          <w:sz w:val="24"/>
          <w:szCs w:val="24"/>
          <w:lang w:val="en-US"/>
        </w:rPr>
        <w:br/>
        <w:t>(</w:t>
      </w:r>
      <w:r w:rsidR="0081523F">
        <w:rPr>
          <w:sz w:val="24"/>
          <w:szCs w:val="24"/>
        </w:rPr>
        <w:t>СП</w:t>
      </w:r>
      <w:r w:rsidR="0081523F" w:rsidRPr="0081523F">
        <w:rPr>
          <w:sz w:val="24"/>
          <w:szCs w:val="24"/>
          <w:lang w:val="en-US"/>
        </w:rPr>
        <w:t xml:space="preserve"> </w:t>
      </w:r>
      <w:r w:rsidR="0081523F">
        <w:rPr>
          <w:sz w:val="24"/>
          <w:szCs w:val="24"/>
        </w:rPr>
        <w:t>АС</w:t>
      </w:r>
      <w:r w:rsidR="00E36FB1">
        <w:rPr>
          <w:sz w:val="24"/>
          <w:szCs w:val="24"/>
          <w:lang w:val="en-US"/>
        </w:rPr>
        <w:t>-0</w:t>
      </w:r>
      <w:r w:rsidRPr="000725FA">
        <w:rPr>
          <w:sz w:val="24"/>
          <w:szCs w:val="24"/>
          <w:lang w:val="en-US"/>
        </w:rPr>
        <w:t>3</w:t>
      </w:r>
      <w:r w:rsidR="00E36FB1">
        <w:rPr>
          <w:sz w:val="24"/>
          <w:szCs w:val="24"/>
          <w:lang w:val="en-US"/>
        </w:rPr>
        <w:t xml:space="preserve">) </w:t>
      </w:r>
      <w:r w:rsidR="00E36FB1">
        <w:rPr>
          <w:snapToGrid w:val="0"/>
          <w:lang w:val="en-US"/>
        </w:rPr>
        <w:t>SanPin</w:t>
      </w:r>
      <w:r w:rsidR="003E65BA">
        <w:rPr>
          <w:snapToGrid w:val="0"/>
          <w:lang w:val="en-US"/>
        </w:rPr>
        <w:t xml:space="preserve"> 2.6.1.</w:t>
      </w:r>
      <w:r w:rsidR="00E36FB1" w:rsidRPr="00E36FB1">
        <w:rPr>
          <w:snapToGrid w:val="0"/>
          <w:lang w:val="en-US"/>
        </w:rPr>
        <w:t>24</w:t>
      </w:r>
      <w:r w:rsidR="003E65BA">
        <w:rPr>
          <w:snapToGrid w:val="0"/>
          <w:lang w:val="en-US"/>
        </w:rPr>
        <w:t>-</w:t>
      </w:r>
      <w:r w:rsidR="00E36FB1" w:rsidRPr="00E36FB1">
        <w:rPr>
          <w:snapToGrid w:val="0"/>
          <w:lang w:val="en-US"/>
        </w:rPr>
        <w:t>03</w:t>
      </w:r>
    </w:p>
    <w:p w:rsidR="0079704B" w:rsidRPr="000725FA" w:rsidRDefault="0079704B" w:rsidP="003E0D54">
      <w:pPr>
        <w:pStyle w:val="16"/>
        <w:tabs>
          <w:tab w:val="clear" w:pos="680"/>
          <w:tab w:val="left" w:pos="1134"/>
        </w:tabs>
        <w:spacing w:after="120"/>
        <w:ind w:left="0" w:firstLine="709"/>
        <w:rPr>
          <w:sz w:val="24"/>
          <w:szCs w:val="24"/>
          <w:lang w:val="en-US"/>
        </w:rPr>
      </w:pPr>
      <w:r w:rsidRPr="000725FA">
        <w:rPr>
          <w:sz w:val="24"/>
          <w:szCs w:val="24"/>
          <w:lang w:val="en-US"/>
        </w:rPr>
        <w:t>18</w:t>
      </w:r>
      <w:r w:rsidRPr="000725FA">
        <w:rPr>
          <w:sz w:val="24"/>
          <w:szCs w:val="24"/>
          <w:lang w:val="en-US"/>
        </w:rPr>
        <w:tab/>
        <w:t>Main sanitary rules for radiation safety, O</w:t>
      </w:r>
      <w:r w:rsidR="0081523F">
        <w:rPr>
          <w:sz w:val="24"/>
          <w:szCs w:val="24"/>
        </w:rPr>
        <w:t>СП</w:t>
      </w:r>
      <w:r w:rsidRPr="000725FA">
        <w:rPr>
          <w:sz w:val="24"/>
          <w:szCs w:val="24"/>
          <w:lang w:val="en-US"/>
        </w:rPr>
        <w:t>-72/87</w:t>
      </w:r>
    </w:p>
    <w:p w:rsidR="0079704B" w:rsidRPr="000725FA" w:rsidRDefault="0079704B" w:rsidP="003E0D54">
      <w:pPr>
        <w:pStyle w:val="16"/>
        <w:tabs>
          <w:tab w:val="clear" w:pos="680"/>
          <w:tab w:val="left" w:pos="1134"/>
        </w:tabs>
        <w:spacing w:after="120"/>
        <w:ind w:left="0" w:firstLine="709"/>
        <w:rPr>
          <w:sz w:val="24"/>
          <w:szCs w:val="24"/>
          <w:lang w:val="en-US"/>
        </w:rPr>
      </w:pPr>
      <w:r w:rsidRPr="000725FA">
        <w:rPr>
          <w:sz w:val="24"/>
          <w:szCs w:val="24"/>
          <w:lang w:val="en-US"/>
        </w:rPr>
        <w:t>19</w:t>
      </w:r>
      <w:r w:rsidRPr="000725FA">
        <w:rPr>
          <w:sz w:val="24"/>
          <w:szCs w:val="24"/>
          <w:lang w:val="en-US"/>
        </w:rPr>
        <w:tab/>
        <w:t xml:space="preserve">Fire-fighting rules under operation of nuclear power plants, </w:t>
      </w:r>
      <w:r w:rsidR="0081523F">
        <w:rPr>
          <w:sz w:val="24"/>
          <w:szCs w:val="24"/>
        </w:rPr>
        <w:t>ППБ</w:t>
      </w:r>
      <w:r w:rsidRPr="000725FA">
        <w:rPr>
          <w:sz w:val="24"/>
          <w:szCs w:val="24"/>
          <w:lang w:val="en-US"/>
        </w:rPr>
        <w:t xml:space="preserve"> A</w:t>
      </w:r>
      <w:r w:rsidR="0081523F">
        <w:rPr>
          <w:sz w:val="24"/>
          <w:szCs w:val="24"/>
        </w:rPr>
        <w:t>С</w:t>
      </w:r>
      <w:r w:rsidRPr="000725FA">
        <w:rPr>
          <w:sz w:val="24"/>
          <w:szCs w:val="24"/>
          <w:lang w:val="en-US"/>
        </w:rPr>
        <w:t>-95</w:t>
      </w:r>
    </w:p>
    <w:p w:rsidR="0079704B" w:rsidRPr="000725FA" w:rsidRDefault="0079704B" w:rsidP="003E0D54">
      <w:pPr>
        <w:pStyle w:val="16"/>
        <w:tabs>
          <w:tab w:val="clear" w:pos="680"/>
          <w:tab w:val="left" w:pos="1134"/>
        </w:tabs>
        <w:spacing w:after="120"/>
        <w:ind w:left="0" w:firstLine="709"/>
        <w:rPr>
          <w:sz w:val="24"/>
          <w:szCs w:val="24"/>
          <w:lang w:val="en-US"/>
        </w:rPr>
      </w:pPr>
      <w:r w:rsidRPr="000725FA">
        <w:rPr>
          <w:sz w:val="24"/>
          <w:szCs w:val="24"/>
          <w:lang w:val="en-US"/>
        </w:rPr>
        <w:t>20</w:t>
      </w:r>
      <w:r w:rsidRPr="000725FA">
        <w:rPr>
          <w:sz w:val="24"/>
          <w:szCs w:val="24"/>
          <w:lang w:val="en-US"/>
        </w:rPr>
        <w:tab/>
        <w:t xml:space="preserve">Provision on the procedure of investigation and recording the malfunctions in nuclear power plants operation, </w:t>
      </w:r>
      <w:r w:rsidR="0081523F">
        <w:rPr>
          <w:sz w:val="24"/>
          <w:szCs w:val="24"/>
        </w:rPr>
        <w:t>ПНАЭ</w:t>
      </w:r>
      <w:r w:rsidR="0081523F" w:rsidRPr="0081523F">
        <w:rPr>
          <w:sz w:val="24"/>
          <w:szCs w:val="24"/>
          <w:lang w:val="en-US"/>
        </w:rPr>
        <w:t xml:space="preserve"> </w:t>
      </w:r>
      <w:r w:rsidR="0081523F">
        <w:rPr>
          <w:sz w:val="24"/>
          <w:szCs w:val="24"/>
        </w:rPr>
        <w:t>Г</w:t>
      </w:r>
      <w:r w:rsidRPr="000725FA">
        <w:rPr>
          <w:sz w:val="24"/>
          <w:szCs w:val="24"/>
          <w:lang w:val="en-US"/>
        </w:rPr>
        <w:t>-12-005-91</w:t>
      </w:r>
    </w:p>
    <w:p w:rsidR="0079704B" w:rsidRPr="000725FA" w:rsidRDefault="0079704B" w:rsidP="003E0D54">
      <w:pPr>
        <w:pStyle w:val="16"/>
        <w:tabs>
          <w:tab w:val="clear" w:pos="680"/>
          <w:tab w:val="left" w:pos="1134"/>
        </w:tabs>
        <w:spacing w:after="120"/>
        <w:ind w:left="0" w:firstLine="709"/>
        <w:rPr>
          <w:sz w:val="24"/>
          <w:szCs w:val="24"/>
          <w:lang w:val="en-US"/>
        </w:rPr>
      </w:pPr>
      <w:r w:rsidRPr="000725FA">
        <w:rPr>
          <w:sz w:val="24"/>
          <w:szCs w:val="24"/>
          <w:lang w:val="en-US"/>
        </w:rPr>
        <w:t>21</w:t>
      </w:r>
      <w:r>
        <w:rPr>
          <w:sz w:val="24"/>
          <w:szCs w:val="24"/>
          <w:lang w:val="en-US"/>
        </w:rPr>
        <w:t xml:space="preserve"> </w:t>
      </w:r>
      <w:r w:rsidRPr="000725FA">
        <w:rPr>
          <w:sz w:val="24"/>
          <w:szCs w:val="24"/>
          <w:lang w:val="en-US"/>
        </w:rPr>
        <w:t xml:space="preserve">Norms of primary circuit water chemistry, 446 </w:t>
      </w:r>
      <w:r w:rsidR="0091258D">
        <w:rPr>
          <w:sz w:val="24"/>
          <w:szCs w:val="24"/>
        </w:rPr>
        <w:t>Д</w:t>
      </w:r>
      <w:r w:rsidRPr="000725FA">
        <w:rPr>
          <w:sz w:val="24"/>
          <w:szCs w:val="24"/>
          <w:lang w:val="en-US"/>
        </w:rPr>
        <w:t>3</w:t>
      </w:r>
    </w:p>
    <w:p w:rsidR="0079704B" w:rsidRPr="000725FA" w:rsidRDefault="0079704B" w:rsidP="008F5FE6">
      <w:pPr>
        <w:pStyle w:val="16"/>
        <w:numPr>
          <w:ilvl w:val="0"/>
          <w:numId w:val="30"/>
        </w:numPr>
        <w:tabs>
          <w:tab w:val="clear" w:pos="704"/>
          <w:tab w:val="left" w:pos="1134"/>
        </w:tabs>
        <w:spacing w:after="120"/>
        <w:ind w:left="0" w:firstLine="709"/>
        <w:rPr>
          <w:sz w:val="24"/>
          <w:szCs w:val="24"/>
          <w:lang w:val="en-US"/>
        </w:rPr>
      </w:pPr>
      <w:r w:rsidRPr="000725FA">
        <w:rPr>
          <w:sz w:val="24"/>
          <w:szCs w:val="24"/>
          <w:lang w:val="en-US"/>
        </w:rPr>
        <w:t xml:space="preserve">Norms of primary circuit water chemistry, 446 </w:t>
      </w:r>
      <w:r w:rsidR="0091258D">
        <w:rPr>
          <w:sz w:val="24"/>
          <w:szCs w:val="24"/>
        </w:rPr>
        <w:t>Д</w:t>
      </w:r>
      <w:r w:rsidRPr="000725FA">
        <w:rPr>
          <w:sz w:val="24"/>
          <w:szCs w:val="24"/>
          <w:lang w:val="en-US"/>
        </w:rPr>
        <w:t>4</w:t>
      </w:r>
    </w:p>
    <w:p w:rsidR="0079704B" w:rsidRPr="000725FA" w:rsidRDefault="0079704B" w:rsidP="008F5FE6">
      <w:pPr>
        <w:pStyle w:val="16"/>
        <w:numPr>
          <w:ilvl w:val="0"/>
          <w:numId w:val="30"/>
        </w:numPr>
        <w:tabs>
          <w:tab w:val="clear" w:pos="704"/>
          <w:tab w:val="left" w:pos="1134"/>
        </w:tabs>
        <w:spacing w:after="120"/>
        <w:ind w:left="0" w:firstLine="709"/>
        <w:rPr>
          <w:sz w:val="24"/>
          <w:szCs w:val="24"/>
          <w:lang w:val="en-US"/>
        </w:rPr>
      </w:pPr>
      <w:r w:rsidRPr="000725FA">
        <w:rPr>
          <w:sz w:val="24"/>
          <w:szCs w:val="24"/>
          <w:lang w:val="en-US"/>
        </w:rPr>
        <w:t xml:space="preserve">Working technical specification of safety operation for Balakovskaya NPP Unit No.4 </w:t>
      </w:r>
    </w:p>
    <w:p w:rsidR="0079704B" w:rsidRPr="000725FA" w:rsidRDefault="0081523F" w:rsidP="008F5FE6">
      <w:pPr>
        <w:pStyle w:val="16"/>
        <w:numPr>
          <w:ilvl w:val="0"/>
          <w:numId w:val="30"/>
        </w:numPr>
        <w:tabs>
          <w:tab w:val="clear" w:pos="704"/>
          <w:tab w:val="left" w:pos="567"/>
          <w:tab w:val="left" w:pos="1134"/>
        </w:tabs>
        <w:spacing w:after="120"/>
        <w:ind w:left="0" w:firstLine="709"/>
        <w:rPr>
          <w:sz w:val="24"/>
          <w:szCs w:val="24"/>
          <w:lang w:val="en-US"/>
        </w:rPr>
      </w:pPr>
      <w:r>
        <w:rPr>
          <w:sz w:val="24"/>
          <w:szCs w:val="24"/>
          <w:lang w:val="en-US"/>
        </w:rPr>
        <w:br w:type="page"/>
      </w:r>
      <w:r w:rsidR="0079704B" w:rsidRPr="000725FA">
        <w:rPr>
          <w:sz w:val="24"/>
          <w:szCs w:val="24"/>
          <w:lang w:val="en-US"/>
        </w:rPr>
        <w:t xml:space="preserve">Methods of radiation monitoring over the primary circuit coolant leakage into NPP steam generator water from </w:t>
      </w:r>
      <w:r w:rsidR="0091258D">
        <w:rPr>
          <w:sz w:val="24"/>
          <w:szCs w:val="24"/>
        </w:rPr>
        <w:t>В</w:t>
      </w:r>
      <w:r>
        <w:rPr>
          <w:sz w:val="24"/>
          <w:szCs w:val="24"/>
        </w:rPr>
        <w:t>В</w:t>
      </w:r>
      <w:r w:rsidR="0091258D">
        <w:rPr>
          <w:sz w:val="24"/>
          <w:szCs w:val="24"/>
        </w:rPr>
        <w:t>Э</w:t>
      </w:r>
      <w:r>
        <w:rPr>
          <w:sz w:val="24"/>
          <w:szCs w:val="24"/>
        </w:rPr>
        <w:t>Р</w:t>
      </w:r>
      <w:r w:rsidR="0079704B" w:rsidRPr="000725FA">
        <w:rPr>
          <w:sz w:val="24"/>
          <w:szCs w:val="24"/>
          <w:lang w:val="en-US"/>
        </w:rPr>
        <w:t xml:space="preserve">-1000 (standard visual examination method), </w:t>
      </w:r>
      <w:r>
        <w:rPr>
          <w:sz w:val="24"/>
          <w:szCs w:val="24"/>
        </w:rPr>
        <w:t>РД</w:t>
      </w:r>
      <w:r w:rsidRPr="0081523F">
        <w:rPr>
          <w:sz w:val="24"/>
          <w:szCs w:val="24"/>
          <w:lang w:val="en-US"/>
        </w:rPr>
        <w:t xml:space="preserve"> </w:t>
      </w:r>
      <w:r>
        <w:rPr>
          <w:sz w:val="24"/>
          <w:szCs w:val="24"/>
        </w:rPr>
        <w:t>ЭО</w:t>
      </w:r>
      <w:r w:rsidR="0079704B" w:rsidRPr="000725FA">
        <w:rPr>
          <w:sz w:val="24"/>
          <w:szCs w:val="24"/>
          <w:lang w:val="en-US"/>
        </w:rPr>
        <w:t xml:space="preserve"> 0333-02.</w:t>
      </w:r>
    </w:p>
    <w:p w:rsidR="0079704B" w:rsidRPr="000725FA" w:rsidRDefault="0079704B" w:rsidP="008F5FE6">
      <w:pPr>
        <w:pStyle w:val="16"/>
        <w:numPr>
          <w:ilvl w:val="0"/>
          <w:numId w:val="30"/>
        </w:numPr>
        <w:tabs>
          <w:tab w:val="clear" w:pos="704"/>
          <w:tab w:val="left" w:pos="567"/>
          <w:tab w:val="left" w:pos="1134"/>
        </w:tabs>
        <w:spacing w:after="120"/>
        <w:ind w:left="0" w:firstLine="709"/>
        <w:rPr>
          <w:sz w:val="24"/>
          <w:szCs w:val="24"/>
          <w:lang w:val="en-US"/>
        </w:rPr>
      </w:pPr>
      <w:r w:rsidRPr="000725FA">
        <w:rPr>
          <w:sz w:val="24"/>
          <w:szCs w:val="24"/>
          <w:lang w:val="en-US"/>
        </w:rPr>
        <w:t>Technical decision No. 7717-03/08-160. on BNPP-I reactor plant planned cooling mode with sub-systems TH10,20,40 of primary circuit emergency and planned cooling and fuel pool cooldown.</w:t>
      </w:r>
    </w:p>
    <w:p w:rsidR="0079704B" w:rsidRDefault="0079704B" w:rsidP="008F5FE6">
      <w:pPr>
        <w:pStyle w:val="16"/>
        <w:numPr>
          <w:ilvl w:val="0"/>
          <w:numId w:val="30"/>
        </w:numPr>
        <w:tabs>
          <w:tab w:val="clear" w:pos="704"/>
          <w:tab w:val="left" w:pos="567"/>
          <w:tab w:val="left" w:pos="1134"/>
        </w:tabs>
        <w:spacing w:after="120"/>
        <w:ind w:left="0" w:firstLine="709"/>
        <w:rPr>
          <w:sz w:val="24"/>
          <w:szCs w:val="24"/>
          <w:lang w:val="en-US"/>
        </w:rPr>
      </w:pPr>
      <w:r w:rsidRPr="000725FA">
        <w:rPr>
          <w:sz w:val="24"/>
          <w:szCs w:val="24"/>
          <w:lang w:val="en-US"/>
        </w:rPr>
        <w:t>Letter of JSC OKB «Gidropress» No.044/10-02-10388 of 22.07.2014</w:t>
      </w:r>
      <w:r>
        <w:rPr>
          <w:sz w:val="24"/>
          <w:szCs w:val="24"/>
          <w:lang w:val="en-US"/>
        </w:rPr>
        <w:t xml:space="preserve"> </w:t>
      </w:r>
      <w:r w:rsidRPr="000725FA">
        <w:rPr>
          <w:sz w:val="24"/>
          <w:szCs w:val="24"/>
          <w:lang w:val="en-US"/>
        </w:rPr>
        <w:t>«Temperature at the outlet from the upper unit».</w:t>
      </w:r>
    </w:p>
    <w:p w:rsidR="0079704B" w:rsidRPr="0081523F" w:rsidRDefault="0079704B" w:rsidP="008F5FE6">
      <w:pPr>
        <w:pStyle w:val="16"/>
        <w:numPr>
          <w:ilvl w:val="0"/>
          <w:numId w:val="30"/>
        </w:numPr>
        <w:tabs>
          <w:tab w:val="clear" w:pos="704"/>
          <w:tab w:val="left" w:pos="567"/>
          <w:tab w:val="left" w:pos="1134"/>
        </w:tabs>
        <w:spacing w:after="120"/>
        <w:ind w:left="0" w:firstLine="709"/>
        <w:rPr>
          <w:sz w:val="24"/>
          <w:szCs w:val="24"/>
          <w:lang w:val="en-US"/>
        </w:rPr>
      </w:pPr>
      <w:r>
        <w:rPr>
          <w:lang w:val="en-US"/>
        </w:rPr>
        <w:t>Standard</w:t>
      </w:r>
      <w:r w:rsidRPr="002D7767">
        <w:rPr>
          <w:lang w:val="en-US"/>
        </w:rPr>
        <w:t xml:space="preserve"> </w:t>
      </w:r>
      <w:r>
        <w:rPr>
          <w:lang w:val="en-US"/>
        </w:rPr>
        <w:t>control</w:t>
      </w:r>
      <w:r w:rsidRPr="002D7767">
        <w:rPr>
          <w:lang w:val="en-US"/>
        </w:rPr>
        <w:t xml:space="preserve"> </w:t>
      </w:r>
      <w:r>
        <w:rPr>
          <w:lang w:val="en-US"/>
        </w:rPr>
        <w:t>methods</w:t>
      </w:r>
      <w:r w:rsidRPr="002D7767">
        <w:rPr>
          <w:lang w:val="en-US"/>
        </w:rPr>
        <w:t xml:space="preserve"> </w:t>
      </w:r>
      <w:r>
        <w:rPr>
          <w:lang w:val="en-US"/>
        </w:rPr>
        <w:t>of</w:t>
      </w:r>
      <w:r w:rsidRPr="002D7767">
        <w:rPr>
          <w:lang w:val="en-US"/>
        </w:rPr>
        <w:t xml:space="preserve"> </w:t>
      </w:r>
      <w:r>
        <w:rPr>
          <w:lang w:val="en-US"/>
        </w:rPr>
        <w:t>fuel element cladding tightness</w:t>
      </w:r>
      <w:r w:rsidRPr="002D7767">
        <w:rPr>
          <w:lang w:val="en-US"/>
        </w:rPr>
        <w:t xml:space="preserve">. </w:t>
      </w:r>
      <w:r>
        <w:rPr>
          <w:lang w:val="en-US"/>
        </w:rPr>
        <w:t>Fuel</w:t>
      </w:r>
      <w:r w:rsidRPr="002D7767">
        <w:rPr>
          <w:lang w:val="en-US"/>
        </w:rPr>
        <w:t xml:space="preserve"> </w:t>
      </w:r>
      <w:r>
        <w:rPr>
          <w:lang w:val="en-US"/>
        </w:rPr>
        <w:t>assemblies</w:t>
      </w:r>
      <w:r w:rsidRPr="002D7767">
        <w:rPr>
          <w:lang w:val="en-US"/>
        </w:rPr>
        <w:t xml:space="preserve"> </w:t>
      </w:r>
      <w:r>
        <w:rPr>
          <w:lang w:val="en-US"/>
        </w:rPr>
        <w:t xml:space="preserve">of </w:t>
      </w:r>
      <w:r w:rsidR="0081523F">
        <w:t>ВВЭР</w:t>
      </w:r>
      <w:r w:rsidRPr="002D7767">
        <w:rPr>
          <w:lang w:val="en-US"/>
        </w:rPr>
        <w:t>-1000</w:t>
      </w:r>
      <w:r>
        <w:rPr>
          <w:lang w:val="en-US"/>
        </w:rPr>
        <w:t xml:space="preserve"> reactors</w:t>
      </w:r>
      <w:r w:rsidRPr="002D7767">
        <w:rPr>
          <w:lang w:val="en-US"/>
        </w:rPr>
        <w:t xml:space="preserve">. </w:t>
      </w:r>
      <w:r w:rsidR="0081523F">
        <w:t>РД ЭО</w:t>
      </w:r>
      <w:r w:rsidRPr="0081523F">
        <w:rPr>
          <w:lang w:val="en-US"/>
        </w:rPr>
        <w:t xml:space="preserve"> 1.1.2.10.0521-2009.</w:t>
      </w:r>
    </w:p>
    <w:p w:rsidR="0079704B" w:rsidRPr="0081523F" w:rsidRDefault="0079704B" w:rsidP="003E0D54">
      <w:pPr>
        <w:pStyle w:val="16"/>
        <w:tabs>
          <w:tab w:val="clear" w:pos="680"/>
          <w:tab w:val="left" w:pos="567"/>
          <w:tab w:val="left" w:pos="1134"/>
        </w:tabs>
        <w:spacing w:after="120"/>
        <w:ind w:left="0" w:firstLine="0"/>
        <w:rPr>
          <w:sz w:val="24"/>
          <w:szCs w:val="24"/>
          <w:lang w:val="en-US"/>
        </w:rPr>
      </w:pPr>
    </w:p>
    <w:p w:rsidR="0079704B" w:rsidRPr="0081523F" w:rsidRDefault="0079704B" w:rsidP="003E0D54">
      <w:pPr>
        <w:pStyle w:val="Heading1"/>
        <w:spacing w:after="240"/>
        <w:jc w:val="center"/>
        <w:rPr>
          <w:lang w:val="en-US"/>
        </w:rPr>
      </w:pPr>
    </w:p>
    <w:p w:rsidR="0079704B" w:rsidRPr="0091258D" w:rsidRDefault="0079704B" w:rsidP="003E0D54">
      <w:pPr>
        <w:pStyle w:val="Heading1"/>
        <w:spacing w:after="240"/>
        <w:jc w:val="center"/>
        <w:rPr>
          <w:bCs w:val="0"/>
          <w:i/>
          <w:caps/>
          <w:sz w:val="28"/>
          <w:szCs w:val="28"/>
          <w:lang w:val="en-US"/>
        </w:rPr>
      </w:pPr>
      <w:r w:rsidRPr="0081523F">
        <w:rPr>
          <w:lang w:val="en-US"/>
        </w:rPr>
        <w:br w:type="page"/>
      </w:r>
      <w:bookmarkStart w:id="23" w:name="_Toc497190781"/>
      <w:bookmarkStart w:id="24" w:name="_Toc497371547"/>
      <w:bookmarkStart w:id="25" w:name="_Toc497381180"/>
      <w:bookmarkStart w:id="26" w:name="_Toc498346647"/>
      <w:bookmarkStart w:id="27" w:name="_Toc498668784"/>
      <w:bookmarkStart w:id="28" w:name="_Toc499369588"/>
      <w:bookmarkStart w:id="29" w:name="_Toc494526876"/>
      <w:bookmarkStart w:id="30" w:name="_Toc3720514"/>
      <w:bookmarkStart w:id="31" w:name="_Toc12269521"/>
      <w:r w:rsidRPr="0091258D">
        <w:rPr>
          <w:bCs w:val="0"/>
          <w:i/>
          <w:caps/>
          <w:sz w:val="28"/>
          <w:szCs w:val="28"/>
          <w:lang w:val="en-US"/>
        </w:rPr>
        <w:t>aPPENDIX A</w:t>
      </w:r>
    </w:p>
    <w:p w:rsidR="0079704B" w:rsidRPr="000725FA" w:rsidRDefault="0079704B" w:rsidP="003E0D54">
      <w:pPr>
        <w:pStyle w:val="31"/>
        <w:keepNext w:val="0"/>
        <w:tabs>
          <w:tab w:val="clear" w:pos="1077"/>
        </w:tabs>
        <w:spacing w:before="120" w:after="240"/>
        <w:ind w:left="0" w:firstLine="0"/>
        <w:jc w:val="center"/>
        <w:rPr>
          <w:sz w:val="24"/>
          <w:szCs w:val="24"/>
          <w:lang w:val="en-US"/>
        </w:rPr>
      </w:pPr>
      <w:r w:rsidRPr="000725FA">
        <w:rPr>
          <w:sz w:val="24"/>
          <w:szCs w:val="24"/>
          <w:lang w:val="en-US"/>
        </w:rPr>
        <w:t>List of EP, PP and APP signals</w:t>
      </w:r>
      <w:r>
        <w:rPr>
          <w:sz w:val="24"/>
          <w:szCs w:val="24"/>
          <w:lang w:val="en-US"/>
        </w:rPr>
        <w:t xml:space="preserve"> </w:t>
      </w:r>
      <w:bookmarkEnd w:id="23"/>
      <w:bookmarkEnd w:id="24"/>
      <w:bookmarkEnd w:id="25"/>
      <w:bookmarkEnd w:id="26"/>
      <w:bookmarkEnd w:id="27"/>
      <w:bookmarkEnd w:id="28"/>
      <w:bookmarkEnd w:id="29"/>
      <w:bookmarkEnd w:id="30"/>
      <w:bookmarkEnd w:id="31"/>
    </w:p>
    <w:p w:rsidR="0079704B" w:rsidRPr="000725FA" w:rsidRDefault="0079704B" w:rsidP="003E0D54">
      <w:pPr>
        <w:pStyle w:val="Heading1"/>
        <w:spacing w:after="240"/>
        <w:jc w:val="center"/>
        <w:rPr>
          <w:b w:val="0"/>
          <w:bCs w:val="0"/>
          <w:caps/>
          <w:lang w:val="en-US"/>
        </w:rPr>
      </w:pPr>
    </w:p>
    <w:p w:rsidR="0079704B" w:rsidRPr="000725FA" w:rsidRDefault="0079704B" w:rsidP="003E0D54">
      <w:pPr>
        <w:spacing w:after="120"/>
        <w:rPr>
          <w:sz w:val="24"/>
          <w:szCs w:val="24"/>
          <w:lang w:val="en-US"/>
        </w:rPr>
      </w:pPr>
      <w:r w:rsidRPr="000725FA">
        <w:rPr>
          <w:sz w:val="24"/>
          <w:szCs w:val="24"/>
          <w:lang w:val="en-US"/>
        </w:rPr>
        <w:t>Table А.1 – List of EP signals</w:t>
      </w:r>
      <w:r>
        <w:rPr>
          <w:sz w:val="24"/>
          <w:szCs w:val="24"/>
          <w:lang w:val="en-US"/>
        </w:rPr>
        <w:t xml:space="preserve"> </w:t>
      </w:r>
    </w:p>
    <w:tbl>
      <w:tblPr>
        <w:tblW w:w="5000" w:type="pct"/>
        <w:jc w:val="center"/>
        <w:tblCellMar>
          <w:left w:w="40" w:type="dxa"/>
          <w:right w:w="40" w:type="dxa"/>
        </w:tblCellMar>
        <w:tblLook w:val="0000"/>
      </w:tblPr>
      <w:tblGrid>
        <w:gridCol w:w="3430"/>
        <w:gridCol w:w="3147"/>
        <w:gridCol w:w="2857"/>
      </w:tblGrid>
      <w:tr w:rsidR="0079704B" w:rsidRPr="000725FA" w:rsidTr="0091258D">
        <w:trPr>
          <w:cantSplit/>
          <w:jc w:val="center"/>
        </w:trPr>
        <w:tc>
          <w:tcPr>
            <w:tcW w:w="1818"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91258D">
            <w:pPr>
              <w:pStyle w:val="NoSpacing"/>
              <w:jc w:val="center"/>
              <w:rPr>
                <w:lang w:val="en-US"/>
              </w:rPr>
            </w:pPr>
            <w:r w:rsidRPr="000725FA">
              <w:rPr>
                <w:lang w:val="en-US"/>
              </w:rPr>
              <w:t>Signal description</w:t>
            </w:r>
          </w:p>
        </w:tc>
        <w:tc>
          <w:tcPr>
            <w:tcW w:w="1668"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91258D">
            <w:pPr>
              <w:pStyle w:val="NoSpacing"/>
              <w:spacing w:before="60"/>
              <w:jc w:val="center"/>
              <w:rPr>
                <w:lang w:val="en-US"/>
              </w:rPr>
            </w:pPr>
            <w:r w:rsidRPr="000725FA">
              <w:rPr>
                <w:lang w:val="en-US"/>
              </w:rPr>
              <w:t>Justification of signal</w:t>
            </w:r>
          </w:p>
          <w:p w:rsidR="0079704B" w:rsidRPr="0091258D" w:rsidRDefault="0091258D" w:rsidP="0091258D">
            <w:pPr>
              <w:pStyle w:val="NoSpacing"/>
              <w:spacing w:after="60"/>
              <w:jc w:val="center"/>
            </w:pPr>
            <w:r>
              <w:rPr>
                <w:lang w:val="en-US"/>
              </w:rPr>
              <w:t>necessity</w:t>
            </w:r>
          </w:p>
        </w:tc>
        <w:tc>
          <w:tcPr>
            <w:tcW w:w="1514"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91258D">
            <w:pPr>
              <w:pStyle w:val="NoSpacing"/>
              <w:spacing w:before="60"/>
              <w:jc w:val="center"/>
              <w:rPr>
                <w:lang w:val="en-US"/>
              </w:rPr>
            </w:pPr>
            <w:r w:rsidRPr="000725FA">
              <w:rPr>
                <w:lang w:val="en-US"/>
              </w:rPr>
              <w:t>Determinative</w:t>
            </w:r>
          </w:p>
          <w:p w:rsidR="0079704B" w:rsidRPr="000725FA" w:rsidRDefault="0079704B" w:rsidP="0091258D">
            <w:pPr>
              <w:pStyle w:val="NoSpacing"/>
              <w:spacing w:after="60"/>
              <w:jc w:val="center"/>
              <w:rPr>
                <w:lang w:val="en-US"/>
              </w:rPr>
            </w:pPr>
            <w:r w:rsidRPr="000725FA">
              <w:rPr>
                <w:lang w:val="en-US"/>
              </w:rPr>
              <w:t>modes</w:t>
            </w:r>
            <w:bookmarkStart w:id="32" w:name="_GoBack"/>
            <w:bookmarkEnd w:id="32"/>
          </w:p>
        </w:tc>
      </w:tr>
      <w:tr w:rsidR="0079704B" w:rsidRPr="000725FA">
        <w:trPr>
          <w:cantSplit/>
          <w:trHeight w:val="2998"/>
          <w:jc w:val="center"/>
        </w:trPr>
        <w:tc>
          <w:tcPr>
            <w:tcW w:w="181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1. Period of thermal neutron flux fluctuation within the startup range, </w:t>
            </w:r>
            <w:r w:rsidRPr="000725FA">
              <w:rPr>
                <w:sz w:val="24"/>
                <w:szCs w:val="24"/>
                <w:lang w:val="en-US"/>
              </w:rPr>
              <w:br/>
              <w:t>less than10 sec</w:t>
            </w:r>
          </w:p>
          <w:p w:rsidR="0079704B" w:rsidRPr="000725FA" w:rsidRDefault="0079704B" w:rsidP="003E0D54">
            <w:pPr>
              <w:spacing w:before="60" w:after="60"/>
              <w:rPr>
                <w:sz w:val="24"/>
                <w:szCs w:val="24"/>
                <w:lang w:val="en-US"/>
              </w:rPr>
            </w:pPr>
            <w:r w:rsidRPr="000725FA">
              <w:rPr>
                <w:sz w:val="24"/>
                <w:szCs w:val="24"/>
                <w:lang w:val="en-US"/>
              </w:rPr>
              <w:t xml:space="preserve"> Period of thermal neutron flux fluctuation within the operating range, </w:t>
            </w:r>
            <w:r w:rsidRPr="000725FA">
              <w:rPr>
                <w:sz w:val="24"/>
                <w:szCs w:val="24"/>
                <w:lang w:val="en-US"/>
              </w:rPr>
              <w:br/>
              <w:t>less than10 sec</w:t>
            </w:r>
          </w:p>
          <w:p w:rsidR="0079704B" w:rsidRPr="000725FA" w:rsidRDefault="0079704B" w:rsidP="003E0D54">
            <w:pPr>
              <w:spacing w:before="60" w:after="60"/>
              <w:rPr>
                <w:sz w:val="24"/>
                <w:szCs w:val="24"/>
                <w:lang w:val="en-US"/>
              </w:rPr>
            </w:pPr>
            <w:r w:rsidRPr="000725FA">
              <w:rPr>
                <w:sz w:val="24"/>
                <w:szCs w:val="24"/>
                <w:lang w:val="en-US"/>
              </w:rPr>
              <w:t>Thermal neutron flux variation period within the source range 10 sec</w:t>
            </w:r>
          </w:p>
        </w:tc>
        <w:tc>
          <w:tcPr>
            <w:tcW w:w="166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The reactor trip at unforeseen decreasing of the thermal neutron flux fluctuation period within the startup range</w:t>
            </w:r>
          </w:p>
          <w:p w:rsidR="0079704B" w:rsidRPr="000725FA" w:rsidRDefault="0079704B" w:rsidP="003E0D54">
            <w:pPr>
              <w:spacing w:before="60" w:after="60"/>
              <w:rPr>
                <w:sz w:val="24"/>
                <w:szCs w:val="24"/>
                <w:lang w:val="en-US"/>
              </w:rPr>
            </w:pPr>
            <w:r w:rsidRPr="000725FA">
              <w:rPr>
                <w:sz w:val="24"/>
                <w:szCs w:val="24"/>
                <w:lang w:val="en-US"/>
              </w:rPr>
              <w:t>The reactor trip at unforeseen decreasing of the thermal neutron flux fluctuation period within the operating range</w:t>
            </w:r>
          </w:p>
        </w:tc>
        <w:tc>
          <w:tcPr>
            <w:tcW w:w="1514"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Malfunction in the boron control system. Uncontrolled withdrawal of the absorbing rods. Control rod ejection at CPS drive housing rupture </w:t>
            </w:r>
          </w:p>
        </w:tc>
      </w:tr>
      <w:tr w:rsidR="0079704B" w:rsidRPr="007B1769">
        <w:trPr>
          <w:cantSplit/>
          <w:jc w:val="center"/>
        </w:trPr>
        <w:tc>
          <w:tcPr>
            <w:tcW w:w="181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2. Neutron flux density level in the startup measurement range. The setpoint is variable. To be set by the operator.</w:t>
            </w:r>
          </w:p>
          <w:p w:rsidR="0079704B" w:rsidRPr="000725FA" w:rsidRDefault="0079704B" w:rsidP="003E0D54">
            <w:pPr>
              <w:spacing w:before="60" w:after="60"/>
              <w:rPr>
                <w:sz w:val="24"/>
                <w:szCs w:val="24"/>
                <w:lang w:val="en-US"/>
              </w:rPr>
            </w:pPr>
            <w:r w:rsidRPr="000725FA">
              <w:rPr>
                <w:sz w:val="24"/>
                <w:szCs w:val="24"/>
                <w:lang w:val="en-US"/>
              </w:rPr>
              <w:t>Neutron flux density level in the operating range, Ndef, not more. The setpoint is variable. Ndef shall be set discretely in 1% within the range (3</w:t>
            </w:r>
            <w:r w:rsidRPr="000725FA">
              <w:rPr>
                <w:sz w:val="24"/>
                <w:szCs w:val="24"/>
                <w:lang w:val="en-US"/>
              </w:rPr>
              <w:sym w:font="Symbol" w:char="F0B8"/>
            </w:r>
            <w:r w:rsidRPr="000725FA">
              <w:rPr>
                <w:sz w:val="24"/>
                <w:szCs w:val="24"/>
                <w:lang w:val="en-US"/>
              </w:rPr>
              <w:t xml:space="preserve">107) % Nnom by the operator as per the operating instruction or automatically </w:t>
            </w:r>
          </w:p>
          <w:p w:rsidR="0079704B" w:rsidRPr="000725FA" w:rsidRDefault="0079704B" w:rsidP="003E0D54">
            <w:pPr>
              <w:spacing w:before="60" w:after="60"/>
              <w:rPr>
                <w:sz w:val="24"/>
                <w:szCs w:val="24"/>
                <w:lang w:val="en-US"/>
              </w:rPr>
            </w:pPr>
            <w:r w:rsidRPr="000725FA">
              <w:rPr>
                <w:sz w:val="24"/>
                <w:szCs w:val="24"/>
                <w:lang w:val="en-US"/>
              </w:rPr>
              <w:t xml:space="preserve">Neutron flux density level within the source range </w:t>
            </w:r>
          </w:p>
          <w:p w:rsidR="0079704B" w:rsidRPr="000725FA" w:rsidRDefault="0079704B" w:rsidP="003E0D54">
            <w:pPr>
              <w:spacing w:before="60" w:after="60"/>
              <w:rPr>
                <w:sz w:val="24"/>
                <w:szCs w:val="24"/>
                <w:lang w:val="en-US"/>
              </w:rPr>
            </w:pPr>
          </w:p>
        </w:tc>
        <w:tc>
          <w:tcPr>
            <w:tcW w:w="166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The reactor trip at unforeseen thermal neutron flux density level increasing in the startup range </w:t>
            </w:r>
          </w:p>
          <w:p w:rsidR="0079704B" w:rsidRPr="000725FA" w:rsidRDefault="0079704B" w:rsidP="003E0D54">
            <w:pPr>
              <w:spacing w:before="60" w:after="60"/>
              <w:rPr>
                <w:sz w:val="24"/>
                <w:szCs w:val="24"/>
                <w:lang w:val="en-US"/>
              </w:rPr>
            </w:pPr>
            <w:r w:rsidRPr="000725FA">
              <w:rPr>
                <w:sz w:val="24"/>
                <w:szCs w:val="24"/>
                <w:lang w:val="en-US"/>
              </w:rPr>
              <w:t>The reactor trip at unforeseen increasing of the reactor power during operation at partial levels of power, and failure/de-energize</w:t>
            </w:r>
            <w:r>
              <w:rPr>
                <w:sz w:val="24"/>
                <w:szCs w:val="24"/>
                <w:lang w:val="en-US"/>
              </w:rPr>
              <w:t xml:space="preserve"> </w:t>
            </w:r>
            <w:r w:rsidRPr="000725FA">
              <w:rPr>
                <w:sz w:val="24"/>
                <w:szCs w:val="24"/>
                <w:lang w:val="en-US"/>
              </w:rPr>
              <w:t>of equipment/systems which affect the reactor</w:t>
            </w:r>
            <w:r>
              <w:rPr>
                <w:sz w:val="24"/>
                <w:szCs w:val="24"/>
                <w:lang w:val="en-US"/>
              </w:rPr>
              <w:t xml:space="preserve"> </w:t>
            </w:r>
            <w:r w:rsidRPr="000725FA">
              <w:rPr>
                <w:sz w:val="24"/>
                <w:szCs w:val="24"/>
                <w:lang w:val="en-US"/>
              </w:rPr>
              <w:t>power</w:t>
            </w:r>
            <w:r>
              <w:rPr>
                <w:sz w:val="24"/>
                <w:szCs w:val="24"/>
                <w:lang w:val="en-US"/>
              </w:rPr>
              <w:t xml:space="preserve"> </w:t>
            </w:r>
          </w:p>
        </w:tc>
        <w:tc>
          <w:tcPr>
            <w:tcW w:w="1514"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Mistakes of the operator at the reactor power ascension. Malfunction in the boron control system</w:t>
            </w:r>
          </w:p>
          <w:p w:rsidR="0079704B" w:rsidRPr="000725FA" w:rsidRDefault="0079704B" w:rsidP="003E0D54">
            <w:pPr>
              <w:spacing w:before="60" w:after="60"/>
              <w:rPr>
                <w:sz w:val="24"/>
                <w:szCs w:val="24"/>
                <w:lang w:val="en-US"/>
              </w:rPr>
            </w:pPr>
            <w:r w:rsidRPr="000725FA">
              <w:rPr>
                <w:sz w:val="24"/>
                <w:szCs w:val="24"/>
                <w:lang w:val="en-US"/>
              </w:rPr>
              <w:t>Uncontrolled withdrawal of the absorbing rods.</w:t>
            </w:r>
          </w:p>
          <w:p w:rsidR="0079704B" w:rsidRPr="000725FA" w:rsidRDefault="0079704B" w:rsidP="003E0D54">
            <w:pPr>
              <w:spacing w:before="60" w:after="60"/>
              <w:rPr>
                <w:sz w:val="24"/>
                <w:szCs w:val="24"/>
                <w:lang w:val="en-US"/>
              </w:rPr>
            </w:pPr>
          </w:p>
        </w:tc>
      </w:tr>
    </w:tbl>
    <w:p w:rsidR="0079704B" w:rsidRPr="000725FA" w:rsidRDefault="0079704B" w:rsidP="003E0D54">
      <w:pPr>
        <w:rPr>
          <w:lang w:val="en-US"/>
        </w:rPr>
      </w:pPr>
    </w:p>
    <w:p w:rsidR="0079704B" w:rsidRPr="0057760A" w:rsidRDefault="0079704B" w:rsidP="003E0D54">
      <w:pPr>
        <w:jc w:val="center"/>
        <w:rPr>
          <w:i/>
          <w:iCs/>
          <w:sz w:val="24"/>
          <w:szCs w:val="24"/>
          <w:lang w:val="fr-FR"/>
        </w:rPr>
      </w:pPr>
      <w:r w:rsidRPr="0057760A">
        <w:rPr>
          <w:i/>
          <w:iCs/>
          <w:sz w:val="24"/>
          <w:szCs w:val="24"/>
          <w:lang w:val="fr-FR"/>
        </w:rPr>
        <w:br w:type="page"/>
        <w:t xml:space="preserve">APPENDIX A CONTINUATION </w:t>
      </w:r>
    </w:p>
    <w:p w:rsidR="0079704B" w:rsidRPr="0057760A" w:rsidRDefault="0079704B" w:rsidP="003E0D54">
      <w:pPr>
        <w:rPr>
          <w:sz w:val="24"/>
          <w:szCs w:val="24"/>
          <w:lang w:val="fr-FR"/>
        </w:rPr>
      </w:pPr>
      <w:r w:rsidRPr="0057760A">
        <w:rPr>
          <w:sz w:val="24"/>
          <w:szCs w:val="24"/>
          <w:lang w:val="fr-FR"/>
        </w:rPr>
        <w:t xml:space="preserve">Table </w:t>
      </w:r>
      <w:r w:rsidRPr="000725FA">
        <w:rPr>
          <w:sz w:val="24"/>
          <w:szCs w:val="24"/>
          <w:lang w:val="en-US"/>
        </w:rPr>
        <w:t>А</w:t>
      </w:r>
      <w:r w:rsidRPr="0057760A">
        <w:rPr>
          <w:sz w:val="24"/>
          <w:szCs w:val="24"/>
          <w:lang w:val="fr-FR"/>
        </w:rPr>
        <w:t>.1 continuation</w:t>
      </w:r>
    </w:p>
    <w:tbl>
      <w:tblPr>
        <w:tblW w:w="9356" w:type="dxa"/>
        <w:tblInd w:w="2" w:type="dxa"/>
        <w:tblLayout w:type="fixed"/>
        <w:tblCellMar>
          <w:left w:w="40" w:type="dxa"/>
          <w:right w:w="40" w:type="dxa"/>
        </w:tblCellMar>
        <w:tblLook w:val="0000"/>
      </w:tblPr>
      <w:tblGrid>
        <w:gridCol w:w="3402"/>
        <w:gridCol w:w="3121"/>
        <w:gridCol w:w="2833"/>
      </w:tblGrid>
      <w:tr w:rsidR="0079704B" w:rsidRPr="000725FA">
        <w:trPr>
          <w:cantSplit/>
        </w:trPr>
        <w:tc>
          <w:tcPr>
            <w:tcW w:w="3402" w:type="dxa"/>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after="60"/>
              <w:ind w:left="102" w:right="102" w:firstLine="142"/>
              <w:jc w:val="center"/>
              <w:rPr>
                <w:sz w:val="24"/>
                <w:szCs w:val="24"/>
                <w:lang w:val="en-US"/>
              </w:rPr>
            </w:pPr>
            <w:r w:rsidRPr="000725FA">
              <w:rPr>
                <w:sz w:val="24"/>
                <w:szCs w:val="24"/>
                <w:lang w:val="en-US"/>
              </w:rPr>
              <w:t>Signal description</w:t>
            </w:r>
          </w:p>
        </w:tc>
        <w:tc>
          <w:tcPr>
            <w:tcW w:w="3121" w:type="dxa"/>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after="60"/>
              <w:ind w:left="102" w:right="102" w:firstLine="142"/>
              <w:jc w:val="center"/>
              <w:rPr>
                <w:sz w:val="24"/>
                <w:szCs w:val="24"/>
                <w:lang w:val="en-US"/>
              </w:rPr>
            </w:pPr>
            <w:r w:rsidRPr="000725FA">
              <w:rPr>
                <w:sz w:val="24"/>
                <w:szCs w:val="24"/>
                <w:lang w:val="en-US"/>
              </w:rPr>
              <w:t xml:space="preserve">Justification of signal </w:t>
            </w:r>
          </w:p>
          <w:p w:rsidR="0079704B" w:rsidRPr="000725FA" w:rsidRDefault="0079704B" w:rsidP="003E0D54">
            <w:pPr>
              <w:spacing w:after="60"/>
              <w:ind w:left="102" w:right="102" w:firstLine="142"/>
              <w:jc w:val="center"/>
              <w:rPr>
                <w:sz w:val="24"/>
                <w:szCs w:val="24"/>
                <w:lang w:val="en-US"/>
              </w:rPr>
            </w:pPr>
            <w:r w:rsidRPr="000725FA">
              <w:rPr>
                <w:sz w:val="24"/>
                <w:szCs w:val="24"/>
                <w:lang w:val="en-US"/>
              </w:rPr>
              <w:t xml:space="preserve">necessity </w:t>
            </w:r>
            <w:r w:rsidRPr="000725FA">
              <w:rPr>
                <w:sz w:val="24"/>
                <w:szCs w:val="24"/>
                <w:lang w:val="en-US"/>
              </w:rPr>
              <w:br/>
            </w:r>
          </w:p>
        </w:tc>
        <w:tc>
          <w:tcPr>
            <w:tcW w:w="2833" w:type="dxa"/>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ind w:left="102" w:right="102" w:firstLine="139"/>
              <w:jc w:val="center"/>
              <w:rPr>
                <w:sz w:val="24"/>
                <w:szCs w:val="24"/>
                <w:lang w:val="en-US"/>
              </w:rPr>
            </w:pPr>
            <w:r w:rsidRPr="000725FA">
              <w:rPr>
                <w:sz w:val="24"/>
                <w:szCs w:val="24"/>
                <w:lang w:val="en-US"/>
              </w:rPr>
              <w:t>Determinative</w:t>
            </w:r>
          </w:p>
          <w:p w:rsidR="0079704B" w:rsidRPr="000725FA" w:rsidRDefault="0079704B" w:rsidP="003E0D54">
            <w:pPr>
              <w:spacing w:after="60"/>
              <w:ind w:left="102" w:right="102" w:firstLine="139"/>
              <w:jc w:val="center"/>
              <w:rPr>
                <w:sz w:val="24"/>
                <w:szCs w:val="24"/>
                <w:lang w:val="en-US"/>
              </w:rPr>
            </w:pPr>
            <w:r w:rsidRPr="000725FA">
              <w:rPr>
                <w:sz w:val="24"/>
                <w:szCs w:val="24"/>
                <w:lang w:val="en-US"/>
              </w:rPr>
              <w:t>modes</w:t>
            </w:r>
          </w:p>
        </w:tc>
      </w:tr>
      <w:tr w:rsidR="0079704B" w:rsidRPr="007B1769">
        <w:trPr>
          <w:cantSplit/>
        </w:trPr>
        <w:tc>
          <w:tcPr>
            <w:tcW w:w="340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ind w:left="102" w:right="102"/>
              <w:rPr>
                <w:sz w:val="24"/>
                <w:szCs w:val="24"/>
                <w:lang w:val="en-US"/>
              </w:rPr>
            </w:pPr>
            <w:r w:rsidRPr="000725FA">
              <w:rPr>
                <w:sz w:val="24"/>
                <w:szCs w:val="24"/>
                <w:lang w:val="en-US"/>
              </w:rPr>
              <w:t xml:space="preserve">3. Neutron flux density level in the operating range, 107 % Nnom, not more. The setpoint is constant </w:t>
            </w:r>
          </w:p>
        </w:tc>
        <w:tc>
          <w:tcPr>
            <w:tcW w:w="3121"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ind w:left="102" w:right="102"/>
              <w:rPr>
                <w:sz w:val="24"/>
                <w:szCs w:val="24"/>
                <w:lang w:val="en-US"/>
              </w:rPr>
            </w:pPr>
            <w:r w:rsidRPr="000725FA">
              <w:rPr>
                <w:sz w:val="24"/>
                <w:szCs w:val="24"/>
                <w:lang w:val="en-US"/>
              </w:rPr>
              <w:t xml:space="preserve">The reactor trip at unforeseen increasing of the reactor power during operation in nominal mode, complete set of the functioning equipment </w:t>
            </w:r>
          </w:p>
        </w:tc>
        <w:tc>
          <w:tcPr>
            <w:tcW w:w="2833"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ind w:left="102" w:right="102"/>
              <w:rPr>
                <w:sz w:val="24"/>
                <w:szCs w:val="24"/>
                <w:lang w:val="en-US"/>
              </w:rPr>
            </w:pPr>
            <w:r w:rsidRPr="000725FA">
              <w:rPr>
                <w:sz w:val="24"/>
                <w:szCs w:val="24"/>
                <w:lang w:val="en-US"/>
              </w:rPr>
              <w:t>Uncontrolled withdrawal of the absorbing rods.</w:t>
            </w:r>
          </w:p>
          <w:p w:rsidR="0079704B" w:rsidRPr="000725FA" w:rsidRDefault="0079704B" w:rsidP="003E0D54">
            <w:pPr>
              <w:spacing w:after="60"/>
              <w:ind w:left="102" w:right="102"/>
              <w:rPr>
                <w:sz w:val="24"/>
                <w:szCs w:val="24"/>
                <w:lang w:val="en-US"/>
              </w:rPr>
            </w:pPr>
            <w:r w:rsidRPr="000725FA">
              <w:rPr>
                <w:sz w:val="24"/>
                <w:szCs w:val="24"/>
                <w:lang w:val="en-US"/>
              </w:rPr>
              <w:t>Malfunction in the boron control system</w:t>
            </w:r>
          </w:p>
        </w:tc>
      </w:tr>
      <w:tr w:rsidR="0079704B" w:rsidRPr="000725FA">
        <w:trPr>
          <w:cantSplit/>
        </w:trPr>
        <w:tc>
          <w:tcPr>
            <w:tcW w:w="340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ind w:left="102" w:right="-40"/>
              <w:rPr>
                <w:sz w:val="24"/>
                <w:szCs w:val="24"/>
                <w:lang w:val="en-US"/>
              </w:rPr>
            </w:pPr>
            <w:r w:rsidRPr="000725FA">
              <w:rPr>
                <w:sz w:val="24"/>
                <w:szCs w:val="24"/>
                <w:lang w:val="en-US"/>
              </w:rPr>
              <w:t>4. Neutron flux density level in the operating fluctuation range, % Nnom:</w:t>
            </w:r>
          </w:p>
          <w:p w:rsidR="0079704B" w:rsidRPr="000725FA" w:rsidRDefault="0079704B" w:rsidP="003E0D54">
            <w:pPr>
              <w:spacing w:before="60" w:after="60"/>
              <w:ind w:left="102" w:right="-40"/>
              <w:rPr>
                <w:sz w:val="24"/>
                <w:szCs w:val="24"/>
                <w:lang w:val="en-US"/>
              </w:rPr>
            </w:pPr>
            <w:r w:rsidRPr="000725FA">
              <w:rPr>
                <w:sz w:val="24"/>
                <w:szCs w:val="24"/>
                <w:lang w:val="en-US"/>
              </w:rPr>
              <w:t>-</w:t>
            </w:r>
            <w:r w:rsidRPr="000725FA">
              <w:rPr>
                <w:sz w:val="24"/>
                <w:szCs w:val="24"/>
                <w:lang w:val="en-US"/>
              </w:rPr>
              <w:tab/>
              <w:t>at tripping one of four running RCPS and at power of more than 75% Nnom;</w:t>
            </w:r>
          </w:p>
          <w:p w:rsidR="0079704B" w:rsidRPr="000725FA" w:rsidRDefault="0079704B" w:rsidP="003E0D54">
            <w:pPr>
              <w:spacing w:before="60" w:after="60"/>
              <w:ind w:left="102" w:right="-40"/>
              <w:rPr>
                <w:sz w:val="24"/>
                <w:szCs w:val="24"/>
                <w:lang w:val="en-US"/>
              </w:rPr>
            </w:pPr>
            <w:r w:rsidRPr="000725FA">
              <w:rPr>
                <w:sz w:val="24"/>
                <w:szCs w:val="24"/>
                <w:lang w:val="en-US"/>
              </w:rPr>
              <w:t>-</w:t>
            </w:r>
            <w:r w:rsidRPr="000725FA">
              <w:rPr>
                <w:sz w:val="24"/>
                <w:szCs w:val="24"/>
                <w:lang w:val="en-US"/>
              </w:rPr>
              <w:tab/>
              <w:t>at tripping of one of the three running RCPS (two opposite RCPS remain in operation) and at power of more than 60% Nnom;</w:t>
            </w:r>
          </w:p>
          <w:p w:rsidR="0079704B" w:rsidRPr="000725FA" w:rsidRDefault="0079704B" w:rsidP="003E0D54">
            <w:pPr>
              <w:spacing w:before="60" w:after="60"/>
              <w:ind w:left="102" w:right="-40"/>
              <w:rPr>
                <w:sz w:val="24"/>
                <w:szCs w:val="24"/>
                <w:lang w:val="en-US"/>
              </w:rPr>
            </w:pPr>
            <w:r w:rsidRPr="000725FA">
              <w:rPr>
                <w:sz w:val="24"/>
                <w:szCs w:val="24"/>
                <w:lang w:val="en-US"/>
              </w:rPr>
              <w:t>-</w:t>
            </w:r>
            <w:r w:rsidRPr="000725FA">
              <w:rPr>
                <w:sz w:val="24"/>
                <w:szCs w:val="24"/>
                <w:lang w:val="en-US"/>
              </w:rPr>
              <w:tab/>
              <w:t>at tripping of one of the three running RCPS (two adjacent RCPS remain in operation) and at power of more than 50% Nnom;</w:t>
            </w:r>
          </w:p>
          <w:p w:rsidR="0079704B" w:rsidRPr="000725FA" w:rsidRDefault="0079704B" w:rsidP="008F5FE6">
            <w:pPr>
              <w:numPr>
                <w:ilvl w:val="0"/>
                <w:numId w:val="31"/>
              </w:numPr>
              <w:spacing w:after="60"/>
              <w:ind w:right="102"/>
              <w:rPr>
                <w:sz w:val="24"/>
                <w:szCs w:val="24"/>
                <w:lang w:val="en-US"/>
              </w:rPr>
            </w:pPr>
            <w:r w:rsidRPr="000725FA">
              <w:rPr>
                <w:sz w:val="24"/>
                <w:szCs w:val="24"/>
                <w:lang w:val="en-US"/>
              </w:rPr>
              <w:t>at tripping of three or more operating RCPS and at power of more than</w:t>
            </w:r>
            <w:r>
              <w:rPr>
                <w:sz w:val="24"/>
                <w:szCs w:val="24"/>
                <w:lang w:val="en-US"/>
              </w:rPr>
              <w:t xml:space="preserve"> </w:t>
            </w:r>
            <w:r w:rsidRPr="000725FA">
              <w:rPr>
                <w:sz w:val="24"/>
                <w:szCs w:val="24"/>
                <w:lang w:val="en-US"/>
              </w:rPr>
              <w:t>5% Nnom</w:t>
            </w:r>
          </w:p>
        </w:tc>
        <w:tc>
          <w:tcPr>
            <w:tcW w:w="3121"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ind w:left="102" w:right="102"/>
              <w:rPr>
                <w:sz w:val="24"/>
                <w:szCs w:val="24"/>
                <w:lang w:val="en-US"/>
              </w:rPr>
            </w:pPr>
            <w:r w:rsidRPr="000725FA">
              <w:rPr>
                <w:sz w:val="24"/>
                <w:szCs w:val="24"/>
                <w:lang w:val="en-US"/>
              </w:rPr>
              <w:t xml:space="preserve">The reactor trip at unforeseen increasing of the reactor power during operation in operating mode at RCPS tripping </w:t>
            </w:r>
          </w:p>
        </w:tc>
        <w:tc>
          <w:tcPr>
            <w:tcW w:w="2833"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ind w:left="101" w:right="101" w:firstLine="1"/>
              <w:rPr>
                <w:sz w:val="24"/>
                <w:szCs w:val="24"/>
                <w:lang w:val="en-US"/>
              </w:rPr>
            </w:pPr>
            <w:r w:rsidRPr="000725FA">
              <w:rPr>
                <w:sz w:val="24"/>
                <w:szCs w:val="24"/>
                <w:lang w:val="en-US"/>
              </w:rPr>
              <w:t>RCPS tripping</w:t>
            </w:r>
          </w:p>
        </w:tc>
      </w:tr>
      <w:tr w:rsidR="0079704B" w:rsidRPr="007B1769">
        <w:trPr>
          <w:cantSplit/>
        </w:trPr>
        <w:tc>
          <w:tcPr>
            <w:tcW w:w="340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ind w:left="102" w:right="102"/>
              <w:rPr>
                <w:sz w:val="24"/>
                <w:szCs w:val="24"/>
                <w:lang w:val="en-US"/>
              </w:rPr>
            </w:pPr>
            <w:r w:rsidRPr="000725FA">
              <w:rPr>
                <w:sz w:val="24"/>
                <w:szCs w:val="24"/>
                <w:lang w:val="en-US"/>
              </w:rPr>
              <w:t xml:space="preserve">5. Difference between saturation temperature in the primary circuit and maximal temperature in any hot leg is less than 10 </w:t>
            </w:r>
            <w:r w:rsidRPr="000725FA">
              <w:rPr>
                <w:sz w:val="24"/>
                <w:szCs w:val="24"/>
                <w:lang w:val="en-US"/>
              </w:rPr>
              <w:sym w:font="Times New Roman" w:char="00B0"/>
            </w:r>
            <w:r w:rsidRPr="000725FA">
              <w:rPr>
                <w:sz w:val="24"/>
                <w:szCs w:val="24"/>
                <w:lang w:val="en-US"/>
              </w:rPr>
              <w:t>С</w:t>
            </w:r>
          </w:p>
        </w:tc>
        <w:tc>
          <w:tcPr>
            <w:tcW w:w="3121"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ind w:left="102" w:right="102"/>
              <w:rPr>
                <w:sz w:val="24"/>
                <w:szCs w:val="24"/>
                <w:lang w:val="en-US"/>
              </w:rPr>
            </w:pPr>
            <w:r w:rsidRPr="000725FA">
              <w:rPr>
                <w:sz w:val="24"/>
                <w:szCs w:val="24"/>
                <w:lang w:val="en-US"/>
              </w:rPr>
              <w:t xml:space="preserve">The reactor trip at the core flow decreasing </w:t>
            </w:r>
          </w:p>
        </w:tc>
        <w:tc>
          <w:tcPr>
            <w:tcW w:w="2833"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ind w:left="101" w:right="101" w:firstLine="1"/>
              <w:rPr>
                <w:sz w:val="24"/>
                <w:szCs w:val="24"/>
                <w:lang w:val="en-US"/>
              </w:rPr>
            </w:pPr>
            <w:r w:rsidRPr="000725FA">
              <w:rPr>
                <w:sz w:val="24"/>
                <w:szCs w:val="24"/>
                <w:lang w:val="en-US"/>
              </w:rPr>
              <w:t>Primary circuit pipeline breaks. Unforeseen PRZ PSD</w:t>
            </w:r>
            <w:r>
              <w:rPr>
                <w:sz w:val="24"/>
                <w:szCs w:val="24"/>
                <w:lang w:val="en-US"/>
              </w:rPr>
              <w:t xml:space="preserve"> </w:t>
            </w:r>
            <w:r w:rsidRPr="000725FA">
              <w:rPr>
                <w:sz w:val="24"/>
                <w:szCs w:val="24"/>
                <w:lang w:val="en-US"/>
              </w:rPr>
              <w:t xml:space="preserve">opening. False injection to PRZ from make-up system </w:t>
            </w:r>
          </w:p>
        </w:tc>
      </w:tr>
    </w:tbl>
    <w:p w:rsidR="0079704B" w:rsidRPr="000725FA" w:rsidRDefault="0079704B" w:rsidP="003E0D54">
      <w:pPr>
        <w:jc w:val="center"/>
        <w:rPr>
          <w:i/>
          <w:iCs/>
          <w:sz w:val="24"/>
          <w:szCs w:val="24"/>
          <w:lang w:val="en-US"/>
        </w:rPr>
      </w:pPr>
      <w:r w:rsidRPr="000725FA">
        <w:rPr>
          <w:lang w:val="en-US"/>
        </w:rPr>
        <w:br w:type="page"/>
      </w:r>
      <w:r w:rsidRPr="000725FA">
        <w:rPr>
          <w:i/>
          <w:iCs/>
          <w:sz w:val="24"/>
          <w:szCs w:val="24"/>
          <w:lang w:val="en-US"/>
        </w:rPr>
        <w:t>APPENDIX A CONTINUATION</w:t>
      </w:r>
    </w:p>
    <w:p w:rsidR="0079704B" w:rsidRPr="000725FA" w:rsidRDefault="0079704B" w:rsidP="003E0D54">
      <w:pPr>
        <w:spacing w:after="120"/>
        <w:rPr>
          <w:sz w:val="24"/>
          <w:szCs w:val="24"/>
          <w:lang w:val="en-US"/>
        </w:rPr>
      </w:pPr>
      <w:r w:rsidRPr="000725FA">
        <w:rPr>
          <w:sz w:val="24"/>
          <w:szCs w:val="24"/>
          <w:lang w:val="en-US"/>
        </w:rPr>
        <w:t>Table А.1, continued</w:t>
      </w:r>
    </w:p>
    <w:tbl>
      <w:tblPr>
        <w:tblW w:w="0" w:type="auto"/>
        <w:tblInd w:w="2" w:type="dxa"/>
        <w:tblLayout w:type="fixed"/>
        <w:tblCellMar>
          <w:left w:w="40" w:type="dxa"/>
          <w:right w:w="40" w:type="dxa"/>
        </w:tblCellMar>
        <w:tblLook w:val="0000"/>
      </w:tblPr>
      <w:tblGrid>
        <w:gridCol w:w="3402"/>
        <w:gridCol w:w="3121"/>
        <w:gridCol w:w="2833"/>
      </w:tblGrid>
      <w:tr w:rsidR="0079704B" w:rsidRPr="000725FA">
        <w:trPr>
          <w:cantSplit/>
        </w:trPr>
        <w:tc>
          <w:tcPr>
            <w:tcW w:w="340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after="60"/>
              <w:ind w:left="102" w:right="102" w:firstLine="142"/>
              <w:jc w:val="center"/>
              <w:rPr>
                <w:sz w:val="24"/>
                <w:szCs w:val="24"/>
                <w:lang w:val="en-US"/>
              </w:rPr>
            </w:pPr>
            <w:r w:rsidRPr="000725FA">
              <w:rPr>
                <w:sz w:val="24"/>
                <w:szCs w:val="24"/>
                <w:lang w:val="en-US"/>
              </w:rPr>
              <w:t>Signal description</w:t>
            </w:r>
          </w:p>
        </w:tc>
        <w:tc>
          <w:tcPr>
            <w:tcW w:w="3121"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after="60"/>
              <w:ind w:left="102" w:right="102" w:firstLine="142"/>
              <w:jc w:val="center"/>
              <w:rPr>
                <w:sz w:val="24"/>
                <w:szCs w:val="24"/>
                <w:lang w:val="en-US"/>
              </w:rPr>
            </w:pPr>
            <w:r w:rsidRPr="000725FA">
              <w:rPr>
                <w:sz w:val="24"/>
                <w:szCs w:val="24"/>
                <w:lang w:val="en-US"/>
              </w:rPr>
              <w:t xml:space="preserve">Justification of signal </w:t>
            </w:r>
          </w:p>
          <w:p w:rsidR="0079704B" w:rsidRPr="000725FA" w:rsidRDefault="0079704B" w:rsidP="003E0D54">
            <w:pPr>
              <w:spacing w:after="60"/>
              <w:ind w:left="102" w:right="102" w:firstLine="142"/>
              <w:jc w:val="center"/>
              <w:rPr>
                <w:sz w:val="24"/>
                <w:szCs w:val="24"/>
                <w:lang w:val="en-US"/>
              </w:rPr>
            </w:pPr>
            <w:r w:rsidRPr="000725FA">
              <w:rPr>
                <w:sz w:val="24"/>
                <w:szCs w:val="24"/>
                <w:lang w:val="en-US"/>
              </w:rPr>
              <w:t xml:space="preserve">necessity </w:t>
            </w:r>
          </w:p>
        </w:tc>
        <w:tc>
          <w:tcPr>
            <w:tcW w:w="2833"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ind w:left="102" w:right="102" w:firstLine="139"/>
              <w:jc w:val="center"/>
              <w:rPr>
                <w:sz w:val="24"/>
                <w:szCs w:val="24"/>
                <w:lang w:val="en-US"/>
              </w:rPr>
            </w:pPr>
            <w:r w:rsidRPr="000725FA">
              <w:rPr>
                <w:sz w:val="24"/>
                <w:szCs w:val="24"/>
                <w:lang w:val="en-US"/>
              </w:rPr>
              <w:t>Determinative</w:t>
            </w:r>
          </w:p>
          <w:p w:rsidR="0079704B" w:rsidRPr="000725FA" w:rsidRDefault="0079704B" w:rsidP="003E0D54">
            <w:pPr>
              <w:spacing w:after="60"/>
              <w:ind w:left="102" w:right="102" w:firstLine="139"/>
              <w:jc w:val="center"/>
              <w:rPr>
                <w:sz w:val="24"/>
                <w:szCs w:val="24"/>
                <w:lang w:val="en-US"/>
              </w:rPr>
            </w:pPr>
            <w:r w:rsidRPr="000725FA">
              <w:rPr>
                <w:sz w:val="24"/>
                <w:szCs w:val="24"/>
                <w:lang w:val="en-US"/>
              </w:rPr>
              <w:t>modes</w:t>
            </w:r>
          </w:p>
        </w:tc>
      </w:tr>
      <w:tr w:rsidR="0079704B" w:rsidRPr="000725FA">
        <w:trPr>
          <w:cantSplit/>
        </w:trPr>
        <w:tc>
          <w:tcPr>
            <w:tcW w:w="340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ind w:left="102"/>
              <w:rPr>
                <w:sz w:val="24"/>
                <w:szCs w:val="24"/>
                <w:lang w:val="en-US"/>
              </w:rPr>
            </w:pPr>
            <w:r w:rsidRPr="000725FA">
              <w:rPr>
                <w:sz w:val="24"/>
                <w:szCs w:val="24"/>
                <w:lang w:val="en-US"/>
              </w:rPr>
              <w:t>6. Coincidence of the following signals:</w:t>
            </w:r>
          </w:p>
          <w:p w:rsidR="0079704B" w:rsidRPr="000725FA" w:rsidRDefault="0079704B" w:rsidP="008F5FE6">
            <w:pPr>
              <w:numPr>
                <w:ilvl w:val="0"/>
                <w:numId w:val="31"/>
              </w:numPr>
              <w:ind w:right="102"/>
              <w:rPr>
                <w:sz w:val="24"/>
                <w:szCs w:val="24"/>
                <w:lang w:val="en-US"/>
              </w:rPr>
            </w:pPr>
            <w:r w:rsidRPr="000725FA">
              <w:rPr>
                <w:sz w:val="24"/>
                <w:szCs w:val="24"/>
                <w:lang w:val="en-US"/>
              </w:rPr>
              <w:t>pressure above the core less than 14,7 MPa (150 kgf/cm</w:t>
            </w:r>
            <w:r w:rsidRPr="000725FA">
              <w:rPr>
                <w:sz w:val="24"/>
                <w:szCs w:val="24"/>
                <w:vertAlign w:val="superscript"/>
                <w:lang w:val="en-US"/>
              </w:rPr>
              <w:t>2</w:t>
            </w:r>
            <w:r w:rsidRPr="000725FA">
              <w:rPr>
                <w:sz w:val="24"/>
                <w:szCs w:val="24"/>
                <w:lang w:val="en-US"/>
              </w:rPr>
              <w:t>);</w:t>
            </w:r>
          </w:p>
          <w:p w:rsidR="0079704B" w:rsidRPr="000725FA" w:rsidRDefault="0079704B" w:rsidP="008F5FE6">
            <w:pPr>
              <w:numPr>
                <w:ilvl w:val="0"/>
                <w:numId w:val="31"/>
              </w:numPr>
              <w:ind w:right="102"/>
              <w:rPr>
                <w:sz w:val="24"/>
                <w:szCs w:val="24"/>
                <w:lang w:val="en-US"/>
              </w:rPr>
            </w:pPr>
            <w:r w:rsidRPr="000725FA">
              <w:rPr>
                <w:sz w:val="24"/>
                <w:szCs w:val="24"/>
                <w:lang w:val="en-US"/>
              </w:rPr>
              <w:t>the reactor power is more than 75 % Nnom</w:t>
            </w:r>
          </w:p>
        </w:tc>
        <w:tc>
          <w:tcPr>
            <w:tcW w:w="3121"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ind w:left="102" w:right="102"/>
              <w:rPr>
                <w:sz w:val="24"/>
                <w:szCs w:val="24"/>
                <w:lang w:val="en-US"/>
              </w:rPr>
            </w:pPr>
            <w:r w:rsidRPr="000725FA">
              <w:rPr>
                <w:sz w:val="24"/>
                <w:szCs w:val="24"/>
                <w:lang w:val="en-US"/>
              </w:rPr>
              <w:t xml:space="preserve">The reactor trip at disturbance in heat removal from the primary circuit and the reactor core </w:t>
            </w:r>
          </w:p>
        </w:tc>
        <w:tc>
          <w:tcPr>
            <w:tcW w:w="2833"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ind w:left="102" w:right="102"/>
              <w:rPr>
                <w:sz w:val="24"/>
                <w:szCs w:val="24"/>
                <w:lang w:val="en-US"/>
              </w:rPr>
            </w:pPr>
            <w:r w:rsidRPr="000725FA">
              <w:rPr>
                <w:sz w:val="24"/>
                <w:szCs w:val="24"/>
                <w:lang w:val="en-US"/>
              </w:rPr>
              <w:t>False injection to PRZ from make-up system and boron injection.</w:t>
            </w:r>
          </w:p>
          <w:p w:rsidR="0079704B" w:rsidRPr="000725FA" w:rsidRDefault="0079704B" w:rsidP="003E0D54">
            <w:pPr>
              <w:ind w:left="101" w:right="101" w:firstLine="1"/>
              <w:rPr>
                <w:sz w:val="24"/>
                <w:szCs w:val="24"/>
                <w:lang w:val="en-US"/>
              </w:rPr>
            </w:pPr>
            <w:r w:rsidRPr="000725FA">
              <w:rPr>
                <w:sz w:val="24"/>
                <w:szCs w:val="24"/>
                <w:lang w:val="en-US"/>
              </w:rPr>
              <w:t>Unforeseen opening of SG PPD or PRZ PSD.</w:t>
            </w:r>
          </w:p>
          <w:p w:rsidR="0079704B" w:rsidRPr="000725FA" w:rsidRDefault="0079704B" w:rsidP="003E0D54">
            <w:pPr>
              <w:ind w:left="101" w:right="101" w:firstLine="1"/>
              <w:rPr>
                <w:sz w:val="24"/>
                <w:szCs w:val="24"/>
                <w:lang w:val="en-US"/>
              </w:rPr>
            </w:pPr>
            <w:r w:rsidRPr="000725FA">
              <w:rPr>
                <w:sz w:val="24"/>
                <w:szCs w:val="24"/>
                <w:lang w:val="en-US"/>
              </w:rPr>
              <w:t>Primary circuit leakage</w:t>
            </w:r>
          </w:p>
        </w:tc>
      </w:tr>
      <w:tr w:rsidR="0079704B" w:rsidRPr="007B1769">
        <w:trPr>
          <w:cantSplit/>
        </w:trPr>
        <w:tc>
          <w:tcPr>
            <w:tcW w:w="340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ind w:left="102"/>
              <w:rPr>
                <w:sz w:val="24"/>
                <w:szCs w:val="24"/>
                <w:lang w:val="en-US"/>
              </w:rPr>
            </w:pPr>
            <w:r w:rsidRPr="000725FA">
              <w:rPr>
                <w:sz w:val="24"/>
                <w:szCs w:val="24"/>
                <w:lang w:val="en-US"/>
              </w:rPr>
              <w:t>7. Coincidence of the following signals:</w:t>
            </w:r>
          </w:p>
          <w:p w:rsidR="0079704B" w:rsidRPr="000725FA" w:rsidRDefault="0079704B" w:rsidP="008F5FE6">
            <w:pPr>
              <w:numPr>
                <w:ilvl w:val="0"/>
                <w:numId w:val="31"/>
              </w:numPr>
              <w:ind w:right="-40"/>
              <w:rPr>
                <w:sz w:val="24"/>
                <w:szCs w:val="24"/>
                <w:lang w:val="en-US"/>
              </w:rPr>
            </w:pPr>
            <w:r w:rsidRPr="000725FA">
              <w:rPr>
                <w:sz w:val="24"/>
                <w:szCs w:val="24"/>
                <w:lang w:val="en-US"/>
              </w:rPr>
              <w:t xml:space="preserve">coolant temperature in the hot legs of loops is more than 260 </w:t>
            </w:r>
            <w:r w:rsidRPr="000725FA">
              <w:rPr>
                <w:sz w:val="24"/>
                <w:szCs w:val="24"/>
                <w:lang w:val="en-US"/>
              </w:rPr>
              <w:sym w:font="Times New Roman" w:char="00B0"/>
            </w:r>
            <w:r w:rsidRPr="000725FA">
              <w:rPr>
                <w:sz w:val="24"/>
                <w:szCs w:val="24"/>
                <w:lang w:val="en-US"/>
              </w:rPr>
              <w:t>С;</w:t>
            </w:r>
          </w:p>
          <w:p w:rsidR="0079704B" w:rsidRPr="000725FA" w:rsidRDefault="0079704B" w:rsidP="008F5FE6">
            <w:pPr>
              <w:numPr>
                <w:ilvl w:val="0"/>
                <w:numId w:val="31"/>
              </w:numPr>
              <w:rPr>
                <w:sz w:val="24"/>
                <w:szCs w:val="24"/>
                <w:lang w:val="en-US"/>
              </w:rPr>
            </w:pPr>
            <w:r w:rsidRPr="000725FA">
              <w:rPr>
                <w:sz w:val="24"/>
                <w:szCs w:val="24"/>
                <w:lang w:val="en-US"/>
              </w:rPr>
              <w:t>pressure above the core less than 13,73 MPa</w:t>
            </w:r>
            <w:r w:rsidRPr="000725FA">
              <w:rPr>
                <w:sz w:val="24"/>
                <w:szCs w:val="24"/>
                <w:lang w:val="en-US"/>
              </w:rPr>
              <w:br/>
              <w:t>(140 kgf/cm</w:t>
            </w:r>
            <w:r w:rsidRPr="000725FA">
              <w:rPr>
                <w:sz w:val="24"/>
                <w:szCs w:val="24"/>
                <w:vertAlign w:val="superscript"/>
                <w:lang w:val="en-US"/>
              </w:rPr>
              <w:t>2</w:t>
            </w:r>
            <w:r w:rsidRPr="000725FA">
              <w:rPr>
                <w:sz w:val="24"/>
                <w:szCs w:val="24"/>
                <w:lang w:val="en-US"/>
              </w:rPr>
              <w:t>)</w:t>
            </w:r>
          </w:p>
        </w:tc>
        <w:tc>
          <w:tcPr>
            <w:tcW w:w="3121"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ind w:left="102" w:right="102"/>
              <w:rPr>
                <w:sz w:val="24"/>
                <w:szCs w:val="24"/>
                <w:lang w:val="en-US"/>
              </w:rPr>
            </w:pPr>
            <w:r w:rsidRPr="000725FA">
              <w:rPr>
                <w:sz w:val="24"/>
                <w:szCs w:val="24"/>
                <w:lang w:val="en-US"/>
              </w:rPr>
              <w:t>The reactor trip at disturbance in heat removal from the primary circuit and the reactor core</w:t>
            </w:r>
          </w:p>
        </w:tc>
        <w:tc>
          <w:tcPr>
            <w:tcW w:w="2833"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ind w:left="102" w:right="102"/>
              <w:rPr>
                <w:sz w:val="24"/>
                <w:szCs w:val="24"/>
                <w:lang w:val="en-US"/>
              </w:rPr>
            </w:pPr>
            <w:r w:rsidRPr="000725FA">
              <w:rPr>
                <w:sz w:val="24"/>
                <w:szCs w:val="24"/>
                <w:lang w:val="en-US"/>
              </w:rPr>
              <w:t>Primary circuit leakage.</w:t>
            </w:r>
          </w:p>
          <w:p w:rsidR="0079704B" w:rsidRPr="000725FA" w:rsidRDefault="0079704B" w:rsidP="003E0D54">
            <w:pPr>
              <w:ind w:left="101" w:right="101" w:firstLine="1"/>
              <w:rPr>
                <w:sz w:val="24"/>
                <w:szCs w:val="24"/>
                <w:lang w:val="en-US"/>
              </w:rPr>
            </w:pPr>
            <w:r w:rsidRPr="000725FA">
              <w:rPr>
                <w:sz w:val="24"/>
                <w:szCs w:val="24"/>
                <w:lang w:val="en-US"/>
              </w:rPr>
              <w:t>Unforeseen opening of PRZ PSD</w:t>
            </w:r>
          </w:p>
        </w:tc>
      </w:tr>
      <w:tr w:rsidR="0079704B" w:rsidRPr="007B1769">
        <w:trPr>
          <w:cantSplit/>
        </w:trPr>
        <w:tc>
          <w:tcPr>
            <w:tcW w:w="340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ind w:left="102" w:right="102"/>
              <w:rPr>
                <w:sz w:val="24"/>
                <w:szCs w:val="24"/>
                <w:lang w:val="en-US"/>
              </w:rPr>
            </w:pPr>
            <w:r w:rsidRPr="000725FA">
              <w:rPr>
                <w:sz w:val="24"/>
                <w:szCs w:val="24"/>
                <w:lang w:val="en-US"/>
              </w:rPr>
              <w:t>8. Pressure differential drop at running RCPS from 0,392 MPa (4 kgf/cm</w:t>
            </w:r>
            <w:r w:rsidRPr="000725FA">
              <w:rPr>
                <w:sz w:val="24"/>
                <w:szCs w:val="24"/>
                <w:vertAlign w:val="superscript"/>
                <w:lang w:val="en-US"/>
              </w:rPr>
              <w:t>2</w:t>
            </w:r>
            <w:r w:rsidRPr="000725FA">
              <w:rPr>
                <w:sz w:val="24"/>
                <w:szCs w:val="24"/>
                <w:lang w:val="en-US"/>
              </w:rPr>
              <w:t>) to 0,245 MPa (2,5 kgf/cm</w:t>
            </w:r>
            <w:r w:rsidRPr="000725FA">
              <w:rPr>
                <w:sz w:val="24"/>
                <w:szCs w:val="24"/>
                <w:vertAlign w:val="superscript"/>
                <w:lang w:val="en-US"/>
              </w:rPr>
              <w:t>2</w:t>
            </w:r>
            <w:r w:rsidRPr="000725FA">
              <w:rPr>
                <w:sz w:val="24"/>
                <w:szCs w:val="24"/>
                <w:lang w:val="en-US"/>
              </w:rPr>
              <w:t>) for the time less than</w:t>
            </w:r>
            <w:r>
              <w:rPr>
                <w:sz w:val="24"/>
                <w:szCs w:val="24"/>
                <w:lang w:val="en-US"/>
              </w:rPr>
              <w:t xml:space="preserve"> </w:t>
            </w:r>
            <w:r w:rsidRPr="000725FA">
              <w:rPr>
                <w:sz w:val="24"/>
                <w:szCs w:val="24"/>
                <w:lang w:val="en-US"/>
              </w:rPr>
              <w:t>5 с</w:t>
            </w:r>
          </w:p>
        </w:tc>
        <w:tc>
          <w:tcPr>
            <w:tcW w:w="3121"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ind w:left="102" w:right="102"/>
              <w:rPr>
                <w:sz w:val="24"/>
                <w:szCs w:val="24"/>
                <w:lang w:val="en-US"/>
              </w:rPr>
            </w:pPr>
            <w:r w:rsidRPr="000725FA">
              <w:rPr>
                <w:sz w:val="24"/>
                <w:szCs w:val="24"/>
                <w:lang w:val="en-US"/>
              </w:rPr>
              <w:t xml:space="preserve">The reactor trip at unforeseen sharp decreasing of core coolant flow </w:t>
            </w:r>
          </w:p>
        </w:tc>
        <w:tc>
          <w:tcPr>
            <w:tcW w:w="2833"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ind w:left="102" w:right="102"/>
              <w:rPr>
                <w:sz w:val="24"/>
                <w:szCs w:val="24"/>
                <w:lang w:val="en-US"/>
              </w:rPr>
            </w:pPr>
            <w:r w:rsidRPr="000725FA">
              <w:rPr>
                <w:sz w:val="24"/>
                <w:szCs w:val="24"/>
                <w:lang w:val="en-US"/>
              </w:rPr>
              <w:t>RCPS sticking.</w:t>
            </w:r>
          </w:p>
          <w:p w:rsidR="0079704B" w:rsidRPr="000725FA" w:rsidRDefault="0079704B" w:rsidP="003E0D54">
            <w:pPr>
              <w:spacing w:after="60"/>
              <w:ind w:left="102" w:right="102"/>
              <w:rPr>
                <w:sz w:val="24"/>
                <w:szCs w:val="24"/>
                <w:lang w:val="en-US"/>
              </w:rPr>
            </w:pPr>
            <w:r w:rsidRPr="000725FA">
              <w:rPr>
                <w:sz w:val="24"/>
                <w:szCs w:val="24"/>
                <w:lang w:val="en-US"/>
              </w:rPr>
              <w:t xml:space="preserve">RCPS shaft rupture </w:t>
            </w:r>
          </w:p>
        </w:tc>
      </w:tr>
      <w:tr w:rsidR="0079704B" w:rsidRPr="007B1769">
        <w:trPr>
          <w:cantSplit/>
        </w:trPr>
        <w:tc>
          <w:tcPr>
            <w:tcW w:w="340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ind w:left="102"/>
              <w:rPr>
                <w:sz w:val="24"/>
                <w:szCs w:val="24"/>
                <w:lang w:val="en-US"/>
              </w:rPr>
            </w:pPr>
            <w:r w:rsidRPr="000725FA">
              <w:rPr>
                <w:sz w:val="24"/>
                <w:szCs w:val="24"/>
                <w:lang w:val="en-US"/>
              </w:rPr>
              <w:t>9. Coincidence of the following signals by any of four steam-lines:</w:t>
            </w:r>
          </w:p>
          <w:p w:rsidR="0079704B" w:rsidRPr="000725FA" w:rsidRDefault="0079704B" w:rsidP="008F5FE6">
            <w:pPr>
              <w:numPr>
                <w:ilvl w:val="0"/>
                <w:numId w:val="31"/>
              </w:numPr>
              <w:ind w:left="459" w:right="-40" w:hanging="357"/>
              <w:rPr>
                <w:sz w:val="24"/>
                <w:szCs w:val="24"/>
                <w:lang w:val="en-US"/>
              </w:rPr>
            </w:pPr>
            <w:r w:rsidRPr="000725FA">
              <w:rPr>
                <w:sz w:val="24"/>
                <w:szCs w:val="24"/>
                <w:lang w:val="en-US"/>
              </w:rPr>
              <w:t>pressure in the pipeline is less than 4,9 MPa (50 kgf/cm</w:t>
            </w:r>
            <w:r w:rsidRPr="000725FA">
              <w:rPr>
                <w:sz w:val="24"/>
                <w:szCs w:val="24"/>
                <w:vertAlign w:val="superscript"/>
                <w:lang w:val="en-US"/>
              </w:rPr>
              <w:t>2</w:t>
            </w:r>
            <w:r w:rsidRPr="000725FA">
              <w:rPr>
                <w:sz w:val="24"/>
                <w:szCs w:val="24"/>
                <w:lang w:val="en-US"/>
              </w:rPr>
              <w:t>);</w:t>
            </w:r>
          </w:p>
          <w:p w:rsidR="0079704B" w:rsidRPr="000725FA" w:rsidRDefault="0079704B" w:rsidP="008F5FE6">
            <w:pPr>
              <w:numPr>
                <w:ilvl w:val="0"/>
                <w:numId w:val="31"/>
              </w:numPr>
              <w:ind w:left="459" w:right="-40" w:hanging="357"/>
              <w:rPr>
                <w:sz w:val="24"/>
                <w:szCs w:val="24"/>
                <w:lang w:val="en-US"/>
              </w:rPr>
            </w:pPr>
            <w:r w:rsidRPr="000725FA">
              <w:rPr>
                <w:sz w:val="24"/>
                <w:szCs w:val="24"/>
                <w:lang w:val="en-US"/>
              </w:rPr>
              <w:t xml:space="preserve">primary and secondary circuit saturation temperature difference (in steam-line) is more than 75 </w:t>
            </w:r>
            <w:r w:rsidRPr="000725FA">
              <w:rPr>
                <w:sz w:val="24"/>
                <w:szCs w:val="24"/>
                <w:lang w:val="en-US"/>
              </w:rPr>
              <w:sym w:font="Times New Roman" w:char="00B0"/>
            </w:r>
            <w:r w:rsidRPr="000725FA">
              <w:rPr>
                <w:sz w:val="24"/>
                <w:szCs w:val="24"/>
                <w:lang w:val="en-US"/>
              </w:rPr>
              <w:t>С</w:t>
            </w:r>
          </w:p>
        </w:tc>
        <w:tc>
          <w:tcPr>
            <w:tcW w:w="3121"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ind w:left="102" w:right="102"/>
              <w:rPr>
                <w:sz w:val="24"/>
                <w:szCs w:val="24"/>
                <w:lang w:val="en-US"/>
              </w:rPr>
            </w:pPr>
            <w:r w:rsidRPr="000725FA">
              <w:rPr>
                <w:sz w:val="24"/>
                <w:szCs w:val="24"/>
                <w:lang w:val="en-US"/>
              </w:rPr>
              <w:t xml:space="preserve">The reactor trip at fast pressure drop in the steam-line due to leakage or operational malfunctions </w:t>
            </w:r>
          </w:p>
        </w:tc>
        <w:tc>
          <w:tcPr>
            <w:tcW w:w="2833"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ind w:left="102" w:right="102"/>
              <w:rPr>
                <w:sz w:val="24"/>
                <w:szCs w:val="24"/>
                <w:lang w:val="en-US"/>
              </w:rPr>
            </w:pPr>
            <w:r w:rsidRPr="000725FA">
              <w:rPr>
                <w:sz w:val="24"/>
                <w:szCs w:val="24"/>
                <w:lang w:val="en-US"/>
              </w:rPr>
              <w:t>Steam-line breakage.</w:t>
            </w:r>
          </w:p>
          <w:p w:rsidR="0079704B" w:rsidRPr="000725FA" w:rsidRDefault="0079704B" w:rsidP="003E0D54">
            <w:pPr>
              <w:ind w:left="101" w:right="101" w:firstLine="1"/>
              <w:rPr>
                <w:sz w:val="24"/>
                <w:szCs w:val="24"/>
                <w:lang w:val="en-US"/>
              </w:rPr>
            </w:pPr>
            <w:r w:rsidRPr="000725FA">
              <w:rPr>
                <w:sz w:val="24"/>
                <w:szCs w:val="24"/>
                <w:lang w:val="en-US"/>
              </w:rPr>
              <w:t>SG feed water lines breakage.</w:t>
            </w:r>
          </w:p>
          <w:p w:rsidR="0079704B" w:rsidRPr="000725FA" w:rsidRDefault="0079704B" w:rsidP="003E0D54">
            <w:pPr>
              <w:ind w:left="101" w:right="101" w:firstLine="1"/>
              <w:rPr>
                <w:sz w:val="24"/>
                <w:szCs w:val="24"/>
                <w:lang w:val="en-US"/>
              </w:rPr>
            </w:pPr>
            <w:r w:rsidRPr="000725FA">
              <w:rPr>
                <w:sz w:val="24"/>
                <w:szCs w:val="24"/>
                <w:lang w:val="en-US"/>
              </w:rPr>
              <w:t>Unintended opening of steam-relieving units</w:t>
            </w:r>
            <w:r>
              <w:rPr>
                <w:sz w:val="24"/>
                <w:szCs w:val="24"/>
                <w:lang w:val="en-US"/>
              </w:rPr>
              <w:t xml:space="preserve"> </w:t>
            </w:r>
            <w:r w:rsidRPr="000725FA">
              <w:rPr>
                <w:sz w:val="24"/>
                <w:szCs w:val="24"/>
                <w:lang w:val="en-US"/>
              </w:rPr>
              <w:t>(SG PPD, BRU-A, BRU-K)</w:t>
            </w:r>
          </w:p>
        </w:tc>
      </w:tr>
      <w:tr w:rsidR="0079704B" w:rsidRPr="007B1769">
        <w:trPr>
          <w:cantSplit/>
        </w:trPr>
        <w:tc>
          <w:tcPr>
            <w:tcW w:w="340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ind w:left="102" w:right="102"/>
              <w:rPr>
                <w:sz w:val="24"/>
                <w:szCs w:val="24"/>
                <w:lang w:val="en-US"/>
              </w:rPr>
            </w:pPr>
            <w:r w:rsidRPr="000725FA">
              <w:rPr>
                <w:sz w:val="24"/>
                <w:szCs w:val="24"/>
                <w:lang w:val="en-US"/>
              </w:rPr>
              <w:t>10. RCPS de-energizing:</w:t>
            </w:r>
          </w:p>
          <w:p w:rsidR="0079704B" w:rsidRPr="000725FA" w:rsidRDefault="0079704B" w:rsidP="008F5FE6">
            <w:pPr>
              <w:numPr>
                <w:ilvl w:val="0"/>
                <w:numId w:val="31"/>
              </w:numPr>
              <w:ind w:left="459" w:right="-40" w:hanging="357"/>
              <w:rPr>
                <w:sz w:val="24"/>
                <w:szCs w:val="24"/>
                <w:lang w:val="en-US"/>
              </w:rPr>
            </w:pPr>
            <w:r w:rsidRPr="000725FA">
              <w:rPr>
                <w:sz w:val="24"/>
                <w:szCs w:val="24"/>
                <w:lang w:val="en-US"/>
              </w:rPr>
              <w:t>one of two or two of three running RCPS;</w:t>
            </w:r>
          </w:p>
          <w:p w:rsidR="0079704B" w:rsidRPr="000725FA" w:rsidRDefault="0079704B" w:rsidP="008F5FE6">
            <w:pPr>
              <w:numPr>
                <w:ilvl w:val="0"/>
                <w:numId w:val="31"/>
              </w:numPr>
              <w:ind w:left="459" w:right="-40" w:hanging="357"/>
              <w:rPr>
                <w:sz w:val="24"/>
                <w:szCs w:val="24"/>
                <w:lang w:val="en-US"/>
              </w:rPr>
            </w:pPr>
            <w:r w:rsidRPr="000725FA">
              <w:rPr>
                <w:sz w:val="24"/>
                <w:szCs w:val="24"/>
                <w:lang w:val="en-US"/>
              </w:rPr>
              <w:t>two of four running RCPS at the reactor power more than</w:t>
            </w:r>
            <w:r>
              <w:rPr>
                <w:sz w:val="24"/>
                <w:szCs w:val="24"/>
                <w:lang w:val="en-US"/>
              </w:rPr>
              <w:t xml:space="preserve"> </w:t>
            </w:r>
            <w:r w:rsidRPr="000725FA">
              <w:rPr>
                <w:sz w:val="24"/>
                <w:szCs w:val="24"/>
                <w:lang w:val="en-US"/>
              </w:rPr>
              <w:t>75% Nnom with 6 sec time delay</w:t>
            </w:r>
          </w:p>
        </w:tc>
        <w:tc>
          <w:tcPr>
            <w:tcW w:w="3121"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ind w:left="102" w:right="102"/>
              <w:rPr>
                <w:sz w:val="24"/>
                <w:szCs w:val="24"/>
                <w:lang w:val="en-US"/>
              </w:rPr>
            </w:pPr>
            <w:r w:rsidRPr="000725FA">
              <w:rPr>
                <w:sz w:val="24"/>
                <w:szCs w:val="24"/>
                <w:lang w:val="en-US"/>
              </w:rPr>
              <w:t>The reactor trip at unforeseen sharp decreasing of core coolant flow</w:t>
            </w:r>
          </w:p>
        </w:tc>
        <w:tc>
          <w:tcPr>
            <w:tcW w:w="2833"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ind w:left="101" w:right="101" w:firstLine="1"/>
              <w:rPr>
                <w:sz w:val="24"/>
                <w:szCs w:val="24"/>
                <w:lang w:val="en-US"/>
              </w:rPr>
            </w:pPr>
            <w:r w:rsidRPr="000725FA">
              <w:rPr>
                <w:sz w:val="24"/>
                <w:szCs w:val="24"/>
                <w:lang w:val="en-US"/>
              </w:rPr>
              <w:t xml:space="preserve">Tripping of different number of RCPS </w:t>
            </w:r>
          </w:p>
        </w:tc>
      </w:tr>
      <w:tr w:rsidR="0079704B" w:rsidRPr="000725FA">
        <w:trPr>
          <w:cantSplit/>
        </w:trPr>
        <w:tc>
          <w:tcPr>
            <w:tcW w:w="340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ind w:left="102" w:right="102"/>
              <w:rPr>
                <w:sz w:val="24"/>
                <w:szCs w:val="24"/>
                <w:lang w:val="en-US"/>
              </w:rPr>
            </w:pPr>
            <w:r w:rsidRPr="000725FA">
              <w:rPr>
                <w:sz w:val="24"/>
                <w:szCs w:val="24"/>
                <w:lang w:val="en-US"/>
              </w:rPr>
              <w:t xml:space="preserve">11. Pressure in any of four SG is more than 7,84 MPa </w:t>
            </w:r>
            <w:r w:rsidRPr="000725FA">
              <w:rPr>
                <w:sz w:val="24"/>
                <w:szCs w:val="24"/>
                <w:lang w:val="en-US"/>
              </w:rPr>
              <w:br/>
              <w:t>(80 kgf/cm</w:t>
            </w:r>
            <w:r w:rsidRPr="000725FA">
              <w:rPr>
                <w:sz w:val="24"/>
                <w:szCs w:val="24"/>
                <w:vertAlign w:val="superscript"/>
                <w:lang w:val="en-US"/>
              </w:rPr>
              <w:t>2</w:t>
            </w:r>
            <w:r w:rsidRPr="000725FA">
              <w:rPr>
                <w:sz w:val="24"/>
                <w:szCs w:val="24"/>
                <w:lang w:val="en-US"/>
              </w:rPr>
              <w:t>)</w:t>
            </w:r>
          </w:p>
        </w:tc>
        <w:tc>
          <w:tcPr>
            <w:tcW w:w="3121"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ind w:left="102" w:right="102"/>
              <w:rPr>
                <w:sz w:val="24"/>
                <w:szCs w:val="24"/>
                <w:lang w:val="en-US"/>
              </w:rPr>
            </w:pPr>
            <w:r w:rsidRPr="000725FA">
              <w:rPr>
                <w:sz w:val="24"/>
                <w:szCs w:val="24"/>
                <w:lang w:val="en-US"/>
              </w:rPr>
              <w:t xml:space="preserve">The reactor trip at unforeseen sharp reducing of SG steam flow </w:t>
            </w:r>
          </w:p>
        </w:tc>
        <w:tc>
          <w:tcPr>
            <w:tcW w:w="2833"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ind w:left="102"/>
              <w:rPr>
                <w:sz w:val="24"/>
                <w:szCs w:val="24"/>
                <w:lang w:val="en-US"/>
              </w:rPr>
            </w:pPr>
            <w:r w:rsidRPr="000725FA">
              <w:rPr>
                <w:sz w:val="24"/>
                <w:szCs w:val="24"/>
                <w:lang w:val="en-US"/>
              </w:rPr>
              <w:t xml:space="preserve">Load shedding by the turbine (including complete) at insufficient capacity of BRU-K relieving units. False MSIV closing </w:t>
            </w:r>
          </w:p>
        </w:tc>
      </w:tr>
    </w:tbl>
    <w:p w:rsidR="0079704B" w:rsidRPr="000725FA" w:rsidRDefault="0079704B" w:rsidP="003E0D54">
      <w:pPr>
        <w:jc w:val="center"/>
        <w:rPr>
          <w:i/>
          <w:iCs/>
          <w:sz w:val="24"/>
          <w:szCs w:val="24"/>
          <w:lang w:val="en-US"/>
        </w:rPr>
      </w:pPr>
      <w:r w:rsidRPr="000725FA">
        <w:rPr>
          <w:lang w:val="en-US"/>
        </w:rPr>
        <w:br w:type="page"/>
      </w:r>
      <w:r w:rsidRPr="000725FA">
        <w:rPr>
          <w:i/>
          <w:iCs/>
          <w:sz w:val="24"/>
          <w:szCs w:val="24"/>
          <w:lang w:val="en-US"/>
        </w:rPr>
        <w:t>APPENDIX A CONTINUATION</w:t>
      </w:r>
    </w:p>
    <w:p w:rsidR="0079704B" w:rsidRPr="000725FA" w:rsidRDefault="0079704B" w:rsidP="003E0D54">
      <w:pPr>
        <w:spacing w:after="120"/>
        <w:rPr>
          <w:sz w:val="24"/>
          <w:szCs w:val="24"/>
          <w:lang w:val="en-US"/>
        </w:rPr>
      </w:pPr>
      <w:r w:rsidRPr="000725FA">
        <w:rPr>
          <w:sz w:val="24"/>
          <w:szCs w:val="24"/>
          <w:lang w:val="en-US"/>
        </w:rPr>
        <w:t>Table А.1, continued</w:t>
      </w:r>
    </w:p>
    <w:tbl>
      <w:tblPr>
        <w:tblW w:w="5000" w:type="pct"/>
        <w:tblInd w:w="2" w:type="dxa"/>
        <w:tblCellMar>
          <w:left w:w="40" w:type="dxa"/>
          <w:right w:w="40" w:type="dxa"/>
        </w:tblCellMar>
        <w:tblLook w:val="0000"/>
      </w:tblPr>
      <w:tblGrid>
        <w:gridCol w:w="3430"/>
        <w:gridCol w:w="3147"/>
        <w:gridCol w:w="2857"/>
      </w:tblGrid>
      <w:tr w:rsidR="0079704B" w:rsidRPr="000725FA">
        <w:trPr>
          <w:cantSplit/>
        </w:trPr>
        <w:tc>
          <w:tcPr>
            <w:tcW w:w="181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Signal description</w:t>
            </w:r>
          </w:p>
        </w:tc>
        <w:tc>
          <w:tcPr>
            <w:tcW w:w="166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 xml:space="preserve">Result of the protection functioning </w:t>
            </w:r>
          </w:p>
        </w:tc>
        <w:tc>
          <w:tcPr>
            <w:tcW w:w="1514"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Determinative</w:t>
            </w:r>
          </w:p>
          <w:p w:rsidR="0079704B" w:rsidRPr="000725FA" w:rsidRDefault="0079704B" w:rsidP="003E0D54">
            <w:pPr>
              <w:spacing w:before="60" w:after="60"/>
              <w:jc w:val="center"/>
              <w:rPr>
                <w:sz w:val="24"/>
                <w:szCs w:val="24"/>
                <w:lang w:val="en-US"/>
              </w:rPr>
            </w:pPr>
            <w:r w:rsidRPr="000725FA">
              <w:rPr>
                <w:sz w:val="24"/>
                <w:szCs w:val="24"/>
                <w:lang w:val="en-US"/>
              </w:rPr>
              <w:t>modes</w:t>
            </w:r>
          </w:p>
        </w:tc>
      </w:tr>
      <w:tr w:rsidR="0079704B" w:rsidRPr="007B1769">
        <w:trPr>
          <w:cantSplit/>
        </w:trPr>
        <w:tc>
          <w:tcPr>
            <w:tcW w:w="181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12. Seismic effect, m/sec</w:t>
            </w:r>
            <w:r w:rsidRPr="000725FA">
              <w:rPr>
                <w:sz w:val="24"/>
                <w:szCs w:val="24"/>
                <w:vertAlign w:val="superscript"/>
                <w:lang w:val="en-US"/>
              </w:rPr>
              <w:t>2</w:t>
            </w:r>
            <w:r w:rsidRPr="000725FA">
              <w:rPr>
                <w:sz w:val="24"/>
                <w:szCs w:val="24"/>
                <w:lang w:val="en-US"/>
              </w:rPr>
              <w:t>, more than 0,2g</w:t>
            </w:r>
          </w:p>
        </w:tc>
        <w:tc>
          <w:tcPr>
            <w:tcW w:w="166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The reactor trip at the earthquake </w:t>
            </w:r>
          </w:p>
        </w:tc>
        <w:tc>
          <w:tcPr>
            <w:tcW w:w="1514"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Seismic effect is higher than the design-basis </w:t>
            </w:r>
          </w:p>
        </w:tc>
      </w:tr>
      <w:tr w:rsidR="0079704B" w:rsidRPr="007B1769">
        <w:trPr>
          <w:cantSplit/>
          <w:trHeight w:val="1779"/>
        </w:trPr>
        <w:tc>
          <w:tcPr>
            <w:tcW w:w="181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13. 380 V voltage loss at 2 CPS insertions </w:t>
            </w:r>
          </w:p>
        </w:tc>
        <w:tc>
          <w:tcPr>
            <w:tcW w:w="166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The reactor trip at CPS equipment de-energizing </w:t>
            </w:r>
          </w:p>
        </w:tc>
        <w:tc>
          <w:tcPr>
            <w:tcW w:w="1514"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Loss of reliable power supply of the CPS equipment </w:t>
            </w:r>
          </w:p>
        </w:tc>
      </w:tr>
      <w:tr w:rsidR="0079704B" w:rsidRPr="007B1769">
        <w:trPr>
          <w:cantSplit/>
        </w:trPr>
        <w:tc>
          <w:tcPr>
            <w:tcW w:w="181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14. SG water level is less than (Нnom-650) mm</w:t>
            </w:r>
          </w:p>
        </w:tc>
        <w:tc>
          <w:tcPr>
            <w:tcW w:w="166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The reactor trip at unforeseen deterioration of heat removal by the loop as the</w:t>
            </w:r>
            <w:r>
              <w:rPr>
                <w:sz w:val="24"/>
                <w:szCs w:val="24"/>
                <w:lang w:val="en-US"/>
              </w:rPr>
              <w:t xml:space="preserve"> </w:t>
            </w:r>
            <w:r w:rsidRPr="000725FA">
              <w:rPr>
                <w:sz w:val="24"/>
                <w:szCs w:val="24"/>
                <w:lang w:val="en-US"/>
              </w:rPr>
              <w:t xml:space="preserve">result of normal feed water flow-rate loss, consequence of which is temperature increasing at the reactor core bottom </w:t>
            </w:r>
          </w:p>
        </w:tc>
        <w:tc>
          <w:tcPr>
            <w:tcW w:w="1514"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Feed water pipeline breaks. Tripping of the turbine feeding pumps </w:t>
            </w:r>
          </w:p>
        </w:tc>
      </w:tr>
      <w:tr w:rsidR="0079704B" w:rsidRPr="007B1769">
        <w:trPr>
          <w:cantSplit/>
        </w:trPr>
        <w:tc>
          <w:tcPr>
            <w:tcW w:w="1818"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rPr>
                <w:sz w:val="24"/>
                <w:szCs w:val="24"/>
                <w:lang w:val="en-US"/>
              </w:rPr>
            </w:pPr>
            <w:r w:rsidRPr="00A038E4">
              <w:rPr>
                <w:sz w:val="24"/>
                <w:szCs w:val="24"/>
                <w:lang w:val="en-US"/>
              </w:rPr>
              <w:t>15. Frequency drop at three of four RCPS feeding sections to less than 46 Hz with 1 sec delay</w:t>
            </w:r>
          </w:p>
        </w:tc>
        <w:tc>
          <w:tcPr>
            <w:tcW w:w="1668"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rPr>
                <w:sz w:val="24"/>
                <w:szCs w:val="24"/>
                <w:lang w:val="en-US"/>
              </w:rPr>
            </w:pPr>
            <w:r w:rsidRPr="00A038E4">
              <w:rPr>
                <w:sz w:val="24"/>
                <w:szCs w:val="24"/>
                <w:lang w:val="en-US"/>
              </w:rPr>
              <w:t xml:space="preserve">The reactor trip at core flow decreasing </w:t>
            </w:r>
          </w:p>
        </w:tc>
        <w:tc>
          <w:tcPr>
            <w:tcW w:w="1514"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A038E4">
              <w:rPr>
                <w:sz w:val="24"/>
                <w:szCs w:val="24"/>
                <w:lang w:val="en-US"/>
              </w:rPr>
              <w:t>Frequency decreasing in the power plant house-load supply mains</w:t>
            </w:r>
            <w:r w:rsidRPr="000725FA">
              <w:rPr>
                <w:sz w:val="24"/>
                <w:szCs w:val="24"/>
                <w:lang w:val="en-US"/>
              </w:rPr>
              <w:t xml:space="preserve"> </w:t>
            </w:r>
          </w:p>
        </w:tc>
      </w:tr>
      <w:tr w:rsidR="0079704B" w:rsidRPr="007B1769">
        <w:trPr>
          <w:cantSplit/>
        </w:trPr>
        <w:tc>
          <w:tcPr>
            <w:tcW w:w="181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16. Pressure under containment (excessive) – more than</w:t>
            </w:r>
            <w:r w:rsidRPr="000725FA">
              <w:rPr>
                <w:sz w:val="24"/>
                <w:szCs w:val="24"/>
                <w:lang w:val="en-US"/>
              </w:rPr>
              <w:br/>
              <w:t>0</w:t>
            </w:r>
            <w:r>
              <w:rPr>
                <w:sz w:val="24"/>
                <w:szCs w:val="24"/>
                <w:lang w:val="en-US"/>
              </w:rPr>
              <w:t>.</w:t>
            </w:r>
            <w:r w:rsidRPr="000725FA">
              <w:rPr>
                <w:sz w:val="24"/>
                <w:szCs w:val="24"/>
                <w:lang w:val="en-US"/>
              </w:rPr>
              <w:t>0</w:t>
            </w:r>
            <w:r>
              <w:rPr>
                <w:sz w:val="24"/>
                <w:szCs w:val="24"/>
                <w:lang w:val="en-US"/>
              </w:rPr>
              <w:t>30</w:t>
            </w:r>
            <w:r w:rsidRPr="000725FA">
              <w:rPr>
                <w:sz w:val="24"/>
                <w:szCs w:val="24"/>
                <w:lang w:val="en-US"/>
              </w:rPr>
              <w:t xml:space="preserve"> MPa (0</w:t>
            </w:r>
            <w:r>
              <w:rPr>
                <w:sz w:val="24"/>
                <w:szCs w:val="24"/>
                <w:lang w:val="en-US"/>
              </w:rPr>
              <w:t>.</w:t>
            </w:r>
            <w:r w:rsidRPr="000725FA">
              <w:rPr>
                <w:sz w:val="24"/>
                <w:szCs w:val="24"/>
                <w:lang w:val="en-US"/>
              </w:rPr>
              <w:t>3</w:t>
            </w:r>
            <w:r>
              <w:rPr>
                <w:sz w:val="24"/>
                <w:szCs w:val="24"/>
                <w:lang w:val="en-US"/>
              </w:rPr>
              <w:t>06</w:t>
            </w:r>
            <w:r w:rsidRPr="000725FA">
              <w:rPr>
                <w:sz w:val="24"/>
                <w:szCs w:val="24"/>
                <w:lang w:val="en-US"/>
              </w:rPr>
              <w:t xml:space="preserve"> kgf/cm</w:t>
            </w:r>
            <w:r w:rsidRPr="000725FA">
              <w:rPr>
                <w:sz w:val="24"/>
                <w:szCs w:val="24"/>
                <w:vertAlign w:val="superscript"/>
                <w:lang w:val="en-US"/>
              </w:rPr>
              <w:t>2</w:t>
            </w:r>
            <w:r w:rsidRPr="000725FA">
              <w:rPr>
                <w:sz w:val="24"/>
                <w:szCs w:val="24"/>
                <w:lang w:val="en-US"/>
              </w:rPr>
              <w:t>)</w:t>
            </w:r>
          </w:p>
        </w:tc>
        <w:tc>
          <w:tcPr>
            <w:tcW w:w="166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The reactor trip at sharp unforeseen pressure increasing under containment </w:t>
            </w:r>
          </w:p>
        </w:tc>
        <w:tc>
          <w:tcPr>
            <w:tcW w:w="1514"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Large leakages from the primary circuit. Large leakages from secondary circuit steam-lines within the containment</w:t>
            </w:r>
            <w:r>
              <w:rPr>
                <w:sz w:val="24"/>
                <w:szCs w:val="24"/>
                <w:lang w:val="en-US"/>
              </w:rPr>
              <w:t xml:space="preserve"> </w:t>
            </w:r>
          </w:p>
        </w:tc>
      </w:tr>
      <w:tr w:rsidR="0079704B" w:rsidRPr="007B1769">
        <w:trPr>
          <w:cantSplit/>
        </w:trPr>
        <w:tc>
          <w:tcPr>
            <w:tcW w:w="181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17. Primary circuit pressure</w:t>
            </w:r>
            <w:r>
              <w:rPr>
                <w:sz w:val="24"/>
                <w:szCs w:val="24"/>
                <w:lang w:val="en-US"/>
              </w:rPr>
              <w:t xml:space="preserve"> </w:t>
            </w:r>
            <w:r w:rsidRPr="000725FA">
              <w:rPr>
                <w:sz w:val="24"/>
                <w:szCs w:val="24"/>
                <w:lang w:val="en-US"/>
              </w:rPr>
              <w:t xml:space="preserve">is more than 17,5 MPa </w:t>
            </w:r>
            <w:r w:rsidRPr="000725FA">
              <w:rPr>
                <w:sz w:val="24"/>
                <w:szCs w:val="24"/>
                <w:lang w:val="en-US"/>
              </w:rPr>
              <w:br/>
              <w:t>(180 kgf/cm</w:t>
            </w:r>
            <w:r w:rsidRPr="000725FA">
              <w:rPr>
                <w:sz w:val="24"/>
                <w:szCs w:val="24"/>
                <w:vertAlign w:val="superscript"/>
                <w:lang w:val="en-US"/>
              </w:rPr>
              <w:t>2</w:t>
            </w:r>
            <w:r w:rsidRPr="000725FA">
              <w:rPr>
                <w:sz w:val="24"/>
                <w:szCs w:val="24"/>
                <w:lang w:val="en-US"/>
              </w:rPr>
              <w:t>)</w:t>
            </w:r>
          </w:p>
        </w:tc>
        <w:tc>
          <w:tcPr>
            <w:tcW w:w="166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The reactor trip at sharp increasing of primary circuit volume and temperature </w:t>
            </w:r>
          </w:p>
        </w:tc>
        <w:tc>
          <w:tcPr>
            <w:tcW w:w="1514"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False MSIV closing. Loss of normal feed water flow-rate. Main steam header break. Unintended BRU-K opening </w:t>
            </w:r>
          </w:p>
        </w:tc>
      </w:tr>
      <w:tr w:rsidR="0079704B" w:rsidRPr="007B1769">
        <w:trPr>
          <w:cantSplit/>
        </w:trPr>
        <w:tc>
          <w:tcPr>
            <w:tcW w:w="181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18. Coolant temperature in any of four hot legs of loops is more than (tnom.+8) </w:t>
            </w:r>
            <w:r w:rsidRPr="000725FA">
              <w:rPr>
                <w:sz w:val="24"/>
                <w:szCs w:val="24"/>
                <w:lang w:val="en-US"/>
              </w:rPr>
              <w:sym w:font="Times New Roman" w:char="00B0"/>
            </w:r>
            <w:r w:rsidRPr="000725FA">
              <w:rPr>
                <w:sz w:val="24"/>
                <w:szCs w:val="24"/>
                <w:lang w:val="en-US"/>
              </w:rPr>
              <w:t>С</w:t>
            </w:r>
          </w:p>
        </w:tc>
        <w:tc>
          <w:tcPr>
            <w:tcW w:w="166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The reactor trip at unforeseen temperature increasing in the loop</w:t>
            </w:r>
            <w:r>
              <w:rPr>
                <w:sz w:val="24"/>
                <w:szCs w:val="24"/>
                <w:lang w:val="en-US"/>
              </w:rPr>
              <w:t xml:space="preserve"> </w:t>
            </w:r>
          </w:p>
        </w:tc>
        <w:tc>
          <w:tcPr>
            <w:tcW w:w="1514"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RCPs tripping at faulty </w:t>
            </w:r>
            <w:r w:rsidRPr="00327371">
              <w:rPr>
                <w:sz w:val="24"/>
                <w:szCs w:val="24"/>
                <w:lang w:val="en-US"/>
              </w:rPr>
              <w:t>ROM</w:t>
            </w:r>
            <w:r w:rsidRPr="000725FA">
              <w:rPr>
                <w:sz w:val="24"/>
                <w:szCs w:val="24"/>
                <w:lang w:val="en-US"/>
              </w:rPr>
              <w:t xml:space="preserve"> device —► RCPs tripping simultaneous with PUR device failure. Two of four RCPs at APP failure —► two of four RCPs simultaneous with APP failure</w:t>
            </w:r>
          </w:p>
        </w:tc>
      </w:tr>
      <w:tr w:rsidR="0079704B" w:rsidRPr="007B1769">
        <w:trPr>
          <w:cantSplit/>
        </w:trPr>
        <w:tc>
          <w:tcPr>
            <w:tcW w:w="181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19. PRZ coolant level is less than 4000 mm</w:t>
            </w:r>
          </w:p>
        </w:tc>
        <w:tc>
          <w:tcPr>
            <w:tcW w:w="166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The reactor trip at PRZ level decreasing in the modes related to primary circuit coolant volume variation (decreasing) </w:t>
            </w:r>
          </w:p>
        </w:tc>
        <w:tc>
          <w:tcPr>
            <w:tcW w:w="1514"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Non-compensatory primary circuit leakage </w:t>
            </w:r>
          </w:p>
        </w:tc>
      </w:tr>
    </w:tbl>
    <w:p w:rsidR="0079704B" w:rsidRPr="000725FA" w:rsidRDefault="0079704B" w:rsidP="003E0D54">
      <w:pPr>
        <w:jc w:val="center"/>
        <w:rPr>
          <w:i/>
          <w:iCs/>
          <w:sz w:val="24"/>
          <w:szCs w:val="24"/>
          <w:lang w:val="en-US"/>
        </w:rPr>
      </w:pPr>
    </w:p>
    <w:p w:rsidR="0079704B" w:rsidRPr="000725FA" w:rsidRDefault="0079704B" w:rsidP="003E0D54">
      <w:pPr>
        <w:jc w:val="center"/>
        <w:rPr>
          <w:i/>
          <w:iCs/>
          <w:sz w:val="24"/>
          <w:szCs w:val="24"/>
          <w:lang w:val="en-US"/>
        </w:rPr>
      </w:pPr>
      <w:r w:rsidRPr="000725FA">
        <w:rPr>
          <w:i/>
          <w:iCs/>
          <w:sz w:val="24"/>
          <w:szCs w:val="24"/>
          <w:lang w:val="en-US"/>
        </w:rPr>
        <w:br w:type="page"/>
        <w:t>APPENDIX A CONTINUATION</w:t>
      </w:r>
    </w:p>
    <w:p w:rsidR="0079704B" w:rsidRPr="000725FA" w:rsidRDefault="0079704B" w:rsidP="003E0D54">
      <w:pPr>
        <w:spacing w:after="120"/>
        <w:rPr>
          <w:sz w:val="24"/>
          <w:szCs w:val="24"/>
          <w:lang w:val="en-US"/>
        </w:rPr>
      </w:pPr>
      <w:r w:rsidRPr="000725FA">
        <w:rPr>
          <w:sz w:val="24"/>
          <w:szCs w:val="24"/>
          <w:lang w:val="en-US"/>
        </w:rPr>
        <w:t>Table А.1, continued</w:t>
      </w:r>
    </w:p>
    <w:tbl>
      <w:tblPr>
        <w:tblW w:w="5000" w:type="pct"/>
        <w:tblInd w:w="2" w:type="dxa"/>
        <w:tblCellMar>
          <w:left w:w="40" w:type="dxa"/>
          <w:right w:w="40" w:type="dxa"/>
        </w:tblCellMar>
        <w:tblLook w:val="0000"/>
      </w:tblPr>
      <w:tblGrid>
        <w:gridCol w:w="3430"/>
        <w:gridCol w:w="3147"/>
        <w:gridCol w:w="2857"/>
      </w:tblGrid>
      <w:tr w:rsidR="0079704B" w:rsidRPr="000725FA">
        <w:trPr>
          <w:cantSplit/>
        </w:trPr>
        <w:tc>
          <w:tcPr>
            <w:tcW w:w="181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after="60"/>
              <w:ind w:left="102" w:right="102" w:firstLine="142"/>
              <w:jc w:val="center"/>
              <w:rPr>
                <w:sz w:val="24"/>
                <w:szCs w:val="24"/>
                <w:lang w:val="en-US"/>
              </w:rPr>
            </w:pPr>
            <w:r w:rsidRPr="000725FA">
              <w:rPr>
                <w:sz w:val="24"/>
                <w:szCs w:val="24"/>
                <w:lang w:val="en-US"/>
              </w:rPr>
              <w:t>Signal description</w:t>
            </w:r>
          </w:p>
        </w:tc>
        <w:tc>
          <w:tcPr>
            <w:tcW w:w="166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after="60"/>
              <w:ind w:left="102" w:right="102" w:firstLine="142"/>
              <w:jc w:val="center"/>
              <w:rPr>
                <w:sz w:val="24"/>
                <w:szCs w:val="24"/>
                <w:lang w:val="en-US"/>
              </w:rPr>
            </w:pPr>
            <w:r w:rsidRPr="000725FA">
              <w:rPr>
                <w:sz w:val="24"/>
                <w:szCs w:val="24"/>
                <w:lang w:val="en-US"/>
              </w:rPr>
              <w:t xml:space="preserve">Result of the protection functioning </w:t>
            </w:r>
          </w:p>
        </w:tc>
        <w:tc>
          <w:tcPr>
            <w:tcW w:w="1514"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ind w:left="102" w:right="102" w:firstLine="139"/>
              <w:jc w:val="center"/>
              <w:rPr>
                <w:sz w:val="24"/>
                <w:szCs w:val="24"/>
                <w:lang w:val="en-US"/>
              </w:rPr>
            </w:pPr>
            <w:r w:rsidRPr="000725FA">
              <w:rPr>
                <w:sz w:val="24"/>
                <w:szCs w:val="24"/>
                <w:lang w:val="en-US"/>
              </w:rPr>
              <w:t>Determinative</w:t>
            </w:r>
          </w:p>
          <w:p w:rsidR="0079704B" w:rsidRPr="000725FA" w:rsidRDefault="0079704B" w:rsidP="003E0D54">
            <w:pPr>
              <w:spacing w:after="60"/>
              <w:ind w:left="102" w:right="102" w:firstLine="139"/>
              <w:jc w:val="center"/>
              <w:rPr>
                <w:sz w:val="24"/>
                <w:szCs w:val="24"/>
                <w:lang w:val="en-US"/>
              </w:rPr>
            </w:pPr>
            <w:r w:rsidRPr="000725FA">
              <w:rPr>
                <w:sz w:val="24"/>
                <w:szCs w:val="24"/>
                <w:lang w:val="en-US"/>
              </w:rPr>
              <w:t>modes</w:t>
            </w:r>
          </w:p>
        </w:tc>
      </w:tr>
      <w:tr w:rsidR="0079704B" w:rsidRPr="007B1769">
        <w:trPr>
          <w:cantSplit/>
        </w:trPr>
        <w:tc>
          <w:tcPr>
            <w:tcW w:w="181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ind w:left="102" w:right="102"/>
              <w:rPr>
                <w:sz w:val="24"/>
                <w:szCs w:val="24"/>
                <w:lang w:val="en-US"/>
              </w:rPr>
            </w:pPr>
            <w:r w:rsidRPr="000725FA">
              <w:rPr>
                <w:sz w:val="24"/>
                <w:szCs w:val="24"/>
                <w:lang w:val="en-US"/>
              </w:rPr>
              <w:t xml:space="preserve">20. Pressing EP button at MCR or ECR </w:t>
            </w:r>
          </w:p>
        </w:tc>
        <w:tc>
          <w:tcPr>
            <w:tcW w:w="166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ind w:left="102" w:right="102"/>
              <w:rPr>
                <w:sz w:val="24"/>
                <w:szCs w:val="24"/>
                <w:lang w:val="en-US"/>
              </w:rPr>
            </w:pPr>
            <w:r w:rsidRPr="000725FA">
              <w:rPr>
                <w:sz w:val="24"/>
                <w:szCs w:val="24"/>
                <w:lang w:val="en-US"/>
              </w:rPr>
              <w:t xml:space="preserve">The reactor trip by the operator from MCR or ECR </w:t>
            </w:r>
          </w:p>
        </w:tc>
        <w:tc>
          <w:tcPr>
            <w:tcW w:w="1514"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ind w:left="101" w:right="101" w:firstLine="1"/>
              <w:rPr>
                <w:sz w:val="24"/>
                <w:szCs w:val="24"/>
                <w:lang w:val="en-US"/>
              </w:rPr>
            </w:pPr>
            <w:r w:rsidRPr="000725FA">
              <w:rPr>
                <w:sz w:val="24"/>
                <w:szCs w:val="24"/>
                <w:lang w:val="en-US"/>
              </w:rPr>
              <w:t>Requirements of “Nuclear safety rules of reactor plants" (PBYA RU AS-89), Moscow, 1991 PNAEG-1-024-90</w:t>
            </w:r>
          </w:p>
        </w:tc>
      </w:tr>
      <w:tr w:rsidR="0079704B" w:rsidRPr="007B1769">
        <w:trPr>
          <w:cantSplit/>
        </w:trPr>
        <w:tc>
          <w:tcPr>
            <w:tcW w:w="181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ind w:left="102" w:right="102"/>
              <w:rPr>
                <w:sz w:val="24"/>
                <w:szCs w:val="24"/>
                <w:lang w:val="en-US"/>
              </w:rPr>
            </w:pPr>
            <w:r w:rsidRPr="000725FA">
              <w:rPr>
                <w:sz w:val="24"/>
                <w:szCs w:val="24"/>
                <w:lang w:val="en-US"/>
              </w:rPr>
              <w:t xml:space="preserve">21. Boiling margin at FE surface with maximal power-flux, </w:t>
            </w:r>
            <w:r w:rsidRPr="000725FA">
              <w:rPr>
                <w:i/>
                <w:iCs/>
                <w:sz w:val="24"/>
                <w:szCs w:val="24"/>
                <w:lang w:val="en-US"/>
              </w:rPr>
              <w:t>n</w:t>
            </w:r>
            <w:r w:rsidRPr="000725FA">
              <w:rPr>
                <w:i/>
                <w:iCs/>
                <w:sz w:val="24"/>
                <w:szCs w:val="24"/>
                <w:vertAlign w:val="subscript"/>
                <w:lang w:val="en-US"/>
              </w:rPr>
              <w:t>crisis</w:t>
            </w:r>
            <w:r w:rsidRPr="000725FA">
              <w:rPr>
                <w:sz w:val="24"/>
                <w:szCs w:val="24"/>
                <w:lang w:val="en-US"/>
              </w:rPr>
              <w:t>, less than 1,2</w:t>
            </w:r>
          </w:p>
        </w:tc>
        <w:tc>
          <w:tcPr>
            <w:tcW w:w="166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ind w:left="102" w:right="102"/>
              <w:rPr>
                <w:sz w:val="24"/>
                <w:szCs w:val="24"/>
                <w:lang w:val="en-US"/>
              </w:rPr>
            </w:pPr>
            <w:r w:rsidRPr="000725FA">
              <w:rPr>
                <w:sz w:val="24"/>
                <w:szCs w:val="24"/>
                <w:lang w:val="en-US"/>
              </w:rPr>
              <w:t xml:space="preserve">The reactor trip at boiling margin decreasing </w:t>
            </w:r>
          </w:p>
        </w:tc>
        <w:tc>
          <w:tcPr>
            <w:tcW w:w="1514"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ind w:left="102" w:right="-38"/>
              <w:rPr>
                <w:sz w:val="24"/>
                <w:szCs w:val="24"/>
                <w:lang w:val="en-US"/>
              </w:rPr>
            </w:pPr>
            <w:r w:rsidRPr="000725FA">
              <w:rPr>
                <w:sz w:val="24"/>
                <w:szCs w:val="24"/>
                <w:lang w:val="en-US"/>
              </w:rPr>
              <w:t xml:space="preserve">RCPS trip at non-operating </w:t>
            </w:r>
            <w:r w:rsidRPr="00327371">
              <w:rPr>
                <w:sz w:val="24"/>
                <w:szCs w:val="24"/>
                <w:lang w:val="en-US"/>
              </w:rPr>
              <w:t>ROM</w:t>
            </w:r>
            <w:r w:rsidRPr="000725FA">
              <w:rPr>
                <w:sz w:val="24"/>
                <w:szCs w:val="24"/>
                <w:lang w:val="en-US"/>
              </w:rPr>
              <w:t>.</w:t>
            </w:r>
          </w:p>
          <w:p w:rsidR="0079704B" w:rsidRPr="000725FA" w:rsidRDefault="0079704B" w:rsidP="003E0D54">
            <w:pPr>
              <w:spacing w:after="60"/>
              <w:ind w:left="102" w:right="-38"/>
              <w:rPr>
                <w:sz w:val="24"/>
                <w:szCs w:val="24"/>
                <w:lang w:val="en-US"/>
              </w:rPr>
            </w:pPr>
            <w:r w:rsidRPr="000725FA">
              <w:rPr>
                <w:sz w:val="24"/>
                <w:szCs w:val="24"/>
                <w:lang w:val="en-US"/>
              </w:rPr>
              <w:t>False MSIV closing.</w:t>
            </w:r>
          </w:p>
          <w:p w:rsidR="0079704B" w:rsidRPr="000725FA" w:rsidRDefault="0079704B" w:rsidP="003E0D54">
            <w:pPr>
              <w:spacing w:after="60"/>
              <w:ind w:left="102" w:right="-38"/>
              <w:rPr>
                <w:sz w:val="24"/>
                <w:szCs w:val="24"/>
                <w:lang w:val="en-US"/>
              </w:rPr>
            </w:pPr>
            <w:r w:rsidRPr="000725FA">
              <w:rPr>
                <w:sz w:val="24"/>
                <w:szCs w:val="24"/>
                <w:lang w:val="en-US"/>
              </w:rPr>
              <w:t>One CR ejection.</w:t>
            </w:r>
          </w:p>
          <w:p w:rsidR="0079704B" w:rsidRPr="000725FA" w:rsidRDefault="0079704B" w:rsidP="003E0D54">
            <w:pPr>
              <w:spacing w:after="60"/>
              <w:ind w:left="102" w:right="-38"/>
              <w:rPr>
                <w:sz w:val="24"/>
                <w:szCs w:val="24"/>
                <w:lang w:val="en-US"/>
              </w:rPr>
            </w:pPr>
            <w:r w:rsidRPr="000725FA">
              <w:rPr>
                <w:sz w:val="24"/>
                <w:szCs w:val="24"/>
                <w:lang w:val="en-US"/>
              </w:rPr>
              <w:t>Simultaneous trip of two of four RCPS at APP failure.</w:t>
            </w:r>
          </w:p>
          <w:p w:rsidR="0079704B" w:rsidRPr="000725FA" w:rsidRDefault="0079704B" w:rsidP="003E0D54">
            <w:pPr>
              <w:spacing w:after="60"/>
              <w:ind w:left="102" w:right="-38"/>
              <w:rPr>
                <w:sz w:val="24"/>
                <w:szCs w:val="24"/>
                <w:lang w:val="en-US"/>
              </w:rPr>
            </w:pPr>
            <w:r w:rsidRPr="000725FA">
              <w:rPr>
                <w:sz w:val="24"/>
                <w:szCs w:val="24"/>
                <w:lang w:val="en-US"/>
              </w:rPr>
              <w:t>Loss of normal feed water flow-rate.</w:t>
            </w:r>
          </w:p>
          <w:p w:rsidR="0079704B" w:rsidRPr="000725FA" w:rsidRDefault="0079704B" w:rsidP="003E0D54">
            <w:pPr>
              <w:spacing w:after="60"/>
              <w:ind w:left="102" w:right="-38"/>
              <w:rPr>
                <w:sz w:val="24"/>
                <w:szCs w:val="24"/>
                <w:lang w:val="en-US"/>
              </w:rPr>
            </w:pPr>
            <w:r w:rsidRPr="000725FA">
              <w:rPr>
                <w:sz w:val="24"/>
                <w:szCs w:val="24"/>
                <w:lang w:val="en-US"/>
              </w:rPr>
              <w:t>MSH breakage.</w:t>
            </w:r>
          </w:p>
          <w:p w:rsidR="0079704B" w:rsidRPr="000725FA" w:rsidRDefault="0079704B" w:rsidP="003E0D54">
            <w:pPr>
              <w:spacing w:before="60" w:after="60"/>
              <w:ind w:left="101" w:right="101" w:firstLine="1"/>
              <w:rPr>
                <w:sz w:val="24"/>
                <w:szCs w:val="24"/>
                <w:lang w:val="en-US"/>
              </w:rPr>
            </w:pPr>
            <w:r w:rsidRPr="000725FA">
              <w:rPr>
                <w:sz w:val="24"/>
                <w:szCs w:val="24"/>
                <w:lang w:val="en-US"/>
              </w:rPr>
              <w:t xml:space="preserve">Unintended BRU-K opening </w:t>
            </w:r>
          </w:p>
        </w:tc>
      </w:tr>
      <w:tr w:rsidR="0079704B" w:rsidRPr="007B1769">
        <w:trPr>
          <w:cantSplit/>
        </w:trPr>
        <w:tc>
          <w:tcPr>
            <w:tcW w:w="181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ind w:left="102" w:right="102"/>
              <w:rPr>
                <w:sz w:val="24"/>
                <w:szCs w:val="24"/>
                <w:lang w:val="en-US"/>
              </w:rPr>
            </w:pPr>
            <w:r w:rsidRPr="000725FA">
              <w:rPr>
                <w:sz w:val="24"/>
                <w:szCs w:val="24"/>
                <w:lang w:val="en-US"/>
              </w:rPr>
              <w:t>22. Local power-flux of maximally intensive FE is more than 448 Wt/cm*</w:t>
            </w:r>
            <w:r>
              <w:rPr>
                <w:sz w:val="24"/>
                <w:szCs w:val="24"/>
                <w:lang w:val="en-US"/>
              </w:rPr>
              <w:t xml:space="preserve"> (with the time delay of 80 seconds)</w:t>
            </w:r>
          </w:p>
        </w:tc>
        <w:tc>
          <w:tcPr>
            <w:tcW w:w="166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ind w:left="102" w:right="102"/>
              <w:rPr>
                <w:sz w:val="24"/>
                <w:szCs w:val="24"/>
                <w:lang w:val="en-US"/>
              </w:rPr>
            </w:pPr>
            <w:r w:rsidRPr="000725FA">
              <w:rPr>
                <w:sz w:val="24"/>
                <w:szCs w:val="24"/>
                <w:lang w:val="en-US"/>
              </w:rPr>
              <w:t xml:space="preserve">The reactor trip at local power-flux increasing </w:t>
            </w:r>
          </w:p>
        </w:tc>
        <w:tc>
          <w:tcPr>
            <w:tcW w:w="1514"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ind w:left="102" w:right="-38"/>
              <w:rPr>
                <w:sz w:val="24"/>
                <w:szCs w:val="24"/>
                <w:lang w:val="en-US"/>
              </w:rPr>
            </w:pPr>
            <w:r w:rsidRPr="000725FA">
              <w:rPr>
                <w:sz w:val="24"/>
                <w:szCs w:val="24"/>
                <w:lang w:val="en-US"/>
              </w:rPr>
              <w:t xml:space="preserve">RCPS trip at non-operating </w:t>
            </w:r>
            <w:r w:rsidRPr="00327371">
              <w:rPr>
                <w:sz w:val="24"/>
                <w:szCs w:val="24"/>
                <w:lang w:val="en-US"/>
              </w:rPr>
              <w:t>ROM</w:t>
            </w:r>
            <w:r w:rsidRPr="000725FA">
              <w:rPr>
                <w:sz w:val="24"/>
                <w:szCs w:val="24"/>
                <w:lang w:val="en-US"/>
              </w:rPr>
              <w:t>.</w:t>
            </w:r>
          </w:p>
          <w:p w:rsidR="0079704B" w:rsidRPr="000725FA" w:rsidRDefault="0079704B" w:rsidP="003E0D54">
            <w:pPr>
              <w:spacing w:after="60"/>
              <w:ind w:left="102" w:right="-38"/>
              <w:rPr>
                <w:sz w:val="24"/>
                <w:szCs w:val="24"/>
                <w:lang w:val="en-US"/>
              </w:rPr>
            </w:pPr>
            <w:r w:rsidRPr="000725FA">
              <w:rPr>
                <w:sz w:val="24"/>
                <w:szCs w:val="24"/>
                <w:lang w:val="en-US"/>
              </w:rPr>
              <w:t>False MSIV closing.</w:t>
            </w:r>
          </w:p>
          <w:p w:rsidR="0079704B" w:rsidRPr="000725FA" w:rsidRDefault="0079704B" w:rsidP="003E0D54">
            <w:pPr>
              <w:spacing w:after="60"/>
              <w:ind w:left="102" w:right="-38"/>
              <w:rPr>
                <w:sz w:val="24"/>
                <w:szCs w:val="24"/>
                <w:lang w:val="en-US"/>
              </w:rPr>
            </w:pPr>
            <w:r w:rsidRPr="000725FA">
              <w:rPr>
                <w:sz w:val="24"/>
                <w:szCs w:val="24"/>
                <w:lang w:val="en-US"/>
              </w:rPr>
              <w:t>One CR ejection.</w:t>
            </w:r>
          </w:p>
          <w:p w:rsidR="0079704B" w:rsidRPr="000725FA" w:rsidRDefault="0079704B" w:rsidP="003E0D54">
            <w:pPr>
              <w:spacing w:after="60"/>
              <w:ind w:left="102" w:right="-38"/>
              <w:rPr>
                <w:sz w:val="24"/>
                <w:szCs w:val="24"/>
                <w:lang w:val="en-US"/>
              </w:rPr>
            </w:pPr>
            <w:r w:rsidRPr="000725FA">
              <w:rPr>
                <w:sz w:val="24"/>
                <w:szCs w:val="24"/>
                <w:lang w:val="en-US"/>
              </w:rPr>
              <w:t>Simultaneous trip of two of four RCPS at APP failure.</w:t>
            </w:r>
          </w:p>
          <w:p w:rsidR="0079704B" w:rsidRPr="000725FA" w:rsidRDefault="0079704B" w:rsidP="003E0D54">
            <w:pPr>
              <w:spacing w:after="60"/>
              <w:ind w:left="102" w:right="-38"/>
              <w:rPr>
                <w:sz w:val="24"/>
                <w:szCs w:val="24"/>
                <w:lang w:val="en-US"/>
              </w:rPr>
            </w:pPr>
            <w:r w:rsidRPr="000725FA">
              <w:rPr>
                <w:sz w:val="24"/>
                <w:szCs w:val="24"/>
                <w:lang w:val="en-US"/>
              </w:rPr>
              <w:t>Loss of normal feed water flow-rate.</w:t>
            </w:r>
          </w:p>
          <w:p w:rsidR="0079704B" w:rsidRPr="000725FA" w:rsidRDefault="0079704B" w:rsidP="003E0D54">
            <w:pPr>
              <w:spacing w:after="60"/>
              <w:ind w:left="102" w:right="-38"/>
              <w:rPr>
                <w:sz w:val="24"/>
                <w:szCs w:val="24"/>
                <w:lang w:val="en-US"/>
              </w:rPr>
            </w:pPr>
            <w:r w:rsidRPr="000725FA">
              <w:rPr>
                <w:sz w:val="24"/>
                <w:szCs w:val="24"/>
                <w:lang w:val="en-US"/>
              </w:rPr>
              <w:t>MSH breakage.</w:t>
            </w:r>
          </w:p>
          <w:p w:rsidR="0079704B" w:rsidRPr="000725FA" w:rsidRDefault="0079704B" w:rsidP="003E0D54">
            <w:pPr>
              <w:spacing w:before="60" w:after="60"/>
              <w:ind w:left="101" w:right="101" w:firstLine="1"/>
              <w:rPr>
                <w:sz w:val="24"/>
                <w:szCs w:val="24"/>
                <w:lang w:val="en-US"/>
              </w:rPr>
            </w:pPr>
            <w:r w:rsidRPr="000725FA">
              <w:rPr>
                <w:sz w:val="24"/>
                <w:szCs w:val="24"/>
                <w:lang w:val="en-US"/>
              </w:rPr>
              <w:t>Unintended BRU-K opening</w:t>
            </w:r>
          </w:p>
        </w:tc>
      </w:tr>
      <w:tr w:rsidR="0079704B" w:rsidRPr="007B1769">
        <w:trPr>
          <w:cantSplit/>
        </w:trPr>
        <w:tc>
          <w:tcPr>
            <w:tcW w:w="5000" w:type="pct"/>
            <w:gridSpan w:val="3"/>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aff0"/>
              <w:rPr>
                <w:color w:val="auto"/>
                <w:lang w:val="en-US"/>
              </w:rPr>
            </w:pPr>
            <w:r w:rsidRPr="000725FA">
              <w:rPr>
                <w:color w:val="auto"/>
                <w:lang w:val="en-US"/>
              </w:rPr>
              <w:t>Notes</w:t>
            </w:r>
          </w:p>
          <w:p w:rsidR="0079704B" w:rsidRPr="000725FA" w:rsidRDefault="0079704B" w:rsidP="003E0D54">
            <w:pPr>
              <w:pStyle w:val="aff0"/>
              <w:ind w:left="302" w:hanging="284"/>
              <w:rPr>
                <w:color w:val="auto"/>
                <w:lang w:val="en-US"/>
              </w:rPr>
            </w:pPr>
            <w:r w:rsidRPr="000725FA">
              <w:rPr>
                <w:lang w:val="en-US"/>
              </w:rPr>
              <w:t>* The setpoint shall be calculated depending on position by the core height and FE type in which maximum is reached;</w:t>
            </w:r>
          </w:p>
          <w:p w:rsidR="0079704B" w:rsidRPr="000725FA" w:rsidRDefault="0079704B" w:rsidP="003E0D54">
            <w:pPr>
              <w:pStyle w:val="aff0"/>
              <w:ind w:left="302" w:hanging="284"/>
              <w:rPr>
                <w:color w:val="auto"/>
                <w:lang w:val="en-US"/>
              </w:rPr>
            </w:pPr>
            <w:r w:rsidRPr="000725FA">
              <w:rPr>
                <w:color w:val="auto"/>
                <w:lang w:val="en-US"/>
              </w:rPr>
              <w:t>1. Value of permissible local power-flux is given for four running RCPS;</w:t>
            </w:r>
          </w:p>
          <w:p w:rsidR="0079704B" w:rsidRPr="000725FA" w:rsidRDefault="0079704B" w:rsidP="003E0D54">
            <w:pPr>
              <w:spacing w:before="60" w:after="60"/>
              <w:ind w:left="101" w:right="101" w:firstLine="1"/>
              <w:rPr>
                <w:sz w:val="24"/>
                <w:szCs w:val="24"/>
                <w:lang w:val="en-US"/>
              </w:rPr>
            </w:pPr>
            <w:r w:rsidRPr="000725FA">
              <w:rPr>
                <w:sz w:val="24"/>
                <w:szCs w:val="24"/>
                <w:lang w:val="en-US"/>
              </w:rPr>
              <w:t>2. Values of setpoints as for boiling margin at FE surface and local power-flux shall be detailed by results of commissioning.</w:t>
            </w:r>
          </w:p>
          <w:p w:rsidR="0079704B" w:rsidRPr="000725FA" w:rsidRDefault="0079704B" w:rsidP="003E0D54">
            <w:pPr>
              <w:spacing w:before="60" w:after="60"/>
              <w:ind w:left="101" w:right="101" w:firstLine="1"/>
              <w:rPr>
                <w:sz w:val="24"/>
                <w:szCs w:val="24"/>
                <w:lang w:val="en-US"/>
              </w:rPr>
            </w:pPr>
            <w:r w:rsidRPr="000725FA">
              <w:rPr>
                <w:sz w:val="24"/>
                <w:szCs w:val="24"/>
                <w:lang w:val="en-US"/>
              </w:rPr>
              <w:t>The setpoints shall be justified based on the results of ICIS mathematical support cross-verification by codes, which have been used at RP design justification.</w:t>
            </w:r>
          </w:p>
        </w:tc>
      </w:tr>
    </w:tbl>
    <w:p w:rsidR="0079704B" w:rsidRPr="000725FA" w:rsidRDefault="0079704B" w:rsidP="003E0D54">
      <w:pPr>
        <w:pStyle w:val="2-0"/>
        <w:spacing w:before="0" w:after="160"/>
        <w:jc w:val="left"/>
        <w:rPr>
          <w:rFonts w:ascii="Times New Roman" w:hAnsi="Times New Roman" w:cs="Times New Roman"/>
          <w:sz w:val="2"/>
          <w:szCs w:val="2"/>
          <w:lang w:val="en-US"/>
        </w:rPr>
      </w:pPr>
      <w:r w:rsidRPr="000725FA">
        <w:rPr>
          <w:sz w:val="24"/>
          <w:szCs w:val="24"/>
          <w:lang w:val="en-US"/>
        </w:rPr>
        <w:br w:type="page"/>
      </w:r>
    </w:p>
    <w:p w:rsidR="0079704B" w:rsidRPr="000725FA" w:rsidRDefault="0079704B" w:rsidP="003E0D54">
      <w:pPr>
        <w:jc w:val="center"/>
        <w:rPr>
          <w:sz w:val="24"/>
          <w:szCs w:val="24"/>
          <w:lang w:val="en-US"/>
        </w:rPr>
      </w:pPr>
      <w:r w:rsidRPr="000725FA">
        <w:rPr>
          <w:i/>
          <w:iCs/>
          <w:sz w:val="24"/>
          <w:szCs w:val="24"/>
          <w:lang w:val="en-US"/>
        </w:rPr>
        <w:t>APPENDIX A CONTINUATION</w:t>
      </w:r>
    </w:p>
    <w:p w:rsidR="0079704B" w:rsidRPr="000725FA" w:rsidRDefault="0079704B" w:rsidP="003E0D54">
      <w:pPr>
        <w:spacing w:before="120" w:after="120"/>
        <w:ind w:right="51"/>
        <w:rPr>
          <w:sz w:val="24"/>
          <w:szCs w:val="24"/>
          <w:lang w:val="en-US"/>
        </w:rPr>
      </w:pPr>
      <w:r w:rsidRPr="000725FA">
        <w:rPr>
          <w:sz w:val="24"/>
          <w:szCs w:val="24"/>
          <w:lang w:val="en-US"/>
        </w:rPr>
        <w:t>Table А.2 – List of</w:t>
      </w:r>
      <w:r>
        <w:rPr>
          <w:sz w:val="24"/>
          <w:szCs w:val="24"/>
          <w:lang w:val="en-US"/>
        </w:rPr>
        <w:t xml:space="preserve"> </w:t>
      </w:r>
      <w:r w:rsidRPr="000725FA">
        <w:rPr>
          <w:sz w:val="24"/>
          <w:szCs w:val="24"/>
          <w:lang w:val="en-US"/>
        </w:rPr>
        <w:t xml:space="preserve">preventive protection PP-1 signals </w:t>
      </w:r>
    </w:p>
    <w:tbl>
      <w:tblPr>
        <w:tblW w:w="5000" w:type="pct"/>
        <w:tblInd w:w="2" w:type="dxa"/>
        <w:tblCellMar>
          <w:left w:w="40" w:type="dxa"/>
          <w:right w:w="40" w:type="dxa"/>
        </w:tblCellMar>
        <w:tblLook w:val="0000"/>
      </w:tblPr>
      <w:tblGrid>
        <w:gridCol w:w="4289"/>
        <w:gridCol w:w="5145"/>
      </w:tblGrid>
      <w:tr w:rsidR="0079704B" w:rsidRPr="007B1769">
        <w:trPr>
          <w:cantSplit/>
        </w:trPr>
        <w:tc>
          <w:tcPr>
            <w:tcW w:w="227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Signal description</w:t>
            </w:r>
          </w:p>
        </w:tc>
        <w:tc>
          <w:tcPr>
            <w:tcW w:w="272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Result of the protection functioning</w:t>
            </w:r>
          </w:p>
        </w:tc>
      </w:tr>
      <w:tr w:rsidR="0079704B" w:rsidRPr="007B1769">
        <w:trPr>
          <w:cantSplit/>
        </w:trPr>
        <w:tc>
          <w:tcPr>
            <w:tcW w:w="227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BlockText"/>
              <w:spacing w:before="60" w:after="60"/>
              <w:ind w:left="0" w:right="0"/>
              <w:rPr>
                <w:lang w:val="en-US"/>
              </w:rPr>
            </w:pPr>
            <w:r w:rsidRPr="000725FA">
              <w:rPr>
                <w:lang w:val="en-US"/>
              </w:rPr>
              <w:t>1. Neutron flux fluctuation period within the ranges:</w:t>
            </w:r>
          </w:p>
          <w:p w:rsidR="0079704B" w:rsidRPr="000725FA" w:rsidRDefault="0079704B" w:rsidP="003E0D54">
            <w:pPr>
              <w:spacing w:before="60" w:after="60"/>
              <w:rPr>
                <w:sz w:val="24"/>
                <w:szCs w:val="24"/>
                <w:lang w:val="en-US"/>
              </w:rPr>
            </w:pPr>
            <w:r w:rsidRPr="000725FA">
              <w:rPr>
                <w:sz w:val="24"/>
                <w:szCs w:val="24"/>
                <w:lang w:val="en-US"/>
              </w:rPr>
              <w:t>- source range less than 20 sec</w:t>
            </w:r>
          </w:p>
          <w:p w:rsidR="0079704B" w:rsidRPr="000725FA" w:rsidRDefault="0079704B" w:rsidP="003E0D54">
            <w:pPr>
              <w:spacing w:before="60" w:after="60"/>
              <w:rPr>
                <w:sz w:val="24"/>
                <w:szCs w:val="24"/>
                <w:lang w:val="en-US"/>
              </w:rPr>
            </w:pPr>
            <w:r w:rsidRPr="000725FA">
              <w:rPr>
                <w:sz w:val="24"/>
                <w:szCs w:val="24"/>
                <w:lang w:val="en-US"/>
              </w:rPr>
              <w:t>- startup, less than 20 sec;</w:t>
            </w:r>
          </w:p>
          <w:p w:rsidR="0079704B" w:rsidRPr="000725FA" w:rsidRDefault="0079704B" w:rsidP="003E0D54">
            <w:pPr>
              <w:spacing w:before="60" w:after="60"/>
              <w:rPr>
                <w:sz w:val="24"/>
                <w:szCs w:val="24"/>
                <w:lang w:val="en-US"/>
              </w:rPr>
            </w:pPr>
            <w:r w:rsidRPr="000725FA">
              <w:rPr>
                <w:sz w:val="24"/>
                <w:szCs w:val="24"/>
                <w:lang w:val="en-US"/>
              </w:rPr>
              <w:t>- operating, less than 20 sec;</w:t>
            </w:r>
          </w:p>
        </w:tc>
        <w:tc>
          <w:tcPr>
            <w:tcW w:w="272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Limitation of thermal neutron flux flow period in all ranges. </w:t>
            </w:r>
          </w:p>
        </w:tc>
      </w:tr>
      <w:tr w:rsidR="0079704B" w:rsidRPr="007B1769">
        <w:trPr>
          <w:cantSplit/>
        </w:trPr>
        <w:tc>
          <w:tcPr>
            <w:tcW w:w="227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2. Neutron flux density level within the operating measurement range, the setpoint is variable, it shall be set in ratio 104:107 % of Ndef</w:t>
            </w:r>
          </w:p>
        </w:tc>
        <w:tc>
          <w:tcPr>
            <w:tcW w:w="272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both"/>
              <w:rPr>
                <w:sz w:val="24"/>
                <w:szCs w:val="24"/>
                <w:lang w:val="en-US"/>
              </w:rPr>
            </w:pPr>
            <w:r w:rsidRPr="000725FA">
              <w:rPr>
                <w:sz w:val="24"/>
                <w:szCs w:val="24"/>
                <w:lang w:val="en-US"/>
              </w:rPr>
              <w:t>The reactor power decreasing at unforeseen increasing of the reactor power during operation at partial levels of power and failure/de-energizing</w:t>
            </w:r>
            <w:r>
              <w:rPr>
                <w:sz w:val="24"/>
                <w:szCs w:val="24"/>
                <w:lang w:val="en-US"/>
              </w:rPr>
              <w:t xml:space="preserve"> </w:t>
            </w:r>
            <w:r w:rsidRPr="000725FA">
              <w:rPr>
                <w:sz w:val="24"/>
                <w:szCs w:val="24"/>
                <w:lang w:val="en-US"/>
              </w:rPr>
              <w:t>of equipment/systems, affecting unit power</w:t>
            </w:r>
          </w:p>
          <w:p w:rsidR="0079704B" w:rsidRPr="000725FA" w:rsidRDefault="0079704B" w:rsidP="003E0D54">
            <w:pPr>
              <w:spacing w:before="60" w:after="60"/>
              <w:rPr>
                <w:sz w:val="24"/>
                <w:szCs w:val="24"/>
                <w:lang w:val="en-US"/>
              </w:rPr>
            </w:pPr>
          </w:p>
        </w:tc>
      </w:tr>
      <w:tr w:rsidR="0079704B" w:rsidRPr="007B1769">
        <w:trPr>
          <w:cantSplit/>
        </w:trPr>
        <w:tc>
          <w:tcPr>
            <w:tcW w:w="227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3. Pressure above the core, more than 16,7 MPa (172 kgf/cm</w:t>
            </w:r>
            <w:r w:rsidRPr="000725FA">
              <w:rPr>
                <w:sz w:val="24"/>
                <w:szCs w:val="24"/>
                <w:vertAlign w:val="superscript"/>
                <w:lang w:val="en-US"/>
              </w:rPr>
              <w:t>2</w:t>
            </w:r>
            <w:r w:rsidRPr="000725FA">
              <w:rPr>
                <w:sz w:val="24"/>
                <w:szCs w:val="24"/>
                <w:lang w:val="en-US"/>
              </w:rPr>
              <w:t>)</w:t>
            </w:r>
          </w:p>
        </w:tc>
        <w:tc>
          <w:tcPr>
            <w:tcW w:w="272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The reactor power decreasing at unforeseen primary circuit coolant volume and temperature increasing </w:t>
            </w:r>
          </w:p>
        </w:tc>
      </w:tr>
      <w:tr w:rsidR="0079704B" w:rsidRPr="007B1769">
        <w:trPr>
          <w:cantSplit/>
        </w:trPr>
        <w:tc>
          <w:tcPr>
            <w:tcW w:w="227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4. Coolant temperature in any of</w:t>
            </w:r>
            <w:r>
              <w:rPr>
                <w:sz w:val="24"/>
                <w:szCs w:val="24"/>
                <w:lang w:val="en-US"/>
              </w:rPr>
              <w:t xml:space="preserve"> </w:t>
            </w:r>
            <w:r w:rsidRPr="000725FA">
              <w:rPr>
                <w:sz w:val="24"/>
                <w:szCs w:val="24"/>
                <w:lang w:val="en-US"/>
              </w:rPr>
              <w:t>four hot legs, more than (Т</w:t>
            </w:r>
            <w:r w:rsidRPr="000725FA">
              <w:rPr>
                <w:sz w:val="24"/>
                <w:szCs w:val="24"/>
                <w:vertAlign w:val="subscript"/>
                <w:lang w:val="en-US"/>
              </w:rPr>
              <w:t>hot</w:t>
            </w:r>
            <w:r w:rsidRPr="000725FA">
              <w:rPr>
                <w:sz w:val="24"/>
                <w:szCs w:val="24"/>
                <w:lang w:val="en-US"/>
              </w:rPr>
              <w:t>.</w:t>
            </w:r>
            <w:r w:rsidRPr="000725FA">
              <w:rPr>
                <w:sz w:val="24"/>
                <w:szCs w:val="24"/>
                <w:vertAlign w:val="subscript"/>
                <w:lang w:val="en-US"/>
              </w:rPr>
              <w:t>nom</w:t>
            </w:r>
            <w:r w:rsidRPr="000725FA">
              <w:rPr>
                <w:sz w:val="24"/>
                <w:szCs w:val="24"/>
                <w:lang w:val="en-US"/>
              </w:rPr>
              <w:t xml:space="preserve">.+3) </w:t>
            </w:r>
            <w:r w:rsidRPr="000725FA">
              <w:rPr>
                <w:sz w:val="24"/>
                <w:szCs w:val="24"/>
                <w:lang w:val="en-US"/>
              </w:rPr>
              <w:sym w:font="Times New Roman" w:char="00B0"/>
            </w:r>
            <w:r w:rsidRPr="000725FA">
              <w:rPr>
                <w:sz w:val="24"/>
                <w:szCs w:val="24"/>
                <w:lang w:val="en-US"/>
              </w:rPr>
              <w:t>С</w:t>
            </w:r>
          </w:p>
        </w:tc>
        <w:tc>
          <w:tcPr>
            <w:tcW w:w="272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The reactor power decreasing at unforeseen coolant temperature increasing in the loop </w:t>
            </w:r>
          </w:p>
        </w:tc>
      </w:tr>
      <w:tr w:rsidR="0079704B" w:rsidRPr="007B1769">
        <w:trPr>
          <w:cantSplit/>
        </w:trPr>
        <w:tc>
          <w:tcPr>
            <w:tcW w:w="227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5. Pressure in the main steam header, more than 6,86 MPa </w:t>
            </w:r>
            <w:r w:rsidRPr="000725FA">
              <w:rPr>
                <w:sz w:val="24"/>
                <w:szCs w:val="24"/>
                <w:lang w:val="en-US"/>
              </w:rPr>
              <w:br/>
              <w:t>(70 kgf/cm</w:t>
            </w:r>
            <w:r w:rsidRPr="000725FA">
              <w:rPr>
                <w:sz w:val="24"/>
                <w:szCs w:val="24"/>
                <w:vertAlign w:val="superscript"/>
                <w:lang w:val="en-US"/>
              </w:rPr>
              <w:t>2</w:t>
            </w:r>
            <w:r w:rsidRPr="000725FA">
              <w:rPr>
                <w:sz w:val="24"/>
                <w:szCs w:val="24"/>
                <w:lang w:val="en-US"/>
              </w:rPr>
              <w:t>)</w:t>
            </w:r>
          </w:p>
        </w:tc>
        <w:tc>
          <w:tcPr>
            <w:tcW w:w="272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The reactor power level decreasing at core coolant flow decreasing </w:t>
            </w:r>
          </w:p>
        </w:tc>
      </w:tr>
      <w:tr w:rsidR="0079704B" w:rsidRPr="007B1769">
        <w:trPr>
          <w:cantSplit/>
        </w:trPr>
        <w:tc>
          <w:tcPr>
            <w:tcW w:w="227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6. De-energizing of one RCPS of three running ones </w:t>
            </w:r>
          </w:p>
        </w:tc>
        <w:tc>
          <w:tcPr>
            <w:tcW w:w="272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The reactor power decreasing using PP at core coolant flow decreasing.</w:t>
            </w:r>
          </w:p>
        </w:tc>
      </w:tr>
      <w:tr w:rsidR="0079704B" w:rsidRPr="007B1769">
        <w:trPr>
          <w:cantSplit/>
        </w:trPr>
        <w:tc>
          <w:tcPr>
            <w:tcW w:w="227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7. De-energizing of one RCPS of four running ones</w:t>
            </w:r>
          </w:p>
        </w:tc>
        <w:tc>
          <w:tcPr>
            <w:tcW w:w="272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The reactor power decreasing using PP at core coolant flow decreasing.</w:t>
            </w:r>
          </w:p>
        </w:tc>
      </w:tr>
      <w:tr w:rsidR="0079704B" w:rsidRPr="000725FA">
        <w:trPr>
          <w:cantSplit/>
        </w:trPr>
        <w:tc>
          <w:tcPr>
            <w:tcW w:w="227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8. Frequency at three of four RCPS feeding sections, les than 49 Hz</w:t>
            </w:r>
          </w:p>
        </w:tc>
        <w:tc>
          <w:tcPr>
            <w:tcW w:w="272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Ditto</w:t>
            </w:r>
          </w:p>
        </w:tc>
      </w:tr>
      <w:tr w:rsidR="0079704B" w:rsidRPr="007B1769">
        <w:trPr>
          <w:cantSplit/>
        </w:trPr>
        <w:tc>
          <w:tcPr>
            <w:tcW w:w="227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9. Tripping of the generator circuit breakers </w:t>
            </w:r>
          </w:p>
        </w:tc>
        <w:tc>
          <w:tcPr>
            <w:tcW w:w="272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The reactor power decreasing up to the level </w:t>
            </w:r>
            <w:r w:rsidRPr="000725FA">
              <w:rPr>
                <w:sz w:val="24"/>
                <w:szCs w:val="24"/>
                <w:lang w:val="en-US"/>
              </w:rPr>
              <w:br/>
              <w:t>40 % of nominal</w:t>
            </w:r>
          </w:p>
        </w:tc>
      </w:tr>
      <w:tr w:rsidR="0079704B" w:rsidRPr="007B1769">
        <w:trPr>
          <w:cantSplit/>
        </w:trPr>
        <w:tc>
          <w:tcPr>
            <w:tcW w:w="227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10. Tripping of one FWP of two functioning </w:t>
            </w:r>
          </w:p>
        </w:tc>
        <w:tc>
          <w:tcPr>
            <w:tcW w:w="272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The reactor power decreasing by PP at SG feed water flow decreasing </w:t>
            </w:r>
          </w:p>
        </w:tc>
      </w:tr>
      <w:tr w:rsidR="0079704B" w:rsidRPr="007B1769">
        <w:trPr>
          <w:cantSplit/>
        </w:trPr>
        <w:tc>
          <w:tcPr>
            <w:tcW w:w="227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11. Tripping of all FWPs</w:t>
            </w:r>
          </w:p>
        </w:tc>
        <w:tc>
          <w:tcPr>
            <w:tcW w:w="272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The reactor power decreasing by PP up to the level of 6 % of nominal with the loss of the feed water flow rate in SG </w:t>
            </w:r>
          </w:p>
        </w:tc>
      </w:tr>
      <w:tr w:rsidR="0079704B" w:rsidRPr="007B1769">
        <w:trPr>
          <w:cantSplit/>
        </w:trPr>
        <w:tc>
          <w:tcPr>
            <w:tcW w:w="227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12. Pressing PP-1 button at MCR </w:t>
            </w:r>
          </w:p>
        </w:tc>
        <w:tc>
          <w:tcPr>
            <w:tcW w:w="272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The reactor power decreasing by the operator at MCR </w:t>
            </w:r>
          </w:p>
        </w:tc>
      </w:tr>
      <w:tr w:rsidR="0079704B" w:rsidRPr="007B1769">
        <w:trPr>
          <w:cantSplit/>
        </w:trPr>
        <w:tc>
          <w:tcPr>
            <w:tcW w:w="227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13. The turbine tripping by steam (closing 2 of 4 TG SV)</w:t>
            </w:r>
          </w:p>
        </w:tc>
        <w:tc>
          <w:tcPr>
            <w:tcW w:w="272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The reactor power decreasing up to </w:t>
            </w:r>
            <w:r w:rsidRPr="000725FA">
              <w:rPr>
                <w:sz w:val="24"/>
                <w:szCs w:val="24"/>
                <w:lang w:val="en-US"/>
              </w:rPr>
              <w:br/>
              <w:t xml:space="preserve">the level 40 % of nominal </w:t>
            </w:r>
          </w:p>
        </w:tc>
      </w:tr>
      <w:tr w:rsidR="0079704B" w:rsidRPr="007B1769">
        <w:trPr>
          <w:cantSplit/>
        </w:trPr>
        <w:tc>
          <w:tcPr>
            <w:tcW w:w="2273" w:type="pct"/>
            <w:tcBorders>
              <w:top w:val="single" w:sz="6" w:space="0" w:color="auto"/>
              <w:left w:val="single" w:sz="6" w:space="0" w:color="auto"/>
              <w:bottom w:val="single" w:sz="6" w:space="0" w:color="auto"/>
              <w:right w:val="single" w:sz="6" w:space="0" w:color="auto"/>
            </w:tcBorders>
          </w:tcPr>
          <w:p w:rsidR="0079704B" w:rsidRPr="004A73C6" w:rsidRDefault="0079704B" w:rsidP="003E0D54">
            <w:pPr>
              <w:spacing w:before="60" w:after="60"/>
              <w:rPr>
                <w:sz w:val="24"/>
                <w:szCs w:val="24"/>
                <w:lang w:val="en-US"/>
              </w:rPr>
            </w:pPr>
            <w:r w:rsidRPr="004A73C6">
              <w:rPr>
                <w:sz w:val="24"/>
                <w:szCs w:val="24"/>
                <w:lang w:val="en-US"/>
              </w:rPr>
              <w:t>14. TG load shedding up to house-load (tripping the circuit breakers of the main schematic diagram unit)</w:t>
            </w:r>
          </w:p>
        </w:tc>
        <w:tc>
          <w:tcPr>
            <w:tcW w:w="272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4A73C6">
              <w:rPr>
                <w:sz w:val="24"/>
                <w:szCs w:val="24"/>
                <w:lang w:val="en-US"/>
              </w:rPr>
              <w:t xml:space="preserve">The reactor power decreasing up to </w:t>
            </w:r>
            <w:r w:rsidRPr="004A73C6">
              <w:rPr>
                <w:sz w:val="24"/>
                <w:szCs w:val="24"/>
                <w:lang w:val="en-US"/>
              </w:rPr>
              <w:br/>
              <w:t>the level 40 % of nominal</w:t>
            </w:r>
          </w:p>
        </w:tc>
      </w:tr>
    </w:tbl>
    <w:p w:rsidR="0079704B" w:rsidRPr="000725FA" w:rsidRDefault="0079704B" w:rsidP="003E0D54">
      <w:pPr>
        <w:pStyle w:val="32"/>
        <w:tabs>
          <w:tab w:val="clear" w:pos="1871"/>
          <w:tab w:val="left" w:pos="1100"/>
        </w:tabs>
        <w:spacing w:after="0"/>
        <w:ind w:left="0" w:firstLine="709"/>
        <w:rPr>
          <w:sz w:val="10"/>
          <w:szCs w:val="10"/>
          <w:lang w:val="en-US"/>
        </w:rPr>
      </w:pPr>
    </w:p>
    <w:p w:rsidR="0079704B" w:rsidRPr="000725FA" w:rsidRDefault="0079704B" w:rsidP="003E0D54">
      <w:pPr>
        <w:ind w:right="51"/>
        <w:jc w:val="center"/>
        <w:rPr>
          <w:sz w:val="24"/>
          <w:szCs w:val="24"/>
          <w:lang w:val="en-US"/>
        </w:rPr>
      </w:pPr>
      <w:r w:rsidRPr="000725FA">
        <w:rPr>
          <w:i/>
          <w:iCs/>
          <w:sz w:val="24"/>
          <w:szCs w:val="24"/>
          <w:lang w:val="en-US"/>
        </w:rPr>
        <w:t>APPENDIX A CONTINUATION</w:t>
      </w:r>
    </w:p>
    <w:p w:rsidR="0079704B" w:rsidRPr="000725FA" w:rsidRDefault="0079704B" w:rsidP="003E0D54">
      <w:pPr>
        <w:spacing w:after="120"/>
        <w:rPr>
          <w:sz w:val="24"/>
          <w:szCs w:val="24"/>
          <w:lang w:val="en-US"/>
        </w:rPr>
      </w:pPr>
      <w:r w:rsidRPr="000725FA">
        <w:rPr>
          <w:sz w:val="24"/>
          <w:szCs w:val="24"/>
          <w:lang w:val="en-US"/>
        </w:rPr>
        <w:t>Table А.2, continued</w:t>
      </w:r>
    </w:p>
    <w:tbl>
      <w:tblPr>
        <w:tblW w:w="5000" w:type="pct"/>
        <w:tblInd w:w="2" w:type="dxa"/>
        <w:tblCellMar>
          <w:left w:w="40" w:type="dxa"/>
          <w:right w:w="40" w:type="dxa"/>
        </w:tblCellMar>
        <w:tblLook w:val="0000"/>
      </w:tblPr>
      <w:tblGrid>
        <w:gridCol w:w="4289"/>
        <w:gridCol w:w="5145"/>
      </w:tblGrid>
      <w:tr w:rsidR="0079704B" w:rsidRPr="007B1769">
        <w:trPr>
          <w:cantSplit/>
        </w:trPr>
        <w:tc>
          <w:tcPr>
            <w:tcW w:w="227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Signal description</w:t>
            </w:r>
          </w:p>
        </w:tc>
        <w:tc>
          <w:tcPr>
            <w:tcW w:w="272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Result of the protection functioning</w:t>
            </w:r>
          </w:p>
        </w:tc>
      </w:tr>
      <w:tr w:rsidR="0079704B" w:rsidRPr="007B1769">
        <w:trPr>
          <w:cantSplit/>
        </w:trPr>
        <w:tc>
          <w:tcPr>
            <w:tcW w:w="227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15. Linear power-flux of maximally intensive FE</w:t>
            </w:r>
            <w:r>
              <w:rPr>
                <w:sz w:val="24"/>
                <w:szCs w:val="24"/>
                <w:lang w:val="en-US"/>
              </w:rPr>
              <w:t xml:space="preserve"> </w:t>
            </w:r>
            <w:r w:rsidRPr="000725FA">
              <w:rPr>
                <w:sz w:val="24"/>
                <w:szCs w:val="24"/>
                <w:lang w:val="en-US"/>
              </w:rPr>
              <w:t>is more than permissible one*</w:t>
            </w:r>
          </w:p>
        </w:tc>
        <w:tc>
          <w:tcPr>
            <w:tcW w:w="272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The reactor power decreasing at local power-flux increasing </w:t>
            </w:r>
          </w:p>
        </w:tc>
      </w:tr>
      <w:tr w:rsidR="0079704B" w:rsidRPr="007B1769">
        <w:trPr>
          <w:cantSplit/>
        </w:trPr>
        <w:tc>
          <w:tcPr>
            <w:tcW w:w="227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16. Boiling margin at FE surface with maximal power-flux is less than the permissible one - 1,3</w:t>
            </w:r>
          </w:p>
        </w:tc>
        <w:tc>
          <w:tcPr>
            <w:tcW w:w="272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The reactor power reducing at decreasing of the margin up to boiling crisis at FE surface</w:t>
            </w:r>
          </w:p>
        </w:tc>
      </w:tr>
      <w:tr w:rsidR="0079704B" w:rsidRPr="007B1769">
        <w:trPr>
          <w:cantSplit/>
        </w:trPr>
        <w:tc>
          <w:tcPr>
            <w:tcW w:w="5000"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 Note: the setpoint shall be calculated depending on position by the core height and FE type, in which maximum is reached </w:t>
            </w:r>
          </w:p>
        </w:tc>
      </w:tr>
    </w:tbl>
    <w:p w:rsidR="0079704B" w:rsidRPr="000725FA" w:rsidRDefault="0079704B" w:rsidP="003E0D54">
      <w:pPr>
        <w:jc w:val="center"/>
        <w:rPr>
          <w:i/>
          <w:iCs/>
          <w:caps/>
          <w:sz w:val="24"/>
          <w:szCs w:val="24"/>
          <w:lang w:val="en-US"/>
        </w:rPr>
      </w:pPr>
    </w:p>
    <w:p w:rsidR="0079704B" w:rsidRPr="000725FA" w:rsidRDefault="0079704B" w:rsidP="003E0D54">
      <w:pPr>
        <w:spacing w:after="120"/>
        <w:rPr>
          <w:sz w:val="24"/>
          <w:szCs w:val="24"/>
          <w:lang w:val="en-US"/>
        </w:rPr>
      </w:pPr>
      <w:r w:rsidRPr="000725FA">
        <w:rPr>
          <w:sz w:val="24"/>
          <w:szCs w:val="24"/>
          <w:lang w:val="en-US"/>
        </w:rPr>
        <w:t>Table А.3 - List of</w:t>
      </w:r>
      <w:r>
        <w:rPr>
          <w:sz w:val="24"/>
          <w:szCs w:val="24"/>
          <w:lang w:val="en-US"/>
        </w:rPr>
        <w:t xml:space="preserve"> </w:t>
      </w:r>
      <w:r w:rsidRPr="000725FA">
        <w:rPr>
          <w:sz w:val="24"/>
          <w:szCs w:val="24"/>
          <w:lang w:val="en-US"/>
        </w:rPr>
        <w:t>preventive protection PP-2 signals</w:t>
      </w:r>
    </w:p>
    <w:tbl>
      <w:tblPr>
        <w:tblW w:w="5000" w:type="pct"/>
        <w:tblInd w:w="2" w:type="dxa"/>
        <w:tblCellMar>
          <w:left w:w="40" w:type="dxa"/>
          <w:right w:w="40" w:type="dxa"/>
        </w:tblCellMar>
        <w:tblLook w:val="0000"/>
      </w:tblPr>
      <w:tblGrid>
        <w:gridCol w:w="4934"/>
        <w:gridCol w:w="4500"/>
      </w:tblGrid>
      <w:tr w:rsidR="0079704B" w:rsidRPr="007B1769">
        <w:trPr>
          <w:cantSplit/>
        </w:trPr>
        <w:tc>
          <w:tcPr>
            <w:tcW w:w="261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Signal description</w:t>
            </w:r>
          </w:p>
        </w:tc>
        <w:tc>
          <w:tcPr>
            <w:tcW w:w="238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Result of the protection functioning</w:t>
            </w:r>
          </w:p>
        </w:tc>
      </w:tr>
      <w:tr w:rsidR="0079704B" w:rsidRPr="007B1769">
        <w:trPr>
          <w:cantSplit/>
        </w:trPr>
        <w:tc>
          <w:tcPr>
            <w:tcW w:w="261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 Neutron flux density level within the startup range. The setpoint is variable, it shall be set in ratio 0,66N</w:t>
            </w:r>
            <w:r w:rsidRPr="000725FA">
              <w:rPr>
                <w:sz w:val="24"/>
                <w:szCs w:val="24"/>
                <w:vertAlign w:val="subscript"/>
                <w:lang w:val="en-US"/>
              </w:rPr>
              <w:t>var</w:t>
            </w:r>
            <w:r w:rsidRPr="000725FA">
              <w:rPr>
                <w:sz w:val="24"/>
                <w:szCs w:val="24"/>
                <w:lang w:val="en-US"/>
              </w:rPr>
              <w:t xml:space="preserve"> of EP setpoint within</w:t>
            </w:r>
            <w:r>
              <w:rPr>
                <w:sz w:val="24"/>
                <w:szCs w:val="24"/>
                <w:lang w:val="en-US"/>
              </w:rPr>
              <w:t xml:space="preserve"> </w:t>
            </w:r>
            <w:r w:rsidRPr="000725FA">
              <w:rPr>
                <w:sz w:val="24"/>
                <w:szCs w:val="24"/>
                <w:lang w:val="en-US"/>
              </w:rPr>
              <w:t>the startup range</w:t>
            </w:r>
          </w:p>
        </w:tc>
        <w:tc>
          <w:tcPr>
            <w:tcW w:w="238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The reactor power level restriction at the Unit startup </w:t>
            </w:r>
          </w:p>
        </w:tc>
      </w:tr>
      <w:tr w:rsidR="0079704B" w:rsidRPr="007B1769">
        <w:trPr>
          <w:cantSplit/>
        </w:trPr>
        <w:tc>
          <w:tcPr>
            <w:tcW w:w="261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2. Pressure above the core, more than </w:t>
            </w:r>
            <w:r w:rsidRPr="000725FA">
              <w:rPr>
                <w:sz w:val="24"/>
                <w:szCs w:val="24"/>
                <w:lang w:val="en-US"/>
              </w:rPr>
              <w:br/>
              <w:t>16,2 MPa (165 kgf/cm</w:t>
            </w:r>
            <w:r w:rsidRPr="000725FA">
              <w:rPr>
                <w:sz w:val="24"/>
                <w:szCs w:val="24"/>
                <w:vertAlign w:val="superscript"/>
                <w:lang w:val="en-US"/>
              </w:rPr>
              <w:t>2</w:t>
            </w:r>
            <w:r w:rsidRPr="000725FA">
              <w:rPr>
                <w:sz w:val="24"/>
                <w:szCs w:val="24"/>
                <w:lang w:val="en-US"/>
              </w:rPr>
              <w:t>)</w:t>
            </w:r>
          </w:p>
        </w:tc>
        <w:tc>
          <w:tcPr>
            <w:tcW w:w="238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The reactor power level increasing restriction at unforeseen primary circuit coolant volume and temperature increasing</w:t>
            </w:r>
          </w:p>
        </w:tc>
      </w:tr>
      <w:tr w:rsidR="0079704B" w:rsidRPr="007B1769">
        <w:trPr>
          <w:cantSplit/>
        </w:trPr>
        <w:tc>
          <w:tcPr>
            <w:tcW w:w="261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3. Drop of one CPS control rod </w:t>
            </w:r>
          </w:p>
        </w:tc>
        <w:tc>
          <w:tcPr>
            <w:tcW w:w="238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The reactor power level increasing restriction based on conditions of non-exceeding the permissible core peaking value </w:t>
            </w:r>
          </w:p>
        </w:tc>
      </w:tr>
      <w:tr w:rsidR="0079704B" w:rsidRPr="007B1769">
        <w:trPr>
          <w:cantSplit/>
        </w:trPr>
        <w:tc>
          <w:tcPr>
            <w:tcW w:w="261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4. Period Т</w:t>
            </w:r>
            <w:r w:rsidRPr="000725FA">
              <w:rPr>
                <w:sz w:val="24"/>
                <w:szCs w:val="24"/>
                <w:lang w:val="en-US"/>
              </w:rPr>
              <w:sym w:font="Symbol" w:char="F03C"/>
            </w:r>
            <w:r w:rsidRPr="000725FA">
              <w:rPr>
                <w:sz w:val="24"/>
                <w:szCs w:val="24"/>
                <w:lang w:val="en-US"/>
              </w:rPr>
              <w:t xml:space="preserve">40 sec in the startup range </w:t>
            </w:r>
          </w:p>
        </w:tc>
        <w:tc>
          <w:tcPr>
            <w:tcW w:w="238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The reactor power limitation at unforeseen decreasing of thermal neutron flux fluctuation period in the startup range </w:t>
            </w:r>
          </w:p>
        </w:tc>
      </w:tr>
      <w:tr w:rsidR="0079704B" w:rsidRPr="007B1769">
        <w:trPr>
          <w:cantSplit/>
        </w:trPr>
        <w:tc>
          <w:tcPr>
            <w:tcW w:w="261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5. Linear power-flux of maximally intensive FE</w:t>
            </w:r>
            <w:r>
              <w:rPr>
                <w:sz w:val="24"/>
                <w:szCs w:val="24"/>
                <w:lang w:val="en-US"/>
              </w:rPr>
              <w:t xml:space="preserve"> </w:t>
            </w:r>
            <w:r w:rsidRPr="000725FA">
              <w:rPr>
                <w:sz w:val="24"/>
                <w:szCs w:val="24"/>
                <w:lang w:val="en-US"/>
              </w:rPr>
              <w:t>is more than permissible one*</w:t>
            </w:r>
          </w:p>
        </w:tc>
        <w:tc>
          <w:tcPr>
            <w:tcW w:w="238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The reactor power limitation at local power flux increasing</w:t>
            </w:r>
          </w:p>
        </w:tc>
      </w:tr>
      <w:tr w:rsidR="0079704B" w:rsidRPr="007B1769">
        <w:trPr>
          <w:cantSplit/>
        </w:trPr>
        <w:tc>
          <w:tcPr>
            <w:tcW w:w="261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6. The boiling margin at FE surface with maximal power-flux is less than the permissible one - 1,35</w:t>
            </w:r>
          </w:p>
        </w:tc>
        <w:tc>
          <w:tcPr>
            <w:tcW w:w="238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The reactor power limitation at decreasing of the margin up to boiling crisis at FE surface</w:t>
            </w:r>
          </w:p>
        </w:tc>
      </w:tr>
      <w:tr w:rsidR="0079704B" w:rsidRPr="007B1769">
        <w:trPr>
          <w:cantSplit/>
        </w:trPr>
        <w:tc>
          <w:tcPr>
            <w:tcW w:w="5000"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Note: the setpoint shall be calculated depending on position by the core height and FE type, in which maximum is reached</w:t>
            </w:r>
          </w:p>
        </w:tc>
      </w:tr>
    </w:tbl>
    <w:p w:rsidR="0079704B" w:rsidRPr="000725FA" w:rsidRDefault="0079704B" w:rsidP="003E0D54">
      <w:pPr>
        <w:pStyle w:val="2-0"/>
        <w:spacing w:before="0" w:after="160"/>
        <w:jc w:val="center"/>
        <w:rPr>
          <w:rFonts w:ascii="Times New Roman" w:hAnsi="Times New Roman" w:cs="Times New Roman"/>
          <w:sz w:val="2"/>
          <w:szCs w:val="2"/>
          <w:lang w:val="en-US"/>
        </w:rPr>
      </w:pPr>
      <w:r w:rsidRPr="000725FA">
        <w:rPr>
          <w:rFonts w:ascii="Times New Roman" w:hAnsi="Times New Roman" w:cs="Times New Roman"/>
          <w:sz w:val="24"/>
          <w:szCs w:val="24"/>
          <w:lang w:val="en-US"/>
        </w:rPr>
        <w:br w:type="page"/>
      </w:r>
    </w:p>
    <w:p w:rsidR="0079704B" w:rsidRPr="000725FA" w:rsidRDefault="0079704B" w:rsidP="003E0D54">
      <w:pPr>
        <w:pStyle w:val="afc"/>
        <w:widowControl/>
        <w:spacing w:before="120" w:line="240" w:lineRule="auto"/>
        <w:jc w:val="center"/>
        <w:rPr>
          <w:lang w:val="en-US"/>
        </w:rPr>
      </w:pPr>
      <w:r w:rsidRPr="000725FA">
        <w:rPr>
          <w:i/>
          <w:iCs/>
          <w:lang w:val="en-US"/>
        </w:rPr>
        <w:t>APPENDIX A CONTINUATION</w:t>
      </w:r>
    </w:p>
    <w:p w:rsidR="0079704B" w:rsidRPr="000725FA" w:rsidRDefault="0079704B" w:rsidP="003E0D54">
      <w:pPr>
        <w:pStyle w:val="afc"/>
        <w:widowControl/>
        <w:spacing w:before="120" w:after="120" w:line="240" w:lineRule="auto"/>
        <w:rPr>
          <w:lang w:val="en-US"/>
        </w:rPr>
      </w:pPr>
      <w:r w:rsidRPr="000725FA">
        <w:rPr>
          <w:lang w:val="en-US"/>
        </w:rPr>
        <w:t xml:space="preserve">Table А.4 – List of accelerated preventive protection signals </w:t>
      </w:r>
    </w:p>
    <w:tbl>
      <w:tblPr>
        <w:tblW w:w="5000" w:type="pct"/>
        <w:tblInd w:w="2" w:type="dxa"/>
        <w:tblCellMar>
          <w:left w:w="40" w:type="dxa"/>
          <w:right w:w="40" w:type="dxa"/>
        </w:tblCellMar>
        <w:tblLook w:val="0000"/>
      </w:tblPr>
      <w:tblGrid>
        <w:gridCol w:w="4717"/>
        <w:gridCol w:w="4717"/>
      </w:tblGrid>
      <w:tr w:rsidR="0079704B" w:rsidRPr="007B1769">
        <w:trPr>
          <w:cantSplit/>
        </w:trPr>
        <w:tc>
          <w:tcPr>
            <w:tcW w:w="2500"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 xml:space="preserve">Description of signal, factor </w:t>
            </w:r>
          </w:p>
        </w:tc>
        <w:tc>
          <w:tcPr>
            <w:tcW w:w="2500"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Result of the protection functioning</w:t>
            </w:r>
          </w:p>
        </w:tc>
      </w:tr>
      <w:tr w:rsidR="0079704B" w:rsidRPr="007B1769">
        <w:trPr>
          <w:cantSplit/>
        </w:trPr>
        <w:tc>
          <w:tcPr>
            <w:tcW w:w="2500"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 Tripping of one or more of four operating RCPS with delay 1,4 sec</w:t>
            </w:r>
          </w:p>
        </w:tc>
        <w:tc>
          <w:tcPr>
            <w:tcW w:w="2500"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The reactor power decreasing at tripping one RCPS</w:t>
            </w:r>
          </w:p>
        </w:tc>
      </w:tr>
      <w:tr w:rsidR="0079704B" w:rsidRPr="007B1769">
        <w:trPr>
          <w:cantSplit/>
        </w:trPr>
        <w:tc>
          <w:tcPr>
            <w:tcW w:w="2500"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2. TG load shedding up to idling (the generator circuit breaker tripping)</w:t>
            </w:r>
          </w:p>
        </w:tc>
        <w:tc>
          <w:tcPr>
            <w:tcW w:w="2500"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The reactor power decreasing at tripping the generator circuit breaker</w:t>
            </w:r>
          </w:p>
        </w:tc>
      </w:tr>
      <w:tr w:rsidR="0079704B" w:rsidRPr="007B1769">
        <w:trPr>
          <w:cantSplit/>
        </w:trPr>
        <w:tc>
          <w:tcPr>
            <w:tcW w:w="2500"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3. The turbine tripping by steam (closing two of four TG SV)</w:t>
            </w:r>
          </w:p>
        </w:tc>
        <w:tc>
          <w:tcPr>
            <w:tcW w:w="2500"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The reactor power decreasing at closing two of four TG stop valves</w:t>
            </w:r>
          </w:p>
        </w:tc>
      </w:tr>
      <w:tr w:rsidR="0079704B" w:rsidRPr="007B1769">
        <w:trPr>
          <w:cantSplit/>
        </w:trPr>
        <w:tc>
          <w:tcPr>
            <w:tcW w:w="2500"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4. TG load shedding up to house-load (tripping the circuit breakers of the main schematic diagram unit)</w:t>
            </w:r>
          </w:p>
        </w:tc>
        <w:tc>
          <w:tcPr>
            <w:tcW w:w="2500"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The reactor power decreasing up to house-load</w:t>
            </w:r>
          </w:p>
        </w:tc>
      </w:tr>
      <w:tr w:rsidR="0079704B" w:rsidRPr="007B1769">
        <w:trPr>
          <w:cantSplit/>
        </w:trPr>
        <w:tc>
          <w:tcPr>
            <w:tcW w:w="2500"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5. Tripping of one FWP of two working with the time delay of 1,8 s</w:t>
            </w:r>
          </w:p>
        </w:tc>
        <w:tc>
          <w:tcPr>
            <w:tcW w:w="2500"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The reactor power decreasing at tripping of one FWP without activation of the standby pump</w:t>
            </w:r>
          </w:p>
        </w:tc>
      </w:tr>
      <w:tr w:rsidR="0079704B" w:rsidRPr="007B1769">
        <w:trPr>
          <w:cantSplit/>
        </w:trPr>
        <w:tc>
          <w:tcPr>
            <w:tcW w:w="2500"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6. Pressing APP button at the MCR </w:t>
            </w:r>
          </w:p>
        </w:tc>
        <w:tc>
          <w:tcPr>
            <w:tcW w:w="2500"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The reactor power decreasing by the operator at MCR </w:t>
            </w:r>
          </w:p>
        </w:tc>
      </w:tr>
      <w:tr w:rsidR="0079704B" w:rsidRPr="007B1769">
        <w:trPr>
          <w:cantSplit/>
        </w:trPr>
        <w:tc>
          <w:tcPr>
            <w:tcW w:w="5000"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Note.</w:t>
            </w:r>
          </w:p>
          <w:p w:rsidR="0079704B" w:rsidRPr="000725FA" w:rsidRDefault="0079704B" w:rsidP="003E0D54">
            <w:pPr>
              <w:spacing w:before="60" w:after="60"/>
              <w:rPr>
                <w:sz w:val="24"/>
                <w:szCs w:val="24"/>
                <w:lang w:val="en-US"/>
              </w:rPr>
            </w:pPr>
            <w:r w:rsidRPr="000725FA">
              <w:rPr>
                <w:sz w:val="24"/>
                <w:szCs w:val="24"/>
                <w:lang w:val="en-US"/>
              </w:rPr>
              <w:t>The speeded preventive protection is activated at the reactor power more and equal 75 % Nnom, at the reactor power less than 75 % Nnom., the reactor unloading shall be performed</w:t>
            </w:r>
            <w:r>
              <w:rPr>
                <w:sz w:val="24"/>
                <w:szCs w:val="24"/>
                <w:lang w:val="en-US"/>
              </w:rPr>
              <w:t xml:space="preserve"> </w:t>
            </w:r>
            <w:r w:rsidRPr="000725FA">
              <w:rPr>
                <w:sz w:val="24"/>
                <w:szCs w:val="24"/>
                <w:lang w:val="en-US"/>
              </w:rPr>
              <w:t>by PP-1 circuits.</w:t>
            </w:r>
          </w:p>
        </w:tc>
      </w:tr>
    </w:tbl>
    <w:p w:rsidR="0079704B" w:rsidRPr="000725FA" w:rsidRDefault="0079704B" w:rsidP="003E0D54">
      <w:pPr>
        <w:rPr>
          <w:sz w:val="24"/>
          <w:szCs w:val="24"/>
          <w:lang w:val="en-US"/>
        </w:rPr>
      </w:pPr>
    </w:p>
    <w:p w:rsidR="0079704B" w:rsidRPr="000725FA" w:rsidRDefault="0079704B" w:rsidP="003E0D54">
      <w:pPr>
        <w:rPr>
          <w:sz w:val="24"/>
          <w:szCs w:val="24"/>
          <w:lang w:val="en-US"/>
        </w:rPr>
      </w:pPr>
    </w:p>
    <w:p w:rsidR="0079704B" w:rsidRPr="000725FA" w:rsidRDefault="0079704B" w:rsidP="003E0D54">
      <w:pPr>
        <w:rPr>
          <w:sz w:val="24"/>
          <w:szCs w:val="24"/>
          <w:lang w:val="en-US"/>
        </w:rPr>
      </w:pPr>
    </w:p>
    <w:p w:rsidR="0079704B" w:rsidRPr="000725FA" w:rsidRDefault="0079704B" w:rsidP="003E0D54">
      <w:pPr>
        <w:rPr>
          <w:sz w:val="24"/>
          <w:szCs w:val="24"/>
          <w:lang w:val="en-US"/>
        </w:rPr>
      </w:pPr>
    </w:p>
    <w:p w:rsidR="0079704B" w:rsidRPr="000725FA" w:rsidRDefault="0079704B" w:rsidP="003E0D54">
      <w:pPr>
        <w:rPr>
          <w:sz w:val="24"/>
          <w:szCs w:val="24"/>
          <w:lang w:val="en-US"/>
        </w:rPr>
      </w:pPr>
    </w:p>
    <w:p w:rsidR="0079704B" w:rsidRPr="000725FA" w:rsidRDefault="0079704B" w:rsidP="003E0D54">
      <w:pPr>
        <w:rPr>
          <w:sz w:val="24"/>
          <w:szCs w:val="24"/>
          <w:lang w:val="en-US"/>
        </w:rPr>
      </w:pPr>
    </w:p>
    <w:p w:rsidR="0079704B" w:rsidRPr="000725FA" w:rsidRDefault="0079704B" w:rsidP="003E0D54">
      <w:pPr>
        <w:rPr>
          <w:sz w:val="24"/>
          <w:szCs w:val="24"/>
          <w:lang w:val="en-US"/>
        </w:rPr>
      </w:pPr>
    </w:p>
    <w:p w:rsidR="0079704B" w:rsidRPr="000725FA" w:rsidRDefault="0079704B" w:rsidP="003E0D54">
      <w:pPr>
        <w:rPr>
          <w:sz w:val="24"/>
          <w:szCs w:val="24"/>
          <w:lang w:val="en-US"/>
        </w:rPr>
      </w:pPr>
    </w:p>
    <w:p w:rsidR="0079704B" w:rsidRPr="000725FA" w:rsidRDefault="0079704B" w:rsidP="003E0D54">
      <w:pPr>
        <w:rPr>
          <w:sz w:val="24"/>
          <w:szCs w:val="24"/>
          <w:lang w:val="en-US"/>
        </w:rPr>
      </w:pPr>
    </w:p>
    <w:p w:rsidR="0079704B" w:rsidRPr="000725FA" w:rsidRDefault="0079704B" w:rsidP="003E0D54">
      <w:pPr>
        <w:rPr>
          <w:sz w:val="24"/>
          <w:szCs w:val="24"/>
          <w:lang w:val="en-US"/>
        </w:rPr>
      </w:pPr>
    </w:p>
    <w:p w:rsidR="0079704B" w:rsidRPr="000725FA" w:rsidRDefault="0079704B" w:rsidP="003E0D54">
      <w:pPr>
        <w:rPr>
          <w:sz w:val="24"/>
          <w:szCs w:val="24"/>
          <w:lang w:val="en-US"/>
        </w:rPr>
      </w:pPr>
    </w:p>
    <w:p w:rsidR="0079704B" w:rsidRPr="000725FA" w:rsidRDefault="0079704B" w:rsidP="003E0D54">
      <w:pPr>
        <w:rPr>
          <w:sz w:val="24"/>
          <w:szCs w:val="24"/>
          <w:lang w:val="en-US"/>
        </w:rPr>
      </w:pPr>
    </w:p>
    <w:p w:rsidR="0079704B" w:rsidRPr="000725FA" w:rsidRDefault="0079704B" w:rsidP="003E0D54">
      <w:pPr>
        <w:rPr>
          <w:sz w:val="24"/>
          <w:szCs w:val="24"/>
          <w:lang w:val="en-US"/>
        </w:rPr>
      </w:pPr>
    </w:p>
    <w:p w:rsidR="0079704B" w:rsidRPr="000725FA" w:rsidRDefault="0079704B" w:rsidP="003E0D54">
      <w:pPr>
        <w:rPr>
          <w:sz w:val="24"/>
          <w:szCs w:val="24"/>
          <w:lang w:val="en-US"/>
        </w:rPr>
      </w:pPr>
    </w:p>
    <w:p w:rsidR="0079704B" w:rsidRPr="000725FA" w:rsidRDefault="0079704B" w:rsidP="003E0D54">
      <w:pPr>
        <w:rPr>
          <w:sz w:val="24"/>
          <w:szCs w:val="24"/>
          <w:lang w:val="en-US"/>
        </w:rPr>
      </w:pPr>
    </w:p>
    <w:p w:rsidR="0079704B" w:rsidRPr="000725FA" w:rsidRDefault="0079704B" w:rsidP="003E0D54">
      <w:pPr>
        <w:rPr>
          <w:sz w:val="24"/>
          <w:szCs w:val="24"/>
          <w:lang w:val="en-US"/>
        </w:rPr>
      </w:pPr>
    </w:p>
    <w:p w:rsidR="0079704B" w:rsidRPr="000725FA" w:rsidRDefault="0079704B" w:rsidP="003E0D54">
      <w:pPr>
        <w:rPr>
          <w:sz w:val="24"/>
          <w:szCs w:val="24"/>
          <w:lang w:val="en-US"/>
        </w:rPr>
      </w:pPr>
    </w:p>
    <w:p w:rsidR="0079704B" w:rsidRPr="000725FA" w:rsidRDefault="0079704B" w:rsidP="003E0D54">
      <w:pPr>
        <w:rPr>
          <w:sz w:val="24"/>
          <w:szCs w:val="24"/>
          <w:lang w:val="en-US"/>
        </w:rPr>
      </w:pPr>
    </w:p>
    <w:p w:rsidR="0079704B" w:rsidRPr="000725FA" w:rsidRDefault="0079704B" w:rsidP="003E0D54">
      <w:pPr>
        <w:rPr>
          <w:sz w:val="24"/>
          <w:szCs w:val="24"/>
          <w:lang w:val="en-US"/>
        </w:rPr>
      </w:pPr>
    </w:p>
    <w:p w:rsidR="0079704B" w:rsidRPr="000725FA" w:rsidRDefault="0079704B" w:rsidP="003E0D54">
      <w:pPr>
        <w:rPr>
          <w:sz w:val="24"/>
          <w:szCs w:val="24"/>
          <w:lang w:val="en-US"/>
        </w:rPr>
      </w:pPr>
    </w:p>
    <w:p w:rsidR="0079704B" w:rsidRPr="000725FA" w:rsidRDefault="0079704B" w:rsidP="003E0D54">
      <w:pPr>
        <w:pStyle w:val="40"/>
        <w:spacing w:after="120"/>
        <w:ind w:left="0" w:firstLine="709"/>
        <w:rPr>
          <w:sz w:val="24"/>
          <w:szCs w:val="24"/>
          <w:lang w:val="en-US"/>
        </w:rPr>
        <w:sectPr w:rsidR="0079704B" w:rsidRPr="000725FA" w:rsidSect="008A48B1">
          <w:pgSz w:w="11906" w:h="16838" w:code="9"/>
          <w:pgMar w:top="1418" w:right="851" w:bottom="1134" w:left="1701" w:header="680" w:footer="680" w:gutter="0"/>
          <w:cols w:space="720"/>
          <w:docGrid w:linePitch="272"/>
        </w:sectPr>
      </w:pPr>
    </w:p>
    <w:p w:rsidR="0079704B" w:rsidRPr="000725FA" w:rsidRDefault="0079704B" w:rsidP="003E0D54">
      <w:pPr>
        <w:pStyle w:val="Heading1"/>
        <w:pageBreakBefore/>
        <w:widowControl w:val="0"/>
        <w:suppressAutoHyphens/>
        <w:spacing w:after="240"/>
        <w:jc w:val="center"/>
        <w:rPr>
          <w:b w:val="0"/>
          <w:bCs w:val="0"/>
          <w:caps/>
          <w:lang w:val="en-US"/>
        </w:rPr>
      </w:pPr>
      <w:r w:rsidRPr="000725FA">
        <w:rPr>
          <w:b w:val="0"/>
          <w:bCs w:val="0"/>
          <w:caps/>
          <w:lang w:val="en-US"/>
        </w:rPr>
        <w:t>APPENDIX В</w:t>
      </w:r>
    </w:p>
    <w:p w:rsidR="0079704B" w:rsidRPr="000725FA" w:rsidRDefault="0079704B" w:rsidP="003E0D54">
      <w:pPr>
        <w:pStyle w:val="31"/>
        <w:keepNext w:val="0"/>
        <w:tabs>
          <w:tab w:val="clear" w:pos="1077"/>
        </w:tabs>
        <w:spacing w:before="120"/>
        <w:ind w:left="0" w:firstLine="0"/>
        <w:jc w:val="center"/>
        <w:rPr>
          <w:sz w:val="24"/>
          <w:szCs w:val="24"/>
          <w:lang w:val="en-US"/>
        </w:rPr>
      </w:pPr>
      <w:r w:rsidRPr="000725FA">
        <w:rPr>
          <w:sz w:val="24"/>
          <w:szCs w:val="24"/>
          <w:lang w:val="en-US"/>
        </w:rPr>
        <w:t>The design value</w:t>
      </w:r>
      <w:r>
        <w:rPr>
          <w:sz w:val="24"/>
          <w:szCs w:val="24"/>
          <w:lang w:val="en-US"/>
        </w:rPr>
        <w:t>s</w:t>
      </w:r>
      <w:r w:rsidRPr="000725FA">
        <w:rPr>
          <w:sz w:val="24"/>
          <w:szCs w:val="24"/>
          <w:lang w:val="en-US"/>
        </w:rPr>
        <w:t xml:space="preserve"> of individual SIS (or their elements) parameters for normal operation of the Unit </w:t>
      </w:r>
    </w:p>
    <w:p w:rsidR="0079704B" w:rsidRPr="000725FA" w:rsidRDefault="0079704B" w:rsidP="003E0D54">
      <w:pPr>
        <w:spacing w:after="120"/>
        <w:rPr>
          <w:sz w:val="24"/>
          <w:szCs w:val="24"/>
          <w:lang w:val="en-US"/>
        </w:rPr>
      </w:pPr>
      <w:r w:rsidRPr="000725FA">
        <w:rPr>
          <w:sz w:val="24"/>
          <w:szCs w:val="24"/>
          <w:lang w:val="en-US"/>
        </w:rPr>
        <w:t>Table В.1</w:t>
      </w:r>
    </w:p>
    <w:tbl>
      <w:tblPr>
        <w:tblW w:w="5000" w:type="pct"/>
        <w:tblInd w:w="2" w:type="dxa"/>
        <w:tblCellMar>
          <w:left w:w="40" w:type="dxa"/>
          <w:right w:w="40" w:type="dxa"/>
        </w:tblCellMar>
        <w:tblLook w:val="0000"/>
      </w:tblPr>
      <w:tblGrid>
        <w:gridCol w:w="5550"/>
        <w:gridCol w:w="1294"/>
        <w:gridCol w:w="1294"/>
        <w:gridCol w:w="1296"/>
      </w:tblGrid>
      <w:tr w:rsidR="0079704B" w:rsidRPr="000725FA">
        <w:trPr>
          <w:cantSplit/>
        </w:trPr>
        <w:tc>
          <w:tcPr>
            <w:tcW w:w="2941"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Parameter description</w:t>
            </w:r>
          </w:p>
        </w:tc>
        <w:tc>
          <w:tcPr>
            <w:tcW w:w="686"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Lower limit</w:t>
            </w:r>
          </w:p>
        </w:tc>
        <w:tc>
          <w:tcPr>
            <w:tcW w:w="686"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Nominal value</w:t>
            </w:r>
          </w:p>
        </w:tc>
        <w:tc>
          <w:tcPr>
            <w:tcW w:w="68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Upper limit</w:t>
            </w:r>
          </w:p>
        </w:tc>
      </w:tr>
      <w:tr w:rsidR="0079704B" w:rsidRPr="007B1769">
        <w:trPr>
          <w:cantSplit/>
        </w:trPr>
        <w:tc>
          <w:tcPr>
            <w:tcW w:w="2941"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 YA, YC, YE – primary circuit</w:t>
            </w:r>
          </w:p>
        </w:tc>
        <w:tc>
          <w:tcPr>
            <w:tcW w:w="686"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686"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68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r>
      <w:tr w:rsidR="0079704B" w:rsidRPr="000725FA">
        <w:trPr>
          <w:cantSplit/>
        </w:trPr>
        <w:tc>
          <w:tcPr>
            <w:tcW w:w="2941"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both"/>
              <w:rPr>
                <w:sz w:val="24"/>
                <w:szCs w:val="24"/>
                <w:lang w:val="en-US"/>
              </w:rPr>
            </w:pPr>
            <w:r w:rsidRPr="000725FA">
              <w:rPr>
                <w:sz w:val="24"/>
                <w:szCs w:val="24"/>
                <w:lang w:val="en-US"/>
              </w:rPr>
              <w:t>1.1 Hydraulic test pressure (at least once in four years), MPa (kgf/cm</w:t>
            </w:r>
            <w:r w:rsidRPr="000725FA">
              <w:rPr>
                <w:sz w:val="24"/>
                <w:szCs w:val="24"/>
                <w:vertAlign w:val="superscript"/>
                <w:lang w:val="en-US"/>
              </w:rPr>
              <w:t>2</w:t>
            </w:r>
            <w:r w:rsidRPr="000725FA">
              <w:rPr>
                <w:sz w:val="24"/>
                <w:szCs w:val="24"/>
                <w:lang w:val="en-US"/>
              </w:rPr>
              <w:t>)</w:t>
            </w:r>
          </w:p>
        </w:tc>
        <w:tc>
          <w:tcPr>
            <w:tcW w:w="686"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p>
        </w:tc>
        <w:tc>
          <w:tcPr>
            <w:tcW w:w="686"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24,5 (250)</w:t>
            </w:r>
          </w:p>
        </w:tc>
        <w:tc>
          <w:tcPr>
            <w:tcW w:w="68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25,0 (255)</w:t>
            </w:r>
          </w:p>
        </w:tc>
      </w:tr>
      <w:tr w:rsidR="0079704B" w:rsidRPr="000725FA">
        <w:trPr>
          <w:cantSplit/>
        </w:trPr>
        <w:tc>
          <w:tcPr>
            <w:tcW w:w="2941" w:type="pct"/>
            <w:tcBorders>
              <w:top w:val="single" w:sz="6" w:space="0" w:color="auto"/>
              <w:left w:val="single" w:sz="6" w:space="0" w:color="auto"/>
              <w:right w:val="single" w:sz="6" w:space="0" w:color="auto"/>
            </w:tcBorders>
          </w:tcPr>
          <w:p w:rsidR="0079704B" w:rsidRPr="000725FA" w:rsidRDefault="0079704B" w:rsidP="003E0D54">
            <w:pPr>
              <w:spacing w:before="60" w:after="60"/>
              <w:jc w:val="both"/>
              <w:rPr>
                <w:sz w:val="24"/>
                <w:szCs w:val="24"/>
                <w:lang w:val="en-US"/>
              </w:rPr>
            </w:pPr>
            <w:r w:rsidRPr="000725FA">
              <w:rPr>
                <w:sz w:val="24"/>
                <w:szCs w:val="24"/>
                <w:lang w:val="en-US"/>
              </w:rPr>
              <w:t>1.2 Tightness test pressure (after each primary circuit unsealing), MPa, kgf/cm</w:t>
            </w:r>
            <w:r w:rsidRPr="000725FA">
              <w:rPr>
                <w:sz w:val="24"/>
                <w:szCs w:val="24"/>
                <w:vertAlign w:val="superscript"/>
                <w:lang w:val="en-US"/>
              </w:rPr>
              <w:t>2</w:t>
            </w:r>
          </w:p>
        </w:tc>
        <w:tc>
          <w:tcPr>
            <w:tcW w:w="686" w:type="pct"/>
            <w:tcBorders>
              <w:top w:val="single" w:sz="6" w:space="0" w:color="auto"/>
              <w:left w:val="single" w:sz="6" w:space="0" w:color="auto"/>
              <w:right w:val="single" w:sz="6" w:space="0" w:color="auto"/>
            </w:tcBorders>
          </w:tcPr>
          <w:p w:rsidR="0079704B" w:rsidRPr="000725FA" w:rsidRDefault="0079704B" w:rsidP="003E0D54">
            <w:pPr>
              <w:spacing w:before="60" w:after="60"/>
              <w:rPr>
                <w:sz w:val="24"/>
                <w:szCs w:val="24"/>
                <w:lang w:val="en-US"/>
              </w:rPr>
            </w:pPr>
          </w:p>
        </w:tc>
        <w:tc>
          <w:tcPr>
            <w:tcW w:w="686" w:type="pct"/>
            <w:tcBorders>
              <w:top w:val="single" w:sz="6" w:space="0" w:color="auto"/>
              <w:left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17,7 (180)</w:t>
            </w:r>
          </w:p>
        </w:tc>
        <w:tc>
          <w:tcPr>
            <w:tcW w:w="687" w:type="pct"/>
            <w:tcBorders>
              <w:top w:val="single" w:sz="6" w:space="0" w:color="auto"/>
              <w:left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17,7 (180)</w:t>
            </w:r>
          </w:p>
        </w:tc>
      </w:tr>
      <w:tr w:rsidR="0079704B" w:rsidRPr="000725FA">
        <w:trPr>
          <w:cantSplit/>
        </w:trPr>
        <w:tc>
          <w:tcPr>
            <w:tcW w:w="2941" w:type="pct"/>
            <w:tcBorders>
              <w:top w:val="single" w:sz="6" w:space="0" w:color="auto"/>
              <w:left w:val="single" w:sz="6" w:space="0" w:color="auto"/>
              <w:right w:val="single" w:sz="6" w:space="0" w:color="auto"/>
            </w:tcBorders>
          </w:tcPr>
          <w:p w:rsidR="0079704B" w:rsidRPr="000725FA" w:rsidRDefault="0079704B" w:rsidP="003E0D54">
            <w:pPr>
              <w:spacing w:before="60" w:after="60"/>
              <w:jc w:val="both"/>
              <w:rPr>
                <w:sz w:val="24"/>
                <w:szCs w:val="24"/>
                <w:lang w:val="en-US"/>
              </w:rPr>
            </w:pPr>
            <w:r w:rsidRPr="000725FA">
              <w:rPr>
                <w:sz w:val="24"/>
                <w:szCs w:val="24"/>
                <w:lang w:val="en-US"/>
              </w:rPr>
              <w:t xml:space="preserve">1.3 Time delay: </w:t>
            </w:r>
          </w:p>
        </w:tc>
        <w:tc>
          <w:tcPr>
            <w:tcW w:w="686" w:type="pct"/>
            <w:tcBorders>
              <w:top w:val="single" w:sz="6" w:space="0" w:color="auto"/>
              <w:left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86" w:type="pct"/>
            <w:tcBorders>
              <w:top w:val="single" w:sz="6" w:space="0" w:color="auto"/>
              <w:left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87" w:type="pct"/>
            <w:tcBorders>
              <w:top w:val="single" w:sz="6" w:space="0" w:color="auto"/>
              <w:left w:val="single" w:sz="6" w:space="0" w:color="auto"/>
              <w:right w:val="single" w:sz="6" w:space="0" w:color="auto"/>
            </w:tcBorders>
          </w:tcPr>
          <w:p w:rsidR="0079704B" w:rsidRPr="000725FA" w:rsidRDefault="0079704B" w:rsidP="003E0D54">
            <w:pPr>
              <w:spacing w:before="60" w:after="60"/>
              <w:rPr>
                <w:sz w:val="24"/>
                <w:szCs w:val="24"/>
                <w:lang w:val="en-US"/>
              </w:rPr>
            </w:pPr>
          </w:p>
        </w:tc>
      </w:tr>
      <w:tr w:rsidR="0079704B" w:rsidRPr="000725FA">
        <w:trPr>
          <w:cantSplit/>
        </w:trPr>
        <w:tc>
          <w:tcPr>
            <w:tcW w:w="2941" w:type="pct"/>
            <w:tcBorders>
              <w:left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 at hydraulic tests, minutes;</w:t>
            </w:r>
          </w:p>
          <w:p w:rsidR="0079704B" w:rsidRPr="000725FA" w:rsidRDefault="0079704B" w:rsidP="003E0D54">
            <w:pPr>
              <w:spacing w:before="60" w:after="60"/>
              <w:rPr>
                <w:sz w:val="24"/>
                <w:szCs w:val="24"/>
                <w:lang w:val="en-US"/>
              </w:rPr>
            </w:pPr>
            <w:r w:rsidRPr="000725FA">
              <w:rPr>
                <w:sz w:val="24"/>
                <w:szCs w:val="24"/>
                <w:lang w:val="en-US"/>
              </w:rPr>
              <w:t>2) at testing for tightness, hours</w:t>
            </w:r>
          </w:p>
        </w:tc>
        <w:tc>
          <w:tcPr>
            <w:tcW w:w="686"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10</w:t>
            </w:r>
          </w:p>
          <w:p w:rsidR="0079704B" w:rsidRPr="000725FA" w:rsidRDefault="0079704B" w:rsidP="003E0D54">
            <w:pPr>
              <w:spacing w:before="60" w:after="60"/>
              <w:jc w:val="center"/>
              <w:rPr>
                <w:sz w:val="24"/>
                <w:szCs w:val="24"/>
                <w:lang w:val="en-US"/>
              </w:rPr>
            </w:pPr>
            <w:r w:rsidRPr="000725FA">
              <w:rPr>
                <w:sz w:val="24"/>
                <w:szCs w:val="24"/>
                <w:lang w:val="en-US"/>
              </w:rPr>
              <w:t>1</w:t>
            </w:r>
          </w:p>
        </w:tc>
        <w:tc>
          <w:tcPr>
            <w:tcW w:w="686" w:type="pct"/>
            <w:tcBorders>
              <w:left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w:t>
            </w:r>
          </w:p>
          <w:p w:rsidR="0079704B" w:rsidRPr="000725FA" w:rsidRDefault="0079704B" w:rsidP="003E0D54">
            <w:pPr>
              <w:pStyle w:val="a3"/>
              <w:spacing w:before="60" w:after="60"/>
              <w:rPr>
                <w:lang w:val="en-US"/>
              </w:rPr>
            </w:pPr>
            <w:r w:rsidRPr="000725FA">
              <w:rPr>
                <w:lang w:val="en-US"/>
              </w:rPr>
              <w:t xml:space="preserve">within the time required for testing </w:t>
            </w:r>
          </w:p>
        </w:tc>
        <w:tc>
          <w:tcPr>
            <w:tcW w:w="687"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60</w:t>
            </w:r>
          </w:p>
          <w:p w:rsidR="0079704B" w:rsidRPr="000725FA" w:rsidRDefault="0079704B" w:rsidP="003E0D54">
            <w:pPr>
              <w:spacing w:before="60" w:after="60"/>
              <w:jc w:val="center"/>
              <w:rPr>
                <w:sz w:val="24"/>
                <w:szCs w:val="24"/>
                <w:lang w:val="en-US"/>
              </w:rPr>
            </w:pPr>
            <w:r w:rsidRPr="000725FA">
              <w:rPr>
                <w:sz w:val="24"/>
                <w:szCs w:val="24"/>
                <w:lang w:val="en-US"/>
              </w:rPr>
              <w:t>4</w:t>
            </w:r>
          </w:p>
        </w:tc>
      </w:tr>
      <w:tr w:rsidR="0079704B" w:rsidRPr="007B1769">
        <w:trPr>
          <w:cantSplit/>
        </w:trPr>
        <w:tc>
          <w:tcPr>
            <w:tcW w:w="2941" w:type="pct"/>
            <w:tcBorders>
              <w:top w:val="single" w:sz="6" w:space="0" w:color="auto"/>
              <w:left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1.4 Coolant temperature variation rate </w:t>
            </w:r>
            <w:r w:rsidRPr="000725FA">
              <w:rPr>
                <w:sz w:val="24"/>
                <w:szCs w:val="24"/>
                <w:lang w:val="en-US"/>
              </w:rPr>
              <w:sym w:font="Symbol" w:char="F0B0"/>
            </w:r>
            <w:r w:rsidRPr="000725FA">
              <w:rPr>
                <w:sz w:val="24"/>
                <w:szCs w:val="24"/>
                <w:lang w:val="en-US"/>
              </w:rPr>
              <w:t>С/hr:</w:t>
            </w:r>
          </w:p>
        </w:tc>
        <w:tc>
          <w:tcPr>
            <w:tcW w:w="686" w:type="pct"/>
            <w:tcBorders>
              <w:top w:val="single" w:sz="6" w:space="0" w:color="auto"/>
              <w:left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86" w:type="pct"/>
            <w:tcBorders>
              <w:top w:val="single" w:sz="6" w:space="0" w:color="auto"/>
              <w:left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87" w:type="pct"/>
            <w:tcBorders>
              <w:top w:val="single" w:sz="6" w:space="0" w:color="auto"/>
              <w:left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0725FA">
        <w:trPr>
          <w:cantSplit/>
        </w:trPr>
        <w:tc>
          <w:tcPr>
            <w:tcW w:w="2941" w:type="pct"/>
            <w:tcBorders>
              <w:left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 at heating-up</w:t>
            </w:r>
          </w:p>
          <w:p w:rsidR="0079704B" w:rsidRPr="000725FA" w:rsidRDefault="0079704B" w:rsidP="003E0D54">
            <w:pPr>
              <w:spacing w:before="60" w:after="60"/>
              <w:rPr>
                <w:sz w:val="24"/>
                <w:szCs w:val="24"/>
                <w:lang w:val="en-US"/>
              </w:rPr>
            </w:pPr>
            <w:r w:rsidRPr="000725FA">
              <w:rPr>
                <w:sz w:val="24"/>
                <w:szCs w:val="24"/>
                <w:lang w:val="en-US"/>
              </w:rPr>
              <w:t>2) at cooling-down</w:t>
            </w:r>
          </w:p>
        </w:tc>
        <w:tc>
          <w:tcPr>
            <w:tcW w:w="686"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86"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20</w:t>
            </w:r>
          </w:p>
          <w:p w:rsidR="0079704B" w:rsidRPr="000725FA" w:rsidRDefault="0079704B" w:rsidP="003E0D54">
            <w:pPr>
              <w:spacing w:before="60" w:after="60"/>
              <w:jc w:val="center"/>
              <w:rPr>
                <w:sz w:val="24"/>
                <w:szCs w:val="24"/>
                <w:lang w:val="en-US"/>
              </w:rPr>
            </w:pPr>
            <w:r w:rsidRPr="000725FA">
              <w:rPr>
                <w:sz w:val="24"/>
                <w:szCs w:val="24"/>
                <w:lang w:val="en-US"/>
              </w:rPr>
              <w:t>30</w:t>
            </w:r>
          </w:p>
        </w:tc>
        <w:tc>
          <w:tcPr>
            <w:tcW w:w="687"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60</w:t>
            </w:r>
          </w:p>
        </w:tc>
      </w:tr>
      <w:tr w:rsidR="0079704B" w:rsidRPr="000725FA">
        <w:trPr>
          <w:cantSplit/>
        </w:trPr>
        <w:tc>
          <w:tcPr>
            <w:tcW w:w="2941"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1.5 Primary circuit coolant temperature at hydraulic testing, </w:t>
            </w:r>
            <w:r w:rsidRPr="000725FA">
              <w:rPr>
                <w:sz w:val="24"/>
                <w:szCs w:val="24"/>
                <w:lang w:val="en-US"/>
              </w:rPr>
              <w:sym w:font="Symbol" w:char="F0B0"/>
            </w:r>
            <w:r w:rsidRPr="000725FA">
              <w:rPr>
                <w:sz w:val="24"/>
                <w:szCs w:val="24"/>
                <w:lang w:val="en-US"/>
              </w:rPr>
              <w:t>С</w:t>
            </w:r>
          </w:p>
        </w:tc>
        <w:tc>
          <w:tcPr>
            <w:tcW w:w="686"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as per table 3.2.2.5.1</w:t>
            </w:r>
          </w:p>
        </w:tc>
        <w:tc>
          <w:tcPr>
            <w:tcW w:w="686"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8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130</w:t>
            </w:r>
          </w:p>
        </w:tc>
      </w:tr>
      <w:tr w:rsidR="0079704B" w:rsidRPr="000725FA">
        <w:trPr>
          <w:cantSplit/>
        </w:trPr>
        <w:tc>
          <w:tcPr>
            <w:tcW w:w="2941"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both"/>
              <w:rPr>
                <w:sz w:val="24"/>
                <w:szCs w:val="24"/>
                <w:lang w:val="en-US"/>
              </w:rPr>
            </w:pPr>
            <w:r w:rsidRPr="000725FA">
              <w:rPr>
                <w:sz w:val="24"/>
                <w:szCs w:val="24"/>
                <w:lang w:val="en-US"/>
              </w:rPr>
              <w:t>1.6 Primary circuit pressure variation rate, MPa/min (kgf/cm</w:t>
            </w:r>
            <w:r w:rsidRPr="000725FA">
              <w:rPr>
                <w:sz w:val="24"/>
                <w:szCs w:val="24"/>
                <w:vertAlign w:val="superscript"/>
                <w:lang w:val="en-US"/>
              </w:rPr>
              <w:t>2</w:t>
            </w:r>
            <w:r w:rsidRPr="000725FA">
              <w:rPr>
                <w:sz w:val="24"/>
                <w:szCs w:val="24"/>
                <w:lang w:val="en-US"/>
              </w:rPr>
              <w:t xml:space="preserve"> per minute)</w:t>
            </w:r>
          </w:p>
        </w:tc>
        <w:tc>
          <w:tcPr>
            <w:tcW w:w="686"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86"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less 0,98 (10)</w:t>
            </w:r>
          </w:p>
        </w:tc>
        <w:tc>
          <w:tcPr>
            <w:tcW w:w="68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0,98 (10)</w:t>
            </w:r>
          </w:p>
        </w:tc>
      </w:tr>
      <w:tr w:rsidR="0079704B" w:rsidRPr="000725FA">
        <w:trPr>
          <w:cantSplit/>
        </w:trPr>
        <w:tc>
          <w:tcPr>
            <w:tcW w:w="2941"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both"/>
              <w:rPr>
                <w:sz w:val="24"/>
                <w:szCs w:val="24"/>
                <w:lang w:val="en-US"/>
              </w:rPr>
            </w:pPr>
            <w:r w:rsidRPr="000725FA">
              <w:rPr>
                <w:sz w:val="24"/>
                <w:szCs w:val="24"/>
                <w:lang w:val="en-US"/>
              </w:rPr>
              <w:t xml:space="preserve">1.7 At primary circuit heat-up - cool-down, margin up to coolant boiling up at FA outlet, </w:t>
            </w:r>
            <w:r w:rsidRPr="000725FA">
              <w:rPr>
                <w:sz w:val="24"/>
                <w:szCs w:val="24"/>
                <w:lang w:val="en-US"/>
              </w:rPr>
              <w:sym w:font="Symbol" w:char="F0B0"/>
            </w:r>
            <w:r w:rsidRPr="000725FA">
              <w:rPr>
                <w:sz w:val="24"/>
                <w:szCs w:val="24"/>
                <w:lang w:val="en-US"/>
              </w:rPr>
              <w:t>С</w:t>
            </w:r>
          </w:p>
        </w:tc>
        <w:tc>
          <w:tcPr>
            <w:tcW w:w="686"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15</w:t>
            </w:r>
          </w:p>
        </w:tc>
        <w:tc>
          <w:tcPr>
            <w:tcW w:w="686"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more than 15</w:t>
            </w:r>
          </w:p>
        </w:tc>
        <w:tc>
          <w:tcPr>
            <w:tcW w:w="68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0725FA">
        <w:trPr>
          <w:cantSplit/>
        </w:trPr>
        <w:tc>
          <w:tcPr>
            <w:tcW w:w="2941"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both"/>
              <w:rPr>
                <w:rFonts w:ascii="Arial" w:hAnsi="Arial" w:cs="Arial"/>
                <w:sz w:val="24"/>
                <w:szCs w:val="24"/>
                <w:lang w:val="en-US"/>
              </w:rPr>
            </w:pPr>
            <w:r w:rsidRPr="000725FA">
              <w:rPr>
                <w:sz w:val="24"/>
                <w:szCs w:val="24"/>
                <w:lang w:val="en-US"/>
              </w:rPr>
              <w:t>1.8 Value of MCP pipelines thermal displacements comparing to the reference values obtained during commissioning, mm</w:t>
            </w:r>
          </w:p>
        </w:tc>
        <w:tc>
          <w:tcPr>
            <w:tcW w:w="686"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r w:rsidRPr="000725FA">
              <w:rPr>
                <w:sz w:val="24"/>
                <w:szCs w:val="24"/>
                <w:lang w:val="en-US"/>
              </w:rPr>
              <w:t>Нnom</w:t>
            </w:r>
            <w:r w:rsidRPr="000725FA">
              <w:rPr>
                <w:sz w:val="24"/>
                <w:szCs w:val="24"/>
                <w:lang w:val="en-US"/>
              </w:rPr>
              <w:sym w:font="Symbol" w:char="F02D"/>
            </w:r>
            <w:r w:rsidRPr="000725FA">
              <w:rPr>
                <w:sz w:val="24"/>
                <w:szCs w:val="24"/>
                <w:lang w:val="en-US"/>
              </w:rPr>
              <w:t>3</w:t>
            </w:r>
          </w:p>
        </w:tc>
        <w:tc>
          <w:tcPr>
            <w:tcW w:w="686"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r w:rsidRPr="000725FA">
              <w:rPr>
                <w:sz w:val="24"/>
                <w:szCs w:val="24"/>
                <w:lang w:val="en-US"/>
              </w:rPr>
              <w:t>Нnom</w:t>
            </w:r>
          </w:p>
        </w:tc>
        <w:tc>
          <w:tcPr>
            <w:tcW w:w="68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r w:rsidRPr="000725FA">
              <w:rPr>
                <w:sz w:val="24"/>
                <w:szCs w:val="24"/>
                <w:lang w:val="en-US"/>
              </w:rPr>
              <w:t>Нnom</w:t>
            </w:r>
            <w:r w:rsidRPr="000725FA">
              <w:rPr>
                <w:sz w:val="24"/>
                <w:szCs w:val="24"/>
                <w:lang w:val="en-US"/>
              </w:rPr>
              <w:sym w:font="Symbol" w:char="F02B"/>
            </w:r>
            <w:r w:rsidRPr="000725FA">
              <w:rPr>
                <w:sz w:val="24"/>
                <w:szCs w:val="24"/>
                <w:lang w:val="en-US"/>
              </w:rPr>
              <w:t>3</w:t>
            </w:r>
          </w:p>
        </w:tc>
      </w:tr>
    </w:tbl>
    <w:p w:rsidR="0079704B" w:rsidRPr="000725FA" w:rsidRDefault="0079704B" w:rsidP="003E0D54">
      <w:pPr>
        <w:spacing w:after="120"/>
        <w:rPr>
          <w:sz w:val="24"/>
          <w:szCs w:val="24"/>
          <w:lang w:val="en-US"/>
        </w:rPr>
      </w:pPr>
    </w:p>
    <w:tbl>
      <w:tblPr>
        <w:tblW w:w="5000" w:type="pct"/>
        <w:jc w:val="center"/>
        <w:tblCellMar>
          <w:left w:w="40" w:type="dxa"/>
          <w:right w:w="40" w:type="dxa"/>
        </w:tblCellMar>
        <w:tblLook w:val="0000"/>
      </w:tblPr>
      <w:tblGrid>
        <w:gridCol w:w="4801"/>
        <w:gridCol w:w="920"/>
        <w:gridCol w:w="1179"/>
        <w:gridCol w:w="2534"/>
      </w:tblGrid>
      <w:tr w:rsidR="0079704B" w:rsidRPr="000725FA">
        <w:trPr>
          <w:cantSplit/>
          <w:tblHeader/>
          <w:jc w:val="center"/>
        </w:trPr>
        <w:tc>
          <w:tcPr>
            <w:tcW w:w="5000" w:type="pct"/>
            <w:gridSpan w:val="4"/>
          </w:tcPr>
          <w:p w:rsidR="0079704B" w:rsidRPr="000725FA" w:rsidRDefault="0079704B" w:rsidP="003E0D54">
            <w:pPr>
              <w:pStyle w:val="Heading1"/>
              <w:pageBreakBefore/>
              <w:widowControl w:val="0"/>
              <w:suppressAutoHyphens/>
              <w:spacing w:after="240"/>
              <w:jc w:val="center"/>
              <w:rPr>
                <w:lang w:val="en-US"/>
              </w:rPr>
            </w:pPr>
            <w:r w:rsidRPr="000725FA">
              <w:rPr>
                <w:b w:val="0"/>
                <w:bCs w:val="0"/>
                <w:i/>
                <w:iCs/>
                <w:caps/>
                <w:lang w:val="en-US"/>
              </w:rPr>
              <w:t>APPENDIX В CONTINUATION</w:t>
            </w:r>
          </w:p>
        </w:tc>
      </w:tr>
      <w:tr w:rsidR="0079704B" w:rsidRPr="000725FA">
        <w:trPr>
          <w:cantSplit/>
          <w:tblHeader/>
          <w:jc w:val="center"/>
        </w:trPr>
        <w:tc>
          <w:tcPr>
            <w:tcW w:w="5000" w:type="pct"/>
            <w:gridSpan w:val="4"/>
            <w:tcBorders>
              <w:bottom w:val="single" w:sz="4" w:space="0" w:color="auto"/>
            </w:tcBorders>
          </w:tcPr>
          <w:p w:rsidR="0079704B" w:rsidRPr="000725FA" w:rsidRDefault="0079704B" w:rsidP="003E0D54">
            <w:pPr>
              <w:spacing w:before="60" w:after="60"/>
              <w:rPr>
                <w:sz w:val="24"/>
                <w:szCs w:val="24"/>
                <w:lang w:val="en-US"/>
              </w:rPr>
            </w:pPr>
            <w:r w:rsidRPr="000725FA">
              <w:rPr>
                <w:sz w:val="24"/>
                <w:szCs w:val="24"/>
                <w:lang w:val="en-US"/>
              </w:rPr>
              <w:t>Table В.1, continued</w:t>
            </w:r>
          </w:p>
        </w:tc>
      </w:tr>
      <w:tr w:rsidR="0079704B" w:rsidRPr="000725FA">
        <w:trPr>
          <w:cantSplit/>
          <w:tblHeader/>
          <w:jc w:val="center"/>
        </w:trPr>
        <w:tc>
          <w:tcPr>
            <w:tcW w:w="2545" w:type="pct"/>
            <w:tcBorders>
              <w:top w:val="single" w:sz="4"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Parameter description</w:t>
            </w:r>
          </w:p>
        </w:tc>
        <w:tc>
          <w:tcPr>
            <w:tcW w:w="488" w:type="pct"/>
            <w:tcBorders>
              <w:top w:val="single" w:sz="4"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Lower limit</w:t>
            </w:r>
          </w:p>
        </w:tc>
        <w:tc>
          <w:tcPr>
            <w:tcW w:w="625" w:type="pct"/>
            <w:tcBorders>
              <w:top w:val="single" w:sz="4"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Nominal value</w:t>
            </w:r>
          </w:p>
        </w:tc>
        <w:tc>
          <w:tcPr>
            <w:tcW w:w="1343" w:type="pct"/>
            <w:tcBorders>
              <w:top w:val="single" w:sz="4"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Upper limit</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both"/>
              <w:rPr>
                <w:sz w:val="24"/>
                <w:szCs w:val="24"/>
                <w:lang w:val="en-US"/>
              </w:rPr>
            </w:pPr>
            <w:r w:rsidRPr="000725FA">
              <w:rPr>
                <w:sz w:val="24"/>
                <w:szCs w:val="24"/>
                <w:lang w:val="en-US"/>
              </w:rPr>
              <w:t xml:space="preserve">2. </w:t>
            </w:r>
            <w:r w:rsidRPr="00327371">
              <w:rPr>
                <w:sz w:val="24"/>
                <w:szCs w:val="24"/>
                <w:lang w:val="en-US"/>
              </w:rPr>
              <w:t>ROM</w:t>
            </w:r>
            <w:r w:rsidRPr="000725FA">
              <w:rPr>
                <w:sz w:val="24"/>
                <w:szCs w:val="24"/>
                <w:lang w:val="en-US"/>
              </w:rPr>
              <w:t xml:space="preserve">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7B1769">
        <w:trPr>
          <w:cantSplit/>
          <w:jc w:val="center"/>
        </w:trPr>
        <w:tc>
          <w:tcPr>
            <w:tcW w:w="2545" w:type="pct"/>
            <w:tcBorders>
              <w:top w:val="single" w:sz="6" w:space="0" w:color="auto"/>
              <w:left w:val="single" w:sz="6" w:space="0" w:color="auto"/>
              <w:right w:val="single" w:sz="6" w:space="0" w:color="auto"/>
            </w:tcBorders>
          </w:tcPr>
          <w:p w:rsidR="0079704B" w:rsidRPr="000725FA" w:rsidRDefault="0079704B" w:rsidP="003E0D54">
            <w:pPr>
              <w:spacing w:before="60" w:after="60"/>
              <w:jc w:val="both"/>
              <w:rPr>
                <w:sz w:val="24"/>
                <w:szCs w:val="24"/>
                <w:lang w:val="en-US"/>
              </w:rPr>
            </w:pPr>
            <w:r w:rsidRPr="000725FA">
              <w:rPr>
                <w:sz w:val="24"/>
                <w:szCs w:val="24"/>
                <w:lang w:val="en-US"/>
              </w:rPr>
              <w:t>2.1 Power restriction level N</w:t>
            </w:r>
            <w:r w:rsidRPr="000725FA">
              <w:rPr>
                <w:sz w:val="24"/>
                <w:szCs w:val="24"/>
                <w:vertAlign w:val="subscript"/>
                <w:lang w:val="en-US"/>
              </w:rPr>
              <w:t>nom</w:t>
            </w:r>
            <w:r w:rsidRPr="000725FA">
              <w:rPr>
                <w:sz w:val="24"/>
                <w:szCs w:val="24"/>
                <w:lang w:val="en-US"/>
              </w:rPr>
              <w:t xml:space="preserve"> % at RCPS power supply frequency more than 49 Hz:</w:t>
            </w:r>
          </w:p>
        </w:tc>
        <w:tc>
          <w:tcPr>
            <w:tcW w:w="488" w:type="pct"/>
            <w:tcBorders>
              <w:top w:val="single" w:sz="6" w:space="0" w:color="auto"/>
              <w:left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0725FA">
        <w:trPr>
          <w:cantSplit/>
          <w:jc w:val="center"/>
        </w:trPr>
        <w:tc>
          <w:tcPr>
            <w:tcW w:w="2545" w:type="pct"/>
            <w:tcBorders>
              <w:left w:val="single" w:sz="6" w:space="0" w:color="auto"/>
              <w:right w:val="single" w:sz="6" w:space="0" w:color="auto"/>
            </w:tcBorders>
          </w:tcPr>
          <w:p w:rsidR="0079704B" w:rsidRPr="000725FA" w:rsidRDefault="0079704B" w:rsidP="003E0D54">
            <w:pPr>
              <w:spacing w:before="60" w:after="60"/>
              <w:jc w:val="both"/>
              <w:rPr>
                <w:sz w:val="24"/>
                <w:szCs w:val="24"/>
                <w:lang w:val="en-US"/>
              </w:rPr>
            </w:pPr>
            <w:r w:rsidRPr="000725FA">
              <w:rPr>
                <w:sz w:val="24"/>
                <w:szCs w:val="24"/>
                <w:lang w:val="en-US"/>
              </w:rPr>
              <w:t>1) at four running RCPS and two running FWP (at availability of additional limits for the permissible level of power for the current lifetime, the setpoint shall be set to value 102 % of the permitted level of power)</w:t>
            </w:r>
          </w:p>
        </w:tc>
        <w:tc>
          <w:tcPr>
            <w:tcW w:w="488"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102</w:t>
            </w:r>
          </w:p>
        </w:tc>
      </w:tr>
      <w:tr w:rsidR="0079704B" w:rsidRPr="000725FA">
        <w:trPr>
          <w:cantSplit/>
          <w:jc w:val="center"/>
        </w:trPr>
        <w:tc>
          <w:tcPr>
            <w:tcW w:w="2545" w:type="pct"/>
            <w:tcBorders>
              <w:left w:val="single" w:sz="6" w:space="0" w:color="auto"/>
              <w:right w:val="single" w:sz="6" w:space="0" w:color="auto"/>
            </w:tcBorders>
          </w:tcPr>
          <w:p w:rsidR="0079704B" w:rsidRPr="000725FA" w:rsidRDefault="0079704B" w:rsidP="003E0D54">
            <w:pPr>
              <w:spacing w:before="60" w:after="60"/>
              <w:jc w:val="both"/>
              <w:rPr>
                <w:sz w:val="24"/>
                <w:szCs w:val="24"/>
                <w:lang w:val="en-US"/>
              </w:rPr>
            </w:pPr>
            <w:r w:rsidRPr="000725FA">
              <w:rPr>
                <w:sz w:val="24"/>
                <w:szCs w:val="24"/>
                <w:lang w:val="en-US"/>
              </w:rPr>
              <w:t>2) at three running RCPS and two running FWP</w:t>
            </w:r>
          </w:p>
        </w:tc>
        <w:tc>
          <w:tcPr>
            <w:tcW w:w="488"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42</w:t>
            </w:r>
          </w:p>
        </w:tc>
      </w:tr>
      <w:tr w:rsidR="0079704B" w:rsidRPr="000725FA">
        <w:trPr>
          <w:cantSplit/>
          <w:jc w:val="center"/>
        </w:trPr>
        <w:tc>
          <w:tcPr>
            <w:tcW w:w="2545" w:type="pct"/>
            <w:tcBorders>
              <w:left w:val="single" w:sz="6" w:space="0" w:color="auto"/>
              <w:right w:val="single" w:sz="6" w:space="0" w:color="auto"/>
            </w:tcBorders>
          </w:tcPr>
          <w:p w:rsidR="0079704B" w:rsidRPr="000725FA" w:rsidRDefault="0079704B" w:rsidP="003E0D54">
            <w:pPr>
              <w:spacing w:before="60" w:after="60"/>
              <w:jc w:val="both"/>
              <w:rPr>
                <w:sz w:val="24"/>
                <w:szCs w:val="24"/>
                <w:lang w:val="en-US"/>
              </w:rPr>
            </w:pPr>
            <w:r w:rsidRPr="000725FA">
              <w:rPr>
                <w:sz w:val="24"/>
                <w:szCs w:val="24"/>
                <w:lang w:val="en-US"/>
              </w:rPr>
              <w:t xml:space="preserve">3) at two running RCPS in the opposite loops and two running FWP, or at one running FWP </w:t>
            </w:r>
          </w:p>
        </w:tc>
        <w:tc>
          <w:tcPr>
            <w:tcW w:w="488"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42</w:t>
            </w:r>
          </w:p>
        </w:tc>
      </w:tr>
      <w:tr w:rsidR="0079704B" w:rsidRPr="000725FA">
        <w:trPr>
          <w:cantSplit/>
          <w:jc w:val="center"/>
        </w:trPr>
        <w:tc>
          <w:tcPr>
            <w:tcW w:w="2545" w:type="pct"/>
            <w:tcBorders>
              <w:left w:val="single" w:sz="6" w:space="0" w:color="auto"/>
              <w:right w:val="single" w:sz="6" w:space="0" w:color="auto"/>
            </w:tcBorders>
          </w:tcPr>
          <w:p w:rsidR="0079704B" w:rsidRPr="000725FA" w:rsidRDefault="0079704B" w:rsidP="003E0D54">
            <w:pPr>
              <w:spacing w:before="60" w:after="60"/>
              <w:jc w:val="both"/>
              <w:rPr>
                <w:sz w:val="24"/>
                <w:szCs w:val="24"/>
                <w:lang w:val="en-US"/>
              </w:rPr>
            </w:pPr>
            <w:r w:rsidRPr="000725FA">
              <w:rPr>
                <w:sz w:val="24"/>
                <w:szCs w:val="24"/>
                <w:lang w:val="en-US"/>
              </w:rPr>
              <w:t>4) at tripping of one FP and non-activation of the standby FP by ALT with time delay 30 sec</w:t>
            </w:r>
          </w:p>
        </w:tc>
        <w:tc>
          <w:tcPr>
            <w:tcW w:w="488"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52</w:t>
            </w:r>
          </w:p>
        </w:tc>
      </w:tr>
      <w:tr w:rsidR="0079704B" w:rsidRPr="000725FA">
        <w:trPr>
          <w:cantSplit/>
          <w:jc w:val="center"/>
        </w:trPr>
        <w:tc>
          <w:tcPr>
            <w:tcW w:w="2545" w:type="pct"/>
            <w:tcBorders>
              <w:left w:val="single" w:sz="6" w:space="0" w:color="auto"/>
              <w:right w:val="single" w:sz="6" w:space="0" w:color="auto"/>
            </w:tcBorders>
          </w:tcPr>
          <w:p w:rsidR="0079704B" w:rsidRPr="000725FA" w:rsidRDefault="0079704B" w:rsidP="003E0D54">
            <w:pPr>
              <w:spacing w:before="60" w:after="60"/>
              <w:jc w:val="both"/>
              <w:rPr>
                <w:sz w:val="24"/>
                <w:szCs w:val="24"/>
                <w:lang w:val="en-US"/>
              </w:rPr>
            </w:pPr>
            <w:r w:rsidRPr="000725FA">
              <w:rPr>
                <w:sz w:val="24"/>
                <w:szCs w:val="24"/>
                <w:lang w:val="en-US"/>
              </w:rPr>
              <w:t xml:space="preserve">5) at two running RCPS in the adjacent loops and at least one functioning FWP </w:t>
            </w:r>
          </w:p>
        </w:tc>
        <w:tc>
          <w:tcPr>
            <w:tcW w:w="488"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42</w:t>
            </w:r>
          </w:p>
        </w:tc>
      </w:tr>
      <w:tr w:rsidR="0079704B" w:rsidRPr="000725FA">
        <w:trPr>
          <w:cantSplit/>
          <w:jc w:val="center"/>
        </w:trPr>
        <w:tc>
          <w:tcPr>
            <w:tcW w:w="2545" w:type="pct"/>
            <w:tcBorders>
              <w:left w:val="single" w:sz="6" w:space="0" w:color="auto"/>
              <w:right w:val="single" w:sz="6" w:space="0" w:color="auto"/>
            </w:tcBorders>
          </w:tcPr>
          <w:p w:rsidR="0079704B" w:rsidRPr="000725FA" w:rsidRDefault="0079704B" w:rsidP="003E0D54">
            <w:pPr>
              <w:spacing w:before="60" w:after="60"/>
              <w:jc w:val="both"/>
              <w:rPr>
                <w:sz w:val="24"/>
                <w:szCs w:val="24"/>
                <w:lang w:val="en-US"/>
              </w:rPr>
            </w:pPr>
            <w:r w:rsidRPr="000725FA">
              <w:rPr>
                <w:sz w:val="24"/>
                <w:szCs w:val="24"/>
                <w:lang w:val="en-US"/>
              </w:rPr>
              <w:t xml:space="preserve">6) at closing two of four stop valves </w:t>
            </w:r>
          </w:p>
        </w:tc>
        <w:tc>
          <w:tcPr>
            <w:tcW w:w="488"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42</w:t>
            </w:r>
          </w:p>
        </w:tc>
      </w:tr>
      <w:tr w:rsidR="0079704B" w:rsidRPr="000725FA">
        <w:trPr>
          <w:cantSplit/>
          <w:jc w:val="center"/>
        </w:trPr>
        <w:tc>
          <w:tcPr>
            <w:tcW w:w="2545" w:type="pct"/>
            <w:tcBorders>
              <w:left w:val="single" w:sz="6" w:space="0" w:color="auto"/>
              <w:right w:val="single" w:sz="6" w:space="0" w:color="auto"/>
            </w:tcBorders>
          </w:tcPr>
          <w:p w:rsidR="0079704B" w:rsidRPr="000725FA" w:rsidRDefault="0079704B" w:rsidP="003E0D54">
            <w:pPr>
              <w:spacing w:before="60" w:after="60"/>
              <w:jc w:val="both"/>
              <w:rPr>
                <w:sz w:val="24"/>
                <w:szCs w:val="24"/>
                <w:lang w:val="en-US"/>
              </w:rPr>
            </w:pPr>
            <w:r w:rsidRPr="000725FA">
              <w:rPr>
                <w:sz w:val="24"/>
                <w:szCs w:val="24"/>
                <w:lang w:val="en-US"/>
              </w:rPr>
              <w:t>7) at the Unit tripping from the power grid (Unit circuit breaker tripping)</w:t>
            </w:r>
          </w:p>
        </w:tc>
        <w:tc>
          <w:tcPr>
            <w:tcW w:w="488"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42</w:t>
            </w:r>
          </w:p>
        </w:tc>
      </w:tr>
      <w:tr w:rsidR="0079704B" w:rsidRPr="000725FA">
        <w:trPr>
          <w:cantSplit/>
          <w:jc w:val="center"/>
        </w:trPr>
        <w:tc>
          <w:tcPr>
            <w:tcW w:w="2545" w:type="pct"/>
            <w:tcBorders>
              <w:left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8) at tripping of the generator circuit breakers </w:t>
            </w:r>
          </w:p>
        </w:tc>
        <w:tc>
          <w:tcPr>
            <w:tcW w:w="488"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42</w:t>
            </w:r>
          </w:p>
        </w:tc>
      </w:tr>
      <w:tr w:rsidR="0079704B" w:rsidRPr="007B1769">
        <w:trPr>
          <w:cantSplit/>
          <w:jc w:val="center"/>
        </w:trPr>
        <w:tc>
          <w:tcPr>
            <w:tcW w:w="2545" w:type="pct"/>
            <w:tcBorders>
              <w:left w:val="single" w:sz="6" w:space="0" w:color="auto"/>
              <w:right w:val="single" w:sz="6" w:space="0" w:color="auto"/>
            </w:tcBorders>
          </w:tcPr>
          <w:p w:rsidR="0079704B" w:rsidRPr="000725FA" w:rsidRDefault="0079704B" w:rsidP="003E0D54">
            <w:pPr>
              <w:spacing w:before="60" w:after="60"/>
              <w:jc w:val="both"/>
              <w:rPr>
                <w:sz w:val="24"/>
                <w:szCs w:val="24"/>
                <w:lang w:val="en-US"/>
              </w:rPr>
            </w:pPr>
            <w:r w:rsidRPr="000725FA">
              <w:rPr>
                <w:sz w:val="24"/>
                <w:szCs w:val="24"/>
                <w:lang w:val="en-US"/>
              </w:rPr>
              <w:t xml:space="preserve">9) at tripping all FWP </w:t>
            </w:r>
          </w:p>
        </w:tc>
        <w:tc>
          <w:tcPr>
            <w:tcW w:w="488"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left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6</w:t>
            </w:r>
            <w:r w:rsidRPr="000725FA">
              <w:rPr>
                <w:sz w:val="24"/>
                <w:szCs w:val="24"/>
                <w:lang w:val="en-US"/>
              </w:rPr>
              <w:sym w:font="Symbol" w:char="F0B1"/>
            </w:r>
            <w:r w:rsidRPr="000725FA">
              <w:rPr>
                <w:sz w:val="24"/>
                <w:szCs w:val="24"/>
                <w:lang w:val="en-US"/>
              </w:rPr>
              <w:t>2</w:t>
            </w:r>
          </w:p>
          <w:p w:rsidR="0079704B" w:rsidRPr="000725FA" w:rsidRDefault="0079704B" w:rsidP="003E0D54">
            <w:pPr>
              <w:spacing w:before="60" w:after="60"/>
              <w:jc w:val="center"/>
              <w:rPr>
                <w:sz w:val="24"/>
                <w:szCs w:val="24"/>
                <w:lang w:val="en-US"/>
              </w:rPr>
            </w:pPr>
            <w:r w:rsidRPr="000725FA">
              <w:rPr>
                <w:sz w:val="24"/>
                <w:szCs w:val="24"/>
                <w:lang w:val="en-US"/>
              </w:rPr>
              <w:t>In compliance with TD No. 28.BU.1 0.YZ.AK.RT.ATEX1199</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both"/>
              <w:rPr>
                <w:sz w:val="24"/>
                <w:szCs w:val="24"/>
                <w:lang w:val="en-US"/>
              </w:rPr>
            </w:pPr>
            <w:r w:rsidRPr="000725FA">
              <w:rPr>
                <w:sz w:val="24"/>
                <w:szCs w:val="24"/>
                <w:lang w:val="en-US"/>
              </w:rPr>
              <w:t>2.2 At frequency decreasing at three of four RCPS feeding sections up to 49 Hz, the power restriction level decreases up to 0,9 of the nominal power restriction level defined depending on the number of running RCPS and FWP at the nominal power supply frequency.</w:t>
            </w:r>
          </w:p>
          <w:p w:rsidR="0079704B" w:rsidRPr="000725FA" w:rsidRDefault="0079704B" w:rsidP="003E0D54">
            <w:pPr>
              <w:spacing w:before="60" w:after="60"/>
              <w:jc w:val="both"/>
              <w:rPr>
                <w:sz w:val="24"/>
                <w:szCs w:val="24"/>
                <w:lang w:val="en-US"/>
              </w:rPr>
            </w:pPr>
            <w:r w:rsidRPr="000725FA">
              <w:rPr>
                <w:sz w:val="24"/>
                <w:szCs w:val="24"/>
                <w:lang w:val="en-US"/>
              </w:rPr>
              <w:t xml:space="preserve">The reactor unloading shall be performed up to power value to 3 % below the power restriction level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0,9Nnom</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both"/>
              <w:rPr>
                <w:sz w:val="24"/>
                <w:szCs w:val="24"/>
                <w:lang w:val="en-US"/>
              </w:rPr>
            </w:pPr>
            <w:r w:rsidRPr="000725FA">
              <w:rPr>
                <w:sz w:val="24"/>
                <w:szCs w:val="24"/>
                <w:lang w:val="en-US"/>
              </w:rPr>
              <w:t>3. YС – reactor</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both"/>
              <w:rPr>
                <w:sz w:val="24"/>
                <w:szCs w:val="24"/>
                <w:lang w:val="en-US"/>
              </w:rPr>
            </w:pPr>
            <w:r w:rsidRPr="000725FA">
              <w:rPr>
                <w:sz w:val="24"/>
                <w:szCs w:val="24"/>
                <w:lang w:val="en-US"/>
              </w:rPr>
              <w:t>3.1 Pressure in inter-sealing cave of the main joint seal, MPa (kgf/cm</w:t>
            </w:r>
            <w:r w:rsidRPr="000725FA">
              <w:rPr>
                <w:sz w:val="24"/>
                <w:szCs w:val="24"/>
                <w:vertAlign w:val="superscript"/>
                <w:lang w:val="en-US"/>
              </w:rPr>
              <w:t>2</w:t>
            </w:r>
            <w:r w:rsidRPr="000725FA">
              <w:rPr>
                <w:sz w:val="24"/>
                <w:szCs w:val="24"/>
                <w:lang w:val="en-US"/>
              </w:rPr>
              <w:t>)</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2,0</w:t>
            </w:r>
            <w:r w:rsidRPr="000725FA">
              <w:rPr>
                <w:sz w:val="24"/>
                <w:szCs w:val="24"/>
                <w:lang w:val="en-US"/>
              </w:rPr>
              <w:br/>
              <w:t>(20)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3.2 CPS CR mismatching in the operating group, mm</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60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3.3 Maximal time of FA being in the reactor core, year</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5</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3.4 CPS AR service life not more,</w:t>
            </w:r>
            <w:r>
              <w:rPr>
                <w:sz w:val="24"/>
                <w:szCs w:val="24"/>
                <w:lang w:val="en-US"/>
              </w:rPr>
              <w:t xml:space="preserve"> </w:t>
            </w:r>
            <w:r w:rsidRPr="000725FA">
              <w:rPr>
                <w:sz w:val="24"/>
                <w:szCs w:val="24"/>
                <w:lang w:val="en-US"/>
              </w:rPr>
              <w:t>eff. hr.</w:t>
            </w:r>
            <w:r w:rsidRPr="000725FA">
              <w:rPr>
                <w:sz w:val="24"/>
                <w:szCs w:val="24"/>
                <w:lang w:val="en-US"/>
              </w:rPr>
              <w:br/>
              <w:t xml:space="preserve">including AC group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75000</w:t>
            </w:r>
          </w:p>
          <w:p w:rsidR="0079704B" w:rsidRPr="000725FA" w:rsidRDefault="0079704B" w:rsidP="003E0D54">
            <w:pPr>
              <w:spacing w:before="60" w:after="60"/>
              <w:jc w:val="center"/>
              <w:rPr>
                <w:sz w:val="24"/>
                <w:szCs w:val="24"/>
                <w:lang w:val="en-US"/>
              </w:rPr>
            </w:pPr>
            <w:r w:rsidRPr="000725FA">
              <w:rPr>
                <w:sz w:val="24"/>
                <w:szCs w:val="24"/>
                <w:lang w:val="en-US"/>
              </w:rPr>
              <w:t>23000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3.5.1 Maximal time of FA operation (taking into account operation at power reactivity coefficient) not more than, eff.hr.</w:t>
            </w:r>
          </w:p>
          <w:p w:rsidR="0079704B" w:rsidRPr="000725FA" w:rsidRDefault="0079704B" w:rsidP="003E0D54">
            <w:pPr>
              <w:spacing w:before="60" w:after="60"/>
              <w:rPr>
                <w:sz w:val="24"/>
                <w:szCs w:val="24"/>
                <w:lang w:val="en-US"/>
              </w:rPr>
            </w:pPr>
            <w:r w:rsidRPr="000725FA">
              <w:rPr>
                <w:sz w:val="24"/>
                <w:szCs w:val="24"/>
                <w:lang w:val="en-US"/>
              </w:rPr>
              <w:t>- at 1 year operation duration;</w:t>
            </w:r>
          </w:p>
          <w:p w:rsidR="0079704B" w:rsidRPr="000725FA" w:rsidRDefault="0079704B" w:rsidP="003E0D54">
            <w:pPr>
              <w:spacing w:before="60" w:after="60"/>
              <w:rPr>
                <w:sz w:val="24"/>
                <w:szCs w:val="24"/>
                <w:lang w:val="en-US"/>
              </w:rPr>
            </w:pPr>
            <w:r w:rsidRPr="000725FA">
              <w:rPr>
                <w:sz w:val="24"/>
                <w:szCs w:val="24"/>
                <w:lang w:val="en-US"/>
              </w:rPr>
              <w:t>- at 3 year operation duration;</w:t>
            </w:r>
          </w:p>
          <w:p w:rsidR="0079704B" w:rsidRPr="000725FA" w:rsidRDefault="0079704B" w:rsidP="003E0D54">
            <w:pPr>
              <w:spacing w:before="60" w:after="60"/>
              <w:rPr>
                <w:sz w:val="24"/>
                <w:szCs w:val="24"/>
                <w:lang w:val="en-US"/>
              </w:rPr>
            </w:pPr>
            <w:r w:rsidRPr="000725FA">
              <w:rPr>
                <w:sz w:val="24"/>
                <w:szCs w:val="24"/>
                <w:lang w:val="en-US"/>
              </w:rPr>
              <w:t>- at 4 year operation duration</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13"/>
              <w:rPr>
                <w:lang w:val="en-US"/>
              </w:rPr>
            </w:pPr>
          </w:p>
          <w:p w:rsidR="0079704B" w:rsidRPr="000725FA" w:rsidRDefault="0079704B" w:rsidP="003E0D54">
            <w:pPr>
              <w:pStyle w:val="13"/>
              <w:rPr>
                <w:lang w:val="en-US"/>
              </w:rPr>
            </w:pPr>
          </w:p>
          <w:p w:rsidR="0079704B" w:rsidRPr="000725FA" w:rsidRDefault="0079704B" w:rsidP="003E0D54">
            <w:pPr>
              <w:pStyle w:val="13"/>
              <w:rPr>
                <w:lang w:val="en-US"/>
              </w:rPr>
            </w:pPr>
            <w:r w:rsidRPr="000725FA">
              <w:rPr>
                <w:lang w:val="en-US"/>
              </w:rPr>
              <w:t>8000</w:t>
            </w:r>
          </w:p>
          <w:p w:rsidR="0079704B" w:rsidRPr="000725FA" w:rsidRDefault="0079704B" w:rsidP="003E0D54">
            <w:pPr>
              <w:spacing w:before="60" w:after="60"/>
              <w:jc w:val="center"/>
              <w:rPr>
                <w:sz w:val="24"/>
                <w:szCs w:val="24"/>
                <w:lang w:val="en-US"/>
              </w:rPr>
            </w:pPr>
            <w:r w:rsidRPr="000725FA">
              <w:rPr>
                <w:sz w:val="24"/>
                <w:szCs w:val="24"/>
                <w:lang w:val="en-US"/>
              </w:rPr>
              <w:t>22500</w:t>
            </w:r>
          </w:p>
          <w:p w:rsidR="0079704B" w:rsidRPr="000725FA" w:rsidRDefault="0079704B" w:rsidP="003E0D54">
            <w:pPr>
              <w:spacing w:before="60" w:after="60"/>
              <w:jc w:val="center"/>
              <w:rPr>
                <w:sz w:val="24"/>
                <w:szCs w:val="24"/>
                <w:lang w:val="en-US"/>
              </w:rPr>
            </w:pPr>
            <w:r w:rsidRPr="000725FA">
              <w:rPr>
                <w:sz w:val="24"/>
                <w:szCs w:val="24"/>
                <w:lang w:val="en-US"/>
              </w:rPr>
              <w:t>30000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3.5.2 Maximal duration of FA operation, fuel loads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4</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3.6 The reactor ICDS service life, years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4</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3.7 Ambient temperature of ICDS connectors at operation, </w:t>
            </w:r>
            <w:r w:rsidRPr="000725FA">
              <w:rPr>
                <w:sz w:val="24"/>
                <w:szCs w:val="24"/>
                <w:lang w:val="en-US"/>
              </w:rPr>
              <w:sym w:font="Symbol" w:char="F0B0"/>
            </w:r>
            <w:r w:rsidRPr="000725FA">
              <w:rPr>
                <w:sz w:val="24"/>
                <w:szCs w:val="24"/>
                <w:lang w:val="en-US"/>
              </w:rPr>
              <w:t>С</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115</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3.8 Deviation of the reactor main joint surface from horizontal within the reactor service life on</w:t>
            </w:r>
            <w:r>
              <w:rPr>
                <w:sz w:val="24"/>
                <w:szCs w:val="24"/>
                <w:lang w:val="en-US"/>
              </w:rPr>
              <w:t xml:space="preserve"> </w:t>
            </w:r>
            <w:r w:rsidRPr="000725FA">
              <w:rPr>
                <w:sz w:val="24"/>
                <w:szCs w:val="24"/>
                <w:lang w:val="en-US"/>
              </w:rPr>
              <w:t xml:space="preserve">4000 mm basis (incline 1:2500),not more mm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less than 2</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3.9 Pressure differential at the reactor, MPa (kgf/cm</w:t>
            </w:r>
            <w:r w:rsidRPr="000725FA">
              <w:rPr>
                <w:sz w:val="24"/>
                <w:szCs w:val="24"/>
                <w:vertAlign w:val="superscript"/>
                <w:lang w:val="en-US"/>
              </w:rPr>
              <w:t>2</w:t>
            </w:r>
            <w:r w:rsidRPr="000725FA">
              <w:rPr>
                <w:sz w:val="24"/>
                <w:szCs w:val="24"/>
                <w:lang w:val="en-US"/>
              </w:rPr>
              <w:t>)</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0,38 (3,9)</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3.10 Temperature of the reactor upper unit outer surface, </w:t>
            </w:r>
            <w:r w:rsidRPr="000725FA">
              <w:rPr>
                <w:sz w:val="24"/>
                <w:szCs w:val="24"/>
                <w:lang w:val="en-US"/>
              </w:rPr>
              <w:sym w:font="Symbol" w:char="F0B0"/>
            </w:r>
            <w:r w:rsidRPr="000725FA">
              <w:rPr>
                <w:sz w:val="24"/>
                <w:szCs w:val="24"/>
                <w:lang w:val="en-US"/>
              </w:rPr>
              <w:t>С</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45</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60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both"/>
              <w:rPr>
                <w:sz w:val="24"/>
                <w:szCs w:val="24"/>
                <w:lang w:val="en-US"/>
              </w:rPr>
            </w:pPr>
            <w:r w:rsidRPr="000725FA">
              <w:rPr>
                <w:sz w:val="24"/>
                <w:szCs w:val="24"/>
                <w:lang w:val="en-US"/>
              </w:rPr>
              <w:t xml:space="preserve">3.11 Minimal temperature of the reactor vessel wall at hydraulic tests for strength and tightness, </w:t>
            </w:r>
            <w:r w:rsidRPr="000725FA">
              <w:rPr>
                <w:sz w:val="24"/>
                <w:szCs w:val="24"/>
                <w:lang w:val="en-US"/>
              </w:rPr>
              <w:sym w:font="Symbol" w:char="F0B0"/>
            </w:r>
            <w:r w:rsidRPr="000725FA">
              <w:rPr>
                <w:sz w:val="24"/>
                <w:szCs w:val="24"/>
                <w:lang w:val="en-US"/>
              </w:rPr>
              <w:t>С</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as per Table 3.2.2.5.2</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4. RCPS</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4.1 Flow-rate (calculation by hydraulic characteristics at four running RCPS), m</w:t>
            </w:r>
            <w:r w:rsidRPr="000725FA">
              <w:rPr>
                <w:sz w:val="24"/>
                <w:szCs w:val="24"/>
                <w:vertAlign w:val="superscript"/>
                <w:lang w:val="en-US"/>
              </w:rPr>
              <w:t>3</w:t>
            </w:r>
            <w:r w:rsidRPr="000725FA">
              <w:rPr>
                <w:sz w:val="24"/>
                <w:szCs w:val="24"/>
                <w:lang w:val="en-US"/>
              </w:rPr>
              <w:t>/hr</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20000</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22000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27000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8F5FE6">
            <w:pPr>
              <w:numPr>
                <w:ilvl w:val="1"/>
                <w:numId w:val="42"/>
              </w:numPr>
              <w:spacing w:before="60" w:after="60"/>
              <w:ind w:left="0" w:firstLine="0"/>
              <w:rPr>
                <w:sz w:val="24"/>
                <w:szCs w:val="24"/>
                <w:lang w:val="en-US"/>
              </w:rPr>
            </w:pPr>
            <w:r w:rsidRPr="000725FA">
              <w:rPr>
                <w:sz w:val="24"/>
                <w:szCs w:val="24"/>
                <w:lang w:val="en-US"/>
              </w:rPr>
              <w:t xml:space="preserve">Off-line circuit temperature at the pump inlet, </w:t>
            </w:r>
            <w:r w:rsidRPr="000725FA">
              <w:rPr>
                <w:sz w:val="24"/>
                <w:szCs w:val="24"/>
                <w:lang w:val="en-US"/>
              </w:rPr>
              <w:sym w:font="Symbol" w:char="F0B0"/>
            </w:r>
            <w:r w:rsidRPr="000725FA">
              <w:rPr>
                <w:sz w:val="24"/>
                <w:szCs w:val="24"/>
                <w:lang w:val="en-US"/>
              </w:rPr>
              <w:t>С</w:t>
            </w:r>
          </w:p>
          <w:p w:rsidR="0079704B" w:rsidRPr="000725FA" w:rsidRDefault="0079704B" w:rsidP="003E0D54">
            <w:pPr>
              <w:spacing w:before="60" w:after="60"/>
              <w:rPr>
                <w:sz w:val="24"/>
                <w:szCs w:val="24"/>
                <w:lang w:val="en-US"/>
              </w:rPr>
            </w:pPr>
            <w:r w:rsidRPr="000725FA">
              <w:rPr>
                <w:sz w:val="24"/>
                <w:szCs w:val="24"/>
                <w:lang w:val="en-US"/>
              </w:rPr>
              <w:t>during operation:</w:t>
            </w:r>
          </w:p>
          <w:p w:rsidR="0079704B" w:rsidRPr="000725FA" w:rsidRDefault="0079704B" w:rsidP="003E0D54">
            <w:pPr>
              <w:spacing w:before="60" w:after="60"/>
              <w:rPr>
                <w:sz w:val="24"/>
                <w:szCs w:val="24"/>
                <w:lang w:val="en-US"/>
              </w:rPr>
            </w:pPr>
            <w:r w:rsidRPr="000725FA">
              <w:rPr>
                <w:sz w:val="24"/>
                <w:szCs w:val="24"/>
                <w:lang w:val="en-US"/>
              </w:rPr>
              <w:t>during standby:</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15</w:t>
            </w:r>
          </w:p>
          <w:p w:rsidR="0079704B" w:rsidRPr="000725FA" w:rsidRDefault="0079704B" w:rsidP="003E0D54">
            <w:pPr>
              <w:spacing w:before="60" w:after="60"/>
              <w:jc w:val="center"/>
              <w:rPr>
                <w:sz w:val="24"/>
                <w:szCs w:val="24"/>
                <w:lang w:val="en-US"/>
              </w:rPr>
            </w:pPr>
            <w:r w:rsidRPr="000725FA">
              <w:rPr>
                <w:sz w:val="24"/>
                <w:szCs w:val="24"/>
                <w:lang w:val="en-US"/>
              </w:rPr>
              <w:t>15</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34</w:t>
            </w:r>
          </w:p>
          <w:p w:rsidR="0079704B" w:rsidRPr="000725FA" w:rsidRDefault="0079704B" w:rsidP="003E0D54">
            <w:pPr>
              <w:spacing w:before="60" w:after="60"/>
              <w:jc w:val="center"/>
              <w:rPr>
                <w:sz w:val="24"/>
                <w:szCs w:val="24"/>
                <w:lang w:val="en-US"/>
              </w:rPr>
            </w:pPr>
            <w:r w:rsidRPr="000725FA">
              <w:rPr>
                <w:sz w:val="24"/>
                <w:szCs w:val="24"/>
                <w:lang w:val="en-US"/>
              </w:rPr>
              <w:t>45</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4.3 Off-line circuit temperature at the pump outlet, </w:t>
            </w:r>
            <w:r w:rsidRPr="000725FA">
              <w:rPr>
                <w:sz w:val="24"/>
                <w:szCs w:val="24"/>
                <w:lang w:val="en-US"/>
              </w:rPr>
              <w:sym w:font="Symbol" w:char="F0B0"/>
            </w:r>
            <w:r w:rsidRPr="000725FA">
              <w:rPr>
                <w:sz w:val="24"/>
                <w:szCs w:val="24"/>
                <w:lang w:val="en-US"/>
              </w:rPr>
              <w:t>С</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20</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80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100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4.4 Pressure in the radial-axis pump bearing chamber, MPa (kgf/cm</w:t>
            </w:r>
            <w:r w:rsidRPr="000725FA">
              <w:rPr>
                <w:sz w:val="24"/>
                <w:szCs w:val="24"/>
                <w:vertAlign w:val="superscript"/>
                <w:lang w:val="en-US"/>
              </w:rPr>
              <w:t>2</w:t>
            </w:r>
            <w:r w:rsidRPr="000725FA">
              <w:rPr>
                <w:sz w:val="24"/>
                <w:szCs w:val="24"/>
                <w:lang w:val="en-US"/>
              </w:rPr>
              <w:t>)</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0,394</w:t>
            </w:r>
          </w:p>
          <w:p w:rsidR="0079704B" w:rsidRPr="000725FA" w:rsidRDefault="0079704B" w:rsidP="003E0D54">
            <w:pPr>
              <w:spacing w:before="60" w:after="60"/>
              <w:jc w:val="center"/>
              <w:rPr>
                <w:sz w:val="24"/>
                <w:szCs w:val="24"/>
                <w:lang w:val="en-US"/>
              </w:rPr>
            </w:pPr>
            <w:r w:rsidRPr="000725FA">
              <w:rPr>
                <w:sz w:val="24"/>
                <w:szCs w:val="24"/>
                <w:lang w:val="en-US"/>
              </w:rPr>
              <w:t>(4,0)</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0,56</w:t>
            </w:r>
          </w:p>
          <w:p w:rsidR="0079704B" w:rsidRPr="000725FA" w:rsidRDefault="0079704B" w:rsidP="003E0D54">
            <w:pPr>
              <w:spacing w:before="60" w:after="60"/>
              <w:jc w:val="center"/>
              <w:rPr>
                <w:sz w:val="24"/>
                <w:szCs w:val="24"/>
                <w:lang w:val="en-US"/>
              </w:rPr>
            </w:pPr>
            <w:r w:rsidRPr="000725FA">
              <w:rPr>
                <w:sz w:val="24"/>
                <w:szCs w:val="24"/>
                <w:lang w:val="en-US"/>
              </w:rPr>
              <w:t>(5,71)</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0,88</w:t>
            </w:r>
          </w:p>
          <w:p w:rsidR="0079704B" w:rsidRPr="000725FA" w:rsidRDefault="0079704B" w:rsidP="003E0D54">
            <w:pPr>
              <w:spacing w:before="60" w:after="60"/>
              <w:jc w:val="center"/>
              <w:rPr>
                <w:sz w:val="24"/>
                <w:szCs w:val="24"/>
                <w:lang w:val="en-US"/>
              </w:rPr>
            </w:pPr>
            <w:r w:rsidRPr="000725FA">
              <w:rPr>
                <w:sz w:val="24"/>
                <w:szCs w:val="24"/>
                <w:lang w:val="en-US"/>
              </w:rPr>
              <w:t>(9,0)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4.5 Temperature in the radial-axis pump bearing chamber, </w:t>
            </w:r>
            <w:r w:rsidRPr="000725FA">
              <w:rPr>
                <w:sz w:val="24"/>
                <w:szCs w:val="24"/>
                <w:lang w:val="en-US"/>
              </w:rPr>
              <w:sym w:font="Symbol" w:char="F0B0"/>
            </w:r>
            <w:r w:rsidRPr="000725FA">
              <w:rPr>
                <w:sz w:val="24"/>
                <w:szCs w:val="24"/>
                <w:lang w:val="en-US"/>
              </w:rPr>
              <w:t>С</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20</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65</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70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4.6 Oil level in the oil tank, mm</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250</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300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600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4.7 Oil temperature at the motor inlet</w:t>
            </w:r>
            <w:r>
              <w:rPr>
                <w:sz w:val="24"/>
                <w:szCs w:val="24"/>
                <w:lang w:val="en-US"/>
              </w:rPr>
              <w:t xml:space="preserve"> </w:t>
            </w:r>
            <w:r w:rsidRPr="000725FA">
              <w:rPr>
                <w:sz w:val="24"/>
                <w:szCs w:val="24"/>
                <w:lang w:val="en-US"/>
              </w:rPr>
              <w:t xml:space="preserve">, </w:t>
            </w:r>
            <w:r w:rsidRPr="000725FA">
              <w:rPr>
                <w:sz w:val="24"/>
                <w:szCs w:val="24"/>
                <w:lang w:val="en-US"/>
              </w:rPr>
              <w:sym w:font="Symbol" w:char="F0B0"/>
            </w:r>
            <w:r w:rsidRPr="000725FA">
              <w:rPr>
                <w:sz w:val="24"/>
                <w:szCs w:val="24"/>
                <w:lang w:val="en-US"/>
              </w:rPr>
              <w:t>С</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30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41</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4.8 Oil pressure in the motor oil canister, MPa (kgf/cm</w:t>
            </w:r>
            <w:r w:rsidRPr="000725FA">
              <w:rPr>
                <w:sz w:val="24"/>
                <w:szCs w:val="24"/>
                <w:vertAlign w:val="superscript"/>
                <w:lang w:val="en-US"/>
              </w:rPr>
              <w:t>2</w:t>
            </w:r>
            <w:r w:rsidRPr="000725FA">
              <w:rPr>
                <w:sz w:val="24"/>
                <w:szCs w:val="24"/>
                <w:lang w:val="en-US"/>
              </w:rPr>
              <w:t>)</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0,02 (0,2)</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0,04 (0,41)</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0,1 (1,0)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4.9 Oil pressure differential between the motor oil canister and the motor inlet, MPa (kgf/cm</w:t>
            </w:r>
            <w:r w:rsidRPr="000725FA">
              <w:rPr>
                <w:sz w:val="24"/>
                <w:szCs w:val="24"/>
                <w:vertAlign w:val="superscript"/>
                <w:lang w:val="en-US"/>
              </w:rPr>
              <w:t>2</w:t>
            </w:r>
            <w:r w:rsidRPr="000725FA">
              <w:rPr>
                <w:sz w:val="24"/>
                <w:szCs w:val="24"/>
                <w:lang w:val="en-US"/>
              </w:rPr>
              <w:t>)</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0,06 (0,61)</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0,08 (0,81)</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0,1 (1,0)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4.10 RCPS thrust corresponding to the design point of RCPS characteristics at flow-rate 22000 m</w:t>
            </w:r>
            <w:r w:rsidRPr="000725FA">
              <w:rPr>
                <w:sz w:val="24"/>
                <w:szCs w:val="24"/>
                <w:vertAlign w:val="superscript"/>
                <w:lang w:val="en-US"/>
              </w:rPr>
              <w:t>3</w:t>
            </w:r>
            <w:r w:rsidRPr="000725FA">
              <w:rPr>
                <w:sz w:val="24"/>
                <w:szCs w:val="24"/>
                <w:lang w:val="en-US"/>
              </w:rPr>
              <w:t xml:space="preserve">/hr at water temperature 300 </w:t>
            </w:r>
            <w:r w:rsidRPr="000725FA">
              <w:rPr>
                <w:sz w:val="24"/>
                <w:szCs w:val="24"/>
                <w:lang w:val="en-US"/>
              </w:rPr>
              <w:sym w:font="Symbol" w:char="F0B0"/>
            </w:r>
            <w:r w:rsidRPr="000725FA">
              <w:rPr>
                <w:sz w:val="24"/>
                <w:szCs w:val="24"/>
                <w:lang w:val="en-US"/>
              </w:rPr>
              <w:t>С, MPa (kgf/cm</w:t>
            </w:r>
            <w:r w:rsidRPr="000725FA">
              <w:rPr>
                <w:sz w:val="24"/>
                <w:szCs w:val="24"/>
                <w:vertAlign w:val="superscript"/>
                <w:lang w:val="en-US"/>
              </w:rPr>
              <w:t>2</w:t>
            </w:r>
            <w:r w:rsidRPr="000725FA">
              <w:rPr>
                <w:sz w:val="24"/>
                <w:szCs w:val="24"/>
                <w:lang w:val="en-US"/>
              </w:rPr>
              <w:t>)</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0,563 (5,75)</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0,588</w:t>
            </w:r>
          </w:p>
          <w:p w:rsidR="0079704B" w:rsidRPr="000725FA" w:rsidRDefault="0079704B" w:rsidP="003E0D54">
            <w:pPr>
              <w:spacing w:before="60" w:after="60"/>
              <w:jc w:val="center"/>
              <w:rPr>
                <w:sz w:val="24"/>
                <w:szCs w:val="24"/>
                <w:lang w:val="en-US"/>
              </w:rPr>
            </w:pPr>
            <w:r w:rsidRPr="000725FA">
              <w:rPr>
                <w:sz w:val="24"/>
                <w:szCs w:val="24"/>
                <w:lang w:val="en-US"/>
              </w:rPr>
              <w:t>(6,00)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0,613 (6,25)</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4.11 Pressure differential at RCPS, MPa (kgf/cm</w:t>
            </w:r>
            <w:r w:rsidRPr="000725FA">
              <w:rPr>
                <w:sz w:val="24"/>
                <w:szCs w:val="24"/>
                <w:vertAlign w:val="superscript"/>
                <w:lang w:val="en-US"/>
              </w:rPr>
              <w:t>2</w:t>
            </w:r>
            <w:r w:rsidRPr="000725FA">
              <w:rPr>
                <w:sz w:val="24"/>
                <w:szCs w:val="24"/>
                <w:lang w:val="en-US"/>
              </w:rPr>
              <w:t>)</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0,57 (5,81)</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0,62</w:t>
            </w:r>
            <w:r w:rsidRPr="000725FA">
              <w:rPr>
                <w:sz w:val="24"/>
                <w:szCs w:val="24"/>
                <w:lang w:val="en-US"/>
              </w:rPr>
              <w:br/>
              <w:t>(6,32)</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0,67</w:t>
            </w:r>
            <w:r w:rsidRPr="000725FA">
              <w:rPr>
                <w:sz w:val="24"/>
                <w:szCs w:val="24"/>
                <w:lang w:val="en-US"/>
              </w:rPr>
              <w:br/>
              <w:t>(6,83)</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4.12 The pump rotor displacement in the radial direction in the area of the radial-axis bearing, mm</w:t>
            </w:r>
          </w:p>
        </w:tc>
        <w:tc>
          <w:tcPr>
            <w:tcW w:w="2455" w:type="pct"/>
            <w:gridSpan w:val="3"/>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0,5</w:t>
            </w:r>
            <w:r w:rsidRPr="000725FA">
              <w:rPr>
                <w:sz w:val="24"/>
                <w:szCs w:val="24"/>
                <w:lang w:val="en-US"/>
              </w:rPr>
              <w:sym w:font="Symbol" w:char="F0B1"/>
            </w:r>
            <w:r w:rsidRPr="000725FA">
              <w:rPr>
                <w:sz w:val="24"/>
                <w:szCs w:val="24"/>
                <w:lang w:val="en-US"/>
              </w:rPr>
              <w:t>2,0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4.13 The pump rotor displacement in the radial direction in the area of sealing, mm</w:t>
            </w:r>
          </w:p>
        </w:tc>
        <w:tc>
          <w:tcPr>
            <w:tcW w:w="2455" w:type="pct"/>
            <w:gridSpan w:val="3"/>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0,5</w:t>
            </w:r>
            <w:r w:rsidRPr="000725FA">
              <w:rPr>
                <w:sz w:val="24"/>
                <w:szCs w:val="24"/>
                <w:lang w:val="en-US"/>
              </w:rPr>
              <w:sym w:font="Symbol" w:char="F0B1"/>
            </w:r>
            <w:r w:rsidRPr="000725FA">
              <w:rPr>
                <w:sz w:val="24"/>
                <w:szCs w:val="24"/>
                <w:lang w:val="en-US"/>
              </w:rPr>
              <w:t>2,0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4.14 Water flow-rate</w:t>
            </w:r>
            <w:r>
              <w:rPr>
                <w:sz w:val="24"/>
                <w:szCs w:val="24"/>
                <w:lang w:val="en-US"/>
              </w:rPr>
              <w:t xml:space="preserve"> </w:t>
            </w:r>
            <w:r w:rsidRPr="000725FA">
              <w:rPr>
                <w:sz w:val="24"/>
                <w:szCs w:val="24"/>
                <w:lang w:val="en-US"/>
              </w:rPr>
              <w:t>to the sealing from plant system, m</w:t>
            </w:r>
            <w:r w:rsidRPr="000725FA">
              <w:rPr>
                <w:sz w:val="24"/>
                <w:szCs w:val="24"/>
                <w:vertAlign w:val="superscript"/>
                <w:lang w:val="en-US"/>
              </w:rPr>
              <w:t>3</w:t>
            </w:r>
            <w:r w:rsidRPr="000725FA">
              <w:rPr>
                <w:sz w:val="24"/>
                <w:szCs w:val="24"/>
                <w:lang w:val="en-US"/>
              </w:rPr>
              <w:t>/hr</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0,75</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0,9</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1,2</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4.15 Water pressure beyond the first sealing stage, MPa (kgf/cm</w:t>
            </w:r>
            <w:r w:rsidRPr="000725FA">
              <w:rPr>
                <w:sz w:val="24"/>
                <w:szCs w:val="24"/>
                <w:vertAlign w:val="superscript"/>
                <w:lang w:val="en-US"/>
              </w:rPr>
              <w:t>2</w:t>
            </w:r>
            <w:r w:rsidRPr="000725FA">
              <w:rPr>
                <w:sz w:val="24"/>
                <w:szCs w:val="24"/>
                <w:lang w:val="en-US"/>
              </w:rPr>
              <w:t>)</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 (0)</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8,2</w:t>
            </w:r>
          </w:p>
          <w:p w:rsidR="0079704B" w:rsidRPr="000725FA" w:rsidRDefault="0079704B" w:rsidP="003E0D54">
            <w:pPr>
              <w:spacing w:before="60" w:after="60"/>
              <w:jc w:val="center"/>
              <w:rPr>
                <w:sz w:val="24"/>
                <w:szCs w:val="24"/>
                <w:lang w:val="en-US"/>
              </w:rPr>
            </w:pPr>
            <w:r w:rsidRPr="000725FA">
              <w:rPr>
                <w:sz w:val="24"/>
                <w:szCs w:val="24"/>
                <w:lang w:val="en-US"/>
              </w:rPr>
              <w:t>(83,6)</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17,6 (180)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4.16 Water pressure differential between inlet and beyond the first sealing stage, MPa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0,49</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8,2</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17,6</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4.17 Vibration rate in the area of the upper motor cross, mm/sec</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tabs>
                <w:tab w:val="center" w:pos="425"/>
              </w:tabs>
              <w:spacing w:before="60" w:after="60"/>
              <w:jc w:val="center"/>
              <w:rPr>
                <w:sz w:val="24"/>
                <w:szCs w:val="24"/>
                <w:lang w:val="en-US"/>
              </w:rPr>
            </w:pPr>
            <w:r w:rsidRPr="000725FA">
              <w:rPr>
                <w:sz w:val="24"/>
                <w:szCs w:val="24"/>
                <w:lang w:val="en-US"/>
              </w:rPr>
              <w:t>4,5</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7,1</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4.18 Vibration rate in the area of the lower motor cross, mm/sec</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4,5</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7,1</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4.19 Vibration rate in the area of the radial-axis pump bearing, mm/sec</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7,1</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11,2</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4.20 Vibration rate in the area of the lower radial pump bearing, mm/sec</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4,5</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7,1</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5. YP – pressurizing system</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rFonts w:ascii="Arial" w:hAnsi="Arial" w:cs="Arial"/>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0725FA">
        <w:tblPrEx>
          <w:tblCellMar>
            <w:left w:w="39" w:type="dxa"/>
            <w:right w:w="39" w:type="dxa"/>
          </w:tblCellMar>
        </w:tblPrEx>
        <w:trPr>
          <w:cantSplit/>
          <w:trHeight w:val="2268"/>
          <w:jc w:val="center"/>
        </w:trPr>
        <w:tc>
          <w:tcPr>
            <w:tcW w:w="2545" w:type="pct"/>
            <w:tcBorders>
              <w:top w:val="single" w:sz="4" w:space="0" w:color="auto"/>
              <w:left w:val="single" w:sz="4" w:space="0" w:color="auto"/>
              <w:bottom w:val="single" w:sz="4" w:space="0" w:color="auto"/>
              <w:right w:val="single" w:sz="4" w:space="0" w:color="auto"/>
            </w:tcBorders>
          </w:tcPr>
          <w:p w:rsidR="0079704B" w:rsidRPr="000725FA" w:rsidRDefault="0079704B" w:rsidP="003E0D54">
            <w:pPr>
              <w:spacing w:before="60" w:after="60"/>
              <w:rPr>
                <w:sz w:val="24"/>
                <w:szCs w:val="24"/>
                <w:lang w:val="en-US"/>
              </w:rPr>
            </w:pPr>
            <w:r w:rsidRPr="000725FA">
              <w:rPr>
                <w:sz w:val="24"/>
                <w:szCs w:val="24"/>
                <w:lang w:val="en-US"/>
              </w:rPr>
              <w:t>5.1 PRZ PSD activation conditions, MPa</w:t>
            </w:r>
          </w:p>
          <w:p w:rsidR="0079704B" w:rsidRPr="000725FA" w:rsidRDefault="0079704B" w:rsidP="003E0D54">
            <w:pPr>
              <w:pStyle w:val="BodyTextIndent"/>
              <w:spacing w:before="60" w:after="60" w:line="240" w:lineRule="auto"/>
              <w:ind w:firstLine="0"/>
              <w:rPr>
                <w:sz w:val="24"/>
                <w:szCs w:val="24"/>
                <w:lang w:val="en-US"/>
              </w:rPr>
            </w:pPr>
            <w:r w:rsidRPr="000725FA">
              <w:rPr>
                <w:sz w:val="24"/>
                <w:szCs w:val="24"/>
                <w:lang w:val="en-US"/>
              </w:rPr>
              <w:t xml:space="preserve">1 PV opening start pressure </w:t>
            </w:r>
          </w:p>
          <w:p w:rsidR="0079704B" w:rsidRPr="000725FA" w:rsidRDefault="0079704B" w:rsidP="003E0D54">
            <w:pPr>
              <w:spacing w:before="60" w:after="60"/>
              <w:rPr>
                <w:sz w:val="24"/>
                <w:szCs w:val="24"/>
                <w:lang w:val="en-US"/>
              </w:rPr>
            </w:pPr>
            <w:r w:rsidRPr="000725FA">
              <w:rPr>
                <w:sz w:val="24"/>
                <w:szCs w:val="24"/>
                <w:lang w:val="en-US"/>
              </w:rPr>
              <w:t xml:space="preserve">-reference PPD </w:t>
            </w:r>
          </w:p>
          <w:p w:rsidR="0079704B" w:rsidRPr="000725FA" w:rsidRDefault="0079704B" w:rsidP="003E0D54">
            <w:pPr>
              <w:spacing w:before="60" w:after="60"/>
              <w:rPr>
                <w:sz w:val="24"/>
                <w:szCs w:val="24"/>
                <w:lang w:val="en-US"/>
              </w:rPr>
            </w:pPr>
            <w:r w:rsidRPr="000725FA">
              <w:rPr>
                <w:sz w:val="24"/>
                <w:szCs w:val="24"/>
                <w:lang w:val="en-US"/>
              </w:rPr>
              <w:t>-operating PPD</w:t>
            </w:r>
          </w:p>
          <w:p w:rsidR="0079704B" w:rsidRPr="000725FA" w:rsidRDefault="0079704B" w:rsidP="003E0D54">
            <w:pPr>
              <w:spacing w:before="60" w:after="60"/>
              <w:rPr>
                <w:sz w:val="24"/>
                <w:szCs w:val="24"/>
                <w:lang w:val="en-US"/>
              </w:rPr>
            </w:pPr>
            <w:r w:rsidRPr="000725FA">
              <w:rPr>
                <w:sz w:val="24"/>
                <w:szCs w:val="24"/>
                <w:lang w:val="en-US"/>
              </w:rPr>
              <w:t>2 Closing pressure:</w:t>
            </w:r>
          </w:p>
          <w:p w:rsidR="0079704B" w:rsidRPr="000725FA" w:rsidRDefault="0079704B" w:rsidP="003E0D54">
            <w:pPr>
              <w:spacing w:before="60" w:after="60"/>
              <w:rPr>
                <w:sz w:val="24"/>
                <w:szCs w:val="24"/>
                <w:lang w:val="en-US"/>
              </w:rPr>
            </w:pPr>
            <w:r w:rsidRPr="000725FA">
              <w:rPr>
                <w:sz w:val="24"/>
                <w:szCs w:val="24"/>
                <w:lang w:val="en-US"/>
              </w:rPr>
              <w:t xml:space="preserve">-reference PPD </w:t>
            </w:r>
          </w:p>
          <w:p w:rsidR="0079704B" w:rsidRPr="000725FA" w:rsidRDefault="0079704B" w:rsidP="003E0D54">
            <w:pPr>
              <w:pStyle w:val="Header"/>
              <w:spacing w:before="60" w:after="60"/>
              <w:rPr>
                <w:sz w:val="24"/>
                <w:szCs w:val="24"/>
                <w:lang w:val="en-US"/>
              </w:rPr>
            </w:pPr>
            <w:r w:rsidRPr="000725FA">
              <w:rPr>
                <w:sz w:val="24"/>
                <w:szCs w:val="24"/>
                <w:lang w:val="en-US"/>
              </w:rPr>
              <w:t>-operating PPD</w:t>
            </w:r>
          </w:p>
        </w:tc>
        <w:tc>
          <w:tcPr>
            <w:tcW w:w="488" w:type="pct"/>
            <w:tcBorders>
              <w:top w:val="single" w:sz="4" w:space="0" w:color="auto"/>
              <w:left w:val="nil"/>
              <w:bottom w:val="single" w:sz="4" w:space="0" w:color="auto"/>
              <w:right w:val="single" w:sz="4"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p>
        </w:tc>
        <w:tc>
          <w:tcPr>
            <w:tcW w:w="625" w:type="pct"/>
            <w:tcBorders>
              <w:top w:val="single" w:sz="4" w:space="0" w:color="auto"/>
              <w:left w:val="nil"/>
              <w:bottom w:val="single" w:sz="4" w:space="0" w:color="auto"/>
              <w:right w:val="single" w:sz="4" w:space="0" w:color="auto"/>
            </w:tcBorders>
          </w:tcPr>
          <w:p w:rsidR="0079704B" w:rsidRPr="000725FA" w:rsidRDefault="0079704B" w:rsidP="003E0D54">
            <w:pPr>
              <w:spacing w:before="60" w:after="60"/>
              <w:jc w:val="center"/>
              <w:rPr>
                <w:noProof/>
                <w:sz w:val="24"/>
                <w:szCs w:val="24"/>
                <w:lang w:val="en-US"/>
              </w:rPr>
            </w:pPr>
          </w:p>
          <w:p w:rsidR="0079704B" w:rsidRPr="000725FA" w:rsidRDefault="0079704B" w:rsidP="003E0D54">
            <w:pPr>
              <w:spacing w:before="60" w:after="60"/>
              <w:jc w:val="center"/>
              <w:rPr>
                <w:noProof/>
                <w:sz w:val="24"/>
                <w:szCs w:val="24"/>
                <w:lang w:val="en-US"/>
              </w:rPr>
            </w:pPr>
          </w:p>
          <w:p w:rsidR="0079704B" w:rsidRPr="000725FA" w:rsidRDefault="0079704B" w:rsidP="003E0D54">
            <w:pPr>
              <w:spacing w:before="60" w:after="60"/>
              <w:jc w:val="center"/>
              <w:rPr>
                <w:noProof/>
                <w:sz w:val="24"/>
                <w:szCs w:val="24"/>
                <w:lang w:val="en-US"/>
              </w:rPr>
            </w:pPr>
          </w:p>
          <w:p w:rsidR="0079704B" w:rsidRPr="000725FA" w:rsidRDefault="0079704B" w:rsidP="003E0D54">
            <w:pPr>
              <w:spacing w:before="60" w:after="60"/>
              <w:jc w:val="center"/>
              <w:rPr>
                <w:noProof/>
                <w:sz w:val="24"/>
                <w:szCs w:val="24"/>
                <w:lang w:val="en-US"/>
              </w:rPr>
            </w:pPr>
            <w:r w:rsidRPr="000725FA">
              <w:rPr>
                <w:noProof/>
                <w:sz w:val="24"/>
                <w:szCs w:val="24"/>
                <w:lang w:val="en-US"/>
              </w:rPr>
              <w:t>18,1</w:t>
            </w:r>
          </w:p>
          <w:p w:rsidR="0079704B" w:rsidRPr="000725FA" w:rsidRDefault="0079704B" w:rsidP="003E0D54">
            <w:pPr>
              <w:spacing w:before="60" w:after="60"/>
              <w:jc w:val="center"/>
              <w:rPr>
                <w:sz w:val="24"/>
                <w:szCs w:val="24"/>
                <w:lang w:val="en-US"/>
              </w:rPr>
            </w:pPr>
            <w:r w:rsidRPr="000725FA">
              <w:rPr>
                <w:noProof/>
                <w:sz w:val="24"/>
                <w:szCs w:val="24"/>
                <w:lang w:val="en-US"/>
              </w:rPr>
              <w:t>18,6</w:t>
            </w:r>
          </w:p>
          <w:p w:rsidR="0079704B" w:rsidRPr="000725FA" w:rsidRDefault="0079704B" w:rsidP="003E0D54">
            <w:pPr>
              <w:spacing w:before="60" w:after="60"/>
              <w:jc w:val="center"/>
              <w:rPr>
                <w:noProof/>
                <w:sz w:val="24"/>
                <w:szCs w:val="24"/>
                <w:lang w:val="en-US"/>
              </w:rPr>
            </w:pPr>
          </w:p>
          <w:p w:rsidR="0079704B" w:rsidRPr="000725FA" w:rsidRDefault="0079704B" w:rsidP="003E0D54">
            <w:pPr>
              <w:spacing w:before="60" w:after="60"/>
              <w:jc w:val="center"/>
              <w:rPr>
                <w:sz w:val="24"/>
                <w:szCs w:val="24"/>
                <w:lang w:val="en-US"/>
              </w:rPr>
            </w:pPr>
            <w:r w:rsidRPr="000725FA">
              <w:rPr>
                <w:noProof/>
                <w:sz w:val="24"/>
                <w:szCs w:val="24"/>
                <w:lang w:val="en-US"/>
              </w:rPr>
              <w:t>16,7</w:t>
            </w:r>
          </w:p>
          <w:p w:rsidR="0079704B" w:rsidRPr="000725FA" w:rsidRDefault="0079704B" w:rsidP="003E0D54">
            <w:pPr>
              <w:spacing w:before="60" w:after="60"/>
              <w:jc w:val="center"/>
              <w:rPr>
                <w:sz w:val="24"/>
                <w:szCs w:val="24"/>
                <w:lang w:val="en-US"/>
              </w:rPr>
            </w:pPr>
            <w:r w:rsidRPr="000725FA">
              <w:rPr>
                <w:sz w:val="24"/>
                <w:szCs w:val="24"/>
                <w:lang w:val="en-US"/>
              </w:rPr>
              <w:t>16,7</w:t>
            </w:r>
          </w:p>
        </w:tc>
        <w:tc>
          <w:tcPr>
            <w:tcW w:w="1343" w:type="pct"/>
            <w:tcBorders>
              <w:top w:val="single" w:sz="4" w:space="0" w:color="auto"/>
              <w:left w:val="nil"/>
              <w:bottom w:val="single" w:sz="4" w:space="0" w:color="auto"/>
              <w:right w:val="single" w:sz="4"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5.2 Pressure in the inter-sealing caves of hatch seals, MPa (khg/cm</w:t>
            </w:r>
            <w:r w:rsidRPr="000725FA">
              <w:rPr>
                <w:sz w:val="24"/>
                <w:szCs w:val="24"/>
                <w:vertAlign w:val="superscript"/>
                <w:lang w:val="en-US"/>
              </w:rPr>
              <w:t>2</w:t>
            </w:r>
            <w:r w:rsidRPr="000725FA">
              <w:rPr>
                <w:sz w:val="24"/>
                <w:szCs w:val="24"/>
                <w:lang w:val="en-US"/>
              </w:rPr>
              <w:t>)</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0,1</w:t>
            </w:r>
            <w:r w:rsidRPr="000725FA">
              <w:rPr>
                <w:sz w:val="24"/>
                <w:szCs w:val="24"/>
                <w:lang w:val="en-US"/>
              </w:rPr>
              <w:br/>
              <w:t>(1)</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5.3 Pressure in the inter-sealing caves of TEH joint seals, MPa (kgf/cm</w:t>
            </w:r>
            <w:r w:rsidRPr="000725FA">
              <w:rPr>
                <w:sz w:val="24"/>
                <w:szCs w:val="24"/>
                <w:vertAlign w:val="superscript"/>
                <w:lang w:val="en-US"/>
              </w:rPr>
              <w:t>2</w:t>
            </w:r>
            <w:r w:rsidRPr="000725FA">
              <w:rPr>
                <w:sz w:val="24"/>
                <w:szCs w:val="24"/>
                <w:lang w:val="en-US"/>
              </w:rPr>
              <w:t>)</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0,1</w:t>
            </w:r>
            <w:r w:rsidRPr="000725FA">
              <w:rPr>
                <w:sz w:val="24"/>
                <w:szCs w:val="24"/>
                <w:lang w:val="en-US"/>
              </w:rPr>
              <w:br/>
              <w:t>(1)</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6. YB – steam-generator</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rFonts w:ascii="Arial" w:hAnsi="Arial" w:cs="Arial"/>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rPr>
                <w:sz w:val="24"/>
                <w:szCs w:val="24"/>
                <w:lang w:val="en-US"/>
              </w:rPr>
            </w:pPr>
            <w:r w:rsidRPr="00A038E4">
              <w:rPr>
                <w:sz w:val="24"/>
                <w:szCs w:val="24"/>
                <w:lang w:val="en-US"/>
              </w:rPr>
              <w:t>6.1 Steam capacity (with account for sensor reading error), t/hr</w:t>
            </w:r>
          </w:p>
        </w:tc>
        <w:tc>
          <w:tcPr>
            <w:tcW w:w="488"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jc w:val="center"/>
              <w:rPr>
                <w:sz w:val="24"/>
                <w:szCs w:val="24"/>
                <w:lang w:val="en-US"/>
              </w:rPr>
            </w:pPr>
            <w:r w:rsidRPr="00A038E4">
              <w:rPr>
                <w:sz w:val="24"/>
                <w:szCs w:val="24"/>
                <w:lang w:val="en-US"/>
              </w:rPr>
              <w:t>1470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A038E4">
              <w:rPr>
                <w:sz w:val="24"/>
                <w:szCs w:val="24"/>
                <w:lang w:val="en-US"/>
              </w:rPr>
              <w:t>1570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6.2 Steam generator primary circuit coolant flow, m</w:t>
            </w:r>
            <w:r w:rsidRPr="000725FA">
              <w:rPr>
                <w:sz w:val="24"/>
                <w:szCs w:val="24"/>
                <w:vertAlign w:val="superscript"/>
                <w:lang w:val="en-US"/>
              </w:rPr>
              <w:t>3</w:t>
            </w:r>
            <w:r w:rsidRPr="000725FA">
              <w:rPr>
                <w:sz w:val="24"/>
                <w:szCs w:val="24"/>
                <w:lang w:val="en-US"/>
              </w:rPr>
              <w:t>/hr</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20000</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21200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22200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6.3 Steam moisture, not more % mass.</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0,2</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6.4 Pressure in the inter-sealing cave of SG header at leaking at the primary circuit side, MPa (kgf/cm</w:t>
            </w:r>
            <w:r w:rsidRPr="000725FA">
              <w:rPr>
                <w:sz w:val="24"/>
                <w:szCs w:val="24"/>
                <w:vertAlign w:val="superscript"/>
                <w:lang w:val="en-US"/>
              </w:rPr>
              <w:t>2</w:t>
            </w:r>
            <w:r w:rsidRPr="000725FA">
              <w:rPr>
                <w:sz w:val="24"/>
                <w:szCs w:val="24"/>
                <w:lang w:val="en-US"/>
              </w:rPr>
              <w:t>)</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1a"/>
              <w:spacing w:before="60" w:after="60" w:line="240" w:lineRule="auto"/>
              <w:rPr>
                <w:lang w:val="en-US"/>
              </w:rPr>
            </w:pPr>
            <w:r w:rsidRPr="000725FA">
              <w:rPr>
                <w:lang w:val="en-US"/>
              </w:rPr>
              <w:t>2,0 (20)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6.5 Pressure in the inter-sealing cave of SG header at leaking at the secondary circuit side, MPa (kgf/cm</w:t>
            </w:r>
            <w:r w:rsidRPr="000725FA">
              <w:rPr>
                <w:sz w:val="24"/>
                <w:szCs w:val="24"/>
                <w:vertAlign w:val="superscript"/>
                <w:lang w:val="en-US"/>
              </w:rPr>
              <w:t>2</w:t>
            </w:r>
            <w:r w:rsidRPr="000725FA">
              <w:rPr>
                <w:sz w:val="24"/>
                <w:szCs w:val="24"/>
                <w:lang w:val="en-US"/>
              </w:rPr>
              <w:t>)</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6,28 (64)</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6.6 Pressure in the inter-sealing cave of secondary circuit flanged joint gaskets, MPa (kgf/cm</w:t>
            </w:r>
            <w:r w:rsidRPr="000725FA">
              <w:rPr>
                <w:sz w:val="24"/>
                <w:szCs w:val="24"/>
                <w:vertAlign w:val="superscript"/>
                <w:lang w:val="en-US"/>
              </w:rPr>
              <w:t>2</w:t>
            </w:r>
            <w:r w:rsidRPr="000725FA">
              <w:rPr>
                <w:sz w:val="24"/>
                <w:szCs w:val="24"/>
                <w:lang w:val="en-US"/>
              </w:rPr>
              <w:t>)</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6,28 (64)</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6.7 Pressure in the inter-sealing cave of hatch seals, MPa (kgf/cm</w:t>
            </w:r>
            <w:r w:rsidRPr="000725FA">
              <w:rPr>
                <w:sz w:val="24"/>
                <w:szCs w:val="24"/>
                <w:vertAlign w:val="superscript"/>
                <w:lang w:val="en-US"/>
              </w:rPr>
              <w:t>2</w:t>
            </w:r>
            <w:r w:rsidRPr="000725FA">
              <w:rPr>
                <w:sz w:val="24"/>
                <w:szCs w:val="24"/>
                <w:lang w:val="en-US"/>
              </w:rPr>
              <w:t>)</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6,28 (64)</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6.8 Hydraulic resistance of the primary circuit steam-generator (design one at coolant flow 21500 m</w:t>
            </w:r>
            <w:r w:rsidRPr="000725FA">
              <w:rPr>
                <w:sz w:val="24"/>
                <w:szCs w:val="24"/>
                <w:vertAlign w:val="superscript"/>
                <w:lang w:val="en-US"/>
              </w:rPr>
              <w:t>3</w:t>
            </w:r>
            <w:r w:rsidRPr="000725FA">
              <w:rPr>
                <w:sz w:val="24"/>
                <w:szCs w:val="24"/>
                <w:lang w:val="en-US"/>
              </w:rPr>
              <w:t>/hr), not more MPa (kgf/cm</w:t>
            </w:r>
            <w:r w:rsidRPr="000725FA">
              <w:rPr>
                <w:sz w:val="24"/>
                <w:szCs w:val="24"/>
                <w:vertAlign w:val="superscript"/>
                <w:lang w:val="en-US"/>
              </w:rPr>
              <w:t>2</w:t>
            </w:r>
            <w:r w:rsidRPr="000725FA">
              <w:rPr>
                <w:sz w:val="24"/>
                <w:szCs w:val="24"/>
                <w:lang w:val="en-US"/>
              </w:rPr>
              <w:t>)</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0,12</w:t>
            </w:r>
          </w:p>
          <w:p w:rsidR="0079704B" w:rsidRPr="000725FA" w:rsidRDefault="0079704B" w:rsidP="003E0D54">
            <w:pPr>
              <w:spacing w:before="60" w:after="60"/>
              <w:jc w:val="center"/>
              <w:rPr>
                <w:sz w:val="24"/>
                <w:szCs w:val="24"/>
                <w:lang w:val="en-US"/>
              </w:rPr>
            </w:pPr>
            <w:r w:rsidRPr="000725FA">
              <w:rPr>
                <w:sz w:val="24"/>
                <w:szCs w:val="24"/>
                <w:lang w:val="en-US"/>
              </w:rPr>
              <w:t>(1,22)</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0,134</w:t>
            </w:r>
          </w:p>
          <w:p w:rsidR="0079704B" w:rsidRPr="000725FA" w:rsidRDefault="0079704B" w:rsidP="003E0D54">
            <w:pPr>
              <w:spacing w:before="60" w:after="60"/>
              <w:jc w:val="center"/>
              <w:rPr>
                <w:sz w:val="24"/>
                <w:szCs w:val="24"/>
                <w:lang w:val="en-US"/>
              </w:rPr>
            </w:pPr>
            <w:r w:rsidRPr="000725FA">
              <w:rPr>
                <w:sz w:val="24"/>
                <w:szCs w:val="24"/>
                <w:lang w:val="en-US"/>
              </w:rPr>
              <w:t>(1,37)</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0,146 (1,49)</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6.9 Hydraulic resistance of the secondary circuit steam-generator (design one at nominal steam capacity), not more MPa (kgf/cm</w:t>
            </w:r>
            <w:r w:rsidRPr="000725FA">
              <w:rPr>
                <w:sz w:val="24"/>
                <w:szCs w:val="24"/>
                <w:vertAlign w:val="superscript"/>
                <w:lang w:val="en-US"/>
              </w:rPr>
              <w:t>2</w:t>
            </w:r>
            <w:r w:rsidRPr="000725FA">
              <w:rPr>
                <w:sz w:val="24"/>
                <w:szCs w:val="24"/>
                <w:lang w:val="en-US"/>
              </w:rPr>
              <w:t>)</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0,11 (1,12)</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6.10 Permissible number of defective SG tubes </w:t>
            </w:r>
            <w:r w:rsidRPr="000725FA">
              <w:rPr>
                <w:rStyle w:val="FontStyle13"/>
                <w:sz w:val="24"/>
                <w:szCs w:val="24"/>
                <w:lang w:val="en-US" w:eastAsia="en-US"/>
              </w:rPr>
              <w:t xml:space="preserve">withdrawn from operation, % of the total number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w:t>
            </w:r>
          </w:p>
        </w:tc>
      </w:tr>
      <w:tr w:rsidR="0079704B" w:rsidRPr="007B1769">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7. YT – the emergency core cooling system (passive part)</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7.1 Pressure in the inter-sealing cave of the accumulator hatch gaskets, MPa (kgf/cm</w:t>
            </w:r>
            <w:r w:rsidRPr="000725FA">
              <w:rPr>
                <w:sz w:val="24"/>
                <w:szCs w:val="24"/>
                <w:vertAlign w:val="superscript"/>
                <w:lang w:val="en-US"/>
              </w:rPr>
              <w:t>2</w:t>
            </w:r>
            <w:r w:rsidRPr="000725FA">
              <w:rPr>
                <w:sz w:val="24"/>
                <w:szCs w:val="24"/>
                <w:lang w:val="en-US"/>
              </w:rPr>
              <w:t>)</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0,1</w:t>
            </w:r>
            <w:r w:rsidRPr="000725FA">
              <w:rPr>
                <w:sz w:val="24"/>
                <w:szCs w:val="24"/>
                <w:lang w:val="en-US"/>
              </w:rPr>
              <w:br/>
              <w:t>(1)</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7.2 ECCS HA level, mm</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6400</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6500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6600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7.3 ECCS HA pressure, MPa (kgf/cm</w:t>
            </w:r>
            <w:r w:rsidRPr="000725FA">
              <w:rPr>
                <w:sz w:val="24"/>
                <w:szCs w:val="24"/>
                <w:vertAlign w:val="superscript"/>
                <w:lang w:val="en-US"/>
              </w:rPr>
              <w:t>2</w:t>
            </w:r>
            <w:r w:rsidRPr="000725FA">
              <w:rPr>
                <w:sz w:val="24"/>
                <w:szCs w:val="24"/>
                <w:lang w:val="en-US"/>
              </w:rPr>
              <w:t>)</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5,59 (57)</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5,88</w:t>
            </w:r>
          </w:p>
          <w:p w:rsidR="0079704B" w:rsidRPr="000725FA" w:rsidRDefault="0079704B" w:rsidP="003E0D54">
            <w:pPr>
              <w:spacing w:before="60" w:after="60"/>
              <w:jc w:val="center"/>
              <w:rPr>
                <w:sz w:val="24"/>
                <w:szCs w:val="24"/>
                <w:lang w:val="en-US"/>
              </w:rPr>
            </w:pPr>
            <w:r w:rsidRPr="000725FA">
              <w:rPr>
                <w:sz w:val="24"/>
                <w:szCs w:val="24"/>
                <w:lang w:val="en-US"/>
              </w:rPr>
              <w:t>(60)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5,98 (61)</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7.4 ECCS HA water temperature, </w:t>
            </w:r>
            <w:r w:rsidRPr="000725FA">
              <w:rPr>
                <w:sz w:val="24"/>
                <w:szCs w:val="24"/>
                <w:lang w:val="en-US"/>
              </w:rPr>
              <w:sym w:font="Symbol" w:char="F0B0"/>
            </w:r>
            <w:r w:rsidRPr="000725FA">
              <w:rPr>
                <w:sz w:val="24"/>
                <w:szCs w:val="24"/>
                <w:lang w:val="en-US"/>
              </w:rPr>
              <w:t>С</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60</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70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7.5 Mass concentration of boric acid, g/dm</w:t>
            </w:r>
            <w:r w:rsidRPr="000725FA">
              <w:rPr>
                <w:sz w:val="24"/>
                <w:szCs w:val="24"/>
                <w:vertAlign w:val="superscript"/>
                <w:lang w:val="en-US"/>
              </w:rPr>
              <w:t>3</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 xml:space="preserve">16 </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20</w:t>
            </w:r>
          </w:p>
        </w:tc>
      </w:tr>
      <w:tr w:rsidR="0079704B" w:rsidRPr="007B1769">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8. The emergency reactor protection system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8.1 Time of CPS AR-adhered bar drop, from full height of operating motion by EP signal, sec</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1,2</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1,2</w:t>
            </w:r>
            <w:r w:rsidRPr="000725FA">
              <w:rPr>
                <w:sz w:val="24"/>
                <w:szCs w:val="24"/>
                <w:lang w:val="en-US"/>
              </w:rPr>
              <w:sym w:font="Symbol" w:char="F0B8"/>
            </w:r>
            <w:r w:rsidRPr="000725FA">
              <w:rPr>
                <w:sz w:val="24"/>
                <w:szCs w:val="24"/>
                <w:lang w:val="en-US"/>
              </w:rPr>
              <w:t>4</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4</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8.2 Rate of the bar with CPS AR displacement in control mode, mm/sec</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18,5</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21,5</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8.3 Effectiveness of CPS CR assembly operating group, %Кeff</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0,5</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0,7</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8.4 EP effectiveness within all range of RP parameters taking into consideration non-activation of one the most effective CPS CR at any moment of the lifetime, %Кeff</w:t>
            </w:r>
          </w:p>
          <w:p w:rsidR="0079704B" w:rsidRPr="000725FA" w:rsidRDefault="0079704B" w:rsidP="003E0D54">
            <w:pPr>
              <w:spacing w:before="60" w:after="60"/>
              <w:rPr>
                <w:sz w:val="24"/>
                <w:szCs w:val="24"/>
                <w:lang w:val="en-US"/>
              </w:rPr>
            </w:pPr>
            <w:r w:rsidRPr="000725FA">
              <w:rPr>
                <w:sz w:val="24"/>
                <w:szCs w:val="24"/>
                <w:lang w:val="en-US"/>
              </w:rPr>
              <w:t>at MCL of power;</w:t>
            </w:r>
          </w:p>
          <w:p w:rsidR="0079704B" w:rsidRPr="000725FA" w:rsidRDefault="0079704B" w:rsidP="003E0D54">
            <w:pPr>
              <w:spacing w:before="60" w:after="60"/>
              <w:rPr>
                <w:sz w:val="24"/>
                <w:szCs w:val="24"/>
                <w:lang w:val="en-US"/>
              </w:rPr>
            </w:pPr>
            <w:r w:rsidRPr="000725FA">
              <w:rPr>
                <w:sz w:val="24"/>
                <w:szCs w:val="24"/>
                <w:lang w:val="en-US"/>
              </w:rPr>
              <w:t>at level 50% Nnom;</w:t>
            </w:r>
          </w:p>
          <w:p w:rsidR="0079704B" w:rsidRPr="000725FA" w:rsidRDefault="0079704B" w:rsidP="003E0D54">
            <w:pPr>
              <w:spacing w:before="60" w:after="60"/>
              <w:rPr>
                <w:sz w:val="24"/>
                <w:szCs w:val="24"/>
                <w:lang w:val="en-US"/>
              </w:rPr>
            </w:pPr>
            <w:r w:rsidRPr="000725FA">
              <w:rPr>
                <w:sz w:val="24"/>
                <w:szCs w:val="24"/>
                <w:lang w:val="en-US"/>
              </w:rPr>
              <w:t>at level 100% Nnom.</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3,3</w:t>
            </w:r>
          </w:p>
          <w:p w:rsidR="0079704B" w:rsidRPr="000725FA" w:rsidRDefault="0079704B" w:rsidP="003E0D54">
            <w:pPr>
              <w:spacing w:before="60" w:after="60"/>
              <w:jc w:val="center"/>
              <w:rPr>
                <w:sz w:val="24"/>
                <w:szCs w:val="24"/>
                <w:lang w:val="en-US"/>
              </w:rPr>
            </w:pPr>
            <w:r w:rsidRPr="000725FA">
              <w:rPr>
                <w:sz w:val="24"/>
                <w:szCs w:val="24"/>
                <w:lang w:val="en-US"/>
              </w:rPr>
              <w:t>5,1</w:t>
            </w:r>
          </w:p>
          <w:p w:rsidR="0079704B" w:rsidRPr="000725FA" w:rsidRDefault="0079704B" w:rsidP="003E0D54">
            <w:pPr>
              <w:spacing w:before="60" w:after="60"/>
              <w:jc w:val="center"/>
              <w:rPr>
                <w:sz w:val="24"/>
                <w:szCs w:val="24"/>
                <w:lang w:val="en-US"/>
              </w:rPr>
            </w:pPr>
            <w:r w:rsidRPr="000725FA">
              <w:rPr>
                <w:sz w:val="24"/>
                <w:szCs w:val="24"/>
                <w:lang w:val="en-US"/>
              </w:rPr>
              <w:t>5,5</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7B1769">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9. TH – borated water storage system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r>
      <w:tr w:rsidR="0079704B" w:rsidRPr="007B1769">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9.1 Low concentration borated water storage tanks TH10(20,30,40)B001,002</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9.1.1 Borated water volume in the tank, m</w:t>
            </w:r>
            <w:r w:rsidRPr="000725FA">
              <w:rPr>
                <w:sz w:val="24"/>
                <w:szCs w:val="24"/>
                <w:vertAlign w:val="superscript"/>
                <w:lang w:val="en-US"/>
              </w:rPr>
              <w:t>3</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197,5</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9.1.2 Temperature in the tank, </w:t>
            </w:r>
            <w:r w:rsidRPr="000725FA">
              <w:rPr>
                <w:sz w:val="24"/>
                <w:szCs w:val="24"/>
                <w:lang w:val="en-US"/>
              </w:rPr>
              <w:sym w:font="Symbol" w:char="F0B0"/>
            </w:r>
            <w:r w:rsidRPr="000725FA">
              <w:rPr>
                <w:sz w:val="24"/>
                <w:szCs w:val="24"/>
                <w:lang w:val="en-US"/>
              </w:rPr>
              <w:t>С:</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20</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25</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70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9.1.3 Н</w:t>
            </w:r>
            <w:r w:rsidRPr="000725FA">
              <w:rPr>
                <w:sz w:val="24"/>
                <w:szCs w:val="24"/>
                <w:vertAlign w:val="subscript"/>
                <w:lang w:val="en-US"/>
              </w:rPr>
              <w:t>з</w:t>
            </w:r>
            <w:r w:rsidRPr="000725FA">
              <w:rPr>
                <w:sz w:val="24"/>
                <w:szCs w:val="24"/>
                <w:lang w:val="en-US"/>
              </w:rPr>
              <w:t>ВО</w:t>
            </w:r>
            <w:r w:rsidRPr="000725FA">
              <w:rPr>
                <w:sz w:val="24"/>
                <w:szCs w:val="24"/>
                <w:vertAlign w:val="subscript"/>
                <w:lang w:val="en-US"/>
              </w:rPr>
              <w:t>з</w:t>
            </w:r>
            <w:r w:rsidRPr="000725FA">
              <w:rPr>
                <w:sz w:val="24"/>
                <w:szCs w:val="24"/>
                <w:lang w:val="en-US"/>
              </w:rPr>
              <w:t xml:space="preserve"> concentration in the tank, g/dm</w:t>
            </w:r>
            <w:r w:rsidRPr="000725FA">
              <w:rPr>
                <w:sz w:val="24"/>
                <w:szCs w:val="24"/>
                <w:vertAlign w:val="superscript"/>
                <w:lang w:val="en-US"/>
              </w:rPr>
              <w:t>3</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16</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16</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20</w:t>
            </w:r>
          </w:p>
        </w:tc>
      </w:tr>
      <w:tr w:rsidR="0079704B" w:rsidRPr="007B1769">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9.2. 2</w:t>
            </w:r>
            <w:r w:rsidRPr="000725FA">
              <w:rPr>
                <w:sz w:val="24"/>
                <w:szCs w:val="24"/>
                <w:vertAlign w:val="superscript"/>
                <w:lang w:val="en-US"/>
              </w:rPr>
              <w:t>nd</w:t>
            </w:r>
            <w:r w:rsidRPr="000725FA">
              <w:rPr>
                <w:sz w:val="24"/>
                <w:szCs w:val="24"/>
                <w:lang w:val="en-US"/>
              </w:rPr>
              <w:t xml:space="preserve"> stage ECCS HA TH16,17,26,27,36,37,46,47B001</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9.2.1 Borated water volume in the accumulator, m</w:t>
            </w:r>
            <w:r w:rsidRPr="000725FA">
              <w:rPr>
                <w:sz w:val="24"/>
                <w:szCs w:val="24"/>
                <w:vertAlign w:val="superscript"/>
                <w:lang w:val="en-US"/>
              </w:rPr>
              <w:t>3</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34</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9.2.2 Н</w:t>
            </w:r>
            <w:r w:rsidRPr="000725FA">
              <w:rPr>
                <w:sz w:val="24"/>
                <w:szCs w:val="24"/>
                <w:vertAlign w:val="subscript"/>
                <w:lang w:val="en-US"/>
              </w:rPr>
              <w:t>з</w:t>
            </w:r>
            <w:r w:rsidRPr="000725FA">
              <w:rPr>
                <w:sz w:val="24"/>
                <w:szCs w:val="24"/>
                <w:lang w:val="en-US"/>
              </w:rPr>
              <w:t>ВО</w:t>
            </w:r>
            <w:r w:rsidRPr="000725FA">
              <w:rPr>
                <w:sz w:val="24"/>
                <w:szCs w:val="24"/>
                <w:vertAlign w:val="subscript"/>
                <w:lang w:val="en-US"/>
              </w:rPr>
              <w:t>з</w:t>
            </w:r>
            <w:r w:rsidRPr="000725FA">
              <w:rPr>
                <w:sz w:val="24"/>
                <w:szCs w:val="24"/>
                <w:lang w:val="en-US"/>
              </w:rPr>
              <w:t xml:space="preserve"> concentration in the tank, g/dm</w:t>
            </w:r>
            <w:r w:rsidRPr="000725FA">
              <w:rPr>
                <w:sz w:val="24"/>
                <w:szCs w:val="24"/>
                <w:vertAlign w:val="superscript"/>
                <w:lang w:val="en-US"/>
              </w:rPr>
              <w:t>3</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16</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16</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10 TJ – containment spray system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10.1 Injected medium flow-rate from water-jet pumps TH10(20,30,40)D002, m</w:t>
            </w:r>
            <w:r w:rsidRPr="000725FA">
              <w:rPr>
                <w:sz w:val="24"/>
                <w:szCs w:val="24"/>
                <w:vertAlign w:val="superscript"/>
                <w:lang w:val="en-US"/>
              </w:rPr>
              <w:t>3</w:t>
            </w:r>
            <w:r w:rsidRPr="000725FA">
              <w:rPr>
                <w:sz w:val="24"/>
                <w:szCs w:val="24"/>
                <w:lang w:val="en-US"/>
              </w:rPr>
              <w:t>/hr</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10,0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10.2 Iodine chemical fixity tank TH10(20,30,40)B004:</w:t>
            </w:r>
          </w:p>
          <w:p w:rsidR="0079704B" w:rsidRPr="000725FA" w:rsidRDefault="0079704B" w:rsidP="003E0D54">
            <w:pPr>
              <w:pStyle w:val="BodyText"/>
              <w:spacing w:before="60" w:after="60" w:line="240" w:lineRule="auto"/>
              <w:ind w:firstLine="0"/>
              <w:rPr>
                <w:lang w:val="en-US"/>
              </w:rPr>
            </w:pPr>
            <w:r w:rsidRPr="000725FA">
              <w:rPr>
                <w:lang w:val="en-US"/>
              </w:rPr>
              <w:t>1) volume, m</w:t>
            </w:r>
            <w:r w:rsidRPr="000725FA">
              <w:rPr>
                <w:vertAlign w:val="superscript"/>
                <w:lang w:val="en-US"/>
              </w:rPr>
              <w:t>3</w:t>
            </w:r>
          </w:p>
          <w:p w:rsidR="0079704B" w:rsidRPr="000725FA" w:rsidRDefault="0079704B" w:rsidP="003E0D54">
            <w:pPr>
              <w:pStyle w:val="BodyText"/>
              <w:spacing w:before="60" w:after="60" w:line="240" w:lineRule="auto"/>
              <w:ind w:firstLine="0"/>
              <w:rPr>
                <w:lang w:val="en-US"/>
              </w:rPr>
            </w:pPr>
            <w:r w:rsidRPr="000725FA">
              <w:rPr>
                <w:lang w:val="en-US"/>
              </w:rPr>
              <w:t>2) chemicals composition:</w:t>
            </w:r>
          </w:p>
          <w:p w:rsidR="0079704B" w:rsidRPr="000725FA" w:rsidRDefault="0079704B" w:rsidP="003E0D54">
            <w:pPr>
              <w:pStyle w:val="BodyText"/>
              <w:spacing w:before="60" w:after="60" w:line="240" w:lineRule="auto"/>
              <w:ind w:firstLine="0"/>
              <w:rPr>
                <w:lang w:val="en-US"/>
              </w:rPr>
            </w:pPr>
            <w:r w:rsidRPr="000725FA">
              <w:rPr>
                <w:lang w:val="en-US"/>
              </w:rPr>
              <w:tab/>
              <w:t>boric acid concentration, g/dm</w:t>
            </w:r>
            <w:r w:rsidRPr="000725FA">
              <w:rPr>
                <w:vertAlign w:val="superscript"/>
                <w:lang w:val="en-US"/>
              </w:rPr>
              <w:t>3</w:t>
            </w:r>
          </w:p>
          <w:p w:rsidR="0079704B" w:rsidRPr="000725FA" w:rsidRDefault="0079704B" w:rsidP="003E0D54">
            <w:pPr>
              <w:pStyle w:val="BodyText"/>
              <w:spacing w:before="60" w:after="60" w:line="240" w:lineRule="auto"/>
              <w:ind w:firstLine="0"/>
              <w:rPr>
                <w:lang w:val="en-US"/>
              </w:rPr>
            </w:pPr>
            <w:r w:rsidRPr="000725FA">
              <w:rPr>
                <w:lang w:val="en-US"/>
              </w:rPr>
              <w:tab/>
              <w:t>potassium ions concentration, g/dm</w:t>
            </w:r>
            <w:r w:rsidRPr="000725FA">
              <w:rPr>
                <w:vertAlign w:val="superscript"/>
                <w:lang w:val="en-US"/>
              </w:rPr>
              <w:t>3</w:t>
            </w:r>
          </w:p>
          <w:p w:rsidR="0079704B" w:rsidRPr="000725FA" w:rsidRDefault="0079704B" w:rsidP="003E0D54">
            <w:pPr>
              <w:pStyle w:val="BodyText"/>
              <w:spacing w:before="60" w:after="60" w:line="240" w:lineRule="auto"/>
              <w:ind w:firstLine="0"/>
              <w:rPr>
                <w:lang w:val="en-US"/>
              </w:rPr>
            </w:pPr>
            <w:r w:rsidRPr="000725FA">
              <w:rPr>
                <w:lang w:val="en-US"/>
              </w:rPr>
              <w:tab/>
              <w:t>hydrazine-hydrate concentration, g/dm</w:t>
            </w:r>
            <w:r w:rsidRPr="000725FA">
              <w:rPr>
                <w:vertAlign w:val="superscript"/>
                <w:lang w:val="en-US"/>
              </w:rPr>
              <w:t>3</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BodyText"/>
              <w:spacing w:before="60" w:after="60" w:line="240" w:lineRule="auto"/>
              <w:ind w:firstLine="0"/>
              <w:jc w:val="center"/>
              <w:rPr>
                <w:lang w:val="en-US"/>
              </w:rPr>
            </w:pPr>
          </w:p>
          <w:p w:rsidR="0079704B" w:rsidRPr="000725FA" w:rsidRDefault="0079704B" w:rsidP="003E0D54">
            <w:pPr>
              <w:pStyle w:val="BodyText"/>
              <w:spacing w:before="60" w:after="60" w:line="240" w:lineRule="auto"/>
              <w:ind w:firstLine="0"/>
              <w:jc w:val="center"/>
              <w:rPr>
                <w:lang w:val="en-US"/>
              </w:rPr>
            </w:pPr>
          </w:p>
          <w:p w:rsidR="0079704B" w:rsidRPr="000725FA" w:rsidRDefault="0079704B" w:rsidP="003E0D54">
            <w:pPr>
              <w:pStyle w:val="BodyText"/>
              <w:spacing w:before="60" w:after="60" w:line="240" w:lineRule="auto"/>
              <w:ind w:firstLine="0"/>
              <w:jc w:val="center"/>
              <w:rPr>
                <w:lang w:val="en-US"/>
              </w:rPr>
            </w:pPr>
            <w:r w:rsidRPr="000725FA">
              <w:rPr>
                <w:lang w:val="en-US"/>
              </w:rPr>
              <w:t>3,32</w:t>
            </w:r>
          </w:p>
          <w:p w:rsidR="0079704B" w:rsidRPr="000725FA" w:rsidRDefault="0079704B" w:rsidP="003E0D54">
            <w:pPr>
              <w:pStyle w:val="BodyText"/>
              <w:spacing w:before="60" w:after="60" w:line="240" w:lineRule="auto"/>
              <w:ind w:firstLine="0"/>
              <w:jc w:val="center"/>
              <w:rPr>
                <w:lang w:val="en-US"/>
              </w:rPr>
            </w:pPr>
          </w:p>
          <w:p w:rsidR="0079704B" w:rsidRPr="000725FA" w:rsidRDefault="0079704B" w:rsidP="003E0D54">
            <w:pPr>
              <w:pStyle w:val="BodyText"/>
              <w:spacing w:before="60" w:after="60" w:line="240" w:lineRule="auto"/>
              <w:ind w:firstLine="0"/>
              <w:jc w:val="center"/>
              <w:rPr>
                <w:lang w:val="en-US"/>
              </w:rPr>
            </w:pPr>
            <w:r w:rsidRPr="000725FA">
              <w:rPr>
                <w:lang w:val="en-US"/>
              </w:rPr>
              <w:t>39,5-44,5</w:t>
            </w:r>
          </w:p>
          <w:p w:rsidR="0079704B" w:rsidRPr="000725FA" w:rsidRDefault="0079704B" w:rsidP="003E0D54">
            <w:pPr>
              <w:pStyle w:val="BodyText"/>
              <w:spacing w:before="60" w:after="60" w:line="240" w:lineRule="auto"/>
              <w:ind w:firstLine="0"/>
              <w:jc w:val="center"/>
              <w:rPr>
                <w:lang w:val="en-US"/>
              </w:rPr>
            </w:pPr>
            <w:r w:rsidRPr="000725FA">
              <w:rPr>
                <w:lang w:val="en-US"/>
              </w:rPr>
              <w:t>100 – 150</w:t>
            </w:r>
          </w:p>
          <w:p w:rsidR="0079704B" w:rsidRPr="000725FA" w:rsidRDefault="0079704B" w:rsidP="003E0D54">
            <w:pPr>
              <w:pStyle w:val="BodyText"/>
              <w:spacing w:before="60" w:after="60" w:line="240" w:lineRule="auto"/>
              <w:ind w:firstLine="0"/>
              <w:jc w:val="center"/>
              <w:rPr>
                <w:lang w:val="en-US"/>
              </w:rPr>
            </w:pPr>
            <w:r w:rsidRPr="000725FA">
              <w:rPr>
                <w:lang w:val="en-US"/>
              </w:rPr>
              <w:t>10 – 15</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7B1769">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11. TH10(20,30,40) – low pressure residual heat removal system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11.1 Water flow-rate from pump TH10(20,30,40)D001, not less, m</w:t>
            </w:r>
            <w:r w:rsidRPr="000725FA">
              <w:rPr>
                <w:sz w:val="24"/>
                <w:szCs w:val="24"/>
                <w:vertAlign w:val="superscript"/>
                <w:lang w:val="en-US"/>
              </w:rPr>
              <w:t>3</w:t>
            </w:r>
            <w:r w:rsidRPr="000725FA">
              <w:rPr>
                <w:sz w:val="24"/>
                <w:szCs w:val="24"/>
                <w:lang w:val="en-US"/>
              </w:rPr>
              <w:t>/hr:</w:t>
            </w:r>
          </w:p>
          <w:p w:rsidR="0079704B" w:rsidRPr="000725FA" w:rsidRDefault="0079704B" w:rsidP="003E0D54">
            <w:pPr>
              <w:spacing w:before="60" w:after="60"/>
              <w:rPr>
                <w:sz w:val="24"/>
                <w:szCs w:val="24"/>
                <w:lang w:val="en-US"/>
              </w:rPr>
            </w:pPr>
            <w:r w:rsidRPr="000725FA">
              <w:rPr>
                <w:sz w:val="24"/>
                <w:szCs w:val="24"/>
                <w:lang w:val="en-US"/>
              </w:rPr>
              <w:t>1) at Р</w:t>
            </w:r>
            <w:r w:rsidRPr="000725FA">
              <w:rPr>
                <w:sz w:val="24"/>
                <w:szCs w:val="24"/>
                <w:vertAlign w:val="subscript"/>
                <w:lang w:val="en-US"/>
              </w:rPr>
              <w:t>pc</w:t>
            </w:r>
            <w:r w:rsidRPr="000725FA">
              <w:rPr>
                <w:sz w:val="24"/>
                <w:szCs w:val="24"/>
                <w:lang w:val="en-US"/>
              </w:rPr>
              <w:t>=1,0 MPa (10,2 kgf/cm</w:t>
            </w:r>
            <w:r w:rsidRPr="000725FA">
              <w:rPr>
                <w:sz w:val="24"/>
                <w:szCs w:val="24"/>
                <w:vertAlign w:val="superscript"/>
                <w:lang w:val="en-US"/>
              </w:rPr>
              <w:t>2</w:t>
            </w:r>
            <w:r w:rsidRPr="000725FA">
              <w:rPr>
                <w:sz w:val="24"/>
                <w:szCs w:val="24"/>
                <w:lang w:val="en-US"/>
              </w:rPr>
              <w:t>)</w:t>
            </w:r>
          </w:p>
          <w:p w:rsidR="0079704B" w:rsidRPr="000725FA" w:rsidRDefault="0079704B" w:rsidP="003E0D54">
            <w:pPr>
              <w:spacing w:before="60" w:after="60"/>
              <w:rPr>
                <w:sz w:val="24"/>
                <w:szCs w:val="24"/>
                <w:lang w:val="en-US"/>
              </w:rPr>
            </w:pPr>
            <w:r w:rsidRPr="000725FA">
              <w:rPr>
                <w:sz w:val="24"/>
                <w:szCs w:val="24"/>
                <w:lang w:val="en-US"/>
              </w:rPr>
              <w:t>2) at Р</w:t>
            </w:r>
            <w:r w:rsidRPr="000725FA">
              <w:rPr>
                <w:sz w:val="24"/>
                <w:szCs w:val="24"/>
                <w:vertAlign w:val="subscript"/>
                <w:lang w:val="en-US"/>
              </w:rPr>
              <w:t>pc</w:t>
            </w:r>
            <w:r w:rsidRPr="000725FA">
              <w:rPr>
                <w:sz w:val="24"/>
                <w:szCs w:val="24"/>
                <w:lang w:val="en-US"/>
              </w:rPr>
              <w:t xml:space="preserve"> =0,1 MPa (10,2 kgf/cm</w:t>
            </w:r>
            <w:r w:rsidRPr="000725FA">
              <w:rPr>
                <w:sz w:val="24"/>
                <w:szCs w:val="24"/>
                <w:vertAlign w:val="superscript"/>
                <w:lang w:val="en-US"/>
              </w:rPr>
              <w:t>2</w:t>
            </w:r>
            <w:r w:rsidRPr="000725FA">
              <w:rPr>
                <w:sz w:val="24"/>
                <w:szCs w:val="24"/>
                <w:lang w:val="en-US"/>
              </w:rPr>
              <w:t>)</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360</w:t>
            </w:r>
          </w:p>
          <w:p w:rsidR="0079704B" w:rsidRPr="000725FA" w:rsidRDefault="0079704B" w:rsidP="003E0D54">
            <w:pPr>
              <w:spacing w:before="60" w:after="60"/>
              <w:jc w:val="center"/>
              <w:rPr>
                <w:sz w:val="24"/>
                <w:szCs w:val="24"/>
                <w:lang w:val="en-US"/>
              </w:rPr>
            </w:pPr>
            <w:r w:rsidRPr="000725FA">
              <w:rPr>
                <w:sz w:val="24"/>
                <w:szCs w:val="24"/>
                <w:lang w:val="en-US"/>
              </w:rPr>
              <w:t>750</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11.2 Water temperature at functioning of pumps, </w:t>
            </w:r>
            <w:r w:rsidRPr="000725FA">
              <w:rPr>
                <w:sz w:val="24"/>
                <w:szCs w:val="24"/>
                <w:lang w:val="en-US"/>
              </w:rPr>
              <w:sym w:font="Symbol" w:char="F0B0"/>
            </w:r>
            <w:r w:rsidRPr="000725FA">
              <w:rPr>
                <w:sz w:val="24"/>
                <w:szCs w:val="24"/>
                <w:lang w:val="en-US"/>
              </w:rPr>
              <w:t>С</w:t>
            </w:r>
          </w:p>
          <w:p w:rsidR="0079704B" w:rsidRPr="000725FA" w:rsidRDefault="0079704B" w:rsidP="003E0D54">
            <w:pPr>
              <w:spacing w:before="60" w:after="60"/>
              <w:rPr>
                <w:sz w:val="24"/>
                <w:szCs w:val="24"/>
                <w:lang w:val="en-US"/>
              </w:rPr>
            </w:pPr>
            <w:r w:rsidRPr="000725FA">
              <w:rPr>
                <w:sz w:val="24"/>
                <w:szCs w:val="24"/>
                <w:lang w:val="en-US"/>
              </w:rPr>
              <w:t>1) from tanks</w:t>
            </w:r>
          </w:p>
          <w:p w:rsidR="0079704B" w:rsidRPr="000725FA" w:rsidRDefault="0079704B" w:rsidP="003E0D54">
            <w:pPr>
              <w:spacing w:before="60" w:after="60"/>
              <w:rPr>
                <w:sz w:val="24"/>
                <w:szCs w:val="24"/>
                <w:lang w:val="en-US"/>
              </w:rPr>
            </w:pPr>
            <w:r w:rsidRPr="000725FA">
              <w:rPr>
                <w:sz w:val="24"/>
                <w:szCs w:val="24"/>
                <w:lang w:val="en-US"/>
              </w:rPr>
              <w:t>2) from the pit</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25</w:t>
            </w:r>
          </w:p>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sz w:val="24"/>
                <w:szCs w:val="24"/>
                <w:lang w:val="en-US"/>
              </w:rPr>
            </w:pPr>
            <w:r w:rsidRPr="000725FA">
              <w:rPr>
                <w:sz w:val="24"/>
                <w:szCs w:val="24"/>
                <w:lang w:val="en-US"/>
              </w:rPr>
              <w:t>70</w:t>
            </w:r>
          </w:p>
        </w:tc>
      </w:tr>
      <w:tr w:rsidR="0079704B" w:rsidRPr="007B1769">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12. TH15(25,35,45) – high pressure injection system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12.1 Water flow-rate from pumps TH15(25,35,45)D001, not less, m</w:t>
            </w:r>
            <w:r w:rsidRPr="000725FA">
              <w:rPr>
                <w:sz w:val="24"/>
                <w:szCs w:val="24"/>
                <w:vertAlign w:val="superscript"/>
                <w:lang w:val="en-US"/>
              </w:rPr>
              <w:t>3</w:t>
            </w:r>
            <w:r w:rsidRPr="000725FA">
              <w:rPr>
                <w:sz w:val="24"/>
                <w:szCs w:val="24"/>
                <w:lang w:val="en-US"/>
              </w:rPr>
              <w:t>/hr:</w:t>
            </w:r>
          </w:p>
          <w:p w:rsidR="0079704B" w:rsidRPr="000725FA" w:rsidRDefault="0079704B" w:rsidP="003E0D54">
            <w:pPr>
              <w:spacing w:before="60" w:after="60"/>
              <w:rPr>
                <w:sz w:val="24"/>
                <w:szCs w:val="24"/>
                <w:lang w:val="en-US"/>
              </w:rPr>
            </w:pPr>
            <w:r w:rsidRPr="000725FA">
              <w:rPr>
                <w:sz w:val="24"/>
                <w:szCs w:val="24"/>
                <w:lang w:val="en-US"/>
              </w:rPr>
              <w:t>1) at Р</w:t>
            </w:r>
            <w:r w:rsidRPr="000725FA">
              <w:rPr>
                <w:sz w:val="24"/>
                <w:szCs w:val="24"/>
                <w:vertAlign w:val="subscript"/>
                <w:lang w:val="en-US"/>
              </w:rPr>
              <w:t>pc</w:t>
            </w:r>
            <w:r w:rsidRPr="000725FA">
              <w:rPr>
                <w:sz w:val="24"/>
                <w:szCs w:val="24"/>
                <w:lang w:val="en-US"/>
              </w:rPr>
              <w:t xml:space="preserve"> =3,8 MPa (40 kgf/cm</w:t>
            </w:r>
            <w:r w:rsidRPr="000725FA">
              <w:rPr>
                <w:sz w:val="24"/>
                <w:szCs w:val="24"/>
                <w:vertAlign w:val="superscript"/>
                <w:lang w:val="en-US"/>
              </w:rPr>
              <w:t>2</w:t>
            </w:r>
            <w:r w:rsidRPr="000725FA">
              <w:rPr>
                <w:sz w:val="24"/>
                <w:szCs w:val="24"/>
                <w:lang w:val="en-US"/>
              </w:rPr>
              <w:t>)</w:t>
            </w:r>
          </w:p>
          <w:p w:rsidR="0079704B" w:rsidRPr="000725FA" w:rsidRDefault="0079704B" w:rsidP="003E0D54">
            <w:pPr>
              <w:spacing w:before="60" w:after="60"/>
              <w:rPr>
                <w:sz w:val="24"/>
                <w:szCs w:val="24"/>
                <w:lang w:val="en-US"/>
              </w:rPr>
            </w:pPr>
            <w:r w:rsidRPr="000725FA">
              <w:rPr>
                <w:sz w:val="24"/>
                <w:szCs w:val="24"/>
                <w:lang w:val="en-US"/>
              </w:rPr>
              <w:t>2) at Р</w:t>
            </w:r>
            <w:r w:rsidRPr="000725FA">
              <w:rPr>
                <w:sz w:val="24"/>
                <w:szCs w:val="24"/>
                <w:vertAlign w:val="subscript"/>
                <w:lang w:val="en-US"/>
              </w:rPr>
              <w:t>pc</w:t>
            </w:r>
            <w:r w:rsidRPr="000725FA">
              <w:rPr>
                <w:sz w:val="24"/>
                <w:szCs w:val="24"/>
                <w:lang w:val="en-US"/>
              </w:rPr>
              <w:t xml:space="preserve"> =7,06 MPa (72 kgf/cm</w:t>
            </w:r>
            <w:r w:rsidRPr="000725FA">
              <w:rPr>
                <w:sz w:val="24"/>
                <w:szCs w:val="24"/>
                <w:vertAlign w:val="superscript"/>
                <w:lang w:val="en-US"/>
              </w:rPr>
              <w:t>2</w:t>
            </w:r>
            <w:r w:rsidRPr="000725FA">
              <w:rPr>
                <w:sz w:val="24"/>
                <w:szCs w:val="24"/>
                <w:lang w:val="en-US"/>
              </w:rPr>
              <w:t>)</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200</w:t>
            </w:r>
          </w:p>
          <w:p w:rsidR="0079704B" w:rsidRPr="000725FA" w:rsidRDefault="0079704B" w:rsidP="003E0D54">
            <w:pPr>
              <w:spacing w:before="60" w:after="60"/>
              <w:jc w:val="center"/>
              <w:rPr>
                <w:sz w:val="24"/>
                <w:szCs w:val="24"/>
                <w:lang w:val="en-US"/>
              </w:rPr>
            </w:pPr>
            <w:r w:rsidRPr="000725FA">
              <w:rPr>
                <w:sz w:val="24"/>
                <w:szCs w:val="24"/>
                <w:lang w:val="en-US"/>
              </w:rPr>
              <w:t>40</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12.2 Water temperature at functioning of pumps, </w:t>
            </w:r>
            <w:r w:rsidRPr="000725FA">
              <w:rPr>
                <w:sz w:val="24"/>
                <w:szCs w:val="24"/>
                <w:lang w:val="en-US"/>
              </w:rPr>
              <w:sym w:font="Symbol" w:char="F0B0"/>
            </w:r>
            <w:r w:rsidRPr="000725FA">
              <w:rPr>
                <w:sz w:val="24"/>
                <w:szCs w:val="24"/>
                <w:lang w:val="en-US"/>
              </w:rPr>
              <w:t>С</w:t>
            </w:r>
          </w:p>
          <w:p w:rsidR="0079704B" w:rsidRPr="000725FA" w:rsidRDefault="0079704B" w:rsidP="003E0D54">
            <w:pPr>
              <w:spacing w:before="60" w:after="60"/>
              <w:rPr>
                <w:sz w:val="24"/>
                <w:szCs w:val="24"/>
                <w:lang w:val="en-US"/>
              </w:rPr>
            </w:pPr>
            <w:r w:rsidRPr="000725FA">
              <w:rPr>
                <w:sz w:val="24"/>
                <w:szCs w:val="24"/>
                <w:lang w:val="en-US"/>
              </w:rPr>
              <w:t xml:space="preserve"> from tanks</w:t>
            </w:r>
          </w:p>
          <w:p w:rsidR="0079704B" w:rsidRPr="000725FA" w:rsidRDefault="0079704B" w:rsidP="003E0D54">
            <w:pPr>
              <w:spacing w:before="60" w:after="60"/>
              <w:rPr>
                <w:sz w:val="24"/>
                <w:szCs w:val="24"/>
                <w:lang w:val="en-US"/>
              </w:rPr>
            </w:pP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25</w:t>
            </w:r>
          </w:p>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spacing w:before="60" w:after="60"/>
              <w:jc w:val="center"/>
              <w:rPr>
                <w:sz w:val="24"/>
                <w:szCs w:val="24"/>
                <w:lang w:val="en-US"/>
              </w:rPr>
            </w:pPr>
            <w:r w:rsidRPr="000725FA">
              <w:rPr>
                <w:sz w:val="24"/>
                <w:szCs w:val="24"/>
                <w:lang w:val="en-US"/>
              </w:rPr>
              <w:t>70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13. TW – extra borating system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13.1 Water flow-rate from pumps TW10(20,30,40)D001, m</w:t>
            </w:r>
            <w:r w:rsidRPr="000725FA">
              <w:rPr>
                <w:sz w:val="24"/>
                <w:szCs w:val="24"/>
                <w:vertAlign w:val="superscript"/>
                <w:lang w:val="en-US"/>
              </w:rPr>
              <w:t>3</w:t>
            </w:r>
            <w:r w:rsidRPr="000725FA">
              <w:rPr>
                <w:sz w:val="24"/>
                <w:szCs w:val="24"/>
                <w:lang w:val="en-US"/>
              </w:rPr>
              <w:t>/hr</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7,2</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7,2</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7,2</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13.2 Water temperature at functioning of pumps, </w:t>
            </w:r>
            <w:r w:rsidRPr="000725FA">
              <w:rPr>
                <w:sz w:val="24"/>
                <w:szCs w:val="24"/>
                <w:lang w:val="en-US"/>
              </w:rPr>
              <w:sym w:font="Symbol" w:char="F0B0"/>
            </w:r>
            <w:r w:rsidRPr="000725FA">
              <w:rPr>
                <w:sz w:val="24"/>
                <w:szCs w:val="24"/>
                <w:lang w:val="en-US"/>
              </w:rPr>
              <w:t>С</w:t>
            </w:r>
          </w:p>
          <w:p w:rsidR="0079704B" w:rsidRPr="000725FA" w:rsidRDefault="0079704B" w:rsidP="003E0D54">
            <w:pPr>
              <w:spacing w:before="60" w:after="60"/>
              <w:rPr>
                <w:sz w:val="24"/>
                <w:szCs w:val="24"/>
                <w:lang w:val="en-US"/>
              </w:rPr>
            </w:pP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20</w:t>
            </w:r>
          </w:p>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40</w:t>
            </w:r>
          </w:p>
          <w:p w:rsidR="0079704B" w:rsidRPr="000725FA" w:rsidRDefault="0079704B" w:rsidP="003E0D54">
            <w:pPr>
              <w:spacing w:before="60" w:after="60"/>
              <w:jc w:val="center"/>
              <w:rPr>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13.3 Н</w:t>
            </w:r>
            <w:r w:rsidRPr="000725FA">
              <w:rPr>
                <w:sz w:val="24"/>
                <w:szCs w:val="24"/>
                <w:vertAlign w:val="subscript"/>
                <w:lang w:val="en-US"/>
              </w:rPr>
              <w:t>з</w:t>
            </w:r>
            <w:r w:rsidRPr="000725FA">
              <w:rPr>
                <w:sz w:val="24"/>
                <w:szCs w:val="24"/>
                <w:lang w:val="en-US"/>
              </w:rPr>
              <w:t>ВО</w:t>
            </w:r>
            <w:r w:rsidRPr="000725FA">
              <w:rPr>
                <w:sz w:val="24"/>
                <w:szCs w:val="24"/>
                <w:vertAlign w:val="subscript"/>
                <w:lang w:val="en-US"/>
              </w:rPr>
              <w:t>з</w:t>
            </w:r>
            <w:r w:rsidRPr="000725FA">
              <w:rPr>
                <w:sz w:val="24"/>
                <w:szCs w:val="24"/>
                <w:lang w:val="en-US"/>
              </w:rPr>
              <w:t xml:space="preserve"> concentration in the tank, g/dm</w:t>
            </w:r>
            <w:r w:rsidRPr="000725FA">
              <w:rPr>
                <w:sz w:val="24"/>
                <w:szCs w:val="24"/>
                <w:vertAlign w:val="superscript"/>
                <w:lang w:val="en-US"/>
              </w:rPr>
              <w:t>3</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39,5</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40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44</w:t>
            </w:r>
          </w:p>
        </w:tc>
      </w:tr>
      <w:tr w:rsidR="0079704B" w:rsidRPr="007B1769">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14. RS10,20,30,40 – emergency feed water system</w:t>
            </w:r>
            <w:r>
              <w:rPr>
                <w:sz w:val="24"/>
                <w:szCs w:val="24"/>
                <w:lang w:val="en-US"/>
              </w:rPr>
              <w:t xml:space="preserve">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14.1 Volume of demineralized water tanks (RS10,20,30,40B001), m</w:t>
            </w:r>
            <w:r w:rsidRPr="000725FA">
              <w:rPr>
                <w:sz w:val="24"/>
                <w:szCs w:val="24"/>
                <w:vertAlign w:val="superscript"/>
                <w:lang w:val="en-US"/>
              </w:rPr>
              <w:t>3</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350</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350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350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14.2 Temperature in tank (RS10,20,30,40B001), </w:t>
            </w:r>
            <w:r w:rsidRPr="000725FA">
              <w:rPr>
                <w:sz w:val="24"/>
                <w:szCs w:val="24"/>
                <w:lang w:val="en-US"/>
              </w:rPr>
              <w:sym w:font="Symbol" w:char="F0B0"/>
            </w:r>
            <w:r w:rsidRPr="000725FA">
              <w:rPr>
                <w:sz w:val="24"/>
                <w:szCs w:val="24"/>
                <w:lang w:val="en-US"/>
              </w:rPr>
              <w:t>С</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25</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30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40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14.3 Water flow-rate in SG from EFWP (RS12,22,32,42D001), not less, m</w:t>
            </w:r>
            <w:r w:rsidRPr="000725FA">
              <w:rPr>
                <w:sz w:val="24"/>
                <w:szCs w:val="24"/>
                <w:vertAlign w:val="superscript"/>
                <w:lang w:val="en-US"/>
              </w:rPr>
              <w:t>3</w:t>
            </w:r>
            <w:r w:rsidRPr="000725FA">
              <w:rPr>
                <w:sz w:val="24"/>
                <w:szCs w:val="24"/>
                <w:lang w:val="en-US"/>
              </w:rPr>
              <w:t>/hr:</w:t>
            </w:r>
          </w:p>
          <w:p w:rsidR="0079704B" w:rsidRPr="000725FA" w:rsidRDefault="0079704B" w:rsidP="003E0D54">
            <w:pPr>
              <w:spacing w:before="60" w:after="60"/>
              <w:rPr>
                <w:sz w:val="24"/>
                <w:szCs w:val="24"/>
                <w:lang w:val="en-US"/>
              </w:rPr>
            </w:pP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129</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150</w:t>
            </w:r>
          </w:p>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150</w:t>
            </w:r>
          </w:p>
        </w:tc>
      </w:tr>
      <w:tr w:rsidR="0079704B" w:rsidRPr="007B1769">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15. RL – main feed water system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15.1 Deaerator RF60B001:</w:t>
            </w:r>
          </w:p>
          <w:p w:rsidR="0079704B" w:rsidRPr="000725FA" w:rsidRDefault="0079704B" w:rsidP="003E0D54">
            <w:pPr>
              <w:spacing w:before="60" w:after="60"/>
              <w:rPr>
                <w:sz w:val="24"/>
                <w:szCs w:val="24"/>
                <w:lang w:val="en-US"/>
              </w:rPr>
            </w:pPr>
            <w:r w:rsidRPr="000725FA">
              <w:rPr>
                <w:sz w:val="24"/>
                <w:szCs w:val="24"/>
                <w:lang w:val="en-US"/>
              </w:rPr>
              <w:tab/>
              <w:t>1) capacity, t/hr</w:t>
            </w:r>
          </w:p>
          <w:p w:rsidR="0079704B" w:rsidRPr="000725FA" w:rsidRDefault="0079704B" w:rsidP="003E0D54">
            <w:pPr>
              <w:spacing w:before="60" w:after="60"/>
              <w:rPr>
                <w:sz w:val="24"/>
                <w:szCs w:val="24"/>
                <w:lang w:val="en-US"/>
              </w:rPr>
            </w:pPr>
            <w:r w:rsidRPr="000725FA">
              <w:rPr>
                <w:sz w:val="24"/>
                <w:szCs w:val="24"/>
                <w:lang w:val="en-US"/>
              </w:rPr>
              <w:tab/>
              <w:t>2) operating pressure, MPa (kgf/cm</w:t>
            </w:r>
            <w:r w:rsidRPr="000725FA">
              <w:rPr>
                <w:sz w:val="24"/>
                <w:szCs w:val="24"/>
                <w:vertAlign w:val="superscript"/>
                <w:lang w:val="en-US"/>
              </w:rPr>
              <w:t>2</w:t>
            </w:r>
            <w:r w:rsidRPr="000725FA">
              <w:rPr>
                <w:sz w:val="24"/>
                <w:szCs w:val="24"/>
                <w:lang w:val="en-US"/>
              </w:rPr>
              <w:t>), abs.</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6000</w:t>
            </w:r>
          </w:p>
          <w:p w:rsidR="0079704B" w:rsidRPr="000725FA" w:rsidRDefault="0079704B" w:rsidP="003E0D54">
            <w:pPr>
              <w:spacing w:before="60" w:after="60"/>
              <w:jc w:val="center"/>
              <w:rPr>
                <w:sz w:val="24"/>
                <w:szCs w:val="24"/>
                <w:lang w:val="en-US"/>
              </w:rPr>
            </w:pPr>
            <w:r w:rsidRPr="000725FA">
              <w:rPr>
                <w:sz w:val="24"/>
                <w:szCs w:val="24"/>
                <w:lang w:val="en-US"/>
              </w:rPr>
              <w:t>0,824 (8,4)</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p>
        </w:tc>
      </w:tr>
      <w:tr w:rsidR="0079704B" w:rsidRPr="000725FA">
        <w:trPr>
          <w:cantSplit/>
          <w:jc w:val="center"/>
        </w:trPr>
        <w:tc>
          <w:tcPr>
            <w:tcW w:w="2545" w:type="pct"/>
            <w:tcBorders>
              <w:top w:val="single" w:sz="6" w:space="0" w:color="auto"/>
              <w:left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15.2 Capacity of feed water pumps</w:t>
            </w:r>
            <w:r>
              <w:rPr>
                <w:sz w:val="24"/>
                <w:szCs w:val="24"/>
                <w:lang w:val="en-US"/>
              </w:rPr>
              <w:t xml:space="preserve"> </w:t>
            </w:r>
            <w:r w:rsidRPr="000725FA">
              <w:rPr>
                <w:sz w:val="24"/>
                <w:szCs w:val="24"/>
                <w:lang w:val="en-US"/>
              </w:rPr>
              <w:t>RL12,22,32D001, m</w:t>
            </w:r>
            <w:r w:rsidRPr="000725FA">
              <w:rPr>
                <w:sz w:val="24"/>
                <w:szCs w:val="24"/>
                <w:vertAlign w:val="superscript"/>
                <w:lang w:val="en-US"/>
              </w:rPr>
              <w:t>3</w:t>
            </w:r>
            <w:r w:rsidRPr="000725FA">
              <w:rPr>
                <w:sz w:val="24"/>
                <w:szCs w:val="24"/>
                <w:lang w:val="en-US"/>
              </w:rPr>
              <w:t>/hr</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2990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15.3 Flow-rate from AFWP to SG (RR12,22D001), m</w:t>
            </w:r>
            <w:r w:rsidRPr="000725FA">
              <w:rPr>
                <w:sz w:val="24"/>
                <w:szCs w:val="24"/>
                <w:vertAlign w:val="superscript"/>
                <w:lang w:val="en-US"/>
              </w:rPr>
              <w:t>3</w:t>
            </w:r>
            <w:r w:rsidRPr="000725FA">
              <w:rPr>
                <w:sz w:val="24"/>
                <w:szCs w:val="24"/>
                <w:lang w:val="en-US"/>
              </w:rPr>
              <w:t>/hr</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150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150</w:t>
            </w:r>
          </w:p>
        </w:tc>
      </w:tr>
      <w:tr w:rsidR="0079704B" w:rsidRPr="007B1769">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16. VE – service water supply system for cooling TF and VJ intermediate circuits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16.1 Service water flow-rate to TF maintenance (TF10,20,30,40B001), m</w:t>
            </w:r>
            <w:r w:rsidRPr="000725FA">
              <w:rPr>
                <w:sz w:val="24"/>
                <w:szCs w:val="24"/>
                <w:vertAlign w:val="superscript"/>
                <w:lang w:val="en-US"/>
              </w:rPr>
              <w:t>3</w:t>
            </w:r>
            <w:r w:rsidRPr="000725FA">
              <w:rPr>
                <w:sz w:val="24"/>
                <w:szCs w:val="24"/>
                <w:lang w:val="en-US"/>
              </w:rPr>
              <w:t>/hr</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3010</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3010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3010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16.2 Service water flow-rate to VJ maintenance (VJ10,20,30,40B001), m</w:t>
            </w:r>
            <w:r w:rsidRPr="000725FA">
              <w:rPr>
                <w:sz w:val="24"/>
                <w:szCs w:val="24"/>
                <w:vertAlign w:val="superscript"/>
                <w:lang w:val="en-US"/>
              </w:rPr>
              <w:t>3</w:t>
            </w:r>
            <w:r w:rsidRPr="000725FA">
              <w:rPr>
                <w:sz w:val="24"/>
                <w:szCs w:val="24"/>
                <w:lang w:val="en-US"/>
              </w:rPr>
              <w:t>/hr</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980</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980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980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rPr>
                <w:sz w:val="24"/>
                <w:szCs w:val="24"/>
                <w:lang w:val="en-US"/>
              </w:rPr>
            </w:pPr>
            <w:r w:rsidRPr="00A038E4">
              <w:rPr>
                <w:sz w:val="24"/>
                <w:szCs w:val="24"/>
                <w:lang w:val="en-US"/>
              </w:rPr>
              <w:t xml:space="preserve">16.3 Cooling water temperature, </w:t>
            </w:r>
            <w:r w:rsidRPr="00A038E4">
              <w:rPr>
                <w:sz w:val="24"/>
                <w:szCs w:val="24"/>
                <w:lang w:val="en-US"/>
              </w:rPr>
              <w:sym w:font="Symbol" w:char="F0B0"/>
            </w:r>
            <w:r w:rsidRPr="00A038E4">
              <w:rPr>
                <w:sz w:val="24"/>
                <w:szCs w:val="24"/>
                <w:lang w:val="en-US"/>
              </w:rPr>
              <w:t>С</w:t>
            </w:r>
          </w:p>
        </w:tc>
        <w:tc>
          <w:tcPr>
            <w:tcW w:w="488" w:type="pct"/>
            <w:tcBorders>
              <w:top w:val="single" w:sz="6" w:space="0" w:color="auto"/>
              <w:left w:val="single" w:sz="6" w:space="0" w:color="auto"/>
              <w:bottom w:val="single" w:sz="6" w:space="0" w:color="auto"/>
              <w:right w:val="single" w:sz="6" w:space="0" w:color="auto"/>
            </w:tcBorders>
          </w:tcPr>
          <w:p w:rsidR="0079704B" w:rsidRPr="00A038E4" w:rsidRDefault="0079704B" w:rsidP="006249F9">
            <w:pPr>
              <w:spacing w:before="60" w:after="60"/>
              <w:jc w:val="center"/>
              <w:rPr>
                <w:sz w:val="24"/>
                <w:szCs w:val="24"/>
              </w:rPr>
            </w:pPr>
            <w:r w:rsidRPr="00A038E4">
              <w:rPr>
                <w:sz w:val="24"/>
                <w:szCs w:val="24"/>
              </w:rPr>
              <w:t>20</w:t>
            </w:r>
          </w:p>
        </w:tc>
        <w:tc>
          <w:tcPr>
            <w:tcW w:w="625" w:type="pct"/>
            <w:tcBorders>
              <w:top w:val="single" w:sz="6" w:space="0" w:color="auto"/>
              <w:left w:val="single" w:sz="6" w:space="0" w:color="auto"/>
              <w:bottom w:val="single" w:sz="6" w:space="0" w:color="auto"/>
              <w:right w:val="single" w:sz="6" w:space="0" w:color="auto"/>
            </w:tcBorders>
          </w:tcPr>
          <w:p w:rsidR="0079704B" w:rsidRPr="00A038E4" w:rsidRDefault="0079704B" w:rsidP="006249F9">
            <w:pPr>
              <w:spacing w:before="60" w:after="60"/>
              <w:jc w:val="center"/>
              <w:rPr>
                <w:sz w:val="24"/>
                <w:szCs w:val="24"/>
              </w:rPr>
            </w:pPr>
            <w:r w:rsidRPr="00A038E4">
              <w:rPr>
                <w:sz w:val="24"/>
                <w:szCs w:val="24"/>
              </w:rPr>
              <w:t>20</w:t>
            </w:r>
            <w:r w:rsidRPr="00A038E4">
              <w:rPr>
                <w:sz w:val="24"/>
                <w:szCs w:val="24"/>
              </w:rPr>
              <w:sym w:font="Symbol" w:char="F0B8"/>
            </w:r>
            <w:r w:rsidRPr="00A038E4">
              <w:rPr>
                <w:sz w:val="24"/>
                <w:szCs w:val="24"/>
              </w:rPr>
              <w:t>28</w:t>
            </w:r>
          </w:p>
        </w:tc>
        <w:tc>
          <w:tcPr>
            <w:tcW w:w="1343" w:type="pct"/>
            <w:tcBorders>
              <w:top w:val="single" w:sz="6" w:space="0" w:color="auto"/>
              <w:left w:val="single" w:sz="6" w:space="0" w:color="auto"/>
              <w:bottom w:val="single" w:sz="6" w:space="0" w:color="auto"/>
              <w:right w:val="single" w:sz="6" w:space="0" w:color="auto"/>
            </w:tcBorders>
          </w:tcPr>
          <w:p w:rsidR="0079704B" w:rsidRPr="00A038E4" w:rsidRDefault="0079704B" w:rsidP="006249F9">
            <w:pPr>
              <w:spacing w:before="60" w:after="60"/>
              <w:jc w:val="center"/>
              <w:rPr>
                <w:sz w:val="24"/>
                <w:szCs w:val="24"/>
              </w:rPr>
            </w:pPr>
            <w:r w:rsidRPr="00A038E4">
              <w:rPr>
                <w:sz w:val="24"/>
                <w:szCs w:val="24"/>
              </w:rPr>
              <w:t>28</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17. X – confinement</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rFonts w:ascii="Arial" w:hAnsi="Arial" w:cs="Arial"/>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17.1 Rarefication in the confinement, Pa</w:t>
            </w:r>
          </w:p>
        </w:tc>
        <w:tc>
          <w:tcPr>
            <w:tcW w:w="2455" w:type="pct"/>
            <w:gridSpan w:val="3"/>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13"/>
              <w:rPr>
                <w:lang w:val="en-US"/>
              </w:rPr>
            </w:pPr>
            <w:r w:rsidRPr="000725FA">
              <w:rPr>
                <w:lang w:val="en-US"/>
              </w:rPr>
              <w:t>150-275</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17.2 Operating media parameters in the containment premises:</w:t>
            </w:r>
          </w:p>
          <w:p w:rsidR="0079704B" w:rsidRPr="000725FA" w:rsidRDefault="0079704B" w:rsidP="003E0D54">
            <w:pPr>
              <w:spacing w:before="60" w:after="60"/>
              <w:rPr>
                <w:sz w:val="24"/>
                <w:szCs w:val="24"/>
                <w:lang w:val="en-US"/>
              </w:rPr>
            </w:pPr>
            <w:r w:rsidRPr="000725FA">
              <w:rPr>
                <w:sz w:val="24"/>
                <w:szCs w:val="24"/>
                <w:lang w:val="en-US"/>
              </w:rPr>
              <w:t xml:space="preserve">temperature, </w:t>
            </w:r>
            <w:r w:rsidRPr="000725FA">
              <w:rPr>
                <w:sz w:val="24"/>
                <w:szCs w:val="24"/>
                <w:lang w:val="en-US"/>
              </w:rPr>
              <w:sym w:font="Symbol" w:char="F0B0"/>
            </w:r>
            <w:r w:rsidRPr="000725FA">
              <w:rPr>
                <w:sz w:val="24"/>
                <w:szCs w:val="24"/>
                <w:lang w:val="en-US"/>
              </w:rPr>
              <w:t>С</w:t>
            </w:r>
          </w:p>
          <w:p w:rsidR="0079704B" w:rsidRPr="000725FA" w:rsidRDefault="0079704B" w:rsidP="003E0D54">
            <w:pPr>
              <w:spacing w:before="60" w:after="60"/>
              <w:rPr>
                <w:sz w:val="24"/>
                <w:szCs w:val="24"/>
                <w:lang w:val="en-US"/>
              </w:rPr>
            </w:pPr>
            <w:r w:rsidRPr="000725FA">
              <w:rPr>
                <w:sz w:val="24"/>
                <w:szCs w:val="24"/>
                <w:lang w:val="en-US"/>
              </w:rPr>
              <w:t>humidity,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15</w:t>
            </w:r>
          </w:p>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15</w:t>
            </w:r>
            <w:r w:rsidRPr="000725FA">
              <w:rPr>
                <w:sz w:val="24"/>
                <w:szCs w:val="24"/>
                <w:lang w:val="en-US"/>
              </w:rPr>
              <w:sym w:font="Symbol" w:char="F0B8"/>
            </w:r>
            <w:r w:rsidRPr="000725FA">
              <w:rPr>
                <w:sz w:val="24"/>
                <w:szCs w:val="24"/>
                <w:lang w:val="en-US"/>
              </w:rPr>
              <w:t>33</w:t>
            </w:r>
          </w:p>
          <w:p w:rsidR="0079704B" w:rsidRPr="000725FA" w:rsidRDefault="0079704B" w:rsidP="003E0D54">
            <w:pPr>
              <w:spacing w:before="60" w:after="60"/>
              <w:jc w:val="center"/>
              <w:rPr>
                <w:sz w:val="24"/>
                <w:szCs w:val="24"/>
                <w:lang w:val="en-US"/>
              </w:rPr>
            </w:pPr>
            <w:r w:rsidRPr="000725FA">
              <w:rPr>
                <w:sz w:val="24"/>
                <w:szCs w:val="24"/>
                <w:lang w:val="en-US"/>
              </w:rPr>
              <w:t>90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60</w:t>
            </w:r>
          </w:p>
          <w:p w:rsidR="0079704B" w:rsidRPr="000725FA" w:rsidRDefault="0079704B" w:rsidP="003E0D54">
            <w:pPr>
              <w:spacing w:before="60" w:after="60"/>
              <w:jc w:val="center"/>
              <w:rPr>
                <w:sz w:val="24"/>
                <w:szCs w:val="24"/>
                <w:lang w:val="en-US"/>
              </w:rPr>
            </w:pPr>
            <w:r w:rsidRPr="000725FA">
              <w:rPr>
                <w:sz w:val="24"/>
                <w:szCs w:val="24"/>
                <w:lang w:val="en-US"/>
              </w:rPr>
              <w:t>90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17.3 Tilting of the confinement building and superstructure, mm for 1000 mm of basement</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13"/>
              <w:rPr>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sym w:font="Symbol" w:char="F0A3"/>
            </w:r>
            <w:r w:rsidRPr="000725FA">
              <w:rPr>
                <w:sz w:val="24"/>
                <w:szCs w:val="24"/>
                <w:lang w:val="en-US"/>
              </w:rPr>
              <w:t>0,001</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sym w:font="Symbol" w:char="F0A3"/>
            </w:r>
            <w:r w:rsidRPr="000725FA">
              <w:rPr>
                <w:sz w:val="24"/>
                <w:szCs w:val="24"/>
                <w:lang w:val="en-US"/>
              </w:rPr>
              <w:t>0,003 (at special effects)</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17.4 Rarefication in the gap</w:t>
            </w:r>
            <w:r>
              <w:rPr>
                <w:sz w:val="24"/>
                <w:szCs w:val="24"/>
                <w:lang w:val="en-US"/>
              </w:rPr>
              <w:t xml:space="preserve"> </w:t>
            </w:r>
            <w:r w:rsidRPr="000725FA">
              <w:rPr>
                <w:sz w:val="24"/>
                <w:szCs w:val="24"/>
                <w:lang w:val="en-US"/>
              </w:rPr>
              <w:t>between shields Pa</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100</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100</w:t>
            </w:r>
            <w:r w:rsidRPr="000725FA">
              <w:rPr>
                <w:sz w:val="24"/>
                <w:szCs w:val="24"/>
                <w:lang w:val="en-US"/>
              </w:rPr>
              <w:sym w:font="Symbol" w:char="F0B8"/>
            </w:r>
            <w:r w:rsidRPr="000725FA">
              <w:rPr>
                <w:sz w:val="24"/>
                <w:szCs w:val="24"/>
                <w:lang w:val="en-US"/>
              </w:rPr>
              <w:t>400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400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17.5 Temperature in the gap</w:t>
            </w:r>
            <w:r>
              <w:rPr>
                <w:sz w:val="24"/>
                <w:szCs w:val="24"/>
                <w:lang w:val="en-US"/>
              </w:rPr>
              <w:t xml:space="preserve"> </w:t>
            </w:r>
            <w:r w:rsidRPr="000725FA">
              <w:rPr>
                <w:sz w:val="24"/>
                <w:szCs w:val="24"/>
                <w:lang w:val="en-US"/>
              </w:rPr>
              <w:t xml:space="preserve">between shells, </w:t>
            </w:r>
            <w:r w:rsidRPr="000725FA">
              <w:rPr>
                <w:sz w:val="24"/>
                <w:szCs w:val="24"/>
                <w:lang w:val="en-US"/>
              </w:rPr>
              <w:sym w:font="Symbol" w:char="F0B0"/>
            </w:r>
            <w:r w:rsidRPr="000725FA">
              <w:rPr>
                <w:sz w:val="24"/>
                <w:szCs w:val="24"/>
                <w:lang w:val="en-US"/>
              </w:rPr>
              <w:t>С</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15</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15</w:t>
            </w:r>
            <w:r w:rsidRPr="000725FA">
              <w:rPr>
                <w:sz w:val="24"/>
                <w:szCs w:val="24"/>
                <w:lang w:val="en-US"/>
              </w:rPr>
              <w:sym w:font="Symbol" w:char="F0B8"/>
            </w:r>
            <w:r w:rsidRPr="000725FA">
              <w:rPr>
                <w:sz w:val="24"/>
                <w:szCs w:val="24"/>
                <w:lang w:val="en-US"/>
              </w:rPr>
              <w:t>33</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60</w:t>
            </w:r>
          </w:p>
        </w:tc>
      </w:tr>
      <w:tr w:rsidR="0079704B" w:rsidRPr="007B1769">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18. RA – main steam-line system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18.1 SG SV parameters RA10(20,30,40)S001,002:</w:t>
            </w:r>
          </w:p>
          <w:p w:rsidR="0079704B" w:rsidRPr="000725FA" w:rsidRDefault="0079704B" w:rsidP="003E0D54">
            <w:pPr>
              <w:spacing w:before="60" w:after="60"/>
              <w:rPr>
                <w:sz w:val="24"/>
                <w:szCs w:val="24"/>
                <w:lang w:val="en-US"/>
              </w:rPr>
            </w:pPr>
            <w:r w:rsidRPr="000725FA">
              <w:rPr>
                <w:sz w:val="24"/>
                <w:szCs w:val="24"/>
                <w:lang w:val="en-US"/>
              </w:rPr>
              <w:t>1) check valve opening pressure, MPa (kgf/cm</w:t>
            </w:r>
            <w:r w:rsidRPr="000725FA">
              <w:rPr>
                <w:sz w:val="24"/>
                <w:szCs w:val="24"/>
                <w:vertAlign w:val="superscript"/>
                <w:lang w:val="en-US"/>
              </w:rPr>
              <w:t>2</w:t>
            </w:r>
            <w:r w:rsidRPr="000725FA">
              <w:rPr>
                <w:sz w:val="24"/>
                <w:szCs w:val="24"/>
                <w:lang w:val="en-US"/>
              </w:rPr>
              <w:t>);</w:t>
            </w:r>
          </w:p>
          <w:p w:rsidR="0079704B" w:rsidRPr="000725FA" w:rsidRDefault="0079704B" w:rsidP="003E0D54">
            <w:pPr>
              <w:spacing w:before="60" w:after="60"/>
              <w:rPr>
                <w:sz w:val="24"/>
                <w:szCs w:val="24"/>
                <w:lang w:val="en-US"/>
              </w:rPr>
            </w:pPr>
            <w:r w:rsidRPr="000725FA">
              <w:rPr>
                <w:sz w:val="24"/>
                <w:szCs w:val="24"/>
                <w:lang w:val="en-US"/>
              </w:rPr>
              <w:tab/>
              <w:t>2) operating valve opening pressure, MPa (kgf/cm</w:t>
            </w:r>
            <w:r w:rsidRPr="000725FA">
              <w:rPr>
                <w:sz w:val="24"/>
                <w:szCs w:val="24"/>
                <w:vertAlign w:val="superscript"/>
                <w:lang w:val="en-US"/>
              </w:rPr>
              <w:t>2</w:t>
            </w:r>
            <w:r w:rsidRPr="000725FA">
              <w:rPr>
                <w:sz w:val="24"/>
                <w:szCs w:val="24"/>
                <w:lang w:val="en-US"/>
              </w:rPr>
              <w:t>);</w:t>
            </w:r>
          </w:p>
          <w:p w:rsidR="0079704B" w:rsidRPr="000725FA" w:rsidRDefault="0079704B" w:rsidP="003E0D54">
            <w:pPr>
              <w:spacing w:before="60" w:after="60"/>
              <w:rPr>
                <w:sz w:val="24"/>
                <w:szCs w:val="24"/>
                <w:lang w:val="en-US"/>
              </w:rPr>
            </w:pPr>
            <w:r w:rsidRPr="000725FA">
              <w:rPr>
                <w:sz w:val="24"/>
                <w:szCs w:val="24"/>
                <w:lang w:val="en-US"/>
              </w:rPr>
              <w:tab/>
              <w:t>3) check and operating valves closing pressure, MPa (kgf/cm</w:t>
            </w:r>
            <w:r w:rsidRPr="000725FA">
              <w:rPr>
                <w:sz w:val="24"/>
                <w:szCs w:val="24"/>
                <w:vertAlign w:val="superscript"/>
                <w:lang w:val="en-US"/>
              </w:rPr>
              <w:t>2</w:t>
            </w:r>
            <w:r w:rsidRPr="000725FA">
              <w:rPr>
                <w:sz w:val="24"/>
                <w:szCs w:val="24"/>
                <w:lang w:val="en-US"/>
              </w:rPr>
              <w:t>)</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8,24 (84)</w:t>
            </w:r>
          </w:p>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8,44 (86)</w:t>
            </w:r>
          </w:p>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6,87 (70)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18.2 BRU-A parameters RA10(20,30,40)S003:</w:t>
            </w:r>
          </w:p>
          <w:p w:rsidR="0079704B" w:rsidRPr="000725FA" w:rsidRDefault="0079704B" w:rsidP="008F5FE6">
            <w:pPr>
              <w:numPr>
                <w:ilvl w:val="0"/>
                <w:numId w:val="32"/>
              </w:numPr>
              <w:spacing w:before="60" w:after="60"/>
              <w:ind w:left="0" w:firstLine="0"/>
              <w:rPr>
                <w:sz w:val="24"/>
                <w:szCs w:val="24"/>
                <w:lang w:val="en-US"/>
              </w:rPr>
            </w:pPr>
            <w:r w:rsidRPr="000725FA">
              <w:rPr>
                <w:sz w:val="24"/>
                <w:szCs w:val="24"/>
                <w:lang w:val="en-US"/>
              </w:rPr>
              <w:t>opening (closing) time, sec;</w:t>
            </w:r>
          </w:p>
          <w:p w:rsidR="0079704B" w:rsidRPr="000725FA" w:rsidRDefault="0079704B" w:rsidP="003E0D54">
            <w:pPr>
              <w:spacing w:before="60" w:after="60"/>
              <w:rPr>
                <w:sz w:val="24"/>
                <w:szCs w:val="24"/>
                <w:lang w:val="en-US"/>
              </w:rPr>
            </w:pPr>
            <w:r w:rsidRPr="000725FA">
              <w:rPr>
                <w:sz w:val="24"/>
                <w:szCs w:val="24"/>
                <w:lang w:val="en-US"/>
              </w:rPr>
              <w:tab/>
              <w:t xml:space="preserve">2) throughput capacity at full opening and pressure </w:t>
            </w:r>
            <w:r w:rsidRPr="000725FA">
              <w:rPr>
                <w:sz w:val="24"/>
                <w:szCs w:val="24"/>
                <w:lang w:val="en-US"/>
              </w:rPr>
              <w:tab/>
              <w:t>7,154 MPa, t/hr</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900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15</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18.3 MSIV parameters RA10(20,30,40)S004:</w:t>
            </w:r>
          </w:p>
          <w:p w:rsidR="0079704B" w:rsidRPr="000725FA" w:rsidRDefault="0079704B" w:rsidP="003E0D54">
            <w:pPr>
              <w:spacing w:before="60" w:after="60"/>
              <w:rPr>
                <w:sz w:val="24"/>
                <w:szCs w:val="24"/>
                <w:lang w:val="en-US"/>
              </w:rPr>
            </w:pPr>
            <w:r w:rsidRPr="000725FA">
              <w:rPr>
                <w:sz w:val="24"/>
                <w:szCs w:val="24"/>
                <w:lang w:val="en-US"/>
              </w:rPr>
              <w:t>closing time, sec</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10</w:t>
            </w:r>
          </w:p>
        </w:tc>
      </w:tr>
      <w:tr w:rsidR="0079704B" w:rsidRPr="007B1769">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19. SF – turbine bypass system </w:t>
            </w:r>
            <w:r w:rsidRPr="000725FA">
              <w:rPr>
                <w:sz w:val="24"/>
                <w:szCs w:val="24"/>
                <w:lang w:val="en-US"/>
              </w:rPr>
              <w:br/>
              <w:t>(BRU-K)</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rFonts w:ascii="Arial" w:hAnsi="Arial" w:cs="Arial"/>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19.1 Quick acting turbine bypass valve </w:t>
            </w:r>
            <w:r w:rsidRPr="000725FA">
              <w:rPr>
                <w:sz w:val="24"/>
                <w:szCs w:val="24"/>
                <w:lang w:val="en-US"/>
              </w:rPr>
              <w:br/>
              <w:t>(SF11-16S001):</w:t>
            </w:r>
          </w:p>
          <w:p w:rsidR="0079704B" w:rsidRPr="000725FA" w:rsidRDefault="0079704B" w:rsidP="003E0D54">
            <w:pPr>
              <w:spacing w:before="60" w:after="60"/>
              <w:rPr>
                <w:sz w:val="24"/>
                <w:szCs w:val="24"/>
                <w:lang w:val="en-US"/>
              </w:rPr>
            </w:pPr>
            <w:r w:rsidRPr="000725FA">
              <w:rPr>
                <w:sz w:val="24"/>
                <w:szCs w:val="24"/>
                <w:lang w:val="en-US"/>
              </w:rPr>
              <w:tab/>
              <w:t>1) capacity, t/hr</w:t>
            </w:r>
          </w:p>
          <w:p w:rsidR="0079704B" w:rsidRPr="000725FA" w:rsidRDefault="0079704B" w:rsidP="003E0D54">
            <w:pPr>
              <w:spacing w:before="60" w:after="60"/>
              <w:rPr>
                <w:sz w:val="24"/>
                <w:szCs w:val="24"/>
                <w:lang w:val="en-US"/>
              </w:rPr>
            </w:pPr>
            <w:r w:rsidRPr="000725FA">
              <w:rPr>
                <w:sz w:val="24"/>
                <w:szCs w:val="24"/>
                <w:lang w:val="en-US"/>
              </w:rPr>
              <w:tab/>
              <w:t>2) activation time, с</w:t>
            </w:r>
          </w:p>
          <w:p w:rsidR="0079704B" w:rsidRPr="000725FA" w:rsidRDefault="0079704B" w:rsidP="003E0D54">
            <w:pPr>
              <w:spacing w:before="60" w:after="60"/>
              <w:rPr>
                <w:sz w:val="24"/>
                <w:szCs w:val="24"/>
                <w:lang w:val="en-US"/>
              </w:rPr>
            </w:pPr>
            <w:r w:rsidRPr="000725FA">
              <w:rPr>
                <w:sz w:val="24"/>
                <w:szCs w:val="24"/>
                <w:lang w:val="en-US"/>
              </w:rPr>
              <w:tab/>
              <w:t>3) opening start pressure, MPa (kgf/cm</w:t>
            </w:r>
            <w:r w:rsidRPr="000725FA">
              <w:rPr>
                <w:sz w:val="24"/>
                <w:szCs w:val="24"/>
                <w:vertAlign w:val="superscript"/>
                <w:lang w:val="en-US"/>
              </w:rPr>
              <w:t>2</w:t>
            </w:r>
            <w:r w:rsidRPr="000725FA">
              <w:rPr>
                <w:sz w:val="24"/>
                <w:szCs w:val="24"/>
                <w:lang w:val="en-US"/>
              </w:rPr>
              <w:t>)</w:t>
            </w:r>
          </w:p>
          <w:p w:rsidR="0079704B" w:rsidRPr="000725FA" w:rsidRDefault="0079704B" w:rsidP="003E0D54">
            <w:pPr>
              <w:spacing w:before="60" w:after="60"/>
              <w:rPr>
                <w:sz w:val="24"/>
                <w:szCs w:val="24"/>
                <w:lang w:val="en-US"/>
              </w:rPr>
            </w:pPr>
            <w:r w:rsidRPr="000725FA">
              <w:rPr>
                <w:sz w:val="24"/>
                <w:szCs w:val="24"/>
                <w:lang w:val="en-US"/>
              </w:rPr>
              <w:tab/>
              <w:t>4) closing start pressure, MPa (kgf/cm</w:t>
            </w:r>
            <w:r w:rsidRPr="000725FA">
              <w:rPr>
                <w:sz w:val="24"/>
                <w:szCs w:val="24"/>
                <w:vertAlign w:val="superscript"/>
                <w:lang w:val="en-US"/>
              </w:rPr>
              <w:t>2</w:t>
            </w:r>
            <w:r w:rsidRPr="000725FA">
              <w:rPr>
                <w:sz w:val="24"/>
                <w:szCs w:val="24"/>
                <w:lang w:val="en-US"/>
              </w:rPr>
              <w:t>)</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Footer"/>
              <w:spacing w:before="60" w:after="60"/>
              <w:rPr>
                <w:rFonts w:ascii="Arial" w:hAnsi="Arial" w:cs="Arial"/>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600</w:t>
            </w:r>
          </w:p>
          <w:p w:rsidR="0079704B" w:rsidRPr="000725FA" w:rsidRDefault="0079704B" w:rsidP="003E0D54">
            <w:pPr>
              <w:spacing w:before="60" w:after="60"/>
              <w:jc w:val="center"/>
              <w:rPr>
                <w:sz w:val="24"/>
                <w:szCs w:val="24"/>
                <w:lang w:val="en-US"/>
              </w:rPr>
            </w:pPr>
            <w:r w:rsidRPr="000725FA">
              <w:rPr>
                <w:sz w:val="24"/>
                <w:szCs w:val="24"/>
                <w:lang w:val="en-US"/>
              </w:rPr>
              <w:t>15</w:t>
            </w:r>
          </w:p>
          <w:p w:rsidR="0079704B" w:rsidRPr="000725FA" w:rsidRDefault="0079704B" w:rsidP="003E0D54">
            <w:pPr>
              <w:spacing w:before="60" w:after="60"/>
              <w:jc w:val="center"/>
              <w:rPr>
                <w:sz w:val="24"/>
                <w:szCs w:val="24"/>
                <w:lang w:val="en-US"/>
              </w:rPr>
            </w:pPr>
            <w:r w:rsidRPr="000725FA">
              <w:rPr>
                <w:sz w:val="24"/>
                <w:szCs w:val="24"/>
                <w:lang w:val="en-US"/>
              </w:rPr>
              <w:t>6,67 (68)</w:t>
            </w:r>
          </w:p>
          <w:p w:rsidR="0079704B" w:rsidRPr="000725FA" w:rsidRDefault="0079704B" w:rsidP="003E0D54">
            <w:pPr>
              <w:spacing w:before="60" w:after="60"/>
              <w:jc w:val="center"/>
              <w:rPr>
                <w:sz w:val="24"/>
                <w:szCs w:val="24"/>
                <w:lang w:val="en-US"/>
              </w:rPr>
            </w:pPr>
            <w:r w:rsidRPr="000725FA">
              <w:rPr>
                <w:sz w:val="24"/>
                <w:szCs w:val="24"/>
                <w:lang w:val="en-US"/>
              </w:rPr>
              <w:t>6,08 (62)</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r>
      <w:tr w:rsidR="0079704B" w:rsidRPr="007B1769">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20. TF - Reactor building intermediate circuit cooling water system</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rFonts w:ascii="Arial" w:hAnsi="Arial" w:cs="Arial"/>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rPr>
                <w:sz w:val="24"/>
                <w:szCs w:val="24"/>
                <w:lang w:val="en-US"/>
              </w:rPr>
            </w:pPr>
            <w:r w:rsidRPr="00A038E4">
              <w:rPr>
                <w:sz w:val="24"/>
                <w:szCs w:val="24"/>
                <w:lang w:val="en-US"/>
              </w:rPr>
              <w:t xml:space="preserve">20.1 Temperature after intermediate circuit maintenance (TF10,20,30,40B001), </w:t>
            </w:r>
            <w:r w:rsidRPr="00A038E4">
              <w:rPr>
                <w:sz w:val="24"/>
                <w:szCs w:val="24"/>
                <w:lang w:val="en-US"/>
              </w:rPr>
              <w:sym w:font="Symbol" w:char="F0B0"/>
            </w:r>
            <w:r w:rsidRPr="00A038E4">
              <w:rPr>
                <w:sz w:val="24"/>
                <w:szCs w:val="24"/>
                <w:lang w:val="en-US"/>
              </w:rPr>
              <w:t>С</w:t>
            </w:r>
          </w:p>
        </w:tc>
        <w:tc>
          <w:tcPr>
            <w:tcW w:w="488" w:type="pct"/>
            <w:tcBorders>
              <w:top w:val="single" w:sz="6" w:space="0" w:color="auto"/>
              <w:left w:val="single" w:sz="6" w:space="0" w:color="auto"/>
              <w:bottom w:val="single" w:sz="6" w:space="0" w:color="auto"/>
              <w:right w:val="single" w:sz="6" w:space="0" w:color="auto"/>
            </w:tcBorders>
          </w:tcPr>
          <w:p w:rsidR="0079704B" w:rsidRPr="00A038E4" w:rsidRDefault="0079704B" w:rsidP="00FF0BFB">
            <w:pPr>
              <w:spacing w:before="60" w:after="60"/>
              <w:jc w:val="center"/>
              <w:rPr>
                <w:sz w:val="24"/>
                <w:szCs w:val="24"/>
                <w:lang w:val="en-US"/>
              </w:rPr>
            </w:pPr>
            <w:r w:rsidRPr="00A038E4">
              <w:rPr>
                <w:sz w:val="24"/>
                <w:szCs w:val="24"/>
                <w:lang w:val="en-US"/>
              </w:rPr>
              <w:t>20</w:t>
            </w:r>
          </w:p>
        </w:tc>
        <w:tc>
          <w:tcPr>
            <w:tcW w:w="625"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jc w:val="center"/>
              <w:rPr>
                <w:sz w:val="24"/>
                <w:szCs w:val="24"/>
                <w:lang w:val="en-US"/>
              </w:rPr>
            </w:pPr>
            <w:r w:rsidRPr="00A038E4">
              <w:rPr>
                <w:sz w:val="24"/>
                <w:szCs w:val="24"/>
                <w:lang w:val="en-US"/>
              </w:rPr>
              <w:t>20</w:t>
            </w:r>
            <w:r w:rsidRPr="00A038E4">
              <w:rPr>
                <w:sz w:val="24"/>
                <w:szCs w:val="24"/>
                <w:lang w:val="en-US"/>
              </w:rPr>
              <w:sym w:font="Symbol" w:char="F0B8"/>
            </w:r>
            <w:r w:rsidRPr="00A038E4">
              <w:rPr>
                <w:sz w:val="24"/>
                <w:szCs w:val="24"/>
                <w:lang w:val="en-US"/>
              </w:rPr>
              <w:t>33</w:t>
            </w:r>
          </w:p>
        </w:tc>
        <w:tc>
          <w:tcPr>
            <w:tcW w:w="1343" w:type="pct"/>
            <w:tcBorders>
              <w:top w:val="single" w:sz="6" w:space="0" w:color="auto"/>
              <w:left w:val="single" w:sz="6" w:space="0" w:color="auto"/>
              <w:bottom w:val="single" w:sz="6" w:space="0" w:color="auto"/>
              <w:right w:val="single" w:sz="6" w:space="0" w:color="auto"/>
            </w:tcBorders>
          </w:tcPr>
          <w:p w:rsidR="0079704B" w:rsidRPr="00A038E4" w:rsidRDefault="0079704B" w:rsidP="003E0D54">
            <w:pPr>
              <w:spacing w:before="60" w:after="60"/>
              <w:jc w:val="center"/>
              <w:rPr>
                <w:sz w:val="24"/>
                <w:szCs w:val="24"/>
                <w:lang w:val="en-US"/>
              </w:rPr>
            </w:pPr>
            <w:r w:rsidRPr="00A038E4">
              <w:rPr>
                <w:sz w:val="24"/>
                <w:szCs w:val="24"/>
                <w:lang w:val="en-US"/>
              </w:rPr>
              <w:t>33</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20.2 Operating range of pump TF10(20,21,30,31,40)D001 supply, m</w:t>
            </w:r>
            <w:r w:rsidRPr="000725FA">
              <w:rPr>
                <w:sz w:val="24"/>
                <w:szCs w:val="24"/>
                <w:vertAlign w:val="superscript"/>
                <w:lang w:val="en-US"/>
              </w:rPr>
              <w:t>3</w:t>
            </w:r>
            <w:r w:rsidRPr="000725FA">
              <w:rPr>
                <w:sz w:val="24"/>
                <w:szCs w:val="24"/>
                <w:lang w:val="en-US"/>
              </w:rPr>
              <w:t>/hr</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900</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1980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20.3 Closed circuit water activity after ECCS</w:t>
            </w:r>
            <w:r>
              <w:rPr>
                <w:sz w:val="24"/>
                <w:szCs w:val="24"/>
                <w:lang w:val="en-US"/>
              </w:rPr>
              <w:t xml:space="preserve"> </w:t>
            </w:r>
            <w:r w:rsidRPr="000725FA">
              <w:rPr>
                <w:sz w:val="24"/>
                <w:szCs w:val="24"/>
                <w:lang w:val="en-US"/>
              </w:rPr>
              <w:t>maintenance, Bq/m</w:t>
            </w:r>
            <w:r w:rsidRPr="000725FA">
              <w:rPr>
                <w:sz w:val="24"/>
                <w:szCs w:val="24"/>
                <w:vertAlign w:val="superscript"/>
                <w:lang w:val="en-US"/>
              </w:rPr>
              <w:t>3</w:t>
            </w:r>
            <w:r w:rsidRPr="000725FA">
              <w:rPr>
                <w:sz w:val="24"/>
                <w:szCs w:val="24"/>
                <w:lang w:val="en-US"/>
              </w:rPr>
              <w:t>:</w:t>
            </w:r>
          </w:p>
          <w:p w:rsidR="0079704B" w:rsidRPr="000725FA" w:rsidRDefault="0079704B" w:rsidP="003E0D54">
            <w:pPr>
              <w:spacing w:before="60" w:after="60"/>
              <w:rPr>
                <w:sz w:val="24"/>
                <w:szCs w:val="24"/>
                <w:lang w:val="en-US"/>
              </w:rPr>
            </w:pPr>
            <w:r w:rsidRPr="000725FA">
              <w:rPr>
                <w:sz w:val="24"/>
                <w:szCs w:val="24"/>
                <w:lang w:val="en-US"/>
              </w:rPr>
              <w:t>- total</w:t>
            </w:r>
          </w:p>
          <w:p w:rsidR="0079704B" w:rsidRPr="000725FA" w:rsidRDefault="0079704B" w:rsidP="003E0D54">
            <w:pPr>
              <w:spacing w:before="60" w:after="60"/>
              <w:rPr>
                <w:sz w:val="24"/>
                <w:szCs w:val="24"/>
                <w:lang w:val="en-US"/>
              </w:rPr>
            </w:pPr>
            <w:r w:rsidRPr="000725FA">
              <w:rPr>
                <w:sz w:val="24"/>
                <w:szCs w:val="24"/>
                <w:lang w:val="en-US"/>
              </w:rPr>
              <w:t>- by isotope Na-24</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aff1"/>
              <w:spacing w:before="60" w:after="60"/>
              <w:rPr>
                <w:lang w:val="en-US"/>
              </w:rPr>
            </w:pPr>
          </w:p>
          <w:p w:rsidR="0079704B" w:rsidRPr="000725FA" w:rsidRDefault="0079704B" w:rsidP="003E0D54">
            <w:pPr>
              <w:pStyle w:val="aff1"/>
              <w:spacing w:before="60" w:after="60"/>
              <w:rPr>
                <w:lang w:val="en-US"/>
              </w:rPr>
            </w:pPr>
          </w:p>
          <w:p w:rsidR="0079704B" w:rsidRPr="000725FA" w:rsidRDefault="0079704B" w:rsidP="003E0D54">
            <w:pPr>
              <w:spacing w:before="60" w:after="60"/>
              <w:jc w:val="center"/>
              <w:rPr>
                <w:sz w:val="24"/>
                <w:szCs w:val="24"/>
                <w:lang w:val="en-US"/>
              </w:rPr>
            </w:pPr>
            <w:r w:rsidRPr="000725FA">
              <w:rPr>
                <w:sz w:val="24"/>
                <w:szCs w:val="24"/>
                <w:lang w:val="en-US"/>
              </w:rPr>
              <w:t>6</w:t>
            </w:r>
            <w:r w:rsidRPr="000725FA">
              <w:rPr>
                <w:sz w:val="24"/>
                <w:szCs w:val="24"/>
                <w:lang w:val="en-US"/>
              </w:rPr>
              <w:sym w:font="Symbol" w:char="F0B4"/>
            </w:r>
            <w:r w:rsidRPr="000725FA">
              <w:rPr>
                <w:sz w:val="24"/>
                <w:szCs w:val="24"/>
                <w:lang w:val="en-US"/>
              </w:rPr>
              <w:t>10</w:t>
            </w:r>
            <w:r w:rsidRPr="000725FA">
              <w:rPr>
                <w:sz w:val="24"/>
                <w:szCs w:val="24"/>
                <w:vertAlign w:val="superscript"/>
                <w:lang w:val="en-US"/>
              </w:rPr>
              <w:t>4</w:t>
            </w:r>
          </w:p>
          <w:p w:rsidR="0079704B" w:rsidRPr="000725FA" w:rsidRDefault="0079704B" w:rsidP="003E0D54">
            <w:pPr>
              <w:spacing w:before="60" w:after="60"/>
              <w:jc w:val="center"/>
              <w:rPr>
                <w:sz w:val="24"/>
                <w:szCs w:val="24"/>
                <w:lang w:val="en-US"/>
              </w:rPr>
            </w:pPr>
            <w:r w:rsidRPr="000725FA">
              <w:rPr>
                <w:sz w:val="24"/>
                <w:szCs w:val="24"/>
                <w:lang w:val="en-US"/>
              </w:rPr>
              <w:t>3</w:t>
            </w:r>
            <w:r w:rsidRPr="000725FA">
              <w:rPr>
                <w:sz w:val="24"/>
                <w:szCs w:val="24"/>
                <w:lang w:val="en-US"/>
              </w:rPr>
              <w:sym w:font="Symbol" w:char="F0B4"/>
            </w:r>
            <w:r w:rsidRPr="000725FA">
              <w:rPr>
                <w:sz w:val="24"/>
                <w:szCs w:val="24"/>
                <w:lang w:val="en-US"/>
              </w:rPr>
              <w:t>10</w:t>
            </w:r>
            <w:r w:rsidRPr="000725FA">
              <w:rPr>
                <w:sz w:val="24"/>
                <w:szCs w:val="24"/>
                <w:vertAlign w:val="superscript"/>
                <w:lang w:val="en-US"/>
              </w:rPr>
              <w:t>4</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aff1"/>
              <w:spacing w:before="60" w:after="60"/>
              <w:rPr>
                <w:lang w:val="en-US"/>
              </w:rPr>
            </w:pPr>
          </w:p>
          <w:p w:rsidR="0079704B" w:rsidRPr="000725FA" w:rsidRDefault="0079704B" w:rsidP="003E0D54">
            <w:pPr>
              <w:pStyle w:val="aff1"/>
              <w:spacing w:before="60" w:after="60"/>
              <w:rPr>
                <w:lang w:val="en-US"/>
              </w:rPr>
            </w:pPr>
          </w:p>
          <w:p w:rsidR="0079704B" w:rsidRPr="000725FA" w:rsidRDefault="0079704B" w:rsidP="003E0D54">
            <w:pPr>
              <w:spacing w:before="60" w:after="60"/>
              <w:jc w:val="center"/>
              <w:rPr>
                <w:sz w:val="24"/>
                <w:szCs w:val="24"/>
                <w:lang w:val="en-US"/>
              </w:rPr>
            </w:pPr>
            <w:r w:rsidRPr="000725FA">
              <w:rPr>
                <w:sz w:val="24"/>
                <w:szCs w:val="24"/>
                <w:lang w:val="en-US"/>
              </w:rPr>
              <w:t>6</w:t>
            </w:r>
            <w:r w:rsidRPr="000725FA">
              <w:rPr>
                <w:sz w:val="24"/>
                <w:szCs w:val="24"/>
                <w:lang w:val="en-US"/>
              </w:rPr>
              <w:sym w:font="Symbol" w:char="F0B4"/>
            </w:r>
            <w:r w:rsidRPr="000725FA">
              <w:rPr>
                <w:sz w:val="24"/>
                <w:szCs w:val="24"/>
                <w:lang w:val="en-US"/>
              </w:rPr>
              <w:t>10</w:t>
            </w:r>
            <w:r w:rsidRPr="000725FA">
              <w:rPr>
                <w:sz w:val="24"/>
                <w:szCs w:val="24"/>
                <w:vertAlign w:val="superscript"/>
                <w:lang w:val="en-US"/>
              </w:rPr>
              <w:t>7</w:t>
            </w:r>
          </w:p>
          <w:p w:rsidR="0079704B" w:rsidRPr="000725FA" w:rsidRDefault="0079704B" w:rsidP="003E0D54">
            <w:pPr>
              <w:spacing w:before="60" w:after="60"/>
              <w:jc w:val="center"/>
              <w:rPr>
                <w:sz w:val="24"/>
                <w:szCs w:val="24"/>
                <w:lang w:val="en-US"/>
              </w:rPr>
            </w:pPr>
            <w:r w:rsidRPr="000725FA">
              <w:rPr>
                <w:sz w:val="24"/>
                <w:szCs w:val="24"/>
                <w:lang w:val="en-US"/>
              </w:rPr>
              <w:t>3</w:t>
            </w:r>
            <w:r w:rsidRPr="000725FA">
              <w:rPr>
                <w:sz w:val="24"/>
                <w:szCs w:val="24"/>
                <w:lang w:val="en-US"/>
              </w:rPr>
              <w:sym w:font="Symbol" w:char="F0B4"/>
            </w:r>
            <w:r w:rsidRPr="000725FA">
              <w:rPr>
                <w:sz w:val="24"/>
                <w:szCs w:val="24"/>
                <w:lang w:val="en-US"/>
              </w:rPr>
              <w:t>10</w:t>
            </w:r>
            <w:r w:rsidRPr="000725FA">
              <w:rPr>
                <w:sz w:val="24"/>
                <w:szCs w:val="24"/>
                <w:vertAlign w:val="superscript"/>
                <w:lang w:val="en-US"/>
              </w:rPr>
              <w:t>7</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20.4 Closed circuit water activity in discharge pipeline from ZA building, Bq/m</w:t>
            </w:r>
            <w:r w:rsidRPr="000725FA">
              <w:rPr>
                <w:sz w:val="24"/>
                <w:szCs w:val="24"/>
                <w:vertAlign w:val="superscript"/>
                <w:lang w:val="en-US"/>
              </w:rPr>
              <w:t>3</w:t>
            </w:r>
          </w:p>
          <w:p w:rsidR="0079704B" w:rsidRPr="000725FA" w:rsidRDefault="0079704B" w:rsidP="003E0D54">
            <w:pPr>
              <w:spacing w:before="60" w:after="60"/>
              <w:rPr>
                <w:sz w:val="24"/>
                <w:szCs w:val="24"/>
                <w:lang w:val="en-US"/>
              </w:rPr>
            </w:pPr>
            <w:r w:rsidRPr="000725FA">
              <w:rPr>
                <w:sz w:val="24"/>
                <w:szCs w:val="24"/>
                <w:lang w:val="en-US"/>
              </w:rPr>
              <w:t>- total</w:t>
            </w:r>
          </w:p>
          <w:p w:rsidR="0079704B" w:rsidRPr="000725FA" w:rsidRDefault="0079704B" w:rsidP="003E0D54">
            <w:pPr>
              <w:spacing w:before="60" w:after="60"/>
              <w:rPr>
                <w:sz w:val="24"/>
                <w:szCs w:val="24"/>
                <w:lang w:val="en-US"/>
              </w:rPr>
            </w:pPr>
            <w:r w:rsidRPr="000725FA">
              <w:rPr>
                <w:sz w:val="24"/>
                <w:szCs w:val="24"/>
                <w:lang w:val="en-US"/>
              </w:rPr>
              <w:t>- by isotope Na-24</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aff1"/>
              <w:spacing w:before="60" w:after="60"/>
              <w:rPr>
                <w:lang w:val="en-US"/>
              </w:rPr>
            </w:pPr>
          </w:p>
          <w:p w:rsidR="0079704B" w:rsidRPr="000725FA" w:rsidRDefault="0079704B" w:rsidP="003E0D54">
            <w:pPr>
              <w:pStyle w:val="aff1"/>
              <w:spacing w:before="60" w:after="60"/>
              <w:rPr>
                <w:lang w:val="en-US"/>
              </w:rPr>
            </w:pPr>
          </w:p>
          <w:p w:rsidR="0079704B" w:rsidRPr="000725FA" w:rsidRDefault="0079704B" w:rsidP="003E0D54">
            <w:pPr>
              <w:spacing w:before="60" w:after="60"/>
              <w:jc w:val="center"/>
              <w:rPr>
                <w:sz w:val="24"/>
                <w:szCs w:val="24"/>
                <w:lang w:val="en-US"/>
              </w:rPr>
            </w:pPr>
            <w:r w:rsidRPr="000725FA">
              <w:rPr>
                <w:sz w:val="24"/>
                <w:szCs w:val="24"/>
                <w:lang w:val="en-US"/>
              </w:rPr>
              <w:t>6</w:t>
            </w:r>
            <w:r w:rsidRPr="000725FA">
              <w:rPr>
                <w:sz w:val="24"/>
                <w:szCs w:val="24"/>
                <w:lang w:val="en-US"/>
              </w:rPr>
              <w:sym w:font="Symbol" w:char="F0B4"/>
            </w:r>
            <w:r w:rsidRPr="000725FA">
              <w:rPr>
                <w:sz w:val="24"/>
                <w:szCs w:val="24"/>
                <w:lang w:val="en-US"/>
              </w:rPr>
              <w:t>10</w:t>
            </w:r>
            <w:r w:rsidRPr="000725FA">
              <w:rPr>
                <w:sz w:val="24"/>
                <w:szCs w:val="24"/>
                <w:vertAlign w:val="superscript"/>
                <w:lang w:val="en-US"/>
              </w:rPr>
              <w:t>4</w:t>
            </w:r>
          </w:p>
          <w:p w:rsidR="0079704B" w:rsidRPr="000725FA" w:rsidRDefault="0079704B" w:rsidP="003E0D54">
            <w:pPr>
              <w:spacing w:before="60" w:after="60"/>
              <w:jc w:val="center"/>
              <w:rPr>
                <w:sz w:val="24"/>
                <w:szCs w:val="24"/>
                <w:lang w:val="en-US"/>
              </w:rPr>
            </w:pPr>
            <w:r w:rsidRPr="000725FA">
              <w:rPr>
                <w:sz w:val="24"/>
                <w:szCs w:val="24"/>
                <w:lang w:val="en-US"/>
              </w:rPr>
              <w:t>3</w:t>
            </w:r>
            <w:r w:rsidRPr="000725FA">
              <w:rPr>
                <w:sz w:val="24"/>
                <w:szCs w:val="24"/>
                <w:lang w:val="en-US"/>
              </w:rPr>
              <w:sym w:font="Symbol" w:char="F0B4"/>
            </w:r>
            <w:r w:rsidRPr="000725FA">
              <w:rPr>
                <w:sz w:val="24"/>
                <w:szCs w:val="24"/>
                <w:lang w:val="en-US"/>
              </w:rPr>
              <w:t>10</w:t>
            </w:r>
            <w:r w:rsidRPr="000725FA">
              <w:rPr>
                <w:sz w:val="24"/>
                <w:szCs w:val="24"/>
                <w:vertAlign w:val="superscript"/>
                <w:lang w:val="en-US"/>
              </w:rPr>
              <w:t>4</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aff1"/>
              <w:spacing w:before="60" w:after="60"/>
              <w:rPr>
                <w:lang w:val="en-US"/>
              </w:rPr>
            </w:pPr>
          </w:p>
          <w:p w:rsidR="0079704B" w:rsidRPr="000725FA" w:rsidRDefault="0079704B" w:rsidP="003E0D54">
            <w:pPr>
              <w:pStyle w:val="aff1"/>
              <w:spacing w:before="60" w:after="60"/>
              <w:rPr>
                <w:lang w:val="en-US"/>
              </w:rPr>
            </w:pPr>
          </w:p>
          <w:p w:rsidR="0079704B" w:rsidRPr="000725FA" w:rsidRDefault="0079704B" w:rsidP="003E0D54">
            <w:pPr>
              <w:spacing w:before="60" w:after="60"/>
              <w:jc w:val="center"/>
              <w:rPr>
                <w:sz w:val="24"/>
                <w:szCs w:val="24"/>
                <w:lang w:val="en-US"/>
              </w:rPr>
            </w:pPr>
            <w:r w:rsidRPr="000725FA">
              <w:rPr>
                <w:sz w:val="24"/>
                <w:szCs w:val="24"/>
                <w:lang w:val="en-US"/>
              </w:rPr>
              <w:t>6</w:t>
            </w:r>
            <w:r w:rsidRPr="000725FA">
              <w:rPr>
                <w:sz w:val="24"/>
                <w:szCs w:val="24"/>
                <w:lang w:val="en-US"/>
              </w:rPr>
              <w:sym w:font="Symbol" w:char="F0B4"/>
            </w:r>
            <w:r w:rsidRPr="000725FA">
              <w:rPr>
                <w:sz w:val="24"/>
                <w:szCs w:val="24"/>
                <w:lang w:val="en-US"/>
              </w:rPr>
              <w:t>10</w:t>
            </w:r>
            <w:r w:rsidRPr="000725FA">
              <w:rPr>
                <w:sz w:val="24"/>
                <w:szCs w:val="24"/>
                <w:vertAlign w:val="superscript"/>
                <w:lang w:val="en-US"/>
              </w:rPr>
              <w:t>7</w:t>
            </w:r>
          </w:p>
          <w:p w:rsidR="0079704B" w:rsidRPr="000725FA" w:rsidRDefault="0079704B" w:rsidP="003E0D54">
            <w:pPr>
              <w:spacing w:before="60" w:after="60"/>
              <w:jc w:val="center"/>
              <w:rPr>
                <w:sz w:val="24"/>
                <w:szCs w:val="24"/>
                <w:lang w:val="en-US"/>
              </w:rPr>
            </w:pPr>
            <w:r w:rsidRPr="000725FA">
              <w:rPr>
                <w:sz w:val="24"/>
                <w:szCs w:val="24"/>
                <w:lang w:val="en-US"/>
              </w:rPr>
              <w:t>3</w:t>
            </w:r>
            <w:r w:rsidRPr="000725FA">
              <w:rPr>
                <w:sz w:val="24"/>
                <w:szCs w:val="24"/>
                <w:lang w:val="en-US"/>
              </w:rPr>
              <w:sym w:font="Symbol" w:char="F0B4"/>
            </w:r>
            <w:r w:rsidRPr="000725FA">
              <w:rPr>
                <w:sz w:val="24"/>
                <w:szCs w:val="24"/>
                <w:lang w:val="en-US"/>
              </w:rPr>
              <w:t>10</w:t>
            </w:r>
            <w:r w:rsidRPr="000725FA">
              <w:rPr>
                <w:sz w:val="24"/>
                <w:szCs w:val="24"/>
                <w:vertAlign w:val="superscript"/>
                <w:lang w:val="en-US"/>
              </w:rPr>
              <w:t>7</w:t>
            </w:r>
          </w:p>
        </w:tc>
      </w:tr>
      <w:tr w:rsidR="0079704B" w:rsidRPr="007B1769">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21. TH – fuel pool cooling subsystem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rFonts w:ascii="Arial" w:hAnsi="Arial" w:cs="Arial"/>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21.1 Water flow-rate at the cooling pump head (TH18,28,38,48D001), m</w:t>
            </w:r>
            <w:r w:rsidRPr="000725FA">
              <w:rPr>
                <w:sz w:val="24"/>
                <w:szCs w:val="24"/>
                <w:vertAlign w:val="superscript"/>
                <w:lang w:val="en-US"/>
              </w:rPr>
              <w:t>3</w:t>
            </w:r>
            <w:r w:rsidRPr="000725FA">
              <w:rPr>
                <w:sz w:val="24"/>
                <w:szCs w:val="24"/>
                <w:lang w:val="en-US"/>
              </w:rPr>
              <w:t>/hr</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600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21.2 Water temperature in the pool, </w:t>
            </w:r>
            <w:r w:rsidRPr="000725FA">
              <w:rPr>
                <w:sz w:val="24"/>
                <w:szCs w:val="24"/>
                <w:lang w:val="en-US"/>
              </w:rPr>
              <w:sym w:font="Symbol" w:char="F0B0"/>
            </w:r>
            <w:r w:rsidRPr="000725FA">
              <w:rPr>
                <w:sz w:val="24"/>
                <w:szCs w:val="24"/>
                <w:lang w:val="en-US"/>
              </w:rPr>
              <w:t>С</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20</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40</w:t>
            </w:r>
            <w:r w:rsidRPr="000725FA">
              <w:rPr>
                <w:sz w:val="24"/>
                <w:szCs w:val="24"/>
                <w:lang w:val="en-US"/>
              </w:rPr>
              <w:sym w:font="Symbol" w:char="F0B8"/>
            </w:r>
            <w:r w:rsidRPr="000725FA">
              <w:rPr>
                <w:sz w:val="24"/>
                <w:szCs w:val="24"/>
                <w:lang w:val="en-US"/>
              </w:rPr>
              <w:t>50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70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21.3 Boric acid concentration in the pool, g/dm</w:t>
            </w:r>
            <w:r w:rsidRPr="000725FA">
              <w:rPr>
                <w:sz w:val="24"/>
                <w:szCs w:val="24"/>
                <w:vertAlign w:val="superscript"/>
                <w:lang w:val="en-US"/>
              </w:rPr>
              <w:t>3</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16</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16</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21.4 Fuel pool level, m</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20,9</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21,0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21,1</w:t>
            </w:r>
          </w:p>
        </w:tc>
      </w:tr>
      <w:tr w:rsidR="0079704B" w:rsidRPr="007B1769">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22. RZ – SG blow-down system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both"/>
              <w:rPr>
                <w:sz w:val="24"/>
                <w:szCs w:val="24"/>
                <w:lang w:val="en-US"/>
              </w:rPr>
            </w:pPr>
            <w:r w:rsidRPr="000725FA">
              <w:rPr>
                <w:sz w:val="24"/>
                <w:szCs w:val="24"/>
                <w:lang w:val="en-US"/>
              </w:rPr>
              <w:t>22.1 Pressure in SG blow-down expander, MPa (kgf/cm</w:t>
            </w:r>
            <w:r w:rsidRPr="000725FA">
              <w:rPr>
                <w:sz w:val="24"/>
                <w:szCs w:val="24"/>
                <w:vertAlign w:val="superscript"/>
                <w:lang w:val="en-US"/>
              </w:rPr>
              <w:t>2</w:t>
            </w:r>
            <w:r w:rsidRPr="000725FA">
              <w:rPr>
                <w:sz w:val="24"/>
                <w:szCs w:val="24"/>
                <w:lang w:val="en-US"/>
              </w:rPr>
              <w:t>)</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1,1 (11,2)</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both"/>
              <w:rPr>
                <w:sz w:val="24"/>
                <w:szCs w:val="24"/>
                <w:lang w:val="en-US"/>
              </w:rPr>
            </w:pPr>
            <w:r w:rsidRPr="000725FA">
              <w:rPr>
                <w:sz w:val="24"/>
                <w:szCs w:val="24"/>
                <w:lang w:val="en-US"/>
              </w:rPr>
              <w:t>22.2 Level in blow-down expander, mm</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100</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500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620</w:t>
            </w:r>
          </w:p>
        </w:tc>
      </w:tr>
      <w:tr w:rsidR="0079704B" w:rsidRPr="007B1769">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both"/>
              <w:rPr>
                <w:sz w:val="24"/>
                <w:szCs w:val="24"/>
                <w:lang w:val="en-US"/>
              </w:rPr>
            </w:pPr>
            <w:r w:rsidRPr="000725FA">
              <w:rPr>
                <w:sz w:val="24"/>
                <w:szCs w:val="24"/>
                <w:lang w:val="en-US"/>
              </w:rPr>
              <w:t xml:space="preserve">23. TA – make-up and blow-down system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23.1</w:t>
            </w:r>
            <w:r w:rsidRPr="000725FA">
              <w:rPr>
                <w:color w:val="000000"/>
                <w:sz w:val="24"/>
                <w:szCs w:val="24"/>
                <w:lang w:val="en-US"/>
              </w:rPr>
              <w:t xml:space="preserve"> </w:t>
            </w:r>
            <w:r w:rsidRPr="000725FA">
              <w:rPr>
                <w:sz w:val="24"/>
                <w:szCs w:val="24"/>
                <w:lang w:val="en-US"/>
              </w:rPr>
              <w:t>Make-up pumps (TA31,32,33D001):</w:t>
            </w:r>
          </w:p>
          <w:p w:rsidR="0079704B" w:rsidRPr="000725FA" w:rsidRDefault="0079704B" w:rsidP="003E0D54">
            <w:pPr>
              <w:spacing w:before="60" w:after="60"/>
              <w:rPr>
                <w:sz w:val="24"/>
                <w:szCs w:val="24"/>
                <w:lang w:val="en-US"/>
              </w:rPr>
            </w:pPr>
            <w:r w:rsidRPr="000725FA">
              <w:rPr>
                <w:sz w:val="24"/>
                <w:szCs w:val="24"/>
                <w:lang w:val="en-US"/>
              </w:rPr>
              <w:t>capacity, m</w:t>
            </w:r>
            <w:r w:rsidRPr="000725FA">
              <w:rPr>
                <w:sz w:val="24"/>
                <w:szCs w:val="24"/>
                <w:vertAlign w:val="superscript"/>
                <w:lang w:val="en-US"/>
              </w:rPr>
              <w:t>3</w:t>
            </w:r>
            <w:r w:rsidRPr="000725FA">
              <w:rPr>
                <w:sz w:val="24"/>
                <w:szCs w:val="24"/>
                <w:lang w:val="en-US"/>
              </w:rPr>
              <w:t>/hr</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7</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30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54</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23.2 Difference between make-up and blow-down flow-rates in the steady state, m</w:t>
            </w:r>
            <w:r w:rsidRPr="000725FA">
              <w:rPr>
                <w:sz w:val="24"/>
                <w:szCs w:val="24"/>
                <w:vertAlign w:val="superscript"/>
                <w:lang w:val="en-US"/>
              </w:rPr>
              <w:t>3</w:t>
            </w:r>
            <w:r w:rsidRPr="000725FA">
              <w:rPr>
                <w:sz w:val="24"/>
                <w:szCs w:val="24"/>
                <w:lang w:val="en-US"/>
              </w:rPr>
              <w:t>/hr</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w:t>
            </w:r>
            <w:r w:rsidRPr="000725FA">
              <w:rPr>
                <w:sz w:val="24"/>
                <w:szCs w:val="24"/>
                <w:lang w:val="en-US"/>
              </w:rPr>
              <w:sym w:font="Symbol" w:char="F0B8"/>
            </w:r>
            <w:r w:rsidRPr="000725FA">
              <w:rPr>
                <w:sz w:val="24"/>
                <w:szCs w:val="24"/>
                <w:lang w:val="en-US"/>
              </w:rPr>
              <w:t>2</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3,5</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23.3 Coolant temperature difference in primary circuit cold legs</w:t>
            </w:r>
            <w:r>
              <w:rPr>
                <w:sz w:val="24"/>
                <w:szCs w:val="24"/>
                <w:lang w:val="en-US"/>
              </w:rPr>
              <w:t xml:space="preserve"> </w:t>
            </w:r>
            <w:r w:rsidRPr="000725FA">
              <w:rPr>
                <w:sz w:val="24"/>
                <w:szCs w:val="24"/>
                <w:lang w:val="en-US"/>
              </w:rPr>
              <w:t xml:space="preserve">and make-up water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less than 30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30</w:t>
            </w:r>
          </w:p>
        </w:tc>
      </w:tr>
      <w:tr w:rsidR="0079704B" w:rsidRPr="007B1769">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24. TD – coolant storage and treatment system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24.1 Pump (TD71,72,73D001):</w:t>
            </w:r>
          </w:p>
          <w:p w:rsidR="0079704B" w:rsidRPr="000725FA" w:rsidRDefault="0079704B" w:rsidP="003E0D54">
            <w:pPr>
              <w:spacing w:before="60" w:after="60"/>
              <w:rPr>
                <w:sz w:val="24"/>
                <w:szCs w:val="24"/>
                <w:lang w:val="en-US"/>
              </w:rPr>
            </w:pPr>
            <w:r w:rsidRPr="000725FA">
              <w:rPr>
                <w:sz w:val="24"/>
                <w:szCs w:val="24"/>
                <w:lang w:val="en-US"/>
              </w:rPr>
              <w:t>nominal capacity / operating range, m</w:t>
            </w:r>
            <w:r w:rsidRPr="000725FA">
              <w:rPr>
                <w:sz w:val="24"/>
                <w:szCs w:val="24"/>
                <w:vertAlign w:val="superscript"/>
                <w:lang w:val="en-US"/>
              </w:rPr>
              <w:t>3</w:t>
            </w:r>
            <w:r w:rsidRPr="000725FA">
              <w:rPr>
                <w:sz w:val="24"/>
                <w:szCs w:val="24"/>
                <w:lang w:val="en-US"/>
              </w:rPr>
              <w:t>/hr</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54/30</w:t>
            </w:r>
            <w:r w:rsidRPr="000725FA">
              <w:rPr>
                <w:sz w:val="24"/>
                <w:szCs w:val="24"/>
                <w:lang w:val="en-US"/>
              </w:rPr>
              <w:sym w:font="Symbol" w:char="F0B8"/>
            </w:r>
            <w:r w:rsidRPr="000725FA">
              <w:rPr>
                <w:sz w:val="24"/>
                <w:szCs w:val="24"/>
                <w:lang w:val="en-US"/>
              </w:rPr>
              <w:t>67,5</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24.2 “Pure” condensate supply and TD system tanks recirculation pump (TD73D001):</w:t>
            </w:r>
          </w:p>
          <w:p w:rsidR="0079704B" w:rsidRPr="000725FA" w:rsidRDefault="0079704B" w:rsidP="003E0D54">
            <w:pPr>
              <w:spacing w:before="60" w:after="60"/>
              <w:rPr>
                <w:sz w:val="24"/>
                <w:szCs w:val="24"/>
                <w:lang w:val="en-US"/>
              </w:rPr>
            </w:pPr>
            <w:r w:rsidRPr="000725FA">
              <w:rPr>
                <w:sz w:val="24"/>
                <w:szCs w:val="24"/>
                <w:lang w:val="en-US"/>
              </w:rPr>
              <w:t>nominal capacity / operating range, m</w:t>
            </w:r>
            <w:r w:rsidRPr="000725FA">
              <w:rPr>
                <w:sz w:val="24"/>
                <w:szCs w:val="24"/>
                <w:vertAlign w:val="superscript"/>
                <w:lang w:val="en-US"/>
              </w:rPr>
              <w:t>3</w:t>
            </w:r>
            <w:r w:rsidRPr="000725FA">
              <w:rPr>
                <w:sz w:val="24"/>
                <w:szCs w:val="24"/>
                <w:lang w:val="en-US"/>
              </w:rPr>
              <w:t>/hr</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50/30</w:t>
            </w:r>
            <w:r w:rsidRPr="000725FA">
              <w:rPr>
                <w:sz w:val="24"/>
                <w:szCs w:val="24"/>
                <w:lang w:val="en-US"/>
              </w:rPr>
              <w:sym w:font="Symbol" w:char="F0B8"/>
            </w:r>
            <w:r w:rsidRPr="000725FA">
              <w:rPr>
                <w:sz w:val="24"/>
                <w:szCs w:val="24"/>
                <w:lang w:val="en-US"/>
              </w:rPr>
              <w:t>66</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BlockText"/>
              <w:spacing w:before="60" w:after="60"/>
              <w:ind w:left="0" w:right="0"/>
              <w:jc w:val="left"/>
              <w:rPr>
                <w:lang w:val="en-US"/>
              </w:rPr>
            </w:pPr>
            <w:r>
              <w:rPr>
                <w:lang w:val="en-US"/>
              </w:rPr>
              <w:t xml:space="preserve"> </w:t>
            </w:r>
            <w:r w:rsidRPr="000725FA">
              <w:rPr>
                <w:lang w:val="en-US"/>
              </w:rPr>
              <w:t>24.3 “Pure” condensate tanks (TD14,15,16B001):</w:t>
            </w:r>
          </w:p>
          <w:p w:rsidR="0079704B" w:rsidRPr="000725FA" w:rsidRDefault="0079704B" w:rsidP="003E0D54">
            <w:pPr>
              <w:spacing w:before="60" w:after="60"/>
              <w:rPr>
                <w:sz w:val="24"/>
                <w:szCs w:val="24"/>
                <w:lang w:val="en-US"/>
              </w:rPr>
            </w:pPr>
            <w:r w:rsidRPr="000725FA">
              <w:rPr>
                <w:sz w:val="24"/>
                <w:szCs w:val="24"/>
                <w:lang w:val="en-US"/>
              </w:rPr>
              <w:t>capacity, m</w:t>
            </w:r>
            <w:r w:rsidRPr="000725FA">
              <w:rPr>
                <w:sz w:val="24"/>
                <w:szCs w:val="24"/>
                <w:vertAlign w:val="superscript"/>
                <w:lang w:val="en-US"/>
              </w:rPr>
              <w:t>3</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3×120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BlockText"/>
              <w:spacing w:before="60" w:after="60"/>
              <w:ind w:left="0" w:right="0"/>
              <w:jc w:val="left"/>
              <w:rPr>
                <w:lang w:val="en-US"/>
              </w:rPr>
            </w:pPr>
            <w:r w:rsidRPr="000725FA">
              <w:rPr>
                <w:lang w:val="en-US"/>
              </w:rPr>
              <w:t>24.4 Boron-containing water tanks (TD11,12,13B001):</w:t>
            </w:r>
          </w:p>
          <w:p w:rsidR="0079704B" w:rsidRPr="000725FA" w:rsidRDefault="0079704B" w:rsidP="003E0D54">
            <w:pPr>
              <w:spacing w:before="60" w:after="60"/>
              <w:rPr>
                <w:sz w:val="24"/>
                <w:szCs w:val="24"/>
                <w:lang w:val="en-US"/>
              </w:rPr>
            </w:pPr>
            <w:r w:rsidRPr="000725FA">
              <w:rPr>
                <w:sz w:val="24"/>
                <w:szCs w:val="24"/>
                <w:lang w:val="en-US"/>
              </w:rPr>
              <w:t>capacity, m</w:t>
            </w:r>
            <w:r w:rsidRPr="000725FA">
              <w:rPr>
                <w:sz w:val="24"/>
                <w:szCs w:val="24"/>
                <w:vertAlign w:val="superscript"/>
                <w:lang w:val="en-US"/>
              </w:rPr>
              <w:t>3</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3×120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7B1769">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25. TC60-90 – non-cooled primary circuit coolant cleanup system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25.1. Pressure differential at filter, MPa (kgf/cm</w:t>
            </w:r>
            <w:r w:rsidRPr="000725FA">
              <w:rPr>
                <w:sz w:val="24"/>
                <w:szCs w:val="24"/>
                <w:vertAlign w:val="superscript"/>
                <w:lang w:val="en-US"/>
              </w:rPr>
              <w:t>2</w:t>
            </w:r>
            <w:r w:rsidRPr="000725FA">
              <w:rPr>
                <w:sz w:val="24"/>
                <w:szCs w:val="24"/>
                <w:lang w:val="en-US"/>
              </w:rPr>
              <w:t>)</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&lt;0,4</w:t>
            </w:r>
            <w:r w:rsidRPr="000725FA">
              <w:rPr>
                <w:sz w:val="24"/>
                <w:szCs w:val="24"/>
                <w:lang w:val="en-US"/>
              </w:rPr>
              <w:br/>
              <w:t>(4)</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0,5</w:t>
            </w:r>
            <w:r w:rsidRPr="000725FA">
              <w:rPr>
                <w:sz w:val="24"/>
                <w:szCs w:val="24"/>
                <w:lang w:val="en-US"/>
              </w:rPr>
              <w:br/>
              <w:t>(5)</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25.2. Pressure differential at filter-trap, </w:t>
            </w:r>
            <w:r w:rsidRPr="000725FA">
              <w:rPr>
                <w:sz w:val="24"/>
                <w:szCs w:val="24"/>
                <w:lang w:val="en-US"/>
              </w:rPr>
              <w:br/>
              <w:t>MPa (kgf/cm</w:t>
            </w:r>
            <w:r w:rsidRPr="000725FA">
              <w:rPr>
                <w:sz w:val="24"/>
                <w:szCs w:val="24"/>
                <w:vertAlign w:val="superscript"/>
                <w:lang w:val="en-US"/>
              </w:rPr>
              <w:t>2</w:t>
            </w:r>
            <w:r w:rsidRPr="000725FA">
              <w:rPr>
                <w:sz w:val="24"/>
                <w:szCs w:val="24"/>
                <w:lang w:val="en-US"/>
              </w:rPr>
              <w:t>)</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&lt;0,03</w:t>
            </w:r>
            <w:r w:rsidRPr="000725FA">
              <w:rPr>
                <w:sz w:val="24"/>
                <w:szCs w:val="24"/>
                <w:lang w:val="en-US"/>
              </w:rPr>
              <w:br/>
              <w:t>(0,3)</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0,1</w:t>
            </w:r>
            <w:r w:rsidRPr="000725FA">
              <w:rPr>
                <w:sz w:val="24"/>
                <w:szCs w:val="24"/>
                <w:lang w:val="en-US"/>
              </w:rPr>
              <w:br/>
              <w:t>(1)</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26. TS10 – hydrogen ignition system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26.1 Hydrogen concentration after catalyst cases,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w:t>
            </w:r>
            <w:r w:rsidRPr="000725FA">
              <w:rPr>
                <w:sz w:val="24"/>
                <w:szCs w:val="24"/>
                <w:lang w:val="en-US"/>
              </w:rPr>
              <w:sym w:font="Symbol" w:char="F0B8"/>
            </w:r>
            <w:r w:rsidRPr="000725FA">
              <w:rPr>
                <w:sz w:val="24"/>
                <w:szCs w:val="24"/>
                <w:lang w:val="en-US"/>
              </w:rPr>
              <w:t>0,3</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0,3</w:t>
            </w:r>
          </w:p>
        </w:tc>
      </w:tr>
      <w:tr w:rsidR="0079704B" w:rsidRPr="007B1769">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27. TL,UV – ventilation and conditioning systems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rFonts w:ascii="Arial" w:hAnsi="Arial" w:cs="Arial"/>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rFonts w:ascii="Arial" w:hAnsi="Arial" w:cs="Arial"/>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rFonts w:ascii="Arial" w:hAnsi="Arial" w:cs="Arial"/>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27.1 Ambient parameters in MCR and ECR premises:</w:t>
            </w:r>
          </w:p>
          <w:p w:rsidR="0079704B" w:rsidRPr="000725FA" w:rsidRDefault="0079704B" w:rsidP="003E0D54">
            <w:pPr>
              <w:spacing w:before="60" w:after="60"/>
              <w:rPr>
                <w:sz w:val="24"/>
                <w:szCs w:val="24"/>
                <w:lang w:val="en-US"/>
              </w:rPr>
            </w:pPr>
            <w:r w:rsidRPr="000725FA">
              <w:rPr>
                <w:sz w:val="24"/>
                <w:szCs w:val="24"/>
                <w:lang w:val="en-US"/>
              </w:rPr>
              <w:t xml:space="preserve">1) temperature, </w:t>
            </w:r>
            <w:r w:rsidRPr="000725FA">
              <w:rPr>
                <w:sz w:val="24"/>
                <w:szCs w:val="24"/>
                <w:lang w:val="en-US"/>
              </w:rPr>
              <w:sym w:font="Symbol" w:char="F0B0"/>
            </w:r>
            <w:r w:rsidRPr="000725FA">
              <w:rPr>
                <w:sz w:val="24"/>
                <w:szCs w:val="24"/>
                <w:lang w:val="en-US"/>
              </w:rPr>
              <w:t>С</w:t>
            </w:r>
          </w:p>
          <w:p w:rsidR="0079704B" w:rsidRPr="000725FA" w:rsidRDefault="0079704B" w:rsidP="003E0D54">
            <w:pPr>
              <w:spacing w:before="60" w:after="60"/>
              <w:rPr>
                <w:sz w:val="24"/>
                <w:szCs w:val="24"/>
                <w:lang w:val="en-US"/>
              </w:rPr>
            </w:pPr>
            <w:r w:rsidRPr="000725FA">
              <w:rPr>
                <w:sz w:val="24"/>
                <w:szCs w:val="24"/>
                <w:lang w:val="en-US"/>
              </w:rPr>
              <w:t>2) humidity,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p>
          <w:p w:rsidR="0079704B" w:rsidRPr="000725FA" w:rsidRDefault="0079704B" w:rsidP="003E0D54">
            <w:pPr>
              <w:spacing w:before="60" w:after="60"/>
              <w:rPr>
                <w:sz w:val="24"/>
                <w:szCs w:val="24"/>
                <w:lang w:val="en-US"/>
              </w:rPr>
            </w:pPr>
          </w:p>
          <w:p w:rsidR="0079704B" w:rsidRPr="000725FA" w:rsidRDefault="0079704B" w:rsidP="003E0D54">
            <w:pPr>
              <w:spacing w:before="60" w:after="60"/>
              <w:rPr>
                <w:sz w:val="24"/>
                <w:szCs w:val="24"/>
                <w:lang w:val="en-US"/>
              </w:rPr>
            </w:pPr>
            <w:r w:rsidRPr="000725FA">
              <w:rPr>
                <w:sz w:val="24"/>
                <w:szCs w:val="24"/>
                <w:lang w:val="en-US"/>
              </w:rPr>
              <w:t>15</w:t>
            </w:r>
          </w:p>
          <w:p w:rsidR="0079704B" w:rsidRPr="000725FA" w:rsidRDefault="0079704B" w:rsidP="003E0D54">
            <w:pPr>
              <w:spacing w:before="60" w:after="60"/>
              <w:rPr>
                <w:sz w:val="24"/>
                <w:szCs w:val="24"/>
                <w:lang w:val="en-US"/>
              </w:rPr>
            </w:pPr>
            <w:r w:rsidRPr="000725FA">
              <w:rPr>
                <w:sz w:val="24"/>
                <w:szCs w:val="24"/>
                <w:lang w:val="en-US"/>
              </w:rPr>
              <w:t>58,5</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20</w:t>
            </w:r>
          </w:p>
          <w:p w:rsidR="0079704B" w:rsidRPr="000725FA" w:rsidRDefault="0079704B" w:rsidP="003E0D54">
            <w:pPr>
              <w:spacing w:before="60" w:after="60"/>
              <w:jc w:val="center"/>
              <w:rPr>
                <w:sz w:val="24"/>
                <w:szCs w:val="24"/>
                <w:lang w:val="en-US"/>
              </w:rPr>
            </w:pPr>
            <w:r w:rsidRPr="000725FA">
              <w:rPr>
                <w:sz w:val="24"/>
                <w:szCs w:val="24"/>
                <w:lang w:val="en-US"/>
              </w:rPr>
              <w:t>60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25</w:t>
            </w:r>
          </w:p>
          <w:p w:rsidR="0079704B" w:rsidRPr="000725FA" w:rsidRDefault="0079704B" w:rsidP="003E0D54">
            <w:pPr>
              <w:spacing w:before="60" w:after="60"/>
              <w:jc w:val="center"/>
              <w:rPr>
                <w:sz w:val="24"/>
                <w:szCs w:val="24"/>
                <w:lang w:val="en-US"/>
              </w:rPr>
            </w:pPr>
            <w:r w:rsidRPr="000725FA">
              <w:rPr>
                <w:sz w:val="24"/>
                <w:szCs w:val="24"/>
                <w:lang w:val="en-US"/>
              </w:rPr>
              <w:t>61,5</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27.2 Ambient temperature in NFME, I&amp;C, </w:t>
            </w:r>
            <w:r w:rsidRPr="00327371">
              <w:rPr>
                <w:sz w:val="24"/>
                <w:szCs w:val="24"/>
                <w:lang w:val="en-US"/>
              </w:rPr>
              <w:t>ROM</w:t>
            </w:r>
            <w:r w:rsidRPr="000725FA">
              <w:rPr>
                <w:sz w:val="24"/>
                <w:szCs w:val="24"/>
                <w:lang w:val="en-US"/>
              </w:rPr>
              <w:t xml:space="preserve">, EP, PP, PL premises, </w:t>
            </w:r>
            <w:r w:rsidRPr="000725FA">
              <w:rPr>
                <w:sz w:val="24"/>
                <w:szCs w:val="24"/>
                <w:lang w:val="en-US"/>
              </w:rPr>
              <w:sym w:font="Symbol" w:char="F0B0"/>
            </w:r>
            <w:r w:rsidRPr="000725FA">
              <w:rPr>
                <w:sz w:val="24"/>
                <w:szCs w:val="24"/>
                <w:lang w:val="en-US"/>
              </w:rPr>
              <w:t>С</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15</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25</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30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27.3 Air supply to the upper unit (PED drive):</w:t>
            </w:r>
          </w:p>
          <w:p w:rsidR="0079704B" w:rsidRPr="000725FA" w:rsidRDefault="0079704B" w:rsidP="003E0D54">
            <w:pPr>
              <w:spacing w:before="60" w:after="60"/>
              <w:rPr>
                <w:sz w:val="24"/>
                <w:szCs w:val="24"/>
                <w:lang w:val="en-US"/>
              </w:rPr>
            </w:pPr>
            <w:r w:rsidRPr="000725FA">
              <w:rPr>
                <w:sz w:val="24"/>
                <w:szCs w:val="24"/>
                <w:lang w:val="en-US"/>
              </w:rPr>
              <w:t>1) flow-rate, m</w:t>
            </w:r>
            <w:r w:rsidRPr="000725FA">
              <w:rPr>
                <w:sz w:val="24"/>
                <w:szCs w:val="24"/>
                <w:vertAlign w:val="superscript"/>
                <w:lang w:val="en-US"/>
              </w:rPr>
              <w:t>3</w:t>
            </w:r>
            <w:r w:rsidRPr="000725FA">
              <w:rPr>
                <w:sz w:val="24"/>
                <w:szCs w:val="24"/>
                <w:lang w:val="en-US"/>
              </w:rPr>
              <w:t>/hr</w:t>
            </w:r>
          </w:p>
          <w:p w:rsidR="0079704B" w:rsidRPr="000725FA" w:rsidRDefault="0079704B" w:rsidP="003E0D54">
            <w:pPr>
              <w:spacing w:before="60" w:after="60"/>
              <w:rPr>
                <w:sz w:val="24"/>
                <w:szCs w:val="24"/>
                <w:lang w:val="en-US"/>
              </w:rPr>
            </w:pPr>
            <w:r w:rsidRPr="000725FA">
              <w:rPr>
                <w:sz w:val="24"/>
                <w:szCs w:val="24"/>
                <w:lang w:val="en-US"/>
              </w:rPr>
              <w:t xml:space="preserve">2) temperature, </w:t>
            </w:r>
            <w:r w:rsidRPr="000725FA">
              <w:rPr>
                <w:sz w:val="24"/>
                <w:szCs w:val="24"/>
                <w:lang w:val="en-US"/>
              </w:rPr>
              <w:sym w:font="Symbol" w:char="F0B0"/>
            </w:r>
            <w:r w:rsidRPr="000725FA">
              <w:rPr>
                <w:sz w:val="24"/>
                <w:szCs w:val="24"/>
                <w:lang w:val="en-US"/>
              </w:rPr>
              <w:t>С</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40000</w:t>
            </w:r>
          </w:p>
          <w:p w:rsidR="0079704B" w:rsidRPr="000725FA" w:rsidRDefault="0079704B" w:rsidP="003E0D54">
            <w:pPr>
              <w:spacing w:before="60" w:after="60"/>
              <w:jc w:val="center"/>
              <w:rPr>
                <w:sz w:val="24"/>
                <w:szCs w:val="24"/>
                <w:lang w:val="en-US"/>
              </w:rPr>
            </w:pPr>
            <w:r w:rsidRPr="000725FA">
              <w:rPr>
                <w:sz w:val="24"/>
                <w:szCs w:val="24"/>
                <w:lang w:val="en-US"/>
              </w:rPr>
              <w:t>30</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50</w:t>
            </w:r>
          </w:p>
        </w:tc>
      </w:tr>
      <w:tr w:rsidR="0079704B" w:rsidRPr="007B1769">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28. PL, PS, PT – equipment to be used for transportation-and process operations with FA, CPS AR, and BAR bundles at refueling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rFonts w:ascii="Arial" w:hAnsi="Arial" w:cs="Arial"/>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rFonts w:ascii="Arial" w:hAnsi="Arial" w:cs="Arial"/>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28.1 Displacement speed:</w:t>
            </w:r>
          </w:p>
          <w:p w:rsidR="0079704B" w:rsidRPr="000725FA" w:rsidRDefault="0079704B" w:rsidP="003E0D54">
            <w:pPr>
              <w:spacing w:before="60" w:after="60"/>
              <w:rPr>
                <w:sz w:val="24"/>
                <w:szCs w:val="24"/>
                <w:lang w:val="en-US"/>
              </w:rPr>
            </w:pPr>
            <w:r w:rsidRPr="000725FA">
              <w:rPr>
                <w:sz w:val="24"/>
                <w:szCs w:val="24"/>
                <w:lang w:val="en-US"/>
              </w:rPr>
              <w:t>1) horizontal, m/min</w:t>
            </w:r>
          </w:p>
          <w:p w:rsidR="0079704B" w:rsidRPr="000725FA" w:rsidRDefault="0079704B" w:rsidP="003E0D54">
            <w:pPr>
              <w:spacing w:before="60" w:after="60"/>
              <w:rPr>
                <w:sz w:val="24"/>
                <w:szCs w:val="24"/>
                <w:lang w:val="en-US"/>
              </w:rPr>
            </w:pPr>
            <w:r w:rsidRPr="000725FA">
              <w:rPr>
                <w:sz w:val="24"/>
                <w:szCs w:val="24"/>
                <w:lang w:val="en-US"/>
              </w:rPr>
              <w:t>2) vertical, m/min</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0,3</w:t>
            </w:r>
          </w:p>
          <w:p w:rsidR="0079704B" w:rsidRPr="000725FA" w:rsidRDefault="0079704B" w:rsidP="003E0D54">
            <w:pPr>
              <w:spacing w:before="60" w:after="60"/>
              <w:jc w:val="center"/>
              <w:rPr>
                <w:sz w:val="24"/>
                <w:szCs w:val="24"/>
                <w:lang w:val="en-US"/>
              </w:rPr>
            </w:pPr>
            <w:r w:rsidRPr="000725FA">
              <w:rPr>
                <w:sz w:val="24"/>
                <w:szCs w:val="24"/>
                <w:lang w:val="en-US"/>
              </w:rPr>
              <w:t>0,3</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15,0</w:t>
            </w:r>
          </w:p>
          <w:p w:rsidR="0079704B" w:rsidRPr="000725FA" w:rsidRDefault="0079704B" w:rsidP="003E0D54">
            <w:pPr>
              <w:spacing w:before="60" w:after="60"/>
              <w:jc w:val="center"/>
              <w:rPr>
                <w:sz w:val="24"/>
                <w:szCs w:val="24"/>
                <w:lang w:val="en-US"/>
              </w:rPr>
            </w:pPr>
            <w:r w:rsidRPr="000725FA">
              <w:rPr>
                <w:sz w:val="24"/>
                <w:szCs w:val="24"/>
                <w:lang w:val="en-US"/>
              </w:rPr>
              <w:t>10,0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28.2 Displacement speed near the equipment:</w:t>
            </w:r>
          </w:p>
          <w:p w:rsidR="0079704B" w:rsidRPr="000725FA" w:rsidRDefault="0079704B" w:rsidP="003E0D54">
            <w:pPr>
              <w:spacing w:before="60" w:after="60"/>
              <w:rPr>
                <w:sz w:val="24"/>
                <w:szCs w:val="24"/>
                <w:lang w:val="en-US"/>
              </w:rPr>
            </w:pPr>
            <w:r w:rsidRPr="000725FA">
              <w:rPr>
                <w:sz w:val="24"/>
                <w:szCs w:val="24"/>
                <w:lang w:val="en-US"/>
              </w:rPr>
              <w:t>1) horizontal, m/min</w:t>
            </w:r>
          </w:p>
          <w:p w:rsidR="0079704B" w:rsidRPr="000725FA" w:rsidRDefault="0079704B" w:rsidP="003E0D54">
            <w:pPr>
              <w:spacing w:before="60" w:after="60"/>
              <w:rPr>
                <w:sz w:val="24"/>
                <w:szCs w:val="24"/>
                <w:lang w:val="en-US"/>
              </w:rPr>
            </w:pPr>
            <w:r w:rsidRPr="000725FA">
              <w:rPr>
                <w:sz w:val="24"/>
                <w:szCs w:val="24"/>
                <w:lang w:val="en-US"/>
              </w:rPr>
              <w:t>2) vertical, m/min</w:t>
            </w:r>
          </w:p>
          <w:p w:rsidR="0079704B" w:rsidRPr="000725FA" w:rsidRDefault="0079704B" w:rsidP="003E0D54">
            <w:pPr>
              <w:spacing w:before="60" w:after="60"/>
              <w:rPr>
                <w:sz w:val="24"/>
                <w:szCs w:val="24"/>
                <w:lang w:val="en-US"/>
              </w:rPr>
            </w:pPr>
            <w:r w:rsidRPr="000725FA">
              <w:rPr>
                <w:sz w:val="24"/>
                <w:szCs w:val="24"/>
                <w:lang w:val="en-US"/>
              </w:rPr>
              <w:t>3) vertical inside the packing set, m/min</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p>
          <w:p w:rsidR="0079704B" w:rsidRPr="000725FA" w:rsidRDefault="0079704B" w:rsidP="003E0D54">
            <w:pPr>
              <w:spacing w:before="60" w:after="60"/>
              <w:rPr>
                <w:sz w:val="24"/>
                <w:szCs w:val="24"/>
                <w:lang w:val="en-US"/>
              </w:rPr>
            </w:pPr>
          </w:p>
          <w:p w:rsidR="0079704B" w:rsidRPr="000725FA" w:rsidRDefault="0079704B" w:rsidP="003E0D54">
            <w:pPr>
              <w:spacing w:before="60" w:after="60"/>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0,3</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3,5</w:t>
            </w:r>
          </w:p>
          <w:p w:rsidR="0079704B" w:rsidRPr="000725FA" w:rsidRDefault="0079704B" w:rsidP="003E0D54">
            <w:pPr>
              <w:spacing w:before="60" w:after="60"/>
              <w:jc w:val="center"/>
              <w:rPr>
                <w:sz w:val="24"/>
                <w:szCs w:val="24"/>
                <w:lang w:val="en-US"/>
              </w:rPr>
            </w:pPr>
            <w:r w:rsidRPr="000725FA">
              <w:rPr>
                <w:sz w:val="24"/>
                <w:szCs w:val="24"/>
                <w:lang w:val="en-US"/>
              </w:rPr>
              <w:t>2,0</w:t>
            </w:r>
          </w:p>
          <w:p w:rsidR="0079704B" w:rsidRPr="000725FA" w:rsidRDefault="0079704B" w:rsidP="003E0D54">
            <w:pPr>
              <w:spacing w:before="60" w:after="60"/>
              <w:jc w:val="center"/>
              <w:rPr>
                <w:sz w:val="24"/>
                <w:szCs w:val="24"/>
                <w:lang w:val="en-US"/>
              </w:rPr>
            </w:pPr>
            <w:r w:rsidRPr="000725FA">
              <w:rPr>
                <w:sz w:val="24"/>
                <w:szCs w:val="24"/>
                <w:lang w:val="en-US"/>
              </w:rPr>
              <w:t>0,6</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28.3 Refueling machine displacement rate:</w:t>
            </w:r>
          </w:p>
          <w:p w:rsidR="0079704B" w:rsidRPr="000725FA" w:rsidRDefault="0079704B" w:rsidP="003E0D54">
            <w:pPr>
              <w:spacing w:before="60" w:after="60"/>
              <w:rPr>
                <w:sz w:val="24"/>
                <w:szCs w:val="24"/>
                <w:lang w:val="en-US"/>
              </w:rPr>
            </w:pPr>
            <w:r w:rsidRPr="000725FA">
              <w:rPr>
                <w:sz w:val="24"/>
                <w:szCs w:val="24"/>
                <w:lang w:val="en-US"/>
              </w:rPr>
              <w:t>1) horizontal, m/min</w:t>
            </w:r>
          </w:p>
          <w:p w:rsidR="0079704B" w:rsidRPr="000725FA" w:rsidRDefault="0079704B" w:rsidP="003E0D54">
            <w:pPr>
              <w:spacing w:before="60" w:after="60"/>
              <w:rPr>
                <w:sz w:val="24"/>
                <w:szCs w:val="24"/>
                <w:lang w:val="en-US"/>
              </w:rPr>
            </w:pPr>
            <w:r w:rsidRPr="000725FA">
              <w:rPr>
                <w:sz w:val="24"/>
                <w:szCs w:val="24"/>
                <w:lang w:val="en-US"/>
              </w:rPr>
              <w:t>2) vertical, m/min</w:t>
            </w:r>
          </w:p>
          <w:p w:rsidR="0079704B" w:rsidRPr="000725FA" w:rsidRDefault="0079704B" w:rsidP="003E0D54">
            <w:pPr>
              <w:spacing w:before="60" w:after="60"/>
              <w:rPr>
                <w:sz w:val="24"/>
                <w:szCs w:val="24"/>
                <w:lang w:val="en-US"/>
              </w:rPr>
            </w:pPr>
            <w:r w:rsidRPr="000725FA">
              <w:rPr>
                <w:sz w:val="24"/>
                <w:szCs w:val="24"/>
                <w:lang w:val="en-US"/>
              </w:rPr>
              <w:t xml:space="preserve">3) vertical in the core </w:t>
            </w:r>
          </w:p>
          <w:p w:rsidR="0079704B" w:rsidRPr="000725FA" w:rsidRDefault="0079704B" w:rsidP="003E0D54">
            <w:pPr>
              <w:spacing w:before="60" w:after="60"/>
              <w:rPr>
                <w:sz w:val="24"/>
                <w:szCs w:val="24"/>
                <w:lang w:val="en-US"/>
              </w:rPr>
            </w:pPr>
            <w:r w:rsidRPr="000725FA">
              <w:rPr>
                <w:sz w:val="24"/>
                <w:szCs w:val="24"/>
                <w:lang w:val="en-US"/>
              </w:rPr>
              <w:t>4) vertical in DADS storage bottle, spent fuel</w:t>
            </w:r>
            <w:r>
              <w:rPr>
                <w:sz w:val="24"/>
                <w:szCs w:val="24"/>
                <w:lang w:val="en-US"/>
              </w:rPr>
              <w:t xml:space="preserve"> </w:t>
            </w:r>
            <w:r w:rsidRPr="000725FA">
              <w:rPr>
                <w:sz w:val="24"/>
                <w:szCs w:val="24"/>
                <w:lang w:val="en-US"/>
              </w:rPr>
              <w:t>pool rack cell, spent fuel container, as well as CPS AR and BAR bundle displacement in FA channels, m/min</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0,6</w:t>
            </w:r>
          </w:p>
          <w:p w:rsidR="0079704B" w:rsidRPr="000725FA" w:rsidRDefault="0079704B" w:rsidP="003E0D54">
            <w:pPr>
              <w:spacing w:before="60" w:after="60"/>
              <w:jc w:val="center"/>
              <w:rPr>
                <w:sz w:val="24"/>
                <w:szCs w:val="24"/>
                <w:lang w:val="en-US"/>
              </w:rPr>
            </w:pPr>
            <w:r w:rsidRPr="000725FA">
              <w:rPr>
                <w:sz w:val="24"/>
                <w:szCs w:val="24"/>
                <w:lang w:val="en-US"/>
              </w:rPr>
              <w:t>0,6</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p w:rsidR="0079704B" w:rsidRPr="000725FA" w:rsidRDefault="0079704B" w:rsidP="003E0D54">
            <w:pPr>
              <w:spacing w:before="60" w:after="60"/>
              <w:jc w:val="center"/>
              <w:rPr>
                <w:sz w:val="24"/>
                <w:szCs w:val="24"/>
                <w:lang w:val="en-US"/>
              </w:rPr>
            </w:pPr>
            <w:r w:rsidRPr="000725FA">
              <w:rPr>
                <w:sz w:val="24"/>
                <w:szCs w:val="24"/>
                <w:lang w:val="en-US"/>
              </w:rPr>
              <w:t>21</w:t>
            </w:r>
          </w:p>
          <w:p w:rsidR="0079704B" w:rsidRPr="000725FA" w:rsidRDefault="0079704B" w:rsidP="003E0D54">
            <w:pPr>
              <w:spacing w:before="60" w:after="60"/>
              <w:jc w:val="center"/>
              <w:rPr>
                <w:sz w:val="24"/>
                <w:szCs w:val="24"/>
                <w:lang w:val="en-US"/>
              </w:rPr>
            </w:pPr>
            <w:r w:rsidRPr="000725FA">
              <w:rPr>
                <w:sz w:val="24"/>
                <w:szCs w:val="24"/>
                <w:lang w:val="en-US"/>
              </w:rPr>
              <w:t>12,5</w:t>
            </w:r>
          </w:p>
          <w:p w:rsidR="0079704B" w:rsidRPr="000725FA" w:rsidRDefault="0079704B" w:rsidP="003E0D54">
            <w:pPr>
              <w:spacing w:before="60" w:after="60"/>
              <w:jc w:val="center"/>
              <w:rPr>
                <w:sz w:val="24"/>
                <w:szCs w:val="24"/>
                <w:lang w:val="en-US"/>
              </w:rPr>
            </w:pPr>
            <w:r w:rsidRPr="000725FA">
              <w:rPr>
                <w:sz w:val="24"/>
                <w:szCs w:val="24"/>
                <w:lang w:val="en-US"/>
              </w:rPr>
              <w:t>0,6</w:t>
            </w:r>
          </w:p>
          <w:p w:rsidR="0079704B" w:rsidRPr="000725FA" w:rsidRDefault="0079704B" w:rsidP="003E0D54">
            <w:pPr>
              <w:spacing w:before="60" w:after="60"/>
              <w:jc w:val="center"/>
              <w:rPr>
                <w:sz w:val="24"/>
                <w:szCs w:val="24"/>
                <w:lang w:val="en-US"/>
              </w:rPr>
            </w:pPr>
            <w:r w:rsidRPr="000725FA">
              <w:rPr>
                <w:sz w:val="24"/>
                <w:szCs w:val="24"/>
                <w:lang w:val="en-US"/>
              </w:rPr>
              <w:t>2,0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28.4 Pressing force to FA, n (kgf)</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9800 (1000)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28.5 Jerking force developed by refueling machine bar, N (kgf)</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23000 (2350)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28.6 Dragging force at operations with CPS AR and BAR bundles, N (kgf)</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1470 (150)</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28.7 FA weight exceeding or loss as the result of the adjacent FA friction during FA setting-withdrawal to/from the reactor core, n (kgf)</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735</w:t>
            </w:r>
          </w:p>
          <w:p w:rsidR="0079704B" w:rsidRPr="000725FA" w:rsidRDefault="0079704B" w:rsidP="003E0D54">
            <w:pPr>
              <w:spacing w:before="60" w:after="60"/>
              <w:jc w:val="center"/>
              <w:rPr>
                <w:sz w:val="24"/>
                <w:szCs w:val="24"/>
                <w:lang w:val="en-US"/>
              </w:rPr>
            </w:pPr>
            <w:r w:rsidRPr="000725FA">
              <w:rPr>
                <w:sz w:val="24"/>
                <w:szCs w:val="24"/>
                <w:lang w:val="en-US"/>
              </w:rPr>
              <w:t>(75)</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28.8 CPS AR and BAR bundle weight exceeding or loss at setting-withdrawal to/from FA, n (kgf)</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127</w:t>
            </w:r>
          </w:p>
          <w:p w:rsidR="0079704B" w:rsidRPr="000725FA" w:rsidRDefault="0079704B" w:rsidP="003E0D54">
            <w:pPr>
              <w:spacing w:before="60" w:after="60"/>
              <w:jc w:val="center"/>
              <w:rPr>
                <w:sz w:val="24"/>
                <w:szCs w:val="24"/>
                <w:lang w:val="en-US"/>
              </w:rPr>
            </w:pPr>
            <w:r w:rsidRPr="000725FA">
              <w:rPr>
                <w:sz w:val="24"/>
                <w:szCs w:val="24"/>
                <w:lang w:val="en-US"/>
              </w:rPr>
              <w:t>(13)</w:t>
            </w:r>
          </w:p>
        </w:tc>
      </w:tr>
      <w:tr w:rsidR="0079704B" w:rsidRPr="007B1769">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29. TМ – compressed air supply system for pneumatic-driven valves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29.1 Pressure in air-collector ТМ11B001, ТМ12B001, MPa (kgf/cm</w:t>
            </w:r>
            <w:r w:rsidRPr="000725FA">
              <w:rPr>
                <w:sz w:val="24"/>
                <w:szCs w:val="24"/>
                <w:vertAlign w:val="superscript"/>
                <w:lang w:val="en-US"/>
              </w:rPr>
              <w:t>2</w:t>
            </w:r>
            <w:r w:rsidRPr="000725FA">
              <w:rPr>
                <w:sz w:val="24"/>
                <w:szCs w:val="24"/>
                <w:lang w:val="en-US"/>
              </w:rPr>
              <w:t>)</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4,5</w:t>
            </w:r>
          </w:p>
          <w:p w:rsidR="0079704B" w:rsidRPr="000725FA" w:rsidRDefault="0079704B" w:rsidP="003E0D54">
            <w:pPr>
              <w:spacing w:before="60" w:after="60"/>
              <w:jc w:val="center"/>
              <w:rPr>
                <w:sz w:val="24"/>
                <w:szCs w:val="24"/>
                <w:lang w:val="en-US"/>
              </w:rPr>
            </w:pPr>
            <w:r w:rsidRPr="000725FA">
              <w:rPr>
                <w:sz w:val="24"/>
                <w:szCs w:val="24"/>
                <w:lang w:val="en-US"/>
              </w:rPr>
              <w:t>(45)</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5</w:t>
            </w:r>
          </w:p>
          <w:p w:rsidR="0079704B" w:rsidRPr="000725FA" w:rsidRDefault="0079704B" w:rsidP="003E0D54">
            <w:pPr>
              <w:spacing w:before="60" w:after="60"/>
              <w:jc w:val="center"/>
              <w:rPr>
                <w:sz w:val="24"/>
                <w:szCs w:val="24"/>
                <w:lang w:val="en-US"/>
              </w:rPr>
            </w:pPr>
            <w:r w:rsidRPr="000725FA">
              <w:rPr>
                <w:sz w:val="24"/>
                <w:szCs w:val="24"/>
                <w:lang w:val="en-US"/>
              </w:rPr>
              <w:t>(50)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5,5</w:t>
            </w:r>
          </w:p>
          <w:p w:rsidR="0079704B" w:rsidRPr="000725FA" w:rsidRDefault="0079704B" w:rsidP="003E0D54">
            <w:pPr>
              <w:spacing w:before="60" w:after="60"/>
              <w:jc w:val="center"/>
              <w:rPr>
                <w:sz w:val="24"/>
                <w:szCs w:val="24"/>
                <w:lang w:val="en-US"/>
              </w:rPr>
            </w:pPr>
            <w:r w:rsidRPr="000725FA">
              <w:rPr>
                <w:sz w:val="24"/>
                <w:szCs w:val="24"/>
                <w:lang w:val="en-US"/>
              </w:rPr>
              <w:t>(55)</w:t>
            </w:r>
          </w:p>
        </w:tc>
      </w:tr>
      <w:tr w:rsidR="0079704B" w:rsidRPr="007B1769">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30. VJ – Closed circuit system for safety-related consumers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30.1 Operating range for pump VJ11(21,31,41)D001 supplies, m</w:t>
            </w:r>
            <w:r w:rsidRPr="000725FA">
              <w:rPr>
                <w:sz w:val="24"/>
                <w:szCs w:val="24"/>
                <w:vertAlign w:val="superscript"/>
                <w:lang w:val="en-US"/>
              </w:rPr>
              <w:t>3</w:t>
            </w:r>
            <w:r w:rsidRPr="000725FA">
              <w:rPr>
                <w:sz w:val="24"/>
                <w:szCs w:val="24"/>
                <w:lang w:val="en-US"/>
              </w:rPr>
              <w:t>/hr</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400</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530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530</w:t>
            </w:r>
          </w:p>
        </w:tc>
      </w:tr>
      <w:tr w:rsidR="0079704B" w:rsidRPr="007B1769">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31. TY-1 – nuclear equipment drain system in reactor compartment</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31.1 Level in drainage tank ТY30В001, m</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0,5</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2,4</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31.2 Pressure in drainage tank ТY30В001 (excess), MPa</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color w:val="000000"/>
                <w:sz w:val="24"/>
                <w:szCs w:val="24"/>
                <w:lang w:val="en-US"/>
              </w:rPr>
              <w:sym w:font="Times New Roman" w:char="00B1"/>
            </w:r>
            <w:r w:rsidRPr="000725FA">
              <w:rPr>
                <w:color w:val="000000"/>
                <w:sz w:val="24"/>
                <w:szCs w:val="24"/>
                <w:lang w:val="en-US"/>
              </w:rPr>
              <w:t xml:space="preserve">0,005 over water column </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31.3 Operating range of pump TY31(32)D001 supplies, m</w:t>
            </w:r>
            <w:r w:rsidRPr="000725FA">
              <w:rPr>
                <w:sz w:val="24"/>
                <w:szCs w:val="24"/>
                <w:vertAlign w:val="superscript"/>
                <w:lang w:val="en-US"/>
              </w:rPr>
              <w:t>3</w:t>
            </w:r>
            <w:r w:rsidRPr="000725FA">
              <w:rPr>
                <w:sz w:val="24"/>
                <w:szCs w:val="24"/>
                <w:lang w:val="en-US"/>
              </w:rPr>
              <w:t>/hr</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7,5</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color w:val="000000"/>
                <w:sz w:val="24"/>
                <w:szCs w:val="24"/>
                <w:lang w:val="en-US"/>
              </w:rPr>
            </w:pPr>
            <w:r w:rsidRPr="000725FA">
              <w:rPr>
                <w:color w:val="000000"/>
                <w:sz w:val="24"/>
                <w:szCs w:val="24"/>
                <w:lang w:val="en-US"/>
              </w:rPr>
              <w:t>7,5 - 28</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28</w:t>
            </w:r>
          </w:p>
        </w:tc>
      </w:tr>
      <w:tr w:rsidR="0079704B" w:rsidRPr="007B1769">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32. TH50-70 – Fuel pool water discharge system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32.1 Operating range of pump TH71(72)D001 supplies, m</w:t>
            </w:r>
            <w:r w:rsidRPr="000725FA">
              <w:rPr>
                <w:sz w:val="24"/>
                <w:szCs w:val="24"/>
                <w:vertAlign w:val="superscript"/>
                <w:lang w:val="en-US"/>
              </w:rPr>
              <w:t>3</w:t>
            </w:r>
            <w:r w:rsidRPr="000725FA">
              <w:rPr>
                <w:sz w:val="24"/>
                <w:szCs w:val="24"/>
                <w:lang w:val="en-US"/>
              </w:rPr>
              <w:t>/hr</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30</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70</w:t>
            </w: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70</w:t>
            </w:r>
          </w:p>
        </w:tc>
      </w:tr>
      <w:tr w:rsidR="0079704B" w:rsidRPr="007B1769">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 xml:space="preserve">33. TХ10 – Boron-containing water leakages accumulation system </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33.1 Operating range of pump TХ10D001 supplies, m</w:t>
            </w:r>
            <w:r w:rsidRPr="000725FA">
              <w:rPr>
                <w:sz w:val="24"/>
                <w:szCs w:val="24"/>
                <w:vertAlign w:val="superscript"/>
                <w:lang w:val="en-US"/>
              </w:rPr>
              <w:t>3</w:t>
            </w:r>
            <w:r w:rsidRPr="000725FA">
              <w:rPr>
                <w:sz w:val="24"/>
                <w:szCs w:val="24"/>
                <w:lang w:val="en-US"/>
              </w:rPr>
              <w:t>/hr</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11</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25</w:t>
            </w:r>
          </w:p>
        </w:tc>
      </w:tr>
      <w:tr w:rsidR="0079704B" w:rsidRPr="000725FA">
        <w:trPr>
          <w:cantSplit/>
          <w:jc w:val="center"/>
        </w:trPr>
        <w:tc>
          <w:tcPr>
            <w:tcW w:w="254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rPr>
                <w:sz w:val="24"/>
                <w:szCs w:val="24"/>
                <w:lang w:val="en-US"/>
              </w:rPr>
            </w:pPr>
            <w:r w:rsidRPr="000725FA">
              <w:rPr>
                <w:sz w:val="24"/>
                <w:szCs w:val="24"/>
                <w:lang w:val="en-US"/>
              </w:rPr>
              <w:t>33.2 Level in boron-containing water leakages accumulation tank ТХ10В001, m</w:t>
            </w:r>
          </w:p>
        </w:tc>
        <w:tc>
          <w:tcPr>
            <w:tcW w:w="48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0,1</w:t>
            </w:r>
          </w:p>
        </w:tc>
        <w:tc>
          <w:tcPr>
            <w:tcW w:w="62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p>
        </w:tc>
        <w:tc>
          <w:tcPr>
            <w:tcW w:w="134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60" w:after="60"/>
              <w:jc w:val="center"/>
              <w:rPr>
                <w:sz w:val="24"/>
                <w:szCs w:val="24"/>
                <w:lang w:val="en-US"/>
              </w:rPr>
            </w:pPr>
            <w:r w:rsidRPr="000725FA">
              <w:rPr>
                <w:sz w:val="24"/>
                <w:szCs w:val="24"/>
                <w:lang w:val="en-US"/>
              </w:rPr>
              <w:t>0,8</w:t>
            </w:r>
          </w:p>
        </w:tc>
      </w:tr>
    </w:tbl>
    <w:p w:rsidR="0079704B" w:rsidRPr="000725FA" w:rsidRDefault="0079704B" w:rsidP="003E0D54">
      <w:pPr>
        <w:pStyle w:val="40"/>
        <w:spacing w:after="120"/>
        <w:ind w:left="0" w:firstLine="709"/>
        <w:rPr>
          <w:sz w:val="24"/>
          <w:szCs w:val="24"/>
          <w:lang w:val="en-US"/>
        </w:rPr>
        <w:sectPr w:rsidR="0079704B" w:rsidRPr="000725FA" w:rsidSect="008A48B1">
          <w:pgSz w:w="11906" w:h="16838" w:code="9"/>
          <w:pgMar w:top="1418" w:right="851" w:bottom="1134" w:left="1701" w:header="680" w:footer="680" w:gutter="0"/>
          <w:cols w:space="720"/>
          <w:docGrid w:linePitch="272"/>
        </w:sectPr>
      </w:pPr>
    </w:p>
    <w:p w:rsidR="0079704B" w:rsidRPr="000725FA" w:rsidRDefault="0079704B" w:rsidP="003E0D54">
      <w:pPr>
        <w:pStyle w:val="Heading1"/>
        <w:keepNext w:val="0"/>
        <w:pageBreakBefore/>
        <w:widowControl w:val="0"/>
        <w:suppressAutoHyphens/>
        <w:spacing w:after="120"/>
        <w:jc w:val="center"/>
        <w:rPr>
          <w:b w:val="0"/>
          <w:bCs w:val="0"/>
          <w:lang w:val="en-US"/>
        </w:rPr>
      </w:pPr>
      <w:r w:rsidRPr="000725FA">
        <w:rPr>
          <w:b w:val="0"/>
          <w:bCs w:val="0"/>
          <w:lang w:val="en-US"/>
        </w:rPr>
        <w:t>APPENDIX C</w:t>
      </w:r>
    </w:p>
    <w:p w:rsidR="0079704B" w:rsidRPr="000725FA" w:rsidRDefault="00E46C95" w:rsidP="003E0D54">
      <w:pPr>
        <w:rPr>
          <w:sz w:val="28"/>
          <w:szCs w:val="28"/>
          <w:lang w:val="en-US"/>
        </w:rPr>
      </w:pPr>
      <w:r w:rsidRPr="00E46C95">
        <w:rPr>
          <w:noProof/>
        </w:rPr>
        <w:pict>
          <v:shapetype id="_x0000_t202" coordsize="21600,21600" o:spt="202" path="m,l,21600r21600,l21600,xe">
            <v:stroke joinstyle="miter"/>
            <v:path gradientshapeok="t" o:connecttype="rect"/>
          </v:shapetype>
          <v:shape id="_x0000_s1026" type="#_x0000_t202" style="position:absolute;margin-left:0;margin-top:582.8pt;width:480pt;height:54.4pt;z-index:251633664" filled="f" stroked="f">
            <v:textbox style="mso-next-textbox:#_x0000_s1026">
              <w:txbxContent>
                <w:p w:rsidR="0081523F" w:rsidRPr="00C13E39" w:rsidRDefault="0081523F" w:rsidP="003E0D54">
                  <w:pPr>
                    <w:pStyle w:val="a3"/>
                    <w:rPr>
                      <w:lang w:val="en-US"/>
                    </w:rPr>
                  </w:pPr>
                  <w:r>
                    <w:rPr>
                      <w:lang w:val="en-US"/>
                    </w:rPr>
                    <w:t>Figure</w:t>
                  </w:r>
                  <w:r w:rsidRPr="00C13E39">
                    <w:rPr>
                      <w:lang w:val="en-US"/>
                    </w:rPr>
                    <w:t xml:space="preserve"> C.1 – </w:t>
                  </w:r>
                  <w:bookmarkStart w:id="33" w:name="OLE_LINK3"/>
                  <w:bookmarkStart w:id="34" w:name="OLE_LINK4"/>
                  <w:r>
                    <w:rPr>
                      <w:lang w:val="en-US"/>
                    </w:rPr>
                    <w:t>Graph</w:t>
                  </w:r>
                  <w:r w:rsidRPr="00C13E39">
                    <w:rPr>
                      <w:lang w:val="en-US"/>
                    </w:rPr>
                    <w:t xml:space="preserve"> </w:t>
                  </w:r>
                  <w:r>
                    <w:rPr>
                      <w:lang w:val="en-US"/>
                    </w:rPr>
                    <w:t>of</w:t>
                  </w:r>
                  <w:r w:rsidRPr="00C13E39">
                    <w:rPr>
                      <w:lang w:val="en-US"/>
                    </w:rPr>
                    <w:t xml:space="preserve"> </w:t>
                  </w:r>
                  <w:r>
                    <w:rPr>
                      <w:lang w:val="en-US"/>
                    </w:rPr>
                    <w:t>minimum</w:t>
                  </w:r>
                  <w:r w:rsidRPr="00C13E39">
                    <w:rPr>
                      <w:lang w:val="en-US"/>
                    </w:rPr>
                    <w:t xml:space="preserve"> </w:t>
                  </w:r>
                  <w:r>
                    <w:rPr>
                      <w:lang w:val="en-US"/>
                    </w:rPr>
                    <w:t>pressure</w:t>
                  </w:r>
                  <w:r w:rsidRPr="00C13E39">
                    <w:rPr>
                      <w:lang w:val="en-US"/>
                    </w:rPr>
                    <w:t xml:space="preserve"> </w:t>
                  </w:r>
                  <w:r>
                    <w:rPr>
                      <w:lang w:val="en-US"/>
                    </w:rPr>
                    <w:t>above</w:t>
                  </w:r>
                  <w:r w:rsidRPr="00C13E39">
                    <w:rPr>
                      <w:lang w:val="en-US"/>
                    </w:rPr>
                    <w:t xml:space="preserve"> </w:t>
                  </w:r>
                  <w:r>
                    <w:rPr>
                      <w:lang w:val="en-US"/>
                    </w:rPr>
                    <w:t>the</w:t>
                  </w:r>
                  <w:r w:rsidRPr="00C13E39">
                    <w:rPr>
                      <w:lang w:val="en-US"/>
                    </w:rPr>
                    <w:t xml:space="preserve"> </w:t>
                  </w:r>
                  <w:r>
                    <w:rPr>
                      <w:lang w:val="en-US"/>
                    </w:rPr>
                    <w:t>core</w:t>
                  </w:r>
                  <w:r w:rsidRPr="00C13E39">
                    <w:rPr>
                      <w:lang w:val="en-US"/>
                    </w:rPr>
                    <w:t xml:space="preserve">, </w:t>
                  </w:r>
                  <w:r>
                    <w:rPr>
                      <w:lang w:val="en-US"/>
                    </w:rPr>
                    <w:t>at which it is allowed to start up RCPS</w:t>
                  </w:r>
                  <w:bookmarkEnd w:id="33"/>
                  <w:bookmarkEnd w:id="34"/>
                  <w:r>
                    <w:rPr>
                      <w:lang w:val="en-US"/>
                    </w:rPr>
                    <w:t xml:space="preserve"> </w:t>
                  </w:r>
                </w:p>
              </w:txbxContent>
            </v:textbox>
          </v:shape>
        </w:pict>
      </w:r>
      <w:r w:rsidRPr="00E46C95">
        <w:rPr>
          <w:noProof/>
        </w:rPr>
        <w:pict>
          <v:rect id="_x0000_s1027" style="position:absolute;margin-left:19.05pt;margin-top:33.5pt;width:431.95pt;height:463.3pt;z-index:251632640;mso-wrap-style:none" o:allowincell="f" filled="f" stroked="f" strokeweight="0">
            <v:textbox style="mso-next-textbox:#_x0000_s1027;mso-fit-shape-to-text:t" inset="0,0,0,0">
              <w:txbxContent>
                <w:bookmarkStart w:id="35" w:name="OLE_LINK2"/>
                <w:bookmarkEnd w:id="35"/>
                <w:p w:rsidR="0081523F" w:rsidRDefault="0081523F" w:rsidP="003E0D54">
                  <w:r>
                    <w:object w:dxaOrig="8638" w:dyaOrig="9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in;height:463.25pt" o:ole="" fillcolor="window">
                        <v:imagedata r:id="rId14" o:title=""/>
                      </v:shape>
                      <o:OLEObject Type="Embed" ProgID="Excel.Sheet.8" ShapeID="_x0000_i1026" DrawAspect="Content" ObjectID="_1517486755" r:id="rId15"/>
                    </w:object>
                  </w:r>
                </w:p>
              </w:txbxContent>
            </v:textbox>
          </v:rect>
        </w:pict>
      </w:r>
    </w:p>
    <w:p w:rsidR="0079704B" w:rsidRPr="000725FA" w:rsidRDefault="0079704B" w:rsidP="003E0D54">
      <w:pPr>
        <w:pStyle w:val="Heading1"/>
        <w:spacing w:before="240"/>
        <w:jc w:val="center"/>
        <w:rPr>
          <w:b w:val="0"/>
          <w:bCs w:val="0"/>
          <w:lang w:val="en-US"/>
        </w:rPr>
      </w:pPr>
      <w:r w:rsidRPr="000725FA">
        <w:rPr>
          <w:lang w:val="en-US"/>
        </w:rPr>
        <w:br w:type="page"/>
      </w:r>
      <w:r w:rsidRPr="000725FA">
        <w:rPr>
          <w:b w:val="0"/>
          <w:bCs w:val="0"/>
          <w:lang w:val="en-US"/>
        </w:rPr>
        <w:t>APPENDIX D</w:t>
      </w:r>
    </w:p>
    <w:p w:rsidR="0079704B" w:rsidRPr="000725FA" w:rsidRDefault="0079704B" w:rsidP="008F5FE6">
      <w:pPr>
        <w:pStyle w:val="Heading4"/>
        <w:keepNext w:val="0"/>
        <w:numPr>
          <w:ilvl w:val="3"/>
          <w:numId w:val="3"/>
        </w:numPr>
        <w:spacing w:before="120"/>
        <w:rPr>
          <w:b w:val="0"/>
          <w:bCs w:val="0"/>
          <w:sz w:val="24"/>
          <w:szCs w:val="24"/>
          <w:lang w:val="en-US"/>
        </w:rPr>
      </w:pPr>
    </w:p>
    <w:p w:rsidR="0079704B" w:rsidRPr="000725FA" w:rsidRDefault="0079704B" w:rsidP="003E0D54">
      <w:pPr>
        <w:pStyle w:val="afc"/>
        <w:widowControl/>
        <w:spacing w:line="240" w:lineRule="auto"/>
        <w:ind w:left="567"/>
        <w:jc w:val="center"/>
        <w:rPr>
          <w:lang w:val="en-US"/>
        </w:rPr>
      </w:pPr>
    </w:p>
    <w:tbl>
      <w:tblPr>
        <w:tblW w:w="0" w:type="auto"/>
        <w:tblInd w:w="2" w:type="dxa"/>
        <w:tblLayout w:type="fixed"/>
        <w:tblCellMar>
          <w:left w:w="71" w:type="dxa"/>
          <w:right w:w="71" w:type="dxa"/>
        </w:tblCellMar>
        <w:tblLook w:val="0000"/>
      </w:tblPr>
      <w:tblGrid>
        <w:gridCol w:w="732"/>
        <w:gridCol w:w="732"/>
        <w:gridCol w:w="732"/>
        <w:gridCol w:w="732"/>
        <w:gridCol w:w="732"/>
        <w:gridCol w:w="732"/>
        <w:gridCol w:w="711"/>
        <w:gridCol w:w="21"/>
        <w:gridCol w:w="732"/>
        <w:gridCol w:w="732"/>
        <w:gridCol w:w="732"/>
        <w:gridCol w:w="760"/>
      </w:tblGrid>
      <w:tr w:rsidR="0079704B" w:rsidRPr="000725FA">
        <w:tc>
          <w:tcPr>
            <w:tcW w:w="1464" w:type="dxa"/>
            <w:gridSpan w:val="2"/>
          </w:tcPr>
          <w:p w:rsidR="0079704B" w:rsidRPr="000725FA" w:rsidRDefault="0079704B" w:rsidP="003E0D54">
            <w:pPr>
              <w:rPr>
                <w:lang w:val="en-US"/>
              </w:rPr>
            </w:pPr>
            <w:r w:rsidRPr="000725FA">
              <w:rPr>
                <w:rFonts w:ascii="Arial" w:hAnsi="Arial" w:cs="Arial"/>
                <w:lang w:val="en-US"/>
              </w:rPr>
              <w:t xml:space="preserve"> Н</w:t>
            </w:r>
            <w:r w:rsidRPr="000725FA">
              <w:rPr>
                <w:rFonts w:ascii="Arial" w:hAnsi="Arial" w:cs="Arial"/>
                <w:vertAlign w:val="subscript"/>
                <w:lang w:val="en-US"/>
              </w:rPr>
              <w:t>prz</w:t>
            </w:r>
            <w:r w:rsidRPr="000725FA">
              <w:rPr>
                <w:rFonts w:ascii="Arial" w:hAnsi="Arial" w:cs="Arial"/>
                <w:lang w:val="en-US"/>
              </w:rPr>
              <w:t>, cm</w:t>
            </w:r>
          </w:p>
        </w:tc>
        <w:tc>
          <w:tcPr>
            <w:tcW w:w="732" w:type="dxa"/>
          </w:tcPr>
          <w:p w:rsidR="0079704B" w:rsidRPr="000725FA" w:rsidRDefault="0079704B" w:rsidP="003E0D54">
            <w:pPr>
              <w:rPr>
                <w:lang w:val="en-US"/>
              </w:rPr>
            </w:pPr>
          </w:p>
        </w:tc>
        <w:tc>
          <w:tcPr>
            <w:tcW w:w="732" w:type="dxa"/>
            <w:tcBorders>
              <w:left w:val="nil"/>
            </w:tcBorders>
          </w:tcPr>
          <w:p w:rsidR="0079704B" w:rsidRPr="000725FA" w:rsidRDefault="0079704B" w:rsidP="003E0D54">
            <w:pPr>
              <w:rPr>
                <w:lang w:val="en-US"/>
              </w:rPr>
            </w:pPr>
          </w:p>
        </w:tc>
        <w:tc>
          <w:tcPr>
            <w:tcW w:w="732" w:type="dxa"/>
          </w:tcPr>
          <w:p w:rsidR="0079704B" w:rsidRPr="000725FA" w:rsidRDefault="0079704B" w:rsidP="003E0D54">
            <w:pPr>
              <w:rPr>
                <w:lang w:val="en-US"/>
              </w:rPr>
            </w:pPr>
          </w:p>
        </w:tc>
        <w:tc>
          <w:tcPr>
            <w:tcW w:w="732" w:type="dxa"/>
            <w:tcBorders>
              <w:left w:val="nil"/>
            </w:tcBorders>
          </w:tcPr>
          <w:p w:rsidR="0079704B" w:rsidRPr="000725FA" w:rsidRDefault="0079704B" w:rsidP="003E0D54">
            <w:pPr>
              <w:rPr>
                <w:lang w:val="en-US"/>
              </w:rPr>
            </w:pPr>
          </w:p>
        </w:tc>
        <w:tc>
          <w:tcPr>
            <w:tcW w:w="711" w:type="dxa"/>
          </w:tcPr>
          <w:p w:rsidR="0079704B" w:rsidRPr="000725FA" w:rsidRDefault="0079704B" w:rsidP="003E0D54">
            <w:pPr>
              <w:rPr>
                <w:lang w:val="en-US"/>
              </w:rPr>
            </w:pPr>
          </w:p>
        </w:tc>
        <w:tc>
          <w:tcPr>
            <w:tcW w:w="753" w:type="dxa"/>
            <w:gridSpan w:val="2"/>
            <w:tcBorders>
              <w:left w:val="nil"/>
            </w:tcBorders>
          </w:tcPr>
          <w:p w:rsidR="0079704B" w:rsidRPr="000725FA" w:rsidRDefault="0079704B" w:rsidP="003E0D54">
            <w:pPr>
              <w:rPr>
                <w:lang w:val="en-US"/>
              </w:rPr>
            </w:pPr>
          </w:p>
        </w:tc>
        <w:tc>
          <w:tcPr>
            <w:tcW w:w="732" w:type="dxa"/>
          </w:tcPr>
          <w:p w:rsidR="0079704B" w:rsidRPr="000725FA" w:rsidRDefault="0079704B" w:rsidP="003E0D54">
            <w:pPr>
              <w:rPr>
                <w:lang w:val="en-US"/>
              </w:rPr>
            </w:pPr>
          </w:p>
        </w:tc>
        <w:tc>
          <w:tcPr>
            <w:tcW w:w="732" w:type="dxa"/>
            <w:tcBorders>
              <w:left w:val="nil"/>
            </w:tcBorders>
          </w:tcPr>
          <w:p w:rsidR="0079704B" w:rsidRPr="000725FA" w:rsidRDefault="0079704B" w:rsidP="003E0D54">
            <w:pPr>
              <w:rPr>
                <w:lang w:val="en-US"/>
              </w:rPr>
            </w:pPr>
          </w:p>
        </w:tc>
        <w:tc>
          <w:tcPr>
            <w:tcW w:w="760" w:type="dxa"/>
          </w:tcPr>
          <w:p w:rsidR="0079704B" w:rsidRPr="000725FA" w:rsidRDefault="0079704B" w:rsidP="003E0D54">
            <w:pPr>
              <w:rPr>
                <w:lang w:val="en-US"/>
              </w:rPr>
            </w:pPr>
          </w:p>
        </w:tc>
      </w:tr>
      <w:tr w:rsidR="0079704B" w:rsidRPr="000725FA">
        <w:tc>
          <w:tcPr>
            <w:tcW w:w="732" w:type="dxa"/>
          </w:tcPr>
          <w:p w:rsidR="0079704B" w:rsidRPr="000725FA" w:rsidRDefault="0079704B" w:rsidP="003E0D54">
            <w:pPr>
              <w:jc w:val="right"/>
              <w:rPr>
                <w:rFonts w:ascii="Arial" w:hAnsi="Arial" w:cs="Arial"/>
                <w:noProof/>
                <w:lang w:val="en-US"/>
              </w:rPr>
            </w:pPr>
            <w:r w:rsidRPr="000725FA">
              <w:rPr>
                <w:rFonts w:ascii="Arial" w:hAnsi="Arial" w:cs="Arial"/>
                <w:noProof/>
                <w:lang w:val="en-US"/>
              </w:rPr>
              <w:t>850</w:t>
            </w:r>
          </w:p>
        </w:tc>
        <w:tc>
          <w:tcPr>
            <w:tcW w:w="732" w:type="dxa"/>
            <w:tcBorders>
              <w:bottom w:val="single" w:sz="6" w:space="0" w:color="auto"/>
            </w:tcBorders>
          </w:tcPr>
          <w:p w:rsidR="0079704B" w:rsidRPr="000725FA" w:rsidRDefault="0079704B" w:rsidP="003E0D54">
            <w:pPr>
              <w:rPr>
                <w:rFonts w:ascii="Arial" w:hAnsi="Arial" w:cs="Arial"/>
                <w:lang w:val="en-US"/>
              </w:rPr>
            </w:pPr>
          </w:p>
        </w:tc>
        <w:tc>
          <w:tcPr>
            <w:tcW w:w="732" w:type="dxa"/>
            <w:tcBorders>
              <w:left w:val="nil"/>
              <w:bottom w:val="single" w:sz="6" w:space="0" w:color="auto"/>
            </w:tcBorders>
          </w:tcPr>
          <w:p w:rsidR="0079704B" w:rsidRPr="000725FA" w:rsidRDefault="0079704B" w:rsidP="003E0D54">
            <w:pPr>
              <w:rPr>
                <w:rFonts w:ascii="Arial" w:hAnsi="Arial" w:cs="Arial"/>
                <w:lang w:val="en-US"/>
              </w:rPr>
            </w:pPr>
          </w:p>
        </w:tc>
        <w:tc>
          <w:tcPr>
            <w:tcW w:w="732" w:type="dxa"/>
            <w:tcBorders>
              <w:bottom w:val="single" w:sz="6" w:space="0" w:color="auto"/>
            </w:tcBorders>
          </w:tcPr>
          <w:p w:rsidR="0079704B" w:rsidRPr="000725FA" w:rsidRDefault="0079704B" w:rsidP="003E0D54">
            <w:pPr>
              <w:rPr>
                <w:rFonts w:ascii="Arial" w:hAnsi="Arial" w:cs="Arial"/>
                <w:lang w:val="en-US"/>
              </w:rPr>
            </w:pPr>
          </w:p>
        </w:tc>
        <w:tc>
          <w:tcPr>
            <w:tcW w:w="732" w:type="dxa"/>
            <w:tcBorders>
              <w:left w:val="nil"/>
              <w:bottom w:val="single" w:sz="6" w:space="0" w:color="auto"/>
            </w:tcBorders>
          </w:tcPr>
          <w:p w:rsidR="0079704B" w:rsidRPr="000725FA" w:rsidRDefault="0079704B" w:rsidP="003E0D54">
            <w:pPr>
              <w:rPr>
                <w:rFonts w:ascii="Arial" w:hAnsi="Arial" w:cs="Arial"/>
                <w:lang w:val="en-US"/>
              </w:rPr>
            </w:pPr>
          </w:p>
        </w:tc>
        <w:tc>
          <w:tcPr>
            <w:tcW w:w="732" w:type="dxa"/>
            <w:tcBorders>
              <w:bottom w:val="single" w:sz="6" w:space="0" w:color="auto"/>
            </w:tcBorders>
          </w:tcPr>
          <w:p w:rsidR="0079704B" w:rsidRPr="000725FA" w:rsidRDefault="0079704B" w:rsidP="003E0D54">
            <w:pPr>
              <w:rPr>
                <w:rFonts w:ascii="Arial" w:hAnsi="Arial" w:cs="Arial"/>
                <w:lang w:val="en-US"/>
              </w:rPr>
            </w:pPr>
          </w:p>
        </w:tc>
        <w:tc>
          <w:tcPr>
            <w:tcW w:w="711" w:type="dxa"/>
            <w:tcBorders>
              <w:left w:val="nil"/>
              <w:bottom w:val="single" w:sz="6" w:space="0" w:color="auto"/>
            </w:tcBorders>
          </w:tcPr>
          <w:p w:rsidR="0079704B" w:rsidRPr="000725FA" w:rsidRDefault="0079704B" w:rsidP="003E0D54">
            <w:pPr>
              <w:rPr>
                <w:rFonts w:ascii="Arial" w:hAnsi="Arial" w:cs="Arial"/>
                <w:lang w:val="en-US"/>
              </w:rPr>
            </w:pPr>
          </w:p>
        </w:tc>
        <w:tc>
          <w:tcPr>
            <w:tcW w:w="753" w:type="dxa"/>
            <w:gridSpan w:val="2"/>
            <w:tcBorders>
              <w:bottom w:val="single" w:sz="6" w:space="0" w:color="auto"/>
            </w:tcBorders>
          </w:tcPr>
          <w:p w:rsidR="0079704B" w:rsidRPr="000725FA" w:rsidRDefault="0079704B" w:rsidP="003E0D54">
            <w:pPr>
              <w:rPr>
                <w:rFonts w:ascii="Arial" w:hAnsi="Arial" w:cs="Arial"/>
                <w:lang w:val="en-US"/>
              </w:rPr>
            </w:pPr>
          </w:p>
        </w:tc>
        <w:tc>
          <w:tcPr>
            <w:tcW w:w="732" w:type="dxa"/>
            <w:tcBorders>
              <w:left w:val="nil"/>
              <w:bottom w:val="single" w:sz="6" w:space="0" w:color="auto"/>
            </w:tcBorders>
          </w:tcPr>
          <w:p w:rsidR="0079704B" w:rsidRPr="000725FA" w:rsidRDefault="0079704B" w:rsidP="003E0D54">
            <w:pPr>
              <w:rPr>
                <w:rFonts w:ascii="Arial" w:hAnsi="Arial" w:cs="Arial"/>
                <w:lang w:val="en-US"/>
              </w:rPr>
            </w:pPr>
          </w:p>
        </w:tc>
        <w:tc>
          <w:tcPr>
            <w:tcW w:w="732" w:type="dxa"/>
            <w:tcBorders>
              <w:bottom w:val="single" w:sz="6" w:space="0" w:color="auto"/>
            </w:tcBorders>
          </w:tcPr>
          <w:p w:rsidR="0079704B" w:rsidRPr="000725FA" w:rsidRDefault="0079704B" w:rsidP="003E0D54">
            <w:pPr>
              <w:rPr>
                <w:rFonts w:ascii="Arial" w:hAnsi="Arial" w:cs="Arial"/>
                <w:lang w:val="en-US"/>
              </w:rPr>
            </w:pPr>
          </w:p>
        </w:tc>
        <w:tc>
          <w:tcPr>
            <w:tcW w:w="760" w:type="dxa"/>
            <w:tcBorders>
              <w:left w:val="nil"/>
              <w:bottom w:val="single" w:sz="6" w:space="0" w:color="auto"/>
            </w:tcBorders>
          </w:tcPr>
          <w:p w:rsidR="0079704B" w:rsidRPr="000725FA" w:rsidRDefault="0079704B" w:rsidP="003E0D54">
            <w:pPr>
              <w:rPr>
                <w:rFonts w:ascii="Arial" w:hAnsi="Arial" w:cs="Arial"/>
                <w:lang w:val="en-US"/>
              </w:rPr>
            </w:pPr>
          </w:p>
        </w:tc>
      </w:tr>
      <w:tr w:rsidR="0079704B" w:rsidRPr="000725FA">
        <w:tc>
          <w:tcPr>
            <w:tcW w:w="732" w:type="dxa"/>
          </w:tcPr>
          <w:p w:rsidR="0079704B" w:rsidRPr="000725FA" w:rsidRDefault="0079704B" w:rsidP="003E0D54">
            <w:pPr>
              <w:spacing w:before="240"/>
              <w:jc w:val="right"/>
              <w:rPr>
                <w:rFonts w:ascii="Arial" w:hAnsi="Arial" w:cs="Arial"/>
                <w:lang w:val="en-US"/>
              </w:rPr>
            </w:pPr>
          </w:p>
          <w:p w:rsidR="0079704B" w:rsidRPr="000725FA" w:rsidRDefault="0079704B" w:rsidP="003E0D54">
            <w:pPr>
              <w:spacing w:before="240"/>
              <w:jc w:val="right"/>
              <w:rPr>
                <w:rFonts w:ascii="Arial" w:hAnsi="Arial" w:cs="Arial"/>
                <w:lang w:val="en-US"/>
              </w:rPr>
            </w:pPr>
            <w:r w:rsidRPr="000725FA">
              <w:rPr>
                <w:rFonts w:ascii="Arial" w:hAnsi="Arial" w:cs="Arial"/>
                <w:lang w:val="en-US"/>
              </w:rPr>
              <w:t>817</w:t>
            </w:r>
          </w:p>
        </w:tc>
        <w:tc>
          <w:tcPr>
            <w:tcW w:w="732" w:type="dxa"/>
            <w:tcBorders>
              <w:left w:val="single" w:sz="6" w:space="0" w:color="auto"/>
              <w:bottom w:val="single" w:sz="6" w:space="0" w:color="auto"/>
              <w:right w:val="single" w:sz="6" w:space="0" w:color="auto"/>
            </w:tcBorders>
          </w:tcPr>
          <w:p w:rsidR="0079704B" w:rsidRPr="000725FA" w:rsidRDefault="00E46C95" w:rsidP="003E0D54">
            <w:pPr>
              <w:spacing w:before="400" w:after="400"/>
              <w:rPr>
                <w:sz w:val="28"/>
                <w:szCs w:val="28"/>
                <w:lang w:val="en-US"/>
              </w:rPr>
            </w:pPr>
            <w:r w:rsidRPr="00E46C95">
              <w:rPr>
                <w:noProof/>
              </w:rPr>
              <w:pict>
                <v:line id="_x0000_s1028" style="position:absolute;flip:x y;z-index:251634688;mso-position-horizontal-relative:text;mso-position-vertical-relative:text" from="-3.45pt,43.35pt" to="361.55pt,43.35pt" strokeweight="1pt">
                  <v:stroke dashstyle="dash" startarrowwidth="narrow" startarrowlength="short" endarrowwidth="narrow" endarrowlength="short"/>
                </v:line>
              </w:pict>
            </w:r>
            <w:r w:rsidRPr="00E46C95">
              <w:rPr>
                <w:noProof/>
              </w:rPr>
              <w:pict>
                <v:line id="_x0000_s1029" style="position:absolute;flip:y;z-index:251640832;mso-position-horizontal-relative:text;mso-position-vertical-relative:text" from="31.55pt,43.05pt" to="361.5pt,383.15pt" strokeweight="4.5pt"/>
              </w:pict>
            </w:r>
          </w:p>
        </w:tc>
        <w:tc>
          <w:tcPr>
            <w:tcW w:w="732" w:type="dxa"/>
            <w:tcBorders>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gridSpan w:val="2"/>
            <w:tcBorders>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60" w:type="dxa"/>
            <w:tcBorders>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r>
      <w:tr w:rsidR="0079704B" w:rsidRPr="000725FA">
        <w:tc>
          <w:tcPr>
            <w:tcW w:w="732" w:type="dxa"/>
          </w:tcPr>
          <w:p w:rsidR="0079704B" w:rsidRPr="000725FA" w:rsidRDefault="0079704B" w:rsidP="003E0D54">
            <w:pPr>
              <w:spacing w:after="400"/>
              <w:jc w:val="right"/>
              <w:rPr>
                <w:rFonts w:ascii="Arial" w:hAnsi="Arial" w:cs="Arial"/>
                <w:lang w:val="en-US"/>
              </w:rPr>
            </w:pPr>
            <w:r w:rsidRPr="000725FA">
              <w:rPr>
                <w:rFonts w:ascii="Arial" w:hAnsi="Arial" w:cs="Arial"/>
                <w:lang w:val="en-US"/>
              </w:rPr>
              <w:t>800</w:t>
            </w: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gridSpan w:val="2"/>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60"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r>
      <w:tr w:rsidR="0079704B" w:rsidRPr="000725FA">
        <w:tc>
          <w:tcPr>
            <w:tcW w:w="732" w:type="dxa"/>
          </w:tcPr>
          <w:p w:rsidR="0079704B" w:rsidRPr="000725FA" w:rsidRDefault="0079704B" w:rsidP="003E0D54">
            <w:pPr>
              <w:spacing w:after="400"/>
              <w:jc w:val="right"/>
              <w:rPr>
                <w:rFonts w:ascii="Arial" w:hAnsi="Arial" w:cs="Arial"/>
                <w:lang w:val="en-US"/>
              </w:rPr>
            </w:pPr>
            <w:r w:rsidRPr="000725FA">
              <w:rPr>
                <w:rFonts w:ascii="Arial" w:hAnsi="Arial" w:cs="Arial"/>
                <w:lang w:val="en-US"/>
              </w:rPr>
              <w:t>750</w:t>
            </w: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gridSpan w:val="2"/>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60"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r>
      <w:tr w:rsidR="0079704B" w:rsidRPr="000725FA">
        <w:tc>
          <w:tcPr>
            <w:tcW w:w="732" w:type="dxa"/>
          </w:tcPr>
          <w:p w:rsidR="0079704B" w:rsidRPr="000725FA" w:rsidRDefault="0079704B" w:rsidP="003E0D54">
            <w:pPr>
              <w:spacing w:after="400"/>
              <w:jc w:val="right"/>
              <w:rPr>
                <w:rFonts w:ascii="Arial" w:hAnsi="Arial" w:cs="Arial"/>
                <w:lang w:val="en-US"/>
              </w:rPr>
            </w:pPr>
            <w:r w:rsidRPr="000725FA">
              <w:rPr>
                <w:rFonts w:ascii="Arial" w:hAnsi="Arial" w:cs="Arial"/>
                <w:lang w:val="en-US"/>
              </w:rPr>
              <w:t>700</w:t>
            </w: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E46C95" w:rsidP="003E0D54">
            <w:pPr>
              <w:spacing w:before="400" w:after="400"/>
              <w:rPr>
                <w:sz w:val="28"/>
                <w:szCs w:val="28"/>
                <w:lang w:val="en-US"/>
              </w:rPr>
            </w:pPr>
            <w:r w:rsidRPr="00E46C95">
              <w:rPr>
                <w:noProof/>
              </w:rPr>
              <w:pict>
                <v:line id="_x0000_s1030" style="position:absolute;z-index:251638784;mso-position-horizontal-relative:text;mso-position-vertical-relative:text" from="27.05pt,35.65pt" to="56.7pt,66.3pt" strokeweight="1pt">
                  <v:stroke startarrowwidth="narrow" startarrowlength="short" endarrowwidth="narrow" endarrowlength="short"/>
                </v:line>
              </w:pict>
            </w:r>
            <w:r w:rsidRPr="00E46C95">
              <w:rPr>
                <w:noProof/>
              </w:rPr>
              <w:pict>
                <v:line id="_x0000_s1031" style="position:absolute;z-index:251637760;mso-position-horizontal-relative:text;mso-position-vertical-relative:text" from="5.25pt,36.05pt" to="26.9pt,36.1pt" strokeweight="1pt">
                  <v:stroke startarrowwidth="narrow" startarrowlength="short" endarrowwidth="narrow" endarrowlength="short"/>
                </v:line>
              </w:pict>
            </w:r>
            <w:r w:rsidR="0079704B">
              <w:rPr>
                <w:sz w:val="28"/>
                <w:szCs w:val="28"/>
                <w:lang w:val="en-US"/>
              </w:rPr>
              <w:t xml:space="preserve"> </w:t>
            </w:r>
            <w:r w:rsidR="0079704B" w:rsidRPr="000725FA">
              <w:rPr>
                <w:sz w:val="28"/>
                <w:szCs w:val="28"/>
                <w:lang w:val="en-US"/>
              </w:rPr>
              <w:t>2</w:t>
            </w: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gridSpan w:val="2"/>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60"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r>
      <w:tr w:rsidR="0079704B" w:rsidRPr="000725FA">
        <w:tc>
          <w:tcPr>
            <w:tcW w:w="732" w:type="dxa"/>
          </w:tcPr>
          <w:p w:rsidR="0079704B" w:rsidRPr="000725FA" w:rsidRDefault="0079704B" w:rsidP="003E0D54">
            <w:pPr>
              <w:spacing w:after="400"/>
              <w:jc w:val="right"/>
              <w:rPr>
                <w:rFonts w:ascii="Arial" w:hAnsi="Arial" w:cs="Arial"/>
                <w:lang w:val="en-US"/>
              </w:rPr>
            </w:pPr>
            <w:r w:rsidRPr="000725FA">
              <w:rPr>
                <w:rFonts w:ascii="Arial" w:hAnsi="Arial" w:cs="Arial"/>
                <w:lang w:val="en-US"/>
              </w:rPr>
              <w:t>650</w:t>
            </w: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gridSpan w:val="2"/>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60"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r>
      <w:tr w:rsidR="0079704B" w:rsidRPr="000725FA">
        <w:tc>
          <w:tcPr>
            <w:tcW w:w="732" w:type="dxa"/>
          </w:tcPr>
          <w:p w:rsidR="0079704B" w:rsidRPr="000725FA" w:rsidRDefault="0079704B" w:rsidP="003E0D54">
            <w:pPr>
              <w:spacing w:after="400"/>
              <w:jc w:val="right"/>
              <w:rPr>
                <w:rFonts w:ascii="Arial" w:hAnsi="Arial" w:cs="Arial"/>
                <w:lang w:val="en-US"/>
              </w:rPr>
            </w:pPr>
            <w:r w:rsidRPr="000725FA">
              <w:rPr>
                <w:rFonts w:ascii="Arial" w:hAnsi="Arial" w:cs="Arial"/>
                <w:lang w:val="en-US"/>
              </w:rPr>
              <w:t>600</w:t>
            </w: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gridSpan w:val="2"/>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60"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r>
      <w:tr w:rsidR="0079704B" w:rsidRPr="000725FA">
        <w:tc>
          <w:tcPr>
            <w:tcW w:w="732" w:type="dxa"/>
          </w:tcPr>
          <w:p w:rsidR="0079704B" w:rsidRPr="000725FA" w:rsidRDefault="00E46C95" w:rsidP="003E0D54">
            <w:pPr>
              <w:spacing w:after="480"/>
              <w:jc w:val="right"/>
              <w:rPr>
                <w:rFonts w:ascii="Arial" w:hAnsi="Arial" w:cs="Arial"/>
                <w:lang w:val="en-US"/>
              </w:rPr>
            </w:pPr>
            <w:r w:rsidRPr="00E46C95">
              <w:rPr>
                <w:noProof/>
              </w:rPr>
              <w:pict>
                <v:line id="_x0000_s1032" style="position:absolute;left:0;text-align:left;flip:x;z-index:251636736;mso-position-horizontal-relative:text;mso-position-vertical-relative:text" from="70pt,16.1pt" to="80.35pt,42.5pt" o:allowincell="f" strokeweight="1pt">
                  <v:stroke startarrowwidth="narrow" startarrowlength="short" endarrowwidth="narrow" endarrowlength="short"/>
                </v:line>
              </w:pict>
            </w:r>
            <w:r w:rsidRPr="00E46C95">
              <w:rPr>
                <w:noProof/>
              </w:rPr>
              <w:pict>
                <v:line id="_x0000_s1033" style="position:absolute;left:0;text-align:left;z-index:251635712;mso-position-horizontal-relative:text;mso-position-vertical-relative:text" from="80.3pt,16.1pt" to="94.75pt,16.15pt" o:allowincell="f" strokeweight="1pt">
                  <v:stroke startarrowwidth="narrow" startarrowlength="short" endarrowwidth="narrow" endarrowlength="short"/>
                </v:line>
              </w:pict>
            </w:r>
            <w:r w:rsidR="0079704B" w:rsidRPr="000725FA">
              <w:rPr>
                <w:rFonts w:ascii="Arial" w:hAnsi="Arial" w:cs="Arial"/>
                <w:lang w:val="en-US"/>
              </w:rPr>
              <w:t>550</w:t>
            </w:r>
          </w:p>
          <w:p w:rsidR="0079704B" w:rsidRPr="000725FA" w:rsidRDefault="0079704B" w:rsidP="003E0D54">
            <w:pPr>
              <w:jc w:val="right"/>
              <w:rPr>
                <w:rFonts w:ascii="Arial" w:hAnsi="Arial" w:cs="Arial"/>
                <w:lang w:val="en-US"/>
              </w:rPr>
            </w:pPr>
            <w:r w:rsidRPr="000725FA">
              <w:rPr>
                <w:rFonts w:ascii="Arial" w:hAnsi="Arial" w:cs="Arial"/>
                <w:lang w:val="en-US"/>
              </w:rPr>
              <w:t>510</w:t>
            </w:r>
          </w:p>
          <w:p w:rsidR="0079704B" w:rsidRPr="000725FA" w:rsidRDefault="0079704B" w:rsidP="003E0D54">
            <w:pPr>
              <w:jc w:val="right"/>
              <w:rPr>
                <w:rFonts w:ascii="Arial" w:hAnsi="Arial" w:cs="Arial"/>
                <w:lang w:val="en-US"/>
              </w:rPr>
            </w:pPr>
            <w:r w:rsidRPr="000725FA">
              <w:rPr>
                <w:rFonts w:ascii="Arial" w:hAnsi="Arial" w:cs="Arial"/>
                <w:lang w:val="en-US"/>
              </w:rPr>
              <w:t>500</w:t>
            </w: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E46C95" w:rsidP="003E0D54">
            <w:pPr>
              <w:spacing w:after="400"/>
              <w:jc w:val="center"/>
              <w:rPr>
                <w:sz w:val="28"/>
                <w:szCs w:val="28"/>
                <w:lang w:val="en-US"/>
              </w:rPr>
            </w:pPr>
            <w:r w:rsidRPr="00E46C95">
              <w:rPr>
                <w:noProof/>
              </w:rPr>
              <w:pict>
                <v:line id="_x0000_s1034" style="position:absolute;left:0;text-align:left;z-index:251639808;mso-position-horizontal-relative:text;mso-position-vertical-relative:text" from="-3.5pt,41.75pt" to="31.5pt,41.75pt" strokeweight="4.5pt"/>
              </w:pict>
            </w:r>
            <w:r w:rsidR="0079704B">
              <w:rPr>
                <w:sz w:val="28"/>
                <w:szCs w:val="28"/>
                <w:lang w:val="en-US"/>
              </w:rPr>
              <w:t xml:space="preserve"> </w:t>
            </w:r>
            <w:r w:rsidR="0079704B" w:rsidRPr="000725FA">
              <w:rPr>
                <w:sz w:val="28"/>
                <w:szCs w:val="28"/>
                <w:lang w:val="en-US"/>
              </w:rPr>
              <w:t>1</w:t>
            </w: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gridSpan w:val="2"/>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32"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c>
          <w:tcPr>
            <w:tcW w:w="760"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spacing w:before="400" w:after="400"/>
              <w:rPr>
                <w:sz w:val="28"/>
                <w:szCs w:val="28"/>
                <w:lang w:val="en-US"/>
              </w:rPr>
            </w:pPr>
          </w:p>
        </w:tc>
      </w:tr>
    </w:tbl>
    <w:p w:rsidR="0079704B" w:rsidRPr="000725FA" w:rsidRDefault="0079704B" w:rsidP="003E0D54">
      <w:pPr>
        <w:rPr>
          <w:rFonts w:ascii="Arial" w:hAnsi="Arial" w:cs="Arial"/>
          <w:lang w:val="en-US"/>
        </w:rPr>
      </w:pPr>
      <w:r>
        <w:rPr>
          <w:rFonts w:ascii="Arial" w:hAnsi="Arial" w:cs="Arial"/>
          <w:lang w:val="en-US"/>
        </w:rPr>
        <w:t xml:space="preserve"> </w:t>
      </w:r>
      <w:r w:rsidRPr="000725FA">
        <w:rPr>
          <w:rFonts w:ascii="Arial" w:hAnsi="Arial" w:cs="Arial"/>
          <w:lang w:val="en-US"/>
        </w:rPr>
        <w:t>0</w:t>
      </w:r>
      <w:r>
        <w:rPr>
          <w:rFonts w:ascii="Arial" w:hAnsi="Arial" w:cs="Arial"/>
          <w:lang w:val="en-US"/>
        </w:rPr>
        <w:t xml:space="preserve"> </w:t>
      </w:r>
      <w:r w:rsidRPr="000725FA">
        <w:rPr>
          <w:rFonts w:ascii="Arial" w:hAnsi="Arial" w:cs="Arial"/>
          <w:lang w:val="en-US"/>
        </w:rPr>
        <w:t>10</w:t>
      </w:r>
      <w:r>
        <w:rPr>
          <w:rFonts w:ascii="Arial" w:hAnsi="Arial" w:cs="Arial"/>
          <w:lang w:val="en-US"/>
        </w:rPr>
        <w:t xml:space="preserve"> </w:t>
      </w:r>
      <w:r w:rsidRPr="000725FA">
        <w:rPr>
          <w:rFonts w:ascii="Arial" w:hAnsi="Arial" w:cs="Arial"/>
          <w:lang w:val="en-US"/>
        </w:rPr>
        <w:t>20</w:t>
      </w:r>
      <w:r>
        <w:rPr>
          <w:rFonts w:ascii="Arial" w:hAnsi="Arial" w:cs="Arial"/>
          <w:lang w:val="en-US"/>
        </w:rPr>
        <w:t xml:space="preserve"> </w:t>
      </w:r>
      <w:r w:rsidRPr="000725FA">
        <w:rPr>
          <w:rFonts w:ascii="Arial" w:hAnsi="Arial" w:cs="Arial"/>
          <w:lang w:val="en-US"/>
        </w:rPr>
        <w:t>30</w:t>
      </w:r>
      <w:r>
        <w:rPr>
          <w:rFonts w:ascii="Arial" w:hAnsi="Arial" w:cs="Arial"/>
          <w:lang w:val="en-US"/>
        </w:rPr>
        <w:t xml:space="preserve"> </w:t>
      </w:r>
      <w:r w:rsidRPr="000725FA">
        <w:rPr>
          <w:rFonts w:ascii="Arial" w:hAnsi="Arial" w:cs="Arial"/>
          <w:lang w:val="en-US"/>
        </w:rPr>
        <w:t>40</w:t>
      </w:r>
      <w:r>
        <w:rPr>
          <w:rFonts w:ascii="Arial" w:hAnsi="Arial" w:cs="Arial"/>
          <w:lang w:val="en-US"/>
        </w:rPr>
        <w:t xml:space="preserve"> </w:t>
      </w:r>
      <w:r w:rsidRPr="000725FA">
        <w:rPr>
          <w:rFonts w:ascii="Arial" w:hAnsi="Arial" w:cs="Arial"/>
          <w:lang w:val="en-US"/>
        </w:rPr>
        <w:t>50</w:t>
      </w:r>
      <w:r>
        <w:rPr>
          <w:rFonts w:ascii="Arial" w:hAnsi="Arial" w:cs="Arial"/>
          <w:lang w:val="en-US"/>
        </w:rPr>
        <w:t xml:space="preserve"> </w:t>
      </w:r>
      <w:r w:rsidRPr="000725FA">
        <w:rPr>
          <w:rFonts w:ascii="Arial" w:hAnsi="Arial" w:cs="Arial"/>
          <w:lang w:val="en-US"/>
        </w:rPr>
        <w:t>60</w:t>
      </w:r>
      <w:r>
        <w:rPr>
          <w:rFonts w:ascii="Arial" w:hAnsi="Arial" w:cs="Arial"/>
          <w:lang w:val="en-US"/>
        </w:rPr>
        <w:t xml:space="preserve"> </w:t>
      </w:r>
      <w:r w:rsidRPr="000725FA">
        <w:rPr>
          <w:rFonts w:ascii="Arial" w:hAnsi="Arial" w:cs="Arial"/>
          <w:lang w:val="en-US"/>
        </w:rPr>
        <w:t>70</w:t>
      </w:r>
      <w:r>
        <w:rPr>
          <w:rFonts w:ascii="Arial" w:hAnsi="Arial" w:cs="Arial"/>
          <w:lang w:val="en-US"/>
        </w:rPr>
        <w:t xml:space="preserve"> </w:t>
      </w:r>
      <w:r w:rsidRPr="000725FA">
        <w:rPr>
          <w:rFonts w:ascii="Arial" w:hAnsi="Arial" w:cs="Arial"/>
          <w:lang w:val="en-US"/>
        </w:rPr>
        <w:t>80</w:t>
      </w:r>
      <w:r>
        <w:rPr>
          <w:rFonts w:ascii="Arial" w:hAnsi="Arial" w:cs="Arial"/>
          <w:lang w:val="en-US"/>
        </w:rPr>
        <w:t xml:space="preserve"> </w:t>
      </w:r>
      <w:r w:rsidRPr="000725FA">
        <w:rPr>
          <w:rFonts w:ascii="Arial" w:hAnsi="Arial" w:cs="Arial"/>
          <w:lang w:val="en-US"/>
        </w:rPr>
        <w:t>90</w:t>
      </w:r>
      <w:r>
        <w:rPr>
          <w:rFonts w:ascii="Arial" w:hAnsi="Arial" w:cs="Arial"/>
          <w:lang w:val="en-US"/>
        </w:rPr>
        <w:t xml:space="preserve"> </w:t>
      </w:r>
      <w:r w:rsidRPr="000725FA">
        <w:rPr>
          <w:rFonts w:ascii="Arial" w:hAnsi="Arial" w:cs="Arial"/>
          <w:lang w:val="en-US"/>
        </w:rPr>
        <w:t>100 N</w:t>
      </w:r>
      <w:r w:rsidRPr="000725FA">
        <w:rPr>
          <w:rFonts w:ascii="Arial" w:hAnsi="Arial" w:cs="Arial"/>
          <w:vertAlign w:val="subscript"/>
          <w:lang w:val="en-US"/>
        </w:rPr>
        <w:t>n</w:t>
      </w:r>
      <w:r w:rsidRPr="000725FA">
        <w:rPr>
          <w:rFonts w:ascii="Arial" w:hAnsi="Arial" w:cs="Arial"/>
          <w:lang w:val="en-US"/>
        </w:rPr>
        <w:t>, %</w:t>
      </w:r>
    </w:p>
    <w:p w:rsidR="0079704B" w:rsidRPr="000725FA" w:rsidRDefault="0079704B" w:rsidP="003E0D54">
      <w:pPr>
        <w:rPr>
          <w:rFonts w:ascii="Arial" w:hAnsi="Arial" w:cs="Arial"/>
          <w:lang w:val="en-US"/>
        </w:rPr>
      </w:pPr>
      <w:r>
        <w:rPr>
          <w:rFonts w:ascii="Arial" w:hAnsi="Arial" w:cs="Arial"/>
          <w:lang w:val="en-US"/>
        </w:rPr>
        <w:t xml:space="preserve"> </w:t>
      </w:r>
      <w:r w:rsidRPr="000725FA">
        <w:rPr>
          <w:rFonts w:ascii="Arial" w:hAnsi="Arial" w:cs="Arial"/>
          <w:lang w:val="en-US"/>
        </w:rPr>
        <w:t>280</w:t>
      </w:r>
      <w:r>
        <w:rPr>
          <w:rFonts w:ascii="Arial" w:hAnsi="Arial" w:cs="Arial"/>
          <w:lang w:val="en-US"/>
        </w:rPr>
        <w:t xml:space="preserve"> </w:t>
      </w:r>
      <w:r w:rsidRPr="000725FA">
        <w:rPr>
          <w:rFonts w:ascii="Arial" w:hAnsi="Arial" w:cs="Arial"/>
          <w:lang w:val="en-US"/>
        </w:rPr>
        <w:t>287</w:t>
      </w:r>
      <w:r>
        <w:rPr>
          <w:rFonts w:ascii="Arial" w:hAnsi="Arial" w:cs="Arial"/>
          <w:lang w:val="en-US"/>
        </w:rPr>
        <w:t xml:space="preserve"> </w:t>
      </w:r>
      <w:r w:rsidRPr="000725FA">
        <w:rPr>
          <w:rFonts w:ascii="Arial" w:hAnsi="Arial" w:cs="Arial"/>
          <w:lang w:val="en-US"/>
        </w:rPr>
        <w:t>294</w:t>
      </w:r>
      <w:r>
        <w:rPr>
          <w:rFonts w:ascii="Arial" w:hAnsi="Arial" w:cs="Arial"/>
          <w:lang w:val="en-US"/>
        </w:rPr>
        <w:t xml:space="preserve"> </w:t>
      </w:r>
      <w:r w:rsidRPr="000725FA">
        <w:rPr>
          <w:rFonts w:ascii="Arial" w:hAnsi="Arial" w:cs="Arial"/>
          <w:lang w:val="en-US"/>
        </w:rPr>
        <w:t xml:space="preserve">301 </w:t>
      </w:r>
      <w:r w:rsidRPr="000725FA">
        <w:rPr>
          <w:rFonts w:ascii="Arial" w:hAnsi="Arial" w:cs="Arial"/>
          <w:lang w:val="en-US"/>
        </w:rPr>
        <w:sym w:font="Symbol" w:char="F0B0"/>
      </w:r>
      <w:r w:rsidRPr="000725FA">
        <w:rPr>
          <w:rFonts w:ascii="Arial" w:hAnsi="Arial" w:cs="Arial"/>
          <w:lang w:val="en-US"/>
        </w:rPr>
        <w:t>С</w:t>
      </w:r>
    </w:p>
    <w:p w:rsidR="0079704B" w:rsidRPr="000725FA" w:rsidRDefault="0079704B" w:rsidP="003E0D54">
      <w:pPr>
        <w:rPr>
          <w:rFonts w:ascii="Arial" w:hAnsi="Arial" w:cs="Arial"/>
          <w:lang w:val="en-US"/>
        </w:rPr>
      </w:pPr>
    </w:p>
    <w:p w:rsidR="0079704B" w:rsidRPr="000725FA" w:rsidRDefault="0079704B" w:rsidP="003E0D54">
      <w:pPr>
        <w:rPr>
          <w:rFonts w:ascii="Arial" w:hAnsi="Arial" w:cs="Arial"/>
          <w:lang w:val="en-US"/>
        </w:rPr>
      </w:pPr>
    </w:p>
    <w:p w:rsidR="0079704B" w:rsidRPr="000725FA" w:rsidRDefault="0079704B" w:rsidP="003E0D54">
      <w:pPr>
        <w:ind w:firstLine="2127"/>
        <w:rPr>
          <w:sz w:val="26"/>
          <w:szCs w:val="26"/>
          <w:lang w:val="en-US"/>
        </w:rPr>
      </w:pPr>
      <w:r w:rsidRPr="000725FA">
        <w:rPr>
          <w:sz w:val="26"/>
          <w:szCs w:val="26"/>
          <w:lang w:val="en-US"/>
        </w:rPr>
        <w:t xml:space="preserve">1 – operation of level maintaining controller YPR10DL002 </w:t>
      </w:r>
    </w:p>
    <w:p w:rsidR="0079704B" w:rsidRPr="000725FA" w:rsidRDefault="0079704B" w:rsidP="003E0D54">
      <w:pPr>
        <w:ind w:left="2552" w:hanging="425"/>
        <w:rPr>
          <w:sz w:val="26"/>
          <w:szCs w:val="26"/>
          <w:lang w:val="en-US"/>
        </w:rPr>
      </w:pPr>
      <w:r w:rsidRPr="000725FA">
        <w:rPr>
          <w:sz w:val="26"/>
          <w:szCs w:val="26"/>
          <w:lang w:val="en-US"/>
        </w:rPr>
        <w:t xml:space="preserve">2 – operation of coolant mass balance maintaining regulator YPR10DL001 </w:t>
      </w:r>
    </w:p>
    <w:p w:rsidR="0079704B" w:rsidRPr="000725FA" w:rsidRDefault="0079704B" w:rsidP="003E0D54">
      <w:pPr>
        <w:rPr>
          <w:sz w:val="26"/>
          <w:szCs w:val="26"/>
          <w:lang w:val="en-US"/>
        </w:rPr>
      </w:pPr>
    </w:p>
    <w:p w:rsidR="0079704B" w:rsidRPr="000725FA" w:rsidRDefault="0079704B" w:rsidP="003E0D54">
      <w:pPr>
        <w:ind w:left="567"/>
        <w:rPr>
          <w:sz w:val="24"/>
          <w:szCs w:val="24"/>
          <w:lang w:val="en-US"/>
        </w:rPr>
      </w:pPr>
      <w:r w:rsidRPr="000725FA">
        <w:rPr>
          <w:sz w:val="24"/>
          <w:szCs w:val="24"/>
          <w:lang w:val="en-US"/>
        </w:rPr>
        <w:t xml:space="preserve">Note. </w:t>
      </w:r>
    </w:p>
    <w:p w:rsidR="0079704B" w:rsidRPr="000725FA" w:rsidRDefault="0079704B" w:rsidP="003E0D54">
      <w:pPr>
        <w:ind w:left="1985"/>
        <w:jc w:val="both"/>
        <w:rPr>
          <w:sz w:val="24"/>
          <w:szCs w:val="24"/>
          <w:vertAlign w:val="subscript"/>
          <w:lang w:val="en-US"/>
        </w:rPr>
      </w:pPr>
      <w:r w:rsidRPr="000725FA">
        <w:rPr>
          <w:sz w:val="24"/>
          <w:szCs w:val="24"/>
          <w:lang w:val="en-US"/>
        </w:rPr>
        <w:t>Regulator 2 shall be actuated at the reactor power (8</w:t>
      </w:r>
      <w:r w:rsidRPr="000725FA">
        <w:rPr>
          <w:sz w:val="24"/>
          <w:szCs w:val="24"/>
          <w:lang w:val="en-US"/>
        </w:rPr>
        <w:sym w:font="Symbol" w:char="F0B8"/>
      </w:r>
      <w:r w:rsidRPr="000725FA">
        <w:rPr>
          <w:sz w:val="24"/>
          <w:szCs w:val="24"/>
          <w:lang w:val="en-US"/>
        </w:rPr>
        <w:t>10) % Nnom</w:t>
      </w:r>
      <w:r w:rsidRPr="000725FA">
        <w:rPr>
          <w:sz w:val="24"/>
          <w:szCs w:val="24"/>
          <w:vertAlign w:val="subscript"/>
          <w:lang w:val="en-US"/>
        </w:rPr>
        <w:t>.</w:t>
      </w:r>
    </w:p>
    <w:p w:rsidR="0079704B" w:rsidRPr="000725FA" w:rsidRDefault="0079704B" w:rsidP="003E0D54">
      <w:pPr>
        <w:ind w:left="1985"/>
        <w:jc w:val="both"/>
        <w:rPr>
          <w:sz w:val="24"/>
          <w:szCs w:val="24"/>
          <w:lang w:val="en-US"/>
        </w:rPr>
      </w:pPr>
    </w:p>
    <w:p w:rsidR="0079704B" w:rsidRPr="000725FA" w:rsidRDefault="0079704B" w:rsidP="003E0D54">
      <w:pPr>
        <w:pStyle w:val="31"/>
        <w:keepNext w:val="0"/>
        <w:tabs>
          <w:tab w:val="clear" w:pos="1077"/>
          <w:tab w:val="left" w:pos="851"/>
        </w:tabs>
        <w:spacing w:before="120"/>
        <w:ind w:left="0" w:firstLine="0"/>
        <w:jc w:val="center"/>
        <w:rPr>
          <w:sz w:val="28"/>
          <w:szCs w:val="28"/>
          <w:lang w:val="en-US"/>
        </w:rPr>
      </w:pPr>
      <w:r w:rsidRPr="000725FA">
        <w:rPr>
          <w:sz w:val="24"/>
          <w:szCs w:val="24"/>
          <w:lang w:val="en-US"/>
        </w:rPr>
        <w:t>Figure D.1 – Nominal value of PRZ level depending on average primary circuit coolant temperature</w:t>
      </w:r>
    </w:p>
    <w:p w:rsidR="0079704B" w:rsidRPr="000725FA" w:rsidRDefault="0079704B" w:rsidP="003E0D54">
      <w:pPr>
        <w:pStyle w:val="Heading1"/>
        <w:spacing w:before="240"/>
        <w:jc w:val="center"/>
        <w:rPr>
          <w:b w:val="0"/>
          <w:bCs w:val="0"/>
          <w:lang w:val="en-US"/>
        </w:rPr>
      </w:pPr>
      <w:r w:rsidRPr="000725FA">
        <w:rPr>
          <w:lang w:val="en-US"/>
        </w:rPr>
        <w:br w:type="page"/>
      </w:r>
      <w:r w:rsidRPr="000725FA">
        <w:rPr>
          <w:b w:val="0"/>
          <w:bCs w:val="0"/>
          <w:lang w:val="en-US"/>
        </w:rPr>
        <w:t>APPENDIX Е</w:t>
      </w:r>
    </w:p>
    <w:p w:rsidR="0079704B" w:rsidRPr="000725FA" w:rsidRDefault="0079704B" w:rsidP="003E0D54">
      <w:pPr>
        <w:pStyle w:val="31"/>
        <w:keepNext w:val="0"/>
        <w:tabs>
          <w:tab w:val="clear" w:pos="1077"/>
        </w:tabs>
        <w:spacing w:before="120"/>
        <w:ind w:left="0" w:firstLine="0"/>
        <w:jc w:val="center"/>
        <w:rPr>
          <w:sz w:val="24"/>
          <w:szCs w:val="24"/>
          <w:lang w:val="en-US"/>
        </w:rPr>
      </w:pPr>
      <w:r w:rsidRPr="000725FA">
        <w:rPr>
          <w:sz w:val="24"/>
          <w:szCs w:val="24"/>
          <w:lang w:val="en-US"/>
        </w:rPr>
        <w:t xml:space="preserve">Algorithms of the reactor power-flux distribution and power control </w:t>
      </w:r>
    </w:p>
    <w:p w:rsidR="0079704B" w:rsidRPr="000725FA" w:rsidRDefault="0079704B" w:rsidP="003E0D54">
      <w:pPr>
        <w:ind w:firstLine="720"/>
        <w:jc w:val="center"/>
        <w:rPr>
          <w:b/>
          <w:bCs/>
          <w:lang w:val="en-US"/>
        </w:rPr>
      </w:pPr>
    </w:p>
    <w:p w:rsidR="0079704B" w:rsidRPr="000725FA" w:rsidRDefault="0079704B" w:rsidP="008F5FE6">
      <w:pPr>
        <w:pStyle w:val="Heading4"/>
        <w:numPr>
          <w:ilvl w:val="3"/>
          <w:numId w:val="3"/>
        </w:numPr>
        <w:spacing w:before="0" w:after="120"/>
        <w:ind w:firstLine="709"/>
        <w:rPr>
          <w:b w:val="0"/>
          <w:bCs w:val="0"/>
          <w:sz w:val="24"/>
          <w:szCs w:val="24"/>
          <w:lang w:val="en-US"/>
        </w:rPr>
      </w:pPr>
      <w:r w:rsidRPr="000725FA">
        <w:rPr>
          <w:b w:val="0"/>
          <w:bCs w:val="0"/>
          <w:sz w:val="24"/>
          <w:szCs w:val="24"/>
          <w:lang w:val="en-US"/>
        </w:rPr>
        <w:t>1 Power-flux parameters</w:t>
      </w:r>
    </w:p>
    <w:p w:rsidR="0079704B" w:rsidRPr="000725FA" w:rsidRDefault="0079704B" w:rsidP="003E0D54">
      <w:pPr>
        <w:spacing w:after="120"/>
        <w:ind w:firstLine="709"/>
        <w:rPr>
          <w:sz w:val="24"/>
          <w:szCs w:val="24"/>
          <w:lang w:val="en-US"/>
        </w:rPr>
      </w:pPr>
      <w:r w:rsidRPr="000725FA">
        <w:rPr>
          <w:sz w:val="24"/>
          <w:szCs w:val="24"/>
          <w:lang w:val="en-US"/>
        </w:rPr>
        <w:t>1.1 Power-flux parameters:</w:t>
      </w:r>
    </w:p>
    <w:p w:rsidR="0079704B" w:rsidRPr="000725FA" w:rsidRDefault="0079704B" w:rsidP="003E0D54">
      <w:pPr>
        <w:spacing w:after="120"/>
        <w:ind w:firstLine="709"/>
        <w:jc w:val="both"/>
        <w:rPr>
          <w:sz w:val="24"/>
          <w:szCs w:val="24"/>
          <w:lang w:val="en-US"/>
        </w:rPr>
      </w:pPr>
      <w:r w:rsidRPr="000725FA">
        <w:rPr>
          <w:sz w:val="24"/>
          <w:szCs w:val="24"/>
          <w:lang w:val="en-US"/>
        </w:rPr>
        <w:t>N – current reactor power (to be provided by MCDS).</w:t>
      </w:r>
    </w:p>
    <w:p w:rsidR="0079704B" w:rsidRPr="000725FA" w:rsidRDefault="0079704B" w:rsidP="003E0D54">
      <w:pPr>
        <w:spacing w:after="120"/>
        <w:ind w:firstLine="709"/>
        <w:jc w:val="both"/>
        <w:rPr>
          <w:sz w:val="24"/>
          <w:szCs w:val="24"/>
          <w:lang w:val="en-US"/>
        </w:rPr>
      </w:pPr>
      <w:r w:rsidRPr="000725FA">
        <w:rPr>
          <w:sz w:val="24"/>
          <w:szCs w:val="24"/>
          <w:lang w:val="en-US"/>
        </w:rPr>
        <w:t>Nnom – nominal reactor power (3000 MW).</w:t>
      </w:r>
    </w:p>
    <w:p w:rsidR="0079704B" w:rsidRPr="000725FA" w:rsidRDefault="0079704B" w:rsidP="003E0D54">
      <w:pPr>
        <w:spacing w:after="120"/>
        <w:ind w:firstLine="709"/>
        <w:jc w:val="both"/>
        <w:rPr>
          <w:sz w:val="24"/>
          <w:szCs w:val="24"/>
          <w:lang w:val="en-US"/>
        </w:rPr>
      </w:pPr>
      <w:r w:rsidRPr="000725FA">
        <w:rPr>
          <w:sz w:val="24"/>
          <w:szCs w:val="24"/>
          <w:lang w:val="en-US"/>
        </w:rPr>
        <w:t>Nperm – the reactor power, maximally-permissible at the current state of the equipment</w:t>
      </w:r>
      <w:r>
        <w:rPr>
          <w:sz w:val="24"/>
          <w:szCs w:val="24"/>
          <w:lang w:val="en-US"/>
        </w:rPr>
        <w:t xml:space="preserve"> </w:t>
      </w:r>
      <w:r w:rsidRPr="000725FA">
        <w:rPr>
          <w:sz w:val="24"/>
          <w:szCs w:val="24"/>
          <w:lang w:val="en-US"/>
        </w:rPr>
        <w:t>(defined in the Technical Specification).</w:t>
      </w:r>
    </w:p>
    <w:p w:rsidR="0079704B" w:rsidRPr="000725FA" w:rsidRDefault="0079704B" w:rsidP="003E0D54">
      <w:pPr>
        <w:spacing w:after="120"/>
        <w:ind w:firstLine="709"/>
        <w:jc w:val="both"/>
        <w:rPr>
          <w:sz w:val="24"/>
          <w:szCs w:val="24"/>
          <w:lang w:val="en-US"/>
        </w:rPr>
      </w:pPr>
      <w:r w:rsidRPr="000725FA">
        <w:rPr>
          <w:sz w:val="24"/>
          <w:szCs w:val="24"/>
          <w:lang w:val="en-US"/>
        </w:rPr>
        <w:t>Kqj – relative power of j-th FA power-flux, equal to its power ratio to average FA power (to be provided by MCDS).</w:t>
      </w:r>
    </w:p>
    <w:p w:rsidR="0079704B" w:rsidRPr="000725FA" w:rsidRDefault="0079704B" w:rsidP="003E0D54">
      <w:pPr>
        <w:pStyle w:val="BodyTextIndent2"/>
        <w:spacing w:after="120" w:line="240" w:lineRule="auto"/>
        <w:ind w:firstLine="709"/>
        <w:rPr>
          <w:lang w:val="en-US"/>
        </w:rPr>
      </w:pPr>
      <w:r w:rsidRPr="000725FA">
        <w:rPr>
          <w:lang w:val="en-US"/>
        </w:rPr>
        <w:t>Kv</w:t>
      </w:r>
      <w:r w:rsidRPr="000725FA">
        <w:rPr>
          <w:vertAlign w:val="subscript"/>
          <w:lang w:val="en-US"/>
        </w:rPr>
        <w:t>ij</w:t>
      </w:r>
      <w:r w:rsidRPr="000725FA">
        <w:rPr>
          <w:lang w:val="en-US"/>
        </w:rPr>
        <w:t xml:space="preserve"> – the core peaking factor – relative power-flux in a cell (i,j) of the core (i – height layer number, j – FA number) equal to the power-flux power ratio in this cell to the average power (to be provided by MCDS). </w:t>
      </w:r>
    </w:p>
    <w:p w:rsidR="0079704B" w:rsidRPr="000725FA" w:rsidRDefault="0079704B" w:rsidP="003E0D54">
      <w:pPr>
        <w:spacing w:after="120"/>
        <w:ind w:firstLine="709"/>
        <w:jc w:val="both"/>
        <w:rPr>
          <w:sz w:val="24"/>
          <w:szCs w:val="24"/>
          <w:lang w:val="en-US"/>
        </w:rPr>
      </w:pPr>
      <w:r w:rsidRPr="000725FA">
        <w:rPr>
          <w:sz w:val="24"/>
          <w:szCs w:val="24"/>
          <w:lang w:val="en-US"/>
        </w:rPr>
        <w:t>Kv</w:t>
      </w:r>
      <w:r w:rsidRPr="000725FA">
        <w:rPr>
          <w:sz w:val="24"/>
          <w:szCs w:val="24"/>
          <w:vertAlign w:val="subscript"/>
          <w:lang w:val="en-US"/>
        </w:rPr>
        <w:t>ijperm</w:t>
      </w:r>
      <w:r w:rsidRPr="000725FA">
        <w:rPr>
          <w:sz w:val="24"/>
          <w:szCs w:val="24"/>
          <w:lang w:val="en-US"/>
        </w:rPr>
        <w:t xml:space="preserve"> – maximally permissible Kvij value at power N</w:t>
      </w:r>
      <w:r w:rsidRPr="000725FA">
        <w:rPr>
          <w:sz w:val="24"/>
          <w:szCs w:val="24"/>
          <w:vertAlign w:val="subscript"/>
          <w:lang w:val="en-US"/>
        </w:rPr>
        <w:t>perm</w:t>
      </w:r>
      <w:r w:rsidRPr="000725FA">
        <w:rPr>
          <w:sz w:val="24"/>
          <w:szCs w:val="24"/>
          <w:lang w:val="en-US"/>
        </w:rPr>
        <w:t xml:space="preserve"> (to be provided by MCDS for each core cell for each loading).</w:t>
      </w:r>
    </w:p>
    <w:p w:rsidR="0079704B" w:rsidRPr="000725FA" w:rsidRDefault="0079704B" w:rsidP="003E0D54">
      <w:pPr>
        <w:spacing w:after="120"/>
        <w:ind w:firstLine="709"/>
        <w:jc w:val="both"/>
        <w:rPr>
          <w:sz w:val="24"/>
          <w:szCs w:val="24"/>
          <w:lang w:val="en-US"/>
        </w:rPr>
      </w:pPr>
      <w:r w:rsidRPr="000725FA">
        <w:rPr>
          <w:sz w:val="24"/>
          <w:szCs w:val="24"/>
          <w:lang w:val="en-US"/>
        </w:rPr>
        <w:t>Ql</w:t>
      </w:r>
      <w:r w:rsidRPr="000725FA">
        <w:rPr>
          <w:sz w:val="24"/>
          <w:szCs w:val="24"/>
          <w:vertAlign w:val="subscript"/>
          <w:lang w:val="en-US"/>
        </w:rPr>
        <w:t>ij</w:t>
      </w:r>
      <w:r w:rsidRPr="000725FA">
        <w:rPr>
          <w:sz w:val="24"/>
          <w:szCs w:val="24"/>
          <w:lang w:val="en-US"/>
        </w:rPr>
        <w:t xml:space="preserve"> – maximal linear thermal load to FE in the core cell (i,j), W/cm (to be provided by MCDS).</w:t>
      </w:r>
    </w:p>
    <w:p w:rsidR="0079704B" w:rsidRPr="000725FA" w:rsidRDefault="0079704B" w:rsidP="003E0D54">
      <w:pPr>
        <w:spacing w:after="120"/>
        <w:ind w:firstLine="709"/>
        <w:jc w:val="both"/>
        <w:rPr>
          <w:sz w:val="24"/>
          <w:szCs w:val="24"/>
          <w:lang w:val="en-US"/>
        </w:rPr>
      </w:pPr>
      <w:r w:rsidRPr="000725FA">
        <w:rPr>
          <w:sz w:val="24"/>
          <w:szCs w:val="24"/>
          <w:lang w:val="en-US"/>
        </w:rPr>
        <w:t>Ql</w:t>
      </w:r>
      <w:r w:rsidRPr="000725FA">
        <w:rPr>
          <w:sz w:val="24"/>
          <w:szCs w:val="24"/>
          <w:vertAlign w:val="subscript"/>
          <w:lang w:val="en-US"/>
        </w:rPr>
        <w:t>iдоп</w:t>
      </w:r>
      <w:r w:rsidRPr="000725FA">
        <w:rPr>
          <w:sz w:val="24"/>
          <w:szCs w:val="24"/>
          <w:lang w:val="en-US"/>
        </w:rPr>
        <w:t xml:space="preserve"> – maximally permissible value of the linear thermal load to FE i-th height layer (to be provided by MCDS, see fig.3).</w:t>
      </w:r>
    </w:p>
    <w:p w:rsidR="0079704B" w:rsidRPr="000725FA" w:rsidRDefault="0079704B" w:rsidP="003E0D54">
      <w:pPr>
        <w:pStyle w:val="BodyTextIndent2"/>
        <w:spacing w:after="120" w:line="240" w:lineRule="auto"/>
        <w:ind w:firstLine="709"/>
        <w:rPr>
          <w:lang w:val="en-US"/>
        </w:rPr>
      </w:pPr>
      <w:r w:rsidRPr="000725FA">
        <w:rPr>
          <w:lang w:val="en-US"/>
        </w:rPr>
        <w:t>AO – momentary axial offset meeting the current xenon distribution (to be provided by MCDS)</w:t>
      </w:r>
    </w:p>
    <w:p w:rsidR="0079704B" w:rsidRPr="000725FA" w:rsidRDefault="0079704B" w:rsidP="003E0D54">
      <w:pPr>
        <w:spacing w:after="120"/>
        <w:ind w:firstLine="709"/>
        <w:jc w:val="center"/>
        <w:rPr>
          <w:sz w:val="24"/>
          <w:szCs w:val="24"/>
          <w:lang w:val="en-US"/>
        </w:rPr>
      </w:pPr>
      <w:r w:rsidRPr="000725FA">
        <w:rPr>
          <w:position w:val="-24"/>
          <w:sz w:val="24"/>
          <w:szCs w:val="24"/>
          <w:lang w:val="en-US"/>
        </w:rPr>
        <w:object w:dxaOrig="2180" w:dyaOrig="660">
          <v:shape id="_x0000_i1027" type="#_x0000_t75" style="width:108pt;height:33.3pt" o:ole="" fillcolor="window">
            <v:imagedata r:id="rId16" o:title=""/>
          </v:shape>
          <o:OLEObject Type="Embed" ProgID="Equation.3" ShapeID="_x0000_i1027" DrawAspect="Content" ObjectID="_1517486752" r:id="rId17"/>
        </w:object>
      </w:r>
      <w:r w:rsidRPr="000725FA">
        <w:rPr>
          <w:sz w:val="24"/>
          <w:szCs w:val="24"/>
          <w:lang w:val="en-US"/>
        </w:rPr>
        <w:t>,</w:t>
      </w:r>
    </w:p>
    <w:p w:rsidR="0079704B" w:rsidRPr="000725FA" w:rsidRDefault="0079704B" w:rsidP="003E0D54">
      <w:pPr>
        <w:spacing w:after="120"/>
        <w:ind w:firstLine="709"/>
        <w:jc w:val="both"/>
        <w:rPr>
          <w:sz w:val="24"/>
          <w:szCs w:val="24"/>
          <w:lang w:val="en-US"/>
        </w:rPr>
      </w:pPr>
      <w:r w:rsidRPr="000725FA">
        <w:rPr>
          <w:sz w:val="24"/>
          <w:szCs w:val="24"/>
          <w:lang w:val="en-US"/>
        </w:rPr>
        <w:t>where N</w:t>
      </w:r>
      <w:r w:rsidRPr="000725FA">
        <w:rPr>
          <w:sz w:val="24"/>
          <w:szCs w:val="24"/>
          <w:vertAlign w:val="subscript"/>
          <w:lang w:val="en-US"/>
        </w:rPr>
        <w:t>U</w:t>
      </w:r>
      <w:r w:rsidRPr="000725FA">
        <w:rPr>
          <w:sz w:val="24"/>
          <w:szCs w:val="24"/>
          <w:lang w:val="en-US"/>
        </w:rPr>
        <w:t xml:space="preserve"> and N</w:t>
      </w:r>
      <w:r w:rsidRPr="000725FA">
        <w:rPr>
          <w:sz w:val="24"/>
          <w:szCs w:val="24"/>
          <w:vertAlign w:val="subscript"/>
          <w:lang w:val="en-US"/>
        </w:rPr>
        <w:t>L</w:t>
      </w:r>
      <w:r w:rsidRPr="000725FA">
        <w:rPr>
          <w:sz w:val="24"/>
          <w:szCs w:val="24"/>
          <w:lang w:val="en-US"/>
        </w:rPr>
        <w:t xml:space="preserve"> – are current power values of the upper and lower core halves, respectively (to be provided by MCDS); N= N</w:t>
      </w:r>
      <w:r w:rsidRPr="000725FA">
        <w:rPr>
          <w:sz w:val="24"/>
          <w:szCs w:val="24"/>
          <w:vertAlign w:val="subscript"/>
          <w:lang w:val="en-US"/>
        </w:rPr>
        <w:t>U</w:t>
      </w:r>
      <w:r w:rsidRPr="000725FA">
        <w:rPr>
          <w:sz w:val="24"/>
          <w:szCs w:val="24"/>
          <w:lang w:val="en-US"/>
        </w:rPr>
        <w:t xml:space="preserve"> + N</w:t>
      </w:r>
      <w:r w:rsidRPr="000725FA">
        <w:rPr>
          <w:sz w:val="24"/>
          <w:szCs w:val="24"/>
          <w:vertAlign w:val="subscript"/>
          <w:lang w:val="en-US"/>
        </w:rPr>
        <w:t>L</w:t>
      </w:r>
      <w:r w:rsidRPr="000725FA">
        <w:rPr>
          <w:sz w:val="24"/>
          <w:szCs w:val="24"/>
          <w:lang w:val="en-US"/>
        </w:rPr>
        <w:t xml:space="preserve"> – current full power.</w:t>
      </w:r>
    </w:p>
    <w:p w:rsidR="0079704B" w:rsidRPr="000725FA" w:rsidRDefault="0079704B" w:rsidP="003E0D54">
      <w:pPr>
        <w:pStyle w:val="BodyTextIndent2"/>
        <w:spacing w:after="120" w:line="240" w:lineRule="auto"/>
        <w:ind w:firstLine="709"/>
        <w:rPr>
          <w:lang w:val="en-US"/>
        </w:rPr>
      </w:pPr>
      <w:r w:rsidRPr="000725FA">
        <w:rPr>
          <w:lang w:val="en-US"/>
        </w:rPr>
        <w:t xml:space="preserve">АО* – balanced axial offset meeting the balanced (steady) xenon distribution. </w:t>
      </w:r>
    </w:p>
    <w:p w:rsidR="0079704B" w:rsidRPr="000725FA" w:rsidRDefault="0079704B" w:rsidP="008F5FE6">
      <w:pPr>
        <w:pStyle w:val="Heading7"/>
        <w:numPr>
          <w:ilvl w:val="6"/>
          <w:numId w:val="3"/>
        </w:numPr>
        <w:spacing w:before="0" w:after="120"/>
        <w:ind w:firstLine="709"/>
        <w:rPr>
          <w:lang w:val="en-US"/>
        </w:rPr>
      </w:pPr>
      <w:r w:rsidRPr="000725FA">
        <w:rPr>
          <w:lang w:val="en-US"/>
        </w:rPr>
        <w:t xml:space="preserve">1.2 Power-flux limits </w:t>
      </w:r>
    </w:p>
    <w:p w:rsidR="0079704B" w:rsidRPr="000725FA" w:rsidRDefault="0079704B" w:rsidP="003E0D54">
      <w:pPr>
        <w:pStyle w:val="BodyTextIndent2"/>
        <w:spacing w:after="120" w:line="240" w:lineRule="auto"/>
        <w:ind w:firstLine="709"/>
        <w:rPr>
          <w:lang w:val="en-US"/>
        </w:rPr>
      </w:pPr>
      <w:r w:rsidRPr="000725FA">
        <w:rPr>
          <w:lang w:val="en-US"/>
        </w:rPr>
        <w:t>Limit of the core power integral power:</w:t>
      </w:r>
    </w:p>
    <w:p w:rsidR="0079704B" w:rsidRPr="000725FA" w:rsidRDefault="0079704B" w:rsidP="003E0D54">
      <w:pPr>
        <w:tabs>
          <w:tab w:val="num" w:pos="927"/>
        </w:tabs>
        <w:spacing w:after="120"/>
        <w:ind w:firstLine="709"/>
        <w:rPr>
          <w:sz w:val="24"/>
          <w:szCs w:val="24"/>
          <w:lang w:val="en-US"/>
        </w:rPr>
      </w:pPr>
      <w:r w:rsidRPr="000725FA">
        <w:rPr>
          <w:sz w:val="24"/>
          <w:szCs w:val="24"/>
          <w:lang w:val="en-US"/>
        </w:rPr>
        <w:tab/>
      </w:r>
      <w:r w:rsidRPr="000725FA">
        <w:rPr>
          <w:sz w:val="24"/>
          <w:szCs w:val="24"/>
          <w:lang w:val="en-US"/>
        </w:rPr>
        <w:tab/>
      </w:r>
      <w:r w:rsidRPr="000725FA">
        <w:rPr>
          <w:sz w:val="24"/>
          <w:szCs w:val="24"/>
          <w:lang w:val="en-US"/>
        </w:rPr>
        <w:tab/>
      </w:r>
      <w:r w:rsidRPr="000725FA">
        <w:rPr>
          <w:sz w:val="24"/>
          <w:szCs w:val="24"/>
          <w:lang w:val="en-US"/>
        </w:rPr>
        <w:tab/>
        <w:t>N</w:t>
      </w:r>
      <w:r w:rsidRPr="000725FA">
        <w:rPr>
          <w:sz w:val="24"/>
          <w:szCs w:val="24"/>
          <w:lang w:val="en-US"/>
        </w:rPr>
        <w:sym w:font="Symbol" w:char="F0A3"/>
      </w:r>
      <w:r w:rsidRPr="000725FA">
        <w:rPr>
          <w:sz w:val="24"/>
          <w:szCs w:val="24"/>
          <w:lang w:val="en-US"/>
        </w:rPr>
        <w:t>N</w:t>
      </w:r>
      <w:r w:rsidRPr="000725FA">
        <w:rPr>
          <w:sz w:val="24"/>
          <w:szCs w:val="24"/>
          <w:vertAlign w:val="subscript"/>
          <w:lang w:val="en-US"/>
        </w:rPr>
        <w:t>perm</w:t>
      </w:r>
      <w:r w:rsidRPr="000725FA">
        <w:rPr>
          <w:sz w:val="24"/>
          <w:szCs w:val="24"/>
          <w:lang w:val="en-US"/>
        </w:rPr>
        <w:t>.</w:t>
      </w:r>
    </w:p>
    <w:p w:rsidR="0079704B" w:rsidRPr="000725FA" w:rsidRDefault="0079704B" w:rsidP="003E0D54">
      <w:pPr>
        <w:spacing w:after="120"/>
        <w:ind w:firstLine="709"/>
        <w:jc w:val="both"/>
        <w:rPr>
          <w:sz w:val="24"/>
          <w:szCs w:val="24"/>
          <w:lang w:val="en-US"/>
        </w:rPr>
      </w:pPr>
      <w:r w:rsidRPr="000725FA">
        <w:rPr>
          <w:sz w:val="24"/>
          <w:szCs w:val="24"/>
          <w:lang w:val="en-US"/>
        </w:rPr>
        <w:t>Limit of local power flux at power N</w:t>
      </w:r>
      <w:r w:rsidRPr="000725FA">
        <w:rPr>
          <w:sz w:val="24"/>
          <w:szCs w:val="24"/>
          <w:lang w:val="en-US"/>
        </w:rPr>
        <w:sym w:font="Symbol" w:char="F0A3"/>
      </w:r>
      <w:r w:rsidRPr="000725FA">
        <w:rPr>
          <w:sz w:val="24"/>
          <w:szCs w:val="24"/>
          <w:lang w:val="en-US"/>
        </w:rPr>
        <w:t>N</w:t>
      </w:r>
      <w:r w:rsidRPr="000725FA">
        <w:rPr>
          <w:sz w:val="24"/>
          <w:szCs w:val="24"/>
          <w:vertAlign w:val="subscript"/>
          <w:lang w:val="en-US"/>
        </w:rPr>
        <w:t>perm</w:t>
      </w:r>
      <w:r w:rsidRPr="000725FA">
        <w:rPr>
          <w:sz w:val="24"/>
          <w:szCs w:val="24"/>
          <w:lang w:val="en-US"/>
        </w:rPr>
        <w:t>:</w:t>
      </w:r>
    </w:p>
    <w:p w:rsidR="0079704B" w:rsidRPr="000725FA" w:rsidRDefault="0079704B" w:rsidP="003E0D54">
      <w:pPr>
        <w:pStyle w:val="BodyText"/>
        <w:spacing w:before="0" w:after="120" w:line="240" w:lineRule="auto"/>
        <w:rPr>
          <w:lang w:val="en-US"/>
        </w:rPr>
      </w:pPr>
      <w:r w:rsidRPr="000725FA">
        <w:rPr>
          <w:lang w:val="en-US"/>
        </w:rPr>
        <w:tab/>
      </w:r>
      <w:r w:rsidRPr="000725FA">
        <w:rPr>
          <w:lang w:val="en-US"/>
        </w:rPr>
        <w:tab/>
      </w:r>
      <w:r w:rsidRPr="000725FA">
        <w:rPr>
          <w:lang w:val="en-US"/>
        </w:rPr>
        <w:tab/>
      </w:r>
      <w:r w:rsidRPr="000725FA">
        <w:rPr>
          <w:lang w:val="en-US"/>
        </w:rPr>
        <w:tab/>
        <w:t xml:space="preserve">Kvij </w:t>
      </w:r>
      <w:r w:rsidRPr="000725FA">
        <w:rPr>
          <w:lang w:val="en-US"/>
        </w:rPr>
        <w:sym w:font="Symbol" w:char="F0A3"/>
      </w:r>
      <w:r w:rsidRPr="000725FA">
        <w:rPr>
          <w:lang w:val="en-US"/>
        </w:rPr>
        <w:t xml:space="preserve"> </w:t>
      </w:r>
      <w:r w:rsidRPr="000725FA">
        <w:rPr>
          <w:lang w:val="en-US"/>
        </w:rPr>
        <w:sym w:font="Symbol" w:char="F079"/>
      </w:r>
      <w:r w:rsidRPr="000725FA">
        <w:rPr>
          <w:lang w:val="en-US"/>
        </w:rPr>
        <w:t xml:space="preserve"> Kvij</w:t>
      </w:r>
      <w:r w:rsidRPr="000725FA">
        <w:rPr>
          <w:vertAlign w:val="subscript"/>
          <w:lang w:val="en-US"/>
        </w:rPr>
        <w:t>perm</w:t>
      </w:r>
      <w:r w:rsidRPr="000725FA">
        <w:rPr>
          <w:lang w:val="en-US"/>
        </w:rPr>
        <w:t>,</w:t>
      </w:r>
    </w:p>
    <w:p w:rsidR="0079704B" w:rsidRPr="000725FA" w:rsidRDefault="0079704B" w:rsidP="003E0D54">
      <w:pPr>
        <w:pStyle w:val="BodyText"/>
        <w:tabs>
          <w:tab w:val="num" w:pos="1115"/>
        </w:tabs>
        <w:spacing w:before="0" w:after="120" w:line="240" w:lineRule="auto"/>
        <w:rPr>
          <w:lang w:val="en-US"/>
        </w:rPr>
      </w:pPr>
      <w:r w:rsidRPr="000725FA">
        <w:rPr>
          <w:lang w:val="en-US"/>
        </w:rPr>
        <w:t xml:space="preserve">where </w:t>
      </w:r>
      <w:r w:rsidRPr="000725FA">
        <w:rPr>
          <w:lang w:val="en-US"/>
        </w:rPr>
        <w:sym w:font="Symbol" w:char="F079"/>
      </w:r>
      <w:r w:rsidRPr="000725FA">
        <w:rPr>
          <w:lang w:val="en-US"/>
        </w:rPr>
        <w:t>=1/(0.83</w:t>
      </w:r>
      <w:r w:rsidRPr="000725FA">
        <w:rPr>
          <w:lang w:val="en-US"/>
        </w:rPr>
        <w:sym w:font="Symbol" w:char="F0D7"/>
      </w:r>
      <w:r w:rsidRPr="000725FA">
        <w:rPr>
          <w:lang w:val="en-US"/>
        </w:rPr>
        <w:t>N/N</w:t>
      </w:r>
      <w:r w:rsidRPr="000725FA">
        <w:rPr>
          <w:vertAlign w:val="subscript"/>
          <w:lang w:val="en-US"/>
        </w:rPr>
        <w:t>perm</w:t>
      </w:r>
      <w:r w:rsidRPr="000725FA">
        <w:rPr>
          <w:lang w:val="en-US"/>
        </w:rPr>
        <w:t>+0.17)</w:t>
      </w:r>
    </w:p>
    <w:p w:rsidR="0079704B" w:rsidRPr="000725FA" w:rsidRDefault="0079704B" w:rsidP="003E0D54">
      <w:pPr>
        <w:pStyle w:val="BodyText"/>
        <w:tabs>
          <w:tab w:val="num" w:pos="1115"/>
        </w:tabs>
        <w:spacing w:before="0" w:after="120" w:line="240" w:lineRule="auto"/>
        <w:rPr>
          <w:lang w:val="en-US"/>
        </w:rPr>
      </w:pPr>
      <w:r w:rsidRPr="000725FA">
        <w:rPr>
          <w:lang w:val="en-US"/>
        </w:rPr>
        <w:t>and Kvij values are specified in item 3.2.1.8 of this specification.</w:t>
      </w:r>
    </w:p>
    <w:p w:rsidR="0079704B" w:rsidRPr="000725FA" w:rsidRDefault="0079704B" w:rsidP="003E0D54">
      <w:pPr>
        <w:spacing w:after="120"/>
        <w:ind w:firstLine="709"/>
        <w:jc w:val="both"/>
        <w:rPr>
          <w:sz w:val="24"/>
          <w:szCs w:val="24"/>
          <w:lang w:val="en-US"/>
        </w:rPr>
      </w:pPr>
      <w:r w:rsidRPr="000725FA">
        <w:rPr>
          <w:sz w:val="24"/>
          <w:szCs w:val="24"/>
          <w:lang w:val="en-US"/>
        </w:rPr>
        <w:t>Ql</w:t>
      </w:r>
      <w:r w:rsidRPr="000725FA">
        <w:rPr>
          <w:sz w:val="24"/>
          <w:szCs w:val="24"/>
          <w:vertAlign w:val="subscript"/>
          <w:lang w:val="en-US"/>
        </w:rPr>
        <w:t>ij</w:t>
      </w:r>
      <w:r>
        <w:rPr>
          <w:sz w:val="24"/>
          <w:szCs w:val="24"/>
          <w:lang w:val="en-US"/>
        </w:rPr>
        <w:t xml:space="preserve"> </w:t>
      </w:r>
      <w:r w:rsidRPr="000725FA">
        <w:rPr>
          <w:sz w:val="24"/>
          <w:szCs w:val="24"/>
          <w:lang w:val="en-US"/>
        </w:rPr>
        <w:sym w:font="Symbol" w:char="F0A3"/>
      </w:r>
      <w:r w:rsidRPr="000725FA">
        <w:rPr>
          <w:sz w:val="24"/>
          <w:szCs w:val="24"/>
          <w:lang w:val="en-US"/>
        </w:rPr>
        <w:t xml:space="preserve"> Ql</w:t>
      </w:r>
      <w:r w:rsidRPr="000725FA">
        <w:rPr>
          <w:sz w:val="24"/>
          <w:szCs w:val="24"/>
          <w:vertAlign w:val="subscript"/>
          <w:lang w:val="en-US"/>
        </w:rPr>
        <w:t>iperm</w:t>
      </w:r>
    </w:p>
    <w:p w:rsidR="0079704B" w:rsidRPr="000725FA" w:rsidRDefault="0079704B" w:rsidP="003E0D54">
      <w:pPr>
        <w:pStyle w:val="BodyTextIndent2"/>
        <w:spacing w:after="120" w:line="240" w:lineRule="auto"/>
        <w:ind w:firstLine="709"/>
        <w:rPr>
          <w:lang w:val="en-US"/>
        </w:rPr>
      </w:pPr>
      <w:r w:rsidRPr="000725FA">
        <w:rPr>
          <w:lang w:val="en-US"/>
        </w:rPr>
        <w:t>The limits for offset are recommendations and shall be defined as offset-power phase diagram containing optimal phase tracks and the recommended area of the current phase point positions (see fig.E.5).</w:t>
      </w:r>
    </w:p>
    <w:p w:rsidR="0079704B" w:rsidRPr="000725FA" w:rsidRDefault="0079704B" w:rsidP="00AF3259">
      <w:pPr>
        <w:tabs>
          <w:tab w:val="left" w:pos="0"/>
        </w:tabs>
        <w:spacing w:after="240"/>
        <w:jc w:val="center"/>
        <w:rPr>
          <w:i/>
          <w:iCs/>
          <w:sz w:val="24"/>
          <w:szCs w:val="24"/>
          <w:lang w:val="en-US"/>
        </w:rPr>
      </w:pPr>
      <w:r w:rsidRPr="000725FA">
        <w:rPr>
          <w:i/>
          <w:iCs/>
          <w:sz w:val="24"/>
          <w:szCs w:val="24"/>
          <w:lang w:val="en-US"/>
        </w:rPr>
        <w:t xml:space="preserve">APPENDIX E CONTINUATION </w:t>
      </w:r>
    </w:p>
    <w:p w:rsidR="0079704B" w:rsidRPr="000725FA" w:rsidRDefault="0079704B" w:rsidP="003E0D54">
      <w:pPr>
        <w:tabs>
          <w:tab w:val="left" w:pos="0"/>
        </w:tabs>
        <w:spacing w:after="120"/>
        <w:ind w:firstLine="709"/>
        <w:rPr>
          <w:sz w:val="24"/>
          <w:szCs w:val="24"/>
          <w:lang w:val="en-US"/>
        </w:rPr>
      </w:pPr>
      <w:r w:rsidRPr="000725FA">
        <w:rPr>
          <w:sz w:val="24"/>
          <w:szCs w:val="24"/>
          <w:lang w:val="en-US"/>
        </w:rPr>
        <w:t>2</w:t>
      </w:r>
      <w:r w:rsidRPr="000725FA">
        <w:rPr>
          <w:sz w:val="24"/>
          <w:szCs w:val="24"/>
          <w:lang w:val="en-US"/>
        </w:rPr>
        <w:tab/>
        <w:t>Control actions</w:t>
      </w:r>
    </w:p>
    <w:p w:rsidR="0079704B" w:rsidRPr="000725FA" w:rsidRDefault="0079704B" w:rsidP="003E0D54">
      <w:pPr>
        <w:tabs>
          <w:tab w:val="left" w:pos="0"/>
        </w:tabs>
        <w:spacing w:after="120"/>
        <w:ind w:firstLine="709"/>
        <w:outlineLvl w:val="0"/>
        <w:rPr>
          <w:sz w:val="24"/>
          <w:szCs w:val="24"/>
          <w:lang w:val="en-US"/>
        </w:rPr>
      </w:pPr>
      <w:r w:rsidRPr="000725FA">
        <w:rPr>
          <w:sz w:val="24"/>
          <w:szCs w:val="24"/>
          <w:lang w:val="en-US"/>
        </w:rPr>
        <w:t>2.1</w:t>
      </w:r>
      <w:r w:rsidRPr="000725FA">
        <w:rPr>
          <w:sz w:val="24"/>
          <w:szCs w:val="24"/>
          <w:lang w:val="en-US"/>
        </w:rPr>
        <w:tab/>
        <w:t xml:space="preserve">Change of boric acid concentration in the coolant (boron concentration) by injecting distillate or boric acid concentration using boron control system (BCS). </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2.2</w:t>
      </w:r>
      <w:r w:rsidRPr="000725FA">
        <w:rPr>
          <w:sz w:val="24"/>
          <w:szCs w:val="24"/>
          <w:lang w:val="en-US"/>
        </w:rPr>
        <w:tab/>
        <w:t>Change of individual CPS CR positions (from one to six) selected at the individual selection panel (ISP) by activating individual control key (ICK).</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2.3</w:t>
      </w:r>
      <w:r w:rsidRPr="000725FA">
        <w:rPr>
          <w:sz w:val="24"/>
          <w:szCs w:val="24"/>
          <w:lang w:val="en-US"/>
        </w:rPr>
        <w:tab/>
        <w:t xml:space="preserve">Change of control groups 8, 9 and 10 positions (fig.E.1) manually – by activating group control key (GCK) and/or automatically – due to APC functioning in «Т» or «N» mode. </w:t>
      </w:r>
    </w:p>
    <w:p w:rsidR="0079704B" w:rsidRPr="000725FA" w:rsidRDefault="0079704B" w:rsidP="003E0D54">
      <w:pPr>
        <w:pStyle w:val="BodyTextIndent"/>
        <w:tabs>
          <w:tab w:val="left" w:pos="0"/>
        </w:tabs>
        <w:spacing w:after="120" w:line="240" w:lineRule="auto"/>
        <w:ind w:firstLine="709"/>
        <w:rPr>
          <w:sz w:val="24"/>
          <w:szCs w:val="24"/>
          <w:lang w:val="en-US"/>
        </w:rPr>
      </w:pPr>
      <w:r w:rsidRPr="000725FA">
        <w:rPr>
          <w:sz w:val="24"/>
          <w:szCs w:val="24"/>
          <w:lang w:val="en-US"/>
        </w:rPr>
        <w:tab/>
        <w:t>Motion transmission between the groups is provided in the following way: at moving down – at</w:t>
      </w:r>
      <w:r>
        <w:rPr>
          <w:sz w:val="24"/>
          <w:szCs w:val="24"/>
          <w:lang w:val="en-US"/>
        </w:rPr>
        <w:t xml:space="preserve"> </w:t>
      </w:r>
      <w:r w:rsidRPr="000725FA">
        <w:rPr>
          <w:sz w:val="24"/>
          <w:szCs w:val="24"/>
          <w:lang w:val="en-US"/>
        </w:rPr>
        <w:t>50% of the core height, at moving up – at 100% of the core height. The possibility to set any control group</w:t>
      </w:r>
      <w:r>
        <w:rPr>
          <w:sz w:val="24"/>
          <w:szCs w:val="24"/>
          <w:lang w:val="en-US"/>
        </w:rPr>
        <w:t xml:space="preserve"> </w:t>
      </w:r>
      <w:r w:rsidRPr="000725FA">
        <w:rPr>
          <w:sz w:val="24"/>
          <w:szCs w:val="24"/>
          <w:lang w:val="en-US"/>
        </w:rPr>
        <w:t>as APC operating group is provided. Manual control has higher priority (at receiving two signals for the group movement – from GCK and APC, GCK command shall be performed).</w:t>
      </w:r>
    </w:p>
    <w:p w:rsidR="0079704B" w:rsidRPr="000725FA" w:rsidRDefault="0079704B" w:rsidP="003E0D54">
      <w:pPr>
        <w:pStyle w:val="BodyTextIndent"/>
        <w:tabs>
          <w:tab w:val="left" w:pos="0"/>
        </w:tabs>
        <w:spacing w:after="120" w:line="240" w:lineRule="auto"/>
        <w:ind w:firstLine="709"/>
        <w:rPr>
          <w:sz w:val="24"/>
          <w:szCs w:val="24"/>
          <w:lang w:val="en-US"/>
        </w:rPr>
      </w:pPr>
      <w:r w:rsidRPr="000725FA">
        <w:rPr>
          <w:sz w:val="24"/>
          <w:szCs w:val="24"/>
          <w:lang w:val="en-US"/>
        </w:rPr>
        <w:t>Groups 9 and 8 shall be inserted to the core at the reactor unloading and at xenon oscillations suppression. In the reactor steady state, groups 8 and 9 shall be extracted from the core, group 10 (operating) shall be within the range permissible for current power, at all levels of power the recommended range is 70-90 % (fig.E.2).</w:t>
      </w:r>
    </w:p>
    <w:p w:rsidR="0079704B" w:rsidRPr="000725FA" w:rsidRDefault="0079704B" w:rsidP="003E0D54">
      <w:pPr>
        <w:pStyle w:val="BodyTextIndent"/>
        <w:tabs>
          <w:tab w:val="left" w:pos="0"/>
        </w:tabs>
        <w:spacing w:after="120" w:line="240" w:lineRule="auto"/>
        <w:ind w:firstLine="709"/>
        <w:rPr>
          <w:sz w:val="24"/>
          <w:szCs w:val="24"/>
          <w:lang w:val="en-US"/>
        </w:rPr>
      </w:pPr>
      <w:r w:rsidRPr="000725FA">
        <w:rPr>
          <w:sz w:val="24"/>
          <w:szCs w:val="24"/>
          <w:lang w:val="en-US"/>
        </w:rPr>
        <w:tab/>
        <w:t>Displacement of the lower CPS CR end face in direction of the core mid-height, shall give negative increment of the offset value. At mutually compensating reactivity movement of two groups, increasing/decreasing of distance between them (vertical distance between CPS CR end faces) shall bring to positive/negative increment of the offset value.</w:t>
      </w:r>
    </w:p>
    <w:p w:rsidR="0079704B" w:rsidRPr="000725FA" w:rsidRDefault="0079704B" w:rsidP="003E0D54">
      <w:pPr>
        <w:pStyle w:val="BodyTextIndent"/>
        <w:tabs>
          <w:tab w:val="left" w:pos="0"/>
        </w:tabs>
        <w:spacing w:after="120" w:line="240" w:lineRule="auto"/>
        <w:ind w:firstLine="709"/>
        <w:rPr>
          <w:sz w:val="24"/>
          <w:szCs w:val="24"/>
          <w:lang w:val="en-US"/>
        </w:rPr>
      </w:pPr>
      <w:r w:rsidRPr="000725FA">
        <w:rPr>
          <w:sz w:val="24"/>
          <w:szCs w:val="24"/>
          <w:lang w:val="en-US"/>
        </w:rPr>
        <w:tab/>
        <w:t>During the groups movement control it is required to observe their regular sequence: H</w:t>
      </w:r>
      <w:r w:rsidRPr="000725FA">
        <w:rPr>
          <w:sz w:val="24"/>
          <w:szCs w:val="24"/>
          <w:vertAlign w:val="subscript"/>
          <w:lang w:val="en-US"/>
        </w:rPr>
        <w:t>8</w:t>
      </w:r>
      <w:r w:rsidRPr="000725FA">
        <w:rPr>
          <w:sz w:val="24"/>
          <w:szCs w:val="24"/>
          <w:lang w:val="en-US"/>
        </w:rPr>
        <w:t>&gt;H</w:t>
      </w:r>
      <w:r w:rsidRPr="000725FA">
        <w:rPr>
          <w:sz w:val="24"/>
          <w:szCs w:val="24"/>
          <w:vertAlign w:val="subscript"/>
          <w:lang w:val="en-US"/>
        </w:rPr>
        <w:t>9</w:t>
      </w:r>
      <w:r w:rsidRPr="000725FA">
        <w:rPr>
          <w:sz w:val="24"/>
          <w:szCs w:val="24"/>
          <w:lang w:val="en-US"/>
        </w:rPr>
        <w:t>&gt;H</w:t>
      </w:r>
      <w:r w:rsidRPr="000725FA">
        <w:rPr>
          <w:sz w:val="24"/>
          <w:szCs w:val="24"/>
          <w:vertAlign w:val="subscript"/>
          <w:lang w:val="en-US"/>
        </w:rPr>
        <w:t>10</w:t>
      </w:r>
      <w:r w:rsidRPr="000725FA">
        <w:rPr>
          <w:sz w:val="24"/>
          <w:szCs w:val="24"/>
          <w:lang w:val="en-US"/>
        </w:rPr>
        <w:t xml:space="preserve">. </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2.4</w:t>
      </w:r>
      <w:r w:rsidRPr="000725FA">
        <w:rPr>
          <w:sz w:val="24"/>
          <w:szCs w:val="24"/>
          <w:lang w:val="en-US"/>
        </w:rPr>
        <w:tab/>
        <w:t>Drop of the accelerated preventive protection (APP) group, extraction APP group.</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2.5</w:t>
      </w:r>
      <w:r w:rsidRPr="000725FA">
        <w:rPr>
          <w:sz w:val="24"/>
          <w:szCs w:val="24"/>
          <w:lang w:val="en-US"/>
        </w:rPr>
        <w:tab/>
        <w:t>Drop of all groups by the emergency protection signal.</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2.6</w:t>
      </w:r>
      <w:r w:rsidRPr="000725FA">
        <w:rPr>
          <w:sz w:val="24"/>
          <w:szCs w:val="24"/>
          <w:lang w:val="en-US"/>
        </w:rPr>
        <w:tab/>
        <w:t>Automated insertion of the groups in their regular sequence with motion transmission at 50 % of the core height, by PP-1 signal.</w:t>
      </w:r>
    </w:p>
    <w:p w:rsidR="0079704B" w:rsidRPr="000725FA" w:rsidRDefault="0079704B" w:rsidP="003E0D54">
      <w:pPr>
        <w:pStyle w:val="BodyTextIndent"/>
        <w:tabs>
          <w:tab w:val="left" w:pos="0"/>
        </w:tabs>
        <w:spacing w:after="120" w:line="240" w:lineRule="auto"/>
        <w:ind w:firstLine="709"/>
        <w:outlineLvl w:val="0"/>
        <w:rPr>
          <w:sz w:val="24"/>
          <w:szCs w:val="24"/>
          <w:lang w:val="en-US"/>
        </w:rPr>
      </w:pPr>
    </w:p>
    <w:p w:rsidR="0079704B" w:rsidRPr="000725FA" w:rsidRDefault="0079704B" w:rsidP="003E0D54">
      <w:pPr>
        <w:pStyle w:val="BodyTextIndent"/>
        <w:tabs>
          <w:tab w:val="left" w:pos="0"/>
        </w:tabs>
        <w:spacing w:after="120" w:line="240" w:lineRule="auto"/>
        <w:ind w:firstLine="709"/>
        <w:jc w:val="left"/>
        <w:outlineLvl w:val="0"/>
        <w:rPr>
          <w:sz w:val="24"/>
          <w:szCs w:val="24"/>
          <w:lang w:val="en-US"/>
        </w:rPr>
      </w:pPr>
      <w:r w:rsidRPr="000725FA">
        <w:rPr>
          <w:sz w:val="24"/>
          <w:szCs w:val="24"/>
          <w:lang w:val="en-US"/>
        </w:rPr>
        <w:t>3 Informational support of the operator</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 xml:space="preserve">The operator shall use the special means of the informational support based on data presented at TLSU AWS monitors on current status and prehistory of the reactor operation, as well as based on the design information allowing to predict the reactor’s behavior. MCDS includes DR (dummy reactor) program functioning in the real-time mode and providing the design prediction functions. </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The core power-flux control-oriented information submission formats at MCDS monitors contain the following:</w:t>
      </w:r>
    </w:p>
    <w:p w:rsidR="0079704B" w:rsidRPr="000725FA" w:rsidRDefault="0079704B" w:rsidP="003E0D54">
      <w:pPr>
        <w:tabs>
          <w:tab w:val="left" w:pos="0"/>
        </w:tabs>
        <w:spacing w:after="120"/>
        <w:ind w:firstLine="709"/>
        <w:jc w:val="both"/>
        <w:rPr>
          <w:sz w:val="24"/>
          <w:szCs w:val="24"/>
          <w:lang w:val="en-US"/>
        </w:rPr>
      </w:pPr>
      <w:r w:rsidRPr="000725FA">
        <w:rPr>
          <w:sz w:val="24"/>
          <w:szCs w:val="24"/>
          <w:lang w:val="en-US"/>
        </w:rPr>
        <w:t>- the reactor power fluctuation diagrams, momentary and balanced offset values, CPS CR control group positions, average inlet temperature and the core coolant heat-up temperature;</w:t>
      </w:r>
    </w:p>
    <w:p w:rsidR="0079704B" w:rsidRPr="000725FA" w:rsidRDefault="0079704B" w:rsidP="003E0D54">
      <w:pPr>
        <w:tabs>
          <w:tab w:val="left" w:pos="0"/>
        </w:tabs>
        <w:spacing w:after="120"/>
        <w:ind w:firstLine="709"/>
        <w:jc w:val="both"/>
        <w:rPr>
          <w:sz w:val="24"/>
          <w:szCs w:val="24"/>
          <w:lang w:val="en-US"/>
        </w:rPr>
      </w:pPr>
      <w:r w:rsidRPr="000725FA">
        <w:rPr>
          <w:sz w:val="24"/>
          <w:szCs w:val="24"/>
          <w:lang w:val="en-US"/>
        </w:rPr>
        <w:t>- shape of axial core power distribution (average by the core and by individual FA), with the setpoint of regulatory limitation;</w:t>
      </w:r>
    </w:p>
    <w:p w:rsidR="0079704B" w:rsidRPr="000725FA" w:rsidRDefault="0079704B" w:rsidP="003E0D54">
      <w:pPr>
        <w:tabs>
          <w:tab w:val="left" w:pos="0"/>
        </w:tabs>
        <w:spacing w:after="120"/>
        <w:ind w:firstLine="709"/>
        <w:jc w:val="both"/>
        <w:rPr>
          <w:sz w:val="24"/>
          <w:szCs w:val="24"/>
          <w:lang w:val="en-US"/>
        </w:rPr>
      </w:pPr>
      <w:r w:rsidRPr="000725FA">
        <w:rPr>
          <w:sz w:val="24"/>
          <w:szCs w:val="24"/>
          <w:lang w:val="en-US"/>
        </w:rPr>
        <w:t>- core power distribution maps – Kqj and Kvij (by the core height layers);</w:t>
      </w:r>
    </w:p>
    <w:p w:rsidR="0079704B" w:rsidRPr="000725FA" w:rsidRDefault="0079704B" w:rsidP="00AF3259">
      <w:pPr>
        <w:pStyle w:val="BodyTextIndent"/>
        <w:tabs>
          <w:tab w:val="left" w:pos="0"/>
        </w:tabs>
        <w:spacing w:after="240" w:line="240" w:lineRule="auto"/>
        <w:ind w:firstLine="0"/>
        <w:jc w:val="center"/>
        <w:outlineLvl w:val="0"/>
        <w:rPr>
          <w:i/>
          <w:iCs/>
          <w:sz w:val="24"/>
          <w:szCs w:val="24"/>
          <w:lang w:val="en-US"/>
        </w:rPr>
      </w:pPr>
      <w:r w:rsidRPr="000725FA">
        <w:rPr>
          <w:i/>
          <w:iCs/>
          <w:sz w:val="24"/>
          <w:szCs w:val="24"/>
          <w:lang w:val="en-US"/>
        </w:rPr>
        <w:t>APPENDIX E CONTINUATION</w:t>
      </w:r>
    </w:p>
    <w:p w:rsidR="0079704B" w:rsidRPr="000725FA" w:rsidRDefault="0079704B" w:rsidP="003E0D54">
      <w:pPr>
        <w:tabs>
          <w:tab w:val="left" w:pos="0"/>
        </w:tabs>
        <w:spacing w:after="120"/>
        <w:ind w:firstLine="709"/>
        <w:jc w:val="both"/>
        <w:rPr>
          <w:sz w:val="24"/>
          <w:szCs w:val="24"/>
          <w:lang w:val="en-US"/>
        </w:rPr>
      </w:pPr>
      <w:r w:rsidRPr="000725FA">
        <w:rPr>
          <w:sz w:val="24"/>
          <w:szCs w:val="24"/>
          <w:lang w:val="en-US"/>
        </w:rPr>
        <w:t>- offset-power and offset-offset phase diagrams;</w:t>
      </w:r>
    </w:p>
    <w:p w:rsidR="0079704B" w:rsidRPr="0057760A" w:rsidRDefault="0079704B" w:rsidP="003E0D54">
      <w:pPr>
        <w:tabs>
          <w:tab w:val="left" w:pos="0"/>
        </w:tabs>
        <w:spacing w:after="120"/>
        <w:ind w:firstLine="709"/>
        <w:jc w:val="both"/>
        <w:rPr>
          <w:sz w:val="24"/>
          <w:szCs w:val="24"/>
          <w:lang w:val="fr-FR"/>
        </w:rPr>
      </w:pPr>
      <w:r w:rsidRPr="0057760A">
        <w:rPr>
          <w:sz w:val="24"/>
          <w:szCs w:val="24"/>
          <w:lang w:val="fr-FR"/>
        </w:rPr>
        <w:t>- text messages (prompts, recommendations, cautions).</w:t>
      </w:r>
    </w:p>
    <w:p w:rsidR="0079704B" w:rsidRPr="000725FA" w:rsidRDefault="0079704B" w:rsidP="003E0D54">
      <w:pPr>
        <w:tabs>
          <w:tab w:val="left" w:pos="0"/>
        </w:tabs>
        <w:spacing w:after="120"/>
        <w:ind w:firstLine="709"/>
        <w:jc w:val="both"/>
        <w:rPr>
          <w:sz w:val="24"/>
          <w:szCs w:val="24"/>
          <w:lang w:val="en-US"/>
        </w:rPr>
      </w:pPr>
      <w:r w:rsidRPr="000725FA">
        <w:rPr>
          <w:i/>
          <w:iCs/>
          <w:sz w:val="24"/>
          <w:szCs w:val="24"/>
          <w:lang w:val="en-US"/>
        </w:rPr>
        <w:t>Offset-offset phase diagram</w:t>
      </w:r>
      <w:r w:rsidRPr="000725FA">
        <w:rPr>
          <w:sz w:val="24"/>
          <w:szCs w:val="24"/>
          <w:lang w:val="en-US"/>
        </w:rPr>
        <w:t xml:space="preserve"> (fig.E.4) is drawn up in axes of momentary (AO) and balanced (AO*) offset. Momentary offset shall be defined in MCDS, it corresponds the current distribution of xenon concentration in the core at the current parameters of the reactor condition. The balanced offset corresponds to the balanced xenon distribution, it is automatically calculated in DR program. The points on the diagram diagonal (АО=АО*) correspond to the steady modes of the reactor. </w:t>
      </w:r>
    </w:p>
    <w:p w:rsidR="0079704B" w:rsidRPr="000725FA" w:rsidRDefault="0079704B" w:rsidP="003E0D54">
      <w:pPr>
        <w:tabs>
          <w:tab w:val="left" w:pos="0"/>
        </w:tabs>
        <w:spacing w:after="120"/>
        <w:ind w:firstLine="709"/>
        <w:jc w:val="both"/>
        <w:rPr>
          <w:sz w:val="24"/>
          <w:szCs w:val="24"/>
          <w:lang w:val="en-US"/>
        </w:rPr>
      </w:pPr>
      <w:r w:rsidRPr="000725FA">
        <w:rPr>
          <w:i/>
          <w:iCs/>
          <w:sz w:val="24"/>
          <w:szCs w:val="24"/>
          <w:lang w:val="en-US"/>
        </w:rPr>
        <w:t>Offset-power phase diagram</w:t>
      </w:r>
      <w:r w:rsidRPr="000725FA">
        <w:rPr>
          <w:sz w:val="24"/>
          <w:szCs w:val="24"/>
          <w:lang w:val="en-US"/>
        </w:rPr>
        <w:t xml:space="preserve"> (fig.E.5)</w:t>
      </w:r>
      <w:r w:rsidRPr="000725FA">
        <w:rPr>
          <w:i/>
          <w:iCs/>
          <w:sz w:val="24"/>
          <w:szCs w:val="24"/>
          <w:lang w:val="en-US"/>
        </w:rPr>
        <w:t xml:space="preserve"> </w:t>
      </w:r>
      <w:r w:rsidRPr="000725FA">
        <w:rPr>
          <w:sz w:val="24"/>
          <w:szCs w:val="24"/>
          <w:lang w:val="en-US"/>
        </w:rPr>
        <w:t xml:space="preserve">is drawn up in power axes (N) and momentary offset (AO). It contains the optimal phase tracks and the recommended area. At phase point displacement by the optimal track, the minimum of local linear thermal FE load fluctuations </w:t>
      </w:r>
    </w:p>
    <w:p w:rsidR="0079704B" w:rsidRPr="000725FA" w:rsidRDefault="0079704B" w:rsidP="003E0D54">
      <w:pPr>
        <w:tabs>
          <w:tab w:val="left" w:pos="0"/>
        </w:tabs>
        <w:spacing w:after="120"/>
        <w:jc w:val="both"/>
        <w:rPr>
          <w:sz w:val="24"/>
          <w:szCs w:val="24"/>
          <w:lang w:val="en-US"/>
        </w:rPr>
      </w:pPr>
      <w:r w:rsidRPr="000725FA">
        <w:rPr>
          <w:sz w:val="24"/>
          <w:szCs w:val="24"/>
          <w:lang w:val="en-US"/>
        </w:rPr>
        <w:t xml:space="preserve"> (jumps) is provided. Maintaining the phase point in the recommended area limits the values of linear thermal load jumps within the permissible range.</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ab/>
        <w:t>If required, the operator shall request the estimated prediction of the reactor behavior using DR program.</w:t>
      </w:r>
    </w:p>
    <w:p w:rsidR="0079704B" w:rsidRPr="000725FA" w:rsidRDefault="0079704B" w:rsidP="003E0D54">
      <w:pPr>
        <w:pStyle w:val="BodyTextIndent"/>
        <w:tabs>
          <w:tab w:val="left" w:pos="0"/>
        </w:tabs>
        <w:spacing w:after="120" w:line="240" w:lineRule="auto"/>
        <w:ind w:firstLine="709"/>
        <w:outlineLvl w:val="0"/>
        <w:rPr>
          <w:sz w:val="24"/>
          <w:szCs w:val="24"/>
          <w:lang w:val="en-US"/>
        </w:rPr>
      </w:pPr>
    </w:p>
    <w:p w:rsidR="0079704B" w:rsidRPr="000725FA" w:rsidRDefault="0079704B" w:rsidP="003E0D54">
      <w:pPr>
        <w:pStyle w:val="BodyTextIndent"/>
        <w:tabs>
          <w:tab w:val="left" w:pos="0"/>
        </w:tabs>
        <w:spacing w:after="120" w:line="240" w:lineRule="auto"/>
        <w:ind w:firstLine="709"/>
        <w:jc w:val="left"/>
        <w:outlineLvl w:val="0"/>
        <w:rPr>
          <w:sz w:val="24"/>
          <w:szCs w:val="24"/>
          <w:lang w:val="en-US"/>
        </w:rPr>
      </w:pPr>
      <w:r w:rsidRPr="000725FA">
        <w:rPr>
          <w:sz w:val="24"/>
          <w:szCs w:val="24"/>
          <w:lang w:val="en-US"/>
        </w:rPr>
        <w:t>4 Xenon oscillations</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Xenon oscillations of the core power distribution are caused by periodic redistribution process of iodine, xenon concentrations and neutron flux density by the core volume. Axial xenon oscillations (offset oscillations) and diametric xenon oscillations may be of practical importance for the reactor operation.</w:t>
      </w:r>
    </w:p>
    <w:p w:rsidR="0079704B" w:rsidRPr="000725FA" w:rsidRDefault="0079704B" w:rsidP="003E0D54">
      <w:pPr>
        <w:pStyle w:val="BodyTextIndent3"/>
        <w:tabs>
          <w:tab w:val="left" w:pos="1300"/>
        </w:tabs>
        <w:spacing w:after="120"/>
        <w:ind w:firstLine="709"/>
        <w:jc w:val="both"/>
        <w:rPr>
          <w:lang w:val="en-US"/>
        </w:rPr>
      </w:pPr>
      <w:r w:rsidRPr="000725FA">
        <w:rPr>
          <w:lang w:val="en-US"/>
        </w:rPr>
        <w:t>4.1</w:t>
      </w:r>
      <w:r w:rsidRPr="000725FA">
        <w:rPr>
          <w:lang w:val="en-US"/>
        </w:rPr>
        <w:tab/>
        <w:t xml:space="preserve">Offset xenon oscillations </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Offset fluctuation at the constant reactor power and absence of control actions (offset drift) confirms availability of xenon oscillations of the axial core power distribution. Offset increasing/decreasing is «ascending»/«descending» phase of oscillations. Offset oscillations have</w:t>
      </w:r>
      <w:r>
        <w:rPr>
          <w:sz w:val="24"/>
          <w:szCs w:val="24"/>
          <w:lang w:val="en-US"/>
        </w:rPr>
        <w:t xml:space="preserve"> </w:t>
      </w:r>
      <w:r w:rsidRPr="000725FA">
        <w:rPr>
          <w:sz w:val="24"/>
          <w:szCs w:val="24"/>
          <w:lang w:val="en-US"/>
        </w:rPr>
        <w:t>(AO) have sinusoidal shape relatively the balance point – balanced offset (AO*), with the period T~28 hours. At the beginning of the lifetime the oscillations are damping, at the end of the lifetime they are spreading. If values of</w:t>
      </w:r>
      <w:r>
        <w:rPr>
          <w:sz w:val="24"/>
          <w:szCs w:val="24"/>
          <w:lang w:val="en-US"/>
        </w:rPr>
        <w:t xml:space="preserve"> </w:t>
      </w:r>
      <w:r w:rsidRPr="000725FA">
        <w:rPr>
          <w:sz w:val="24"/>
          <w:szCs w:val="24"/>
          <w:lang w:val="en-US"/>
        </w:rPr>
        <w:t>current deviation А=АО-АО* and offset drift rate А</w:t>
      </w:r>
      <w:r w:rsidRPr="000725FA">
        <w:rPr>
          <w:sz w:val="24"/>
          <w:szCs w:val="24"/>
          <w:lang w:val="en-US"/>
        </w:rPr>
        <w:sym w:font="Symbol" w:char="F0A2"/>
      </w:r>
      <w:r w:rsidRPr="000725FA">
        <w:rPr>
          <w:sz w:val="24"/>
          <w:szCs w:val="24"/>
          <w:lang w:val="en-US"/>
        </w:rPr>
        <w:t xml:space="preserve"> are known, then the oscillation amplitude</w:t>
      </w:r>
      <w:r>
        <w:rPr>
          <w:sz w:val="24"/>
          <w:szCs w:val="24"/>
          <w:lang w:val="en-US"/>
        </w:rPr>
        <w:t xml:space="preserve"> </w:t>
      </w:r>
      <w:r w:rsidRPr="000725FA">
        <w:rPr>
          <w:sz w:val="24"/>
          <w:szCs w:val="24"/>
          <w:lang w:val="en-US"/>
        </w:rPr>
        <w:t xml:space="preserve">Аmax for the nearest extremum (without taking into consideration damping) shall be estimated by the formula: </w:t>
      </w:r>
    </w:p>
    <w:p w:rsidR="0079704B" w:rsidRPr="000725FA" w:rsidRDefault="0079704B" w:rsidP="003E0D54">
      <w:pPr>
        <w:tabs>
          <w:tab w:val="left" w:pos="0"/>
        </w:tabs>
        <w:spacing w:after="120"/>
        <w:ind w:firstLine="709"/>
        <w:outlineLvl w:val="0"/>
        <w:rPr>
          <w:sz w:val="24"/>
          <w:szCs w:val="24"/>
          <w:lang w:val="en-US"/>
        </w:rPr>
      </w:pPr>
      <w:r w:rsidRPr="000725FA">
        <w:rPr>
          <w:position w:val="-12"/>
          <w:sz w:val="24"/>
          <w:szCs w:val="24"/>
          <w:lang w:val="en-US"/>
        </w:rPr>
        <w:object w:dxaOrig="2940" w:dyaOrig="440">
          <v:shape id="_x0000_i1028" type="#_x0000_t75" style="width:145.35pt;height:21.75pt" o:ole="" fillcolor="window">
            <v:imagedata r:id="rId18" o:title=""/>
          </v:shape>
          <o:OLEObject Type="Embed" ProgID="Equation.3" ShapeID="_x0000_i1028" DrawAspect="Content" ObjectID="_1517486753" r:id="rId19"/>
        </w:object>
      </w:r>
    </w:p>
    <w:p w:rsidR="0079704B" w:rsidRPr="000725FA" w:rsidRDefault="0079704B" w:rsidP="003E0D54">
      <w:pPr>
        <w:pStyle w:val="BodyTextIndent3"/>
        <w:tabs>
          <w:tab w:val="left" w:pos="0"/>
        </w:tabs>
        <w:spacing w:after="120"/>
        <w:ind w:firstLine="709"/>
        <w:jc w:val="both"/>
        <w:rPr>
          <w:lang w:val="en-US"/>
        </w:rPr>
      </w:pPr>
      <w:r w:rsidRPr="000725FA">
        <w:rPr>
          <w:lang w:val="en-US"/>
        </w:rPr>
        <w:t>The main reasons for offset xenon oscillations initiation:</w:t>
      </w:r>
    </w:p>
    <w:p w:rsidR="0079704B" w:rsidRPr="000725FA" w:rsidRDefault="0079704B" w:rsidP="003E0D54">
      <w:pPr>
        <w:tabs>
          <w:tab w:val="left" w:pos="0"/>
        </w:tabs>
        <w:spacing w:after="120"/>
        <w:ind w:firstLine="709"/>
        <w:jc w:val="both"/>
        <w:rPr>
          <w:sz w:val="24"/>
          <w:szCs w:val="24"/>
          <w:lang w:val="en-US"/>
        </w:rPr>
      </w:pPr>
      <w:r w:rsidRPr="000725FA">
        <w:rPr>
          <w:i/>
          <w:iCs/>
          <w:sz w:val="24"/>
          <w:szCs w:val="24"/>
          <w:lang w:val="en-US"/>
        </w:rPr>
        <w:t>Initial offset disturbance</w:t>
      </w:r>
      <w:r w:rsidRPr="000725FA">
        <w:rPr>
          <w:sz w:val="24"/>
          <w:szCs w:val="24"/>
          <w:lang w:val="en-US"/>
        </w:rPr>
        <w:t>. Positive/negative offset increment excites ascending/descending oscillation phase.</w:t>
      </w:r>
    </w:p>
    <w:p w:rsidR="0079704B" w:rsidRPr="000725FA" w:rsidRDefault="0079704B" w:rsidP="003E0D54">
      <w:pPr>
        <w:tabs>
          <w:tab w:val="left" w:pos="0"/>
        </w:tabs>
        <w:spacing w:after="120"/>
        <w:ind w:firstLine="709"/>
        <w:jc w:val="both"/>
        <w:rPr>
          <w:sz w:val="24"/>
          <w:szCs w:val="24"/>
          <w:lang w:val="en-US"/>
        </w:rPr>
      </w:pPr>
      <w:r w:rsidRPr="000725FA">
        <w:rPr>
          <w:i/>
          <w:iCs/>
          <w:sz w:val="24"/>
          <w:szCs w:val="24"/>
          <w:lang w:val="en-US"/>
        </w:rPr>
        <w:t xml:space="preserve">CPS CR displacement. </w:t>
      </w:r>
      <w:r w:rsidRPr="000725FA">
        <w:rPr>
          <w:sz w:val="24"/>
          <w:szCs w:val="24"/>
          <w:lang w:val="en-US"/>
        </w:rPr>
        <w:t>Change in CPS CR groups position introduce initial offset disturbance, which is the reason for xenon oscillations development. If by a group displacement offset disturbance is introduced in the phase with already existing oscillations, it shall increase their intensiveness.</w:t>
      </w:r>
    </w:p>
    <w:p w:rsidR="0079704B" w:rsidRPr="000725FA" w:rsidRDefault="0079704B" w:rsidP="00AF3259">
      <w:pPr>
        <w:pStyle w:val="BodyTextIndent3"/>
        <w:keepNext/>
        <w:tabs>
          <w:tab w:val="left" w:pos="0"/>
        </w:tabs>
        <w:spacing w:after="240"/>
        <w:ind w:firstLine="0"/>
        <w:jc w:val="center"/>
        <w:rPr>
          <w:i/>
          <w:iCs/>
          <w:lang w:val="en-US"/>
        </w:rPr>
      </w:pPr>
      <w:r>
        <w:rPr>
          <w:i/>
          <w:iCs/>
          <w:lang w:val="en-US"/>
        </w:rPr>
        <w:br w:type="page"/>
      </w:r>
      <w:r w:rsidRPr="000725FA">
        <w:rPr>
          <w:i/>
          <w:iCs/>
          <w:lang w:val="en-US"/>
        </w:rPr>
        <w:t>APPENDIX E CONTINUATION</w:t>
      </w:r>
    </w:p>
    <w:p w:rsidR="0079704B" w:rsidRPr="000725FA" w:rsidRDefault="0079704B" w:rsidP="003E0D54">
      <w:pPr>
        <w:tabs>
          <w:tab w:val="left" w:pos="0"/>
        </w:tabs>
        <w:spacing w:after="120"/>
        <w:ind w:firstLine="709"/>
        <w:jc w:val="both"/>
        <w:rPr>
          <w:sz w:val="24"/>
          <w:szCs w:val="24"/>
          <w:lang w:val="en-US"/>
        </w:rPr>
      </w:pPr>
      <w:r w:rsidRPr="000725FA">
        <w:rPr>
          <w:i/>
          <w:iCs/>
          <w:sz w:val="24"/>
          <w:szCs w:val="24"/>
          <w:lang w:val="en-US"/>
        </w:rPr>
        <w:t>Power decreasing.</w:t>
      </w:r>
      <w:r w:rsidRPr="000725FA">
        <w:rPr>
          <w:sz w:val="24"/>
          <w:szCs w:val="24"/>
          <w:lang w:val="en-US"/>
        </w:rPr>
        <w:t xml:space="preserve"> Power decreasing at unchanged CPS CR position causes initial offset increasing and ascending oscillation phase, if offset increasing is compensated by CPS CR group insertion, then the initial phase of xenon oscillations is defined by the initial shape of the axial iodine distribution. Immediately after power decreasing, the processes of iodine decay and xenon concentration dominate. For initial steady state with negative/positive offset value, power decreasing excites ascending/descending phase of the xenon oscillations. At the initial availability of xenon oscillations, power decreasing cause their intensiveness (maximally – at the points of the offset time schedule discontinuity (AO=AO*), minimally – at the points of the extremum).</w:t>
      </w:r>
    </w:p>
    <w:p w:rsidR="0079704B" w:rsidRPr="000725FA" w:rsidRDefault="0079704B" w:rsidP="003E0D54">
      <w:pPr>
        <w:tabs>
          <w:tab w:val="left" w:pos="0"/>
        </w:tabs>
        <w:spacing w:after="120"/>
        <w:ind w:firstLine="709"/>
        <w:jc w:val="both"/>
        <w:rPr>
          <w:sz w:val="24"/>
          <w:szCs w:val="24"/>
          <w:lang w:val="en-US"/>
        </w:rPr>
      </w:pPr>
      <w:r w:rsidRPr="000725FA">
        <w:rPr>
          <w:i/>
          <w:iCs/>
          <w:sz w:val="24"/>
          <w:szCs w:val="24"/>
          <w:lang w:val="en-US"/>
        </w:rPr>
        <w:t>Power increasing.</w:t>
      </w:r>
      <w:r w:rsidRPr="000725FA">
        <w:rPr>
          <w:sz w:val="24"/>
          <w:szCs w:val="24"/>
          <w:lang w:val="en-US"/>
        </w:rPr>
        <w:t xml:space="preserve"> Power increasing at unchanged CPS CR position causes initial offset decreasing and descending oscillation phase. Immediately after power increasing, xenon burnout process dominates. Xenon oscillation phase is defined by the offset fluctuation: negative/positive offset increment excites descending/ascending phase of the xenon oscillations.</w:t>
      </w:r>
    </w:p>
    <w:p w:rsidR="0079704B" w:rsidRPr="000725FA" w:rsidRDefault="0079704B" w:rsidP="003E0D54">
      <w:pPr>
        <w:pStyle w:val="BodyTextIndent3"/>
        <w:keepNext/>
        <w:tabs>
          <w:tab w:val="left" w:pos="1200"/>
        </w:tabs>
        <w:spacing w:after="120"/>
        <w:ind w:firstLine="709"/>
        <w:rPr>
          <w:lang w:val="en-US"/>
        </w:rPr>
      </w:pPr>
      <w:r w:rsidRPr="000725FA">
        <w:rPr>
          <w:lang w:val="en-US"/>
        </w:rPr>
        <w:t>4.2</w:t>
      </w:r>
      <w:r w:rsidRPr="000725FA">
        <w:rPr>
          <w:lang w:val="en-US"/>
        </w:rPr>
        <w:tab/>
        <w:t xml:space="preserve">Diametric xenon oscillations </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Asymmetric Kqj increasing in an individual FA group and corresponding Kqj decreasing in the diametrically opposite part of the core, at the constant reactor power and absence of the control actions confirm availability of diametric xenon oscillations.</w:t>
      </w:r>
    </w:p>
    <w:p w:rsidR="0079704B" w:rsidRPr="000725FA" w:rsidRDefault="0079704B" w:rsidP="003E0D54">
      <w:pPr>
        <w:pStyle w:val="BodyTextIndent3"/>
        <w:tabs>
          <w:tab w:val="left" w:pos="0"/>
        </w:tabs>
        <w:spacing w:after="120"/>
        <w:ind w:firstLine="709"/>
        <w:rPr>
          <w:lang w:val="en-US"/>
        </w:rPr>
      </w:pPr>
      <w:r w:rsidRPr="000725FA">
        <w:rPr>
          <w:lang w:val="en-US"/>
        </w:rPr>
        <w:t>The main reasons for diametric xenon oscillations initiation:</w:t>
      </w:r>
    </w:p>
    <w:p w:rsidR="0079704B" w:rsidRPr="000725FA" w:rsidRDefault="0079704B" w:rsidP="003E0D54">
      <w:pPr>
        <w:tabs>
          <w:tab w:val="left" w:pos="0"/>
        </w:tabs>
        <w:spacing w:after="120"/>
        <w:ind w:firstLine="709"/>
        <w:jc w:val="both"/>
        <w:rPr>
          <w:sz w:val="24"/>
          <w:szCs w:val="24"/>
          <w:lang w:val="en-US"/>
        </w:rPr>
      </w:pPr>
      <w:r w:rsidRPr="000725FA">
        <w:rPr>
          <w:sz w:val="24"/>
          <w:szCs w:val="24"/>
          <w:lang w:val="en-US"/>
        </w:rPr>
        <w:t>Asymmetric CPS CR displacement, in particular, drop of one CPS CR or extraction of the previously dropped CPS CR.</w:t>
      </w:r>
    </w:p>
    <w:p w:rsidR="0079704B" w:rsidRPr="000725FA" w:rsidRDefault="0079704B" w:rsidP="003E0D54">
      <w:pPr>
        <w:tabs>
          <w:tab w:val="left" w:pos="0"/>
          <w:tab w:val="num" w:pos="360"/>
        </w:tabs>
        <w:spacing w:after="120"/>
        <w:ind w:firstLine="709"/>
        <w:jc w:val="both"/>
        <w:rPr>
          <w:sz w:val="24"/>
          <w:szCs w:val="24"/>
          <w:lang w:val="en-US"/>
        </w:rPr>
      </w:pPr>
      <w:r w:rsidRPr="000725FA">
        <w:rPr>
          <w:sz w:val="24"/>
          <w:szCs w:val="24"/>
          <w:lang w:val="en-US"/>
        </w:rPr>
        <w:t>Activation of RCPS at previously idling loop.</w:t>
      </w:r>
    </w:p>
    <w:p w:rsidR="0079704B" w:rsidRPr="000725FA" w:rsidRDefault="0079704B" w:rsidP="003E0D54">
      <w:pPr>
        <w:tabs>
          <w:tab w:val="left" w:pos="1300"/>
        </w:tabs>
        <w:spacing w:after="120"/>
        <w:ind w:firstLine="709"/>
        <w:jc w:val="both"/>
        <w:rPr>
          <w:sz w:val="24"/>
          <w:szCs w:val="24"/>
          <w:lang w:val="en-US"/>
        </w:rPr>
      </w:pPr>
      <w:r w:rsidRPr="000725FA">
        <w:rPr>
          <w:sz w:val="24"/>
          <w:szCs w:val="24"/>
          <w:lang w:val="en-US"/>
        </w:rPr>
        <w:t>5</w:t>
      </w:r>
      <w:r w:rsidRPr="000725FA">
        <w:rPr>
          <w:sz w:val="24"/>
          <w:szCs w:val="24"/>
          <w:lang w:val="en-US"/>
        </w:rPr>
        <w:tab/>
        <w:t xml:space="preserve">Control algorithms in normal operation conditions </w:t>
      </w:r>
    </w:p>
    <w:p w:rsidR="0079704B" w:rsidRPr="000725FA" w:rsidRDefault="0079704B" w:rsidP="003E0D54">
      <w:pPr>
        <w:pStyle w:val="BodyTextIndent3"/>
        <w:tabs>
          <w:tab w:val="left" w:pos="1300"/>
        </w:tabs>
        <w:spacing w:after="120"/>
        <w:ind w:firstLine="709"/>
        <w:jc w:val="both"/>
        <w:rPr>
          <w:lang w:val="en-US"/>
        </w:rPr>
      </w:pPr>
      <w:r w:rsidRPr="000725FA">
        <w:rPr>
          <w:lang w:val="en-US"/>
        </w:rPr>
        <w:t>5.1</w:t>
      </w:r>
      <w:r w:rsidRPr="000725FA">
        <w:rPr>
          <w:lang w:val="en-US"/>
        </w:rPr>
        <w:tab/>
        <w:t xml:space="preserve">Operation at constant power </w:t>
      </w:r>
    </w:p>
    <w:p w:rsidR="0079704B" w:rsidRPr="000725FA" w:rsidRDefault="0079704B" w:rsidP="003E0D54">
      <w:pPr>
        <w:pStyle w:val="BodyTextIndent3"/>
        <w:tabs>
          <w:tab w:val="left" w:pos="0"/>
          <w:tab w:val="left" w:pos="1418"/>
        </w:tabs>
        <w:spacing w:after="120"/>
        <w:ind w:firstLine="709"/>
        <w:jc w:val="both"/>
        <w:rPr>
          <w:b/>
          <w:bCs/>
          <w:lang w:val="en-US"/>
        </w:rPr>
      </w:pPr>
      <w:r w:rsidRPr="000725FA">
        <w:rPr>
          <w:lang w:val="en-US"/>
        </w:rPr>
        <w:t>5.1.1</w:t>
      </w:r>
      <w:r w:rsidRPr="000725FA">
        <w:rPr>
          <w:lang w:val="en-US"/>
        </w:rPr>
        <w:tab/>
        <w:t>Constant power level maintenance</w:t>
      </w:r>
      <w:r w:rsidRPr="000725FA">
        <w:rPr>
          <w:b/>
          <w:bCs/>
          <w:lang w:val="en-US"/>
        </w:rPr>
        <w:t xml:space="preserve"> </w:t>
      </w:r>
    </w:p>
    <w:p w:rsidR="0079704B" w:rsidRPr="000725FA" w:rsidRDefault="0079704B" w:rsidP="003E0D54">
      <w:pPr>
        <w:pStyle w:val="BodyTextIndent"/>
        <w:tabs>
          <w:tab w:val="left" w:pos="0"/>
          <w:tab w:val="left" w:pos="1418"/>
        </w:tabs>
        <w:spacing w:after="120" w:line="240" w:lineRule="auto"/>
        <w:ind w:firstLine="709"/>
        <w:outlineLvl w:val="0"/>
        <w:rPr>
          <w:sz w:val="24"/>
          <w:szCs w:val="24"/>
          <w:lang w:val="en-US"/>
        </w:rPr>
      </w:pPr>
      <w:r w:rsidRPr="000725FA">
        <w:rPr>
          <w:sz w:val="24"/>
          <w:szCs w:val="24"/>
          <w:lang w:val="en-US"/>
        </w:rPr>
        <w:t>Fuel burnout shall be automatically compensated by the operating group extraction using APC. TO maintain the constant offset value, the operator shall periodically bring the group to the initial position, decreasing boron concentration for this purpose.</w:t>
      </w:r>
    </w:p>
    <w:p w:rsidR="0079704B" w:rsidRPr="000725FA" w:rsidRDefault="0079704B" w:rsidP="003E0D54">
      <w:pPr>
        <w:pStyle w:val="BodyTextIndent3"/>
        <w:tabs>
          <w:tab w:val="left" w:pos="0"/>
          <w:tab w:val="left" w:pos="1418"/>
        </w:tabs>
        <w:spacing w:after="120"/>
        <w:ind w:firstLine="709"/>
        <w:jc w:val="both"/>
        <w:rPr>
          <w:b/>
          <w:bCs/>
          <w:lang w:val="en-US"/>
        </w:rPr>
      </w:pPr>
      <w:r w:rsidRPr="000725FA">
        <w:rPr>
          <w:lang w:val="en-US"/>
        </w:rPr>
        <w:t>5.1.2</w:t>
      </w:r>
      <w:r w:rsidRPr="000725FA">
        <w:rPr>
          <w:lang w:val="en-US"/>
        </w:rPr>
        <w:tab/>
        <w:t>Elimination of exceeding maximally permissible values of Kv</w:t>
      </w:r>
      <w:r w:rsidRPr="000725FA">
        <w:rPr>
          <w:vertAlign w:val="subscript"/>
          <w:lang w:val="en-US"/>
        </w:rPr>
        <w:t>ij</w:t>
      </w:r>
      <w:r w:rsidRPr="000725FA">
        <w:rPr>
          <w:lang w:val="en-US"/>
        </w:rPr>
        <w:t xml:space="preserve"> and</w:t>
      </w:r>
      <w:r w:rsidRPr="000725FA">
        <w:rPr>
          <w:b/>
          <w:bCs/>
          <w:lang w:val="en-US"/>
        </w:rPr>
        <w:t xml:space="preserve"> </w:t>
      </w:r>
      <w:r w:rsidRPr="000725FA">
        <w:rPr>
          <w:lang w:val="en-US"/>
        </w:rPr>
        <w:t>Ql</w:t>
      </w:r>
      <w:r w:rsidRPr="000725FA">
        <w:rPr>
          <w:vertAlign w:val="subscript"/>
          <w:lang w:val="en-US"/>
        </w:rPr>
        <w:t>ij</w:t>
      </w:r>
    </w:p>
    <w:p w:rsidR="0079704B" w:rsidRPr="000725FA" w:rsidRDefault="0079704B" w:rsidP="003E0D54">
      <w:pPr>
        <w:pStyle w:val="BodyTextIndent"/>
        <w:tabs>
          <w:tab w:val="left" w:pos="0"/>
          <w:tab w:val="left" w:pos="1418"/>
        </w:tabs>
        <w:spacing w:after="120" w:line="240" w:lineRule="auto"/>
        <w:ind w:firstLine="709"/>
        <w:outlineLvl w:val="0"/>
        <w:rPr>
          <w:sz w:val="24"/>
          <w:szCs w:val="24"/>
          <w:lang w:val="en-US"/>
        </w:rPr>
      </w:pPr>
      <w:r w:rsidRPr="000725FA">
        <w:rPr>
          <w:sz w:val="24"/>
          <w:szCs w:val="24"/>
          <w:lang w:val="en-US"/>
        </w:rPr>
        <w:t>Current and permissible values of</w:t>
      </w:r>
      <w:r>
        <w:rPr>
          <w:sz w:val="24"/>
          <w:szCs w:val="24"/>
          <w:lang w:val="en-US"/>
        </w:rPr>
        <w:t xml:space="preserve"> </w:t>
      </w:r>
      <w:r w:rsidRPr="000725FA">
        <w:rPr>
          <w:sz w:val="24"/>
          <w:szCs w:val="24"/>
          <w:lang w:val="en-US"/>
        </w:rPr>
        <w:t>Kvij and Ql</w:t>
      </w:r>
      <w:r w:rsidRPr="000725FA">
        <w:rPr>
          <w:sz w:val="24"/>
          <w:szCs w:val="24"/>
          <w:vertAlign w:val="subscript"/>
          <w:lang w:val="en-US"/>
        </w:rPr>
        <w:t>ij</w:t>
      </w:r>
      <w:r w:rsidRPr="000725FA">
        <w:rPr>
          <w:sz w:val="24"/>
          <w:szCs w:val="24"/>
          <w:lang w:val="en-US"/>
        </w:rPr>
        <w:t xml:space="preserve"> in each axial layer shall be controlled by the operator using the special MCDS format. Upon increasing Kv</w:t>
      </w:r>
      <w:r w:rsidRPr="000725FA">
        <w:rPr>
          <w:sz w:val="24"/>
          <w:szCs w:val="24"/>
          <w:vertAlign w:val="subscript"/>
          <w:lang w:val="en-US"/>
        </w:rPr>
        <w:t>ij</w:t>
      </w:r>
      <w:r w:rsidRPr="000725FA">
        <w:rPr>
          <w:sz w:val="24"/>
          <w:szCs w:val="24"/>
          <w:lang w:val="en-US"/>
        </w:rPr>
        <w:t xml:space="preserve"> and/or Ql</w:t>
      </w:r>
      <w:r w:rsidRPr="000725FA">
        <w:rPr>
          <w:sz w:val="24"/>
          <w:szCs w:val="24"/>
          <w:vertAlign w:val="subscript"/>
          <w:lang w:val="en-US"/>
        </w:rPr>
        <w:t>ij</w:t>
      </w:r>
      <w:r w:rsidRPr="000725FA">
        <w:rPr>
          <w:sz w:val="24"/>
          <w:szCs w:val="24"/>
          <w:lang w:val="en-US"/>
        </w:rPr>
        <w:t xml:space="preserve"> up to the values exceeding the maximally permissible ones (see item 1), the operator shall perform the following actions.</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5.1.2.1</w:t>
      </w:r>
      <w:r w:rsidRPr="000725FA">
        <w:rPr>
          <w:sz w:val="24"/>
          <w:szCs w:val="24"/>
          <w:lang w:val="en-US"/>
        </w:rPr>
        <w:tab/>
        <w:t>If maximal Kv</w:t>
      </w:r>
      <w:r w:rsidRPr="000725FA">
        <w:rPr>
          <w:sz w:val="24"/>
          <w:szCs w:val="24"/>
          <w:vertAlign w:val="subscript"/>
          <w:lang w:val="en-US"/>
        </w:rPr>
        <w:t>ij</w:t>
      </w:r>
      <w:r w:rsidRPr="000725FA">
        <w:rPr>
          <w:sz w:val="24"/>
          <w:szCs w:val="24"/>
          <w:lang w:val="en-US"/>
        </w:rPr>
        <w:t xml:space="preserve"> and/or Ql</w:t>
      </w:r>
      <w:r w:rsidRPr="000725FA">
        <w:rPr>
          <w:sz w:val="24"/>
          <w:szCs w:val="24"/>
          <w:vertAlign w:val="subscript"/>
          <w:lang w:val="en-US"/>
        </w:rPr>
        <w:t>ij</w:t>
      </w:r>
      <w:r w:rsidRPr="000725FA">
        <w:rPr>
          <w:sz w:val="24"/>
          <w:szCs w:val="24"/>
          <w:lang w:val="en-US"/>
        </w:rPr>
        <w:t xml:space="preserve"> are reached in the lower half of the core, the operator shall decrease the reactor power until reaching the permissible values by increasing boron concentration; if during this process the required decreasing of Kv</w:t>
      </w:r>
      <w:r w:rsidRPr="000725FA">
        <w:rPr>
          <w:sz w:val="24"/>
          <w:szCs w:val="24"/>
          <w:vertAlign w:val="subscript"/>
          <w:lang w:val="en-US"/>
        </w:rPr>
        <w:t>ij</w:t>
      </w:r>
      <w:r w:rsidRPr="000725FA">
        <w:rPr>
          <w:sz w:val="24"/>
          <w:szCs w:val="24"/>
          <w:lang w:val="en-US"/>
        </w:rPr>
        <w:t xml:space="preserve"> and/or Ql</w:t>
      </w:r>
      <w:r w:rsidRPr="000725FA">
        <w:rPr>
          <w:sz w:val="24"/>
          <w:szCs w:val="24"/>
          <w:vertAlign w:val="subscript"/>
          <w:lang w:val="en-US"/>
        </w:rPr>
        <w:t xml:space="preserve">ij </w:t>
      </w:r>
      <w:r w:rsidRPr="000725FA">
        <w:rPr>
          <w:sz w:val="24"/>
          <w:szCs w:val="24"/>
          <w:lang w:val="en-US"/>
        </w:rPr>
        <w:t>occurred, the former power level shall be recovered by sequential extraction of the operating group (not higher than the upper maximally permissible position) and boron concentration decreasing.</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5.1.2.2</w:t>
      </w:r>
      <w:r w:rsidRPr="000725FA">
        <w:rPr>
          <w:sz w:val="24"/>
          <w:szCs w:val="24"/>
          <w:lang w:val="en-US"/>
        </w:rPr>
        <w:tab/>
        <w:t>If maximal Kv</w:t>
      </w:r>
      <w:r w:rsidRPr="000725FA">
        <w:rPr>
          <w:sz w:val="24"/>
          <w:szCs w:val="24"/>
          <w:vertAlign w:val="subscript"/>
          <w:lang w:val="en-US"/>
        </w:rPr>
        <w:t>ij</w:t>
      </w:r>
      <w:r w:rsidRPr="000725FA">
        <w:rPr>
          <w:sz w:val="24"/>
          <w:szCs w:val="24"/>
          <w:lang w:val="en-US"/>
        </w:rPr>
        <w:t xml:space="preserve"> and/or Ql</w:t>
      </w:r>
      <w:r w:rsidRPr="000725FA">
        <w:rPr>
          <w:sz w:val="24"/>
          <w:szCs w:val="24"/>
          <w:vertAlign w:val="subscript"/>
          <w:lang w:val="en-US"/>
        </w:rPr>
        <w:t>ij</w:t>
      </w:r>
      <w:r w:rsidRPr="000725FA">
        <w:rPr>
          <w:sz w:val="24"/>
          <w:szCs w:val="24"/>
          <w:lang w:val="en-US"/>
        </w:rPr>
        <w:t xml:space="preserve"> are reached in the upper half of the core, the operator shall decrease the reactor power until reaching the permissible values by the operating group insertion; if during this process the required decreasing of Kv</w:t>
      </w:r>
      <w:r w:rsidRPr="000725FA">
        <w:rPr>
          <w:sz w:val="24"/>
          <w:szCs w:val="24"/>
          <w:vertAlign w:val="subscript"/>
          <w:lang w:val="en-US"/>
        </w:rPr>
        <w:t>ij</w:t>
      </w:r>
      <w:r w:rsidRPr="000725FA">
        <w:rPr>
          <w:sz w:val="24"/>
          <w:szCs w:val="24"/>
          <w:lang w:val="en-US"/>
        </w:rPr>
        <w:t xml:space="preserve"> and/or Ql</w:t>
      </w:r>
      <w:r w:rsidRPr="000725FA">
        <w:rPr>
          <w:sz w:val="24"/>
          <w:szCs w:val="24"/>
          <w:vertAlign w:val="subscript"/>
          <w:lang w:val="en-US"/>
        </w:rPr>
        <w:t xml:space="preserve">ij </w:t>
      </w:r>
      <w:r w:rsidRPr="000725FA">
        <w:rPr>
          <w:sz w:val="24"/>
          <w:szCs w:val="24"/>
          <w:lang w:val="en-US"/>
        </w:rPr>
        <w:t>occurred, the former power level shall be recovered by decreasing boron concentration.</w:t>
      </w:r>
    </w:p>
    <w:p w:rsidR="0079704B" w:rsidRPr="000725FA" w:rsidRDefault="0079704B" w:rsidP="00AF3259">
      <w:pPr>
        <w:pStyle w:val="BodyTextIndent3"/>
        <w:keepNext/>
        <w:tabs>
          <w:tab w:val="left" w:pos="0"/>
        </w:tabs>
        <w:spacing w:after="240"/>
        <w:ind w:firstLine="0"/>
        <w:jc w:val="center"/>
        <w:rPr>
          <w:i/>
          <w:iCs/>
          <w:lang w:val="en-US"/>
        </w:rPr>
      </w:pPr>
      <w:r w:rsidRPr="000725FA">
        <w:rPr>
          <w:i/>
          <w:iCs/>
          <w:lang w:val="en-US"/>
        </w:rPr>
        <w:t>APPENDIX E CONTINUATION</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5.1.2.3</w:t>
      </w:r>
      <w:r w:rsidRPr="000725FA">
        <w:rPr>
          <w:sz w:val="24"/>
          <w:szCs w:val="24"/>
          <w:lang w:val="en-US"/>
        </w:rPr>
        <w:tab/>
        <w:t>If as the result of actions on elimination of the maximally permissible Kvij values exceeding,</w:t>
      </w:r>
      <w:r>
        <w:rPr>
          <w:sz w:val="24"/>
          <w:szCs w:val="24"/>
          <w:lang w:val="en-US"/>
        </w:rPr>
        <w:t xml:space="preserve"> </w:t>
      </w:r>
      <w:r w:rsidRPr="000725FA">
        <w:rPr>
          <w:sz w:val="24"/>
          <w:szCs w:val="24"/>
          <w:lang w:val="en-US"/>
        </w:rPr>
        <w:t>the offset xenon oscillations have been excited, the operator shall perform suppression of oscillations in compliance with item</w:t>
      </w:r>
      <w:r>
        <w:rPr>
          <w:sz w:val="24"/>
          <w:szCs w:val="24"/>
          <w:lang w:val="en-US"/>
        </w:rPr>
        <w:t xml:space="preserve"> </w:t>
      </w:r>
      <w:r w:rsidRPr="000725FA">
        <w:rPr>
          <w:sz w:val="24"/>
          <w:szCs w:val="24"/>
          <w:lang w:val="en-US"/>
        </w:rPr>
        <w:t>5.1.4.</w:t>
      </w:r>
    </w:p>
    <w:p w:rsidR="0079704B" w:rsidRPr="000725FA" w:rsidRDefault="0079704B" w:rsidP="003E0D54">
      <w:pPr>
        <w:pStyle w:val="BodyTextIndent3"/>
        <w:tabs>
          <w:tab w:val="left" w:pos="0"/>
          <w:tab w:val="left" w:pos="1418"/>
        </w:tabs>
        <w:spacing w:after="120"/>
        <w:ind w:firstLine="709"/>
        <w:jc w:val="both"/>
        <w:rPr>
          <w:lang w:val="en-US"/>
        </w:rPr>
      </w:pPr>
      <w:r w:rsidRPr="000725FA">
        <w:rPr>
          <w:lang w:val="en-US"/>
        </w:rPr>
        <w:t>5.1.3</w:t>
      </w:r>
      <w:r w:rsidRPr="000725FA">
        <w:rPr>
          <w:lang w:val="en-US"/>
        </w:rPr>
        <w:tab/>
        <w:t xml:space="preserve">Suppression of the offset xenon oscillations </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5.1.3.1</w:t>
      </w:r>
      <w:r w:rsidRPr="000725FA">
        <w:rPr>
          <w:sz w:val="24"/>
          <w:szCs w:val="24"/>
          <w:lang w:val="en-US"/>
        </w:rPr>
        <w:tab/>
        <w:t>Using the offset time schedule and phase diagrams presented at MCDS monitors, the operator shall estimate the degree of the reactor instability (define current amplitude and offset oscillations phase), predict possibility of overrunning the recommended area of the offset-power diagram by the phase point or possibility of exceeding the maximally permissible values of power-flux parameters, if required, the procedure of xenon oscillation suppression shall be started.</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 xml:space="preserve"> 5.1.3.2</w:t>
      </w:r>
      <w:r w:rsidRPr="000725FA">
        <w:rPr>
          <w:sz w:val="24"/>
          <w:szCs w:val="24"/>
          <w:lang w:val="en-US"/>
        </w:rPr>
        <w:tab/>
        <w:t>The general rule for oscillations preventing: at the reactor condition variation, the minimal offset deviation form the value corresponding to the final steady state shall be provided.</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5.1.3.3</w:t>
      </w:r>
      <w:r w:rsidRPr="000725FA">
        <w:rPr>
          <w:sz w:val="24"/>
          <w:szCs w:val="24"/>
          <w:lang w:val="en-US"/>
        </w:rPr>
        <w:tab/>
        <w:t>The general rule for oscillation suppression: the control action shall change the offset in direction opposite to its drift, between the control actions the time delays shall be made in order to define the direction and rate of the offset drift.</w:t>
      </w:r>
    </w:p>
    <w:p w:rsidR="0079704B" w:rsidRPr="000725FA" w:rsidRDefault="0079704B" w:rsidP="00AF3259">
      <w:pPr>
        <w:pStyle w:val="BodyTextIndent"/>
        <w:tabs>
          <w:tab w:val="left" w:pos="0"/>
        </w:tabs>
        <w:spacing w:after="120" w:line="240" w:lineRule="auto"/>
        <w:ind w:firstLine="709"/>
        <w:outlineLvl w:val="0"/>
        <w:rPr>
          <w:sz w:val="24"/>
          <w:szCs w:val="24"/>
          <w:lang w:val="en-US"/>
        </w:rPr>
      </w:pPr>
      <w:r w:rsidRPr="000725FA">
        <w:rPr>
          <w:sz w:val="24"/>
          <w:szCs w:val="24"/>
          <w:lang w:val="en-US"/>
        </w:rPr>
        <w:t>5.1.3.4</w:t>
      </w:r>
      <w:r w:rsidRPr="000725FA">
        <w:rPr>
          <w:sz w:val="24"/>
          <w:szCs w:val="24"/>
          <w:lang w:val="en-US"/>
        </w:rPr>
        <w:tab/>
        <w:t>To suppress the ascending oscillation phase, the operator shall decrease boron concentration, at the same time APC shall insert group 10. If by inserting group 10 to 70% the oscillations are not suppressed, by actuating GCK the operator shall insert group 9 to position not lower than 80%, if required, group 8 shall also be inserted up to position not less than 90%. When the groups</w:t>
      </w:r>
      <w:r>
        <w:rPr>
          <w:sz w:val="24"/>
          <w:szCs w:val="24"/>
          <w:lang w:val="en-US"/>
        </w:rPr>
        <w:t xml:space="preserve"> </w:t>
      </w:r>
      <w:r w:rsidRPr="000725FA">
        <w:rPr>
          <w:sz w:val="24"/>
          <w:szCs w:val="24"/>
          <w:lang w:val="en-US"/>
        </w:rPr>
        <w:t>reach the limit bottom positions, the operator shall terminate oscillations suppression, further he shall control possible exceeding the permissible values of</w:t>
      </w:r>
      <w:r>
        <w:rPr>
          <w:sz w:val="24"/>
          <w:szCs w:val="24"/>
          <w:lang w:val="en-US"/>
        </w:rPr>
        <w:t xml:space="preserve"> </w:t>
      </w:r>
      <w:r w:rsidRPr="000725FA">
        <w:rPr>
          <w:sz w:val="24"/>
          <w:szCs w:val="24"/>
          <w:lang w:val="en-US"/>
        </w:rPr>
        <w:t>Kqmax and</w:t>
      </w:r>
      <w:r>
        <w:rPr>
          <w:sz w:val="24"/>
          <w:szCs w:val="24"/>
          <w:lang w:val="en-US"/>
        </w:rPr>
        <w:t xml:space="preserve"> </w:t>
      </w:r>
      <w:r w:rsidRPr="000725FA">
        <w:rPr>
          <w:sz w:val="24"/>
          <w:szCs w:val="24"/>
          <w:lang w:val="en-US"/>
        </w:rPr>
        <w:t>Kvij up to the moment of oscillation phase change to the descending one.</w:t>
      </w:r>
      <w:r>
        <w:rPr>
          <w:sz w:val="24"/>
          <w:szCs w:val="24"/>
          <w:lang w:val="en-US"/>
        </w:rPr>
        <w:t xml:space="preserve"> </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5.1.3.5</w:t>
      </w:r>
      <w:r w:rsidRPr="000725FA">
        <w:rPr>
          <w:sz w:val="24"/>
          <w:szCs w:val="24"/>
          <w:lang w:val="en-US"/>
        </w:rPr>
        <w:tab/>
        <w:t>To suppress the descending phase of oscillations,</w:t>
      </w:r>
      <w:r>
        <w:rPr>
          <w:sz w:val="24"/>
          <w:szCs w:val="24"/>
          <w:lang w:val="en-US"/>
        </w:rPr>
        <w:t xml:space="preserve"> </w:t>
      </w:r>
      <w:r w:rsidRPr="000725FA">
        <w:rPr>
          <w:sz w:val="24"/>
          <w:szCs w:val="24"/>
          <w:lang w:val="en-US"/>
        </w:rPr>
        <w:t>the operator shall extract groups 8 and 9 up to USS by decreasing the boron concentration, and group 10 shall be extracted not higher than the maximal upper position (by GCK activation or using sequential setting of groups</w:t>
      </w:r>
      <w:r>
        <w:rPr>
          <w:sz w:val="24"/>
          <w:szCs w:val="24"/>
          <w:lang w:val="en-US"/>
        </w:rPr>
        <w:t xml:space="preserve"> </w:t>
      </w:r>
      <w:r w:rsidRPr="000725FA">
        <w:rPr>
          <w:sz w:val="24"/>
          <w:szCs w:val="24"/>
          <w:lang w:val="en-US"/>
        </w:rPr>
        <w:t xml:space="preserve">8, 9 and 10 as APC operating group). </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5.1.3.6</w:t>
      </w:r>
      <w:r w:rsidRPr="000725FA">
        <w:rPr>
          <w:sz w:val="24"/>
          <w:szCs w:val="24"/>
          <w:lang w:val="en-US"/>
        </w:rPr>
        <w:tab/>
        <w:t>After the reactor unloading by means of groups (see item 5.2.1.2), when one of the control rod groups is in the lower half of the core, the other is in the upper half, to suppress ascending/descending phase of oscillations, it is recommended to switchover APC to the lower group control and by activating GCK insert/extract the upper group, at the constant boron concentration in the coolant. Decreasing/increasing of the group distance shall provide for the required offset decreasing/increasing.</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5.1.3.7</w:t>
      </w:r>
      <w:r w:rsidRPr="000725FA">
        <w:rPr>
          <w:sz w:val="24"/>
          <w:szCs w:val="24"/>
          <w:lang w:val="en-US"/>
        </w:rPr>
        <w:tab/>
        <w:t>In order to minimize water-exchange, to compensate for groups extraction at the descending oscillation phase suppression, it is allowed to insert the central CPS CR to the core (below 50%). After changing the oscillation phase, the central CPS CR shall be extracted, thus compensating for the groups insertion.</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5.1.3.8</w:t>
      </w:r>
      <w:r w:rsidRPr="000725FA">
        <w:rPr>
          <w:sz w:val="24"/>
          <w:szCs w:val="24"/>
          <w:lang w:val="en-US"/>
        </w:rPr>
        <w:tab/>
        <w:t>Changing the oscillation phase</w:t>
      </w:r>
      <w:r w:rsidRPr="000725FA">
        <w:rPr>
          <w:b/>
          <w:bCs/>
          <w:sz w:val="24"/>
          <w:szCs w:val="24"/>
          <w:lang w:val="en-US"/>
        </w:rPr>
        <w:t xml:space="preserve"> </w:t>
      </w:r>
      <w:r w:rsidRPr="000725FA">
        <w:rPr>
          <w:sz w:val="24"/>
          <w:szCs w:val="24"/>
          <w:lang w:val="en-US"/>
        </w:rPr>
        <w:t>to speedup oscillation suppression at the phase point drifting on the offset-offset diagram in direction – «from diagonal». The operator shall displace the rod groups due to changing boron concentration, effecting to the offset until the drift direction is changed – «to diagonal».</w:t>
      </w:r>
    </w:p>
    <w:p w:rsidR="0079704B" w:rsidRPr="000725FA" w:rsidRDefault="0079704B" w:rsidP="00AF3259">
      <w:pPr>
        <w:pStyle w:val="BodyTextIndent3"/>
        <w:keepNext/>
        <w:tabs>
          <w:tab w:val="left" w:pos="0"/>
        </w:tabs>
        <w:spacing w:after="240"/>
        <w:ind w:firstLine="0"/>
        <w:jc w:val="center"/>
        <w:rPr>
          <w:i/>
          <w:iCs/>
          <w:lang w:val="en-US"/>
        </w:rPr>
      </w:pPr>
      <w:r>
        <w:rPr>
          <w:i/>
          <w:iCs/>
          <w:lang w:val="en-US"/>
        </w:rPr>
        <w:br w:type="page"/>
      </w:r>
      <w:r w:rsidRPr="000725FA">
        <w:rPr>
          <w:i/>
          <w:iCs/>
          <w:lang w:val="en-US"/>
        </w:rPr>
        <w:t>APPENDIX E CONTINUATION</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5.1.3.9</w:t>
      </w:r>
      <w:r w:rsidRPr="000725FA">
        <w:rPr>
          <w:sz w:val="24"/>
          <w:szCs w:val="24"/>
          <w:lang w:val="en-US"/>
        </w:rPr>
        <w:tab/>
        <w:t>Algorithm for maintaining the constant offset</w:t>
      </w:r>
      <w:r w:rsidRPr="000725FA">
        <w:rPr>
          <w:b/>
          <w:bCs/>
          <w:sz w:val="24"/>
          <w:szCs w:val="24"/>
          <w:lang w:val="en-US"/>
        </w:rPr>
        <w:t xml:space="preserve"> </w:t>
      </w:r>
      <w:r w:rsidRPr="000725FA">
        <w:rPr>
          <w:sz w:val="24"/>
          <w:szCs w:val="24"/>
          <w:lang w:val="en-US"/>
        </w:rPr>
        <w:t xml:space="preserve">provides for the reactor condition stabilizing at the defined operating rod group position. By changing boron concentration, the operator displaces the control rod groups providing for the constant offset maintenance (corresponding to the defined position of the operating rod group) unit the oscillations are completely damped. </w:t>
      </w:r>
    </w:p>
    <w:p w:rsidR="0079704B" w:rsidRPr="000725FA" w:rsidRDefault="0079704B" w:rsidP="003E0D54">
      <w:pPr>
        <w:pStyle w:val="BodyTextIndent"/>
        <w:tabs>
          <w:tab w:val="left" w:pos="0"/>
          <w:tab w:val="left" w:pos="1701"/>
        </w:tabs>
        <w:spacing w:after="120" w:line="240" w:lineRule="auto"/>
        <w:ind w:firstLine="709"/>
        <w:outlineLvl w:val="0"/>
        <w:rPr>
          <w:sz w:val="24"/>
          <w:szCs w:val="24"/>
          <w:lang w:val="en-US"/>
        </w:rPr>
      </w:pPr>
      <w:r w:rsidRPr="000725FA">
        <w:rPr>
          <w:sz w:val="24"/>
          <w:szCs w:val="24"/>
          <w:lang w:val="en-US"/>
        </w:rPr>
        <w:t>5.1.3.10</w:t>
      </w:r>
      <w:r w:rsidRPr="000725FA">
        <w:rPr>
          <w:sz w:val="24"/>
          <w:szCs w:val="24"/>
          <w:lang w:val="en-US"/>
        </w:rPr>
        <w:tab/>
        <w:t>Algorithm for maintaining the balanced offset</w:t>
      </w:r>
      <w:r w:rsidRPr="000725FA">
        <w:rPr>
          <w:b/>
          <w:bCs/>
          <w:sz w:val="24"/>
          <w:szCs w:val="24"/>
          <w:lang w:val="en-US"/>
        </w:rPr>
        <w:t xml:space="preserve"> </w:t>
      </w:r>
      <w:r w:rsidRPr="000725FA">
        <w:rPr>
          <w:sz w:val="24"/>
          <w:szCs w:val="24"/>
          <w:lang w:val="en-US"/>
        </w:rPr>
        <w:t>provides for</w:t>
      </w:r>
      <w:r w:rsidRPr="000725FA">
        <w:rPr>
          <w:b/>
          <w:bCs/>
          <w:sz w:val="24"/>
          <w:szCs w:val="24"/>
          <w:lang w:val="en-US"/>
        </w:rPr>
        <w:t xml:space="preserve"> </w:t>
      </w:r>
      <w:r w:rsidRPr="000725FA">
        <w:rPr>
          <w:sz w:val="24"/>
          <w:szCs w:val="24"/>
          <w:lang w:val="en-US"/>
        </w:rPr>
        <w:t xml:space="preserve">the quickest oscillation damping. Oscillation suppression shall be started at the moment, when the phase point reaches the diagonal of offset-offset diagram (АО=АО*). By changing boron concentration, the operator displaces the control rod groups providing for maintaining the operating point at the </w:t>
      </w:r>
    </w:p>
    <w:p w:rsidR="0079704B" w:rsidRPr="000725FA" w:rsidRDefault="0079704B" w:rsidP="003E0D54">
      <w:pPr>
        <w:pStyle w:val="BodyTextIndent"/>
        <w:tabs>
          <w:tab w:val="left" w:pos="0"/>
          <w:tab w:val="left" w:pos="1701"/>
        </w:tabs>
        <w:spacing w:after="120" w:line="240" w:lineRule="auto"/>
        <w:ind w:firstLine="0"/>
        <w:outlineLvl w:val="0"/>
        <w:rPr>
          <w:sz w:val="24"/>
          <w:szCs w:val="24"/>
          <w:lang w:val="en-US"/>
        </w:rPr>
      </w:pPr>
      <w:r w:rsidRPr="000725FA">
        <w:rPr>
          <w:sz w:val="24"/>
          <w:szCs w:val="24"/>
          <w:lang w:val="en-US"/>
        </w:rPr>
        <w:t>diagonal of offset-offset diagram unit the oscillation are completely damped (final positions of the rod groups are not predefined).</w:t>
      </w:r>
    </w:p>
    <w:p w:rsidR="0079704B" w:rsidRPr="000725FA" w:rsidRDefault="0079704B" w:rsidP="003E0D54">
      <w:pPr>
        <w:pStyle w:val="BodyTextIndent"/>
        <w:tabs>
          <w:tab w:val="left" w:pos="0"/>
          <w:tab w:val="left" w:pos="1701"/>
        </w:tabs>
        <w:spacing w:after="120" w:line="240" w:lineRule="auto"/>
        <w:ind w:firstLine="709"/>
        <w:outlineLvl w:val="0"/>
        <w:rPr>
          <w:sz w:val="24"/>
          <w:szCs w:val="24"/>
          <w:lang w:val="en-US"/>
        </w:rPr>
      </w:pPr>
      <w:r w:rsidRPr="000725FA">
        <w:rPr>
          <w:sz w:val="24"/>
          <w:szCs w:val="24"/>
          <w:lang w:val="en-US"/>
        </w:rPr>
        <w:t>5.1.3.11</w:t>
      </w:r>
      <w:r w:rsidRPr="000725FA">
        <w:rPr>
          <w:sz w:val="24"/>
          <w:szCs w:val="24"/>
          <w:lang w:val="en-US"/>
        </w:rPr>
        <w:tab/>
        <w:t>Upon reaching the maximal values of</w:t>
      </w:r>
      <w:r>
        <w:rPr>
          <w:sz w:val="24"/>
          <w:szCs w:val="24"/>
          <w:lang w:val="en-US"/>
        </w:rPr>
        <w:t xml:space="preserve"> </w:t>
      </w:r>
      <w:r w:rsidRPr="000725FA">
        <w:rPr>
          <w:sz w:val="24"/>
          <w:szCs w:val="24"/>
          <w:lang w:val="en-US"/>
        </w:rPr>
        <w:t>Kv</w:t>
      </w:r>
      <w:r w:rsidRPr="000725FA">
        <w:rPr>
          <w:sz w:val="24"/>
          <w:szCs w:val="24"/>
          <w:vertAlign w:val="subscript"/>
          <w:lang w:val="en-US"/>
        </w:rPr>
        <w:t>ij</w:t>
      </w:r>
      <w:r w:rsidRPr="000725FA">
        <w:rPr>
          <w:sz w:val="24"/>
          <w:szCs w:val="24"/>
          <w:lang w:val="en-US"/>
        </w:rPr>
        <w:t xml:space="preserve"> and/or Ql</w:t>
      </w:r>
      <w:r w:rsidRPr="000725FA">
        <w:rPr>
          <w:sz w:val="24"/>
          <w:szCs w:val="24"/>
          <w:vertAlign w:val="subscript"/>
          <w:lang w:val="en-US"/>
        </w:rPr>
        <w:t>ij</w:t>
      </w:r>
      <w:r w:rsidRPr="000725FA">
        <w:rPr>
          <w:sz w:val="24"/>
          <w:szCs w:val="24"/>
          <w:lang w:val="en-US"/>
        </w:rPr>
        <w:t>, the operator shall perform actions as per item 5.1.2 respectively.</w:t>
      </w:r>
    </w:p>
    <w:p w:rsidR="0079704B" w:rsidRPr="000725FA" w:rsidRDefault="0079704B" w:rsidP="003E0D54">
      <w:pPr>
        <w:pStyle w:val="BodyTextIndent3"/>
        <w:tabs>
          <w:tab w:val="left" w:pos="0"/>
          <w:tab w:val="left" w:pos="1418"/>
        </w:tabs>
        <w:spacing w:after="120"/>
        <w:ind w:firstLine="709"/>
        <w:jc w:val="both"/>
        <w:rPr>
          <w:lang w:val="en-US"/>
        </w:rPr>
      </w:pPr>
      <w:r w:rsidRPr="000725FA">
        <w:rPr>
          <w:lang w:val="en-US"/>
        </w:rPr>
        <w:t>5.1.4</w:t>
      </w:r>
      <w:r w:rsidRPr="000725FA">
        <w:rPr>
          <w:lang w:val="en-US"/>
        </w:rPr>
        <w:tab/>
        <w:t xml:space="preserve">Suppression of diametric xenon oscillations </w:t>
      </w:r>
    </w:p>
    <w:p w:rsidR="0079704B" w:rsidRPr="000725FA" w:rsidRDefault="0079704B" w:rsidP="003E0D54">
      <w:pPr>
        <w:tabs>
          <w:tab w:val="left" w:pos="0"/>
          <w:tab w:val="left" w:pos="1418"/>
        </w:tabs>
        <w:spacing w:after="120"/>
        <w:ind w:firstLine="709"/>
        <w:jc w:val="both"/>
        <w:rPr>
          <w:sz w:val="24"/>
          <w:szCs w:val="24"/>
          <w:lang w:val="en-US"/>
        </w:rPr>
      </w:pPr>
      <w:r w:rsidRPr="000725FA">
        <w:rPr>
          <w:sz w:val="24"/>
          <w:szCs w:val="24"/>
          <w:lang w:val="en-US"/>
        </w:rPr>
        <w:t>If the operator predicts the possibility of exceeding the maximally permissible value of j-th FA power during the diametric xenon oscillations, by displacing of one CPS CR closest j-th FA, he shall prevent</w:t>
      </w:r>
      <w:r>
        <w:rPr>
          <w:sz w:val="24"/>
          <w:szCs w:val="24"/>
          <w:lang w:val="en-US"/>
        </w:rPr>
        <w:t xml:space="preserve"> </w:t>
      </w:r>
      <w:r w:rsidRPr="000725FA">
        <w:rPr>
          <w:sz w:val="24"/>
          <w:szCs w:val="24"/>
          <w:lang w:val="en-US"/>
        </w:rPr>
        <w:t>exceeding of the</w:t>
      </w:r>
      <w:r>
        <w:rPr>
          <w:sz w:val="24"/>
          <w:szCs w:val="24"/>
          <w:lang w:val="en-US"/>
        </w:rPr>
        <w:t xml:space="preserve"> </w:t>
      </w:r>
      <w:r w:rsidRPr="000725FA">
        <w:rPr>
          <w:sz w:val="24"/>
          <w:szCs w:val="24"/>
          <w:lang w:val="en-US"/>
        </w:rPr>
        <w:t xml:space="preserve">maximally permissible FA power value and provide for oscillation suppression. CPS CR displacement shall be compensated by movement of the operating rod group or changing the boron concentration. </w:t>
      </w:r>
    </w:p>
    <w:p w:rsidR="0079704B" w:rsidRPr="000725FA" w:rsidRDefault="0079704B" w:rsidP="003E0D54">
      <w:pPr>
        <w:pStyle w:val="BodyTextIndent3"/>
        <w:tabs>
          <w:tab w:val="left" w:pos="0"/>
        </w:tabs>
        <w:spacing w:after="120"/>
        <w:ind w:firstLine="709"/>
        <w:jc w:val="both"/>
        <w:rPr>
          <w:lang w:val="en-US"/>
        </w:rPr>
      </w:pPr>
      <w:r w:rsidRPr="000725FA">
        <w:rPr>
          <w:lang w:val="en-US"/>
        </w:rPr>
        <w:t>5.2</w:t>
      </w:r>
      <w:r w:rsidRPr="000725FA">
        <w:rPr>
          <w:lang w:val="en-US"/>
        </w:rPr>
        <w:tab/>
        <w:t>Power variation</w:t>
      </w:r>
    </w:p>
    <w:p w:rsidR="0079704B" w:rsidRPr="000725FA" w:rsidRDefault="0079704B" w:rsidP="003E0D54">
      <w:pPr>
        <w:tabs>
          <w:tab w:val="left" w:pos="0"/>
          <w:tab w:val="left" w:pos="1418"/>
        </w:tabs>
        <w:spacing w:after="120"/>
        <w:ind w:firstLine="709"/>
        <w:jc w:val="both"/>
        <w:rPr>
          <w:sz w:val="24"/>
          <w:szCs w:val="24"/>
          <w:lang w:val="en-US"/>
        </w:rPr>
      </w:pPr>
      <w:r w:rsidRPr="000725FA">
        <w:rPr>
          <w:sz w:val="24"/>
          <w:szCs w:val="24"/>
          <w:lang w:val="en-US"/>
        </w:rPr>
        <w:t>Beforehand, using DR program, prediction of the final reactor condition shall be made, and also final position of the operation rod group shall be selected and final offset steady value shall be defined. It is recommended to select the final point of the phase track on the offset-power diagram close to the optimal phase track passing via the initial point.</w:t>
      </w:r>
    </w:p>
    <w:p w:rsidR="0079704B" w:rsidRPr="000725FA" w:rsidRDefault="0079704B" w:rsidP="003E0D54">
      <w:pPr>
        <w:tabs>
          <w:tab w:val="left" w:pos="0"/>
        </w:tabs>
        <w:spacing w:after="120"/>
        <w:ind w:firstLine="709"/>
        <w:jc w:val="both"/>
        <w:outlineLvl w:val="0"/>
        <w:rPr>
          <w:sz w:val="24"/>
          <w:szCs w:val="24"/>
          <w:lang w:val="en-US"/>
        </w:rPr>
      </w:pPr>
      <w:r w:rsidRPr="000725FA">
        <w:rPr>
          <w:sz w:val="24"/>
          <w:szCs w:val="24"/>
          <w:lang w:val="en-US"/>
        </w:rPr>
        <w:t>5.2.1</w:t>
      </w:r>
      <w:r w:rsidRPr="000725FA">
        <w:rPr>
          <w:sz w:val="24"/>
          <w:szCs w:val="24"/>
          <w:lang w:val="en-US"/>
        </w:rPr>
        <w:tab/>
        <w:t xml:space="preserve">Power decreasing upon reaching the steady state </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5.2.1.1</w:t>
      </w:r>
      <w:r w:rsidRPr="000725FA">
        <w:rPr>
          <w:sz w:val="24"/>
          <w:szCs w:val="24"/>
          <w:lang w:val="en-US"/>
        </w:rPr>
        <w:tab/>
        <w:t xml:space="preserve">Power decreasing by boron </w:t>
      </w:r>
    </w:p>
    <w:p w:rsidR="0079704B" w:rsidRPr="000725FA" w:rsidRDefault="0079704B" w:rsidP="003E0D54">
      <w:pPr>
        <w:tabs>
          <w:tab w:val="left" w:pos="0"/>
        </w:tabs>
        <w:spacing w:after="120"/>
        <w:ind w:firstLine="709"/>
        <w:jc w:val="both"/>
        <w:rPr>
          <w:sz w:val="24"/>
          <w:szCs w:val="24"/>
          <w:lang w:val="en-US"/>
        </w:rPr>
      </w:pPr>
      <w:r w:rsidRPr="000725FA">
        <w:rPr>
          <w:sz w:val="24"/>
          <w:szCs w:val="24"/>
          <w:lang w:val="en-US"/>
        </w:rPr>
        <w:t>Power reducing</w:t>
      </w:r>
      <w:r w:rsidRPr="000725FA">
        <w:rPr>
          <w:i/>
          <w:iCs/>
          <w:sz w:val="24"/>
          <w:szCs w:val="24"/>
          <w:lang w:val="en-US"/>
        </w:rPr>
        <w:t>.</w:t>
      </w:r>
      <w:r w:rsidRPr="000725FA">
        <w:rPr>
          <w:sz w:val="24"/>
          <w:szCs w:val="24"/>
          <w:lang w:val="en-US"/>
        </w:rPr>
        <w:t xml:space="preserve"> The operator shall decrease the reactor power by boron concentration increasing; I&amp;C-TC maintaining pressure in MSH automatically decreases the electric power. If necessary, by the operating rod group insertion, the operator shall decrease offset up to the defined final value.</w:t>
      </w:r>
    </w:p>
    <w:p w:rsidR="0079704B" w:rsidRPr="000725FA" w:rsidRDefault="0079704B" w:rsidP="003E0D54">
      <w:pPr>
        <w:tabs>
          <w:tab w:val="left" w:pos="0"/>
        </w:tabs>
        <w:spacing w:after="120"/>
        <w:ind w:firstLine="709"/>
        <w:jc w:val="both"/>
        <w:rPr>
          <w:sz w:val="24"/>
          <w:szCs w:val="24"/>
          <w:lang w:val="en-US"/>
        </w:rPr>
      </w:pPr>
      <w:r w:rsidRPr="000725FA">
        <w:rPr>
          <w:sz w:val="24"/>
          <w:szCs w:val="24"/>
          <w:lang w:val="en-US"/>
        </w:rPr>
        <w:t>Operation at the decreased level of power</w:t>
      </w:r>
      <w:r w:rsidRPr="000725FA">
        <w:rPr>
          <w:i/>
          <w:iCs/>
          <w:sz w:val="24"/>
          <w:szCs w:val="24"/>
          <w:lang w:val="en-US"/>
        </w:rPr>
        <w:t>.</w:t>
      </w:r>
      <w:r w:rsidRPr="000725FA">
        <w:rPr>
          <w:sz w:val="24"/>
          <w:szCs w:val="24"/>
          <w:lang w:val="en-US"/>
        </w:rPr>
        <w:t xml:space="preserve"> By changing boron concentration, the operator shall displace the operating rod group stabilizing offset at the defined final value (boron concentration change compensates transfer to the steady poisoning corresponding to the new level of power, the group shall be transferred to the final position).</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5.2.1.2</w:t>
      </w:r>
      <w:r w:rsidRPr="000725FA">
        <w:rPr>
          <w:sz w:val="24"/>
          <w:szCs w:val="24"/>
          <w:lang w:val="en-US"/>
        </w:rPr>
        <w:tab/>
        <w:t xml:space="preserve">Power reducing by groups </w:t>
      </w:r>
    </w:p>
    <w:p w:rsidR="0079704B" w:rsidRPr="000725FA" w:rsidRDefault="0079704B" w:rsidP="003E0D54">
      <w:pPr>
        <w:tabs>
          <w:tab w:val="left" w:pos="0"/>
        </w:tabs>
        <w:spacing w:after="120"/>
        <w:ind w:firstLine="709"/>
        <w:jc w:val="both"/>
        <w:rPr>
          <w:sz w:val="24"/>
          <w:szCs w:val="24"/>
          <w:lang w:val="en-US"/>
        </w:rPr>
      </w:pPr>
      <w:r w:rsidRPr="000725FA">
        <w:rPr>
          <w:sz w:val="24"/>
          <w:szCs w:val="24"/>
          <w:lang w:val="en-US"/>
        </w:rPr>
        <w:t xml:space="preserve">Power reducing </w:t>
      </w:r>
    </w:p>
    <w:p w:rsidR="0079704B" w:rsidRPr="000725FA" w:rsidRDefault="0079704B" w:rsidP="003E0D54">
      <w:pPr>
        <w:tabs>
          <w:tab w:val="left" w:pos="0"/>
        </w:tabs>
        <w:spacing w:after="120"/>
        <w:ind w:firstLine="709"/>
        <w:jc w:val="both"/>
        <w:rPr>
          <w:sz w:val="24"/>
          <w:szCs w:val="24"/>
          <w:lang w:val="en-US"/>
        </w:rPr>
      </w:pPr>
      <w:r w:rsidRPr="000725FA">
        <w:rPr>
          <w:sz w:val="24"/>
          <w:szCs w:val="24"/>
          <w:lang w:val="en-US"/>
        </w:rPr>
        <w:t>Method-1</w:t>
      </w:r>
      <w:r w:rsidRPr="000725FA">
        <w:rPr>
          <w:b/>
          <w:bCs/>
          <w:sz w:val="24"/>
          <w:szCs w:val="24"/>
          <w:lang w:val="en-US"/>
        </w:rPr>
        <w:t>.</w:t>
      </w:r>
      <w:r w:rsidRPr="000725FA">
        <w:rPr>
          <w:sz w:val="24"/>
          <w:szCs w:val="24"/>
          <w:lang w:val="en-US"/>
        </w:rPr>
        <w:t xml:space="preserve"> By inserting the groups in the regular sequence, the operator shall decrease the reactor power; TG I&amp;C maintaining pressure in MSH automatically decreases the electric power.</w:t>
      </w:r>
    </w:p>
    <w:p w:rsidR="0079704B" w:rsidRPr="000725FA" w:rsidRDefault="0079704B" w:rsidP="003E0D54">
      <w:pPr>
        <w:tabs>
          <w:tab w:val="left" w:pos="0"/>
        </w:tabs>
        <w:spacing w:after="120"/>
        <w:ind w:firstLine="709"/>
        <w:jc w:val="both"/>
        <w:rPr>
          <w:sz w:val="24"/>
          <w:szCs w:val="24"/>
          <w:lang w:val="en-US"/>
        </w:rPr>
      </w:pPr>
      <w:r w:rsidRPr="000725FA">
        <w:rPr>
          <w:sz w:val="24"/>
          <w:szCs w:val="24"/>
          <w:lang w:val="en-US"/>
        </w:rPr>
        <w:t>Method -2</w:t>
      </w:r>
      <w:r w:rsidRPr="000725FA">
        <w:rPr>
          <w:i/>
          <w:iCs/>
          <w:sz w:val="24"/>
          <w:szCs w:val="24"/>
          <w:lang w:val="en-US"/>
        </w:rPr>
        <w:t xml:space="preserve">. </w:t>
      </w:r>
      <w:r w:rsidRPr="000725FA">
        <w:rPr>
          <w:sz w:val="24"/>
          <w:szCs w:val="24"/>
          <w:lang w:val="en-US"/>
        </w:rPr>
        <w:t>TG I&amp;C decreases TG electric power</w:t>
      </w:r>
      <w:r>
        <w:rPr>
          <w:sz w:val="24"/>
          <w:szCs w:val="24"/>
          <w:lang w:val="en-US"/>
        </w:rPr>
        <w:t xml:space="preserve"> </w:t>
      </w:r>
      <w:r w:rsidRPr="000725FA">
        <w:rPr>
          <w:sz w:val="24"/>
          <w:szCs w:val="24"/>
          <w:lang w:val="en-US"/>
        </w:rPr>
        <w:t>at the defined rate; APC maintaining pressure in MSH unloads the reactor by insertion of the control rod groups in the regular sequence</w:t>
      </w:r>
      <w:r>
        <w:rPr>
          <w:sz w:val="24"/>
          <w:szCs w:val="24"/>
          <w:lang w:val="en-US"/>
        </w:rPr>
        <w:t xml:space="preserve"> </w:t>
      </w:r>
      <w:r w:rsidRPr="000725FA">
        <w:rPr>
          <w:sz w:val="24"/>
          <w:szCs w:val="24"/>
          <w:lang w:val="en-US"/>
        </w:rPr>
        <w:t>– 10, 9, 8.</w:t>
      </w:r>
    </w:p>
    <w:p w:rsidR="0079704B" w:rsidRPr="000725FA" w:rsidRDefault="0079704B" w:rsidP="00AF3259">
      <w:pPr>
        <w:pStyle w:val="BodyTextIndent3"/>
        <w:keepNext/>
        <w:tabs>
          <w:tab w:val="left" w:pos="0"/>
        </w:tabs>
        <w:spacing w:after="240"/>
        <w:ind w:firstLine="0"/>
        <w:jc w:val="center"/>
        <w:rPr>
          <w:i/>
          <w:iCs/>
          <w:lang w:val="en-US"/>
        </w:rPr>
      </w:pPr>
      <w:r w:rsidRPr="000725FA">
        <w:rPr>
          <w:i/>
          <w:iCs/>
          <w:lang w:val="en-US"/>
        </w:rPr>
        <w:t>APPENDIX E CONTINUATION</w:t>
      </w:r>
    </w:p>
    <w:p w:rsidR="0079704B" w:rsidRPr="000725FA" w:rsidRDefault="0079704B" w:rsidP="003E0D54">
      <w:pPr>
        <w:tabs>
          <w:tab w:val="left" w:pos="0"/>
        </w:tabs>
        <w:spacing w:after="120"/>
        <w:ind w:firstLine="709"/>
        <w:jc w:val="both"/>
        <w:rPr>
          <w:sz w:val="24"/>
          <w:szCs w:val="24"/>
          <w:lang w:val="en-US"/>
        </w:rPr>
      </w:pPr>
      <w:r w:rsidRPr="000725FA">
        <w:rPr>
          <w:sz w:val="24"/>
          <w:szCs w:val="24"/>
          <w:lang w:val="en-US"/>
        </w:rPr>
        <w:t>Operation at the decreased level of power</w:t>
      </w:r>
      <w:r w:rsidRPr="000725FA">
        <w:rPr>
          <w:i/>
          <w:iCs/>
          <w:sz w:val="24"/>
          <w:szCs w:val="24"/>
          <w:lang w:val="en-US"/>
        </w:rPr>
        <w:t>.</w:t>
      </w:r>
      <w:r w:rsidRPr="000725FA">
        <w:rPr>
          <w:sz w:val="24"/>
          <w:szCs w:val="24"/>
          <w:lang w:val="en-US"/>
        </w:rPr>
        <w:t xml:space="preserve"> At the stage of poisoning, APC extracts the groups in the regular sequence – 8, 9, 10; by correcting movement of groups (by way of changing their distance or boron concentration), the operator</w:t>
      </w:r>
      <w:r>
        <w:rPr>
          <w:sz w:val="24"/>
          <w:szCs w:val="24"/>
          <w:lang w:val="en-US"/>
        </w:rPr>
        <w:t xml:space="preserve"> </w:t>
      </w:r>
      <w:r w:rsidRPr="000725FA">
        <w:rPr>
          <w:sz w:val="24"/>
          <w:szCs w:val="24"/>
          <w:lang w:val="en-US"/>
        </w:rPr>
        <w:t>shall restrict development of the offset xenon oscillations. At the stage of de-poisoning, the operator shall stabilize the offset at the defined value using algorithm of the xenon oscillation suppression (item 5.1.4).</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5.2.1.3</w:t>
      </w:r>
      <w:r w:rsidRPr="000725FA">
        <w:rPr>
          <w:sz w:val="24"/>
          <w:szCs w:val="24"/>
          <w:lang w:val="en-US"/>
        </w:rPr>
        <w:tab/>
        <w:t>The methods of power decreasing by boron and groups may be used jointly.</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5.2.1.4</w:t>
      </w:r>
      <w:r w:rsidRPr="000725FA">
        <w:rPr>
          <w:sz w:val="24"/>
          <w:szCs w:val="24"/>
          <w:lang w:val="en-US"/>
        </w:rPr>
        <w:tab/>
        <w:t>If during operation at the decreased level of power, at least one of the control rod groups is in the lower half of the core, it is forbidden to inject distillate to compensate for insertion of groups in order to control the offset (it is recommended to use group distance changing).</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5.2.1.5</w:t>
      </w:r>
      <w:r w:rsidRPr="000725FA">
        <w:rPr>
          <w:sz w:val="24"/>
          <w:szCs w:val="24"/>
          <w:lang w:val="en-US"/>
        </w:rPr>
        <w:tab/>
        <w:t>The permissible rates of the reactor power variation shall not exceed the values specified in Table 3.2.2.</w:t>
      </w:r>
    </w:p>
    <w:p w:rsidR="0079704B" w:rsidRPr="000725FA" w:rsidRDefault="0079704B" w:rsidP="003E0D54">
      <w:pPr>
        <w:tabs>
          <w:tab w:val="left" w:pos="0"/>
        </w:tabs>
        <w:spacing w:after="120"/>
        <w:ind w:firstLine="709"/>
        <w:jc w:val="both"/>
        <w:outlineLvl w:val="0"/>
        <w:rPr>
          <w:sz w:val="24"/>
          <w:szCs w:val="24"/>
          <w:lang w:val="en-US"/>
        </w:rPr>
      </w:pPr>
      <w:r w:rsidRPr="000725FA">
        <w:rPr>
          <w:sz w:val="24"/>
          <w:szCs w:val="24"/>
          <w:lang w:val="en-US"/>
        </w:rPr>
        <w:t>5.2.2</w:t>
      </w:r>
      <w:r w:rsidRPr="000725FA">
        <w:rPr>
          <w:sz w:val="24"/>
          <w:szCs w:val="24"/>
          <w:lang w:val="en-US"/>
        </w:rPr>
        <w:tab/>
        <w:t xml:space="preserve">Power increasing upon approaching the steady state </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5.2.2.1</w:t>
      </w:r>
      <w:r w:rsidRPr="000725FA">
        <w:rPr>
          <w:sz w:val="24"/>
          <w:szCs w:val="24"/>
          <w:lang w:val="en-US"/>
        </w:rPr>
        <w:tab/>
        <w:t>Power increasing shall be performed due to CPS CR groups extraction (groups 8 and 9 shall be extracted up to the upper stop switch of the core, the operating group – up to upper maximally permissible position) and boron concentration decreasing in the coolant.</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 xml:space="preserve">When using both control actions, first of all the operator shall extract the groups, then decrease boron concentration (simultaneous introducing of the positive reactivity by two different systems is forbidden). </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5.2.2.2</w:t>
      </w:r>
      <w:r w:rsidRPr="000725FA">
        <w:rPr>
          <w:sz w:val="24"/>
          <w:szCs w:val="24"/>
          <w:lang w:val="en-US"/>
        </w:rPr>
        <w:tab/>
        <w:t>After initial power increasing by extraction of groups and boron concentration decreasing, further power increasing can be performed by the reactor de-poisoning (xenon burnout). It is recommended to use this technique at the final stage of power increasing.</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5.2.2.3</w:t>
      </w:r>
      <w:r w:rsidRPr="000725FA">
        <w:rPr>
          <w:sz w:val="24"/>
          <w:szCs w:val="24"/>
          <w:lang w:val="en-US"/>
        </w:rPr>
        <w:tab/>
        <w:t>If initial power was lower 75%, then</w:t>
      </w:r>
      <w:r>
        <w:rPr>
          <w:sz w:val="24"/>
          <w:szCs w:val="24"/>
          <w:lang w:val="en-US"/>
        </w:rPr>
        <w:t xml:space="preserve"> </w:t>
      </w:r>
      <w:r w:rsidRPr="000725FA">
        <w:rPr>
          <w:sz w:val="24"/>
          <w:szCs w:val="24"/>
          <w:lang w:val="en-US"/>
        </w:rPr>
        <w:t>«intermediate» power interval 75-85% shall be passed within not less than 3 hours. At the same time the operator shall select the method of de-poisoning compensation depending on the purpose of control optimization.</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5.2.2.4</w:t>
      </w:r>
      <w:r w:rsidRPr="000725FA">
        <w:rPr>
          <w:sz w:val="24"/>
          <w:szCs w:val="24"/>
          <w:lang w:val="en-US"/>
        </w:rPr>
        <w:tab/>
        <w:t>After reaching the defined power level, the operator shall stabilize offset at the defined final value using xenon oscillation suppression algorithms (item 5.1.4).</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5.2.2.5</w:t>
      </w:r>
      <w:r w:rsidRPr="000725FA">
        <w:rPr>
          <w:sz w:val="24"/>
          <w:szCs w:val="24"/>
          <w:lang w:val="en-US"/>
        </w:rPr>
        <w:tab/>
        <w:t>The permissible rates of the reactor power variation shall not exceed the values specified in Table 3.2.1.6.1.</w:t>
      </w:r>
    </w:p>
    <w:p w:rsidR="0079704B" w:rsidRPr="000725FA" w:rsidRDefault="0079704B" w:rsidP="003E0D54">
      <w:pPr>
        <w:tabs>
          <w:tab w:val="left" w:pos="0"/>
        </w:tabs>
        <w:spacing w:after="120"/>
        <w:ind w:firstLine="709"/>
        <w:jc w:val="both"/>
        <w:outlineLvl w:val="0"/>
        <w:rPr>
          <w:sz w:val="24"/>
          <w:szCs w:val="24"/>
          <w:lang w:val="en-US"/>
        </w:rPr>
      </w:pPr>
      <w:r w:rsidRPr="000725FA">
        <w:rPr>
          <w:sz w:val="24"/>
          <w:szCs w:val="24"/>
          <w:lang w:val="en-US"/>
        </w:rPr>
        <w:t>5.2.3</w:t>
      </w:r>
      <w:r w:rsidRPr="000725FA">
        <w:rPr>
          <w:sz w:val="24"/>
          <w:szCs w:val="24"/>
          <w:lang w:val="en-US"/>
        </w:rPr>
        <w:tab/>
        <w:t xml:space="preserve">Short-term power decreasing </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5.2.3.1</w:t>
      </w:r>
      <w:r w:rsidRPr="000725FA">
        <w:rPr>
          <w:sz w:val="24"/>
          <w:szCs w:val="24"/>
          <w:lang w:val="en-US"/>
        </w:rPr>
        <w:tab/>
        <w:t>Power decreasing shall be performed as per item 5.2.1.</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5.2.3.2</w:t>
      </w:r>
      <w:r w:rsidRPr="000725FA">
        <w:rPr>
          <w:sz w:val="24"/>
          <w:szCs w:val="24"/>
          <w:lang w:val="en-US"/>
        </w:rPr>
        <w:tab/>
        <w:t>Power increasing shall be performed as per item 5.2.2.</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5.2.3.3</w:t>
      </w:r>
      <w:r w:rsidRPr="000725FA">
        <w:rPr>
          <w:sz w:val="24"/>
          <w:szCs w:val="24"/>
          <w:lang w:val="en-US"/>
        </w:rPr>
        <w:tab/>
        <w:t>To prevent occurrence of the xenon oscillations, the following is recommended: after power decreasing, by xenon poisoning completely extract control rod groups 8 and 9, and group 10 move to a position providing the offset value close to the initial one; further perform compensation of xenon processes and</w:t>
      </w:r>
      <w:r>
        <w:rPr>
          <w:sz w:val="24"/>
          <w:szCs w:val="24"/>
          <w:lang w:val="en-US"/>
        </w:rPr>
        <w:t xml:space="preserve"> </w:t>
      </w:r>
      <w:r w:rsidRPr="000725FA">
        <w:rPr>
          <w:sz w:val="24"/>
          <w:szCs w:val="24"/>
          <w:lang w:val="en-US"/>
        </w:rPr>
        <w:t>power increasing by changing boron concentration, group 10 displacement and maintain initial offset value.</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5.2.3.4</w:t>
      </w:r>
      <w:r w:rsidRPr="000725FA">
        <w:rPr>
          <w:sz w:val="24"/>
          <w:szCs w:val="24"/>
          <w:lang w:val="en-US"/>
        </w:rPr>
        <w:tab/>
        <w:t>At power decreasing for the time less than 12 hours, it is allowed to maintain the groups close to the position reached during unloading, thus providing possibility to increase power by extraction of groups. Xenon processes are compensated by changing boron concentration, offset control – due to changing group distances as per item 2.3.</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5.2.3.5</w:t>
      </w:r>
      <w:r w:rsidRPr="000725FA">
        <w:rPr>
          <w:sz w:val="24"/>
          <w:szCs w:val="24"/>
          <w:lang w:val="en-US"/>
        </w:rPr>
        <w:tab/>
        <w:t>At short-term (not more than 5 hours) reactor unloading from nominal power Nnom to N power within the range of 75-90%, the algorithm of «spatial localization of xenon processes» providing minimal water-exchange shall be used. The operator shall decrease the reactor power by dipping two groups 10 and 9 to the upper half of the core in a way, keeping the power of the lower part. For this purpose, the offset shall be decreased from initial value АО to value ~ АО</w:t>
      </w:r>
      <w:r w:rsidRPr="000725FA">
        <w:rPr>
          <w:sz w:val="24"/>
          <w:szCs w:val="24"/>
          <w:vertAlign w:val="subscript"/>
          <w:lang w:val="en-US"/>
        </w:rPr>
        <w:t>low</w:t>
      </w:r>
      <w:r w:rsidRPr="000725FA">
        <w:rPr>
          <w:sz w:val="24"/>
          <w:szCs w:val="24"/>
          <w:lang w:val="en-US"/>
        </w:rPr>
        <w:t>, where</w:t>
      </w:r>
      <w:r>
        <w:rPr>
          <w:sz w:val="24"/>
          <w:szCs w:val="24"/>
          <w:lang w:val="en-US"/>
        </w:rPr>
        <w:t xml:space="preserve"> </w:t>
      </w:r>
      <w:r w:rsidRPr="000725FA">
        <w:rPr>
          <w:sz w:val="24"/>
          <w:szCs w:val="24"/>
          <w:lang w:val="en-US"/>
        </w:rPr>
        <w:t>АО</w:t>
      </w:r>
      <w:r w:rsidRPr="000725FA">
        <w:rPr>
          <w:sz w:val="24"/>
          <w:szCs w:val="24"/>
          <w:vertAlign w:val="subscript"/>
          <w:lang w:val="en-US"/>
        </w:rPr>
        <w:t>low</w:t>
      </w:r>
      <w:r w:rsidRPr="000725FA">
        <w:rPr>
          <w:sz w:val="24"/>
          <w:szCs w:val="24"/>
          <w:lang w:val="en-US"/>
        </w:rPr>
        <w:t>=100+(AO-100)Nnom/N.</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At the decreased power, the poisoning shall be compensated by extraction of the groups,</w:t>
      </w:r>
      <w:r>
        <w:rPr>
          <w:sz w:val="24"/>
          <w:szCs w:val="24"/>
          <w:lang w:val="en-US"/>
        </w:rPr>
        <w:t xml:space="preserve"> </w:t>
      </w:r>
      <w:r w:rsidRPr="000725FA">
        <w:rPr>
          <w:sz w:val="24"/>
          <w:szCs w:val="24"/>
          <w:lang w:val="en-US"/>
        </w:rPr>
        <w:t>by changing the distance of the groups the offset value ~АО</w:t>
      </w:r>
      <w:r w:rsidRPr="000725FA">
        <w:rPr>
          <w:sz w:val="24"/>
          <w:szCs w:val="24"/>
          <w:vertAlign w:val="subscript"/>
          <w:lang w:val="en-US"/>
        </w:rPr>
        <w:t>low</w:t>
      </w:r>
      <w:r>
        <w:rPr>
          <w:sz w:val="24"/>
          <w:szCs w:val="24"/>
          <w:vertAlign w:val="subscript"/>
          <w:lang w:val="en-US"/>
        </w:rPr>
        <w:t xml:space="preserve"> </w:t>
      </w:r>
      <w:r w:rsidRPr="000725FA">
        <w:rPr>
          <w:sz w:val="24"/>
          <w:szCs w:val="24"/>
          <w:lang w:val="en-US"/>
        </w:rPr>
        <w:t>shall be maintained. If required, boron concentration shall be changed.</w:t>
      </w:r>
    </w:p>
    <w:p w:rsidR="0079704B" w:rsidRPr="000725FA" w:rsidRDefault="0079704B" w:rsidP="003E0D54">
      <w:pPr>
        <w:pStyle w:val="BodyTextIndent"/>
        <w:tabs>
          <w:tab w:val="left" w:pos="0"/>
        </w:tabs>
        <w:spacing w:after="120" w:line="240" w:lineRule="auto"/>
        <w:ind w:firstLine="709"/>
        <w:outlineLvl w:val="0"/>
        <w:rPr>
          <w:sz w:val="24"/>
          <w:szCs w:val="24"/>
          <w:lang w:val="en-US"/>
        </w:rPr>
      </w:pPr>
      <w:r w:rsidRPr="000725FA">
        <w:rPr>
          <w:sz w:val="24"/>
          <w:szCs w:val="24"/>
          <w:lang w:val="en-US"/>
        </w:rPr>
        <w:t>Power increasing shall be performed by extracting the groups: group 9 shall be extracted completely, group</w:t>
      </w:r>
      <w:r>
        <w:rPr>
          <w:sz w:val="24"/>
          <w:szCs w:val="24"/>
          <w:lang w:val="en-US"/>
        </w:rPr>
        <w:t xml:space="preserve"> </w:t>
      </w:r>
      <w:r w:rsidRPr="000725FA">
        <w:rPr>
          <w:sz w:val="24"/>
          <w:szCs w:val="24"/>
          <w:lang w:val="en-US"/>
        </w:rPr>
        <w:t>10 – up to position not higher the permissible one. If extraction of the groups failed to provide power increasing up to 100%, further power increasing shall be performed by the reactor de-poisoning or distillate injection. During operation at 100% of power, the constant final offset value shall be maintained.</w:t>
      </w:r>
      <w:r>
        <w:rPr>
          <w:sz w:val="24"/>
          <w:szCs w:val="24"/>
          <w:lang w:val="en-US"/>
        </w:rPr>
        <w:t xml:space="preserve"> </w:t>
      </w:r>
    </w:p>
    <w:p w:rsidR="0079704B" w:rsidRPr="000725FA" w:rsidRDefault="0079704B" w:rsidP="003E0D54">
      <w:pPr>
        <w:pStyle w:val="BodyTextIndent3"/>
        <w:tabs>
          <w:tab w:val="left" w:pos="0"/>
        </w:tabs>
        <w:spacing w:after="120"/>
        <w:ind w:firstLine="709"/>
        <w:rPr>
          <w:lang w:val="en-US"/>
        </w:rPr>
      </w:pPr>
      <w:r w:rsidRPr="000725FA">
        <w:rPr>
          <w:lang w:val="en-US"/>
        </w:rPr>
        <w:t xml:space="preserve">6 Control algorithms in case of disturbances in normal operation conditions </w:t>
      </w:r>
    </w:p>
    <w:p w:rsidR="0079704B" w:rsidRPr="000725FA" w:rsidRDefault="0079704B" w:rsidP="003E0D54">
      <w:pPr>
        <w:pStyle w:val="BodyTextIndent3"/>
        <w:tabs>
          <w:tab w:val="left" w:pos="0"/>
        </w:tabs>
        <w:spacing w:after="120"/>
        <w:ind w:firstLine="709"/>
        <w:rPr>
          <w:lang w:val="en-US"/>
        </w:rPr>
      </w:pPr>
      <w:r w:rsidRPr="000725FA">
        <w:rPr>
          <w:lang w:val="en-US"/>
        </w:rPr>
        <w:t>6.1</w:t>
      </w:r>
      <w:r w:rsidRPr="000725FA">
        <w:rPr>
          <w:lang w:val="en-US"/>
        </w:rPr>
        <w:tab/>
        <w:t xml:space="preserve">Power reducing in manual mode </w:t>
      </w:r>
    </w:p>
    <w:p w:rsidR="0079704B" w:rsidRPr="000725FA" w:rsidRDefault="0079704B" w:rsidP="003E0D54">
      <w:pPr>
        <w:pStyle w:val="BodyText3"/>
        <w:tabs>
          <w:tab w:val="left" w:pos="0"/>
        </w:tabs>
        <w:spacing w:after="120"/>
        <w:ind w:firstLine="709"/>
        <w:outlineLvl w:val="0"/>
        <w:rPr>
          <w:sz w:val="24"/>
          <w:szCs w:val="24"/>
          <w:lang w:val="en-US"/>
        </w:rPr>
      </w:pPr>
      <w:r w:rsidRPr="000725FA">
        <w:rPr>
          <w:sz w:val="24"/>
          <w:szCs w:val="24"/>
          <w:lang w:val="en-US"/>
        </w:rPr>
        <w:t>If in case of disturbances in normal operation the operator shall reduce the reactor power, he shall perform actions described in item 5.2.1.</w:t>
      </w:r>
    </w:p>
    <w:p w:rsidR="0079704B" w:rsidRPr="000725FA" w:rsidRDefault="0079704B" w:rsidP="003E0D54">
      <w:pPr>
        <w:pStyle w:val="BodyTextIndent3"/>
        <w:tabs>
          <w:tab w:val="left" w:pos="0"/>
        </w:tabs>
        <w:spacing w:after="120"/>
        <w:ind w:firstLine="709"/>
        <w:jc w:val="both"/>
        <w:rPr>
          <w:lang w:val="en-US"/>
        </w:rPr>
      </w:pPr>
      <w:r w:rsidRPr="000725FA">
        <w:rPr>
          <w:lang w:val="en-US"/>
        </w:rPr>
        <w:t>6.2</w:t>
      </w:r>
      <w:r w:rsidRPr="000725FA">
        <w:rPr>
          <w:lang w:val="en-US"/>
        </w:rPr>
        <w:tab/>
        <w:t xml:space="preserve">Preventive protection activation </w:t>
      </w:r>
    </w:p>
    <w:p w:rsidR="0079704B" w:rsidRPr="000725FA" w:rsidRDefault="0079704B" w:rsidP="003E0D54">
      <w:pPr>
        <w:pStyle w:val="BodyText3"/>
        <w:tabs>
          <w:tab w:val="left" w:pos="0"/>
        </w:tabs>
        <w:spacing w:after="120"/>
        <w:ind w:firstLine="709"/>
        <w:outlineLvl w:val="0"/>
        <w:rPr>
          <w:sz w:val="24"/>
          <w:szCs w:val="24"/>
          <w:lang w:val="en-US"/>
        </w:rPr>
      </w:pPr>
      <w:r w:rsidRPr="000725FA">
        <w:rPr>
          <w:sz w:val="24"/>
          <w:szCs w:val="24"/>
          <w:lang w:val="en-US"/>
        </w:rPr>
        <w:t>By PP-1 signal, the reactor shall be automatically unloaded by CPS CR groups insertion in the regular sequence. After cancelling the mode PP-1, the reactor control algorithms described in item 5.2 shall be used after power decreasing.</w:t>
      </w:r>
    </w:p>
    <w:p w:rsidR="0079704B" w:rsidRPr="000725FA" w:rsidRDefault="0079704B" w:rsidP="003E0D54">
      <w:pPr>
        <w:pStyle w:val="BodyTextIndent3"/>
        <w:tabs>
          <w:tab w:val="left" w:pos="0"/>
        </w:tabs>
        <w:spacing w:after="120"/>
        <w:ind w:firstLine="709"/>
        <w:jc w:val="both"/>
        <w:rPr>
          <w:lang w:val="en-US"/>
        </w:rPr>
      </w:pPr>
      <w:r w:rsidRPr="000725FA">
        <w:rPr>
          <w:lang w:val="en-US"/>
        </w:rPr>
        <w:t>6.3</w:t>
      </w:r>
      <w:r w:rsidRPr="000725FA">
        <w:rPr>
          <w:lang w:val="en-US"/>
        </w:rPr>
        <w:tab/>
        <w:t xml:space="preserve">APP mode </w:t>
      </w:r>
    </w:p>
    <w:p w:rsidR="0079704B" w:rsidRPr="000725FA" w:rsidRDefault="0079704B" w:rsidP="003E0D54">
      <w:pPr>
        <w:pStyle w:val="BodyText3"/>
        <w:tabs>
          <w:tab w:val="left" w:pos="0"/>
        </w:tabs>
        <w:spacing w:after="120"/>
        <w:ind w:firstLine="709"/>
        <w:outlineLvl w:val="0"/>
        <w:rPr>
          <w:sz w:val="24"/>
          <w:szCs w:val="24"/>
          <w:lang w:val="en-US"/>
        </w:rPr>
      </w:pPr>
      <w:r w:rsidRPr="000725FA">
        <w:rPr>
          <w:sz w:val="24"/>
          <w:szCs w:val="24"/>
          <w:lang w:val="en-US"/>
        </w:rPr>
        <w:t>By APP signal, automatic drop of pre-selected rod group shall take place</w:t>
      </w:r>
      <w:r>
        <w:rPr>
          <w:sz w:val="24"/>
          <w:szCs w:val="24"/>
          <w:lang w:val="en-US"/>
        </w:rPr>
        <w:t xml:space="preserve"> </w:t>
      </w:r>
      <w:r w:rsidRPr="000725FA">
        <w:rPr>
          <w:sz w:val="24"/>
          <w:szCs w:val="24"/>
          <w:lang w:val="en-US"/>
        </w:rPr>
        <w:t>simultaneously with groups insertion in PP-1 mode, as the result, power shall decrease up to the defined value. After the Unit unloading, the operator shall extract APP group from the core by xenon poisoning, boron concentration increasing, insertion of the operating or 9</w:t>
      </w:r>
      <w:r w:rsidRPr="000725FA">
        <w:rPr>
          <w:sz w:val="24"/>
          <w:szCs w:val="24"/>
          <w:vertAlign w:val="superscript"/>
          <w:lang w:val="en-US"/>
        </w:rPr>
        <w:t>th</w:t>
      </w:r>
      <w:r w:rsidRPr="000725FA">
        <w:rPr>
          <w:sz w:val="24"/>
          <w:szCs w:val="24"/>
          <w:lang w:val="en-US"/>
        </w:rPr>
        <w:t xml:space="preserve"> group. Further, the reactor control algorithms described in item 5.2.1 shall be used after power decreasing.</w:t>
      </w:r>
    </w:p>
    <w:p w:rsidR="0079704B" w:rsidRPr="000725FA" w:rsidRDefault="0079704B" w:rsidP="003E0D54">
      <w:pPr>
        <w:pStyle w:val="BodyTextIndent"/>
        <w:spacing w:after="120" w:line="240" w:lineRule="auto"/>
        <w:ind w:firstLine="709"/>
        <w:jc w:val="center"/>
        <w:outlineLvl w:val="0"/>
        <w:rPr>
          <w:sz w:val="24"/>
          <w:szCs w:val="24"/>
          <w:lang w:val="en-US"/>
        </w:rPr>
      </w:pPr>
    </w:p>
    <w:p w:rsidR="0079704B" w:rsidRPr="000725FA" w:rsidRDefault="0079704B" w:rsidP="003E0D54">
      <w:pPr>
        <w:pStyle w:val="BodyTextIndent"/>
        <w:spacing w:after="120" w:line="240" w:lineRule="auto"/>
        <w:ind w:firstLine="709"/>
        <w:jc w:val="center"/>
        <w:outlineLvl w:val="0"/>
        <w:rPr>
          <w:sz w:val="24"/>
          <w:szCs w:val="24"/>
          <w:lang w:val="en-US"/>
        </w:rPr>
        <w:sectPr w:rsidR="0079704B" w:rsidRPr="000725FA" w:rsidSect="008A48B1">
          <w:headerReference w:type="default" r:id="rId20"/>
          <w:pgSz w:w="11907" w:h="16840" w:code="9"/>
          <w:pgMar w:top="1418" w:right="851" w:bottom="1134" w:left="1701" w:header="0" w:footer="737" w:gutter="0"/>
          <w:cols w:space="720"/>
        </w:sectPr>
      </w:pPr>
    </w:p>
    <w:p w:rsidR="0079704B" w:rsidRPr="002D4FE6" w:rsidRDefault="0079704B" w:rsidP="00830597">
      <w:pPr>
        <w:pStyle w:val="BodyTextIndent"/>
        <w:spacing w:before="60" w:after="60"/>
        <w:ind w:firstLine="0"/>
        <w:jc w:val="center"/>
        <w:outlineLvl w:val="0"/>
        <w:rPr>
          <w:i/>
          <w:iCs/>
          <w:sz w:val="24"/>
          <w:szCs w:val="24"/>
        </w:rPr>
      </w:pPr>
      <w:r w:rsidRPr="002D4FE6">
        <w:rPr>
          <w:i/>
          <w:iCs/>
          <w:sz w:val="24"/>
          <w:szCs w:val="24"/>
          <w:lang w:val="en-US"/>
        </w:rPr>
        <w:t>APPENDIX</w:t>
      </w:r>
      <w:r w:rsidRPr="002D4FE6">
        <w:rPr>
          <w:i/>
          <w:iCs/>
          <w:sz w:val="24"/>
          <w:szCs w:val="24"/>
        </w:rPr>
        <w:t xml:space="preserve"> </w:t>
      </w:r>
      <w:r w:rsidRPr="002D4FE6">
        <w:rPr>
          <w:i/>
          <w:iCs/>
          <w:sz w:val="24"/>
          <w:szCs w:val="24"/>
          <w:lang w:val="en-US"/>
        </w:rPr>
        <w:t>E</w:t>
      </w:r>
      <w:r w:rsidRPr="002D4FE6">
        <w:rPr>
          <w:i/>
          <w:iCs/>
          <w:sz w:val="24"/>
          <w:szCs w:val="24"/>
        </w:rPr>
        <w:t xml:space="preserve"> </w:t>
      </w:r>
      <w:r w:rsidRPr="002D4FE6">
        <w:rPr>
          <w:i/>
          <w:iCs/>
          <w:sz w:val="24"/>
          <w:szCs w:val="24"/>
          <w:lang w:val="en-US"/>
        </w:rPr>
        <w:t>CONTINUATION</w:t>
      </w:r>
    </w:p>
    <w:p w:rsidR="0079704B" w:rsidRPr="002D4FE6" w:rsidRDefault="0079704B" w:rsidP="00830597"/>
    <w:p w:rsidR="0079704B" w:rsidRPr="002D4FE6" w:rsidRDefault="00E46C95" w:rsidP="00830597">
      <w:r w:rsidRPr="00E46C95">
        <w:rPr>
          <w:noProof/>
        </w:rPr>
        <w:pict>
          <v:group id="_x0000_s1035" style="position:absolute;margin-left:-3.6pt;margin-top:7.2pt;width:432.05pt;height:424.8pt;z-index:-251633664" coordorigin="1728,1584" coordsize="8641,8496" o:allowincell="f">
            <v:oval id="_x0000_s1036" style="position:absolute;left:2185;top:1905;width:6889;height:6981" stroked="f" strokeweight="0"/>
            <v:oval id="_x0000_s1037" style="position:absolute;left:5735;top:5511;width:630;height:650" strokeweight=".25pt"/>
            <v:oval id="_x0000_s1038" style="position:absolute;left:5735;top:5511;width:630;height:650" strokeweight=".25pt"/>
            <v:oval id="_x0000_s1039" style="position:absolute;left:5735;top:5511;width:630;height:650" strokeweight=".25pt"/>
            <v:oval id="_x0000_s1040" style="position:absolute;left:5735;top:5511;width:630;height:650" strokeweight=".25pt"/>
            <v:oval id="_x0000_s1041" style="position:absolute;left:5735;top:5511;width:630;height:650" strokeweight=".25pt"/>
            <v:oval id="_x0000_s1042" style="position:absolute;left:5735;top:5511;width:630;height:650" strokeweight=".25pt"/>
            <v:oval id="_x0000_s1043" style="position:absolute;left:5735;top:5511;width:630;height:650" strokeweight=".25pt"/>
            <v:oval id="_x0000_s1044" style="position:absolute;left:5735;top:5511;width:630;height:650" strokeweight=".25pt"/>
            <v:oval id="_x0000_s1045" style="position:absolute;left:5735;top:5511;width:630;height:650" strokeweight=".25pt"/>
            <v:oval id="_x0000_s1046" style="position:absolute;left:5735;top:5511;width:630;height:650" strokeweight=".25pt"/>
            <v:oval id="_x0000_s1047" style="position:absolute;left:5735;top:5511;width:630;height:650" strokeweight=".25pt"/>
            <v:oval id="_x0000_s1048" style="position:absolute;left:5735;top:5511;width:630;height:650" strokeweight=".25pt"/>
            <v:oval id="_x0000_s1049" style="position:absolute;left:5735;top:5511;width:630;height:650" strokeweight=".25pt"/>
            <v:oval id="_x0000_s1050" style="position:absolute;left:5735;top:5511;width:630;height:650" strokeweight=".25pt"/>
            <v:oval id="_x0000_s1051" style="position:absolute;left:5735;top:5511;width:630;height:650" strokeweight=".25pt"/>
            <v:oval id="_x0000_s1052" style="position:absolute;left:5735;top:5511;width:630;height:650" strokeweight=".25pt"/>
            <v:oval id="_x0000_s1053" style="position:absolute;left:5735;top:5511;width:630;height:650" strokeweight=".25pt"/>
            <v:oval id="_x0000_s1054" style="position:absolute;left:5735;top:5511;width:630;height:650" strokeweight=".25pt"/>
            <v:oval id="_x0000_s1055" style="position:absolute;left:5735;top:5511;width:630;height:650" strokeweight=".25pt"/>
            <v:oval id="_x0000_s1056" style="position:absolute;left:5735;top:5511;width:630;height:650" strokeweight=".25pt"/>
            <v:oval id="_x0000_s1057" style="position:absolute;left:5735;top:5511;width:630;height:650" strokeweight=".25pt"/>
            <v:oval id="_x0000_s1058" style="position:absolute;left:5735;top:5511;width:630;height:650" strokeweight=".25pt"/>
            <v:oval id="_x0000_s1059" style="position:absolute;left:5735;top:5511;width:630;height:650" strokeweight=".25pt"/>
            <v:oval id="_x0000_s1060" style="position:absolute;left:5735;top:5511;width:630;height:650" strokeweight=".25pt"/>
            <v:oval id="_x0000_s1061" style="position:absolute;left:5735;top:5511;width:630;height:650" strokeweight=".25pt"/>
            <v:oval id="_x0000_s1062" style="position:absolute;left:5735;top:5511;width:630;height:650" strokeweight=".25pt"/>
            <v:oval id="_x0000_s1063" style="position:absolute;left:5735;top:5511;width:630;height:650" strokeweight=".25pt"/>
            <v:shape id="_x0000_s1064" style="position:absolute;left:2966;top:8236;width:619;height:734" coordsize="20000,20000" path="m,4942l,15058r10049,4913l19967,15058r,-10000l10049,,33,4942r-33,xe" strokeweight=".5pt">
              <v:path arrowok="t"/>
            </v:shape>
            <v:shape id="_x0000_s1065" style="position:absolute;left:3582;top:8236;width:619;height:734" coordsize="20000,20000" path="m,5058l,15058r10049,4913l19967,15058r,-10000l10049,,33,4942,,5058xe" strokeweight=".5pt">
              <v:path arrowok="t"/>
            </v:shape>
            <v:shape id="_x0000_s1066" style="position:absolute;left:4196;top:8236;width:619;height:734" coordsize="20000,20000" path="m,4942l,15058r10049,4913l19967,15058r,-10000l10049,,33,4942r-33,xe" fillcolor="silver" strokeweight=".5pt">
              <v:path arrowok="t"/>
            </v:shape>
            <v:shape id="_x0000_s1067" style="position:absolute;left:4811;top:8236;width:619;height:734" coordsize="20000,20000" path="m,5058l,15058r10049,4913l19967,15058r,-10000l10049,,33,4942,,5058xe" strokeweight=".5pt">
              <v:path arrowok="t"/>
            </v:shape>
            <v:shape id="_x0000_s1068" style="position:absolute;left:5430;top:8236;width:620;height:734" coordsize="20000,20000" path="m,4942l,15058r10049,4913l19967,15058r,-10000l10049,,33,4942r-33,xe" strokeweight=".5pt">
              <v:path arrowok="t"/>
            </v:shape>
            <v:shape id="_x0000_s1069" style="position:absolute;left:6051;top:8236;width:619;height:734" coordsize="20000,20000" path="m,5058l,15058r10049,4913l19967,15058r,-10000l10049,,33,4942,,5058xe" strokeweight=".5pt">
              <v:path arrowok="t"/>
            </v:shape>
            <v:shape id="_x0000_s1070" style="position:absolute;left:6665;top:8236;width:619;height:734" coordsize="20000,20000" path="m,4942l,15058r10049,4913l19967,15058r,-10000l10049,,33,4942r-33,xe" strokeweight=".5pt">
              <v:path arrowok="t"/>
            </v:shape>
            <v:shape id="_x0000_s1071" style="position:absolute;left:7286;top:8236;width:619;height:734" coordsize="20000,20000" path="m,5058l,15058r10049,4913l19967,15058r,-10000l10049,,33,4942,,5058xe" fillcolor="silver" strokeweight=".5pt">
              <v:path arrowok="t"/>
            </v:shape>
            <v:shape id="_x0000_s1072" style="position:absolute;left:7902;top:8236;width:619;height:734" coordsize="20000,20000" path="m,4942l,15058r10049,4913l19967,15058r,-10000l10049,,33,4942r-33,xe" strokeweight=".5pt">
              <v:path arrowok="t"/>
            </v:shape>
            <v:shape id="_x0000_s1073" style="position:absolute;left:8520;top:8236;width:619;height:734" coordsize="20000,20000" path="m,5058l,15058r10049,4913l19967,15058r,-10000l10049,,33,4942,,5058xe" strokeweight=".5pt">
              <v:path arrowok="t"/>
            </v:shape>
            <v:shape id="_x0000_s1074" style="position:absolute;left:2346;top:3801;width:620;height:734" coordsize="20000,20000" path="m,5058l,15058r10049,4913l19967,15058r,-10000l10049,,33,4942,,5058xe" strokeweight=".5pt">
              <v:path arrowok="t"/>
            </v:shape>
            <v:shape id="_x0000_s1075" style="position:absolute;left:2966;top:3801;width:619;height:734" coordsize="20000,20000" path="m,4942l,15058r10049,4913l19967,15058r,-10000l10049,,33,4942r-33,xe" fillcolor="silver" strokeweight=".5pt">
              <v:path arrowok="t"/>
            </v:shape>
            <v:shape id="_x0000_s1076" style="position:absolute;left:3582;top:3801;width:619;height:734" coordsize="20000,20000" path="m,5058l,15058r10049,4913l19967,15058r,-10000l10049,,33,4942,,5058xe" strokeweight=".5pt">
              <v:path arrowok="t"/>
            </v:shape>
            <v:shape id="_x0000_s1077" style="position:absolute;left:4196;top:3801;width:619;height:734" coordsize="20000,20000" path="m,4942l,15058r10049,4913l19967,15058r,-10000l10049,,33,4942r-33,xe" strokeweight=".5pt">
              <v:path arrowok="t"/>
            </v:shape>
            <v:shape id="_x0000_s1078" style="position:absolute;left:4811;top:3801;width:619;height:734" coordsize="20000,20000" path="m,5058l,15058r10049,4913l19967,15058r,-10000l10049,,33,4942,,5058xe" strokeweight=".5pt">
              <v:path arrowok="t"/>
            </v:shape>
            <v:shape id="_x0000_s1079" style="position:absolute;left:5430;top:3801;width:620;height:734" coordsize="20000,20000" path="m,4942l,15058r10049,4913l19967,15058r,-10000l10049,,33,4942r-33,xe" strokeweight=".5pt">
              <v:path arrowok="t"/>
            </v:shape>
            <v:shape id="_x0000_s1080" style="position:absolute;left:6051;top:3801;width:619;height:734" coordsize="20000,20000" path="m,5058l,15058r10049,4913l19967,15058r,-10000l10049,,33,4942,,5058xe" strokeweight=".5pt">
              <v:path arrowok="t"/>
            </v:shape>
            <v:shape id="_x0000_s1081" style="position:absolute;left:6665;top:3801;width:620;height:734" coordsize="20000,20000" path="m,4942l,15058r10049,4913l19967,15058r,-10000l10049,,33,4942r-33,xe" strokeweight=".5pt">
              <v:path arrowok="t"/>
            </v:shape>
            <v:shape id="_x0000_s1082" style="position:absolute;left:7286;top:3801;width:619;height:734" coordsize="20000,20000" path="m,5058l,15058r10049,4913l19967,15058r,-10000l10049,,33,4942,,5058xe" strokeweight=".5pt">
              <v:path arrowok="t"/>
            </v:shape>
            <v:shape id="_x0000_s1083" style="position:absolute;left:7902;top:3801;width:619;height:734" coordsize="20000,20000" path="m,4942l,15058r10049,4913l19967,15058r,-10000l10049,,33,4942r-33,xe" strokeweight=".5pt">
              <v:path arrowok="t"/>
            </v:shape>
            <v:shape id="_x0000_s1084" style="position:absolute;left:8520;top:3801;width:619;height:734" coordsize="20000,20000" path="m,5058l,15058r10049,4913l19967,15058r,-10000l10049,,33,4942,,5058xe" fillcolor="silver" strokeweight=".5pt">
              <v:path arrowok="t"/>
            </v:shape>
            <v:shape id="_x0000_s1085" style="position:absolute;left:9137;top:3801;width:620;height:734" coordsize="20000,20000" path="m,5058l,15058r10049,4913l19967,15058r,-10000l10049,,33,4942,,5058xe" strokeweight=".5pt">
              <v:path arrowok="t"/>
            </v:shape>
            <v:shape id="_x0000_s1086" style="position:absolute;left:2966;top:2692;width:619;height:734" coordsize="20000,20000" path="m,4942l,15058r10049,4913l19967,15058r,-10000l10049,,33,4942r-33,xe" strokeweight=".5pt">
              <v:path arrowok="t"/>
            </v:shape>
            <v:shape id="_x0000_s1087" style="position:absolute;left:3582;top:2692;width:619;height:734" coordsize="20000,20000" path="m,5058l,15058r10049,4913l19967,15058r,-10000l10049,,33,4942,,5058xe" strokeweight=".5pt">
              <v:path arrowok="t"/>
            </v:shape>
            <v:shape id="_x0000_s1088" style="position:absolute;left:4196;top:2692;width:619;height:734" coordsize="20000,20000" path="m,4942l,15058r10049,4913l19967,15058r,-10000l10049,,33,4942r-33,xe" fillcolor="silver" strokeweight=".5pt">
              <v:path arrowok="t"/>
            </v:shape>
            <v:shape id="_x0000_s1089" style="position:absolute;left:4811;top:2692;width:619;height:734" coordsize="20000,20000" path="m,5058l,15058r10049,4913l19967,15058r,-10000l10049,,33,4942,,5058xe" strokeweight=".5pt">
              <v:path arrowok="t"/>
            </v:shape>
            <v:shape id="_x0000_s1090" style="position:absolute;left:5431;top:2692;width:619;height:734" coordsize="20000,20000" path="m,4942l,15058r10049,4913l19967,15058r,-10000l10049,,33,4942r-33,xe" strokeweight=".5pt">
              <v:path arrowok="t"/>
            </v:shape>
            <v:shape id="_x0000_s1091" style="position:absolute;left:6051;top:2692;width:619;height:734" coordsize="20000,20000" path="m,5058l,15058r10049,4913l19967,15058r,-10000l10049,,33,4942,,5058xe" strokeweight=".5pt">
              <v:path arrowok="t"/>
            </v:shape>
            <v:shape id="_x0000_s1092" style="position:absolute;left:6665;top:2692;width:620;height:734" coordsize="20000,20000" path="m,4942l,15058r10049,4913l19967,15058r,-10000l10049,,33,4942r-33,xe" strokeweight=".5pt">
              <v:path arrowok="t"/>
            </v:shape>
            <v:shape id="_x0000_s1093" style="position:absolute;left:7286;top:2692;width:619;height:734" coordsize="20000,20000" path="m,5058l,15058r10049,4913l19967,15058r,-10000l10049,,33,4942,,5058xe" fillcolor="silver" strokeweight=".5pt">
              <v:path arrowok="t"/>
            </v:shape>
            <v:shape id="_x0000_s1094" style="position:absolute;left:7902;top:2692;width:619;height:734" coordsize="20000,20000" path="m,4942l,15058r10049,4913l19967,15058r,-10000l10049,,33,4942r-33,xe" strokeweight=".5pt">
              <v:path arrowok="t"/>
            </v:shape>
            <v:shape id="_x0000_s1095" style="position:absolute;left:8520;top:2692;width:619;height:734" coordsize="20000,20000" path="m,5058l,15058r10049,4913l19967,15058r,-10000l10049,,33,4942,,5058xe" strokeweight=".5pt">
              <v:path arrowok="t"/>
            </v:shape>
            <v:shape id="_x0000_s1096" style="position:absolute;left:4196;top:1584;width:619;height:734" coordsize="20000,20000" path="m,4942l,15058r10049,4913l19967,15058r,-10000l10049,,33,4942r-33,xe" strokeweight=".5pt">
              <v:path arrowok="t"/>
            </v:shape>
            <v:shape id="_x0000_s1097" style="position:absolute;left:4811;top:1584;width:619;height:734" coordsize="20000,20000" path="m,5058l,15058r10049,4913l19967,15058r,-10000l10049,,33,4942,,5058xe" strokeweight=".5pt">
              <v:path arrowok="t"/>
            </v:shape>
            <v:shape id="_x0000_s1098" style="position:absolute;left:5431;top:1584;width:619;height:734" coordsize="20000,20000" path="m,4942l,15058r10049,4913l19967,15058r,-10000l10049,,33,4942r-33,xe" strokeweight=".5pt">
              <v:path arrowok="t"/>
            </v:shape>
            <v:shape id="_x0000_s1099" style="position:absolute;left:6051;top:1584;width:619;height:734" coordsize="20000,20000" path="m,5058l,15058r10049,4913l19967,15058r,-10000l10049,,33,4942,,5058xe" strokeweight=".5pt">
              <v:path arrowok="t"/>
            </v:shape>
            <v:shape id="_x0000_s1100" style="position:absolute;left:6665;top:1584;width:620;height:734" coordsize="20000,20000" path="m,4942l,15058r10049,4913l19967,15058r,-10000l10049,,33,4942r-33,xe" strokeweight=".5pt">
              <v:path arrowok="t"/>
            </v:shape>
            <v:shape id="_x0000_s1101" style="position:absolute;left:7286;top:1584;width:619;height:734" coordsize="20000,20000" path="m,5058l,15058r10049,4913l19967,15058r,-10000l10049,,33,4942,,5058xe" strokeweight=".5pt">
              <v:path arrowok="t"/>
            </v:shape>
            <v:shape id="_x0000_s1102" style="position:absolute;left:1728;top:6015;width:620;height:734" coordsize="20000,20000" path="m,4942l,15058r10049,4913l19967,15058r,-10000l10049,,33,4942r-33,xe" strokeweight=".5pt">
              <v:path arrowok="t"/>
            </v:shape>
            <v:shape id="_x0000_s1103" style="position:absolute;left:2346;top:6015;width:620;height:734" coordsize="20000,20000" path="m,5058l,15058r10049,4913l19967,15058r,-10000l10049,,33,4942,,5058xe" strokeweight=".5pt">
              <v:path arrowok="t"/>
            </v:shape>
            <v:shape id="_x0000_s1104" style="position:absolute;left:2966;top:6015;width:619;height:734" coordsize="20000,20000" path="m,4942l,15058r10049,4913l19967,15058r,-10000l10049,,33,4942r-33,xe" strokeweight=".5pt">
              <v:path arrowok="t"/>
            </v:shape>
            <v:shape id="_x0000_s1105" style="position:absolute;left:3582;top:6015;width:619;height:734" coordsize="20000,20000" path="m,5058l,15058r10049,4913l19967,15058r,-10000l10049,,33,4942,,5058xe" strokeweight=".5pt">
              <v:path arrowok="t"/>
            </v:shape>
            <v:shape id="_x0000_s1106" style="position:absolute;left:4196;top:6015;width:619;height:734" coordsize="20000,20000" path="m,4942l,15058r10049,4913l19967,15058r,-10000l10049,,33,4942r-33,xe" strokeweight=".5pt">
              <v:path arrowok="t"/>
            </v:shape>
            <v:shape id="_x0000_s1107" style="position:absolute;left:4811;top:6015;width:619;height:734" coordsize="20000,20000" path="m,5058l,15058r10049,4913l19967,15058r,-10000l10049,,33,4942,,5058xe" strokeweight=".5pt">
              <v:path arrowok="t"/>
            </v:shape>
            <v:shape id="_x0000_s1108" style="position:absolute;left:5431;top:6015;width:619;height:734" coordsize="20000,20000" path="m,4942l,15058r10049,4913l19967,15058r,-10000l10049,,33,4942r-33,xe" strokeweight=".5pt">
              <v:path arrowok="t"/>
            </v:shape>
            <v:shape id="_x0000_s1109" style="position:absolute;left:6051;top:6015;width:619;height:734" coordsize="20000,20000" path="m,5058l,15058r10049,4913l19967,15058r,-10000l10049,,33,4942,,5058xe" strokeweight=".5pt">
              <v:path arrowok="t"/>
            </v:shape>
            <v:shape id="_x0000_s1110" style="position:absolute;left:6665;top:6015;width:620;height:734" coordsize="20000,20000" path="m,4942l,15058r10049,4913l19967,15058r,-10000l10049,,33,4942r-33,xe" strokeweight=".5pt">
              <v:path arrowok="t"/>
            </v:shape>
            <v:shape id="_x0000_s1111" style="position:absolute;left:7286;top:6015;width:619;height:734" coordsize="20000,20000" path="m,5058l,15058r10049,4913l19967,15058r,-10000l10049,,33,4942,,5058xe" strokeweight=".5pt">
              <v:path arrowok="t"/>
            </v:shape>
            <v:shape id="_x0000_s1112" style="position:absolute;left:7902;top:6015;width:619;height:734" coordsize="20000,20000" path="m,4942l,15058r10049,4913l19967,15058r,-10000l10049,,33,4942r-33,xe" strokeweight=".5pt">
              <v:path arrowok="t"/>
            </v:shape>
            <v:shape id="_x0000_s1113" style="position:absolute;left:8520;top:6015;width:619;height:734" coordsize="20000,20000" path="m,5058l,15058r10049,4913l19967,15058r,-10000l10049,,33,4942,,5058xe" strokeweight=".5pt">
              <v:path arrowok="t"/>
            </v:shape>
            <v:shape id="_x0000_s1114" style="position:absolute;left:9137;top:6015;width:620;height:734" coordsize="20000,20000" path="m,5058l,15058r10049,4913l19967,15058r,-10000l10049,,33,4942,,5058xe" strokeweight=".5pt">
              <v:path arrowok="t"/>
            </v:shape>
            <v:shape id="_x0000_s1115" style="position:absolute;left:2037;top:5464;width:619;height:733" coordsize="20000,20000" path="m,4942l,15058r10049,4913l19967,15058r,-10000l10049,,33,4942r-33,xe" strokeweight=".5pt">
              <v:path arrowok="t"/>
            </v:shape>
            <v:shape id="_x0000_s1116" style="position:absolute;left:2656;top:5464;width:619;height:733" coordsize="20000,20000" path="m,5058l,15058r10049,4913l19967,15058r,-10000l10049,,33,4942,,5058xe" fillcolor="silver" strokeweight=".5pt">
              <v:path arrowok="t"/>
            </v:shape>
            <v:shape id="_x0000_s1117" style="position:absolute;left:3275;top:5464;width:619;height:733" coordsize="20000,20000" path="m,4942l,15058r10049,4913l19967,15058r,-10000l10049,,33,4942r-33,xe" strokeweight=".5pt">
              <v:path arrowok="t"/>
            </v:shape>
            <v:shape id="_x0000_s1118" style="position:absolute;left:3891;top:5464;width:619;height:733" coordsize="20000,20000" path="m,5058l,15058r10049,4913l19967,15058r,-10000l10049,,33,4942,,5058xe" strokeweight=".5pt">
              <v:path arrowok="t"/>
            </v:shape>
            <v:shape id="_x0000_s1119" style="position:absolute;left:4504;top:5464;width:620;height:733" coordsize="20000,20000" path="m,4942l,15058r10049,4913l19967,15058r,-10000l10049,,33,4942r-33,xe" strokeweight=".5pt">
              <v:path arrowok="t"/>
            </v:shape>
            <v:shape id="_x0000_s1120" style="position:absolute;left:5118;top:5464;width:619;height:733" coordsize="20000,20000" path="m,5058l,15058r10049,4913l19967,15058r,-10000l10049,,33,4942,,5058xe" strokeweight=".5pt">
              <v:path arrowok="t"/>
            </v:shape>
            <v:shape id="_x0000_s1121" style="position:absolute;left:5739;top:5464;width:619;height:733" coordsize="20000,20000" path="m,4942l,15058r10049,4913l19967,15058r,-10000l10049,,33,4942r-33,xe" fillcolor="silver" strokeweight=".5pt">
              <v:path arrowok="t"/>
            </v:shape>
            <v:shape id="_x0000_s1122" style="position:absolute;left:6359;top:5464;width:619;height:733" coordsize="20000,20000" path="m,5058l,15058r10049,4913l19967,15058r,-10000l10049,,33,4942,,5058xe" strokeweight=".5pt">
              <v:path arrowok="t"/>
            </v:shape>
            <v:shape id="_x0000_s1123" style="position:absolute;left:6975;top:5464;width:620;height:733" coordsize="20000,20000" path="m,4942l,15058r10049,4913l19967,15058r,-10000l10049,,33,4942r-33,xe" fillcolor="silver" strokeweight=".5pt">
              <v:path arrowok="t"/>
            </v:shape>
            <v:shape id="_x0000_s1124" style="position:absolute;left:7597;top:5464;width:619;height:733" coordsize="20000,20000" path="m,5058l,15058r10049,4913l19967,15058r,-10000l10049,,33,4942,,5058xe" strokeweight=".5pt">
              <v:path arrowok="t"/>
            </v:shape>
            <v:shape id="_x0000_s1125" style="position:absolute;left:8211;top:5464;width:620;height:733" coordsize="20000,20000" path="m,4942l,15058r10049,4913l19967,15058r,-10000l10049,,33,4942r-33,xe" strokeweight=".5pt">
              <v:path arrowok="t"/>
            </v:shape>
            <v:shape id="_x0000_s1126" style="position:absolute;left:8829;top:5464;width:620;height:733" coordsize="20000,20000" path="m,5058l,15058r10049,4913l19967,15058r,-10000l10049,,33,4942,,5058xe" fillcolor="silver" strokeweight=".5pt">
              <v:path arrowok="t"/>
            </v:shape>
            <v:shape id="_x0000_s1127" style="position:absolute;left:9444;top:5464;width:620;height:733" coordsize="20000,20000" path="m,5058l,15058r10049,4913l19967,15058r,-10000l10049,,33,4942,,5058xe" strokeweight=".5pt">
              <v:path arrowok="t"/>
            </v:shape>
            <v:shape id="_x0000_s1128" style="position:absolute;left:2037;top:6573;width:619;height:733" coordsize="20000,20000" path="m,4942l,15058r10049,4913l19967,15058r,-10000l10049,,33,4942r-33,xe" strokeweight=".5pt">
              <v:path arrowok="t"/>
            </v:shape>
            <v:shape id="_x0000_s1129" style="position:absolute;left:2656;top:6573;width:619;height:733" coordsize="20000,20000" path="m,5058l,15058r10049,4913l19967,15058r,-10000l10049,,33,4942,,5058xe" strokeweight=".5pt">
              <v:path arrowok="t"/>
            </v:shape>
            <v:shape id="_x0000_s1130" style="position:absolute;left:3275;top:6573;width:619;height:733" coordsize="20000,20000" path="m,4942l,15058r10049,4913l19967,15058r,-10000l10049,,33,4942r-33,xe" strokeweight=".5pt">
              <v:path arrowok="t"/>
            </v:shape>
            <v:shape id="_x0000_s1131" style="position:absolute;left:3891;top:6573;width:619;height:733" coordsize="20000,20000" path="m,5058l,15058r10049,4913l19967,15058r,-10000l10049,,33,4942,,5058xe" fillcolor="silver" strokeweight=".5pt">
              <v:path arrowok="t"/>
            </v:shape>
            <v:shape id="_x0000_s1132" style="position:absolute;left:4504;top:6573;width:620;height:733" coordsize="20000,20000" path="m,4942l,15058r10049,4913l19967,15058r,-10000l10049,,33,4942r-33,xe" strokeweight=".5pt">
              <v:path arrowok="t"/>
            </v:shape>
            <v:shape id="_x0000_s1133" style="position:absolute;left:5118;top:6573;width:619;height:733" coordsize="20000,20000" path="m,5058l,15058r10049,4913l19967,15058r,-10000l10049,,33,4942,,5058xe" fillcolor="silver" strokeweight=".5pt">
              <v:path arrowok="t"/>
            </v:shape>
            <v:shape id="_x0000_s1134" style="position:absolute;left:5739;top:6573;width:619;height:733" coordsize="20000,20000" path="m,4942l,15058r10049,4913l19967,15058r,-10000l10049,,33,4942r-33,xe" strokeweight=".5pt">
              <v:path arrowok="t"/>
            </v:shape>
            <v:shape id="_x0000_s1135" style="position:absolute;left:6359;top:6573;width:619;height:733" coordsize="20000,20000" path="m,5058l,15058r10049,4913l19967,15058r,-10000l10049,,33,4942,,5058xe" strokeweight=".5pt">
              <v:path arrowok="t"/>
            </v:shape>
            <v:shape id="_x0000_s1136" style="position:absolute;left:6975;top:6573;width:620;height:733" coordsize="20000,20000" path="m,4942l,15058r10049,4913l19967,15058r,-10000l10049,,33,4942r-33,xe" strokeweight=".5pt">
              <v:path arrowok="t"/>
            </v:shape>
            <v:shape id="_x0000_s1137" style="position:absolute;left:7597;top:6573;width:619;height:733" coordsize="20000,20000" path="m,5058l,15058r10049,4913l19967,15058r,-10000l10049,,33,4942,,5058xe" fillcolor="silver" strokeweight=".5pt">
              <v:path arrowok="t"/>
            </v:shape>
            <v:shape id="_x0000_s1138" style="position:absolute;left:8211;top:6573;width:620;height:733" coordsize="20000,20000" path="m,4942l,15058r10049,4913l19967,15058r,-10000l10049,,33,4942r-33,xe" strokeweight=".5pt">
              <v:path arrowok="t"/>
            </v:shape>
            <v:shape id="_x0000_s1139" style="position:absolute;left:8829;top:6573;width:620;height:733" coordsize="20000,20000" path="m,5058l,15058r10049,4913l19967,15058r,-10000l10049,,33,4942,,5058xe" strokeweight=".5pt">
              <v:path arrowok="t"/>
            </v:shape>
            <v:shape id="_x0000_s1140" style="position:absolute;left:9444;top:6573;width:620;height:733" coordsize="20000,20000" path="m,5058l,15058r10049,4913l19967,15058r,-10000l10049,,33,4942,,5058xe" strokeweight=".5pt">
              <v:path arrowok="t"/>
            </v:shape>
            <v:shape id="_x0000_s1141" style="position:absolute;left:2037;top:4356;width:619;height:733" coordsize="20000,20000" path="m,4942l,15058r10049,4913l19967,15058r,-10000l10049,,33,4942r-33,xe" strokeweight=".5pt">
              <v:path arrowok="t"/>
            </v:shape>
            <v:shape id="_x0000_s1142" style="position:absolute;left:2656;top:4356;width:619;height:733" coordsize="20000,20000" path="m,5058l,15058r10049,4913l19967,15058r,-10000l10049,,33,4942,,5058xe" strokeweight=".5pt">
              <v:path arrowok="t"/>
            </v:shape>
            <v:shape id="_x0000_s1143" style="position:absolute;left:3275;top:4356;width:619;height:733" coordsize="20000,20000" path="m,4942l,15058r10049,4913l19967,15058r,-10000l10049,,33,4942r-33,xe" strokeweight=".5pt">
              <v:path arrowok="t"/>
            </v:shape>
            <v:shape id="_x0000_s1144" style="position:absolute;left:3891;top:4356;width:619;height:733" coordsize="20000,20000" path="m,5058l,15058r10049,4913l19967,15058r,-10000l10049,,33,4942,,5058xe" fillcolor="silver" strokeweight=".5pt">
              <v:path arrowok="t"/>
            </v:shape>
            <v:shape id="_x0000_s1145" style="position:absolute;left:4504;top:4356;width:620;height:733" coordsize="20000,20000" path="m,4942l,15058r10049,4913l19967,15058r,-10000l10049,,33,4942r-33,xe" strokeweight=".5pt">
              <v:path arrowok="t"/>
            </v:shape>
            <v:shape id="_x0000_s1146" style="position:absolute;left:5118;top:4356;width:619;height:733" coordsize="20000,20000" path="m,5058l,15058r10049,4913l19967,15058r,-10000l10049,,33,4942,,5058xe" fillcolor="silver" strokeweight=".5pt">
              <v:path arrowok="t"/>
            </v:shape>
            <v:shape id="_x0000_s1147" style="position:absolute;left:5739;top:4356;width:619;height:733" coordsize="20000,20000" path="m,4942l,15058r10049,4913l19967,15058r,-10000l10049,,33,4942r-33,xe" strokeweight=".5pt">
              <v:path arrowok="t"/>
            </v:shape>
            <v:shape id="_x0000_s1148" style="position:absolute;left:6359;top:4356;width:619;height:733" coordsize="20000,20000" path="m,5058l,15058r10049,4913l19967,15058r,-10000l10049,,33,4942,,5058xe" strokeweight=".5pt">
              <v:path arrowok="t"/>
            </v:shape>
            <v:shape id="_x0000_s1149" style="position:absolute;left:6975;top:4356;width:620;height:733" coordsize="20000,20000" path="m,4942l,15058r10049,4913l19967,15058r,-10000l10049,,33,4942r-33,xe" strokeweight=".5pt">
              <v:path arrowok="t"/>
            </v:shape>
            <v:shape id="_x0000_s1150" style="position:absolute;left:7597;top:4356;width:619;height:733" coordsize="20000,20000" path="m,5058l,15058r10049,4913l19967,15058r,-10000l10049,,33,4942,,5058xe" fillcolor="silver" strokeweight=".5pt">
              <v:path arrowok="t"/>
            </v:shape>
            <v:shape id="_x0000_s1151" style="position:absolute;left:8211;top:4356;width:620;height:733" coordsize="20000,20000" path="m,4942l,15058r10049,4913l19967,15058r,-10000l10049,,33,4942r-33,xe" strokeweight=".5pt">
              <v:path arrowok="t"/>
            </v:shape>
            <v:shape id="_x0000_s1152" style="position:absolute;left:8829;top:4356;width:620;height:733" coordsize="20000,20000" path="m,5058l,15058r10049,4913l19967,15058r,-10000l10049,,33,4942,,5058xe" strokeweight=".5pt">
              <v:path arrowok="t"/>
            </v:shape>
            <v:shape id="_x0000_s1153" style="position:absolute;left:9444;top:4356;width:620;height:733" coordsize="20000,20000" path="m,5058l,15058r10049,4913l19967,15058r,-10000l10049,,33,4942,,5058xe" strokeweight=".5pt">
              <v:path arrowok="t"/>
            </v:shape>
            <v:shape id="_x0000_s1154" style="position:absolute;left:2656;top:3249;width:619;height:733" coordsize="20000,20000" path="m,5058l,15058r10049,4913l19967,15058r,-10000l10049,,33,4942,,5058xe" strokeweight=".5pt">
              <v:path arrowok="t"/>
            </v:shape>
            <v:shape id="_x0000_s1155" style="position:absolute;left:3275;top:3249;width:619;height:733" coordsize="20000,20000" path="m,4942l,15058r10049,4913l19967,15058r,-10000l10049,,33,4942r-33,xe" strokeweight=".5pt">
              <v:path arrowok="t"/>
            </v:shape>
            <v:shape id="_x0000_s1156" style="position:absolute;left:3891;top:3249;width:619;height:733" coordsize="20000,20000" path="m,5058l,15058r10049,4913l19967,15058r,-10000l10049,,33,4942,,5058xe" strokeweight=".5pt">
              <v:path arrowok="t"/>
            </v:shape>
            <v:shape id="_x0000_s1157" style="position:absolute;left:4504;top:3249;width:620;height:733" coordsize="20000,20000" path="m,4942l,15058r10049,4913l19967,15058r,-10000l10049,,33,4942r-33,xe" strokeweight=".5pt">
              <v:path arrowok="t"/>
            </v:shape>
            <v:shape id="_x0000_s1158" style="position:absolute;left:5118;top:3249;width:619;height:733" coordsize="20000,20000" path="m,5058l,15058r10049,4913l19967,15058r,-10000l10049,,33,4942,,5058xe" strokeweight=".5pt">
              <v:path arrowok="t"/>
            </v:shape>
            <v:shape id="_x0000_s1159" style="position:absolute;left:5739;top:3249;width:619;height:733" coordsize="20000,20000" path="m,4942l,15058r10049,4913l19967,15058r,-10000l10049,,33,4942r-33,xe" fillcolor="silver" strokeweight=".5pt">
              <v:path arrowok="t"/>
            </v:shape>
            <v:shape id="_x0000_s1160" style="position:absolute;left:6359;top:3249;width:619;height:733" coordsize="20000,20000" path="m,5058l,15058r10049,4913l19967,15058r,-10000l10049,,33,4942,,5058xe" strokeweight=".5pt">
              <v:path arrowok="t"/>
            </v:shape>
            <v:shape id="_x0000_s1161" style="position:absolute;left:6975;top:3249;width:620;height:733" coordsize="20000,20000" path="m,4942l,15058r10049,4913l19967,15058r,-10000l10049,,33,4942r-33,xe" strokeweight=".5pt">
              <v:path arrowok="t"/>
            </v:shape>
            <v:shape id="_x0000_s1162" style="position:absolute;left:7597;top:3249;width:619;height:733" coordsize="20000,20000" path="m,5058l,15058r10049,4913l19967,15058r,-10000l10049,,33,4942,,5058xe" strokeweight=".5pt">
              <v:path arrowok="t"/>
            </v:shape>
            <v:shape id="_x0000_s1163" style="position:absolute;left:8211;top:3249;width:620;height:733" coordsize="20000,20000" path="m,4942l,15058r10049,4913l19967,15058r,-10000l10049,,33,4942r-33,xe" strokeweight=".5pt">
              <v:path arrowok="t"/>
            </v:shape>
            <v:shape id="_x0000_s1164" style="position:absolute;left:8829;top:3249;width:620;height:733" coordsize="20000,20000" path="m,5058l,15058r10049,4913l19967,15058r,-10000l10049,,33,4942,,5058xe" strokeweight=".5pt">
              <v:path arrowok="t"/>
            </v:shape>
            <v:shape id="_x0000_s1165" style="position:absolute;left:3275;top:2136;width:619;height:734" coordsize="20000,20000" path="m,4942l,15058r10049,4913l19967,15058r,-10000l10049,,33,4942r-33,xe" strokeweight=".5pt">
              <v:path arrowok="t"/>
            </v:shape>
            <v:shape id="_x0000_s1166" style="position:absolute;left:3891;top:2136;width:619;height:734" coordsize="20000,20000" path="m,5058l,15058r10049,4913l19967,15058r,-10000l10049,,33,4942,,5058xe" strokeweight=".5pt">
              <v:path arrowok="t"/>
            </v:shape>
            <v:shape id="_x0000_s1167" style="position:absolute;left:4504;top:2136;width:620;height:734" coordsize="20000,20000" path="m,4942l,15058r10049,4913l19967,15058r,-10000l10049,,33,4942r-33,xe" strokeweight=".5pt">
              <v:path arrowok="t"/>
            </v:shape>
            <v:shape id="_x0000_s1168" style="position:absolute;left:5118;top:2136;width:619;height:734" coordsize="20000,20000" path="m,5058l,15058r10049,4913l19967,15058r,-10000l10049,,33,4942,,5058xe" strokeweight=".5pt">
              <v:path arrowok="t"/>
            </v:shape>
            <v:shape id="_x0000_s1169" style="position:absolute;left:5739;top:2136;width:619;height:734" coordsize="20000,20000" path="m,4942l,15058r10049,4913l19967,15058r,-10000l10049,,33,4942r-33,xe" fillcolor="silver" strokeweight=".5pt">
              <v:path arrowok="t"/>
            </v:shape>
            <v:shape id="_x0000_s1170" style="position:absolute;left:6359;top:2136;width:619;height:734" coordsize="20000,20000" path="m,5058l,15058r10049,4913l19967,15058r,-10000l10049,,33,4942,,5058xe" strokeweight=".5pt">
              <v:path arrowok="t"/>
            </v:shape>
            <v:shape id="_x0000_s1171" style="position:absolute;left:6975;top:2136;width:620;height:734" coordsize="20000,20000" path="m,4942l,15058r10049,4913l19967,15058r,-10000l10049,,33,4942r-33,xe" strokeweight=".5pt">
              <v:path arrowok="t"/>
            </v:shape>
            <v:shape id="_x0000_s1172" style="position:absolute;left:7597;top:2136;width:619;height:734" coordsize="20000,20000" path="m,5058l,15058r10049,4913l19967,15058r,-10000l10049,,33,4942,,5058xe" strokeweight=".5pt">
              <v:path arrowok="t"/>
            </v:shape>
            <v:shape id="_x0000_s1173" style="position:absolute;left:8211;top:2136;width:620;height:734" coordsize="20000,20000" path="m,4942l,15058r10049,4913l19967,15058r,-10000l10049,,33,4942r-33,xe" strokeweight=".5pt">
              <v:path arrowok="t"/>
            </v:shape>
            <v:shape id="_x0000_s1174" style="position:absolute;left:2656;top:7681;width:619;height:733" coordsize="20000,20000" path="m,5058l,15058r10049,4913l19967,15058r,-10000l10049,,33,4942,,5058xe" strokeweight=".5pt">
              <v:path arrowok="t"/>
            </v:shape>
            <v:shape id="_x0000_s1175" style="position:absolute;left:3275;top:7681;width:619;height:733" coordsize="20000,20000" path="m,4942l,15058r10049,4913l19967,15058r,-10000l10049,,33,4942r-33,xe" strokeweight=".5pt">
              <v:path arrowok="t"/>
            </v:shape>
            <v:shape id="_x0000_s1176" style="position:absolute;left:3891;top:7681;width:619;height:733" coordsize="20000,20000" path="m,5058l,15058r10049,4913l19967,15058r,-10000l10049,,33,4942,,5058xe" strokeweight=".5pt">
              <v:path arrowok="t"/>
            </v:shape>
            <v:shape id="_x0000_s1177" style="position:absolute;left:4504;top:7681;width:620;height:733" coordsize="20000,20000" path="m,4942l,15058r10049,4913l19967,15058r,-10000l10049,,33,4942r-33,xe" strokeweight=".5pt">
              <v:path arrowok="t"/>
            </v:shape>
            <v:shape id="_x0000_s1178" style="position:absolute;left:5118;top:7681;width:619;height:733" coordsize="20000,20000" path="m,5058l,15058r10049,4913l19967,15058r,-10000l10049,,33,4942,,5058xe" strokeweight=".5pt">
              <v:path arrowok="t"/>
            </v:shape>
            <v:shape id="_x0000_s1179" style="position:absolute;left:5739;top:7681;width:619;height:733" coordsize="20000,20000" path="m,4942l,15058r10049,4913l19967,15058r,-10000l10049,,33,4942r-33,xe" fillcolor="silver" strokeweight=".5pt">
              <v:path arrowok="t"/>
            </v:shape>
            <v:shape id="_x0000_s1180" style="position:absolute;left:6359;top:7681;width:619;height:733" coordsize="20000,20000" path="m,5058l,15058r10049,4913l19967,15058r,-10000l10049,,33,4942,,5058xe" strokeweight=".5pt">
              <v:path arrowok="t"/>
            </v:shape>
            <v:shape id="_x0000_s1181" style="position:absolute;left:6975;top:7681;width:620;height:733" coordsize="20000,20000" path="m,4942l,15058r10049,4913l19967,15058r,-10000l10049,,33,4942r-33,xe" strokeweight=".5pt">
              <v:path arrowok="t"/>
            </v:shape>
            <v:shape id="_x0000_s1182" style="position:absolute;left:7597;top:7681;width:619;height:733" coordsize="20000,20000" path="m,5058l,15058r10049,4913l19967,15058r,-10000l10049,,33,4942,,5058xe" strokeweight=".5pt">
              <v:path arrowok="t"/>
            </v:shape>
            <v:shape id="_x0000_s1183" style="position:absolute;left:8211;top:7681;width:620;height:733" coordsize="20000,20000" path="m,4942l,15058r10049,4913l19967,15058r,-10000l10049,,33,4942r-33,xe" strokeweight=".5pt">
              <v:path arrowok="t"/>
            </v:shape>
            <v:shape id="_x0000_s1184" style="position:absolute;left:8829;top:7681;width:620;height:733" coordsize="20000,20000" path="m,5058l,15058r10049,4913l19967,15058r,-10000l10049,,33,4942,,5058xe" strokeweight=".5pt">
              <v:path arrowok="t"/>
            </v:shape>
            <v:shape id="_x0000_s1185" style="position:absolute;left:3275;top:8786;width:619;height:734" coordsize="20000,20000" path="m,4942l,15058r10049,4913l19967,15058r,-10000l10049,,33,4942r-33,xe" strokeweight=".5pt">
              <v:path arrowok="t"/>
            </v:shape>
            <v:shape id="_x0000_s1186" style="position:absolute;left:3891;top:8786;width:619;height:734" coordsize="20000,20000" path="m,5058l,15058r10049,4913l19967,15058r,-10000l10049,,33,4942,,5058xe" strokeweight=".5pt">
              <v:path arrowok="t"/>
            </v:shape>
            <v:shape id="_x0000_s1187" style="position:absolute;left:4504;top:8786;width:620;height:734" coordsize="20000,20000" path="m,4942l,15058r10049,4913l19967,15058r,-10000l10049,,33,4942r-33,xe" strokeweight=".5pt">
              <v:path arrowok="t"/>
            </v:shape>
            <v:shape id="_x0000_s1188" style="position:absolute;left:5118;top:8786;width:619;height:734" coordsize="20000,20000" path="m,5058l,15058r10049,4913l19967,15058r,-10000l10049,,33,4942,,5058xe" strokeweight=".5pt">
              <v:path arrowok="t"/>
            </v:shape>
            <v:shape id="_x0000_s1189" style="position:absolute;left:5739;top:8786;width:619;height:734" coordsize="20000,20000" path="m,4942l,15058r10049,4913l19967,15058r,-10000l10049,,33,4942r-33,xe" fillcolor="silver" strokeweight=".5pt">
              <v:path arrowok="t"/>
            </v:shape>
            <v:shape id="_x0000_s1190" style="position:absolute;left:6359;top:8786;width:619;height:734" coordsize="20000,20000" path="m,5058l,15058r10049,4913l19967,15058r,-10000l10049,,33,4942,,5058xe" strokeweight=".5pt">
              <v:path arrowok="t"/>
            </v:shape>
            <v:shape id="_x0000_s1191" style="position:absolute;left:6975;top:8786;width:620;height:734" coordsize="20000,20000" path="m,4942l,15058r10049,4913l19967,15058r,-10000l10049,,33,4942r-33,xe" strokeweight=".5pt">
              <v:path arrowok="t"/>
            </v:shape>
            <v:shape id="_x0000_s1192" style="position:absolute;left:7597;top:8786;width:619;height:734" coordsize="20000,20000" path="m,5058l,15058r10049,4913l19967,15058r,-10000l10049,,33,4942,,5058xe" strokeweight=".5pt">
              <v:path arrowok="t"/>
            </v:shape>
            <v:shape id="_x0000_s1193" style="position:absolute;left:8211;top:8786;width:620;height:734" coordsize="20000,20000" path="m,4942l,15058r10049,4913l19967,15058r,-10000l10049,,33,4942r-33,xe" strokeweight=".5pt">
              <v:path arrowok="t"/>
            </v:shape>
            <v:shape id="_x0000_s1194" style="position:absolute;left:2346;top:7128;width:620;height:734" coordsize="20000,20000" path="m,5058l,15058r10049,4913l19967,15058r,-10000l10049,,33,4942,,5058xe" strokeweight=".5pt">
              <v:path arrowok="t"/>
            </v:shape>
            <v:shape id="_x0000_s1195" style="position:absolute;left:2966;top:7128;width:619;height:734" coordsize="20000,20000" path="m,4942l,15058r10049,4913l19967,15058r,-10000l10049,,33,4942r-33,xe" fillcolor="silver" strokeweight=".5pt">
              <v:path arrowok="t"/>
            </v:shape>
            <v:shape id="_x0000_s1196" style="position:absolute;left:3582;top:7128;width:619;height:734" coordsize="20000,20000" path="m,5058l,15058r10049,4913l19967,15058r,-10000l10049,,33,4942,,5058xe" strokeweight=".5pt">
              <v:path arrowok="t"/>
            </v:shape>
            <v:shape id="_x0000_s1197" style="position:absolute;left:4196;top:7128;width:619;height:734" coordsize="20000,20000" path="m,4942l,15058r10049,4913l19967,15058r,-10000l10049,,33,4942r-33,xe" strokeweight=".5pt">
              <v:path arrowok="t"/>
            </v:shape>
            <v:shape id="_x0000_s1198" style="position:absolute;left:4811;top:7128;width:619;height:734" coordsize="20000,20000" path="m,5058l,15058r10049,4913l19967,15058r,-10000l10049,,33,4942,,5058xe" strokeweight=".5pt">
              <v:path arrowok="t"/>
            </v:shape>
            <v:shape id="_x0000_s1199" style="position:absolute;left:5431;top:7128;width:619;height:734" coordsize="20000,20000" path="m,4942l,15058r10049,4913l19967,15058r,-10000l10049,,33,4942r-33,xe" strokeweight=".5pt">
              <v:path arrowok="t"/>
            </v:shape>
            <v:shape id="_x0000_s1200" style="position:absolute;left:6051;top:7128;width:619;height:734" coordsize="20000,20000" path="m,5058l,15058r10049,4913l19967,15058r,-10000l10049,,33,4942,,5058xe" strokeweight=".5pt">
              <v:path arrowok="t"/>
            </v:shape>
            <v:shape id="_x0000_s1201" style="position:absolute;left:6665;top:7128;width:620;height:734" coordsize="20000,20000" path="m,4942l,15058r10049,4913l19967,15058r,-10000l10049,,33,4942r-33,xe" strokeweight=".5pt">
              <v:path arrowok="t"/>
            </v:shape>
            <v:shape id="_x0000_s1202" style="position:absolute;left:7286;top:7128;width:619;height:734" coordsize="20000,20000" path="m,5058l,15058r10049,4913l19967,15058r,-10000l10049,,33,4942,,5058xe" strokeweight=".5pt">
              <v:path arrowok="t"/>
            </v:shape>
            <v:shape id="_x0000_s1203" style="position:absolute;left:7902;top:7128;width:619;height:734" coordsize="20000,20000" path="m,4942l,15058r10049,4913l19967,15058r,-10000l10049,,33,4942r-33,xe" strokeweight=".5pt">
              <v:path arrowok="t"/>
            </v:shape>
            <v:shape id="_x0000_s1204" style="position:absolute;left:8520;top:7128;width:619;height:734" coordsize="20000,20000" path="m,5058l,15058r10049,4913l19967,15058r,-10000l10049,,33,4942,,5058xe" fillcolor="silver" strokeweight=".5pt">
              <v:path arrowok="t"/>
            </v:shape>
            <v:shape id="_x0000_s1205" style="position:absolute;left:9138;top:7128;width:619;height:734" coordsize="20000,20000" path="m,5058l,15058r10049,4913l19967,15058r,-10000l10049,,33,4942,,5058xe" strokeweight=".5pt">
              <v:path arrowok="t"/>
            </v:shape>
            <v:shape id="_x0000_s1206" style="position:absolute;left:1728;top:4908;width:620;height:734" coordsize="20000,20000" path="m,4942l,15058r10049,4913l19967,15058r,-10000l10049,,33,4942r-33,xe" strokeweight=".5pt">
              <v:path arrowok="t"/>
            </v:shape>
            <v:shape id="_x0000_s1207" style="position:absolute;left:2346;top:4908;width:620;height:734" coordsize="20000,20000" path="m,5058l,15058r10049,4913l19967,15058r,-10000l10049,,33,4942,,5058xe" strokeweight=".5pt">
              <v:path arrowok="t"/>
            </v:shape>
            <v:shape id="_x0000_s1208" style="position:absolute;left:2966;top:4908;width:619;height:734" coordsize="20000,20000" path="m,4942l,15058r10049,4913l19967,15058r,-10000l10049,,33,4942r-33,xe" strokeweight=".5pt">
              <v:path arrowok="t"/>
            </v:shape>
            <v:shape id="_x0000_s1209" style="position:absolute;left:3582;top:4908;width:619;height:734" coordsize="20000,20000" path="m,5058l,15058r10049,4913l19967,15058r,-10000l10049,,33,4942,,5058xe" strokeweight=".5pt">
              <v:path arrowok="t"/>
            </v:shape>
            <v:shape id="_x0000_s1210" style="position:absolute;left:4196;top:4908;width:619;height:734" coordsize="20000,20000" path="m,4942l,15058r10049,4913l19967,15058r,-10000l10049,,33,4942r-33,xe" strokeweight=".5pt">
              <v:path arrowok="t"/>
            </v:shape>
            <v:shape id="_x0000_s1211" style="position:absolute;left:4811;top:4908;width:619;height:734" coordsize="20000,20000" path="m,5058l,15058r10049,4913l19967,15058r,-10000l10049,,33,4942,,5058xe" strokeweight=".5pt">
              <v:path arrowok="t"/>
            </v:shape>
            <v:shape id="_x0000_s1212" style="position:absolute;left:5431;top:4908;width:619;height:734" coordsize="20000,20000" path="m,4942l,15058r10049,4913l19967,15058r,-10000l10049,,33,4942r-33,xe" strokeweight=".5pt">
              <v:path arrowok="t"/>
            </v:shape>
            <v:shape id="_x0000_s1213" style="position:absolute;left:6051;top:4908;width:619;height:734" coordsize="20000,20000" path="m,5058l,15058r10049,4913l19967,15058r,-10000l10049,,33,4942,,5058xe" strokeweight=".5pt">
              <v:path arrowok="t"/>
            </v:shape>
            <v:shape id="_x0000_s1214" style="position:absolute;left:6665;top:4908;width:620;height:734" coordsize="20000,20000" path="m,4942l,15058r10049,4913l19967,15058r,-10000l10049,,33,4942r-33,xe" strokeweight=".5pt">
              <v:path arrowok="t"/>
            </v:shape>
            <v:shape id="_x0000_s1215" style="position:absolute;left:7286;top:4908;width:619;height:734" coordsize="20000,20000" path="m,5058l,15058r10049,4913l19967,15058r,-10000l10049,,33,4942,,5058xe" strokeweight=".5pt">
              <v:path arrowok="t"/>
            </v:shape>
            <v:shape id="_x0000_s1216" style="position:absolute;left:7902;top:4908;width:619;height:734" coordsize="20000,20000" path="m,4942l,15058r10049,4913l19967,15058r,-10000l10049,,33,4942r-33,xe" strokeweight=".5pt">
              <v:path arrowok="t"/>
            </v:shape>
            <v:shape id="_x0000_s1217" style="position:absolute;left:8520;top:4908;width:619;height:734" coordsize="20000,20000" path="m,5058l,15058r10049,4913l19967,15058r,-10000l10049,,33,4942,,5058xe" strokeweight=".5pt">
              <v:path arrowok="t"/>
            </v:shape>
            <v:shape id="_x0000_s1218" style="position:absolute;left:9138;top:4908;width:619;height:734" coordsize="20000,20000" path="m,5058l,15058r10049,4913l19967,15058r,-10000l10049,,33,4942,,5058xe" strokeweight=".5pt">
              <v:path arrowok="t"/>
            </v:shape>
            <v:shape id="_x0000_s1219" style="position:absolute;left:4196;top:9346;width:619;height:734" coordsize="20000,20000" path="m,4942l,15058r10049,4913l19967,15058r,-10000l10049,,33,4942r-33,xe" strokeweight=".5pt">
              <v:path arrowok="t"/>
            </v:shape>
            <v:shape id="_x0000_s1220" style="position:absolute;left:4811;top:9346;width:619;height:734" coordsize="20000,20000" path="m,5058l,15058r10049,4913l19967,15058r,-10000l10049,,33,4942,,5058xe" strokeweight=".5pt">
              <v:path arrowok="t"/>
            </v:shape>
            <v:shape id="_x0000_s1221" style="position:absolute;left:5431;top:9346;width:619;height:734" coordsize="20000,20000" path="m,4942l,15058r10049,4913l19967,15058r,-10000l10049,,33,4942r-33,xe" strokeweight=".5pt">
              <v:path arrowok="t"/>
            </v:shape>
            <v:shape id="_x0000_s1222" style="position:absolute;left:6051;top:9346;width:619;height:734" coordsize="20000,20000" path="m,5058l,15058r10049,4913l19967,15058r,-10000l10049,,33,4942,,5058xe" strokeweight=".5pt">
              <v:path arrowok="t"/>
            </v:shape>
            <v:shape id="_x0000_s1223" style="position:absolute;left:6665;top:9346;width:620;height:734" coordsize="20000,20000" path="m,4942l,15058r10049,4913l19967,15058r,-10000l10049,,33,4942r-33,xe" strokeweight=".5pt">
              <v:path arrowok="t"/>
            </v:shape>
            <v:shape id="_x0000_s1224" style="position:absolute;left:7286;top:9346;width:619;height:734" coordsize="20000,20000" path="m,5058l,15058r10049,4913l19967,15058r,-10000l10049,,33,4942,,5058xe" strokeweight=".5pt">
              <v:path arrowok="t"/>
            </v:shape>
            <v:shape id="_x0000_s1225" style="position:absolute;left:9750;top:4908;width:619;height:734" coordsize="20000,20000" path="m,5058l,15058r10049,4913l19967,15058r,-10000l10049,,33,4942,,5058xe" strokeweight=".5pt">
              <v:path arrowok="t"/>
            </v:shape>
            <v:shape id="_x0000_s1226" style="position:absolute;left:9749;top:6021;width:620;height:734" coordsize="20000,20000" path="m,5058l,15058r10049,4913l19967,15058r,-10000l10049,,33,4942,,5058xe" strokeweight=".5pt">
              <v:path arrowok="t"/>
            </v:shape>
          </v:group>
        </w:pict>
      </w:r>
    </w:p>
    <w:tbl>
      <w:tblPr>
        <w:tblW w:w="0" w:type="auto"/>
        <w:tblInd w:w="2" w:type="dxa"/>
        <w:tblLayout w:type="fixed"/>
        <w:tblLook w:val="0000"/>
      </w:tblPr>
      <w:tblGrid>
        <w:gridCol w:w="9923"/>
      </w:tblGrid>
      <w:tr w:rsidR="0079704B" w:rsidRPr="002D4FE6">
        <w:trPr>
          <w:trHeight w:val="552"/>
        </w:trPr>
        <w:tc>
          <w:tcPr>
            <w:tcW w:w="9923" w:type="dxa"/>
          </w:tcPr>
          <w:p w:rsidR="0079704B" w:rsidRPr="002D4FE6" w:rsidRDefault="0079704B" w:rsidP="00DA388D">
            <w:pPr>
              <w:rPr>
                <w:rFonts w:ascii="Courier New" w:hAnsi="Courier New" w:cs="Courier New"/>
                <w:sz w:val="16"/>
                <w:szCs w:val="16"/>
              </w:rPr>
            </w:pPr>
            <w:r w:rsidRPr="002D4FE6">
              <w:rPr>
                <w:rFonts w:ascii="Courier New" w:hAnsi="Courier New" w:cs="Courier New"/>
                <w:sz w:val="16"/>
                <w:szCs w:val="16"/>
              </w:rPr>
              <w:t>1                              158    15    1            16    163</w:t>
            </w:r>
          </w:p>
          <w:p w:rsidR="0079704B" w:rsidRPr="002D4FE6" w:rsidRDefault="0079704B" w:rsidP="00DA388D">
            <w:pPr>
              <w:rPr>
                <w:rFonts w:ascii="Courier New" w:hAnsi="Courier New" w:cs="Courier New"/>
                <w:sz w:val="16"/>
                <w:szCs w:val="16"/>
              </w:rPr>
            </w:pPr>
            <w:r w:rsidRPr="002D4FE6">
              <w:rPr>
                <w:rFonts w:ascii="Courier New" w:hAnsi="Courier New" w:cs="Courier New"/>
                <w:sz w:val="16"/>
                <w:szCs w:val="16"/>
              </w:rPr>
              <w:t xml:space="preserve">                                 </w:t>
            </w:r>
          </w:p>
          <w:p w:rsidR="0079704B" w:rsidRPr="002D4FE6" w:rsidRDefault="0079704B" w:rsidP="00DA388D">
            <w:pPr>
              <w:rPr>
                <w:rFonts w:ascii="Courier New" w:hAnsi="Courier New" w:cs="Courier New"/>
                <w:sz w:val="16"/>
                <w:szCs w:val="16"/>
              </w:rPr>
            </w:pPr>
            <w:r w:rsidRPr="002D4FE6">
              <w:rPr>
                <w:rFonts w:ascii="Courier New" w:hAnsi="Courier New" w:cs="Courier New"/>
                <w:sz w:val="16"/>
                <w:szCs w:val="16"/>
              </w:rPr>
              <w:t xml:space="preserve"> </w:t>
            </w:r>
          </w:p>
        </w:tc>
      </w:tr>
      <w:tr w:rsidR="0079704B" w:rsidRPr="002D4FE6">
        <w:trPr>
          <w:trHeight w:val="552"/>
        </w:trPr>
        <w:tc>
          <w:tcPr>
            <w:tcW w:w="9923" w:type="dxa"/>
          </w:tcPr>
          <w:p w:rsidR="0079704B" w:rsidRPr="002D4FE6" w:rsidRDefault="0079704B" w:rsidP="00DA388D">
            <w:pPr>
              <w:rPr>
                <w:rFonts w:ascii="Courier New" w:hAnsi="Courier New" w:cs="Courier New"/>
                <w:sz w:val="16"/>
                <w:szCs w:val="16"/>
              </w:rPr>
            </w:pPr>
            <w:r w:rsidRPr="002D4FE6">
              <w:rPr>
                <w:rFonts w:ascii="Courier New" w:hAnsi="Courier New" w:cs="Courier New"/>
                <w:sz w:val="16"/>
                <w:szCs w:val="16"/>
              </w:rPr>
              <w:t xml:space="preserve">2                     149   150    151   152    153   154   155    156   157 </w:t>
            </w:r>
          </w:p>
          <w:p w:rsidR="0079704B" w:rsidRPr="002D4FE6" w:rsidRDefault="0079704B" w:rsidP="00DA388D">
            <w:pPr>
              <w:rPr>
                <w:rFonts w:ascii="Courier New" w:hAnsi="Courier New" w:cs="Courier New"/>
              </w:rPr>
            </w:pPr>
            <w:r w:rsidRPr="002D4FE6">
              <w:rPr>
                <w:rFonts w:ascii="Courier New" w:hAnsi="Courier New" w:cs="Courier New"/>
                <w:b/>
                <w:bCs/>
              </w:rPr>
              <w:t xml:space="preserve">                                8           </w:t>
            </w:r>
          </w:p>
        </w:tc>
      </w:tr>
      <w:tr w:rsidR="0079704B" w:rsidRPr="002D4FE6">
        <w:trPr>
          <w:trHeight w:val="552"/>
        </w:trPr>
        <w:tc>
          <w:tcPr>
            <w:tcW w:w="9923" w:type="dxa"/>
          </w:tcPr>
          <w:p w:rsidR="0079704B" w:rsidRPr="002D4FE6" w:rsidRDefault="0079704B" w:rsidP="00DA388D">
            <w:pPr>
              <w:rPr>
                <w:rFonts w:ascii="Courier New" w:hAnsi="Courier New" w:cs="Courier New"/>
                <w:sz w:val="16"/>
                <w:szCs w:val="16"/>
              </w:rPr>
            </w:pPr>
            <w:r w:rsidRPr="002D4FE6">
              <w:rPr>
                <w:rFonts w:ascii="Courier New" w:hAnsi="Courier New" w:cs="Courier New"/>
                <w:sz w:val="16"/>
                <w:szCs w:val="16"/>
              </w:rPr>
              <w:t xml:space="preserve">3                  139   140   141    142   143    144    145  146   147    148 </w:t>
            </w:r>
          </w:p>
          <w:p w:rsidR="0079704B" w:rsidRPr="002D4FE6" w:rsidRDefault="0079704B" w:rsidP="00DA388D">
            <w:pPr>
              <w:rPr>
                <w:rFonts w:ascii="Courier New" w:hAnsi="Courier New" w:cs="Courier New"/>
              </w:rPr>
            </w:pPr>
            <w:r w:rsidRPr="002D4FE6">
              <w:rPr>
                <w:rFonts w:ascii="Courier New" w:hAnsi="Courier New" w:cs="Courier New"/>
              </w:rPr>
              <w:t xml:space="preserve">                      </w:t>
            </w:r>
            <w:r w:rsidRPr="002D4FE6">
              <w:rPr>
                <w:rFonts w:ascii="Courier New" w:hAnsi="Courier New" w:cs="Courier New"/>
                <w:b/>
                <w:bCs/>
              </w:rPr>
              <w:t>9</w:t>
            </w:r>
            <w:r w:rsidRPr="002D4FE6">
              <w:rPr>
                <w:rFonts w:ascii="Courier New" w:hAnsi="Courier New" w:cs="Courier New"/>
              </w:rPr>
              <w:t xml:space="preserve">                    </w:t>
            </w:r>
            <w:r w:rsidRPr="002D4FE6">
              <w:rPr>
                <w:rFonts w:ascii="Courier New" w:hAnsi="Courier New" w:cs="Courier New"/>
                <w:b/>
                <w:bCs/>
              </w:rPr>
              <w:t>9</w:t>
            </w:r>
            <w:r w:rsidRPr="002D4FE6">
              <w:rPr>
                <w:rFonts w:ascii="Courier New" w:hAnsi="Courier New" w:cs="Courier New"/>
              </w:rPr>
              <w:t xml:space="preserve">       </w:t>
            </w:r>
          </w:p>
        </w:tc>
      </w:tr>
      <w:tr w:rsidR="0079704B" w:rsidRPr="002D4FE6">
        <w:trPr>
          <w:trHeight w:val="552"/>
        </w:trPr>
        <w:tc>
          <w:tcPr>
            <w:tcW w:w="9923" w:type="dxa"/>
          </w:tcPr>
          <w:p w:rsidR="0079704B" w:rsidRPr="002D4FE6" w:rsidRDefault="0079704B" w:rsidP="00DA388D">
            <w:pPr>
              <w:rPr>
                <w:rFonts w:ascii="Courier New" w:hAnsi="Courier New" w:cs="Courier New"/>
                <w:sz w:val="16"/>
                <w:szCs w:val="16"/>
              </w:rPr>
            </w:pPr>
            <w:r w:rsidRPr="002D4FE6">
              <w:rPr>
                <w:rFonts w:ascii="Courier New" w:hAnsi="Courier New" w:cs="Courier New"/>
                <w:sz w:val="16"/>
                <w:szCs w:val="16"/>
              </w:rPr>
              <w:t xml:space="preserve">4              128    129   130    131   132    133   134   135    136  137    138 </w:t>
            </w:r>
          </w:p>
          <w:p w:rsidR="0079704B" w:rsidRPr="002D4FE6" w:rsidRDefault="0079704B" w:rsidP="00DA388D">
            <w:pPr>
              <w:rPr>
                <w:rFonts w:ascii="Courier New" w:hAnsi="Courier New" w:cs="Courier New"/>
                <w:b/>
                <w:bCs/>
              </w:rPr>
            </w:pPr>
            <w:r w:rsidRPr="002D4FE6">
              <w:rPr>
                <w:rFonts w:ascii="Courier New" w:hAnsi="Courier New" w:cs="Courier New"/>
              </w:rPr>
              <w:t xml:space="preserve">                                </w:t>
            </w:r>
            <w:r w:rsidRPr="002D4FE6">
              <w:rPr>
                <w:rFonts w:ascii="Courier New" w:hAnsi="Courier New" w:cs="Courier New"/>
                <w:b/>
                <w:bCs/>
              </w:rPr>
              <w:t xml:space="preserve">10                   </w:t>
            </w:r>
          </w:p>
        </w:tc>
      </w:tr>
      <w:tr w:rsidR="0079704B" w:rsidRPr="002D4FE6">
        <w:trPr>
          <w:trHeight w:val="552"/>
        </w:trPr>
        <w:tc>
          <w:tcPr>
            <w:tcW w:w="9923" w:type="dxa"/>
          </w:tcPr>
          <w:p w:rsidR="0079704B" w:rsidRPr="002D4FE6" w:rsidRDefault="0079704B" w:rsidP="00DA388D">
            <w:pPr>
              <w:rPr>
                <w:rFonts w:ascii="Courier New" w:hAnsi="Courier New" w:cs="Courier New"/>
                <w:sz w:val="16"/>
                <w:szCs w:val="16"/>
              </w:rPr>
            </w:pPr>
            <w:r w:rsidRPr="002D4FE6">
              <w:rPr>
                <w:rFonts w:ascii="Courier New" w:hAnsi="Courier New" w:cs="Courier New"/>
                <w:sz w:val="16"/>
                <w:szCs w:val="16"/>
              </w:rPr>
              <w:t xml:space="preserve">5           116    117   118   119    120   121    122   123   124    125   126    127 </w:t>
            </w:r>
          </w:p>
          <w:p w:rsidR="0079704B" w:rsidRPr="002D4FE6" w:rsidRDefault="0079704B" w:rsidP="00DA388D">
            <w:pPr>
              <w:rPr>
                <w:rFonts w:ascii="Courier New" w:hAnsi="Courier New" w:cs="Courier New"/>
                <w:b/>
                <w:bCs/>
              </w:rPr>
            </w:pPr>
            <w:r w:rsidRPr="002D4FE6">
              <w:rPr>
                <w:rFonts w:ascii="Courier New" w:hAnsi="Courier New" w:cs="Courier New"/>
              </w:rPr>
              <w:t xml:space="preserve">             </w:t>
            </w:r>
            <w:r w:rsidRPr="002D4FE6">
              <w:rPr>
                <w:rFonts w:ascii="Courier New" w:hAnsi="Courier New" w:cs="Courier New"/>
                <w:b/>
                <w:bCs/>
              </w:rPr>
              <w:t>8                                     8</w:t>
            </w:r>
          </w:p>
        </w:tc>
      </w:tr>
      <w:tr w:rsidR="0079704B" w:rsidRPr="002D4FE6">
        <w:trPr>
          <w:trHeight w:val="552"/>
        </w:trPr>
        <w:tc>
          <w:tcPr>
            <w:tcW w:w="9923" w:type="dxa"/>
          </w:tcPr>
          <w:p w:rsidR="0079704B" w:rsidRPr="002D4FE6" w:rsidRDefault="0079704B" w:rsidP="00DA388D">
            <w:pPr>
              <w:rPr>
                <w:rFonts w:ascii="Courier New" w:hAnsi="Courier New" w:cs="Courier New"/>
                <w:sz w:val="16"/>
                <w:szCs w:val="16"/>
              </w:rPr>
            </w:pPr>
            <w:r w:rsidRPr="002D4FE6">
              <w:rPr>
                <w:rFonts w:ascii="Courier New" w:hAnsi="Courier New" w:cs="Courier New"/>
                <w:sz w:val="16"/>
                <w:szCs w:val="16"/>
              </w:rPr>
              <w:t>6        103   104    105   106    107   108    109  110    111    112   113   114    115</w:t>
            </w:r>
          </w:p>
          <w:p w:rsidR="0079704B" w:rsidRPr="002D4FE6" w:rsidRDefault="0079704B" w:rsidP="00DA388D">
            <w:pPr>
              <w:rPr>
                <w:rFonts w:ascii="Courier New" w:hAnsi="Courier New" w:cs="Courier New"/>
                <w:b/>
                <w:bCs/>
              </w:rPr>
            </w:pPr>
            <w:r w:rsidRPr="002D4FE6">
              <w:rPr>
                <w:rFonts w:ascii="Courier New" w:hAnsi="Courier New" w:cs="Courier New"/>
              </w:rPr>
              <w:t xml:space="preserve">                   </w:t>
            </w:r>
            <w:r w:rsidRPr="002D4FE6">
              <w:rPr>
                <w:rFonts w:ascii="Courier New" w:hAnsi="Courier New" w:cs="Courier New"/>
                <w:b/>
                <w:bCs/>
              </w:rPr>
              <w:t>10       8               10</w:t>
            </w:r>
          </w:p>
        </w:tc>
      </w:tr>
      <w:tr w:rsidR="0079704B" w:rsidRPr="002D4FE6">
        <w:trPr>
          <w:trHeight w:val="552"/>
        </w:trPr>
        <w:tc>
          <w:tcPr>
            <w:tcW w:w="9923" w:type="dxa"/>
          </w:tcPr>
          <w:p w:rsidR="0079704B" w:rsidRPr="002D4FE6" w:rsidRDefault="0079704B" w:rsidP="00DA388D">
            <w:pPr>
              <w:rPr>
                <w:rFonts w:ascii="Courier New" w:hAnsi="Courier New" w:cs="Courier New"/>
                <w:sz w:val="16"/>
                <w:szCs w:val="16"/>
              </w:rPr>
            </w:pPr>
            <w:r w:rsidRPr="002D4FE6">
              <w:rPr>
                <w:rFonts w:ascii="Courier New" w:hAnsi="Courier New" w:cs="Courier New"/>
                <w:sz w:val="16"/>
                <w:szCs w:val="16"/>
              </w:rPr>
              <w:t>7     89     90    91     92    93    94     95    96     97    98    99    100    101   102</w:t>
            </w:r>
          </w:p>
          <w:p w:rsidR="0079704B" w:rsidRPr="002D4FE6" w:rsidRDefault="0079704B" w:rsidP="00DA388D">
            <w:pPr>
              <w:rPr>
                <w:rFonts w:ascii="Courier New" w:hAnsi="Courier New" w:cs="Courier New"/>
                <w:sz w:val="16"/>
                <w:szCs w:val="16"/>
              </w:rPr>
            </w:pPr>
            <w:r w:rsidRPr="002D4FE6">
              <w:rPr>
                <w:rFonts w:ascii="Courier New" w:hAnsi="Courier New" w:cs="Courier New"/>
                <w:sz w:val="16"/>
                <w:szCs w:val="16"/>
              </w:rPr>
              <w:t xml:space="preserve">                                                     </w:t>
            </w:r>
          </w:p>
          <w:p w:rsidR="0079704B" w:rsidRPr="002D4FE6" w:rsidRDefault="0079704B" w:rsidP="00DA388D">
            <w:pPr>
              <w:rPr>
                <w:rFonts w:ascii="Courier New" w:hAnsi="Courier New" w:cs="Courier New"/>
                <w:sz w:val="16"/>
                <w:szCs w:val="16"/>
              </w:rPr>
            </w:pPr>
            <w:r w:rsidRPr="002D4FE6">
              <w:rPr>
                <w:rFonts w:ascii="Courier New" w:hAnsi="Courier New" w:cs="Courier New"/>
                <w:sz w:val="16"/>
                <w:szCs w:val="16"/>
              </w:rPr>
              <w:t xml:space="preserve">                                                           </w:t>
            </w:r>
          </w:p>
        </w:tc>
      </w:tr>
      <w:tr w:rsidR="0079704B" w:rsidRPr="002D4FE6">
        <w:trPr>
          <w:trHeight w:val="552"/>
        </w:trPr>
        <w:tc>
          <w:tcPr>
            <w:tcW w:w="9923" w:type="dxa"/>
          </w:tcPr>
          <w:p w:rsidR="0079704B" w:rsidRPr="002D4FE6" w:rsidRDefault="0079704B" w:rsidP="00DA388D">
            <w:pPr>
              <w:rPr>
                <w:rFonts w:ascii="Courier New" w:hAnsi="Courier New" w:cs="Courier New"/>
                <w:spacing w:val="44"/>
                <w:sz w:val="16"/>
                <w:szCs w:val="16"/>
              </w:rPr>
            </w:pPr>
            <w:r w:rsidRPr="002D4FE6">
              <w:rPr>
                <w:rFonts w:ascii="Courier New" w:hAnsi="Courier New" w:cs="Courier New"/>
                <w:spacing w:val="44"/>
                <w:sz w:val="16"/>
                <w:szCs w:val="16"/>
              </w:rPr>
              <w:t>8     76   77  78  79   80  81   82  83   84  85  86   87  88</w:t>
            </w:r>
          </w:p>
          <w:p w:rsidR="0079704B" w:rsidRPr="002D4FE6" w:rsidRDefault="0079704B" w:rsidP="00DA388D">
            <w:pPr>
              <w:rPr>
                <w:rFonts w:ascii="Courier New" w:hAnsi="Courier New" w:cs="Courier New"/>
                <w:b/>
                <w:bCs/>
                <w:spacing w:val="44"/>
              </w:rPr>
            </w:pPr>
            <w:r w:rsidRPr="002D4FE6">
              <w:rPr>
                <w:rFonts w:ascii="Courier New" w:hAnsi="Courier New" w:cs="Courier New"/>
                <w:spacing w:val="44"/>
              </w:rPr>
              <w:t xml:space="preserve">        </w:t>
            </w:r>
            <w:r w:rsidRPr="002D4FE6">
              <w:rPr>
                <w:rFonts w:ascii="Courier New" w:hAnsi="Courier New" w:cs="Courier New"/>
                <w:b/>
                <w:bCs/>
                <w:spacing w:val="44"/>
              </w:rPr>
              <w:t>9</w:t>
            </w:r>
            <w:r w:rsidRPr="002D4FE6">
              <w:rPr>
                <w:rFonts w:ascii="Courier New" w:hAnsi="Courier New" w:cs="Courier New"/>
                <w:spacing w:val="44"/>
              </w:rPr>
              <w:t xml:space="preserve">                </w:t>
            </w:r>
            <w:r w:rsidRPr="002D4FE6">
              <w:rPr>
                <w:rFonts w:ascii="Courier New" w:hAnsi="Courier New" w:cs="Courier New"/>
                <w:b/>
                <w:bCs/>
                <w:spacing w:val="44"/>
              </w:rPr>
              <w:t xml:space="preserve">9     8         9  </w:t>
            </w:r>
          </w:p>
          <w:p w:rsidR="0079704B" w:rsidRPr="002D4FE6" w:rsidRDefault="0079704B" w:rsidP="00DA388D">
            <w:pPr>
              <w:rPr>
                <w:rFonts w:ascii="Courier New" w:hAnsi="Courier New" w:cs="Courier New"/>
                <w:spacing w:val="44"/>
                <w:sz w:val="16"/>
                <w:szCs w:val="16"/>
              </w:rPr>
            </w:pPr>
          </w:p>
        </w:tc>
      </w:tr>
      <w:tr w:rsidR="0079704B" w:rsidRPr="002D4FE6">
        <w:trPr>
          <w:trHeight w:val="552"/>
        </w:trPr>
        <w:tc>
          <w:tcPr>
            <w:tcW w:w="9923" w:type="dxa"/>
          </w:tcPr>
          <w:p w:rsidR="0079704B" w:rsidRPr="002D4FE6" w:rsidRDefault="0079704B" w:rsidP="00DA388D">
            <w:pPr>
              <w:rPr>
                <w:rFonts w:ascii="Courier New" w:hAnsi="Courier New" w:cs="Courier New"/>
                <w:spacing w:val="44"/>
                <w:sz w:val="16"/>
                <w:szCs w:val="16"/>
              </w:rPr>
            </w:pPr>
            <w:r w:rsidRPr="002D4FE6">
              <w:rPr>
                <w:rFonts w:ascii="Courier New" w:hAnsi="Courier New" w:cs="Courier New"/>
                <w:spacing w:val="44"/>
                <w:sz w:val="16"/>
                <w:szCs w:val="16"/>
              </w:rPr>
              <w:t>9   62  63  64   65   66  67   68  69  70   71  72  73   74  75</w:t>
            </w:r>
          </w:p>
          <w:p w:rsidR="0079704B" w:rsidRPr="002D4FE6" w:rsidRDefault="0079704B" w:rsidP="00DA388D">
            <w:pPr>
              <w:rPr>
                <w:rFonts w:ascii="Courier New" w:hAnsi="Courier New" w:cs="Courier New"/>
                <w:spacing w:val="44"/>
                <w:sz w:val="16"/>
                <w:szCs w:val="16"/>
              </w:rPr>
            </w:pPr>
            <w:r w:rsidRPr="002D4FE6">
              <w:rPr>
                <w:rFonts w:ascii="Courier New" w:hAnsi="Courier New" w:cs="Courier New"/>
                <w:spacing w:val="44"/>
                <w:sz w:val="16"/>
                <w:szCs w:val="16"/>
              </w:rPr>
              <w:t xml:space="preserve"> </w:t>
            </w:r>
          </w:p>
        </w:tc>
      </w:tr>
      <w:tr w:rsidR="0079704B" w:rsidRPr="002D4FE6">
        <w:trPr>
          <w:trHeight w:val="552"/>
        </w:trPr>
        <w:tc>
          <w:tcPr>
            <w:tcW w:w="9923" w:type="dxa"/>
          </w:tcPr>
          <w:p w:rsidR="0079704B" w:rsidRPr="002D4FE6" w:rsidRDefault="0079704B" w:rsidP="00DA388D">
            <w:pPr>
              <w:rPr>
                <w:rFonts w:ascii="Courier New" w:hAnsi="Courier New" w:cs="Courier New"/>
                <w:spacing w:val="44"/>
                <w:sz w:val="16"/>
                <w:szCs w:val="16"/>
              </w:rPr>
            </w:pPr>
            <w:r w:rsidRPr="002D4FE6">
              <w:rPr>
                <w:rFonts w:ascii="Courier New" w:hAnsi="Courier New" w:cs="Courier New"/>
                <w:spacing w:val="44"/>
                <w:sz w:val="16"/>
                <w:szCs w:val="16"/>
              </w:rPr>
              <w:t>10    49   50  51   52  53  54   55  56  57   58  59  60   61</w:t>
            </w:r>
          </w:p>
          <w:p w:rsidR="0079704B" w:rsidRPr="002D4FE6" w:rsidRDefault="0079704B" w:rsidP="00DA388D">
            <w:pPr>
              <w:rPr>
                <w:rFonts w:ascii="Courier New" w:hAnsi="Courier New" w:cs="Courier New"/>
                <w:b/>
                <w:bCs/>
                <w:spacing w:val="44"/>
              </w:rPr>
            </w:pPr>
            <w:r w:rsidRPr="002D4FE6">
              <w:rPr>
                <w:rFonts w:ascii="Courier New" w:hAnsi="Courier New" w:cs="Courier New"/>
                <w:spacing w:val="44"/>
              </w:rPr>
              <w:t xml:space="preserve">              </w:t>
            </w:r>
            <w:r w:rsidRPr="002D4FE6">
              <w:rPr>
                <w:rFonts w:ascii="Courier New" w:hAnsi="Courier New" w:cs="Courier New"/>
                <w:b/>
                <w:bCs/>
                <w:spacing w:val="44"/>
              </w:rPr>
              <w:t xml:space="preserve">10     8            10   </w:t>
            </w:r>
          </w:p>
        </w:tc>
      </w:tr>
      <w:tr w:rsidR="0079704B" w:rsidRPr="002D4FE6">
        <w:trPr>
          <w:trHeight w:val="552"/>
        </w:trPr>
        <w:tc>
          <w:tcPr>
            <w:tcW w:w="9923" w:type="dxa"/>
          </w:tcPr>
          <w:p w:rsidR="0079704B" w:rsidRPr="002D4FE6" w:rsidRDefault="0079704B" w:rsidP="00DA388D">
            <w:pPr>
              <w:rPr>
                <w:rFonts w:ascii="Courier New" w:hAnsi="Courier New" w:cs="Courier New"/>
                <w:spacing w:val="44"/>
                <w:sz w:val="16"/>
                <w:szCs w:val="16"/>
              </w:rPr>
            </w:pPr>
            <w:r w:rsidRPr="002D4FE6">
              <w:rPr>
                <w:rFonts w:ascii="Courier New" w:hAnsi="Courier New" w:cs="Courier New"/>
                <w:spacing w:val="44"/>
                <w:sz w:val="16"/>
                <w:szCs w:val="16"/>
              </w:rPr>
              <w:t>11       37  38  39   40  41  42   43  44   45  46   47  48</w:t>
            </w:r>
          </w:p>
          <w:p w:rsidR="0079704B" w:rsidRPr="002D4FE6" w:rsidRDefault="0079704B" w:rsidP="00DA388D">
            <w:pPr>
              <w:rPr>
                <w:rFonts w:ascii="Courier New" w:hAnsi="Courier New" w:cs="Courier New"/>
                <w:b/>
                <w:bCs/>
                <w:spacing w:val="44"/>
              </w:rPr>
            </w:pPr>
            <w:r w:rsidRPr="002D4FE6">
              <w:rPr>
                <w:rFonts w:ascii="Courier New" w:hAnsi="Courier New" w:cs="Courier New"/>
                <w:spacing w:val="44"/>
              </w:rPr>
              <w:t xml:space="preserve">          </w:t>
            </w:r>
            <w:r w:rsidRPr="002D4FE6">
              <w:rPr>
                <w:rFonts w:ascii="Courier New" w:hAnsi="Courier New" w:cs="Courier New"/>
                <w:b/>
                <w:bCs/>
                <w:spacing w:val="44"/>
              </w:rPr>
              <w:t>8                            8</w:t>
            </w:r>
          </w:p>
        </w:tc>
      </w:tr>
      <w:tr w:rsidR="0079704B" w:rsidRPr="002D4FE6">
        <w:trPr>
          <w:trHeight w:val="552"/>
        </w:trPr>
        <w:tc>
          <w:tcPr>
            <w:tcW w:w="9923" w:type="dxa"/>
          </w:tcPr>
          <w:p w:rsidR="0079704B" w:rsidRPr="002D4FE6" w:rsidRDefault="0079704B" w:rsidP="00DA388D">
            <w:pPr>
              <w:rPr>
                <w:rFonts w:ascii="Courier New" w:hAnsi="Courier New" w:cs="Courier New"/>
                <w:spacing w:val="44"/>
                <w:sz w:val="16"/>
                <w:szCs w:val="16"/>
              </w:rPr>
            </w:pPr>
            <w:r w:rsidRPr="002D4FE6">
              <w:rPr>
                <w:rFonts w:ascii="Courier New" w:hAnsi="Courier New" w:cs="Courier New"/>
                <w:spacing w:val="44"/>
                <w:sz w:val="16"/>
                <w:szCs w:val="16"/>
              </w:rPr>
              <w:t>12         26  27  28   29  30   31  32   33  34  35   36</w:t>
            </w:r>
          </w:p>
          <w:p w:rsidR="0079704B" w:rsidRPr="002D4FE6" w:rsidRDefault="0079704B" w:rsidP="00DA388D">
            <w:pPr>
              <w:rPr>
                <w:rFonts w:ascii="Courier New" w:hAnsi="Courier New" w:cs="Courier New"/>
                <w:b/>
                <w:bCs/>
                <w:spacing w:val="44"/>
              </w:rPr>
            </w:pPr>
            <w:r w:rsidRPr="002D4FE6">
              <w:rPr>
                <w:rFonts w:ascii="Courier New" w:hAnsi="Courier New" w:cs="Courier New"/>
                <w:spacing w:val="44"/>
              </w:rPr>
              <w:t xml:space="preserve">                        </w:t>
            </w:r>
            <w:r w:rsidRPr="002D4FE6">
              <w:rPr>
                <w:rFonts w:ascii="Courier New" w:hAnsi="Courier New" w:cs="Courier New"/>
                <w:b/>
                <w:bCs/>
                <w:spacing w:val="44"/>
              </w:rPr>
              <w:t xml:space="preserve">10  </w:t>
            </w:r>
          </w:p>
        </w:tc>
      </w:tr>
      <w:tr w:rsidR="0079704B" w:rsidRPr="002D4FE6">
        <w:trPr>
          <w:trHeight w:val="552"/>
        </w:trPr>
        <w:tc>
          <w:tcPr>
            <w:tcW w:w="9923" w:type="dxa"/>
          </w:tcPr>
          <w:p w:rsidR="0079704B" w:rsidRPr="002D4FE6" w:rsidRDefault="0079704B" w:rsidP="00DA388D">
            <w:pPr>
              <w:rPr>
                <w:rFonts w:ascii="Courier New" w:hAnsi="Courier New" w:cs="Courier New"/>
                <w:spacing w:val="44"/>
                <w:sz w:val="16"/>
                <w:szCs w:val="16"/>
              </w:rPr>
            </w:pPr>
            <w:r w:rsidRPr="002D4FE6">
              <w:rPr>
                <w:rFonts w:ascii="Courier New" w:hAnsi="Courier New" w:cs="Courier New"/>
                <w:spacing w:val="44"/>
                <w:sz w:val="16"/>
                <w:szCs w:val="16"/>
              </w:rPr>
              <w:t>13           16  17   18  19   20  21  22   23  24  25</w:t>
            </w:r>
          </w:p>
          <w:p w:rsidR="0079704B" w:rsidRPr="002D4FE6" w:rsidRDefault="0079704B" w:rsidP="00DA388D">
            <w:pPr>
              <w:rPr>
                <w:rFonts w:ascii="Courier New" w:hAnsi="Courier New" w:cs="Courier New"/>
                <w:b/>
                <w:bCs/>
                <w:spacing w:val="44"/>
              </w:rPr>
            </w:pPr>
            <w:r w:rsidRPr="002D4FE6">
              <w:rPr>
                <w:rFonts w:ascii="Courier New" w:hAnsi="Courier New" w:cs="Courier New"/>
                <w:b/>
                <w:bCs/>
                <w:spacing w:val="44"/>
              </w:rPr>
              <w:t xml:space="preserve">                9                9        </w:t>
            </w:r>
          </w:p>
        </w:tc>
      </w:tr>
      <w:tr w:rsidR="0079704B" w:rsidRPr="002D4FE6">
        <w:trPr>
          <w:trHeight w:val="552"/>
        </w:trPr>
        <w:tc>
          <w:tcPr>
            <w:tcW w:w="9923" w:type="dxa"/>
          </w:tcPr>
          <w:p w:rsidR="0079704B" w:rsidRPr="002D4FE6" w:rsidRDefault="0079704B" w:rsidP="00DA388D">
            <w:pPr>
              <w:rPr>
                <w:rFonts w:ascii="Courier New" w:hAnsi="Courier New" w:cs="Courier New"/>
                <w:spacing w:val="44"/>
                <w:sz w:val="16"/>
                <w:szCs w:val="16"/>
              </w:rPr>
            </w:pPr>
            <w:r w:rsidRPr="002D4FE6">
              <w:rPr>
                <w:rFonts w:ascii="Courier New" w:hAnsi="Courier New" w:cs="Courier New"/>
                <w:spacing w:val="44"/>
                <w:sz w:val="16"/>
                <w:szCs w:val="16"/>
              </w:rPr>
              <w:t>14              7   8   9   10   11  12   13  14  15</w:t>
            </w:r>
          </w:p>
          <w:p w:rsidR="0079704B" w:rsidRPr="002D4FE6" w:rsidRDefault="0079704B" w:rsidP="00DA388D">
            <w:pPr>
              <w:rPr>
                <w:rFonts w:ascii="Courier New" w:hAnsi="Courier New" w:cs="Courier New"/>
                <w:b/>
                <w:bCs/>
                <w:spacing w:val="44"/>
              </w:rPr>
            </w:pPr>
            <w:r w:rsidRPr="002D4FE6">
              <w:rPr>
                <w:rFonts w:ascii="Courier New" w:hAnsi="Courier New" w:cs="Courier New"/>
                <w:b/>
                <w:bCs/>
                <w:spacing w:val="44"/>
              </w:rPr>
              <w:t xml:space="preserve">                         8</w:t>
            </w:r>
          </w:p>
        </w:tc>
      </w:tr>
      <w:tr w:rsidR="0079704B" w:rsidRPr="002D4FE6">
        <w:trPr>
          <w:trHeight w:val="552"/>
        </w:trPr>
        <w:tc>
          <w:tcPr>
            <w:tcW w:w="9923" w:type="dxa"/>
          </w:tcPr>
          <w:p w:rsidR="0079704B" w:rsidRPr="002D4FE6" w:rsidRDefault="0079704B" w:rsidP="00DA388D">
            <w:pPr>
              <w:rPr>
                <w:rFonts w:ascii="Courier New" w:hAnsi="Courier New" w:cs="Courier New"/>
                <w:spacing w:val="44"/>
                <w:sz w:val="16"/>
                <w:szCs w:val="16"/>
              </w:rPr>
            </w:pPr>
            <w:r w:rsidRPr="002D4FE6">
              <w:rPr>
                <w:rFonts w:ascii="Courier New" w:hAnsi="Courier New" w:cs="Courier New"/>
                <w:spacing w:val="44"/>
                <w:sz w:val="16"/>
                <w:szCs w:val="16"/>
              </w:rPr>
              <w:t>15                    1   2    3   4    5   6</w:t>
            </w:r>
          </w:p>
          <w:p w:rsidR="0079704B" w:rsidRPr="002D4FE6" w:rsidRDefault="0079704B" w:rsidP="00DA388D">
            <w:pPr>
              <w:rPr>
                <w:rFonts w:ascii="Courier New" w:hAnsi="Courier New" w:cs="Courier New"/>
                <w:spacing w:val="44"/>
                <w:sz w:val="16"/>
                <w:szCs w:val="16"/>
              </w:rPr>
            </w:pPr>
          </w:p>
          <w:p w:rsidR="0079704B" w:rsidRPr="002D4FE6" w:rsidRDefault="0079704B" w:rsidP="00DA388D">
            <w:pPr>
              <w:rPr>
                <w:rFonts w:ascii="Courier New" w:hAnsi="Courier New" w:cs="Courier New"/>
                <w:spacing w:val="44"/>
                <w:sz w:val="16"/>
                <w:szCs w:val="16"/>
              </w:rPr>
            </w:pPr>
          </w:p>
        </w:tc>
      </w:tr>
    </w:tbl>
    <w:p w:rsidR="0079704B" w:rsidRPr="000725FA" w:rsidRDefault="00E46C95" w:rsidP="003E0D54">
      <w:pPr>
        <w:rPr>
          <w:lang w:val="en-US"/>
        </w:rPr>
      </w:pPr>
      <w:r w:rsidRPr="00E46C95">
        <w:rPr>
          <w:noProof/>
        </w:rPr>
        <w:pict>
          <v:rect id="_x0000_s1227" style="position:absolute;margin-left:2.3pt;margin-top:8.7pt;width:453.6pt;height:63.9pt;z-index:251641856;mso-position-horizontal-relative:text;mso-position-vertical-relative:text" o:allowincell="f" stroked="f">
            <v:textbox style="mso-next-textbox:#_x0000_s1227" inset="1pt,1pt,1pt,1pt">
              <w:txbxContent>
                <w:p w:rsidR="0081523F" w:rsidRDefault="0081523F" w:rsidP="003E0D54">
                  <w:r>
                    <w:t xml:space="preserve"> . . . . . . . . . . . . . . . . . . . . . . . . . . .</w:t>
                  </w:r>
                </w:p>
                <w:p w:rsidR="0081523F" w:rsidRDefault="0081523F" w:rsidP="003E0D54">
                  <w:r>
                    <w:t xml:space="preserve"> . . . . . . . . . . . . . . . . . . . . . . . . . . . </w:t>
                  </w:r>
                </w:p>
                <w:p w:rsidR="0081523F" w:rsidRDefault="0081523F" w:rsidP="003E0D54">
                  <w:r>
                    <w:t xml:space="preserve"> 16 . 18 . 20 . 22 . 24 . 26 . 28 . 30 . 32 . 34 . 36 . 38 . 40 . 42 </w:t>
                  </w:r>
                </w:p>
                <w:p w:rsidR="0081523F" w:rsidRDefault="0081523F" w:rsidP="003E0D54">
                  <w:r>
                    <w:t xml:space="preserve"> 17 19 21 23 25 27 29 31 33 35 37 39 41</w:t>
                  </w:r>
                </w:p>
              </w:txbxContent>
            </v:textbox>
          </v:rect>
        </w:pict>
      </w:r>
    </w:p>
    <w:p w:rsidR="0079704B" w:rsidRPr="000725FA" w:rsidRDefault="0079704B" w:rsidP="003E0D54">
      <w:pPr>
        <w:pStyle w:val="Foote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pStyle w:val="afe"/>
        <w:widowControl/>
        <w:rPr>
          <w:lang w:val="en-US"/>
        </w:rPr>
      </w:pPr>
    </w:p>
    <w:p w:rsidR="0079704B" w:rsidRPr="000725FA" w:rsidRDefault="0079704B" w:rsidP="003E0D54">
      <w:pPr>
        <w:tabs>
          <w:tab w:val="left" w:pos="3202"/>
        </w:tabs>
        <w:rPr>
          <w:lang w:val="en-US"/>
        </w:rPr>
      </w:pPr>
    </w:p>
    <w:p w:rsidR="0079704B" w:rsidRPr="000725FA" w:rsidRDefault="00E46C95" w:rsidP="003E0D54">
      <w:pPr>
        <w:rPr>
          <w:lang w:val="en-US"/>
        </w:rPr>
      </w:pPr>
      <w:r w:rsidRPr="00E46C95">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228" type="#_x0000_t9" style="position:absolute;margin-left:42.8pt;margin-top:8.7pt;width:43.45pt;height:37.65pt;rotation:1973982fd;z-index:251680768" fillcolor="gray">
            <v:fill opacity="39977f"/>
            <v:textbox style="mso-next-textbox:#_x0000_s1228" inset="0,0,0,0">
              <w:txbxContent>
                <w:p w:rsidR="0081523F" w:rsidRDefault="0081523F" w:rsidP="003E0D54">
                  <w:pPr>
                    <w:rPr>
                      <w:sz w:val="16"/>
                      <w:szCs w:val="16"/>
                    </w:rPr>
                  </w:pPr>
                  <w:r w:rsidRPr="00F92CFD">
                    <w:rPr>
                      <w:sz w:val="16"/>
                      <w:szCs w:val="16"/>
                    </w:rPr>
                    <w:t xml:space="preserve">№ </w:t>
                  </w:r>
                  <w:r>
                    <w:rPr>
                      <w:sz w:val="16"/>
                      <w:szCs w:val="16"/>
                      <w:lang w:val="en-US"/>
                    </w:rPr>
                    <w:t>FA</w:t>
                  </w:r>
                </w:p>
                <w:p w:rsidR="0081523F" w:rsidRPr="00F92CFD" w:rsidRDefault="0081523F" w:rsidP="003E0D54">
                  <w:pPr>
                    <w:rPr>
                      <w:sz w:val="16"/>
                      <w:szCs w:val="16"/>
                    </w:rPr>
                  </w:pPr>
                  <w:r>
                    <w:rPr>
                      <w:sz w:val="16"/>
                      <w:szCs w:val="16"/>
                    </w:rPr>
                    <w:t xml:space="preserve">№ </w:t>
                  </w:r>
                  <w:r>
                    <w:rPr>
                      <w:sz w:val="16"/>
                      <w:szCs w:val="16"/>
                      <w:lang w:val="en-US"/>
                    </w:rPr>
                    <w:t>CPS</w:t>
                  </w:r>
                </w:p>
              </w:txbxContent>
            </v:textbox>
          </v:shape>
        </w:pict>
      </w:r>
    </w:p>
    <w:p w:rsidR="0079704B" w:rsidRPr="000725FA" w:rsidRDefault="0079704B" w:rsidP="003E0D54">
      <w:pPr>
        <w:tabs>
          <w:tab w:val="left" w:pos="3202"/>
        </w:tabs>
        <w:rPr>
          <w:lang w:val="en-US"/>
        </w:rPr>
      </w:pPr>
      <w:r w:rsidRPr="000725FA">
        <w:rPr>
          <w:lang w:val="en-US"/>
        </w:rPr>
        <w:tab/>
        <w:t>No. of FA – number of FA</w:t>
      </w:r>
    </w:p>
    <w:p w:rsidR="0079704B" w:rsidRPr="000725FA" w:rsidRDefault="0079704B" w:rsidP="003E0D54">
      <w:pPr>
        <w:tabs>
          <w:tab w:val="left" w:pos="3202"/>
        </w:tabs>
        <w:rPr>
          <w:lang w:val="en-US"/>
        </w:rPr>
      </w:pPr>
      <w:r w:rsidRPr="000725FA">
        <w:rPr>
          <w:lang w:val="en-US"/>
        </w:rPr>
        <w:tab/>
        <w:t>No. of CPS – number of CPS CR control group</w:t>
      </w: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tabs>
          <w:tab w:val="left" w:pos="3202"/>
        </w:tabs>
        <w:rPr>
          <w:lang w:val="en-US"/>
        </w:rPr>
      </w:pPr>
    </w:p>
    <w:p w:rsidR="0079704B" w:rsidRPr="000725FA" w:rsidRDefault="0079704B" w:rsidP="003E0D54">
      <w:pPr>
        <w:tabs>
          <w:tab w:val="left" w:pos="705"/>
        </w:tabs>
        <w:rPr>
          <w:lang w:val="en-US"/>
        </w:rPr>
      </w:pPr>
    </w:p>
    <w:p w:rsidR="0079704B" w:rsidRPr="000725FA" w:rsidRDefault="0079704B" w:rsidP="003E0D54">
      <w:pPr>
        <w:pStyle w:val="Heading2"/>
        <w:keepLines w:val="0"/>
        <w:numPr>
          <w:ilvl w:val="0"/>
          <w:numId w:val="0"/>
        </w:numPr>
        <w:tabs>
          <w:tab w:val="clear" w:pos="1247"/>
        </w:tabs>
        <w:suppressAutoHyphens w:val="0"/>
        <w:spacing w:before="120" w:after="0" w:line="360" w:lineRule="auto"/>
        <w:ind w:right="0"/>
        <w:jc w:val="center"/>
        <w:rPr>
          <w:b w:val="0"/>
          <w:bCs w:val="0"/>
          <w:smallCaps w:val="0"/>
          <w:lang w:val="en-US"/>
        </w:rPr>
      </w:pPr>
      <w:r w:rsidRPr="000725FA">
        <w:rPr>
          <w:b w:val="0"/>
          <w:bCs w:val="0"/>
          <w:smallCaps w:val="0"/>
          <w:lang w:val="en-US"/>
        </w:rPr>
        <w:t xml:space="preserve">Figure Е.1 - Position of CPS CR control groups </w:t>
      </w: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pStyle w:val="BodyTextIndent"/>
        <w:jc w:val="center"/>
        <w:outlineLvl w:val="0"/>
        <w:rPr>
          <w:i/>
          <w:iCs/>
          <w:sz w:val="24"/>
          <w:szCs w:val="24"/>
          <w:lang w:val="en-US"/>
        </w:rPr>
      </w:pPr>
      <w:r w:rsidRPr="000725FA">
        <w:rPr>
          <w:lang w:val="en-US"/>
        </w:rPr>
        <w:br w:type="page"/>
      </w:r>
      <w:r w:rsidRPr="000725FA">
        <w:rPr>
          <w:i/>
          <w:iCs/>
          <w:sz w:val="24"/>
          <w:szCs w:val="24"/>
          <w:lang w:val="en-US"/>
        </w:rPr>
        <w:t>APPENDIX E CONTINUATION</w:t>
      </w:r>
    </w:p>
    <w:p w:rsidR="0079704B" w:rsidRPr="000725FA" w:rsidRDefault="0079704B" w:rsidP="003E0D54">
      <w:pPr>
        <w:pStyle w:val="BodyTextIndent"/>
        <w:jc w:val="center"/>
        <w:outlineLvl w:val="0"/>
        <w:rPr>
          <w:lang w:val="en-US"/>
        </w:rPr>
      </w:pPr>
    </w:p>
    <w:p w:rsidR="0079704B" w:rsidRPr="000725FA" w:rsidRDefault="0079704B" w:rsidP="003E0D54">
      <w:pPr>
        <w:pStyle w:val="BodyTextIndent"/>
        <w:jc w:val="center"/>
        <w:outlineLvl w:val="0"/>
        <w:rPr>
          <w:lang w:val="en-US"/>
        </w:rPr>
      </w:pPr>
    </w:p>
    <w:p w:rsidR="0079704B" w:rsidRPr="000725FA" w:rsidRDefault="0079704B" w:rsidP="003E0D54">
      <w:pPr>
        <w:pStyle w:val="BodyTextIndent"/>
        <w:jc w:val="center"/>
        <w:outlineLvl w:val="0"/>
        <w:rPr>
          <w:lang w:val="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567"/>
        <w:gridCol w:w="567"/>
        <w:gridCol w:w="567"/>
        <w:gridCol w:w="567"/>
        <w:gridCol w:w="567"/>
        <w:gridCol w:w="567"/>
        <w:gridCol w:w="567"/>
        <w:gridCol w:w="567"/>
        <w:gridCol w:w="567"/>
        <w:gridCol w:w="567"/>
      </w:tblGrid>
      <w:tr w:rsidR="0079704B" w:rsidRPr="000725FA">
        <w:trPr>
          <w:trHeight w:val="567"/>
        </w:trPr>
        <w:tc>
          <w:tcPr>
            <w:tcW w:w="170" w:type="dxa"/>
            <w:tcBorders>
              <w:top w:val="dashed" w:sz="4" w:space="0" w:color="auto"/>
              <w:left w:val="dashed" w:sz="4" w:space="0" w:color="auto"/>
              <w:bottom w:val="dashed" w:sz="4" w:space="0" w:color="auto"/>
            </w:tcBorders>
          </w:tcPr>
          <w:p w:rsidR="0079704B" w:rsidRPr="000725FA" w:rsidRDefault="00E46C95" w:rsidP="003E0D54">
            <w:pPr>
              <w:pStyle w:val="BodyTextIndent"/>
              <w:ind w:firstLine="0"/>
              <w:jc w:val="center"/>
              <w:outlineLvl w:val="0"/>
              <w:rPr>
                <w:lang w:val="en-US"/>
              </w:rPr>
            </w:pPr>
            <w:r w:rsidRPr="00E46C95">
              <w:rPr>
                <w:noProof/>
              </w:rPr>
              <w:pict>
                <v:line id="_x0000_s1229" style="position:absolute;left:0;text-align:left;z-index:251651072" from="5pt,13pt" to="5pt,230.5pt" strokeweight="3pt">
                  <v:stroke dashstyle="dash"/>
                </v:line>
              </w:pict>
            </w:r>
            <w:r w:rsidRPr="00E46C95">
              <w:rPr>
                <w:noProof/>
              </w:rPr>
              <w:pict>
                <v:line id="_x0000_s1230" style="position:absolute;left:0;text-align:left;z-index:251649024" from="5.75pt,13pt" to="288.5pt,13.75pt" strokeweight="3pt">
                  <v:stroke dashstyle="dash"/>
                </v:line>
              </w:pict>
            </w:r>
            <w:r w:rsidRPr="00E46C95">
              <w:rPr>
                <w:noProof/>
              </w:rPr>
              <w:pict>
                <v:shape id="_x0000_s1231" type="#_x0000_t202" style="position:absolute;left:0;text-align:left;margin-left:-59.2pt;margin-top:-32.7pt;width:54pt;height:342pt;z-index:251645952" stroked="f">
                  <v:textbox style="mso-next-textbox:#_x0000_s1231">
                    <w:txbxContent>
                      <w:p w:rsidR="0081523F" w:rsidRDefault="0081523F" w:rsidP="003E0D54">
                        <w:r>
                          <w:t>Н10, %</w:t>
                        </w:r>
                      </w:p>
                      <w:p w:rsidR="0081523F" w:rsidRDefault="0081523F" w:rsidP="003E0D54">
                        <w:pPr>
                          <w:rPr>
                            <w:sz w:val="16"/>
                            <w:szCs w:val="16"/>
                            <w:lang w:val="en-GB"/>
                          </w:rPr>
                        </w:pPr>
                      </w:p>
                      <w:p w:rsidR="0081523F" w:rsidRDefault="0081523F" w:rsidP="003E0D54">
                        <w:pPr>
                          <w:jc w:val="right"/>
                          <w:rPr>
                            <w:sz w:val="22"/>
                            <w:szCs w:val="22"/>
                          </w:rPr>
                        </w:pPr>
                        <w:r>
                          <w:rPr>
                            <w:sz w:val="22"/>
                            <w:szCs w:val="22"/>
                          </w:rPr>
                          <w:t>100</w:t>
                        </w:r>
                      </w:p>
                      <w:p w:rsidR="0081523F" w:rsidRDefault="0081523F" w:rsidP="003E0D54">
                        <w:pPr>
                          <w:jc w:val="right"/>
                          <w:rPr>
                            <w:sz w:val="22"/>
                            <w:szCs w:val="22"/>
                            <w:lang w:val="en-GB"/>
                          </w:rPr>
                        </w:pPr>
                      </w:p>
                      <w:p w:rsidR="0081523F" w:rsidRDefault="0081523F" w:rsidP="003E0D54">
                        <w:pPr>
                          <w:pStyle w:val="afe"/>
                          <w:widowControl/>
                          <w:spacing w:before="40"/>
                          <w:jc w:val="right"/>
                          <w:rPr>
                            <w:sz w:val="22"/>
                            <w:szCs w:val="22"/>
                            <w:lang w:eastAsia="ru-RU"/>
                          </w:rPr>
                        </w:pPr>
                        <w:r>
                          <w:rPr>
                            <w:sz w:val="22"/>
                            <w:szCs w:val="22"/>
                            <w:lang w:eastAsia="ru-RU"/>
                          </w:rPr>
                          <w:t>90</w:t>
                        </w:r>
                      </w:p>
                      <w:p w:rsidR="0081523F" w:rsidRDefault="0081523F" w:rsidP="003E0D54">
                        <w:pPr>
                          <w:spacing w:before="20"/>
                          <w:jc w:val="right"/>
                          <w:rPr>
                            <w:sz w:val="22"/>
                            <w:szCs w:val="22"/>
                            <w:lang w:val="en-GB"/>
                          </w:rPr>
                        </w:pPr>
                      </w:p>
                      <w:p w:rsidR="0081523F" w:rsidRDefault="0081523F" w:rsidP="003E0D54">
                        <w:pPr>
                          <w:spacing w:before="60"/>
                          <w:jc w:val="right"/>
                          <w:rPr>
                            <w:sz w:val="22"/>
                            <w:szCs w:val="22"/>
                          </w:rPr>
                        </w:pPr>
                        <w:r>
                          <w:rPr>
                            <w:sz w:val="22"/>
                            <w:szCs w:val="22"/>
                          </w:rPr>
                          <w:t>80</w:t>
                        </w:r>
                      </w:p>
                      <w:p w:rsidR="0081523F" w:rsidRDefault="0081523F" w:rsidP="003E0D54">
                        <w:pPr>
                          <w:spacing w:before="20"/>
                          <w:jc w:val="right"/>
                          <w:rPr>
                            <w:sz w:val="22"/>
                            <w:szCs w:val="22"/>
                            <w:lang w:val="en-GB"/>
                          </w:rPr>
                        </w:pPr>
                      </w:p>
                      <w:p w:rsidR="0081523F" w:rsidRDefault="0081523F" w:rsidP="003E0D54">
                        <w:pPr>
                          <w:spacing w:before="60"/>
                          <w:jc w:val="right"/>
                          <w:rPr>
                            <w:sz w:val="22"/>
                            <w:szCs w:val="22"/>
                          </w:rPr>
                        </w:pPr>
                        <w:r>
                          <w:rPr>
                            <w:sz w:val="22"/>
                            <w:szCs w:val="22"/>
                          </w:rPr>
                          <w:t>70</w:t>
                        </w:r>
                      </w:p>
                      <w:p w:rsidR="0081523F" w:rsidRDefault="0081523F" w:rsidP="003E0D54">
                        <w:pPr>
                          <w:spacing w:before="40"/>
                          <w:jc w:val="right"/>
                          <w:rPr>
                            <w:sz w:val="22"/>
                            <w:szCs w:val="22"/>
                            <w:lang w:val="en-GB"/>
                          </w:rPr>
                        </w:pPr>
                      </w:p>
                      <w:p w:rsidR="0081523F" w:rsidRDefault="0081523F" w:rsidP="003E0D54">
                        <w:pPr>
                          <w:spacing w:before="40"/>
                          <w:jc w:val="right"/>
                          <w:rPr>
                            <w:sz w:val="22"/>
                            <w:szCs w:val="22"/>
                          </w:rPr>
                        </w:pPr>
                        <w:r>
                          <w:rPr>
                            <w:sz w:val="22"/>
                            <w:szCs w:val="22"/>
                          </w:rPr>
                          <w:t>60</w:t>
                        </w:r>
                      </w:p>
                      <w:p w:rsidR="0081523F" w:rsidRDefault="0081523F" w:rsidP="003E0D54">
                        <w:pPr>
                          <w:spacing w:before="40"/>
                          <w:jc w:val="right"/>
                          <w:rPr>
                            <w:sz w:val="22"/>
                            <w:szCs w:val="22"/>
                            <w:lang w:val="en-GB"/>
                          </w:rPr>
                        </w:pPr>
                      </w:p>
                      <w:p w:rsidR="0081523F" w:rsidRDefault="0081523F" w:rsidP="003E0D54">
                        <w:pPr>
                          <w:spacing w:before="40"/>
                          <w:jc w:val="right"/>
                          <w:rPr>
                            <w:sz w:val="22"/>
                            <w:szCs w:val="22"/>
                          </w:rPr>
                        </w:pPr>
                        <w:r>
                          <w:rPr>
                            <w:sz w:val="22"/>
                            <w:szCs w:val="22"/>
                          </w:rPr>
                          <w:t>50</w:t>
                        </w:r>
                      </w:p>
                      <w:p w:rsidR="0081523F" w:rsidRDefault="0081523F" w:rsidP="003E0D54">
                        <w:pPr>
                          <w:spacing w:before="40"/>
                          <w:jc w:val="right"/>
                          <w:rPr>
                            <w:sz w:val="22"/>
                            <w:szCs w:val="22"/>
                            <w:lang w:val="en-GB"/>
                          </w:rPr>
                        </w:pPr>
                      </w:p>
                      <w:p w:rsidR="0081523F" w:rsidRDefault="0081523F" w:rsidP="003E0D54">
                        <w:pPr>
                          <w:spacing w:before="40"/>
                          <w:jc w:val="right"/>
                          <w:rPr>
                            <w:sz w:val="22"/>
                            <w:szCs w:val="22"/>
                          </w:rPr>
                        </w:pPr>
                        <w:r>
                          <w:rPr>
                            <w:sz w:val="22"/>
                            <w:szCs w:val="22"/>
                          </w:rPr>
                          <w:t>40</w:t>
                        </w:r>
                      </w:p>
                      <w:p w:rsidR="0081523F" w:rsidRDefault="0081523F" w:rsidP="003E0D54">
                        <w:pPr>
                          <w:spacing w:before="40"/>
                          <w:jc w:val="right"/>
                          <w:rPr>
                            <w:sz w:val="22"/>
                            <w:szCs w:val="22"/>
                            <w:lang w:val="en-GB"/>
                          </w:rPr>
                        </w:pPr>
                      </w:p>
                      <w:p w:rsidR="0081523F" w:rsidRDefault="0081523F" w:rsidP="003E0D54">
                        <w:pPr>
                          <w:spacing w:before="20"/>
                          <w:jc w:val="right"/>
                          <w:rPr>
                            <w:sz w:val="22"/>
                            <w:szCs w:val="22"/>
                          </w:rPr>
                        </w:pPr>
                        <w:r>
                          <w:rPr>
                            <w:sz w:val="22"/>
                            <w:szCs w:val="22"/>
                          </w:rPr>
                          <w:t>30</w:t>
                        </w:r>
                      </w:p>
                      <w:p w:rsidR="0081523F" w:rsidRDefault="0081523F" w:rsidP="003E0D54">
                        <w:pPr>
                          <w:spacing w:before="40"/>
                          <w:jc w:val="right"/>
                          <w:rPr>
                            <w:sz w:val="22"/>
                            <w:szCs w:val="22"/>
                            <w:lang w:val="en-GB"/>
                          </w:rPr>
                        </w:pPr>
                      </w:p>
                      <w:p w:rsidR="0081523F" w:rsidRDefault="0081523F" w:rsidP="003E0D54">
                        <w:pPr>
                          <w:spacing w:before="20"/>
                          <w:jc w:val="right"/>
                          <w:rPr>
                            <w:sz w:val="22"/>
                            <w:szCs w:val="22"/>
                          </w:rPr>
                        </w:pPr>
                        <w:r>
                          <w:rPr>
                            <w:sz w:val="22"/>
                            <w:szCs w:val="22"/>
                          </w:rPr>
                          <w:t>20</w:t>
                        </w:r>
                      </w:p>
                      <w:p w:rsidR="0081523F" w:rsidRDefault="0081523F" w:rsidP="003E0D54">
                        <w:pPr>
                          <w:spacing w:before="40"/>
                          <w:jc w:val="right"/>
                          <w:rPr>
                            <w:sz w:val="22"/>
                            <w:szCs w:val="22"/>
                            <w:lang w:val="en-GB"/>
                          </w:rPr>
                        </w:pPr>
                      </w:p>
                      <w:p w:rsidR="0081523F" w:rsidRDefault="0081523F" w:rsidP="003E0D54">
                        <w:pPr>
                          <w:spacing w:before="20"/>
                          <w:jc w:val="right"/>
                          <w:rPr>
                            <w:sz w:val="22"/>
                            <w:szCs w:val="22"/>
                          </w:rPr>
                        </w:pPr>
                        <w:r>
                          <w:rPr>
                            <w:sz w:val="22"/>
                            <w:szCs w:val="22"/>
                          </w:rPr>
                          <w:t>10</w:t>
                        </w:r>
                      </w:p>
                      <w:p w:rsidR="0081523F" w:rsidRDefault="0081523F" w:rsidP="003E0D54">
                        <w:pPr>
                          <w:spacing w:before="20"/>
                          <w:jc w:val="right"/>
                          <w:rPr>
                            <w:sz w:val="22"/>
                            <w:szCs w:val="22"/>
                            <w:lang w:val="en-GB"/>
                          </w:rPr>
                        </w:pPr>
                      </w:p>
                      <w:p w:rsidR="0081523F" w:rsidRDefault="0081523F" w:rsidP="003E0D54">
                        <w:pPr>
                          <w:pStyle w:val="afe"/>
                          <w:widowControl/>
                          <w:jc w:val="right"/>
                          <w:rPr>
                            <w:sz w:val="22"/>
                            <w:szCs w:val="22"/>
                            <w:lang w:eastAsia="ru-RU"/>
                          </w:rPr>
                        </w:pPr>
                        <w:r>
                          <w:rPr>
                            <w:sz w:val="22"/>
                            <w:szCs w:val="22"/>
                            <w:lang w:eastAsia="ru-RU"/>
                          </w:rPr>
                          <w:t>0</w:t>
                        </w:r>
                      </w:p>
                    </w:txbxContent>
                  </v:textbox>
                </v:shape>
              </w:pict>
            </w:r>
          </w:p>
        </w:tc>
        <w:tc>
          <w:tcPr>
            <w:tcW w:w="567" w:type="dxa"/>
            <w:tcBorders>
              <w:top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E46C95" w:rsidP="003E0D54">
            <w:pPr>
              <w:pStyle w:val="BodyTextIndent"/>
              <w:ind w:firstLine="0"/>
              <w:jc w:val="center"/>
              <w:outlineLvl w:val="0"/>
              <w:rPr>
                <w:lang w:val="en-US"/>
              </w:rPr>
            </w:pPr>
            <w:r w:rsidRPr="00E46C95">
              <w:rPr>
                <w:noProof/>
              </w:rPr>
              <w:pict>
                <v:line id="_x0000_s1232" style="position:absolute;left:0;text-align:left;z-index:251652096;mso-position-horizontal-relative:text;mso-position-vertical-relative:text" from="21.55pt,13.75pt" to="22.3pt,86.5pt" strokeweight="3pt">
                  <v:stroke dashstyle="dash"/>
                </v:line>
              </w:pict>
            </w:r>
          </w:p>
        </w:tc>
      </w:tr>
      <w:tr w:rsidR="0079704B" w:rsidRPr="000725FA">
        <w:trPr>
          <w:trHeight w:val="567"/>
        </w:trPr>
        <w:tc>
          <w:tcPr>
            <w:tcW w:w="170" w:type="dxa"/>
            <w:tcBorders>
              <w:top w:val="dashed" w:sz="4" w:space="0" w:color="auto"/>
              <w:left w:val="dashed" w:sz="4" w:space="0" w:color="auto"/>
              <w:bottom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bottom w:val="dashed" w:sz="4" w:space="0" w:color="auto"/>
              <w:right w:val="dashed" w:sz="4" w:space="0" w:color="auto"/>
            </w:tcBorders>
          </w:tcPr>
          <w:p w:rsidR="0079704B" w:rsidRPr="000725FA" w:rsidRDefault="00E46C95" w:rsidP="003E0D54">
            <w:pPr>
              <w:pStyle w:val="BodyTextIndent"/>
              <w:ind w:firstLine="0"/>
              <w:jc w:val="center"/>
              <w:outlineLvl w:val="0"/>
              <w:rPr>
                <w:lang w:val="en-US"/>
              </w:rPr>
            </w:pPr>
            <w:r w:rsidRPr="00E46C95">
              <w:rPr>
                <w:noProof/>
              </w:rPr>
              <w:pict>
                <v:rect id="_x0000_s1233" style="position:absolute;left:0;text-align:left;margin-left:-5.3pt;margin-top:-.85pt;width:280.5pt;height:57.75pt;z-index:251648000;mso-position-horizontal-relative:text;mso-position-vertical-relative:text" fillcolor="black" strokeweight="3pt">
                  <v:fill r:id="rId21" o:title="" type="pattern"/>
                </v:rect>
              </w:pict>
            </w: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r>
      <w:tr w:rsidR="0079704B" w:rsidRPr="000725FA">
        <w:trPr>
          <w:trHeight w:val="567"/>
        </w:trPr>
        <w:tc>
          <w:tcPr>
            <w:tcW w:w="170" w:type="dxa"/>
            <w:tcBorders>
              <w:top w:val="dashed" w:sz="4" w:space="0" w:color="auto"/>
              <w:left w:val="dashed" w:sz="4" w:space="0" w:color="auto"/>
              <w:bottom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r>
      <w:tr w:rsidR="0079704B" w:rsidRPr="000725FA">
        <w:trPr>
          <w:trHeight w:val="567"/>
        </w:trPr>
        <w:tc>
          <w:tcPr>
            <w:tcW w:w="170" w:type="dxa"/>
            <w:tcBorders>
              <w:top w:val="dashed" w:sz="4" w:space="0" w:color="auto"/>
              <w:left w:val="dashed" w:sz="4" w:space="0" w:color="auto"/>
              <w:bottom w:val="dashed" w:sz="4" w:space="0" w:color="auto"/>
            </w:tcBorders>
          </w:tcPr>
          <w:p w:rsidR="0079704B" w:rsidRPr="000725FA" w:rsidRDefault="00E46C95" w:rsidP="003E0D54">
            <w:pPr>
              <w:pStyle w:val="BodyTextIndent"/>
              <w:ind w:firstLine="0"/>
              <w:jc w:val="center"/>
              <w:outlineLvl w:val="0"/>
              <w:rPr>
                <w:lang w:val="en-US"/>
              </w:rPr>
            </w:pPr>
            <w:r w:rsidRPr="00E46C95">
              <w:rPr>
                <w:noProof/>
              </w:rPr>
              <w:pict>
                <v:line id="_x0000_s1234" style="position:absolute;left:0;text-align:left;flip:x;z-index:251650048;mso-position-horizontal-relative:text;mso-position-vertical-relative:text" from="5.75pt,-.8pt" to="148.25pt,143.95pt" strokeweight="3pt">
                  <v:stroke dashstyle="dash"/>
                </v:line>
              </w:pict>
            </w:r>
          </w:p>
        </w:tc>
        <w:tc>
          <w:tcPr>
            <w:tcW w:w="567" w:type="dxa"/>
            <w:tcBorders>
              <w:top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E46C95" w:rsidP="003E0D54">
            <w:pPr>
              <w:pStyle w:val="BodyTextIndent"/>
              <w:ind w:firstLine="0"/>
              <w:jc w:val="center"/>
              <w:outlineLvl w:val="0"/>
              <w:rPr>
                <w:lang w:val="en-US"/>
              </w:rPr>
            </w:pPr>
            <w:r w:rsidRPr="00E46C95">
              <w:rPr>
                <w:noProof/>
              </w:rPr>
              <w:pict>
                <v:line id="_x0000_s1235" style="position:absolute;left:0;text-align:left;flip:y;z-index:251653120;mso-position-horizontal-relative:text;mso-position-vertical-relative:text" from="22.3pt,1.45pt" to="164.05pt,2.2pt" strokeweight="3pt">
                  <v:stroke dashstyle="dash"/>
                </v:line>
              </w:pict>
            </w: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r>
      <w:tr w:rsidR="0079704B" w:rsidRPr="000725FA">
        <w:trPr>
          <w:trHeight w:val="567"/>
        </w:trPr>
        <w:tc>
          <w:tcPr>
            <w:tcW w:w="170" w:type="dxa"/>
            <w:tcBorders>
              <w:top w:val="dashed" w:sz="4" w:space="0" w:color="auto"/>
              <w:left w:val="dashed" w:sz="4" w:space="0" w:color="auto"/>
              <w:bottom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r>
      <w:tr w:rsidR="0079704B" w:rsidRPr="000725FA">
        <w:trPr>
          <w:trHeight w:val="567"/>
        </w:trPr>
        <w:tc>
          <w:tcPr>
            <w:tcW w:w="170" w:type="dxa"/>
            <w:tcBorders>
              <w:top w:val="dashed" w:sz="4" w:space="0" w:color="auto"/>
              <w:left w:val="dashed" w:sz="4" w:space="0" w:color="auto"/>
              <w:bottom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r>
      <w:tr w:rsidR="0079704B" w:rsidRPr="000725FA">
        <w:trPr>
          <w:trHeight w:val="567"/>
        </w:trPr>
        <w:tc>
          <w:tcPr>
            <w:tcW w:w="170" w:type="dxa"/>
            <w:tcBorders>
              <w:top w:val="dashed" w:sz="4" w:space="0" w:color="auto"/>
              <w:left w:val="dashed" w:sz="4" w:space="0" w:color="auto"/>
              <w:bottom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r>
      <w:tr w:rsidR="0079704B" w:rsidRPr="000725FA">
        <w:trPr>
          <w:trHeight w:val="567"/>
        </w:trPr>
        <w:tc>
          <w:tcPr>
            <w:tcW w:w="170" w:type="dxa"/>
            <w:tcBorders>
              <w:top w:val="dashed" w:sz="4" w:space="0" w:color="auto"/>
              <w:left w:val="dashed" w:sz="4" w:space="0" w:color="auto"/>
              <w:bottom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r>
      <w:tr w:rsidR="0079704B" w:rsidRPr="000725FA">
        <w:trPr>
          <w:trHeight w:val="567"/>
        </w:trPr>
        <w:tc>
          <w:tcPr>
            <w:tcW w:w="170" w:type="dxa"/>
            <w:tcBorders>
              <w:top w:val="dashed" w:sz="4" w:space="0" w:color="auto"/>
              <w:left w:val="dashed" w:sz="4" w:space="0" w:color="auto"/>
              <w:bottom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bottom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r>
      <w:tr w:rsidR="0079704B" w:rsidRPr="000725FA">
        <w:trPr>
          <w:trHeight w:val="567"/>
        </w:trPr>
        <w:tc>
          <w:tcPr>
            <w:tcW w:w="170" w:type="dxa"/>
            <w:tcBorders>
              <w:top w:val="dashed" w:sz="4" w:space="0" w:color="auto"/>
              <w:left w:val="dashed" w:sz="4" w:space="0" w:color="auto"/>
              <w:bottom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c>
          <w:tcPr>
            <w:tcW w:w="567" w:type="dxa"/>
            <w:tcBorders>
              <w:top w:val="dashed" w:sz="4" w:space="0" w:color="auto"/>
              <w:left w:val="dashed" w:sz="4" w:space="0" w:color="auto"/>
              <w:right w:val="dashed" w:sz="4" w:space="0" w:color="auto"/>
            </w:tcBorders>
          </w:tcPr>
          <w:p w:rsidR="0079704B" w:rsidRPr="000725FA" w:rsidRDefault="0079704B" w:rsidP="003E0D54">
            <w:pPr>
              <w:pStyle w:val="BodyTextIndent"/>
              <w:ind w:firstLine="0"/>
              <w:jc w:val="center"/>
              <w:outlineLvl w:val="0"/>
              <w:rPr>
                <w:lang w:val="en-US"/>
              </w:rPr>
            </w:pPr>
          </w:p>
        </w:tc>
      </w:tr>
      <w:tr w:rsidR="0079704B" w:rsidRPr="000725FA">
        <w:trPr>
          <w:trHeight w:val="170"/>
        </w:trPr>
        <w:tc>
          <w:tcPr>
            <w:tcW w:w="170" w:type="dxa"/>
            <w:tcBorders>
              <w:top w:val="dashed" w:sz="4" w:space="0" w:color="auto"/>
              <w:left w:val="nil"/>
            </w:tcBorders>
          </w:tcPr>
          <w:p w:rsidR="0079704B" w:rsidRPr="000725FA" w:rsidRDefault="00E46C95" w:rsidP="003E0D54">
            <w:pPr>
              <w:pStyle w:val="BodyTextIndent"/>
              <w:spacing w:line="80" w:lineRule="exact"/>
              <w:ind w:firstLine="0"/>
              <w:jc w:val="center"/>
              <w:outlineLvl w:val="0"/>
              <w:rPr>
                <w:lang w:val="en-US"/>
              </w:rPr>
            </w:pPr>
            <w:r w:rsidRPr="00E46C95">
              <w:rPr>
                <w:noProof/>
              </w:rPr>
              <w:pict>
                <v:shape id="_x0000_s1236" type="#_x0000_t202" style="position:absolute;left:0;text-align:left;margin-left:-5.2pt;margin-top:2.8pt;width:315pt;height:45pt;z-index:251646976;mso-position-horizontal-relative:text;mso-position-vertical-relative:text" stroked="f">
                  <v:textbox>
                    <w:txbxContent>
                      <w:p w:rsidR="0081523F" w:rsidRDefault="0081523F" w:rsidP="003E0D54">
                        <w:pPr>
                          <w:pStyle w:val="afe"/>
                          <w:widowControl/>
                          <w:rPr>
                            <w:lang w:eastAsia="ru-RU"/>
                          </w:rPr>
                        </w:pPr>
                        <w:r>
                          <w:rPr>
                            <w:lang w:eastAsia="ru-RU"/>
                          </w:rPr>
                          <w:t>0 10 20 30 40 50 60 70 80 90 100</w:t>
                        </w:r>
                      </w:p>
                      <w:p w:rsidR="0081523F" w:rsidRDefault="0081523F" w:rsidP="003E0D54">
                        <w:pPr>
                          <w:jc w:val="center"/>
                        </w:pPr>
                        <w:r>
                          <w:rPr>
                            <w:lang w:val="en-GB"/>
                          </w:rPr>
                          <w:t>N</w:t>
                        </w:r>
                        <w:r>
                          <w:t>, %</w:t>
                        </w:r>
                      </w:p>
                    </w:txbxContent>
                  </v:textbox>
                </v:shape>
              </w:pict>
            </w:r>
          </w:p>
        </w:tc>
        <w:tc>
          <w:tcPr>
            <w:tcW w:w="567" w:type="dxa"/>
          </w:tcPr>
          <w:p w:rsidR="0079704B" w:rsidRPr="000725FA" w:rsidRDefault="0079704B" w:rsidP="003E0D54">
            <w:pPr>
              <w:pStyle w:val="BodyTextIndent"/>
              <w:spacing w:line="80" w:lineRule="exact"/>
              <w:ind w:firstLine="0"/>
              <w:jc w:val="center"/>
              <w:outlineLvl w:val="0"/>
              <w:rPr>
                <w:lang w:val="en-US"/>
              </w:rPr>
            </w:pPr>
          </w:p>
        </w:tc>
        <w:tc>
          <w:tcPr>
            <w:tcW w:w="567" w:type="dxa"/>
          </w:tcPr>
          <w:p w:rsidR="0079704B" w:rsidRPr="000725FA" w:rsidRDefault="0079704B" w:rsidP="003E0D54">
            <w:pPr>
              <w:pStyle w:val="BodyTextIndent"/>
              <w:spacing w:line="80" w:lineRule="exact"/>
              <w:ind w:firstLine="0"/>
              <w:jc w:val="center"/>
              <w:outlineLvl w:val="0"/>
              <w:rPr>
                <w:lang w:val="en-US"/>
              </w:rPr>
            </w:pPr>
          </w:p>
        </w:tc>
        <w:tc>
          <w:tcPr>
            <w:tcW w:w="567" w:type="dxa"/>
          </w:tcPr>
          <w:p w:rsidR="0079704B" w:rsidRPr="000725FA" w:rsidRDefault="0079704B" w:rsidP="003E0D54">
            <w:pPr>
              <w:pStyle w:val="BodyTextIndent"/>
              <w:spacing w:line="80" w:lineRule="exact"/>
              <w:ind w:firstLine="0"/>
              <w:jc w:val="center"/>
              <w:outlineLvl w:val="0"/>
              <w:rPr>
                <w:lang w:val="en-US"/>
              </w:rPr>
            </w:pPr>
          </w:p>
        </w:tc>
        <w:tc>
          <w:tcPr>
            <w:tcW w:w="567" w:type="dxa"/>
          </w:tcPr>
          <w:p w:rsidR="0079704B" w:rsidRPr="000725FA" w:rsidRDefault="0079704B" w:rsidP="003E0D54">
            <w:pPr>
              <w:pStyle w:val="BodyTextIndent"/>
              <w:spacing w:line="80" w:lineRule="exact"/>
              <w:ind w:firstLine="0"/>
              <w:jc w:val="center"/>
              <w:outlineLvl w:val="0"/>
              <w:rPr>
                <w:lang w:val="en-US"/>
              </w:rPr>
            </w:pPr>
          </w:p>
        </w:tc>
        <w:tc>
          <w:tcPr>
            <w:tcW w:w="567" w:type="dxa"/>
          </w:tcPr>
          <w:p w:rsidR="0079704B" w:rsidRPr="000725FA" w:rsidRDefault="0079704B" w:rsidP="003E0D54">
            <w:pPr>
              <w:pStyle w:val="BodyTextIndent"/>
              <w:spacing w:line="80" w:lineRule="exact"/>
              <w:ind w:firstLine="0"/>
              <w:jc w:val="center"/>
              <w:outlineLvl w:val="0"/>
              <w:rPr>
                <w:lang w:val="en-US"/>
              </w:rPr>
            </w:pPr>
          </w:p>
        </w:tc>
        <w:tc>
          <w:tcPr>
            <w:tcW w:w="567" w:type="dxa"/>
          </w:tcPr>
          <w:p w:rsidR="0079704B" w:rsidRPr="000725FA" w:rsidRDefault="0079704B" w:rsidP="003E0D54">
            <w:pPr>
              <w:pStyle w:val="BodyTextIndent"/>
              <w:spacing w:line="80" w:lineRule="exact"/>
              <w:ind w:firstLine="0"/>
              <w:jc w:val="center"/>
              <w:outlineLvl w:val="0"/>
              <w:rPr>
                <w:lang w:val="en-US"/>
              </w:rPr>
            </w:pPr>
          </w:p>
        </w:tc>
        <w:tc>
          <w:tcPr>
            <w:tcW w:w="567" w:type="dxa"/>
          </w:tcPr>
          <w:p w:rsidR="0079704B" w:rsidRPr="000725FA" w:rsidRDefault="0079704B" w:rsidP="003E0D54">
            <w:pPr>
              <w:pStyle w:val="BodyTextIndent"/>
              <w:spacing w:line="80" w:lineRule="exact"/>
              <w:ind w:firstLine="0"/>
              <w:jc w:val="center"/>
              <w:outlineLvl w:val="0"/>
              <w:rPr>
                <w:lang w:val="en-US"/>
              </w:rPr>
            </w:pPr>
          </w:p>
        </w:tc>
        <w:tc>
          <w:tcPr>
            <w:tcW w:w="567" w:type="dxa"/>
          </w:tcPr>
          <w:p w:rsidR="0079704B" w:rsidRPr="000725FA" w:rsidRDefault="0079704B" w:rsidP="003E0D54">
            <w:pPr>
              <w:pStyle w:val="BodyTextIndent"/>
              <w:spacing w:line="80" w:lineRule="exact"/>
              <w:ind w:firstLine="0"/>
              <w:jc w:val="center"/>
              <w:outlineLvl w:val="0"/>
              <w:rPr>
                <w:lang w:val="en-US"/>
              </w:rPr>
            </w:pPr>
          </w:p>
        </w:tc>
        <w:tc>
          <w:tcPr>
            <w:tcW w:w="567" w:type="dxa"/>
          </w:tcPr>
          <w:p w:rsidR="0079704B" w:rsidRPr="000725FA" w:rsidRDefault="0079704B" w:rsidP="003E0D54">
            <w:pPr>
              <w:pStyle w:val="BodyTextIndent"/>
              <w:spacing w:line="80" w:lineRule="exact"/>
              <w:ind w:firstLine="0"/>
              <w:jc w:val="center"/>
              <w:outlineLvl w:val="0"/>
              <w:rPr>
                <w:lang w:val="en-US"/>
              </w:rPr>
            </w:pPr>
          </w:p>
        </w:tc>
        <w:tc>
          <w:tcPr>
            <w:tcW w:w="567" w:type="dxa"/>
          </w:tcPr>
          <w:p w:rsidR="0079704B" w:rsidRPr="000725FA" w:rsidRDefault="0079704B" w:rsidP="003E0D54">
            <w:pPr>
              <w:pStyle w:val="BodyTextIndent"/>
              <w:spacing w:line="80" w:lineRule="exact"/>
              <w:ind w:firstLine="0"/>
              <w:jc w:val="center"/>
              <w:outlineLvl w:val="0"/>
              <w:rPr>
                <w:lang w:val="en-US"/>
              </w:rPr>
            </w:pPr>
          </w:p>
        </w:tc>
      </w:tr>
    </w:tbl>
    <w:p w:rsidR="0079704B" w:rsidRPr="000725FA" w:rsidRDefault="0079704B" w:rsidP="003E0D54">
      <w:pPr>
        <w:pStyle w:val="BodyTextIndent"/>
        <w:jc w:val="center"/>
        <w:outlineLvl w:val="0"/>
        <w:rPr>
          <w:lang w:val="en-US"/>
        </w:rPr>
      </w:pPr>
    </w:p>
    <w:p w:rsidR="0079704B" w:rsidRPr="000725FA" w:rsidRDefault="00E46C95" w:rsidP="003E0D54">
      <w:pPr>
        <w:pStyle w:val="BodyTextIndent"/>
        <w:jc w:val="center"/>
        <w:outlineLvl w:val="0"/>
        <w:rPr>
          <w:lang w:val="en-US"/>
        </w:rPr>
      </w:pPr>
      <w:r w:rsidRPr="00E46C95">
        <w:rPr>
          <w:noProof/>
        </w:rPr>
        <w:pict>
          <v:rect id="_x0000_s1237" style="position:absolute;left:0;text-align:left;margin-left:115.3pt;margin-top:9.55pt;width:68.25pt;height:38.25pt;z-index:251654144" fillcolor="black" strokeweight="3pt">
            <v:fill r:id="rId21" o:title="" type="pattern"/>
          </v:rect>
        </w:pict>
      </w:r>
    </w:p>
    <w:p w:rsidR="0079704B" w:rsidRPr="000725FA" w:rsidRDefault="0079704B" w:rsidP="003E0D54">
      <w:pPr>
        <w:pStyle w:val="BodyTextIndent"/>
        <w:ind w:firstLine="3969"/>
        <w:outlineLvl w:val="0"/>
        <w:rPr>
          <w:lang w:val="en-US"/>
        </w:rPr>
      </w:pPr>
      <w:r w:rsidRPr="000725FA">
        <w:rPr>
          <w:lang w:val="en-US"/>
        </w:rPr>
        <w:t>- area of the recommended positions</w:t>
      </w:r>
    </w:p>
    <w:p w:rsidR="0079704B" w:rsidRPr="000725FA" w:rsidRDefault="0079704B" w:rsidP="003E0D54">
      <w:pPr>
        <w:pStyle w:val="BodyTextIndent"/>
        <w:jc w:val="center"/>
        <w:outlineLvl w:val="0"/>
        <w:rPr>
          <w:lang w:val="en-US"/>
        </w:rPr>
      </w:pPr>
    </w:p>
    <w:p w:rsidR="0079704B" w:rsidRPr="000725FA" w:rsidRDefault="00E46C95" w:rsidP="003E0D54">
      <w:pPr>
        <w:pStyle w:val="BodyTextIndent"/>
        <w:jc w:val="center"/>
        <w:outlineLvl w:val="0"/>
        <w:rPr>
          <w:lang w:val="en-US"/>
        </w:rPr>
      </w:pPr>
      <w:r w:rsidRPr="00E46C95">
        <w:rPr>
          <w:noProof/>
        </w:rPr>
        <w:pict>
          <v:rect id="_x0000_s1238" style="position:absolute;left:0;text-align:left;margin-left:114.55pt;margin-top:7.45pt;width:68.25pt;height:32.25pt;z-index:251655168" filled="f" fillcolor="black" strokeweight="3pt">
            <v:fill r:id="rId21" o:title="" type="pattern"/>
            <v:stroke dashstyle="dash"/>
          </v:rect>
        </w:pict>
      </w:r>
    </w:p>
    <w:p w:rsidR="0079704B" w:rsidRPr="000725FA" w:rsidRDefault="0079704B" w:rsidP="003E0D54">
      <w:pPr>
        <w:pStyle w:val="BodyTextIndent"/>
        <w:ind w:firstLine="3969"/>
        <w:outlineLvl w:val="0"/>
        <w:rPr>
          <w:lang w:val="en-US"/>
        </w:rPr>
      </w:pPr>
      <w:r w:rsidRPr="000725FA">
        <w:rPr>
          <w:lang w:val="en-US"/>
        </w:rPr>
        <w:t>- area of the permissible positions</w:t>
      </w:r>
    </w:p>
    <w:p w:rsidR="0079704B" w:rsidRPr="000725FA" w:rsidRDefault="0079704B" w:rsidP="003E0D54">
      <w:pPr>
        <w:pStyle w:val="BodyTextIndent"/>
        <w:jc w:val="center"/>
        <w:outlineLvl w:val="0"/>
        <w:rPr>
          <w:lang w:val="en-US"/>
        </w:rPr>
      </w:pPr>
    </w:p>
    <w:p w:rsidR="0079704B" w:rsidRPr="000725FA" w:rsidRDefault="0079704B" w:rsidP="003E0D54">
      <w:pPr>
        <w:pStyle w:val="BodyTextIndent"/>
        <w:jc w:val="center"/>
        <w:outlineLvl w:val="0"/>
        <w:rPr>
          <w:lang w:val="en-US"/>
        </w:rPr>
      </w:pPr>
    </w:p>
    <w:p w:rsidR="0079704B" w:rsidRPr="000725FA" w:rsidRDefault="0079704B" w:rsidP="003E0D54">
      <w:pPr>
        <w:pStyle w:val="BodyTextIndent"/>
        <w:spacing w:line="240" w:lineRule="auto"/>
        <w:jc w:val="center"/>
        <w:outlineLvl w:val="0"/>
        <w:rPr>
          <w:sz w:val="24"/>
          <w:szCs w:val="24"/>
          <w:lang w:val="en-US"/>
        </w:rPr>
      </w:pPr>
      <w:r w:rsidRPr="000725FA">
        <w:rPr>
          <w:sz w:val="24"/>
          <w:szCs w:val="24"/>
          <w:lang w:val="en-US"/>
        </w:rPr>
        <w:t>Figure Е.2 - Permissible and recommended positions of CPS CR operating group at the reactor steady states</w:t>
      </w:r>
    </w:p>
    <w:p w:rsidR="0079704B" w:rsidRPr="000725FA" w:rsidRDefault="0079704B" w:rsidP="003E0D54">
      <w:pPr>
        <w:pStyle w:val="BodyTextIndent"/>
        <w:jc w:val="center"/>
        <w:outlineLvl w:val="0"/>
        <w:rPr>
          <w:lang w:val="en-US"/>
        </w:rPr>
      </w:pPr>
    </w:p>
    <w:p w:rsidR="0079704B" w:rsidRPr="000725FA" w:rsidRDefault="0079704B" w:rsidP="003E0D54">
      <w:pPr>
        <w:pStyle w:val="BodyTextIndent"/>
        <w:jc w:val="center"/>
        <w:outlineLvl w:val="0"/>
        <w:rPr>
          <w:lang w:val="en-US"/>
        </w:rPr>
      </w:pPr>
    </w:p>
    <w:p w:rsidR="0079704B" w:rsidRPr="000725FA" w:rsidRDefault="0079704B" w:rsidP="003E0D54">
      <w:pPr>
        <w:pStyle w:val="BodyTextIndent"/>
        <w:jc w:val="center"/>
        <w:outlineLvl w:val="0"/>
        <w:rPr>
          <w:lang w:val="en-US"/>
        </w:rPr>
      </w:pPr>
    </w:p>
    <w:p w:rsidR="0079704B" w:rsidRPr="000725FA" w:rsidRDefault="0079704B" w:rsidP="003E0D54">
      <w:pPr>
        <w:pStyle w:val="BodyTextIndent"/>
        <w:jc w:val="center"/>
        <w:outlineLvl w:val="0"/>
        <w:rPr>
          <w:i/>
          <w:iCs/>
          <w:sz w:val="24"/>
          <w:szCs w:val="24"/>
          <w:lang w:val="en-US"/>
        </w:rPr>
      </w:pPr>
      <w:r w:rsidRPr="000725FA">
        <w:rPr>
          <w:lang w:val="en-US"/>
        </w:rPr>
        <w:br w:type="page"/>
      </w:r>
      <w:r w:rsidRPr="000725FA">
        <w:rPr>
          <w:i/>
          <w:iCs/>
          <w:sz w:val="24"/>
          <w:szCs w:val="24"/>
          <w:lang w:val="en-US"/>
        </w:rPr>
        <w:t>APPENDIX E CONTINUATION</w:t>
      </w:r>
    </w:p>
    <w:p w:rsidR="0079704B" w:rsidRPr="000725FA" w:rsidRDefault="0079704B" w:rsidP="003E0D54">
      <w:pPr>
        <w:rPr>
          <w:lang w:val="en-US"/>
        </w:rPr>
      </w:pPr>
    </w:p>
    <w:p w:rsidR="0079704B" w:rsidRPr="000725FA" w:rsidRDefault="0079704B" w:rsidP="003E0D54">
      <w:pPr>
        <w:rPr>
          <w:lang w:val="en-US"/>
        </w:rPr>
      </w:pPr>
    </w:p>
    <w:p w:rsidR="0079704B" w:rsidRPr="000725FA" w:rsidRDefault="00E46C95" w:rsidP="003E0D54">
      <w:pPr>
        <w:rPr>
          <w:lang w:val="en-US"/>
        </w:rPr>
      </w:pPr>
      <w:r w:rsidRPr="00E46C95">
        <w:rPr>
          <w:noProof/>
        </w:rPr>
        <w:pict>
          <v:shape id="_x0000_s1239" type="#_x0000_t75" style="position:absolute;margin-left:2.45pt;margin-top:8.9pt;width:406.4pt;height:433.1pt;z-index:251642880" o:allowincell="f">
            <v:imagedata r:id="rId22" o:title=""/>
          </v:shape>
        </w:pict>
      </w: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E46C95" w:rsidP="003E0D54">
      <w:pPr>
        <w:rPr>
          <w:lang w:val="en-US"/>
        </w:rPr>
      </w:pPr>
      <w:r w:rsidRPr="00E46C95">
        <w:rPr>
          <w:noProof/>
        </w:rPr>
        <w:pict>
          <v:shape id="_x0000_s1240" type="#_x0000_t202" style="position:absolute;margin-left:196.8pt;margin-top:1.45pt;width:92.4pt;height:24.75pt;z-index:251681792" stroked="f">
            <v:textbox inset="0,0,0,0">
              <w:txbxContent>
                <w:p w:rsidR="0081523F" w:rsidRPr="009704C4" w:rsidRDefault="0081523F">
                  <w:pPr>
                    <w:rPr>
                      <w:sz w:val="28"/>
                      <w:szCs w:val="28"/>
                      <w:lang w:val="en-US"/>
                    </w:rPr>
                  </w:pPr>
                  <w:r w:rsidRPr="009704C4">
                    <w:rPr>
                      <w:sz w:val="28"/>
                      <w:szCs w:val="28"/>
                      <w:lang w:val="en-US"/>
                    </w:rPr>
                    <w:t>Q</w:t>
                  </w:r>
                  <w:r>
                    <w:rPr>
                      <w:sz w:val="28"/>
                      <w:szCs w:val="28"/>
                      <w:lang w:val="en-US"/>
                    </w:rPr>
                    <w:t>l</w:t>
                  </w:r>
                  <w:r w:rsidRPr="009704C4">
                    <w:rPr>
                      <w:sz w:val="28"/>
                      <w:szCs w:val="28"/>
                      <w:lang w:val="en-US"/>
                    </w:rPr>
                    <w:t xml:space="preserve"> perm, W/cm</w:t>
                  </w:r>
                </w:p>
              </w:txbxContent>
            </v:textbox>
          </v:shape>
        </w:pict>
      </w:r>
    </w:p>
    <w:p w:rsidR="0079704B" w:rsidRPr="000725FA" w:rsidRDefault="0079704B" w:rsidP="003E0D54">
      <w:pPr>
        <w:rPr>
          <w:lang w:val="en-US"/>
        </w:rPr>
      </w:pPr>
    </w:p>
    <w:p w:rsidR="0079704B" w:rsidRDefault="0079704B" w:rsidP="003E0D54">
      <w:pPr>
        <w:rPr>
          <w:lang w:val="en-US"/>
        </w:rPr>
      </w:pPr>
    </w:p>
    <w:p w:rsidR="0079704B"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ind w:firstLine="720"/>
        <w:jc w:val="center"/>
        <w:rPr>
          <w:sz w:val="24"/>
          <w:szCs w:val="24"/>
          <w:lang w:val="en-US"/>
        </w:rPr>
      </w:pPr>
      <w:r w:rsidRPr="000725FA">
        <w:rPr>
          <w:sz w:val="24"/>
          <w:szCs w:val="24"/>
          <w:lang w:val="en-US"/>
        </w:rPr>
        <w:t xml:space="preserve">Figure Е.3 - Dependence of the maximal liner thermal load values (Ql) </w:t>
      </w:r>
      <w:r w:rsidRPr="000725FA">
        <w:rPr>
          <w:sz w:val="24"/>
          <w:szCs w:val="24"/>
          <w:lang w:val="en-US"/>
        </w:rPr>
        <w:br/>
        <w:t>on the core layer height (H)</w:t>
      </w:r>
    </w:p>
    <w:p w:rsidR="0079704B" w:rsidRPr="000725FA" w:rsidRDefault="0079704B" w:rsidP="003E0D54">
      <w:pPr>
        <w:rPr>
          <w:lang w:val="en-US"/>
        </w:rPr>
      </w:pPr>
    </w:p>
    <w:p w:rsidR="0079704B" w:rsidRPr="000725FA" w:rsidRDefault="0079704B" w:rsidP="003E0D54">
      <w:pPr>
        <w:pStyle w:val="Footer"/>
        <w:rPr>
          <w:lang w:val="en-US"/>
        </w:rPr>
      </w:pPr>
    </w:p>
    <w:p w:rsidR="0079704B" w:rsidRPr="000725FA" w:rsidRDefault="0079704B" w:rsidP="003E0D54">
      <w:pPr>
        <w:jc w:val="center"/>
        <w:rPr>
          <w:i/>
          <w:iCs/>
          <w:sz w:val="24"/>
          <w:szCs w:val="24"/>
          <w:lang w:val="en-US"/>
        </w:rPr>
      </w:pPr>
      <w:r w:rsidRPr="000725FA">
        <w:rPr>
          <w:lang w:val="en-US"/>
        </w:rPr>
        <w:br w:type="page"/>
      </w:r>
      <w:r w:rsidRPr="000725FA">
        <w:rPr>
          <w:i/>
          <w:iCs/>
          <w:sz w:val="24"/>
          <w:szCs w:val="24"/>
          <w:lang w:val="en-US"/>
        </w:rPr>
        <w:t>APPENDIX E CONTINUATION</w:t>
      </w:r>
    </w:p>
    <w:p w:rsidR="0079704B" w:rsidRPr="000725FA" w:rsidRDefault="0079704B" w:rsidP="003E0D54">
      <w:pPr>
        <w:rPr>
          <w:lang w:val="en-US"/>
        </w:rPr>
      </w:pPr>
    </w:p>
    <w:p w:rsidR="0079704B" w:rsidRPr="000725FA" w:rsidRDefault="0079704B" w:rsidP="003E0D54">
      <w:pPr>
        <w:rPr>
          <w:lang w:val="en-US"/>
        </w:rPr>
      </w:pPr>
    </w:p>
    <w:p w:rsidR="0079704B" w:rsidRPr="000725FA" w:rsidRDefault="00E46C95" w:rsidP="003E0D54">
      <w:pPr>
        <w:rPr>
          <w:lang w:val="en-US"/>
        </w:rPr>
      </w:pPr>
      <w:r w:rsidRPr="00E46C95">
        <w:rPr>
          <w:noProof/>
        </w:rPr>
        <w:pict>
          <v:shape id="_x0000_s1241" type="#_x0000_t75" style="position:absolute;margin-left:30.15pt;margin-top:.95pt;width:417.6pt;height:406.5pt;z-index:251643904" o:allowincell="f">
            <v:imagedata r:id="rId23" o:title=""/>
          </v:shape>
        </w:pict>
      </w: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tbl>
      <w:tblPr>
        <w:tblW w:w="0" w:type="auto"/>
        <w:tblInd w:w="2" w:type="dxa"/>
        <w:tblLook w:val="01E0"/>
      </w:tblPr>
      <w:tblGrid>
        <w:gridCol w:w="4786"/>
        <w:gridCol w:w="3686"/>
      </w:tblGrid>
      <w:tr w:rsidR="0079704B" w:rsidRPr="000725FA">
        <w:tc>
          <w:tcPr>
            <w:tcW w:w="4786" w:type="dxa"/>
          </w:tcPr>
          <w:p w:rsidR="0079704B" w:rsidRPr="000725FA" w:rsidRDefault="0079704B" w:rsidP="003E0D54">
            <w:pPr>
              <w:rPr>
                <w:sz w:val="24"/>
                <w:szCs w:val="24"/>
                <w:lang w:val="en-US"/>
              </w:rPr>
            </w:pPr>
            <w:r w:rsidRPr="000725FA">
              <w:rPr>
                <w:sz w:val="24"/>
                <w:szCs w:val="24"/>
                <w:lang w:val="en-US"/>
              </w:rPr>
              <w:t>Фазовая траектория</w:t>
            </w:r>
          </w:p>
        </w:tc>
        <w:tc>
          <w:tcPr>
            <w:tcW w:w="3686" w:type="dxa"/>
          </w:tcPr>
          <w:p w:rsidR="0079704B" w:rsidRDefault="0079704B" w:rsidP="003E0D54">
            <w:pPr>
              <w:rPr>
                <w:sz w:val="24"/>
                <w:szCs w:val="24"/>
                <w:lang w:val="en-US"/>
              </w:rPr>
            </w:pPr>
            <w:r w:rsidRPr="000725FA">
              <w:rPr>
                <w:sz w:val="24"/>
                <w:szCs w:val="24"/>
                <w:lang w:val="en-US"/>
              </w:rPr>
              <w:t>Phase track</w:t>
            </w:r>
          </w:p>
          <w:p w:rsidR="0079704B" w:rsidRPr="000725FA" w:rsidRDefault="0079704B" w:rsidP="003E0D54">
            <w:pPr>
              <w:rPr>
                <w:sz w:val="24"/>
                <w:szCs w:val="24"/>
                <w:lang w:val="en-US"/>
              </w:rPr>
            </w:pPr>
          </w:p>
        </w:tc>
      </w:tr>
      <w:tr w:rsidR="0079704B" w:rsidRPr="007B1769">
        <w:tc>
          <w:tcPr>
            <w:tcW w:w="4786" w:type="dxa"/>
          </w:tcPr>
          <w:p w:rsidR="0079704B" w:rsidRPr="000725FA" w:rsidRDefault="0079704B" w:rsidP="003E0D54">
            <w:pPr>
              <w:rPr>
                <w:sz w:val="24"/>
                <w:szCs w:val="24"/>
                <w:lang w:val="en-US"/>
              </w:rPr>
            </w:pPr>
            <w:r w:rsidRPr="000725FA">
              <w:rPr>
                <w:sz w:val="24"/>
                <w:szCs w:val="24"/>
                <w:lang w:val="en-US"/>
              </w:rPr>
              <w:t xml:space="preserve">Диагональ – множество стационарных состояний </w:t>
            </w:r>
          </w:p>
        </w:tc>
        <w:tc>
          <w:tcPr>
            <w:tcW w:w="3686" w:type="dxa"/>
          </w:tcPr>
          <w:p w:rsidR="0079704B" w:rsidRPr="000725FA" w:rsidRDefault="0079704B" w:rsidP="003E0D54">
            <w:pPr>
              <w:rPr>
                <w:sz w:val="24"/>
                <w:szCs w:val="24"/>
                <w:lang w:val="en-US"/>
              </w:rPr>
            </w:pPr>
            <w:r w:rsidRPr="000725FA">
              <w:rPr>
                <w:sz w:val="24"/>
                <w:szCs w:val="24"/>
                <w:lang w:val="en-US"/>
              </w:rPr>
              <w:t xml:space="preserve">Diagonal – set of steady states </w:t>
            </w:r>
          </w:p>
        </w:tc>
      </w:tr>
    </w:tbl>
    <w:p w:rsidR="0079704B" w:rsidRPr="000725FA" w:rsidRDefault="0079704B" w:rsidP="003E0D54">
      <w:pPr>
        <w:rPr>
          <w:sz w:val="24"/>
          <w:szCs w:val="24"/>
          <w:lang w:val="en-US"/>
        </w:rPr>
      </w:pPr>
    </w:p>
    <w:p w:rsidR="0079704B" w:rsidRPr="000725FA" w:rsidRDefault="0079704B" w:rsidP="003E0D54">
      <w:pPr>
        <w:rPr>
          <w:sz w:val="24"/>
          <w:szCs w:val="24"/>
          <w:lang w:val="en-US"/>
        </w:rPr>
      </w:pPr>
    </w:p>
    <w:p w:rsidR="0079704B" w:rsidRPr="000725FA" w:rsidRDefault="0079704B" w:rsidP="003E0D54">
      <w:pPr>
        <w:rPr>
          <w:sz w:val="24"/>
          <w:szCs w:val="24"/>
          <w:lang w:val="en-US"/>
        </w:rPr>
      </w:pPr>
    </w:p>
    <w:p w:rsidR="0079704B" w:rsidRPr="000725FA" w:rsidRDefault="0079704B" w:rsidP="003E0D54">
      <w:pPr>
        <w:rPr>
          <w:sz w:val="24"/>
          <w:szCs w:val="24"/>
          <w:lang w:val="en-US"/>
        </w:rPr>
      </w:pPr>
    </w:p>
    <w:p w:rsidR="0079704B" w:rsidRPr="000725FA" w:rsidRDefault="0079704B" w:rsidP="003E0D54">
      <w:pPr>
        <w:ind w:firstLine="720"/>
        <w:jc w:val="center"/>
        <w:rPr>
          <w:sz w:val="24"/>
          <w:szCs w:val="24"/>
          <w:lang w:val="en-US"/>
        </w:rPr>
      </w:pPr>
      <w:r w:rsidRPr="000725FA">
        <w:rPr>
          <w:sz w:val="24"/>
          <w:szCs w:val="24"/>
          <w:lang w:val="en-US"/>
        </w:rPr>
        <w:t>Figure Е.4 - Offset-offset diagram</w:t>
      </w:r>
    </w:p>
    <w:p w:rsidR="0079704B" w:rsidRPr="000725FA" w:rsidRDefault="0079704B" w:rsidP="003E0D54">
      <w:pPr>
        <w:rPr>
          <w:sz w:val="24"/>
          <w:szCs w:val="24"/>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jc w:val="center"/>
        <w:rPr>
          <w:i/>
          <w:iCs/>
          <w:sz w:val="24"/>
          <w:szCs w:val="24"/>
          <w:lang w:val="en-US"/>
        </w:rPr>
      </w:pPr>
      <w:r w:rsidRPr="000725FA">
        <w:rPr>
          <w:lang w:val="en-US"/>
        </w:rPr>
        <w:br w:type="page"/>
      </w:r>
      <w:r w:rsidRPr="000725FA">
        <w:rPr>
          <w:i/>
          <w:iCs/>
          <w:sz w:val="24"/>
          <w:szCs w:val="24"/>
          <w:lang w:val="en-US"/>
        </w:rPr>
        <w:t>APPENDIX E CONTINUATION</w:t>
      </w: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E46C95" w:rsidP="003E0D54">
      <w:pPr>
        <w:rPr>
          <w:lang w:val="en-US"/>
        </w:rPr>
      </w:pPr>
      <w:r w:rsidRPr="00E46C95">
        <w:rPr>
          <w:noProof/>
        </w:rPr>
        <w:pict>
          <v:shape id="_x0000_s1242" type="#_x0000_t75" style="position:absolute;margin-left:8.3pt;margin-top:-.85pt;width:410.4pt;height:408.5pt;z-index:251644928" o:allowincell="f">
            <v:imagedata r:id="rId24" o:title=""/>
          </v:shape>
        </w:pict>
      </w: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tbl>
      <w:tblPr>
        <w:tblW w:w="0" w:type="auto"/>
        <w:tblInd w:w="2" w:type="dxa"/>
        <w:tblLook w:val="01E0"/>
      </w:tblPr>
      <w:tblGrid>
        <w:gridCol w:w="4786"/>
        <w:gridCol w:w="3686"/>
      </w:tblGrid>
      <w:tr w:rsidR="0079704B" w:rsidRPr="000725FA">
        <w:tc>
          <w:tcPr>
            <w:tcW w:w="4786" w:type="dxa"/>
          </w:tcPr>
          <w:p w:rsidR="0079704B" w:rsidRPr="000725FA" w:rsidRDefault="0079704B" w:rsidP="003E0D54">
            <w:pPr>
              <w:rPr>
                <w:sz w:val="24"/>
                <w:szCs w:val="24"/>
                <w:lang w:val="en-US"/>
              </w:rPr>
            </w:pPr>
            <w:r w:rsidRPr="000725FA">
              <w:rPr>
                <w:sz w:val="24"/>
                <w:szCs w:val="24"/>
                <w:lang w:val="en-US"/>
              </w:rPr>
              <w:t>Фазовая траектория</w:t>
            </w:r>
          </w:p>
        </w:tc>
        <w:tc>
          <w:tcPr>
            <w:tcW w:w="3686" w:type="dxa"/>
          </w:tcPr>
          <w:p w:rsidR="0079704B" w:rsidRDefault="0079704B" w:rsidP="003E0D54">
            <w:pPr>
              <w:rPr>
                <w:sz w:val="24"/>
                <w:szCs w:val="24"/>
                <w:lang w:val="en-US"/>
              </w:rPr>
            </w:pPr>
            <w:r w:rsidRPr="000725FA">
              <w:rPr>
                <w:sz w:val="24"/>
                <w:szCs w:val="24"/>
                <w:lang w:val="en-US"/>
              </w:rPr>
              <w:t>Phase track</w:t>
            </w:r>
          </w:p>
          <w:p w:rsidR="0079704B" w:rsidRPr="000725FA" w:rsidRDefault="0079704B" w:rsidP="003E0D54">
            <w:pPr>
              <w:rPr>
                <w:sz w:val="24"/>
                <w:szCs w:val="24"/>
                <w:lang w:val="en-US"/>
              </w:rPr>
            </w:pPr>
          </w:p>
        </w:tc>
      </w:tr>
      <w:tr w:rsidR="0079704B" w:rsidRPr="000725FA">
        <w:tc>
          <w:tcPr>
            <w:tcW w:w="4786" w:type="dxa"/>
          </w:tcPr>
          <w:p w:rsidR="0079704B" w:rsidRPr="000725FA" w:rsidRDefault="0079704B" w:rsidP="003E0D54">
            <w:pPr>
              <w:rPr>
                <w:sz w:val="24"/>
                <w:szCs w:val="24"/>
                <w:lang w:val="en-US"/>
              </w:rPr>
            </w:pPr>
            <w:r w:rsidRPr="000725FA">
              <w:rPr>
                <w:sz w:val="24"/>
                <w:szCs w:val="24"/>
                <w:lang w:val="en-US"/>
              </w:rPr>
              <w:t xml:space="preserve">Рекомендуемая область </w:t>
            </w:r>
          </w:p>
        </w:tc>
        <w:tc>
          <w:tcPr>
            <w:tcW w:w="3686" w:type="dxa"/>
          </w:tcPr>
          <w:p w:rsidR="0079704B" w:rsidRDefault="0079704B" w:rsidP="003E0D54">
            <w:pPr>
              <w:rPr>
                <w:sz w:val="24"/>
                <w:szCs w:val="24"/>
                <w:lang w:val="en-US"/>
              </w:rPr>
            </w:pPr>
            <w:r w:rsidRPr="000725FA">
              <w:rPr>
                <w:sz w:val="24"/>
                <w:szCs w:val="24"/>
                <w:lang w:val="en-US"/>
              </w:rPr>
              <w:t>Recommended area</w:t>
            </w:r>
          </w:p>
          <w:p w:rsidR="0079704B" w:rsidRPr="000725FA" w:rsidRDefault="0079704B" w:rsidP="003E0D54">
            <w:pPr>
              <w:rPr>
                <w:sz w:val="24"/>
                <w:szCs w:val="24"/>
                <w:lang w:val="en-US"/>
              </w:rPr>
            </w:pPr>
          </w:p>
        </w:tc>
      </w:tr>
      <w:tr w:rsidR="0079704B" w:rsidRPr="000725FA">
        <w:tc>
          <w:tcPr>
            <w:tcW w:w="4786" w:type="dxa"/>
          </w:tcPr>
          <w:p w:rsidR="0079704B" w:rsidRPr="000725FA" w:rsidRDefault="0079704B" w:rsidP="003E0D54">
            <w:pPr>
              <w:rPr>
                <w:sz w:val="24"/>
                <w:szCs w:val="24"/>
                <w:lang w:val="en-US"/>
              </w:rPr>
            </w:pPr>
            <w:r w:rsidRPr="000725FA">
              <w:rPr>
                <w:sz w:val="24"/>
                <w:szCs w:val="24"/>
                <w:lang w:val="en-US"/>
              </w:rPr>
              <w:t>Оптимальные фазовые траектории</w:t>
            </w:r>
          </w:p>
        </w:tc>
        <w:tc>
          <w:tcPr>
            <w:tcW w:w="3686" w:type="dxa"/>
          </w:tcPr>
          <w:p w:rsidR="0079704B" w:rsidRPr="000725FA" w:rsidRDefault="0079704B" w:rsidP="003E0D54">
            <w:pPr>
              <w:rPr>
                <w:sz w:val="24"/>
                <w:szCs w:val="24"/>
                <w:lang w:val="en-US"/>
              </w:rPr>
            </w:pPr>
            <w:r w:rsidRPr="000725FA">
              <w:rPr>
                <w:sz w:val="24"/>
                <w:szCs w:val="24"/>
                <w:lang w:val="en-US"/>
              </w:rPr>
              <w:t>Optimal phase tracks</w:t>
            </w:r>
          </w:p>
        </w:tc>
      </w:tr>
    </w:tbl>
    <w:p w:rsidR="0079704B" w:rsidRPr="000725FA" w:rsidRDefault="0079704B" w:rsidP="003E0D54">
      <w:pPr>
        <w:rPr>
          <w:sz w:val="24"/>
          <w:szCs w:val="24"/>
          <w:lang w:val="en-US"/>
        </w:rPr>
      </w:pPr>
    </w:p>
    <w:p w:rsidR="0079704B" w:rsidRPr="000725FA" w:rsidRDefault="0079704B" w:rsidP="003E0D54">
      <w:pPr>
        <w:rPr>
          <w:sz w:val="24"/>
          <w:szCs w:val="24"/>
          <w:lang w:val="en-US"/>
        </w:rPr>
      </w:pPr>
    </w:p>
    <w:p w:rsidR="0079704B" w:rsidRPr="000725FA" w:rsidRDefault="0079704B" w:rsidP="003E0D54">
      <w:pPr>
        <w:rPr>
          <w:sz w:val="24"/>
          <w:szCs w:val="24"/>
          <w:lang w:val="en-US"/>
        </w:rPr>
      </w:pPr>
    </w:p>
    <w:p w:rsidR="0079704B" w:rsidRPr="000725FA" w:rsidRDefault="0079704B" w:rsidP="003E0D54">
      <w:pPr>
        <w:ind w:firstLine="720"/>
        <w:jc w:val="center"/>
        <w:rPr>
          <w:sz w:val="24"/>
          <w:szCs w:val="24"/>
          <w:lang w:val="en-US"/>
        </w:rPr>
      </w:pPr>
      <w:r w:rsidRPr="000725FA">
        <w:rPr>
          <w:sz w:val="24"/>
          <w:szCs w:val="24"/>
          <w:lang w:val="en-US"/>
        </w:rPr>
        <w:t>Figure Е.5 - Offset-power diagram</w:t>
      </w: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pStyle w:val="15"/>
        <w:tabs>
          <w:tab w:val="clear" w:pos="1134"/>
          <w:tab w:val="clear" w:pos="1877"/>
          <w:tab w:val="clear" w:pos="1985"/>
          <w:tab w:val="clear" w:pos="5103"/>
          <w:tab w:val="clear" w:pos="5812"/>
          <w:tab w:val="clear" w:pos="6096"/>
          <w:tab w:val="clear" w:pos="6379"/>
          <w:tab w:val="clear" w:pos="6804"/>
          <w:tab w:val="clear" w:pos="7513"/>
        </w:tabs>
        <w:rPr>
          <w:sz w:val="24"/>
          <w:szCs w:val="24"/>
          <w:lang w:val="en-US"/>
        </w:rPr>
        <w:sectPr w:rsidR="0079704B" w:rsidRPr="000725FA" w:rsidSect="008A48B1">
          <w:pgSz w:w="11906" w:h="16838" w:code="9"/>
          <w:pgMar w:top="1418" w:right="851" w:bottom="1134" w:left="1701" w:header="680" w:footer="680" w:gutter="0"/>
          <w:cols w:space="720"/>
          <w:docGrid w:linePitch="272"/>
        </w:sectPr>
      </w:pPr>
    </w:p>
    <w:p w:rsidR="0079704B" w:rsidRPr="000725FA" w:rsidRDefault="0079704B" w:rsidP="003E0D54">
      <w:pPr>
        <w:pStyle w:val="Heading1"/>
        <w:keepNext w:val="0"/>
        <w:pageBreakBefore/>
        <w:widowControl w:val="0"/>
        <w:spacing w:after="240"/>
        <w:jc w:val="center"/>
        <w:rPr>
          <w:b w:val="0"/>
          <w:bCs w:val="0"/>
          <w:lang w:val="en-US"/>
        </w:rPr>
      </w:pPr>
      <w:r w:rsidRPr="000725FA">
        <w:rPr>
          <w:b w:val="0"/>
          <w:bCs w:val="0"/>
          <w:lang w:val="en-US"/>
        </w:rPr>
        <w:t>APPENDIX F</w:t>
      </w:r>
    </w:p>
    <w:p w:rsidR="0079704B" w:rsidRPr="000725FA" w:rsidRDefault="0079704B" w:rsidP="003E0D54">
      <w:pPr>
        <w:spacing w:after="240"/>
        <w:jc w:val="center"/>
        <w:rPr>
          <w:sz w:val="24"/>
          <w:szCs w:val="24"/>
          <w:lang w:val="en-US"/>
        </w:rPr>
      </w:pPr>
      <w:r w:rsidRPr="000725FA">
        <w:rPr>
          <w:sz w:val="24"/>
          <w:szCs w:val="24"/>
          <w:lang w:val="en-US"/>
        </w:rPr>
        <w:t>Norms of primary and secondary water chemistry in different operation modes.</w:t>
      </w:r>
    </w:p>
    <w:p w:rsidR="0079704B" w:rsidRPr="000725FA" w:rsidRDefault="0079704B" w:rsidP="003E0D54">
      <w:pPr>
        <w:spacing w:after="120"/>
        <w:ind w:firstLine="709"/>
        <w:jc w:val="both"/>
        <w:rPr>
          <w:sz w:val="24"/>
          <w:szCs w:val="24"/>
          <w:lang w:val="en-US"/>
        </w:rPr>
      </w:pPr>
      <w:r w:rsidRPr="000725FA">
        <w:rPr>
          <w:sz w:val="24"/>
          <w:szCs w:val="24"/>
          <w:lang w:val="en-US"/>
        </w:rPr>
        <w:t>1</w:t>
      </w:r>
      <w:r w:rsidRPr="000725FA">
        <w:rPr>
          <w:sz w:val="24"/>
          <w:szCs w:val="24"/>
          <w:lang w:val="en-US"/>
        </w:rPr>
        <w:tab/>
        <w:t xml:space="preserve"> Primary circuit water chemistry norms.</w:t>
      </w:r>
    </w:p>
    <w:p w:rsidR="0079704B" w:rsidRPr="000725FA" w:rsidRDefault="0079704B" w:rsidP="003E0D54">
      <w:pPr>
        <w:pStyle w:val="31"/>
        <w:keepNext w:val="0"/>
        <w:tabs>
          <w:tab w:val="clear" w:pos="1077"/>
          <w:tab w:val="left" w:pos="1134"/>
        </w:tabs>
        <w:spacing w:after="120"/>
        <w:ind w:left="0" w:firstLine="709"/>
        <w:rPr>
          <w:sz w:val="24"/>
          <w:szCs w:val="24"/>
          <w:lang w:val="en-US"/>
        </w:rPr>
      </w:pPr>
      <w:r w:rsidRPr="000725FA">
        <w:rPr>
          <w:sz w:val="24"/>
          <w:szCs w:val="24"/>
          <w:lang w:val="en-US"/>
        </w:rPr>
        <w:t>1.1</w:t>
      </w:r>
      <w:r w:rsidRPr="000725FA">
        <w:rPr>
          <w:sz w:val="24"/>
          <w:szCs w:val="24"/>
          <w:lang w:val="en-US"/>
        </w:rPr>
        <w:tab/>
        <w:t>During the Unit power operation, alkalescent reductive ammonia-potassium water chemistry with the boric acid shall be used in the primary circuit.</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1.1.1</w:t>
      </w:r>
      <w:r w:rsidRPr="000725FA">
        <w:rPr>
          <w:b w:val="0"/>
          <w:bCs w:val="0"/>
          <w:sz w:val="24"/>
          <w:szCs w:val="24"/>
          <w:lang w:val="en-US"/>
        </w:rPr>
        <w:tab/>
        <w:t>Primary circuit water chemistry shall provide for:</w:t>
      </w:r>
    </w:p>
    <w:p w:rsidR="0079704B" w:rsidRPr="000725FA" w:rsidRDefault="0079704B" w:rsidP="003E0D54">
      <w:pPr>
        <w:pStyle w:val="310"/>
        <w:tabs>
          <w:tab w:val="clear" w:pos="1531"/>
          <w:tab w:val="left" w:pos="993"/>
        </w:tabs>
        <w:spacing w:after="120"/>
        <w:ind w:left="0" w:firstLine="709"/>
        <w:rPr>
          <w:sz w:val="24"/>
          <w:szCs w:val="24"/>
          <w:lang w:val="en-US"/>
        </w:rPr>
      </w:pPr>
      <w:r w:rsidRPr="000725FA">
        <w:rPr>
          <w:sz w:val="24"/>
          <w:szCs w:val="24"/>
          <w:lang w:val="en-US"/>
        </w:rPr>
        <w:t>1)</w:t>
      </w:r>
      <w:r w:rsidRPr="000725FA">
        <w:rPr>
          <w:sz w:val="24"/>
          <w:szCs w:val="24"/>
          <w:lang w:val="en-US"/>
        </w:rPr>
        <w:tab/>
        <w:t>suppression of coolant radiolysis oxidizing products formation during the Unit operation at power;</w:t>
      </w:r>
    </w:p>
    <w:p w:rsidR="0079704B" w:rsidRPr="000725FA" w:rsidRDefault="0079704B" w:rsidP="003E0D54">
      <w:pPr>
        <w:pStyle w:val="310"/>
        <w:tabs>
          <w:tab w:val="clear" w:pos="1531"/>
          <w:tab w:val="left" w:pos="993"/>
        </w:tabs>
        <w:spacing w:after="120"/>
        <w:ind w:left="0" w:firstLine="709"/>
        <w:rPr>
          <w:sz w:val="24"/>
          <w:szCs w:val="24"/>
          <w:lang w:val="en-US"/>
        </w:rPr>
      </w:pPr>
      <w:r w:rsidRPr="000725FA">
        <w:rPr>
          <w:sz w:val="24"/>
          <w:szCs w:val="24"/>
          <w:lang w:val="en-US"/>
        </w:rPr>
        <w:t>2)</w:t>
      </w:r>
      <w:r w:rsidRPr="000725FA">
        <w:rPr>
          <w:sz w:val="24"/>
          <w:szCs w:val="24"/>
          <w:lang w:val="en-US"/>
        </w:rPr>
        <w:tab/>
        <w:t>corrosion resistance of the equipment and pipeline structural materials within all design operation period of NPP;</w:t>
      </w:r>
    </w:p>
    <w:p w:rsidR="0079704B" w:rsidRPr="000725FA" w:rsidRDefault="0079704B" w:rsidP="003E0D54">
      <w:pPr>
        <w:pStyle w:val="310"/>
        <w:tabs>
          <w:tab w:val="clear" w:pos="1531"/>
          <w:tab w:val="left" w:pos="993"/>
        </w:tabs>
        <w:spacing w:after="120"/>
        <w:ind w:left="0" w:firstLine="709"/>
        <w:rPr>
          <w:sz w:val="24"/>
          <w:szCs w:val="24"/>
          <w:lang w:val="en-US"/>
        </w:rPr>
      </w:pPr>
      <w:r w:rsidRPr="000725FA">
        <w:rPr>
          <w:sz w:val="24"/>
          <w:szCs w:val="24"/>
          <w:lang w:val="en-US"/>
        </w:rPr>
        <w:t>3)</w:t>
      </w:r>
      <w:r w:rsidRPr="000725FA">
        <w:rPr>
          <w:sz w:val="24"/>
          <w:szCs w:val="24"/>
          <w:lang w:val="en-US"/>
        </w:rPr>
        <w:tab/>
        <w:t>minimal quantity of sediments at FA surfaces in the core and heat-exchanging surface of the steam-generators;</w:t>
      </w:r>
    </w:p>
    <w:p w:rsidR="0079704B" w:rsidRPr="000725FA" w:rsidRDefault="0079704B" w:rsidP="003E0D54">
      <w:pPr>
        <w:pStyle w:val="310"/>
        <w:tabs>
          <w:tab w:val="clear" w:pos="1531"/>
          <w:tab w:val="left" w:pos="993"/>
        </w:tabs>
        <w:spacing w:after="120"/>
        <w:ind w:left="0" w:firstLine="709"/>
        <w:rPr>
          <w:sz w:val="24"/>
          <w:szCs w:val="24"/>
          <w:lang w:val="en-US"/>
        </w:rPr>
      </w:pPr>
      <w:r w:rsidRPr="000725FA">
        <w:rPr>
          <w:sz w:val="24"/>
          <w:szCs w:val="24"/>
          <w:lang w:val="en-US"/>
        </w:rPr>
        <w:t>4)</w:t>
      </w:r>
      <w:r w:rsidRPr="000725FA">
        <w:rPr>
          <w:sz w:val="24"/>
          <w:szCs w:val="24"/>
          <w:lang w:val="en-US"/>
        </w:rPr>
        <w:tab/>
        <w:t>minimizing of the activated corrosion accumulation.</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1.1.2</w:t>
      </w:r>
      <w:r w:rsidRPr="000725FA">
        <w:rPr>
          <w:b w:val="0"/>
          <w:bCs w:val="0"/>
          <w:sz w:val="24"/>
          <w:szCs w:val="24"/>
          <w:lang w:val="en-US"/>
        </w:rPr>
        <w:tab/>
        <w:t>Suppression of coolant radiolysis oxidizing products formation is provided by hydrogen concentration maintenance within the range of permissible values by continuous or periodic feeding of ammonia or hydrazine-hydrate radiolytically decomposing with forming of hydrogen and nitrogen.</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1.1.3</w:t>
      </w:r>
      <w:r w:rsidRPr="000725FA">
        <w:rPr>
          <w:b w:val="0"/>
          <w:bCs w:val="0"/>
          <w:sz w:val="24"/>
          <w:szCs w:val="24"/>
          <w:lang w:val="en-US"/>
        </w:rPr>
        <w:tab/>
        <w:t>Reducing of sediment increasing process intensiveness at the heat-exchanging surfaces and accumulation of activated corrosion at the primary circuit equipment surfaces during the Unit power operation is provided by maintaining the summary molar concentration of alkali element ions (potassium, lithium and sodium) in compliance with their optimal coordinated dependence on the current boric acid concentration.</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1.1.4</w:t>
      </w:r>
      <w:r w:rsidRPr="000725FA">
        <w:rPr>
          <w:b w:val="0"/>
          <w:bCs w:val="0"/>
          <w:sz w:val="24"/>
          <w:szCs w:val="24"/>
          <w:lang w:val="en-US"/>
        </w:rPr>
        <w:tab/>
        <w:t>Coolant quality norms include ranges of the rated values as well as permissible deviations of the rated indices and levels of values for diagnostic indices.</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1.1.5</w:t>
      </w:r>
      <w:r w:rsidRPr="000725FA">
        <w:rPr>
          <w:b w:val="0"/>
          <w:bCs w:val="0"/>
          <w:sz w:val="24"/>
          <w:szCs w:val="24"/>
          <w:lang w:val="en-US"/>
        </w:rPr>
        <w:tab/>
        <w:t>The rated indices are coolant quality indices maintaining of which within the range of permissible values provides for integrity of the fuel assemblies in the reactor core, the design lifetime of the primary circuit equipment safety operation and satisfactory radiation situation at the Unit.</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1.1.6.</w:t>
      </w:r>
      <w:r w:rsidRPr="000725FA">
        <w:rPr>
          <w:b w:val="0"/>
          <w:bCs w:val="0"/>
          <w:sz w:val="24"/>
          <w:szCs w:val="24"/>
          <w:lang w:val="en-US"/>
        </w:rPr>
        <w:tab/>
        <w:t>Deviations of the rated coolant quality indices are subdivided into levels. For each level both the maximal coolant quality indices deviations are established, and the maximally-permissible operation time of the Unit at deviations of the rated coolant quality indices. At deviation of the rated indices, the works shall be performed on revealing and eliminating of reasons for deviations.</w:t>
      </w:r>
    </w:p>
    <w:p w:rsidR="0079704B" w:rsidRPr="000725FA" w:rsidRDefault="0079704B" w:rsidP="003E0D54">
      <w:pPr>
        <w:pStyle w:val="BodyTextIndent3"/>
        <w:spacing w:after="120"/>
        <w:ind w:firstLine="709"/>
        <w:jc w:val="both"/>
        <w:rPr>
          <w:lang w:val="en-US"/>
        </w:rPr>
      </w:pPr>
      <w:r w:rsidRPr="000725FA">
        <w:rPr>
          <w:lang w:val="en-US"/>
        </w:rPr>
        <w:t>1.1.7</w:t>
      </w:r>
      <w:r w:rsidRPr="000725FA">
        <w:rPr>
          <w:lang w:val="en-US"/>
        </w:rPr>
        <w:tab/>
        <w:t>Counting of the Unit operation time at the levels of actions specified in this document shall be started at the moment of recording the coolant quality indices deviation.</w:t>
      </w:r>
    </w:p>
    <w:p w:rsidR="0079704B" w:rsidRPr="000725FA" w:rsidRDefault="0079704B" w:rsidP="003E0D54">
      <w:pPr>
        <w:pStyle w:val="BodyTextIndent3"/>
        <w:spacing w:after="120"/>
        <w:ind w:firstLine="709"/>
        <w:jc w:val="both"/>
        <w:rPr>
          <w:lang w:val="en-US"/>
        </w:rPr>
      </w:pPr>
      <w:r w:rsidRPr="000725FA">
        <w:rPr>
          <w:lang w:val="en-US"/>
        </w:rPr>
        <w:t>1.1.8</w:t>
      </w:r>
      <w:r w:rsidRPr="000725FA">
        <w:rPr>
          <w:lang w:val="en-US"/>
        </w:rPr>
        <w:tab/>
        <w:t>The diagnostics indices are the coolant quality indices providing for obtaining additional information on the reasons for changes of the rated indices or water chemistry deterioration. The diagnostics indices, except for boric acid concentration, include also make-up water quality indices, spent fuel pool and inspection cavity water quality indices, RP safety systems boric acid solution quality indices, as well as demineralized water and distillate quality indices. Deviations of the diagnostic indices from the reference levels point out the malfunctions in functioning of the process systems providing water chemistry, which in case of long-term effect may cause damaging of the fuel assemblies in the reactor core.</w:t>
      </w:r>
    </w:p>
    <w:p w:rsidR="0079704B" w:rsidRPr="000725FA" w:rsidRDefault="0079704B" w:rsidP="003E0D54">
      <w:pPr>
        <w:pStyle w:val="BodyTextIndent3"/>
        <w:spacing w:after="240"/>
        <w:ind w:firstLine="0"/>
        <w:jc w:val="center"/>
        <w:rPr>
          <w:lang w:val="en-US"/>
        </w:rPr>
      </w:pPr>
      <w:r w:rsidRPr="000725FA">
        <w:rPr>
          <w:i/>
          <w:iCs/>
          <w:lang w:val="en-US"/>
        </w:rPr>
        <w:t>APPENDIX F CONTINUATION</w:t>
      </w:r>
    </w:p>
    <w:p w:rsidR="0079704B" w:rsidRPr="000725FA" w:rsidRDefault="0079704B" w:rsidP="003E0D54">
      <w:pPr>
        <w:pStyle w:val="BodyTextIndent3"/>
        <w:spacing w:after="120"/>
        <w:ind w:firstLine="709"/>
        <w:jc w:val="both"/>
        <w:rPr>
          <w:lang w:val="en-US"/>
        </w:rPr>
      </w:pPr>
      <w:r w:rsidRPr="000725FA">
        <w:rPr>
          <w:lang w:val="en-US"/>
        </w:rPr>
        <w:t>1.1.9</w:t>
      </w:r>
      <w:r w:rsidRPr="000725FA">
        <w:rPr>
          <w:lang w:val="en-US"/>
        </w:rPr>
        <w:tab/>
        <w:t>At deviations of the rated and diagnostic coolant quality indices, the reasons for deviations shall be found out and eliminated.</w:t>
      </w:r>
    </w:p>
    <w:p w:rsidR="0079704B" w:rsidRPr="000725FA" w:rsidRDefault="0079704B" w:rsidP="003E0D54">
      <w:pPr>
        <w:pStyle w:val="BodyTextIndent3"/>
        <w:spacing w:after="120"/>
        <w:ind w:firstLine="709"/>
        <w:jc w:val="both"/>
        <w:rPr>
          <w:lang w:val="en-US"/>
        </w:rPr>
      </w:pPr>
      <w:r w:rsidRPr="000725FA">
        <w:rPr>
          <w:lang w:val="en-US"/>
        </w:rPr>
        <w:t>1.1.10</w:t>
      </w:r>
      <w:r w:rsidRPr="000725FA">
        <w:rPr>
          <w:lang w:val="en-US"/>
        </w:rPr>
        <w:tab/>
        <w:t>The following shall be considered as water chemistry disturbance:</w:t>
      </w:r>
    </w:p>
    <w:p w:rsidR="0079704B" w:rsidRPr="000725FA" w:rsidRDefault="0079704B" w:rsidP="003E0D54">
      <w:pPr>
        <w:spacing w:after="120"/>
        <w:ind w:firstLine="709"/>
        <w:jc w:val="both"/>
        <w:rPr>
          <w:sz w:val="24"/>
          <w:szCs w:val="24"/>
          <w:lang w:val="en-US"/>
        </w:rPr>
      </w:pPr>
      <w:r w:rsidRPr="000725FA">
        <w:rPr>
          <w:sz w:val="24"/>
          <w:szCs w:val="24"/>
          <w:lang w:val="en-US"/>
        </w:rPr>
        <w:t xml:space="preserve">one or several rated coolant quality indices reached the maximum values corresponding to the third level of deviations during the Unit power operation ≥30% Nnom, and to the second level of deviations when the Unit is in “hot” </w:t>
      </w:r>
      <w:r w:rsidRPr="00AF2495">
        <w:rPr>
          <w:bCs/>
          <w:sz w:val="24"/>
          <w:szCs w:val="24"/>
          <w:lang w:val="en-US"/>
        </w:rPr>
        <w:t>condition</w:t>
      </w:r>
      <w:r w:rsidRPr="000725FA">
        <w:rPr>
          <w:sz w:val="24"/>
          <w:szCs w:val="24"/>
          <w:lang w:val="en-US"/>
        </w:rPr>
        <w:t>, in the “reactor is at MCL of power” condition, or at power operation &lt;30% Nnom;</w:t>
      </w:r>
    </w:p>
    <w:p w:rsidR="0079704B" w:rsidRPr="000725FA" w:rsidRDefault="0079704B" w:rsidP="008F5FE6">
      <w:pPr>
        <w:pStyle w:val="Heading4"/>
        <w:keepNext w:val="0"/>
        <w:numPr>
          <w:ilvl w:val="0"/>
          <w:numId w:val="38"/>
        </w:numPr>
        <w:tabs>
          <w:tab w:val="clear" w:pos="1069"/>
          <w:tab w:val="left" w:pos="0"/>
        </w:tabs>
        <w:spacing w:before="0" w:after="120"/>
        <w:ind w:left="0" w:firstLine="709"/>
        <w:jc w:val="both"/>
        <w:rPr>
          <w:b w:val="0"/>
          <w:bCs w:val="0"/>
          <w:sz w:val="24"/>
          <w:szCs w:val="24"/>
          <w:lang w:val="en-US"/>
        </w:rPr>
      </w:pPr>
      <w:r w:rsidRPr="000725FA">
        <w:rPr>
          <w:b w:val="0"/>
          <w:bCs w:val="0"/>
          <w:sz w:val="24"/>
          <w:szCs w:val="24"/>
          <w:lang w:val="en-US"/>
        </w:rPr>
        <w:t>non-fulfillment of the requirement on transferring the Unit to “cold” condition or «reactor is at MCL of power» condition when the rated indices reached the values at which it is required;</w:t>
      </w:r>
    </w:p>
    <w:p w:rsidR="0079704B" w:rsidRPr="000725FA" w:rsidRDefault="0079704B" w:rsidP="008F5FE6">
      <w:pPr>
        <w:pStyle w:val="Heading4"/>
        <w:keepNext w:val="0"/>
        <w:numPr>
          <w:ilvl w:val="0"/>
          <w:numId w:val="38"/>
        </w:numPr>
        <w:tabs>
          <w:tab w:val="clear" w:pos="1069"/>
          <w:tab w:val="left" w:pos="0"/>
        </w:tabs>
        <w:spacing w:before="0" w:after="120"/>
        <w:ind w:left="0" w:firstLine="709"/>
        <w:jc w:val="both"/>
        <w:rPr>
          <w:b w:val="0"/>
          <w:bCs w:val="0"/>
          <w:sz w:val="24"/>
          <w:szCs w:val="24"/>
          <w:lang w:val="en-US"/>
        </w:rPr>
      </w:pPr>
      <w:r w:rsidRPr="000725FA">
        <w:rPr>
          <w:b w:val="0"/>
          <w:bCs w:val="0"/>
          <w:sz w:val="24"/>
          <w:szCs w:val="24"/>
          <w:lang w:val="en-US"/>
        </w:rPr>
        <w:t>deviations of the diagnostic coolant quality indices from the levels of values, which have not been eliminated within 7 days starting from the moment of their reveal;</w:t>
      </w:r>
    </w:p>
    <w:p w:rsidR="0079704B" w:rsidRPr="000725FA" w:rsidRDefault="0079704B" w:rsidP="008F5FE6">
      <w:pPr>
        <w:pStyle w:val="Heading4"/>
        <w:keepNext w:val="0"/>
        <w:numPr>
          <w:ilvl w:val="0"/>
          <w:numId w:val="38"/>
        </w:numPr>
        <w:tabs>
          <w:tab w:val="clear" w:pos="1069"/>
          <w:tab w:val="left" w:pos="0"/>
        </w:tabs>
        <w:spacing w:before="0" w:after="120"/>
        <w:ind w:left="0" w:firstLine="709"/>
        <w:jc w:val="both"/>
        <w:rPr>
          <w:b w:val="0"/>
          <w:bCs w:val="0"/>
          <w:sz w:val="24"/>
          <w:szCs w:val="24"/>
          <w:lang w:val="en-US"/>
        </w:rPr>
      </w:pPr>
      <w:r w:rsidRPr="000725FA">
        <w:rPr>
          <w:b w:val="0"/>
          <w:bCs w:val="0"/>
          <w:sz w:val="24"/>
          <w:szCs w:val="24"/>
          <w:lang w:val="en-US"/>
        </w:rPr>
        <w:t>deviations of the diagnostic make-up water quality indices (except for solute oxygen and chloride-ion concentration), as well as auxiliary systems water and borated solutions of RP safety systems, which have not been eliminated within 7 days starting from the moment of their reveal;</w:t>
      </w:r>
    </w:p>
    <w:p w:rsidR="0079704B" w:rsidRPr="000725FA" w:rsidRDefault="0079704B" w:rsidP="008F5FE6">
      <w:pPr>
        <w:pStyle w:val="Heading4"/>
        <w:keepNext w:val="0"/>
        <w:numPr>
          <w:ilvl w:val="0"/>
          <w:numId w:val="38"/>
        </w:numPr>
        <w:tabs>
          <w:tab w:val="clear" w:pos="1069"/>
          <w:tab w:val="left" w:pos="0"/>
        </w:tabs>
        <w:spacing w:before="0" w:after="120"/>
        <w:ind w:left="0" w:firstLine="709"/>
        <w:jc w:val="both"/>
        <w:rPr>
          <w:b w:val="0"/>
          <w:bCs w:val="0"/>
          <w:sz w:val="24"/>
          <w:szCs w:val="24"/>
          <w:lang w:val="en-US"/>
        </w:rPr>
      </w:pPr>
      <w:r w:rsidRPr="000725FA">
        <w:rPr>
          <w:b w:val="0"/>
          <w:bCs w:val="0"/>
          <w:sz w:val="24"/>
          <w:szCs w:val="24"/>
          <w:lang w:val="en-US"/>
        </w:rPr>
        <w:t>deviations from solute oxygen or chloride-ion concentration in make-up water, which have not been eliminated within one day starting from the moment of their reveal.</w:t>
      </w:r>
    </w:p>
    <w:p w:rsidR="0079704B" w:rsidRPr="000725FA" w:rsidRDefault="0079704B" w:rsidP="003E0D54">
      <w:pPr>
        <w:pStyle w:val="BodyTextIndent3"/>
        <w:spacing w:after="120"/>
        <w:ind w:firstLine="709"/>
        <w:jc w:val="both"/>
        <w:rPr>
          <w:lang w:val="en-US"/>
        </w:rPr>
      </w:pPr>
      <w:r w:rsidRPr="000725FA">
        <w:rPr>
          <w:lang w:val="en-US"/>
        </w:rPr>
        <w:t>1.1.11</w:t>
      </w:r>
      <w:r w:rsidRPr="000725FA">
        <w:rPr>
          <w:lang w:val="en-US"/>
        </w:rPr>
        <w:tab/>
        <w:t xml:space="preserve"> Failure to eliminate deviations in diagnostic indices within the period of time specified in item 1.1.10 shall be recorded as water chemistry disturbance and be accompanied by the obligatory investigation of reasons caused disturbance with the investigation report executed.</w:t>
      </w:r>
    </w:p>
    <w:p w:rsidR="0079704B" w:rsidRPr="000725FA" w:rsidRDefault="0079704B" w:rsidP="003E0D54">
      <w:pPr>
        <w:pStyle w:val="BodyTextIndent3"/>
        <w:spacing w:after="120"/>
        <w:ind w:firstLine="709"/>
        <w:jc w:val="both"/>
        <w:rPr>
          <w:lang w:val="en-US"/>
        </w:rPr>
      </w:pPr>
      <w:r w:rsidRPr="000725FA">
        <w:rPr>
          <w:lang w:val="en-US"/>
        </w:rPr>
        <w:t>1.1.12</w:t>
      </w:r>
      <w:r w:rsidRPr="000725FA">
        <w:rPr>
          <w:lang w:val="en-US"/>
        </w:rPr>
        <w:tab/>
        <w:t xml:space="preserve"> Primary circuit chemical control data shall be stored at the nuclear power plant within 10 years. Chemical control data obtained during the periods of the primary circuit water chemistry disturbance shall be retained at the nuclear power plant till the Unit decommissioning.</w:t>
      </w:r>
    </w:p>
    <w:p w:rsidR="0079704B" w:rsidRPr="000725FA" w:rsidRDefault="0079704B" w:rsidP="003E0D54">
      <w:pPr>
        <w:pStyle w:val="BodyTextIndent3"/>
        <w:spacing w:after="120"/>
        <w:ind w:firstLine="709"/>
        <w:jc w:val="both"/>
        <w:rPr>
          <w:lang w:val="en-US"/>
        </w:rPr>
      </w:pPr>
      <w:r w:rsidRPr="000725FA">
        <w:rPr>
          <w:lang w:val="en-US"/>
        </w:rPr>
        <w:t>1.1.13</w:t>
      </w:r>
      <w:r w:rsidRPr="000725FA">
        <w:rPr>
          <w:lang w:val="en-US"/>
        </w:rPr>
        <w:tab/>
        <w:t>The values of chemical quality indices correspond to the results of the analyzed water samples measurement or recalculation</w:t>
      </w:r>
      <w:r>
        <w:rPr>
          <w:lang w:val="en-US"/>
        </w:rPr>
        <w:t xml:space="preserve"> </w:t>
      </w:r>
      <w:r w:rsidRPr="000725FA">
        <w:rPr>
          <w:lang w:val="en-US"/>
        </w:rPr>
        <w:t>for the standard conditions:</w:t>
      </w:r>
      <w:r w:rsidRPr="000725FA">
        <w:rPr>
          <w:lang w:val="en-US"/>
        </w:rPr>
        <w:br/>
        <w:t>temperature - 25</w:t>
      </w:r>
      <w:r w:rsidRPr="000725FA">
        <w:rPr>
          <w:lang w:val="en-US"/>
        </w:rPr>
        <w:sym w:font="Symbol" w:char="F0B0"/>
      </w:r>
      <w:r w:rsidRPr="000725FA">
        <w:rPr>
          <w:lang w:val="en-US"/>
        </w:rPr>
        <w:t>С, pressure - 0.1 MPa (1.02 kgf/cm</w:t>
      </w:r>
      <w:r w:rsidRPr="000725FA">
        <w:rPr>
          <w:vertAlign w:val="superscript"/>
          <w:lang w:val="en-US"/>
        </w:rPr>
        <w:t>2</w:t>
      </w:r>
      <w:r w:rsidRPr="000725FA">
        <w:rPr>
          <w:lang w:val="en-US"/>
        </w:rPr>
        <w:t>).</w:t>
      </w:r>
    </w:p>
    <w:p w:rsidR="0079704B" w:rsidRPr="000725FA" w:rsidRDefault="0079704B" w:rsidP="003E0D54">
      <w:pPr>
        <w:pStyle w:val="BodyTextIndent3"/>
        <w:spacing w:after="120"/>
        <w:ind w:firstLine="709"/>
        <w:jc w:val="both"/>
        <w:rPr>
          <w:lang w:val="en-US"/>
        </w:rPr>
      </w:pPr>
      <w:r w:rsidRPr="000725FA">
        <w:rPr>
          <w:lang w:val="en-US"/>
        </w:rPr>
        <w:t>1.2.</w:t>
      </w:r>
      <w:r w:rsidRPr="000725FA">
        <w:rPr>
          <w:lang w:val="en-US"/>
        </w:rPr>
        <w:tab/>
        <w:t>Coolant quality norms and levels of deviations from rated values during Unit power operation &gt;50% Nnom are specified in Table F.1.</w:t>
      </w:r>
    </w:p>
    <w:p w:rsidR="0079704B" w:rsidRPr="000725FA" w:rsidRDefault="0079704B" w:rsidP="003E0D54">
      <w:pPr>
        <w:pStyle w:val="31"/>
        <w:keepNext w:val="0"/>
        <w:tabs>
          <w:tab w:val="clear" w:pos="1077"/>
          <w:tab w:val="left" w:pos="1134"/>
        </w:tabs>
        <w:spacing w:after="120"/>
        <w:ind w:left="0" w:firstLine="709"/>
        <w:rPr>
          <w:sz w:val="24"/>
          <w:szCs w:val="24"/>
          <w:lang w:val="en-US"/>
        </w:rPr>
      </w:pPr>
      <w:r w:rsidRPr="000725FA">
        <w:rPr>
          <w:sz w:val="24"/>
          <w:szCs w:val="24"/>
          <w:lang w:val="en-US"/>
        </w:rPr>
        <w:t>1.2.1</w:t>
      </w:r>
      <w:r w:rsidRPr="000725FA">
        <w:rPr>
          <w:sz w:val="24"/>
          <w:szCs w:val="24"/>
          <w:lang w:val="en-US"/>
        </w:rPr>
        <w:tab/>
        <w:t>Mass concentration of the boric acid shall be maintained depending on the reactor core reactivity margin.</w:t>
      </w:r>
    </w:p>
    <w:p w:rsidR="0079704B" w:rsidRPr="000725FA" w:rsidRDefault="0079704B" w:rsidP="003E0D54">
      <w:pPr>
        <w:pStyle w:val="31"/>
        <w:keepNext w:val="0"/>
        <w:tabs>
          <w:tab w:val="clear" w:pos="1077"/>
          <w:tab w:val="left" w:pos="1134"/>
        </w:tabs>
        <w:spacing w:after="120"/>
        <w:ind w:left="0" w:firstLine="709"/>
        <w:rPr>
          <w:sz w:val="24"/>
          <w:szCs w:val="24"/>
          <w:lang w:val="en-US"/>
        </w:rPr>
      </w:pPr>
      <w:r w:rsidRPr="000725FA">
        <w:rPr>
          <w:sz w:val="24"/>
          <w:szCs w:val="24"/>
          <w:lang w:val="en-US"/>
        </w:rPr>
        <w:t>1.2.2</w:t>
      </w:r>
      <w:r w:rsidRPr="000725FA">
        <w:rPr>
          <w:sz w:val="24"/>
          <w:szCs w:val="24"/>
          <w:lang w:val="en-US"/>
        </w:rPr>
        <w:tab/>
        <w:t>Summary molar concentration of the alkali elements (potassium, lithium and sodium) shall be maintained depending on the current boric acid concentration within zone А, specified in Figure F.1.</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1.2.3</w:t>
      </w:r>
      <w:r w:rsidRPr="000725FA">
        <w:rPr>
          <w:b w:val="0"/>
          <w:bCs w:val="0"/>
          <w:sz w:val="24"/>
          <w:szCs w:val="24"/>
          <w:lang w:val="en-US"/>
        </w:rPr>
        <w:tab/>
        <w:t>Ammonia concentration in the coolant shall be maintained at the level providing for hydrogen concentration within the range from 2.2 to 4.5 mg/dm</w:t>
      </w:r>
      <w:r w:rsidRPr="000725FA">
        <w:rPr>
          <w:b w:val="0"/>
          <w:bCs w:val="0"/>
          <w:sz w:val="24"/>
          <w:szCs w:val="24"/>
          <w:vertAlign w:val="superscript"/>
          <w:lang w:val="en-US"/>
        </w:rPr>
        <w:t>3</w:t>
      </w:r>
      <w:r w:rsidRPr="000725FA">
        <w:rPr>
          <w:b w:val="0"/>
          <w:bCs w:val="0"/>
          <w:sz w:val="24"/>
          <w:szCs w:val="24"/>
          <w:lang w:val="en-US"/>
        </w:rPr>
        <w:t>.</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1.2.4</w:t>
      </w:r>
      <w:r w:rsidRPr="000725FA">
        <w:rPr>
          <w:b w:val="0"/>
          <w:bCs w:val="0"/>
          <w:sz w:val="24"/>
          <w:szCs w:val="24"/>
          <w:lang w:val="en-US"/>
        </w:rPr>
        <w:tab/>
        <w:t>Non-cooled coolant cleanup system (ТС60-90) filters</w:t>
      </w:r>
      <w:r>
        <w:rPr>
          <w:b w:val="0"/>
          <w:bCs w:val="0"/>
          <w:sz w:val="24"/>
          <w:szCs w:val="24"/>
          <w:lang w:val="en-US"/>
        </w:rPr>
        <w:t xml:space="preserve"> </w:t>
      </w:r>
      <w:r w:rsidRPr="000725FA">
        <w:rPr>
          <w:b w:val="0"/>
          <w:bCs w:val="0"/>
          <w:sz w:val="24"/>
          <w:szCs w:val="24"/>
          <w:lang w:val="en-US"/>
        </w:rPr>
        <w:t>and primary circuit blow-down water treatment system (ТС) filters shall function continuously providing their required flow-rate.</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1.2.5</w:t>
      </w:r>
      <w:r w:rsidRPr="000725FA">
        <w:rPr>
          <w:b w:val="0"/>
          <w:bCs w:val="0"/>
          <w:sz w:val="24"/>
          <w:szCs w:val="24"/>
          <w:lang w:val="en-US"/>
        </w:rPr>
        <w:tab/>
        <w:t>During the Unit power operation, the fuel pool water quality indices shall correspond to the values specified in Table F.4.</w:t>
      </w:r>
    </w:p>
    <w:p w:rsidR="0079704B" w:rsidRPr="000725FA" w:rsidRDefault="0079704B" w:rsidP="003E0D54">
      <w:pPr>
        <w:pStyle w:val="BodyTextIndent3"/>
        <w:spacing w:after="240"/>
        <w:ind w:firstLine="0"/>
        <w:jc w:val="center"/>
        <w:rPr>
          <w:lang w:val="en-US"/>
        </w:rPr>
      </w:pPr>
      <w:r w:rsidRPr="000725FA">
        <w:rPr>
          <w:i/>
          <w:iCs/>
          <w:lang w:val="en-US"/>
        </w:rPr>
        <w:t>APPENDIX F CONTINUATION</w:t>
      </w:r>
    </w:p>
    <w:p w:rsidR="0079704B" w:rsidRPr="000725FA" w:rsidRDefault="0079704B" w:rsidP="003E0D54">
      <w:pPr>
        <w:spacing w:after="120"/>
        <w:rPr>
          <w:sz w:val="24"/>
          <w:szCs w:val="24"/>
          <w:lang w:val="en-US"/>
        </w:rPr>
      </w:pPr>
      <w:r w:rsidRPr="000725FA">
        <w:rPr>
          <w:sz w:val="24"/>
          <w:szCs w:val="24"/>
          <w:lang w:val="en-US"/>
        </w:rPr>
        <w:t>Table F.1 –Coolant quality norms during Unit power operation &gt;50% Nnom:</w:t>
      </w:r>
    </w:p>
    <w:tbl>
      <w:tblPr>
        <w:tblW w:w="5000" w:type="pct"/>
        <w:tblInd w:w="2" w:type="dxa"/>
        <w:tblLook w:val="0000"/>
      </w:tblPr>
      <w:tblGrid>
        <w:gridCol w:w="3044"/>
        <w:gridCol w:w="2174"/>
        <w:gridCol w:w="1615"/>
        <w:gridCol w:w="29"/>
        <w:gridCol w:w="1542"/>
        <w:gridCol w:w="1167"/>
      </w:tblGrid>
      <w:tr w:rsidR="0079704B" w:rsidRPr="000725FA">
        <w:tc>
          <w:tcPr>
            <w:tcW w:w="5000" w:type="pct"/>
            <w:gridSpan w:val="6"/>
            <w:tcBorders>
              <w:top w:val="single" w:sz="6" w:space="0" w:color="auto"/>
              <w:left w:val="single" w:sz="6" w:space="0" w:color="auto"/>
              <w:right w:val="single" w:sz="6" w:space="0" w:color="auto"/>
            </w:tcBorders>
          </w:tcPr>
          <w:p w:rsidR="0079704B" w:rsidRPr="000725FA" w:rsidRDefault="0079704B" w:rsidP="003E0D54">
            <w:pPr>
              <w:pStyle w:val="41"/>
              <w:tabs>
                <w:tab w:val="clear" w:pos="1985"/>
                <w:tab w:val="left" w:pos="1418"/>
              </w:tabs>
              <w:spacing w:before="60"/>
              <w:ind w:left="0" w:firstLine="0"/>
              <w:jc w:val="center"/>
              <w:rPr>
                <w:i/>
                <w:iCs/>
                <w:sz w:val="24"/>
                <w:szCs w:val="24"/>
                <w:lang w:val="en-US"/>
              </w:rPr>
            </w:pPr>
            <w:r w:rsidRPr="000725FA">
              <w:rPr>
                <w:i/>
                <w:iCs/>
                <w:sz w:val="24"/>
                <w:szCs w:val="24"/>
                <w:lang w:val="en-US"/>
              </w:rPr>
              <w:t>Rated indices</w:t>
            </w:r>
          </w:p>
        </w:tc>
      </w:tr>
      <w:tr w:rsidR="0079704B" w:rsidRPr="007B1769">
        <w:tblPrEx>
          <w:tblCellMar>
            <w:left w:w="107" w:type="dxa"/>
            <w:right w:w="107" w:type="dxa"/>
          </w:tblCellMar>
        </w:tblPrEx>
        <w:tc>
          <w:tcPr>
            <w:tcW w:w="1591" w:type="pct"/>
            <w:tcBorders>
              <w:top w:val="single" w:sz="6" w:space="0" w:color="auto"/>
              <w:left w:val="single" w:sz="6" w:space="0" w:color="auto"/>
              <w:right w:val="single" w:sz="6" w:space="0" w:color="auto"/>
            </w:tcBorders>
          </w:tcPr>
          <w:p w:rsidR="0079704B" w:rsidRPr="000725FA" w:rsidRDefault="0079704B" w:rsidP="003E0D54">
            <w:pPr>
              <w:pStyle w:val="41"/>
              <w:tabs>
                <w:tab w:val="clear" w:pos="1985"/>
                <w:tab w:val="left" w:pos="1418"/>
              </w:tabs>
              <w:spacing w:before="60"/>
              <w:ind w:left="0" w:firstLine="0"/>
              <w:jc w:val="center"/>
              <w:rPr>
                <w:sz w:val="24"/>
                <w:szCs w:val="24"/>
                <w:lang w:val="en-US"/>
              </w:rPr>
            </w:pPr>
            <w:r w:rsidRPr="000725FA">
              <w:rPr>
                <w:sz w:val="24"/>
                <w:szCs w:val="24"/>
                <w:lang w:val="en-US"/>
              </w:rPr>
              <w:t xml:space="preserve">Description of </w:t>
            </w:r>
          </w:p>
        </w:tc>
        <w:tc>
          <w:tcPr>
            <w:tcW w:w="1136" w:type="pct"/>
            <w:tcBorders>
              <w:top w:val="single" w:sz="6" w:space="0" w:color="auto"/>
              <w:left w:val="single" w:sz="6" w:space="0" w:color="auto"/>
              <w:right w:val="single" w:sz="6" w:space="0" w:color="auto"/>
            </w:tcBorders>
          </w:tcPr>
          <w:p w:rsidR="0079704B" w:rsidRPr="000725FA" w:rsidRDefault="0079704B" w:rsidP="003E0D54">
            <w:pPr>
              <w:pStyle w:val="41"/>
              <w:tabs>
                <w:tab w:val="clear" w:pos="1985"/>
                <w:tab w:val="left" w:pos="1418"/>
              </w:tabs>
              <w:spacing w:before="60"/>
              <w:ind w:left="0" w:firstLine="0"/>
              <w:jc w:val="center"/>
              <w:rPr>
                <w:sz w:val="24"/>
                <w:szCs w:val="24"/>
                <w:u w:val="single"/>
                <w:lang w:val="en-US"/>
              </w:rPr>
            </w:pPr>
            <w:r w:rsidRPr="000725FA">
              <w:rPr>
                <w:sz w:val="24"/>
                <w:szCs w:val="24"/>
                <w:u w:val="single"/>
                <w:lang w:val="en-US"/>
              </w:rPr>
              <w:t>Rated value</w:t>
            </w:r>
          </w:p>
        </w:tc>
        <w:tc>
          <w:tcPr>
            <w:tcW w:w="2273" w:type="pct"/>
            <w:gridSpan w:val="4"/>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clear" w:pos="1985"/>
                <w:tab w:val="left" w:pos="1418"/>
              </w:tabs>
              <w:spacing w:before="60"/>
              <w:ind w:left="0" w:firstLine="0"/>
              <w:jc w:val="center"/>
              <w:rPr>
                <w:sz w:val="24"/>
                <w:szCs w:val="24"/>
                <w:u w:val="single"/>
                <w:lang w:val="en-US"/>
              </w:rPr>
            </w:pPr>
            <w:r w:rsidRPr="000725FA">
              <w:rPr>
                <w:sz w:val="24"/>
                <w:szCs w:val="24"/>
                <w:u w:val="single"/>
                <w:lang w:val="en-US"/>
              </w:rPr>
              <w:t>Level of deviation from the rated value</w:t>
            </w:r>
          </w:p>
        </w:tc>
      </w:tr>
      <w:tr w:rsidR="0079704B" w:rsidRPr="000725FA">
        <w:tblPrEx>
          <w:tblCellMar>
            <w:left w:w="107" w:type="dxa"/>
            <w:right w:w="107" w:type="dxa"/>
          </w:tblCellMar>
        </w:tblPrEx>
        <w:tc>
          <w:tcPr>
            <w:tcW w:w="1591" w:type="pct"/>
            <w:tcBorders>
              <w:left w:val="single" w:sz="6" w:space="0" w:color="auto"/>
              <w:bottom w:val="single" w:sz="6" w:space="0" w:color="auto"/>
              <w:right w:val="single" w:sz="6" w:space="0" w:color="auto"/>
            </w:tcBorders>
          </w:tcPr>
          <w:p w:rsidR="0079704B" w:rsidRPr="000725FA" w:rsidRDefault="0079704B" w:rsidP="003E0D54">
            <w:pPr>
              <w:pStyle w:val="41"/>
              <w:tabs>
                <w:tab w:val="clear" w:pos="1985"/>
                <w:tab w:val="left" w:pos="1418"/>
              </w:tabs>
              <w:spacing w:before="60"/>
              <w:ind w:left="0" w:firstLine="0"/>
              <w:jc w:val="center"/>
              <w:rPr>
                <w:sz w:val="24"/>
                <w:szCs w:val="24"/>
                <w:lang w:val="en-US"/>
              </w:rPr>
            </w:pPr>
            <w:r w:rsidRPr="000725FA">
              <w:rPr>
                <w:sz w:val="24"/>
                <w:szCs w:val="24"/>
                <w:lang w:val="en-US"/>
              </w:rPr>
              <w:t>indices</w:t>
            </w:r>
          </w:p>
        </w:tc>
        <w:tc>
          <w:tcPr>
            <w:tcW w:w="1136" w:type="pct"/>
            <w:tcBorders>
              <w:left w:val="single" w:sz="6" w:space="0" w:color="auto"/>
              <w:bottom w:val="single" w:sz="6" w:space="0" w:color="auto"/>
              <w:right w:val="single" w:sz="6" w:space="0" w:color="auto"/>
            </w:tcBorders>
          </w:tcPr>
          <w:p w:rsidR="0079704B" w:rsidRPr="000725FA" w:rsidRDefault="0079704B" w:rsidP="003E0D54">
            <w:pPr>
              <w:pStyle w:val="41"/>
              <w:tabs>
                <w:tab w:val="clear" w:pos="1985"/>
                <w:tab w:val="left" w:pos="1418"/>
              </w:tabs>
              <w:spacing w:before="60"/>
              <w:ind w:left="0" w:firstLine="0"/>
              <w:jc w:val="center"/>
              <w:rPr>
                <w:sz w:val="24"/>
                <w:szCs w:val="24"/>
                <w:lang w:val="en-US"/>
              </w:rPr>
            </w:pPr>
          </w:p>
        </w:tc>
        <w:tc>
          <w:tcPr>
            <w:tcW w:w="844"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clear" w:pos="1985"/>
                <w:tab w:val="left" w:pos="1418"/>
              </w:tabs>
              <w:spacing w:before="60"/>
              <w:ind w:left="0" w:firstLine="0"/>
              <w:jc w:val="center"/>
              <w:rPr>
                <w:sz w:val="24"/>
                <w:szCs w:val="24"/>
                <w:lang w:val="en-US"/>
              </w:rPr>
            </w:pPr>
            <w:r w:rsidRPr="000725FA">
              <w:rPr>
                <w:sz w:val="24"/>
                <w:szCs w:val="24"/>
                <w:lang w:val="en-US"/>
              </w:rPr>
              <w:t>1</w:t>
            </w:r>
            <w:r w:rsidRPr="000725FA">
              <w:rPr>
                <w:sz w:val="24"/>
                <w:szCs w:val="24"/>
                <w:vertAlign w:val="superscript"/>
                <w:lang w:val="en-US"/>
              </w:rPr>
              <w:t>st</w:t>
            </w:r>
            <w:r w:rsidRPr="000725FA">
              <w:rPr>
                <w:sz w:val="24"/>
                <w:szCs w:val="24"/>
                <w:lang w:val="en-US"/>
              </w:rPr>
              <w:t xml:space="preserve"> level</w:t>
            </w:r>
            <w:r w:rsidRPr="000725FA">
              <w:rPr>
                <w:sz w:val="24"/>
                <w:szCs w:val="24"/>
                <w:lang w:val="en-US"/>
              </w:rPr>
              <w:br/>
              <w:t>(7 days)</w:t>
            </w:r>
          </w:p>
        </w:tc>
        <w:tc>
          <w:tcPr>
            <w:tcW w:w="819"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clear" w:pos="1985"/>
                <w:tab w:val="left" w:pos="1418"/>
              </w:tabs>
              <w:spacing w:before="60"/>
              <w:ind w:left="0" w:firstLine="0"/>
              <w:jc w:val="center"/>
              <w:rPr>
                <w:sz w:val="24"/>
                <w:szCs w:val="24"/>
                <w:lang w:val="en-US"/>
              </w:rPr>
            </w:pPr>
            <w:r w:rsidRPr="000725FA">
              <w:rPr>
                <w:sz w:val="24"/>
                <w:szCs w:val="24"/>
                <w:lang w:val="en-US"/>
              </w:rPr>
              <w:t>2</w:t>
            </w:r>
            <w:r w:rsidRPr="000725FA">
              <w:rPr>
                <w:sz w:val="24"/>
                <w:szCs w:val="24"/>
                <w:vertAlign w:val="superscript"/>
                <w:lang w:val="en-US"/>
              </w:rPr>
              <w:t>nd</w:t>
            </w:r>
            <w:r w:rsidRPr="000725FA">
              <w:rPr>
                <w:sz w:val="24"/>
                <w:szCs w:val="24"/>
                <w:lang w:val="en-US"/>
              </w:rPr>
              <w:t xml:space="preserve"> level</w:t>
            </w:r>
            <w:r w:rsidRPr="000725FA">
              <w:rPr>
                <w:sz w:val="24"/>
                <w:szCs w:val="24"/>
                <w:lang w:val="en-US"/>
              </w:rPr>
              <w:br/>
              <w:t>(24hr</w:t>
            </w:r>
            <w:r w:rsidRPr="000725FA">
              <w:rPr>
                <w:sz w:val="24"/>
                <w:szCs w:val="24"/>
                <w:lang w:val="en-US"/>
              </w:rPr>
              <w:sym w:font="Symbol" w:char="F0AE"/>
            </w:r>
            <w:r w:rsidRPr="000725FA">
              <w:rPr>
                <w:sz w:val="24"/>
                <w:szCs w:val="24"/>
                <w:lang w:val="en-US"/>
              </w:rPr>
              <w:t>MCL)</w:t>
            </w:r>
          </w:p>
        </w:tc>
        <w:tc>
          <w:tcPr>
            <w:tcW w:w="610"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clear" w:pos="1985"/>
                <w:tab w:val="left" w:pos="1458"/>
              </w:tabs>
              <w:spacing w:before="60"/>
              <w:ind w:left="0" w:firstLine="0"/>
              <w:jc w:val="center"/>
              <w:rPr>
                <w:sz w:val="24"/>
                <w:szCs w:val="24"/>
                <w:lang w:val="en-US"/>
              </w:rPr>
            </w:pPr>
            <w:r w:rsidRPr="000725FA">
              <w:rPr>
                <w:sz w:val="24"/>
                <w:szCs w:val="24"/>
                <w:lang w:val="en-US"/>
              </w:rPr>
              <w:t>3</w:t>
            </w:r>
            <w:r w:rsidRPr="000725FA">
              <w:rPr>
                <w:sz w:val="24"/>
                <w:szCs w:val="24"/>
                <w:vertAlign w:val="superscript"/>
                <w:lang w:val="en-US"/>
              </w:rPr>
              <w:t>rd</w:t>
            </w:r>
            <w:r w:rsidRPr="000725FA">
              <w:rPr>
                <w:sz w:val="24"/>
                <w:szCs w:val="24"/>
                <w:lang w:val="en-US"/>
              </w:rPr>
              <w:t xml:space="preserve"> level</w:t>
            </w:r>
            <w:r w:rsidRPr="000725FA">
              <w:rPr>
                <w:sz w:val="24"/>
                <w:szCs w:val="24"/>
                <w:lang w:val="en-US"/>
              </w:rPr>
              <w:br/>
              <w:t>(c.c.)</w:t>
            </w:r>
          </w:p>
        </w:tc>
      </w:tr>
      <w:tr w:rsidR="0079704B" w:rsidRPr="000725FA">
        <w:tblPrEx>
          <w:tblCellMar>
            <w:left w:w="107" w:type="dxa"/>
            <w:right w:w="107" w:type="dxa"/>
          </w:tblCellMar>
        </w:tblPrEx>
        <w:tc>
          <w:tcPr>
            <w:tcW w:w="1591"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clear" w:pos="1985"/>
                <w:tab w:val="left" w:pos="1418"/>
              </w:tabs>
              <w:spacing w:before="60"/>
              <w:ind w:left="0" w:firstLine="0"/>
              <w:rPr>
                <w:sz w:val="24"/>
                <w:szCs w:val="24"/>
                <w:lang w:val="en-US"/>
              </w:rPr>
            </w:pPr>
            <w:r w:rsidRPr="000725FA">
              <w:rPr>
                <w:sz w:val="24"/>
                <w:szCs w:val="24"/>
                <w:lang w:val="en-US"/>
              </w:rPr>
              <w:t>Mass concentration of chloride-ion, mg/dm</w:t>
            </w:r>
            <w:r w:rsidRPr="000725FA">
              <w:rPr>
                <w:sz w:val="24"/>
                <w:szCs w:val="24"/>
                <w:vertAlign w:val="superscript"/>
                <w:lang w:val="en-US"/>
              </w:rPr>
              <w:t>3</w:t>
            </w:r>
          </w:p>
        </w:tc>
        <w:tc>
          <w:tcPr>
            <w:tcW w:w="1136"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clear" w:pos="1985"/>
                <w:tab w:val="left" w:pos="1418"/>
              </w:tabs>
              <w:spacing w:before="60"/>
              <w:ind w:left="0" w:firstLine="0"/>
              <w:jc w:val="center"/>
              <w:rPr>
                <w:sz w:val="24"/>
                <w:szCs w:val="24"/>
                <w:lang w:val="en-US"/>
              </w:rPr>
            </w:pPr>
            <w:r w:rsidRPr="000725FA">
              <w:rPr>
                <w:sz w:val="24"/>
                <w:szCs w:val="24"/>
                <w:lang w:val="en-US"/>
              </w:rPr>
              <w:t>not more than 0.1</w:t>
            </w:r>
          </w:p>
        </w:tc>
        <w:tc>
          <w:tcPr>
            <w:tcW w:w="844"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clear" w:pos="1985"/>
                <w:tab w:val="left" w:pos="1418"/>
              </w:tabs>
              <w:spacing w:before="60"/>
              <w:ind w:left="0" w:firstLine="0"/>
              <w:jc w:val="center"/>
              <w:rPr>
                <w:sz w:val="24"/>
                <w:szCs w:val="24"/>
                <w:lang w:val="en-US"/>
              </w:rPr>
            </w:pPr>
            <w:r w:rsidRPr="000725FA">
              <w:rPr>
                <w:sz w:val="24"/>
                <w:szCs w:val="24"/>
                <w:lang w:val="en-US"/>
              </w:rPr>
              <w:t>-</w:t>
            </w:r>
          </w:p>
        </w:tc>
        <w:tc>
          <w:tcPr>
            <w:tcW w:w="819" w:type="pct"/>
            <w:gridSpan w:val="2"/>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clear" w:pos="1985"/>
                <w:tab w:val="left" w:pos="1418"/>
              </w:tabs>
              <w:spacing w:before="60"/>
              <w:ind w:left="0" w:firstLine="0"/>
              <w:jc w:val="center"/>
              <w:rPr>
                <w:sz w:val="24"/>
                <w:szCs w:val="24"/>
                <w:lang w:val="en-US"/>
              </w:rPr>
            </w:pPr>
            <w:r w:rsidRPr="000725FA">
              <w:rPr>
                <w:sz w:val="24"/>
                <w:szCs w:val="24"/>
                <w:lang w:val="en-US"/>
              </w:rPr>
              <w:t>over 0,1 to 0,2</w:t>
            </w:r>
          </w:p>
        </w:tc>
        <w:tc>
          <w:tcPr>
            <w:tcW w:w="610"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clear" w:pos="1985"/>
                <w:tab w:val="left" w:pos="1418"/>
              </w:tabs>
              <w:spacing w:before="60"/>
              <w:ind w:left="0" w:firstLine="0"/>
              <w:jc w:val="center"/>
              <w:rPr>
                <w:sz w:val="24"/>
                <w:szCs w:val="24"/>
                <w:lang w:val="en-US"/>
              </w:rPr>
            </w:pPr>
            <w:r w:rsidRPr="000725FA">
              <w:rPr>
                <w:sz w:val="24"/>
                <w:szCs w:val="24"/>
                <w:lang w:val="en-US"/>
              </w:rPr>
              <w:t>over 0,2</w:t>
            </w:r>
          </w:p>
        </w:tc>
      </w:tr>
      <w:tr w:rsidR="0079704B" w:rsidRPr="000725FA">
        <w:tblPrEx>
          <w:tblCellMar>
            <w:left w:w="107" w:type="dxa"/>
            <w:right w:w="107" w:type="dxa"/>
          </w:tblCellMar>
        </w:tblPrEx>
        <w:tc>
          <w:tcPr>
            <w:tcW w:w="1591"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clear" w:pos="1985"/>
                <w:tab w:val="left" w:pos="1418"/>
              </w:tabs>
              <w:spacing w:before="60"/>
              <w:ind w:left="0" w:firstLine="0"/>
              <w:rPr>
                <w:sz w:val="24"/>
                <w:szCs w:val="24"/>
                <w:lang w:val="en-US"/>
              </w:rPr>
            </w:pPr>
            <w:r w:rsidRPr="000725FA">
              <w:rPr>
                <w:sz w:val="24"/>
                <w:szCs w:val="24"/>
                <w:lang w:val="en-US"/>
              </w:rPr>
              <w:t>Mass concentration of solute oxygen, mg/dm</w:t>
            </w:r>
            <w:r w:rsidRPr="000725FA">
              <w:rPr>
                <w:sz w:val="24"/>
                <w:szCs w:val="24"/>
                <w:vertAlign w:val="superscript"/>
                <w:lang w:val="en-US"/>
              </w:rPr>
              <w:t>3</w:t>
            </w:r>
          </w:p>
        </w:tc>
        <w:tc>
          <w:tcPr>
            <w:tcW w:w="1136"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clear" w:pos="1985"/>
                <w:tab w:val="left" w:pos="1418"/>
              </w:tabs>
              <w:spacing w:before="60"/>
              <w:ind w:left="0" w:firstLine="0"/>
              <w:jc w:val="center"/>
              <w:rPr>
                <w:sz w:val="24"/>
                <w:szCs w:val="24"/>
                <w:lang w:val="en-US"/>
              </w:rPr>
            </w:pPr>
            <w:r w:rsidRPr="000725FA">
              <w:rPr>
                <w:sz w:val="24"/>
                <w:szCs w:val="24"/>
                <w:lang w:val="en-US"/>
              </w:rPr>
              <w:t>not more than 0.005</w:t>
            </w:r>
          </w:p>
        </w:tc>
        <w:tc>
          <w:tcPr>
            <w:tcW w:w="844"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clear" w:pos="1985"/>
                <w:tab w:val="left" w:pos="1418"/>
              </w:tabs>
              <w:spacing w:before="60"/>
              <w:ind w:left="0" w:firstLine="0"/>
              <w:jc w:val="center"/>
              <w:rPr>
                <w:sz w:val="24"/>
                <w:szCs w:val="24"/>
                <w:lang w:val="en-US"/>
              </w:rPr>
            </w:pPr>
            <w:r w:rsidRPr="000725FA">
              <w:rPr>
                <w:sz w:val="24"/>
                <w:szCs w:val="24"/>
                <w:lang w:val="en-US"/>
              </w:rPr>
              <w:t>over 0.005 to 0.02</w:t>
            </w:r>
          </w:p>
        </w:tc>
        <w:tc>
          <w:tcPr>
            <w:tcW w:w="819" w:type="pct"/>
            <w:gridSpan w:val="2"/>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clear" w:pos="1985"/>
                <w:tab w:val="left" w:pos="1418"/>
              </w:tabs>
              <w:spacing w:before="60"/>
              <w:ind w:left="0" w:firstLine="0"/>
              <w:jc w:val="center"/>
              <w:rPr>
                <w:sz w:val="24"/>
                <w:szCs w:val="24"/>
                <w:lang w:val="en-US"/>
              </w:rPr>
            </w:pPr>
            <w:r w:rsidRPr="000725FA">
              <w:rPr>
                <w:sz w:val="24"/>
                <w:szCs w:val="24"/>
                <w:lang w:val="en-US"/>
              </w:rPr>
              <w:t>over 0.02 to 0.1</w:t>
            </w:r>
          </w:p>
        </w:tc>
        <w:tc>
          <w:tcPr>
            <w:tcW w:w="610"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clear" w:pos="1985"/>
                <w:tab w:val="left" w:pos="1418"/>
              </w:tabs>
              <w:spacing w:before="60"/>
              <w:ind w:left="0" w:firstLine="0"/>
              <w:jc w:val="center"/>
              <w:rPr>
                <w:sz w:val="24"/>
                <w:szCs w:val="24"/>
                <w:lang w:val="en-US"/>
              </w:rPr>
            </w:pPr>
            <w:r w:rsidRPr="000725FA">
              <w:rPr>
                <w:sz w:val="24"/>
                <w:szCs w:val="24"/>
                <w:lang w:val="en-US"/>
              </w:rPr>
              <w:t>over 0.1</w:t>
            </w:r>
          </w:p>
        </w:tc>
      </w:tr>
      <w:tr w:rsidR="0079704B" w:rsidRPr="000725FA">
        <w:tblPrEx>
          <w:tblCellMar>
            <w:left w:w="107" w:type="dxa"/>
            <w:right w:w="107" w:type="dxa"/>
          </w:tblCellMar>
        </w:tblPrEx>
        <w:tc>
          <w:tcPr>
            <w:tcW w:w="1591"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clear" w:pos="1985"/>
                <w:tab w:val="left" w:pos="1418"/>
              </w:tabs>
              <w:spacing w:before="60"/>
              <w:ind w:left="0" w:firstLine="0"/>
              <w:rPr>
                <w:sz w:val="24"/>
                <w:szCs w:val="24"/>
                <w:lang w:val="en-US"/>
              </w:rPr>
            </w:pPr>
            <w:r w:rsidRPr="000725FA">
              <w:rPr>
                <w:sz w:val="24"/>
                <w:szCs w:val="24"/>
                <w:lang w:val="en-US"/>
              </w:rPr>
              <w:t>Mass concentration of solute hydrogen, mg/dm</w:t>
            </w:r>
            <w:r w:rsidRPr="000725FA">
              <w:rPr>
                <w:sz w:val="24"/>
                <w:szCs w:val="24"/>
                <w:vertAlign w:val="superscript"/>
                <w:lang w:val="en-US"/>
              </w:rPr>
              <w:t>3</w:t>
            </w:r>
          </w:p>
        </w:tc>
        <w:tc>
          <w:tcPr>
            <w:tcW w:w="1136"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clear" w:pos="1985"/>
                <w:tab w:val="left" w:pos="1418"/>
              </w:tabs>
              <w:spacing w:before="60"/>
              <w:ind w:left="0" w:firstLine="0"/>
              <w:jc w:val="center"/>
              <w:rPr>
                <w:sz w:val="24"/>
                <w:szCs w:val="24"/>
                <w:lang w:val="en-US"/>
              </w:rPr>
            </w:pPr>
            <w:r w:rsidRPr="000725FA">
              <w:rPr>
                <w:sz w:val="24"/>
                <w:szCs w:val="24"/>
                <w:lang w:val="en-US"/>
              </w:rPr>
              <w:t>2.2</w:t>
            </w:r>
            <w:r w:rsidRPr="000725FA">
              <w:rPr>
                <w:sz w:val="24"/>
                <w:szCs w:val="24"/>
                <w:lang w:val="en-US"/>
              </w:rPr>
              <w:sym w:font="Symbol" w:char="F0B8"/>
            </w:r>
            <w:r w:rsidRPr="000725FA">
              <w:rPr>
                <w:sz w:val="24"/>
                <w:szCs w:val="24"/>
                <w:lang w:val="en-US"/>
              </w:rPr>
              <w:t>4.5</w:t>
            </w:r>
          </w:p>
        </w:tc>
        <w:tc>
          <w:tcPr>
            <w:tcW w:w="844"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clear" w:pos="1985"/>
                <w:tab w:val="left" w:pos="1418"/>
              </w:tabs>
              <w:spacing w:before="60"/>
              <w:ind w:left="0" w:firstLine="0"/>
              <w:jc w:val="center"/>
              <w:rPr>
                <w:sz w:val="24"/>
                <w:szCs w:val="24"/>
                <w:lang w:val="en-US"/>
              </w:rPr>
            </w:pPr>
            <w:r w:rsidRPr="000725FA">
              <w:rPr>
                <w:sz w:val="24"/>
                <w:szCs w:val="24"/>
                <w:lang w:val="en-US"/>
              </w:rPr>
              <w:t>over 4.5 to 7.2 or less than 2.2 to 1.3</w:t>
            </w:r>
          </w:p>
        </w:tc>
        <w:tc>
          <w:tcPr>
            <w:tcW w:w="819" w:type="pct"/>
            <w:gridSpan w:val="2"/>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clear" w:pos="1985"/>
                <w:tab w:val="left" w:pos="1418"/>
              </w:tabs>
              <w:spacing w:before="60"/>
              <w:ind w:left="0" w:firstLine="0"/>
              <w:jc w:val="center"/>
              <w:rPr>
                <w:sz w:val="24"/>
                <w:szCs w:val="24"/>
                <w:lang w:val="en-US"/>
              </w:rPr>
            </w:pPr>
            <w:r w:rsidRPr="000725FA">
              <w:rPr>
                <w:sz w:val="24"/>
                <w:szCs w:val="24"/>
                <w:lang w:val="en-US"/>
              </w:rPr>
              <w:t>over 7.2 to 9.0 or less than 1.3 to 0.5</w:t>
            </w:r>
          </w:p>
        </w:tc>
        <w:tc>
          <w:tcPr>
            <w:tcW w:w="610"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clear" w:pos="1985"/>
                <w:tab w:val="left" w:pos="1418"/>
              </w:tabs>
              <w:spacing w:before="60"/>
              <w:ind w:left="0" w:firstLine="0"/>
              <w:jc w:val="center"/>
              <w:rPr>
                <w:sz w:val="24"/>
                <w:szCs w:val="24"/>
                <w:lang w:val="en-US"/>
              </w:rPr>
            </w:pPr>
            <w:r w:rsidRPr="000725FA">
              <w:rPr>
                <w:sz w:val="24"/>
                <w:szCs w:val="24"/>
                <w:lang w:val="en-US"/>
              </w:rPr>
              <w:t>over 9.0 or less than 0.5</w:t>
            </w:r>
          </w:p>
        </w:tc>
      </w:tr>
      <w:tr w:rsidR="0079704B" w:rsidRPr="000725FA">
        <w:tblPrEx>
          <w:tblCellMar>
            <w:left w:w="107" w:type="dxa"/>
            <w:right w:w="107" w:type="dxa"/>
          </w:tblCellMar>
        </w:tblPrEx>
        <w:tc>
          <w:tcPr>
            <w:tcW w:w="1591"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clear" w:pos="1985"/>
                <w:tab w:val="left" w:pos="1418"/>
              </w:tabs>
              <w:spacing w:before="60"/>
              <w:ind w:left="0" w:firstLine="0"/>
              <w:rPr>
                <w:spacing w:val="-20"/>
                <w:sz w:val="24"/>
                <w:szCs w:val="24"/>
                <w:lang w:val="en-US"/>
              </w:rPr>
            </w:pPr>
            <w:r w:rsidRPr="000725FA">
              <w:rPr>
                <w:spacing w:val="-20"/>
                <w:sz w:val="24"/>
                <w:szCs w:val="24"/>
                <w:lang w:val="en-US"/>
              </w:rPr>
              <w:t>Summary molar concentration of alkali elements</w:t>
            </w:r>
            <w:r>
              <w:rPr>
                <w:spacing w:val="-20"/>
                <w:sz w:val="24"/>
                <w:szCs w:val="24"/>
                <w:lang w:val="en-US"/>
              </w:rPr>
              <w:t xml:space="preserve"> </w:t>
            </w:r>
            <w:r w:rsidRPr="000725FA">
              <w:rPr>
                <w:spacing w:val="-20"/>
                <w:sz w:val="24"/>
                <w:szCs w:val="24"/>
                <w:lang w:val="en-US"/>
              </w:rPr>
              <w:t>(К+Li+Na) (depending on the current concentration of boric acid) in Fig. F1</w:t>
            </w:r>
          </w:p>
        </w:tc>
        <w:tc>
          <w:tcPr>
            <w:tcW w:w="1136"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clear" w:pos="1985"/>
                <w:tab w:val="left" w:pos="1418"/>
              </w:tabs>
              <w:spacing w:before="60"/>
              <w:ind w:left="0" w:firstLine="0"/>
              <w:jc w:val="center"/>
              <w:rPr>
                <w:sz w:val="24"/>
                <w:szCs w:val="24"/>
                <w:lang w:val="en-US"/>
              </w:rPr>
            </w:pPr>
            <w:r w:rsidRPr="000725FA">
              <w:rPr>
                <w:sz w:val="24"/>
                <w:szCs w:val="24"/>
                <w:lang w:val="en-US"/>
              </w:rPr>
              <w:t>Zone А</w:t>
            </w:r>
          </w:p>
        </w:tc>
        <w:tc>
          <w:tcPr>
            <w:tcW w:w="844"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clear" w:pos="1985"/>
                <w:tab w:val="left" w:pos="1418"/>
              </w:tabs>
              <w:spacing w:before="60"/>
              <w:ind w:left="0" w:firstLine="0"/>
              <w:jc w:val="center"/>
              <w:rPr>
                <w:sz w:val="24"/>
                <w:szCs w:val="24"/>
                <w:lang w:val="en-US"/>
              </w:rPr>
            </w:pPr>
            <w:r w:rsidRPr="000725FA">
              <w:rPr>
                <w:sz w:val="24"/>
                <w:szCs w:val="24"/>
                <w:lang w:val="en-US"/>
              </w:rPr>
              <w:t>Zones B and C</w:t>
            </w:r>
          </w:p>
        </w:tc>
        <w:tc>
          <w:tcPr>
            <w:tcW w:w="819" w:type="pct"/>
            <w:gridSpan w:val="2"/>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clear" w:pos="1985"/>
                <w:tab w:val="left" w:pos="1418"/>
              </w:tabs>
              <w:spacing w:before="60"/>
              <w:ind w:left="0" w:firstLine="0"/>
              <w:jc w:val="center"/>
              <w:rPr>
                <w:sz w:val="24"/>
                <w:szCs w:val="24"/>
                <w:lang w:val="en-US"/>
              </w:rPr>
            </w:pPr>
            <w:r w:rsidRPr="000725FA">
              <w:rPr>
                <w:sz w:val="24"/>
                <w:szCs w:val="24"/>
                <w:lang w:val="en-US"/>
              </w:rPr>
              <w:t>Zones D and E</w:t>
            </w:r>
          </w:p>
        </w:tc>
        <w:tc>
          <w:tcPr>
            <w:tcW w:w="610"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clear" w:pos="1985"/>
                <w:tab w:val="left" w:pos="1418"/>
              </w:tabs>
              <w:spacing w:before="60"/>
              <w:ind w:left="0" w:firstLine="0"/>
              <w:jc w:val="center"/>
              <w:rPr>
                <w:sz w:val="24"/>
                <w:szCs w:val="24"/>
                <w:lang w:val="en-US"/>
              </w:rPr>
            </w:pPr>
            <w:r w:rsidRPr="000725FA">
              <w:rPr>
                <w:sz w:val="24"/>
                <w:szCs w:val="24"/>
                <w:lang w:val="en-US"/>
              </w:rPr>
              <w:t>Zone F</w:t>
            </w:r>
          </w:p>
        </w:tc>
      </w:tr>
      <w:tr w:rsidR="0079704B" w:rsidRPr="000725FA">
        <w:tc>
          <w:tcPr>
            <w:tcW w:w="5000" w:type="pct"/>
            <w:gridSpan w:val="6"/>
            <w:tcBorders>
              <w:top w:val="single" w:sz="6" w:space="0" w:color="auto"/>
              <w:left w:val="single" w:sz="6" w:space="0" w:color="auto"/>
              <w:right w:val="single" w:sz="6" w:space="0" w:color="auto"/>
            </w:tcBorders>
          </w:tcPr>
          <w:p w:rsidR="0079704B" w:rsidRPr="000725FA" w:rsidRDefault="0079704B" w:rsidP="003E0D54">
            <w:pPr>
              <w:pStyle w:val="41"/>
              <w:tabs>
                <w:tab w:val="clear" w:pos="1985"/>
                <w:tab w:val="left" w:pos="1418"/>
              </w:tabs>
              <w:spacing w:before="60"/>
              <w:ind w:left="0" w:firstLine="0"/>
              <w:jc w:val="center"/>
              <w:rPr>
                <w:sz w:val="24"/>
                <w:szCs w:val="24"/>
                <w:lang w:val="en-US"/>
              </w:rPr>
            </w:pPr>
            <w:r w:rsidRPr="000725FA">
              <w:rPr>
                <w:i/>
                <w:iCs/>
                <w:sz w:val="24"/>
                <w:szCs w:val="24"/>
                <w:lang w:val="en-US"/>
              </w:rPr>
              <w:t>Diagnostic indices</w:t>
            </w:r>
          </w:p>
        </w:tc>
      </w:tr>
      <w:tr w:rsidR="0079704B" w:rsidRPr="000725FA">
        <w:tc>
          <w:tcPr>
            <w:tcW w:w="3586" w:type="pct"/>
            <w:gridSpan w:val="4"/>
            <w:tcBorders>
              <w:top w:val="single" w:sz="6" w:space="0" w:color="auto"/>
              <w:left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Description of indices</w:t>
            </w:r>
          </w:p>
        </w:tc>
        <w:tc>
          <w:tcPr>
            <w:tcW w:w="1414" w:type="pct"/>
            <w:gridSpan w:val="2"/>
            <w:tcBorders>
              <w:top w:val="single" w:sz="6" w:space="0" w:color="auto"/>
              <w:left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Value level</w:t>
            </w:r>
          </w:p>
        </w:tc>
      </w:tr>
      <w:tr w:rsidR="0079704B" w:rsidRPr="000725FA">
        <w:tc>
          <w:tcPr>
            <w:tcW w:w="3586" w:type="pct"/>
            <w:gridSpan w:val="4"/>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рН value</w:t>
            </w:r>
          </w:p>
        </w:tc>
        <w:tc>
          <w:tcPr>
            <w:tcW w:w="1414"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5.8</w:t>
            </w:r>
            <w:r w:rsidRPr="000725FA">
              <w:rPr>
                <w:sz w:val="24"/>
                <w:szCs w:val="24"/>
                <w:lang w:val="en-US"/>
              </w:rPr>
              <w:sym w:font="Symbol" w:char="F0B8"/>
            </w:r>
            <w:r w:rsidRPr="000725FA">
              <w:rPr>
                <w:sz w:val="24"/>
                <w:szCs w:val="24"/>
                <w:lang w:val="en-US"/>
              </w:rPr>
              <w:t>10.3</w:t>
            </w:r>
          </w:p>
        </w:tc>
      </w:tr>
      <w:tr w:rsidR="0079704B" w:rsidRPr="000725FA">
        <w:tc>
          <w:tcPr>
            <w:tcW w:w="3586" w:type="pct"/>
            <w:gridSpan w:val="4"/>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Ammonia mass concentration, mg/dm</w:t>
            </w:r>
            <w:r w:rsidRPr="000725FA">
              <w:rPr>
                <w:sz w:val="24"/>
                <w:szCs w:val="24"/>
                <w:vertAlign w:val="superscript"/>
                <w:lang w:val="en-US"/>
              </w:rPr>
              <w:t>3</w:t>
            </w:r>
            <w:r w:rsidRPr="000725FA">
              <w:rPr>
                <w:sz w:val="24"/>
                <w:szCs w:val="24"/>
                <w:lang w:val="en-US"/>
              </w:rPr>
              <w:t>, not less</w:t>
            </w:r>
          </w:p>
        </w:tc>
        <w:tc>
          <w:tcPr>
            <w:tcW w:w="1414"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5.0</w:t>
            </w:r>
          </w:p>
        </w:tc>
      </w:tr>
      <w:tr w:rsidR="0079704B" w:rsidRPr="000725FA">
        <w:tc>
          <w:tcPr>
            <w:tcW w:w="3586" w:type="pct"/>
            <w:gridSpan w:val="4"/>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Conductivity, µS/cm</w:t>
            </w:r>
          </w:p>
        </w:tc>
        <w:tc>
          <w:tcPr>
            <w:tcW w:w="1414"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20-150</w:t>
            </w:r>
          </w:p>
        </w:tc>
      </w:tr>
      <w:tr w:rsidR="0079704B" w:rsidRPr="000725FA">
        <w:tc>
          <w:tcPr>
            <w:tcW w:w="3586" w:type="pct"/>
            <w:gridSpan w:val="4"/>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Fe mass concentration, mg/dm</w:t>
            </w:r>
            <w:r w:rsidRPr="000725FA">
              <w:rPr>
                <w:sz w:val="24"/>
                <w:szCs w:val="24"/>
                <w:vertAlign w:val="superscript"/>
                <w:lang w:val="en-US"/>
              </w:rPr>
              <w:t>3</w:t>
            </w:r>
            <w:r w:rsidRPr="000725FA">
              <w:rPr>
                <w:sz w:val="24"/>
                <w:szCs w:val="24"/>
                <w:lang w:val="en-US"/>
              </w:rPr>
              <w:t>, not more</w:t>
            </w:r>
          </w:p>
        </w:tc>
        <w:tc>
          <w:tcPr>
            <w:tcW w:w="1414"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0.05</w:t>
            </w:r>
          </w:p>
        </w:tc>
      </w:tr>
      <w:tr w:rsidR="0079704B" w:rsidRPr="000725FA">
        <w:tc>
          <w:tcPr>
            <w:tcW w:w="3586" w:type="pct"/>
            <w:gridSpan w:val="4"/>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Fluoride-ion mass concentration, mg/dm</w:t>
            </w:r>
            <w:r w:rsidRPr="000725FA">
              <w:rPr>
                <w:sz w:val="24"/>
                <w:szCs w:val="24"/>
                <w:vertAlign w:val="superscript"/>
                <w:lang w:val="en-US"/>
              </w:rPr>
              <w:t>3</w:t>
            </w:r>
            <w:r w:rsidRPr="000725FA">
              <w:rPr>
                <w:sz w:val="24"/>
                <w:szCs w:val="24"/>
                <w:lang w:val="en-US"/>
              </w:rPr>
              <w:t>, not more</w:t>
            </w:r>
          </w:p>
        </w:tc>
        <w:tc>
          <w:tcPr>
            <w:tcW w:w="1414"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0.1</w:t>
            </w:r>
          </w:p>
        </w:tc>
      </w:tr>
      <w:tr w:rsidR="0079704B" w:rsidRPr="000725FA">
        <w:tc>
          <w:tcPr>
            <w:tcW w:w="3586" w:type="pct"/>
            <w:gridSpan w:val="4"/>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Sulphate-ion mass concentration, mg/dm</w:t>
            </w:r>
            <w:r w:rsidRPr="000725FA">
              <w:rPr>
                <w:sz w:val="24"/>
                <w:szCs w:val="24"/>
                <w:vertAlign w:val="superscript"/>
                <w:lang w:val="en-US"/>
              </w:rPr>
              <w:t>3</w:t>
            </w:r>
            <w:r w:rsidRPr="000725FA">
              <w:rPr>
                <w:sz w:val="24"/>
                <w:szCs w:val="24"/>
                <w:lang w:val="en-US"/>
              </w:rPr>
              <w:t>, not more</w:t>
            </w:r>
          </w:p>
        </w:tc>
        <w:tc>
          <w:tcPr>
            <w:tcW w:w="1414"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0.1</w:t>
            </w:r>
          </w:p>
        </w:tc>
      </w:tr>
      <w:tr w:rsidR="0079704B" w:rsidRPr="000725FA">
        <w:tc>
          <w:tcPr>
            <w:tcW w:w="3586" w:type="pct"/>
            <w:gridSpan w:val="4"/>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left"/>
              <w:rPr>
                <w:sz w:val="24"/>
                <w:szCs w:val="24"/>
                <w:lang w:val="en-US"/>
              </w:rPr>
            </w:pPr>
            <w:r w:rsidRPr="000725FA">
              <w:rPr>
                <w:sz w:val="24"/>
                <w:szCs w:val="24"/>
                <w:lang w:val="en-US"/>
              </w:rPr>
              <w:t>Total organic carbon mass concentration, mg/dm</w:t>
            </w:r>
            <w:r w:rsidRPr="000725FA">
              <w:rPr>
                <w:sz w:val="24"/>
                <w:szCs w:val="24"/>
                <w:vertAlign w:val="superscript"/>
                <w:lang w:val="en-US"/>
              </w:rPr>
              <w:t>3</w:t>
            </w:r>
            <w:r w:rsidRPr="000725FA">
              <w:rPr>
                <w:sz w:val="24"/>
                <w:szCs w:val="24"/>
                <w:lang w:val="en-US"/>
              </w:rPr>
              <w:t>, not more</w:t>
            </w:r>
          </w:p>
        </w:tc>
        <w:tc>
          <w:tcPr>
            <w:tcW w:w="1414"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0.5</w:t>
            </w:r>
          </w:p>
        </w:tc>
      </w:tr>
    </w:tbl>
    <w:p w:rsidR="0079704B" w:rsidRPr="000725FA" w:rsidRDefault="0079704B" w:rsidP="003E0D54">
      <w:pPr>
        <w:spacing w:before="120"/>
        <w:rPr>
          <w:b/>
          <w:bCs/>
          <w:i/>
          <w:iCs/>
          <w:sz w:val="24"/>
          <w:szCs w:val="24"/>
          <w:lang w:val="en-US"/>
        </w:rPr>
      </w:pPr>
    </w:p>
    <w:p w:rsidR="0079704B" w:rsidRPr="000725FA" w:rsidRDefault="0079704B" w:rsidP="003E0D54">
      <w:pPr>
        <w:spacing w:before="120"/>
        <w:rPr>
          <w:b/>
          <w:bCs/>
          <w:i/>
          <w:iCs/>
          <w:sz w:val="24"/>
          <w:szCs w:val="24"/>
          <w:lang w:val="en-US"/>
        </w:rPr>
      </w:pPr>
    </w:p>
    <w:p w:rsidR="0079704B" w:rsidRPr="000725FA" w:rsidRDefault="0079704B" w:rsidP="003E0D54">
      <w:pPr>
        <w:spacing w:before="120"/>
        <w:rPr>
          <w:b/>
          <w:bCs/>
          <w:i/>
          <w:iCs/>
          <w:sz w:val="24"/>
          <w:szCs w:val="24"/>
          <w:lang w:val="en-US"/>
        </w:rPr>
      </w:pPr>
    </w:p>
    <w:p w:rsidR="0079704B" w:rsidRPr="000725FA" w:rsidRDefault="0079704B" w:rsidP="003E0D54">
      <w:pPr>
        <w:spacing w:before="120"/>
        <w:jc w:val="center"/>
        <w:rPr>
          <w:sz w:val="24"/>
          <w:szCs w:val="24"/>
          <w:lang w:val="en-US"/>
        </w:rPr>
      </w:pPr>
      <w:r w:rsidRPr="000725FA">
        <w:rPr>
          <w:sz w:val="24"/>
          <w:szCs w:val="24"/>
          <w:lang w:val="en-US"/>
        </w:rPr>
        <w:br w:type="page"/>
      </w:r>
      <w:r w:rsidRPr="000725FA">
        <w:rPr>
          <w:i/>
          <w:iCs/>
          <w:sz w:val="24"/>
          <w:szCs w:val="24"/>
          <w:lang w:val="en-US"/>
        </w:rPr>
        <w:t>APPENDIX F CONTINUATION</w:t>
      </w:r>
    </w:p>
    <w:p w:rsidR="0079704B" w:rsidRPr="000725FA" w:rsidRDefault="0079704B" w:rsidP="003E0D54">
      <w:pPr>
        <w:rPr>
          <w:sz w:val="24"/>
          <w:szCs w:val="24"/>
          <w:lang w:val="en-US"/>
        </w:rPr>
      </w:pPr>
    </w:p>
    <w:p w:rsidR="0079704B" w:rsidRPr="000725FA" w:rsidRDefault="0079704B" w:rsidP="003E0D54">
      <w:pPr>
        <w:pStyle w:val="111"/>
        <w:framePr w:w="424" w:h="7672" w:hSpace="38" w:vSpace="60" w:wrap="auto" w:vAnchor="text" w:hAnchor="page" w:x="2383" w:y="29"/>
        <w:rPr>
          <w:lang w:val="en-US"/>
        </w:rPr>
      </w:pPr>
      <w:r w:rsidRPr="000725FA">
        <w:rPr>
          <w:lang w:val="en-US"/>
        </w:rPr>
        <w:br w:type="page"/>
      </w:r>
    </w:p>
    <w:p w:rsidR="0079704B" w:rsidRPr="000725FA" w:rsidRDefault="00E46C95" w:rsidP="003E0D54">
      <w:pPr>
        <w:pStyle w:val="111"/>
        <w:jc w:val="center"/>
        <w:rPr>
          <w:lang w:val="en-US"/>
        </w:rPr>
      </w:pPr>
      <w:r w:rsidRPr="00E46C95">
        <w:rPr>
          <w:noProof/>
        </w:rPr>
        <w:pict>
          <v:shape id="_x0000_s1243" type="#_x0000_t202" style="position:absolute;left:0;text-align:left;margin-left:-10.45pt;margin-top:53.75pt;width:39.85pt;height:307.3pt;z-index:251657216" stroked="f">
            <v:textbox style="layout-flow:vertical;mso-layout-flow-alt:bottom-to-top;mso-next-textbox:#_x0000_s1243">
              <w:txbxContent>
                <w:p w:rsidR="0081523F" w:rsidRDefault="0081523F" w:rsidP="003E0D54">
                  <w:pPr>
                    <w:rPr>
                      <w:b/>
                      <w:bCs/>
                      <w:lang w:val="en-US"/>
                    </w:rPr>
                  </w:pPr>
                  <w:r>
                    <w:rPr>
                      <w:b/>
                      <w:bCs/>
                      <w:lang w:val="en-US"/>
                    </w:rPr>
                    <w:t>Summary molar concentration of alkali elements (K, Li, Na) ions in the coolant, mmole/dm</w:t>
                  </w:r>
                  <w:r>
                    <w:rPr>
                      <w:b/>
                      <w:bCs/>
                      <w:vertAlign w:val="superscript"/>
                      <w:lang w:val="en-US"/>
                    </w:rPr>
                    <w:t>3</w:t>
                  </w:r>
                  <w:r>
                    <w:rPr>
                      <w:b/>
                      <w:bCs/>
                      <w:lang w:val="en-US"/>
                    </w:rPr>
                    <w:t xml:space="preserve"> </w:t>
                  </w:r>
                </w:p>
              </w:txbxContent>
            </v:textbox>
          </v:shape>
        </w:pict>
      </w:r>
      <w:r w:rsidRPr="00E46C95">
        <w:rPr>
          <w:noProof/>
        </w:rPr>
        <w:pict>
          <v:group id="_x0000_s1244" style="position:absolute;left:0;text-align:left;margin-left:-47.2pt;margin-top:3.8pt;width:458.85pt;height:448.45pt;z-index:251656192" coordorigin="1574,2015" coordsize="9091,8969">
            <v:rect id="_x0000_s1245" style="position:absolute;left:1618;top:8915;width:145;height:234;rotation:270" filled="f" stroked="f">
              <v:textbox style="layout-flow:vertical;mso-layout-flow-alt:bottom-to-top;mso-next-textbox:#_x0000_s1245" inset="0,0,0,0">
                <w:txbxContent>
                  <w:p w:rsidR="0081523F" w:rsidRDefault="0081523F" w:rsidP="003E0D54">
                    <w:pPr>
                      <w:pStyle w:val="111"/>
                    </w:pPr>
                    <w:r>
                      <w:rPr>
                        <w:b/>
                        <w:bCs/>
                        <w:color w:val="000000"/>
                        <w:lang w:val="en-US"/>
                      </w:rPr>
                      <w:t>TС</w:t>
                    </w:r>
                  </w:p>
                </w:txbxContent>
              </v:textbox>
            </v:rect>
            <v:rect id="_x0000_s1246" style="position:absolute;left:1640;top:8769;width:101;height:234;rotation:270" filled="f" stroked="f">
              <v:textbox style="layout-flow:vertical;mso-layout-flow-alt:bottom-to-top;mso-next-textbox:#_x0000_s1246" inset="0,0,0,0">
                <w:txbxContent>
                  <w:p w:rsidR="0081523F" w:rsidRDefault="0081523F" w:rsidP="003E0D54">
                    <w:pPr>
                      <w:pStyle w:val="111"/>
                    </w:pPr>
                    <w:r>
                      <w:rPr>
                        <w:b/>
                        <w:bCs/>
                        <w:color w:val="000000"/>
                        <w:lang w:val="en-US"/>
                      </w:rPr>
                      <w:t>oу</w:t>
                    </w:r>
                  </w:p>
                </w:txbxContent>
              </v:textbox>
            </v:rect>
            <v:rect id="_x0000_s1247" style="position:absolute;left:1622;top:8621;width:137;height:234;rotation:270" filled="f" stroked="f">
              <v:textbox style="layout-flow:vertical;mso-layout-flow-alt:bottom-to-top;mso-next-textbox:#_x0000_s1247" inset="0,0,0,0">
                <w:txbxContent>
                  <w:p w:rsidR="0081523F" w:rsidRDefault="0081523F" w:rsidP="003E0D54">
                    <w:pPr>
                      <w:pStyle w:val="111"/>
                    </w:pPr>
                    <w:r>
                      <w:rPr>
                        <w:b/>
                        <w:bCs/>
                        <w:color w:val="000000"/>
                        <w:lang w:val="en-US"/>
                      </w:rPr>
                      <w:t>t</w:t>
                    </w:r>
                  </w:p>
                </w:txbxContent>
              </v:textbox>
            </v:rect>
            <v:rect id="_x0000_s1248" style="position:absolute;left:1622;top:8455;width:137;height:234;rotation:270" filled="f" stroked="f">
              <v:textbox style="layout-flow:vertical;mso-layout-flow-alt:bottom-to-top;mso-next-textbox:#_x0000_s1248" inset="0,0,0,0">
                <w:txbxContent>
                  <w:p w:rsidR="0081523F" w:rsidRDefault="0081523F" w:rsidP="003E0D54">
                    <w:pPr>
                      <w:pStyle w:val="111"/>
                    </w:pPr>
                    <w:r>
                      <w:rPr>
                        <w:b/>
                        <w:bCs/>
                        <w:color w:val="000000"/>
                        <w:lang w:val="en-US"/>
                      </w:rPr>
                      <w:t>all</w:t>
                    </w:r>
                  </w:p>
                </w:txbxContent>
              </v:textbox>
            </v:rect>
            <v:rect id="_x0000_s1249" style="position:absolute;left:1640;top:8313;width:101;height:234;rotation:270" filled="f" stroked="f">
              <v:textbox style="layout-flow:vertical;mso-layout-flow-alt:bottom-to-top;mso-next-textbox:#_x0000_s1249" inset="0,0,0,0">
                <w:txbxContent>
                  <w:p w:rsidR="0081523F" w:rsidRDefault="0081523F" w:rsidP="003E0D54">
                    <w:pPr>
                      <w:pStyle w:val="111"/>
                      <w:rPr>
                        <w:b/>
                        <w:bCs/>
                        <w:lang w:val="en-US"/>
                      </w:rPr>
                    </w:pPr>
                    <w:r>
                      <w:rPr>
                        <w:b/>
                        <w:bCs/>
                        <w:lang w:val="en-US"/>
                      </w:rPr>
                      <w:t>l</w:t>
                    </w:r>
                  </w:p>
                </w:txbxContent>
              </v:textbox>
            </v:rect>
            <v:rect id="_x0000_s1250" style="position:absolute;left:1635;top:8181;width:112;height:234;rotation:270" filled="f" stroked="f">
              <v:textbox style="layout-flow:vertical;mso-layout-flow-alt:bottom-to-top;mso-next-textbox:#_x0000_s1250" inset="0,0,0,0">
                <w:txbxContent>
                  <w:p w:rsidR="0081523F" w:rsidRDefault="0081523F" w:rsidP="003E0D54">
                    <w:pPr>
                      <w:pStyle w:val="111"/>
                    </w:pPr>
                  </w:p>
                </w:txbxContent>
              </v:textbox>
            </v:rect>
            <v:rect id="_x0000_s1251" style="position:absolute;left:1633;top:8044;width:116;height:234;rotation:270" filled="f" stroked="f">
              <v:textbox style="layout-flow:vertical;mso-layout-flow-alt:bottom-to-top;mso-next-textbox:#_x0000_s1251" inset="0,0,0,0">
                <w:txbxContent>
                  <w:p w:rsidR="0081523F" w:rsidRDefault="0081523F" w:rsidP="003E0D54">
                    <w:pPr>
                      <w:pStyle w:val="111"/>
                      <w:rPr>
                        <w:b/>
                        <w:bCs/>
                        <w:lang w:val="en-US"/>
                      </w:rPr>
                    </w:pPr>
                    <w:r>
                      <w:rPr>
                        <w:b/>
                        <w:bCs/>
                        <w:lang w:val="en-US"/>
                      </w:rPr>
                      <w:t>m</w:t>
                    </w:r>
                  </w:p>
                </w:txbxContent>
              </v:textbox>
            </v:rect>
            <v:rect id="_x0000_s1252" style="position:absolute;left:1640;top:7913;width:101;height:234;rotation:270" filled="f" stroked="f">
              <v:textbox style="layout-flow:vertical;mso-layout-flow-alt:bottom-to-top;mso-next-textbox:#_x0000_s1252" inset="0,0,0,0">
                <w:txbxContent>
                  <w:p w:rsidR="0081523F" w:rsidRDefault="0081523F" w:rsidP="003E0D54">
                    <w:pPr>
                      <w:pStyle w:val="111"/>
                      <w:rPr>
                        <w:b/>
                        <w:bCs/>
                        <w:lang w:val="en-US"/>
                      </w:rPr>
                    </w:pPr>
                    <w:r>
                      <w:rPr>
                        <w:b/>
                        <w:bCs/>
                        <w:lang w:val="en-US"/>
                      </w:rPr>
                      <w:t>o</w:t>
                    </w:r>
                  </w:p>
                </w:txbxContent>
              </v:textbox>
            </v:rect>
            <v:rect id="_x0000_s1253" style="position:absolute;left:1636;top:7785;width:109;height:234;rotation:270" filled="f" stroked="f">
              <v:textbox style="layout-flow:vertical;mso-layout-flow-alt:bottom-to-top;mso-next-textbox:#_x0000_s1253" inset="0,0,0,0">
                <w:txbxContent>
                  <w:p w:rsidR="0081523F" w:rsidRDefault="0081523F" w:rsidP="003E0D54">
                    <w:pPr>
                      <w:pStyle w:val="111"/>
                    </w:pPr>
                    <w:r>
                      <w:rPr>
                        <w:b/>
                        <w:bCs/>
                        <w:color w:val="000000"/>
                        <w:lang w:val="en-US"/>
                      </w:rPr>
                      <w:t>я</w:t>
                    </w:r>
                  </w:p>
                </w:txbxContent>
              </v:textbox>
            </v:rect>
            <v:rect id="_x0000_s1254" style="position:absolute;left:1506;top:7872;width:230;height:60;rotation:270" filled="f" stroked="f">
              <v:textbox style="mso-next-textbox:#_x0000_s1254" inset="0,0,0,0">
                <w:txbxContent>
                  <w:p w:rsidR="0081523F" w:rsidRDefault="0081523F" w:rsidP="003E0D54">
                    <w:pPr>
                      <w:pStyle w:val="111"/>
                    </w:pPr>
                    <w:r>
                      <w:rPr>
                        <w:b/>
                        <w:bCs/>
                        <w:color w:val="000000"/>
                        <w:lang w:val="en-US"/>
                      </w:rPr>
                      <w:t xml:space="preserve"> </w:t>
                    </w:r>
                  </w:p>
                </w:txbxContent>
              </v:textbox>
            </v:rect>
            <v:rect id="_x0000_s1255" style="position:absolute;left:1622;top:7571;width:137;height:234;rotation:270" filled="f" stroked="f">
              <v:textbox style="layout-flow:vertical;mso-layout-flow-alt:bottom-to-top;mso-next-textbox:#_x0000_s1255" inset="0,0,0,0">
                <w:txbxContent>
                  <w:p w:rsidR="0081523F" w:rsidRDefault="0081523F" w:rsidP="003E0D54">
                    <w:pPr>
                      <w:pStyle w:val="111"/>
                    </w:pPr>
                    <w:r>
                      <w:rPr>
                        <w:b/>
                        <w:bCs/>
                        <w:color w:val="000000"/>
                        <w:lang w:val="en-US"/>
                      </w:rPr>
                      <w:t>м</w:t>
                    </w:r>
                  </w:p>
                </w:txbxContent>
              </v:textbox>
            </v:rect>
            <v:rect id="_x0000_s1256" style="position:absolute;left:1640;top:7431;width:101;height:234;rotation:270" filled="f" stroked="f">
              <v:textbox style="layout-flow:vertical;mso-layout-flow-alt:bottom-to-top;mso-next-textbox:#_x0000_s1256" inset="0,0,0,0">
                <w:txbxContent>
                  <w:p w:rsidR="0081523F" w:rsidRDefault="0081523F" w:rsidP="003E0D54">
                    <w:pPr>
                      <w:pStyle w:val="111"/>
                    </w:pPr>
                    <w:r>
                      <w:rPr>
                        <w:b/>
                        <w:bCs/>
                        <w:color w:val="000000"/>
                        <w:lang w:val="en-US"/>
                      </w:rPr>
                      <w:t>о</w:t>
                    </w:r>
                  </w:p>
                </w:txbxContent>
              </v:textbox>
            </v:rect>
            <v:rect id="_x0000_s1257" style="position:absolute;left:1634;top:7300;width:113;height:234;rotation:270" filled="f" stroked="f">
              <v:textbox style="layout-flow:vertical;mso-layout-flow-alt:bottom-to-top;mso-next-textbox:#_x0000_s1257" inset="0,0,0,0">
                <w:txbxContent>
                  <w:p w:rsidR="0081523F" w:rsidRDefault="0081523F" w:rsidP="003E0D54">
                    <w:pPr>
                      <w:pStyle w:val="111"/>
                    </w:pPr>
                    <w:r>
                      <w:rPr>
                        <w:b/>
                        <w:bCs/>
                        <w:color w:val="000000"/>
                        <w:lang w:val="en-US"/>
                      </w:rPr>
                      <w:t>л</w:t>
                    </w:r>
                  </w:p>
                </w:txbxContent>
              </v:textbox>
            </v:rect>
            <v:rect id="_x0000_s1258" style="position:absolute;left:1636;top:7165;width:109;height:234;rotation:270" filled="f" stroked="f">
              <v:textbox style="layout-flow:vertical;mso-layout-flow-alt:bottom-to-top;mso-next-textbox:#_x0000_s1258" inset="0,0,0,0">
                <w:txbxContent>
                  <w:p w:rsidR="0081523F" w:rsidRDefault="0081523F" w:rsidP="003E0D54">
                    <w:pPr>
                      <w:pStyle w:val="111"/>
                    </w:pPr>
                    <w:r>
                      <w:rPr>
                        <w:b/>
                        <w:bCs/>
                        <w:color w:val="000000"/>
                        <w:lang w:val="en-US"/>
                      </w:rPr>
                      <w:t>я</w:t>
                    </w:r>
                  </w:p>
                </w:txbxContent>
              </v:textbox>
            </v:rect>
            <v:rect id="_x0000_s1259" style="position:absolute;left:1635;top:7029;width:112;height:234;rotation:270" filled="f" stroked="f">
              <v:textbox style="layout-flow:vertical;mso-layout-flow-alt:bottom-to-top;mso-next-textbox:#_x0000_s1259" inset="0,0,0,0">
                <w:txbxContent>
                  <w:p w:rsidR="0081523F" w:rsidRDefault="0081523F" w:rsidP="003E0D54">
                    <w:pPr>
                      <w:pStyle w:val="111"/>
                    </w:pPr>
                    <w:r>
                      <w:rPr>
                        <w:b/>
                        <w:bCs/>
                        <w:color w:val="000000"/>
                        <w:lang w:val="en-US"/>
                      </w:rPr>
                      <w:t>р</w:t>
                    </w:r>
                  </w:p>
                </w:txbxContent>
              </v:textbox>
            </v:rect>
            <v:rect id="_x0000_s1260" style="position:absolute;left:1633;top:6890;width:116;height:234;rotation:270" filled="f" stroked="f">
              <v:textbox style="layout-flow:vertical;mso-layout-flow-alt:bottom-to-top;mso-next-textbox:#_x0000_s1260" inset="0,0,0,0">
                <w:txbxContent>
                  <w:p w:rsidR="0081523F" w:rsidRDefault="0081523F" w:rsidP="003E0D54">
                    <w:pPr>
                      <w:pStyle w:val="111"/>
                    </w:pPr>
                    <w:r>
                      <w:rPr>
                        <w:b/>
                        <w:bCs/>
                        <w:color w:val="000000"/>
                        <w:lang w:val="en-US"/>
                      </w:rPr>
                      <w:t>н</w:t>
                    </w:r>
                  </w:p>
                </w:txbxContent>
              </v:textbox>
            </v:rect>
            <v:rect id="_x0000_s1261" style="position:absolute;left:1640;top:6761;width:101;height:234;rotation:270" filled="f" stroked="f">
              <v:textbox style="layout-flow:vertical;mso-layout-flow-alt:bottom-to-top;mso-next-textbox:#_x0000_s1261" inset="0,0,0,0">
                <w:txbxContent>
                  <w:p w:rsidR="0081523F" w:rsidRDefault="0081523F" w:rsidP="003E0D54">
                    <w:pPr>
                      <w:pStyle w:val="111"/>
                    </w:pPr>
                    <w:r>
                      <w:rPr>
                        <w:b/>
                        <w:bCs/>
                        <w:color w:val="000000"/>
                        <w:lang w:val="en-US"/>
                      </w:rPr>
                      <w:t>а</w:t>
                    </w:r>
                  </w:p>
                </w:txbxContent>
              </v:textbox>
            </v:rect>
            <v:rect id="_x0000_s1262" style="position:absolute;left:1636;top:6632;width:109;height:234;rotation:270" filled="f" stroked="f">
              <v:textbox style="layout-flow:vertical;mso-layout-flow-alt:bottom-to-top;mso-next-textbox:#_x0000_s1262" inset="0,0,0,0">
                <w:txbxContent>
                  <w:p w:rsidR="0081523F" w:rsidRDefault="0081523F" w:rsidP="003E0D54">
                    <w:pPr>
                      <w:pStyle w:val="111"/>
                    </w:pPr>
                    <w:r>
                      <w:rPr>
                        <w:b/>
                        <w:bCs/>
                        <w:color w:val="000000"/>
                        <w:lang w:val="en-US"/>
                      </w:rPr>
                      <w:t>я</w:t>
                    </w:r>
                  </w:p>
                </w:txbxContent>
              </v:textbox>
            </v:rect>
            <v:rect id="_x0000_s1263" style="position:absolute;left:1506;top:6719;width:230;height:60;rotation:270" filled="f" stroked="f">
              <v:textbox style="mso-next-textbox:#_x0000_s1263" inset="0,0,0,0">
                <w:txbxContent>
                  <w:p w:rsidR="0081523F" w:rsidRDefault="0081523F" w:rsidP="003E0D54">
                    <w:pPr>
                      <w:pStyle w:val="111"/>
                    </w:pPr>
                    <w:r>
                      <w:rPr>
                        <w:b/>
                        <w:bCs/>
                        <w:color w:val="000000"/>
                        <w:lang w:val="en-US"/>
                      </w:rPr>
                      <w:t xml:space="preserve"> </w:t>
                    </w:r>
                  </w:p>
                </w:txbxContent>
              </v:textbox>
            </v:rect>
            <v:rect id="_x0000_s1264" style="position:absolute;left:1633;top:6434;width:116;height:234;rotation:270" filled="f" stroked="f">
              <v:textbox style="layout-flow:vertical;mso-layout-flow-alt:bottom-to-top;mso-next-textbox:#_x0000_s1264" inset="0,0,0,0">
                <w:txbxContent>
                  <w:p w:rsidR="0081523F" w:rsidRDefault="0081523F" w:rsidP="003E0D54">
                    <w:pPr>
                      <w:pStyle w:val="111"/>
                    </w:pPr>
                    <w:r>
                      <w:rPr>
                        <w:b/>
                        <w:bCs/>
                        <w:color w:val="000000"/>
                        <w:lang w:val="en-US"/>
                      </w:rPr>
                      <w:t>к</w:t>
                    </w:r>
                  </w:p>
                </w:txbxContent>
              </v:textbox>
            </v:rect>
            <v:rect id="_x0000_s1265" style="position:absolute;left:1640;top:6303;width:101;height:234;rotation:270" filled="f" stroked="f">
              <v:textbox style="layout-flow:vertical;mso-layout-flow-alt:bottom-to-top;mso-next-textbox:#_x0000_s1265" inset="0,0,0,0">
                <w:txbxContent>
                  <w:p w:rsidR="0081523F" w:rsidRDefault="0081523F" w:rsidP="003E0D54">
                    <w:pPr>
                      <w:pStyle w:val="111"/>
                    </w:pPr>
                    <w:r>
                      <w:rPr>
                        <w:b/>
                        <w:bCs/>
                        <w:color w:val="000000"/>
                        <w:lang w:val="en-US"/>
                      </w:rPr>
                      <w:t>о</w:t>
                    </w:r>
                  </w:p>
                </w:txbxContent>
              </v:textbox>
            </v:rect>
            <v:rect id="_x0000_s1266" style="position:absolute;left:1633;top:6170;width:116;height:234;rotation:270" filled="f" stroked="f">
              <v:textbox style="layout-flow:vertical;mso-layout-flow-alt:bottom-to-top;mso-next-textbox:#_x0000_s1266" inset="0,0,0,0">
                <w:txbxContent>
                  <w:p w:rsidR="0081523F" w:rsidRDefault="0081523F" w:rsidP="003E0D54">
                    <w:pPr>
                      <w:pStyle w:val="111"/>
                    </w:pPr>
                    <w:r>
                      <w:rPr>
                        <w:b/>
                        <w:bCs/>
                        <w:color w:val="000000"/>
                        <w:lang w:val="en-US"/>
                      </w:rPr>
                      <w:t>н</w:t>
                    </w:r>
                  </w:p>
                </w:txbxContent>
              </v:textbox>
            </v:rect>
            <v:rect id="_x0000_s1267" style="position:absolute;left:1633;top:6028;width:116;height:234;rotation:270" filled="f" stroked="f">
              <v:textbox style="layout-flow:vertical;mso-layout-flow-alt:bottom-to-top;mso-next-textbox:#_x0000_s1267" inset="0,0,0,0">
                <w:txbxContent>
                  <w:p w:rsidR="0081523F" w:rsidRDefault="0081523F" w:rsidP="003E0D54">
                    <w:pPr>
                      <w:pStyle w:val="111"/>
                    </w:pPr>
                    <w:r>
                      <w:rPr>
                        <w:b/>
                        <w:bCs/>
                        <w:color w:val="000000"/>
                        <w:lang w:val="en-US"/>
                      </w:rPr>
                      <w:t>ц</w:t>
                    </w:r>
                  </w:p>
                </w:txbxContent>
              </v:textbox>
            </v:rect>
            <v:rect id="_x0000_s1268" style="position:absolute;left:1646;top:5906;width:89;height:234;rotation:270" filled="f" stroked="f">
              <v:textbox style="layout-flow:vertical;mso-layout-flow-alt:bottom-to-top;mso-next-textbox:#_x0000_s1268" inset="0,0,0,0">
                <w:txbxContent>
                  <w:p w:rsidR="0081523F" w:rsidRDefault="0081523F" w:rsidP="003E0D54">
                    <w:pPr>
                      <w:pStyle w:val="111"/>
                    </w:pPr>
                    <w:r>
                      <w:rPr>
                        <w:b/>
                        <w:bCs/>
                        <w:color w:val="000000"/>
                        <w:lang w:val="en-US"/>
                      </w:rPr>
                      <w:t>е</w:t>
                    </w:r>
                  </w:p>
                </w:txbxContent>
              </v:textbox>
            </v:rect>
            <v:rect id="_x0000_s1269" style="position:absolute;left:1633;top:5778;width:116;height:234;rotation:270" filled="f" stroked="f">
              <v:textbox style="layout-flow:vertical;mso-layout-flow-alt:bottom-to-top;mso-next-textbox:#_x0000_s1269" inset="0,0,0,0">
                <w:txbxContent>
                  <w:p w:rsidR="0081523F" w:rsidRDefault="0081523F" w:rsidP="003E0D54">
                    <w:pPr>
                      <w:pStyle w:val="111"/>
                    </w:pPr>
                    <w:r>
                      <w:rPr>
                        <w:b/>
                        <w:bCs/>
                        <w:color w:val="000000"/>
                        <w:lang w:val="en-US"/>
                      </w:rPr>
                      <w:t>н</w:t>
                    </w:r>
                  </w:p>
                </w:txbxContent>
              </v:textbox>
            </v:rect>
            <v:rect id="_x0000_s1270" style="position:absolute;left:1641;top:5649;width:99;height:234;rotation:270" filled="f" stroked="f">
              <v:textbox style="layout-flow:vertical;mso-layout-flow-alt:bottom-to-top;mso-next-textbox:#_x0000_s1270" inset="0,0,0,0">
                <w:txbxContent>
                  <w:p w:rsidR="0081523F" w:rsidRDefault="0081523F" w:rsidP="003E0D54">
                    <w:pPr>
                      <w:pStyle w:val="111"/>
                    </w:pPr>
                    <w:r>
                      <w:rPr>
                        <w:b/>
                        <w:bCs/>
                        <w:color w:val="000000"/>
                        <w:lang w:val="en-US"/>
                      </w:rPr>
                      <w:t>т</w:t>
                    </w:r>
                  </w:p>
                </w:txbxContent>
              </v:textbox>
            </v:rect>
            <v:rect id="_x0000_s1271" style="position:absolute;left:1635;top:5519;width:112;height:234;rotation:270" filled="f" stroked="f">
              <v:textbox style="layout-flow:vertical;mso-layout-flow-alt:bottom-to-top;mso-next-textbox:#_x0000_s1271" inset="0,0,0,0">
                <w:txbxContent>
                  <w:p w:rsidR="0081523F" w:rsidRDefault="0081523F" w:rsidP="003E0D54">
                    <w:pPr>
                      <w:pStyle w:val="111"/>
                    </w:pPr>
                    <w:r>
                      <w:rPr>
                        <w:b/>
                        <w:bCs/>
                        <w:color w:val="000000"/>
                        <w:lang w:val="en-US"/>
                      </w:rPr>
                      <w:t>р</w:t>
                    </w:r>
                  </w:p>
                </w:txbxContent>
              </v:textbox>
            </v:rect>
            <v:rect id="_x0000_s1272" style="position:absolute;left:1640;top:5392;width:101;height:234;rotation:270" filled="f" stroked="f">
              <v:textbox style="layout-flow:vertical;mso-layout-flow-alt:bottom-to-top;mso-next-textbox:#_x0000_s1272" inset="0,0,0,0">
                <w:txbxContent>
                  <w:p w:rsidR="0081523F" w:rsidRDefault="0081523F" w:rsidP="003E0D54">
                    <w:pPr>
                      <w:pStyle w:val="111"/>
                    </w:pPr>
                    <w:r>
                      <w:rPr>
                        <w:b/>
                        <w:bCs/>
                        <w:color w:val="000000"/>
                        <w:lang w:val="en-US"/>
                      </w:rPr>
                      <w:t>а</w:t>
                    </w:r>
                  </w:p>
                </w:txbxContent>
              </v:textbox>
            </v:rect>
            <v:rect id="_x0000_s1273" style="position:absolute;left:1633;top:5259;width:116;height:234;rotation:270" filled="f" stroked="f">
              <v:textbox style="layout-flow:vertical;mso-layout-flow-alt:bottom-to-top;mso-next-textbox:#_x0000_s1273" inset="0,0,0,0">
                <w:txbxContent>
                  <w:p w:rsidR="0081523F" w:rsidRDefault="0081523F" w:rsidP="003E0D54">
                    <w:pPr>
                      <w:pStyle w:val="111"/>
                    </w:pPr>
                    <w:r>
                      <w:rPr>
                        <w:b/>
                        <w:bCs/>
                        <w:color w:val="000000"/>
                        <w:lang w:val="en-US"/>
                      </w:rPr>
                      <w:t>ц</w:t>
                    </w:r>
                  </w:p>
                </w:txbxContent>
              </v:textbox>
            </v:rect>
            <v:rect id="_x0000_s1274" style="position:absolute;left:1633;top:5117;width:116;height:234;rotation:270" filled="f" stroked="f">
              <v:textbox style="layout-flow:vertical;mso-layout-flow-alt:bottom-to-top;mso-next-textbox:#_x0000_s1274" inset="0,0,0,0">
                <w:txbxContent>
                  <w:p w:rsidR="0081523F" w:rsidRDefault="0081523F" w:rsidP="003E0D54">
                    <w:pPr>
                      <w:pStyle w:val="111"/>
                    </w:pPr>
                    <w:r>
                      <w:rPr>
                        <w:b/>
                        <w:bCs/>
                        <w:color w:val="000000"/>
                        <w:lang w:val="en-US"/>
                      </w:rPr>
                      <w:t>и</w:t>
                    </w:r>
                  </w:p>
                </w:txbxContent>
              </v:textbox>
            </v:rect>
            <v:rect id="_x0000_s1275" style="position:absolute;left:1636;top:4981;width:109;height:234;rotation:270" filled="f" stroked="f">
              <v:textbox style="layout-flow:vertical;mso-layout-flow-alt:bottom-to-top;mso-next-textbox:#_x0000_s1275" inset="0,0,0,0">
                <w:txbxContent>
                  <w:p w:rsidR="0081523F" w:rsidRDefault="0081523F" w:rsidP="003E0D54">
                    <w:pPr>
                      <w:pStyle w:val="111"/>
                    </w:pPr>
                    <w:r>
                      <w:rPr>
                        <w:b/>
                        <w:bCs/>
                        <w:color w:val="000000"/>
                        <w:lang w:val="en-US"/>
                      </w:rPr>
                      <w:t>я</w:t>
                    </w:r>
                  </w:p>
                </w:txbxContent>
              </v:textbox>
            </v:rect>
            <v:rect id="_x0000_s1276" style="position:absolute;left:1660;top:4896;width:61;height:234;rotation:270" filled="f" stroked="f">
              <v:textbox style="layout-flow:vertical;mso-layout-flow-alt:bottom-to-top;mso-next-textbox:#_x0000_s1276" inset="0,0,0,0">
                <w:txbxContent>
                  <w:p w:rsidR="0081523F" w:rsidRDefault="0081523F" w:rsidP="003E0D54">
                    <w:pPr>
                      <w:pStyle w:val="111"/>
                    </w:pPr>
                    <w:r>
                      <w:rPr>
                        <w:b/>
                        <w:bCs/>
                        <w:color w:val="000000"/>
                        <w:lang w:val="en-US"/>
                      </w:rPr>
                      <w:t xml:space="preserve"> </w:t>
                    </w:r>
                  </w:p>
                </w:txbxContent>
              </v:textbox>
            </v:rect>
            <v:rect id="_x0000_s1277" style="position:absolute;left:1633;top:4782;width:116;height:234;rotation:270" filled="f" stroked="f">
              <v:textbox style="layout-flow:vertical;mso-layout-flow-alt:bottom-to-top;mso-next-textbox:#_x0000_s1277" inset="0,0,0,0">
                <w:txbxContent>
                  <w:p w:rsidR="0081523F" w:rsidRDefault="0081523F" w:rsidP="003E0D54">
                    <w:pPr>
                      <w:pStyle w:val="111"/>
                    </w:pPr>
                    <w:r>
                      <w:rPr>
                        <w:b/>
                        <w:bCs/>
                        <w:color w:val="000000"/>
                        <w:lang w:val="en-US"/>
                      </w:rPr>
                      <w:t>и</w:t>
                    </w:r>
                  </w:p>
                </w:txbxContent>
              </v:textbox>
            </v:rect>
            <v:rect id="_x0000_s1278" style="position:absolute;left:1640;top:4652;width:101;height:234;rotation:270" filled="f" stroked="f">
              <v:textbox style="layout-flow:vertical;mso-layout-flow-alt:bottom-to-top;mso-next-textbox:#_x0000_s1278" inset="0,0,0,0">
                <w:txbxContent>
                  <w:p w:rsidR="0081523F" w:rsidRDefault="0081523F" w:rsidP="003E0D54">
                    <w:pPr>
                      <w:pStyle w:val="111"/>
                    </w:pPr>
                    <w:r>
                      <w:rPr>
                        <w:b/>
                        <w:bCs/>
                        <w:color w:val="000000"/>
                        <w:lang w:val="en-US"/>
                      </w:rPr>
                      <w:t>о</w:t>
                    </w:r>
                  </w:p>
                </w:txbxContent>
              </v:textbox>
            </v:rect>
            <v:rect id="_x0000_s1279" style="position:absolute;left:1633;top:4518;width:116;height:234;rotation:270" filled="f" stroked="f">
              <v:textbox style="layout-flow:vertical;mso-layout-flow-alt:bottom-to-top;mso-next-textbox:#_x0000_s1279" inset="0,0,0,0">
                <w:txbxContent>
                  <w:p w:rsidR="0081523F" w:rsidRDefault="0081523F" w:rsidP="003E0D54">
                    <w:pPr>
                      <w:pStyle w:val="111"/>
                    </w:pPr>
                    <w:r>
                      <w:rPr>
                        <w:b/>
                        <w:bCs/>
                        <w:color w:val="000000"/>
                        <w:lang w:val="en-US"/>
                      </w:rPr>
                      <w:t>н</w:t>
                    </w:r>
                  </w:p>
                </w:txbxContent>
              </v:textbox>
            </v:rect>
            <v:rect id="_x0000_s1280" style="position:absolute;left:1647;top:4389;width:101;height:234;rotation:270" filled="f" stroked="f">
              <v:textbox style="layout-flow:vertical;mso-layout-flow-alt:bottom-to-top;mso-next-textbox:#_x0000_s1280" inset="0,0,0,0">
                <w:txbxContent>
                  <w:p w:rsidR="0081523F" w:rsidRDefault="0081523F" w:rsidP="003E0D54">
                    <w:pPr>
                      <w:pStyle w:val="111"/>
                    </w:pPr>
                    <w:r>
                      <w:rPr>
                        <w:b/>
                        <w:bCs/>
                        <w:color w:val="000000"/>
                        <w:lang w:val="en-US"/>
                      </w:rPr>
                      <w:t>о</w:t>
                    </w:r>
                  </w:p>
                </w:txbxContent>
              </v:textbox>
            </v:rect>
            <v:rect id="_x0000_s1281" style="position:absolute;left:1643;top:4262;width:109;height:234;rotation:270" filled="f" stroked="f">
              <v:textbox style="layout-flow:vertical;mso-layout-flow-alt:bottom-to-top;mso-next-textbox:#_x0000_s1281" inset="0,0,0,0">
                <w:txbxContent>
                  <w:p w:rsidR="0081523F" w:rsidRDefault="0081523F" w:rsidP="003E0D54">
                    <w:pPr>
                      <w:pStyle w:val="111"/>
                    </w:pPr>
                    <w:r>
                      <w:rPr>
                        <w:b/>
                        <w:bCs/>
                        <w:color w:val="000000"/>
                        <w:lang w:val="en-US"/>
                      </w:rPr>
                      <w:t>в</w:t>
                    </w:r>
                  </w:p>
                </w:txbxContent>
              </v:textbox>
            </v:rect>
            <v:rect id="_x0000_s1282" style="position:absolute;left:1513;top:4347;width:230;height:60;rotation:270" filled="f" stroked="f">
              <v:textbox style="mso-next-textbox:#_x0000_s1282" inset="0,0,0,0">
                <w:txbxContent>
                  <w:p w:rsidR="0081523F" w:rsidRDefault="0081523F" w:rsidP="003E0D54">
                    <w:pPr>
                      <w:pStyle w:val="111"/>
                    </w:pPr>
                    <w:r>
                      <w:rPr>
                        <w:b/>
                        <w:bCs/>
                        <w:color w:val="000000"/>
                        <w:lang w:val="en-US"/>
                      </w:rPr>
                      <w:t xml:space="preserve"> </w:t>
                    </w:r>
                  </w:p>
                </w:txbxContent>
              </v:textbox>
            </v:rect>
            <v:rect id="_x0000_s1283" style="position:absolute;left:1613;top:4023;width:169;height:234;rotation:270" filled="f" stroked="f">
              <v:textbox style="layout-flow:vertical;mso-layout-flow-alt:bottom-to-top;mso-next-textbox:#_x0000_s1283" inset="0,0,0,0">
                <w:txbxContent>
                  <w:p w:rsidR="0081523F" w:rsidRDefault="0081523F" w:rsidP="003E0D54">
                    <w:pPr>
                      <w:pStyle w:val="111"/>
                    </w:pPr>
                    <w:r>
                      <w:rPr>
                        <w:b/>
                        <w:bCs/>
                        <w:color w:val="000000"/>
                        <w:lang w:val="en-US"/>
                      </w:rPr>
                      <w:t>щ</w:t>
                    </w:r>
                  </w:p>
                </w:txbxContent>
              </v:textbox>
            </v:rect>
            <v:rect id="_x0000_s1284" style="position:absolute;left:1673;top:3873;width:89;height:234;rotation:270" filled="f" stroked="f">
              <v:textbox style="layout-flow:vertical;mso-layout-flow-alt:bottom-to-top;mso-next-textbox:#_x0000_s1284" inset="0,0,0,0">
                <w:txbxContent>
                  <w:p w:rsidR="0081523F" w:rsidRDefault="0081523F" w:rsidP="003E0D54">
                    <w:pPr>
                      <w:pStyle w:val="111"/>
                    </w:pPr>
                    <w:r>
                      <w:rPr>
                        <w:b/>
                        <w:bCs/>
                        <w:color w:val="000000"/>
                        <w:lang w:val="en-US"/>
                      </w:rPr>
                      <w:t>е</w:t>
                    </w:r>
                  </w:p>
                </w:txbxContent>
              </v:textbox>
            </v:rect>
            <v:rect id="_x0000_s1285" style="position:absolute;left:1661;top:3749;width:113;height:234;rotation:270" filled="f" stroked="f">
              <v:textbox style="layout-flow:vertical;mso-layout-flow-alt:bottom-to-top;mso-next-textbox:#_x0000_s1285" inset="0,0,0,0">
                <w:txbxContent>
                  <w:p w:rsidR="0081523F" w:rsidRDefault="0081523F" w:rsidP="003E0D54">
                    <w:pPr>
                      <w:pStyle w:val="111"/>
                    </w:pPr>
                    <w:r>
                      <w:rPr>
                        <w:b/>
                        <w:bCs/>
                        <w:color w:val="000000"/>
                        <w:lang w:val="en-US"/>
                      </w:rPr>
                      <w:t>л</w:t>
                    </w:r>
                  </w:p>
                </w:txbxContent>
              </v:textbox>
            </v:rect>
            <v:rect id="_x0000_s1286" style="position:absolute;left:1667;top:3620;width:101;height:234;rotation:270" filled="f" stroked="f">
              <v:textbox style="layout-flow:vertical;mso-layout-flow-alt:bottom-to-top;mso-next-textbox:#_x0000_s1286" inset="0,0,0,0">
                <w:txbxContent>
                  <w:p w:rsidR="0081523F" w:rsidRDefault="0081523F" w:rsidP="003E0D54">
                    <w:pPr>
                      <w:pStyle w:val="111"/>
                    </w:pPr>
                    <w:r>
                      <w:rPr>
                        <w:b/>
                        <w:bCs/>
                        <w:color w:val="000000"/>
                        <w:lang w:val="en-US"/>
                      </w:rPr>
                      <w:t>о</w:t>
                    </w:r>
                  </w:p>
                </w:txbxContent>
              </v:textbox>
            </v:rect>
            <v:rect id="_x0000_s1287" style="position:absolute;left:1661;top:3489;width:113;height:234;rotation:270" filled="f" stroked="f">
              <v:textbox style="layout-flow:vertical;mso-layout-flow-alt:bottom-to-top;mso-next-textbox:#_x0000_s1287" inset="0,0,0,0">
                <w:txbxContent>
                  <w:p w:rsidR="0081523F" w:rsidRDefault="0081523F" w:rsidP="003E0D54">
                    <w:pPr>
                      <w:pStyle w:val="111"/>
                    </w:pPr>
                    <w:r>
                      <w:rPr>
                        <w:b/>
                        <w:bCs/>
                        <w:color w:val="000000"/>
                        <w:lang w:val="en-US"/>
                      </w:rPr>
                      <w:t>ч</w:t>
                    </w:r>
                  </w:p>
                </w:txbxContent>
              </v:textbox>
            </v:rect>
            <v:rect id="_x0000_s1288" style="position:absolute;left:1660;top:3340;width:116;height:234;rotation:270" filled="f" stroked="f">
              <v:textbox style="layout-flow:vertical;mso-layout-flow-alt:bottom-to-top;mso-next-textbox:#_x0000_s1288" inset="0,0,0,0">
                <w:txbxContent>
                  <w:p w:rsidR="0081523F" w:rsidRDefault="0081523F" w:rsidP="003E0D54">
                    <w:pPr>
                      <w:pStyle w:val="111"/>
                    </w:pPr>
                    <w:r>
                      <w:rPr>
                        <w:b/>
                        <w:bCs/>
                        <w:color w:val="000000"/>
                        <w:lang w:val="en-US"/>
                      </w:rPr>
                      <w:t>н</w:t>
                    </w:r>
                  </w:p>
                </w:txbxContent>
              </v:textbox>
            </v:rect>
            <v:rect id="_x0000_s1289" style="position:absolute;left:1639;top:3169;width:157;height:234;rotation:270" filled="f" stroked="f">
              <v:textbox style="layout-flow:vertical;mso-layout-flow-alt:bottom-to-top;mso-next-textbox:#_x0000_s1289" inset="0,0,0,0">
                <w:txbxContent>
                  <w:p w:rsidR="0081523F" w:rsidRDefault="0081523F" w:rsidP="003E0D54">
                    <w:pPr>
                      <w:pStyle w:val="111"/>
                    </w:pPr>
                    <w:r>
                      <w:rPr>
                        <w:b/>
                        <w:bCs/>
                        <w:color w:val="000000"/>
                        <w:lang w:val="en-US"/>
                      </w:rPr>
                      <w:t>ы</w:t>
                    </w:r>
                  </w:p>
                </w:txbxContent>
              </v:textbox>
            </v:rect>
            <v:rect id="_x0000_s1290" style="position:absolute;left:1667;top:3019;width:101;height:234;rotation:270" filled="f" stroked="f">
              <v:textbox style="layout-flow:vertical;mso-layout-flow-alt:bottom-to-top;mso-next-textbox:#_x0000_s1290" inset="0,0,0,0">
                <w:txbxContent>
                  <w:p w:rsidR="0081523F" w:rsidRDefault="0081523F" w:rsidP="003E0D54">
                    <w:pPr>
                      <w:pStyle w:val="111"/>
                    </w:pPr>
                    <w:r>
                      <w:rPr>
                        <w:b/>
                        <w:bCs/>
                        <w:color w:val="000000"/>
                        <w:lang w:val="en-US"/>
                      </w:rPr>
                      <w:t>х</w:t>
                    </w:r>
                  </w:p>
                </w:txbxContent>
              </v:textbox>
            </v:rect>
            <v:rect id="_x0000_s1291" style="position:absolute;left:1805;top:9160;width:230;height:60;rotation:270" filled="f" stroked="f">
              <v:textbox style="mso-next-textbox:#_x0000_s1291" inset="0,0,0,0">
                <w:txbxContent>
                  <w:p w:rsidR="0081523F" w:rsidRDefault="0081523F" w:rsidP="003E0D54">
                    <w:pPr>
                      <w:pStyle w:val="111"/>
                    </w:pPr>
                    <w:r>
                      <w:rPr>
                        <w:b/>
                        <w:bCs/>
                        <w:color w:val="000000"/>
                        <w:lang w:val="en-US"/>
                      </w:rPr>
                      <w:t xml:space="preserve"> </w:t>
                    </w:r>
                  </w:p>
                </w:txbxContent>
              </v:textbox>
            </v:rect>
            <v:rect id="_x0000_s1292" style="position:absolute;left:1805;top:9098;width:230;height:60;rotation:270" filled="f" stroked="f">
              <v:textbox style="mso-next-textbox:#_x0000_s1292" inset="0,0,0,0">
                <w:txbxContent>
                  <w:p w:rsidR="0081523F" w:rsidRDefault="0081523F" w:rsidP="003E0D54">
                    <w:pPr>
                      <w:pStyle w:val="111"/>
                    </w:pPr>
                    <w:r>
                      <w:rPr>
                        <w:b/>
                        <w:bCs/>
                        <w:color w:val="000000"/>
                        <w:lang w:val="en-US"/>
                      </w:rPr>
                      <w:t xml:space="preserve"> </w:t>
                    </w:r>
                  </w:p>
                </w:txbxContent>
              </v:textbox>
            </v:rect>
            <v:rect id="_x0000_s1293" style="position:absolute;left:1805;top:9037;width:230;height:60;rotation:270" filled="f" stroked="f">
              <v:textbox style="mso-next-textbox:#_x0000_s1293" inset="0,0,0,0">
                <w:txbxContent>
                  <w:p w:rsidR="0081523F" w:rsidRDefault="0081523F" w:rsidP="003E0D54">
                    <w:pPr>
                      <w:pStyle w:val="111"/>
                    </w:pPr>
                    <w:r>
                      <w:rPr>
                        <w:b/>
                        <w:bCs/>
                        <w:color w:val="000000"/>
                        <w:lang w:val="en-US"/>
                      </w:rPr>
                      <w:t xml:space="preserve"> </w:t>
                    </w:r>
                  </w:p>
                </w:txbxContent>
              </v:textbox>
            </v:rect>
            <v:rect id="_x0000_s1294" style="position:absolute;left:1805;top:8977;width:230;height:60;rotation:270" filled="f" stroked="f">
              <v:textbox style="mso-next-textbox:#_x0000_s1294" inset="0,0,0,0">
                <w:txbxContent>
                  <w:p w:rsidR="0081523F" w:rsidRDefault="0081523F" w:rsidP="003E0D54">
                    <w:pPr>
                      <w:pStyle w:val="111"/>
                    </w:pPr>
                    <w:r>
                      <w:rPr>
                        <w:b/>
                        <w:bCs/>
                        <w:color w:val="000000"/>
                        <w:lang w:val="en-US"/>
                      </w:rPr>
                      <w:t xml:space="preserve"> </w:t>
                    </w:r>
                  </w:p>
                </w:txbxContent>
              </v:textbox>
            </v:rect>
            <v:rect id="_x0000_s1295" style="position:absolute;left:1923;top:8676;width:137;height:234;rotation:270" filled="f" stroked="f">
              <v:textbox style="layout-flow:vertical;mso-layout-flow-alt:bottom-to-top;mso-next-textbox:#_x0000_s1295" inset="0,0,0,0">
                <w:txbxContent>
                  <w:p w:rsidR="0081523F" w:rsidRDefault="0081523F" w:rsidP="003E0D54">
                    <w:pPr>
                      <w:pStyle w:val="111"/>
                    </w:pPr>
                    <w:r>
                      <w:rPr>
                        <w:b/>
                        <w:bCs/>
                        <w:color w:val="000000"/>
                        <w:lang w:val="en-US"/>
                      </w:rPr>
                      <w:t>м</w:t>
                    </w:r>
                  </w:p>
                </w:txbxContent>
              </v:textbox>
            </v:rect>
            <v:rect id="_x0000_s1296" style="position:absolute;left:1947;top:8543;width:89;height:234;rotation:270" filled="f" stroked="f">
              <v:textbox style="layout-flow:vertical;mso-layout-flow-alt:bottom-to-top;mso-next-textbox:#_x0000_s1296" inset="0,0,0,0">
                <w:txbxContent>
                  <w:p w:rsidR="0081523F" w:rsidRDefault="0081523F" w:rsidP="003E0D54">
                    <w:pPr>
                      <w:pStyle w:val="111"/>
                    </w:pPr>
                    <w:r>
                      <w:rPr>
                        <w:b/>
                        <w:bCs/>
                        <w:color w:val="000000"/>
                        <w:lang w:val="en-US"/>
                      </w:rPr>
                      <w:t>е</w:t>
                    </w:r>
                  </w:p>
                </w:txbxContent>
              </v:textbox>
            </v:rect>
            <v:rect id="_x0000_s1297" style="position:absolute;left:1942;top:8427;width:99;height:234;rotation:270" filled="f" stroked="f">
              <v:textbox style="layout-flow:vertical;mso-layout-flow-alt:bottom-to-top;mso-next-textbox:#_x0000_s1297" inset="0,0,0,0">
                <w:txbxContent>
                  <w:p w:rsidR="0081523F" w:rsidRDefault="0081523F" w:rsidP="003E0D54">
                    <w:pPr>
                      <w:pStyle w:val="111"/>
                    </w:pPr>
                    <w:r>
                      <w:rPr>
                        <w:b/>
                        <w:bCs/>
                        <w:color w:val="000000"/>
                        <w:lang w:val="en-US"/>
                      </w:rPr>
                      <w:t>т</w:t>
                    </w:r>
                  </w:p>
                </w:txbxContent>
              </v:textbox>
            </v:rect>
            <v:rect id="_x0000_s1298" style="position:absolute;left:1941;top:8306;width:101;height:234;rotation:270" filled="f" stroked="f">
              <v:textbox style="layout-flow:vertical;mso-layout-flow-alt:bottom-to-top;mso-next-textbox:#_x0000_s1298" inset="0,0,0,0">
                <w:txbxContent>
                  <w:p w:rsidR="0081523F" w:rsidRDefault="0081523F" w:rsidP="003E0D54">
                    <w:pPr>
                      <w:pStyle w:val="111"/>
                    </w:pPr>
                    <w:r>
                      <w:rPr>
                        <w:b/>
                        <w:bCs/>
                        <w:color w:val="000000"/>
                        <w:lang w:val="en-US"/>
                      </w:rPr>
                      <w:t>а</w:t>
                    </w:r>
                  </w:p>
                </w:txbxContent>
              </v:textbox>
            </v:rect>
            <v:rect id="_x0000_s1299" style="position:absolute;left:1935;top:8175;width:113;height:234;rotation:270" filled="f" stroked="f">
              <v:textbox style="layout-flow:vertical;mso-layout-flow-alt:bottom-to-top;mso-next-textbox:#_x0000_s1299" inset="0,0,0,0">
                <w:txbxContent>
                  <w:p w:rsidR="0081523F" w:rsidRDefault="0081523F" w:rsidP="003E0D54">
                    <w:pPr>
                      <w:pStyle w:val="111"/>
                    </w:pPr>
                    <w:r>
                      <w:rPr>
                        <w:b/>
                        <w:bCs/>
                        <w:color w:val="000000"/>
                        <w:lang w:val="en-US"/>
                      </w:rPr>
                      <w:t>л</w:t>
                    </w:r>
                  </w:p>
                </w:txbxContent>
              </v:textbox>
            </v:rect>
            <v:rect id="_x0000_s1300" style="position:absolute;left:1935;top:8038;width:113;height:234;rotation:270" filled="f" stroked="f">
              <v:textbox style="layout-flow:vertical;mso-layout-flow-alt:bottom-to-top;mso-next-textbox:#_x0000_s1300" inset="0,0,0,0">
                <w:txbxContent>
                  <w:p w:rsidR="0081523F" w:rsidRDefault="0081523F" w:rsidP="003E0D54">
                    <w:pPr>
                      <w:pStyle w:val="111"/>
                    </w:pPr>
                    <w:r>
                      <w:rPr>
                        <w:b/>
                        <w:bCs/>
                        <w:color w:val="000000"/>
                        <w:lang w:val="en-US"/>
                      </w:rPr>
                      <w:t>л</w:t>
                    </w:r>
                  </w:p>
                </w:txbxContent>
              </v:textbox>
            </v:rect>
            <v:rect id="_x0000_s1301" style="position:absolute;left:1941;top:7909;width:101;height:234;rotation:270" filled="f" stroked="f">
              <v:textbox style="layout-flow:vertical;mso-layout-flow-alt:bottom-to-top;mso-next-textbox:#_x0000_s1301" inset="0,0,0,0">
                <w:txbxContent>
                  <w:p w:rsidR="0081523F" w:rsidRDefault="0081523F" w:rsidP="003E0D54">
                    <w:pPr>
                      <w:pStyle w:val="111"/>
                    </w:pPr>
                    <w:r>
                      <w:rPr>
                        <w:b/>
                        <w:bCs/>
                        <w:color w:val="000000"/>
                        <w:lang w:val="en-US"/>
                      </w:rPr>
                      <w:t>о</w:t>
                    </w:r>
                  </w:p>
                </w:txbxContent>
              </v:textbox>
            </v:rect>
            <v:rect id="_x0000_s1302" style="position:absolute;left:1937;top:7782;width:109;height:234;rotation:270" filled="f" stroked="f">
              <v:textbox style="layout-flow:vertical;mso-layout-flow-alt:bottom-to-top;mso-next-textbox:#_x0000_s1302" inset="0,0,0,0">
                <w:txbxContent>
                  <w:p w:rsidR="0081523F" w:rsidRDefault="0081523F" w:rsidP="003E0D54">
                    <w:pPr>
                      <w:pStyle w:val="111"/>
                    </w:pPr>
                    <w:r>
                      <w:rPr>
                        <w:b/>
                        <w:bCs/>
                        <w:color w:val="000000"/>
                        <w:lang w:val="en-US"/>
                      </w:rPr>
                      <w:t>в</w:t>
                    </w:r>
                  </w:p>
                </w:txbxContent>
              </v:textbox>
            </v:rect>
            <v:rect id="_x0000_s1303" style="position:absolute;left:1805;top:7866;width:230;height:60;rotation:270" filled="f" stroked="f">
              <v:textbox style="mso-next-textbox:#_x0000_s1303" inset="0,0,0,0">
                <w:txbxContent>
                  <w:p w:rsidR="0081523F" w:rsidRDefault="0081523F" w:rsidP="003E0D54">
                    <w:pPr>
                      <w:pStyle w:val="111"/>
                    </w:pPr>
                    <w:r>
                      <w:rPr>
                        <w:b/>
                        <w:bCs/>
                        <w:color w:val="000000"/>
                        <w:lang w:val="en-US"/>
                      </w:rPr>
                      <w:t xml:space="preserve"> </w:t>
                    </w:r>
                  </w:p>
                </w:txbxContent>
              </v:textbox>
            </v:rect>
            <v:rect id="_x0000_s1304" style="position:absolute;left:1958;top:7618;width:67;height:234;rotation:270" filled="f" stroked="f">
              <v:textbox style="layout-flow:vertical;mso-layout-flow-alt:bottom-to-top;mso-next-textbox:#_x0000_s1304" inset="0,0,0,0">
                <w:txbxContent>
                  <w:p w:rsidR="0081523F" w:rsidRDefault="0081523F" w:rsidP="003E0D54">
                    <w:pPr>
                      <w:pStyle w:val="111"/>
                    </w:pPr>
                    <w:r>
                      <w:rPr>
                        <w:b/>
                        <w:bCs/>
                        <w:color w:val="000000"/>
                        <w:lang w:val="en-US"/>
                      </w:rPr>
                      <w:t>(</w:t>
                    </w:r>
                  </w:p>
                </w:txbxContent>
              </v:textbox>
            </v:rect>
            <v:rect id="_x0000_s1305" style="position:absolute;left:1914;top:7469;width:156;height:234;rotation:270" filled="f" stroked="f">
              <v:textbox style="layout-flow:vertical;mso-layout-flow-alt:bottom-to-top;mso-next-textbox:#_x0000_s1305" inset="0,0,0,0">
                <w:txbxContent>
                  <w:p w:rsidR="0081523F" w:rsidRDefault="0081523F" w:rsidP="003E0D54">
                    <w:pPr>
                      <w:pStyle w:val="111"/>
                    </w:pPr>
                    <w:r>
                      <w:rPr>
                        <w:b/>
                        <w:bCs/>
                        <w:color w:val="000000"/>
                        <w:lang w:val="en-US"/>
                      </w:rPr>
                      <w:t>K</w:t>
                    </w:r>
                  </w:p>
                </w:txbxContent>
              </v:textbox>
            </v:rect>
            <v:rect id="_x0000_s1306" style="position:absolute;left:1999;top:7336;width:61;height:280;rotation:270" filled="f" stroked="f">
              <v:textbox style="layout-flow:vertical;mso-layout-flow-alt:bottom-to-top;mso-next-textbox:#_x0000_s1306" inset="0,0,0,0">
                <w:txbxContent>
                  <w:p w:rsidR="0081523F" w:rsidRDefault="0081523F" w:rsidP="003E0D54">
                    <w:pPr>
                      <w:pStyle w:val="111"/>
                    </w:pPr>
                    <w:r>
                      <w:rPr>
                        <w:b/>
                        <w:bCs/>
                        <w:color w:val="000000"/>
                        <w:lang w:val="en-US"/>
                      </w:rPr>
                      <w:t>,</w:t>
                    </w:r>
                  </w:p>
                </w:txbxContent>
              </v:textbox>
            </v:rect>
            <v:rect id="_x0000_s1307" style="position:absolute;left:1805;top:7469;width:230;height:60;rotation:270" filled="f" stroked="f">
              <v:textbox style="mso-next-textbox:#_x0000_s1307" inset="0,0,0,0">
                <w:txbxContent>
                  <w:p w:rsidR="0081523F" w:rsidRDefault="0081523F" w:rsidP="003E0D54">
                    <w:pPr>
                      <w:pStyle w:val="111"/>
                    </w:pPr>
                    <w:r>
                      <w:rPr>
                        <w:b/>
                        <w:bCs/>
                        <w:color w:val="000000"/>
                        <w:lang w:val="en-US"/>
                      </w:rPr>
                      <w:t xml:space="preserve"> </w:t>
                    </w:r>
                  </w:p>
                </w:txbxContent>
              </v:textbox>
            </v:rect>
            <v:rect id="_x0000_s1308" style="position:absolute;left:1925;top:7170;width:134;height:234;rotation:270" filled="f" stroked="f">
              <v:textbox style="layout-flow:vertical;mso-layout-flow-alt:bottom-to-top;mso-next-textbox:#_x0000_s1308" inset="0,0,0,0">
                <w:txbxContent>
                  <w:p w:rsidR="0081523F" w:rsidRDefault="0081523F" w:rsidP="003E0D54">
                    <w:pPr>
                      <w:pStyle w:val="111"/>
                    </w:pPr>
                    <w:r>
                      <w:rPr>
                        <w:b/>
                        <w:bCs/>
                        <w:color w:val="000000"/>
                        <w:lang w:val="en-US"/>
                      </w:rPr>
                      <w:t>L</w:t>
                    </w:r>
                  </w:p>
                </w:txbxContent>
              </v:textbox>
            </v:rect>
            <v:rect id="_x0000_s1309" style="position:absolute;left:1964;top:7062;width:56;height:234;rotation:270" filled="f" stroked="f">
              <v:textbox style="layout-flow:vertical;mso-layout-flow-alt:bottom-to-top;mso-next-textbox:#_x0000_s1309" inset="0,0,0,0">
                <w:txbxContent>
                  <w:p w:rsidR="0081523F" w:rsidRDefault="0081523F" w:rsidP="003E0D54">
                    <w:pPr>
                      <w:pStyle w:val="111"/>
                    </w:pPr>
                    <w:r>
                      <w:rPr>
                        <w:b/>
                        <w:bCs/>
                        <w:color w:val="000000"/>
                        <w:lang w:val="en-US"/>
                      </w:rPr>
                      <w:t>i</w:t>
                    </w:r>
                  </w:p>
                </w:txbxContent>
              </v:textbox>
            </v:rect>
            <v:rect id="_x0000_s1310" style="position:absolute;left:1966;top:7000;width:51;height:234;rotation:270" filled="f" stroked="f">
              <v:textbox style="layout-flow:vertical;mso-layout-flow-alt:bottom-to-top;mso-next-textbox:#_x0000_s1310" inset="0,0,0,0">
                <w:txbxContent>
                  <w:p w:rsidR="0081523F" w:rsidRDefault="0081523F" w:rsidP="003E0D54">
                    <w:pPr>
                      <w:pStyle w:val="111"/>
                    </w:pPr>
                    <w:r>
                      <w:rPr>
                        <w:b/>
                        <w:bCs/>
                        <w:color w:val="000000"/>
                        <w:lang w:val="en-US"/>
                      </w:rPr>
                      <w:t>,</w:t>
                    </w:r>
                  </w:p>
                </w:txbxContent>
              </v:textbox>
            </v:rect>
            <v:rect id="_x0000_s1311" style="position:absolute;left:1805;top:7116;width:230;height:60;rotation:270" filled="f" stroked="f">
              <v:textbox style="mso-next-textbox:#_x0000_s1311" inset="0,0,0,0">
                <w:txbxContent>
                  <w:p w:rsidR="0081523F" w:rsidRDefault="0081523F" w:rsidP="003E0D54">
                    <w:pPr>
                      <w:pStyle w:val="111"/>
                    </w:pPr>
                    <w:r>
                      <w:rPr>
                        <w:b/>
                        <w:bCs/>
                        <w:color w:val="000000"/>
                        <w:lang w:val="en-US"/>
                      </w:rPr>
                      <w:t xml:space="preserve"> </w:t>
                    </w:r>
                  </w:p>
                </w:txbxContent>
              </v:textbox>
            </v:rect>
            <v:rect id="_x0000_s1312" style="position:absolute;left:1919;top:6809;width:145;height:234;rotation:270" filled="f" stroked="f">
              <v:textbox style="layout-flow:vertical;mso-layout-flow-alt:bottom-to-top;mso-next-textbox:#_x0000_s1312" inset="0,0,0,0">
                <w:txbxContent>
                  <w:p w:rsidR="0081523F" w:rsidRDefault="0081523F" w:rsidP="003E0D54">
                    <w:pPr>
                      <w:pStyle w:val="111"/>
                    </w:pPr>
                    <w:r>
                      <w:rPr>
                        <w:b/>
                        <w:bCs/>
                        <w:color w:val="000000"/>
                        <w:lang w:val="en-US"/>
                      </w:rPr>
                      <w:t>N</w:t>
                    </w:r>
                  </w:p>
                </w:txbxContent>
              </v:textbox>
            </v:rect>
            <v:rect id="_x0000_s1313" style="position:absolute;left:1941;top:6664;width:101;height:234;rotation:270" filled="f" stroked="f">
              <v:textbox style="layout-flow:vertical;mso-layout-flow-alt:bottom-to-top;mso-next-textbox:#_x0000_s1313" inset="0,0,0,0">
                <w:txbxContent>
                  <w:p w:rsidR="0081523F" w:rsidRDefault="0081523F" w:rsidP="003E0D54">
                    <w:pPr>
                      <w:pStyle w:val="111"/>
                    </w:pPr>
                    <w:r>
                      <w:rPr>
                        <w:b/>
                        <w:bCs/>
                        <w:color w:val="000000"/>
                        <w:lang w:val="en-US"/>
                      </w:rPr>
                      <w:t>a</w:t>
                    </w:r>
                  </w:p>
                </w:txbxContent>
              </v:textbox>
            </v:rect>
            <v:rect id="_x0000_s1314" style="position:absolute;left:1958;top:6567;width:67;height:234;rotation:270" filled="f" stroked="f">
              <v:textbox style="layout-flow:vertical;mso-layout-flow-alt:bottom-to-top;mso-next-textbox:#_x0000_s1314" inset="0,0,0,0">
                <w:txbxContent>
                  <w:p w:rsidR="0081523F" w:rsidRDefault="0081523F" w:rsidP="003E0D54">
                    <w:pPr>
                      <w:pStyle w:val="111"/>
                    </w:pPr>
                    <w:r>
                      <w:rPr>
                        <w:b/>
                        <w:bCs/>
                        <w:color w:val="000000"/>
                        <w:lang w:val="en-US"/>
                      </w:rPr>
                      <w:t>)</w:t>
                    </w:r>
                  </w:p>
                </w:txbxContent>
              </v:textbox>
            </v:rect>
            <v:rect id="_x0000_s1315" style="position:absolute;left:1805;top:6672;width:230;height:60;rotation:270" filled="f" stroked="f">
              <v:textbox style="mso-next-textbox:#_x0000_s1315" inset="0,0,0,0">
                <w:txbxContent>
                  <w:p w:rsidR="0081523F" w:rsidRDefault="0081523F" w:rsidP="003E0D54">
                    <w:pPr>
                      <w:pStyle w:val="111"/>
                    </w:pPr>
                    <w:r>
                      <w:rPr>
                        <w:b/>
                        <w:bCs/>
                        <w:color w:val="000000"/>
                        <w:lang w:val="en-US"/>
                      </w:rPr>
                      <w:t xml:space="preserve"> </w:t>
                    </w:r>
                  </w:p>
                </w:txbxContent>
              </v:textbox>
            </v:rect>
            <v:rect id="_x0000_s1316" style="position:absolute;left:1937;top:6395;width:109;height:234;rotation:270" filled="f" stroked="f">
              <v:textbox style="layout-flow:vertical;mso-layout-flow-alt:bottom-to-top;mso-next-textbox:#_x0000_s1316" inset="0,0,0,0">
                <w:txbxContent>
                  <w:p w:rsidR="0081523F" w:rsidRDefault="0081523F" w:rsidP="003E0D54">
                    <w:pPr>
                      <w:pStyle w:val="111"/>
                      <w:rPr>
                        <w:b/>
                        <w:bCs/>
                      </w:rPr>
                    </w:pPr>
                    <w:r>
                      <w:rPr>
                        <w:b/>
                        <w:bCs/>
                        <w:color w:val="000000"/>
                        <w:lang w:val="en-US"/>
                      </w:rPr>
                      <w:t>в</w:t>
                    </w:r>
                  </w:p>
                </w:txbxContent>
              </v:textbox>
            </v:rect>
            <v:rect id="_x0000_s1317" style="position:absolute;left:1805;top:6479;width:230;height:60;rotation:270" filled="f" stroked="f">
              <v:textbox style="mso-next-textbox:#_x0000_s1317" inset="0,0,0,0">
                <w:txbxContent>
                  <w:p w:rsidR="0081523F" w:rsidRDefault="0081523F" w:rsidP="003E0D54">
                    <w:pPr>
                      <w:pStyle w:val="111"/>
                    </w:pPr>
                    <w:r>
                      <w:rPr>
                        <w:b/>
                        <w:bCs/>
                        <w:color w:val="000000"/>
                        <w:lang w:val="en-US"/>
                      </w:rPr>
                      <w:t xml:space="preserve"> </w:t>
                    </w:r>
                  </w:p>
                </w:txbxContent>
              </v:textbox>
            </v:rect>
            <v:rect id="_x0000_s1318" style="position:absolute;left:1942;top:6206;width:99;height:234;rotation:270" filled="f" stroked="f">
              <v:textbox style="layout-flow:vertical;mso-layout-flow-alt:bottom-to-top;mso-next-textbox:#_x0000_s1318" inset="0,0,0,0">
                <w:txbxContent>
                  <w:p w:rsidR="0081523F" w:rsidRDefault="0081523F" w:rsidP="003E0D54">
                    <w:pPr>
                      <w:pStyle w:val="111"/>
                    </w:pPr>
                    <w:r>
                      <w:rPr>
                        <w:b/>
                        <w:bCs/>
                        <w:color w:val="000000"/>
                        <w:lang w:val="en-US"/>
                      </w:rPr>
                      <w:t>т</w:t>
                    </w:r>
                  </w:p>
                </w:txbxContent>
              </v:textbox>
            </v:rect>
            <v:rect id="_x0000_s1319" style="position:absolute;left:1947;top:6093;width:89;height:234;rotation:270" filled="f" stroked="f">
              <v:textbox style="layout-flow:vertical;mso-layout-flow-alt:bottom-to-top;mso-next-textbox:#_x0000_s1319" inset="0,0,0,0">
                <w:txbxContent>
                  <w:p w:rsidR="0081523F" w:rsidRDefault="0081523F" w:rsidP="003E0D54">
                    <w:pPr>
                      <w:pStyle w:val="111"/>
                    </w:pPr>
                    <w:r>
                      <w:rPr>
                        <w:b/>
                        <w:bCs/>
                        <w:color w:val="000000"/>
                        <w:lang w:val="en-US"/>
                      </w:rPr>
                      <w:t>е</w:t>
                    </w:r>
                  </w:p>
                </w:txbxContent>
              </v:textbox>
            </v:rect>
            <v:rect id="_x0000_s1320" style="position:absolute;left:1934;top:5964;width:116;height:234;rotation:270" filled="f" stroked="f">
              <v:textbox style="layout-flow:vertical;mso-layout-flow-alt:bottom-to-top;mso-next-textbox:#_x0000_s1320" inset="0,0,0,0">
                <w:txbxContent>
                  <w:p w:rsidR="0081523F" w:rsidRDefault="0081523F" w:rsidP="003E0D54">
                    <w:pPr>
                      <w:pStyle w:val="111"/>
                    </w:pPr>
                    <w:r>
                      <w:rPr>
                        <w:b/>
                        <w:bCs/>
                        <w:color w:val="000000"/>
                        <w:lang w:val="en-US"/>
                      </w:rPr>
                      <w:t>п</w:t>
                    </w:r>
                  </w:p>
                </w:txbxContent>
              </v:textbox>
            </v:rect>
            <v:rect id="_x0000_s1321" style="position:absolute;left:1935;top:5826;width:113;height:234;rotation:270" filled="f" stroked="f">
              <v:textbox style="layout-flow:vertical;mso-layout-flow-alt:bottom-to-top;mso-next-textbox:#_x0000_s1321" inset="0,0,0,0">
                <w:txbxContent>
                  <w:p w:rsidR="0081523F" w:rsidRDefault="0081523F" w:rsidP="003E0D54">
                    <w:pPr>
                      <w:pStyle w:val="111"/>
                    </w:pPr>
                    <w:r>
                      <w:rPr>
                        <w:b/>
                        <w:bCs/>
                        <w:color w:val="000000"/>
                        <w:lang w:val="en-US"/>
                      </w:rPr>
                      <w:t>л</w:t>
                    </w:r>
                  </w:p>
                </w:txbxContent>
              </v:textbox>
            </v:rect>
            <v:rect id="_x0000_s1322" style="position:absolute;left:1941;top:5697;width:101;height:234;rotation:270" filled="f" stroked="f">
              <v:textbox style="layout-flow:vertical;mso-layout-flow-alt:bottom-to-top;mso-next-textbox:#_x0000_s1322" inset="0,0,0,0">
                <w:txbxContent>
                  <w:p w:rsidR="0081523F" w:rsidRDefault="0081523F" w:rsidP="003E0D54">
                    <w:pPr>
                      <w:pStyle w:val="111"/>
                    </w:pPr>
                    <w:r>
                      <w:rPr>
                        <w:b/>
                        <w:bCs/>
                        <w:color w:val="000000"/>
                        <w:lang w:val="en-US"/>
                      </w:rPr>
                      <w:t>о</w:t>
                    </w:r>
                  </w:p>
                </w:txbxContent>
              </v:textbox>
            </v:rect>
            <v:rect id="_x0000_s1323" style="position:absolute;left:1934;top:5563;width:116;height:234;rotation:270" filled="f" stroked="f">
              <v:textbox style="layout-flow:vertical;mso-layout-flow-alt:bottom-to-top;mso-next-textbox:#_x0000_s1323" inset="0,0,0,0">
                <w:txbxContent>
                  <w:p w:rsidR="0081523F" w:rsidRDefault="0081523F" w:rsidP="003E0D54">
                    <w:pPr>
                      <w:pStyle w:val="111"/>
                    </w:pPr>
                    <w:r>
                      <w:rPr>
                        <w:b/>
                        <w:bCs/>
                        <w:color w:val="000000"/>
                        <w:lang w:val="en-US"/>
                      </w:rPr>
                      <w:t>н</w:t>
                    </w:r>
                  </w:p>
                </w:txbxContent>
              </v:textbox>
            </v:rect>
            <v:rect id="_x0000_s1324" style="position:absolute;left:1941;top:5434;width:101;height:234;rotation:270" filled="f" stroked="f">
              <v:textbox style="layout-flow:vertical;mso-layout-flow-alt:bottom-to-top;mso-next-textbox:#_x0000_s1324" inset="0,0,0,0">
                <w:txbxContent>
                  <w:p w:rsidR="0081523F" w:rsidRDefault="0081523F" w:rsidP="003E0D54">
                    <w:pPr>
                      <w:pStyle w:val="111"/>
                    </w:pPr>
                    <w:r>
                      <w:rPr>
                        <w:b/>
                        <w:bCs/>
                        <w:color w:val="000000"/>
                        <w:lang w:val="en-US"/>
                      </w:rPr>
                      <w:t>о</w:t>
                    </w:r>
                  </w:p>
                </w:txbxContent>
              </v:textbox>
            </v:rect>
            <v:rect id="_x0000_s1325" style="position:absolute;left:1947;top:5320;width:89;height:234;rotation:270" filled="f" stroked="f">
              <v:textbox style="layout-flow:vertical;mso-layout-flow-alt:bottom-to-top;mso-next-textbox:#_x0000_s1325" inset="0,0,0,0">
                <w:txbxContent>
                  <w:p w:rsidR="0081523F" w:rsidRDefault="0081523F" w:rsidP="003E0D54">
                    <w:pPr>
                      <w:pStyle w:val="111"/>
                    </w:pPr>
                    <w:r>
                      <w:rPr>
                        <w:b/>
                        <w:bCs/>
                        <w:color w:val="000000"/>
                        <w:lang w:val="en-US"/>
                      </w:rPr>
                      <w:t>с</w:t>
                    </w:r>
                  </w:p>
                </w:txbxContent>
              </v:textbox>
            </v:rect>
            <v:rect id="_x0000_s1326" style="position:absolute;left:1934;top:5191;width:116;height:234;rotation:270" filled="f" stroked="f">
              <v:textbox style="layout-flow:vertical;mso-layout-flow-alt:bottom-to-top;mso-next-textbox:#_x0000_s1326" inset="0,0,0,0">
                <w:txbxContent>
                  <w:p w:rsidR="0081523F" w:rsidRDefault="0081523F" w:rsidP="003E0D54">
                    <w:pPr>
                      <w:pStyle w:val="111"/>
                    </w:pPr>
                    <w:r>
                      <w:rPr>
                        <w:b/>
                        <w:bCs/>
                        <w:color w:val="000000"/>
                        <w:lang w:val="en-US"/>
                      </w:rPr>
                      <w:t>и</w:t>
                    </w:r>
                  </w:p>
                </w:txbxContent>
              </v:textbox>
            </v:rect>
            <v:rect id="_x0000_s1327" style="position:absolute;left:1942;top:5063;width:99;height:234;rotation:270" filled="f" stroked="f">
              <v:textbox style="layout-flow:vertical;mso-layout-flow-alt:bottom-to-top;mso-next-textbox:#_x0000_s1327" inset="0,0,0,0">
                <w:txbxContent>
                  <w:p w:rsidR="0081523F" w:rsidRDefault="0081523F" w:rsidP="003E0D54">
                    <w:pPr>
                      <w:pStyle w:val="111"/>
                    </w:pPr>
                    <w:r>
                      <w:rPr>
                        <w:b/>
                        <w:bCs/>
                        <w:color w:val="000000"/>
                        <w:lang w:val="en-US"/>
                      </w:rPr>
                      <w:t>т</w:t>
                    </w:r>
                  </w:p>
                </w:txbxContent>
              </v:textbox>
            </v:rect>
            <v:rect id="_x0000_s1328" style="position:absolute;left:1947;top:4949;width:89;height:234;rotation:270" filled="f" stroked="f">
              <v:textbox style="layout-flow:vertical;mso-layout-flow-alt:bottom-to-top;mso-next-textbox:#_x0000_s1328" inset="0,0,0,0">
                <w:txbxContent>
                  <w:p w:rsidR="0081523F" w:rsidRDefault="0081523F" w:rsidP="003E0D54">
                    <w:pPr>
                      <w:pStyle w:val="111"/>
                    </w:pPr>
                    <w:r>
                      <w:rPr>
                        <w:b/>
                        <w:bCs/>
                        <w:color w:val="000000"/>
                        <w:lang w:val="en-US"/>
                      </w:rPr>
                      <w:t>е</w:t>
                    </w:r>
                  </w:p>
                </w:txbxContent>
              </v:textbox>
            </v:rect>
            <v:rect id="_x0000_s1329" style="position:absolute;left:1935;top:4824;width:113;height:234;rotation:270" filled="f" stroked="f">
              <v:textbox style="layout-flow:vertical;mso-layout-flow-alt:bottom-to-top;mso-next-textbox:#_x0000_s1329" inset="0,0,0,0">
                <w:txbxContent>
                  <w:p w:rsidR="0081523F" w:rsidRDefault="0081523F" w:rsidP="003E0D54">
                    <w:pPr>
                      <w:pStyle w:val="111"/>
                    </w:pPr>
                    <w:r>
                      <w:rPr>
                        <w:b/>
                        <w:bCs/>
                        <w:color w:val="000000"/>
                        <w:lang w:val="en-US"/>
                      </w:rPr>
                      <w:t>л</w:t>
                    </w:r>
                  </w:p>
                </w:txbxContent>
              </v:textbox>
            </v:rect>
            <v:rect id="_x0000_s1330" style="position:absolute;left:1947;top:4703;width:89;height:234;rotation:270" filled="f" stroked="f">
              <v:textbox style="layout-flow:vertical;mso-layout-flow-alt:bottom-to-top;mso-next-textbox:#_x0000_s1330" inset="0,0,0,0">
                <w:txbxContent>
                  <w:p w:rsidR="0081523F" w:rsidRDefault="0081523F" w:rsidP="003E0D54">
                    <w:pPr>
                      <w:pStyle w:val="111"/>
                    </w:pPr>
                    <w:r>
                      <w:rPr>
                        <w:b/>
                        <w:bCs/>
                        <w:color w:val="000000"/>
                        <w:lang w:val="en-US"/>
                      </w:rPr>
                      <w:t>е</w:t>
                    </w:r>
                  </w:p>
                </w:txbxContent>
              </v:textbox>
            </v:rect>
            <v:rect id="_x0000_s1331" style="position:absolute;left:1782;top:4823;width:276;height:60;rotation:270" filled="f" stroked="f">
              <v:textbox style="mso-next-textbox:#_x0000_s1331" inset="0,0,0,0">
                <w:txbxContent>
                  <w:p w:rsidR="0081523F" w:rsidRDefault="0081523F" w:rsidP="003E0D54">
                    <w:pPr>
                      <w:pStyle w:val="111"/>
                    </w:pPr>
                    <w:r>
                      <w:rPr>
                        <w:b/>
                        <w:bCs/>
                        <w:color w:val="000000"/>
                        <w:lang w:val="en-US"/>
                      </w:rPr>
                      <w:t>,</w:t>
                    </w:r>
                  </w:p>
                </w:txbxContent>
              </v:textbox>
            </v:rect>
            <v:rect id="_x0000_s1332" style="position:absolute;left:1805;top:4738;width:230;height:60;rotation:270" filled="f" stroked="f">
              <v:textbox style="mso-next-textbox:#_x0000_s1332" inset="0,0,0,0">
                <w:txbxContent>
                  <w:p w:rsidR="0081523F" w:rsidRDefault="0081523F" w:rsidP="003E0D54">
                    <w:pPr>
                      <w:pStyle w:val="111"/>
                    </w:pPr>
                    <w:r>
                      <w:rPr>
                        <w:b/>
                        <w:bCs/>
                        <w:color w:val="000000"/>
                        <w:lang w:val="en-US"/>
                      </w:rPr>
                      <w:t xml:space="preserve"> </w:t>
                    </w:r>
                  </w:p>
                </w:txbxContent>
              </v:textbox>
            </v:rect>
            <v:rect id="_x0000_s1333" style="position:absolute;left:1930;top:4438;width:137;height:234;rotation:270" filled="f" stroked="f">
              <v:textbox style="layout-flow:vertical;mso-layout-flow-alt:bottom-to-top;mso-next-textbox:#_x0000_s1333" inset="0,0,0,0">
                <w:txbxContent>
                  <w:p w:rsidR="0081523F" w:rsidRDefault="0081523F" w:rsidP="003E0D54">
                    <w:pPr>
                      <w:pStyle w:val="111"/>
                    </w:pPr>
                    <w:r>
                      <w:rPr>
                        <w:b/>
                        <w:bCs/>
                        <w:color w:val="000000"/>
                        <w:lang w:val="en-US"/>
                      </w:rPr>
                      <w:t>м</w:t>
                    </w:r>
                  </w:p>
                </w:txbxContent>
              </v:textbox>
            </v:rect>
            <v:rect id="_x0000_s1334" style="position:absolute;left:1930;top:4271;width:137;height:234;rotation:270" filled="f" stroked="f">
              <v:textbox style="layout-flow:vertical;mso-layout-flow-alt:bottom-to-top;mso-next-textbox:#_x0000_s1334" inset="0,0,0,0">
                <w:txbxContent>
                  <w:p w:rsidR="0081523F" w:rsidRDefault="0081523F" w:rsidP="003E0D54">
                    <w:pPr>
                      <w:pStyle w:val="111"/>
                    </w:pPr>
                    <w:r>
                      <w:rPr>
                        <w:b/>
                        <w:bCs/>
                        <w:color w:val="000000"/>
                        <w:lang w:val="en-US"/>
                      </w:rPr>
                      <w:t>м</w:t>
                    </w:r>
                  </w:p>
                </w:txbxContent>
              </v:textbox>
            </v:rect>
            <v:rect id="_x0000_s1335" style="position:absolute;left:1948;top:4129;width:101;height:234;rotation:270" filled="f" stroked="f">
              <v:textbox style="layout-flow:vertical;mso-layout-flow-alt:bottom-to-top;mso-next-textbox:#_x0000_s1335" inset="0,0,0,0">
                <w:txbxContent>
                  <w:p w:rsidR="0081523F" w:rsidRDefault="0081523F" w:rsidP="003E0D54">
                    <w:pPr>
                      <w:pStyle w:val="111"/>
                    </w:pPr>
                    <w:r>
                      <w:rPr>
                        <w:b/>
                        <w:bCs/>
                        <w:color w:val="000000"/>
                        <w:lang w:val="en-US"/>
                      </w:rPr>
                      <w:t>о</w:t>
                    </w:r>
                  </w:p>
                </w:txbxContent>
              </v:textbox>
            </v:rect>
            <v:rect id="_x0000_s1336" style="position:absolute;left:1942;top:4000;width:113;height:234;rotation:270" filled="f" stroked="f">
              <v:textbox style="layout-flow:vertical;mso-layout-flow-alt:bottom-to-top;mso-next-textbox:#_x0000_s1336" inset="0,0,0,0">
                <w:txbxContent>
                  <w:p w:rsidR="0081523F" w:rsidRDefault="0081523F" w:rsidP="003E0D54">
                    <w:pPr>
                      <w:pStyle w:val="111"/>
                    </w:pPr>
                    <w:r>
                      <w:rPr>
                        <w:b/>
                        <w:bCs/>
                        <w:color w:val="000000"/>
                        <w:lang w:val="en-US"/>
                      </w:rPr>
                      <w:t>л</w:t>
                    </w:r>
                  </w:p>
                </w:txbxContent>
              </v:textbox>
            </v:rect>
            <v:rect id="_x0000_s1337" style="position:absolute;left:1958;top:3865;width:106;height:234;rotation:270" filled="f" stroked="f">
              <v:textbox style="layout-flow:vertical;mso-layout-flow-alt:bottom-to-top;mso-next-textbox:#_x0000_s1337" inset="0,0,0,0">
                <w:txbxContent>
                  <w:p w:rsidR="0081523F" w:rsidRDefault="0081523F" w:rsidP="003E0D54">
                    <w:pPr>
                      <w:pStyle w:val="111"/>
                    </w:pPr>
                    <w:r>
                      <w:rPr>
                        <w:b/>
                        <w:bCs/>
                        <w:color w:val="000000"/>
                        <w:lang w:val="en-US"/>
                      </w:rPr>
                      <w:t>ь</w:t>
                    </w:r>
                  </w:p>
                </w:txbxContent>
              </v:textbox>
            </v:rect>
            <v:rect id="_x0000_s1338" style="position:absolute;left:1983;top:3772;width:56;height:234;rotation:270" filled="f" stroked="f">
              <v:textbox style="layout-flow:vertical;mso-layout-flow-alt:bottom-to-top;mso-next-textbox:#_x0000_s1338" inset="0,0,0,0">
                <w:txbxContent>
                  <w:p w:rsidR="0081523F" w:rsidRDefault="0081523F" w:rsidP="003E0D54">
                    <w:pPr>
                      <w:pStyle w:val="111"/>
                    </w:pPr>
                    <w:r>
                      <w:rPr>
                        <w:b/>
                        <w:bCs/>
                        <w:color w:val="000000"/>
                        <w:lang w:val="en-US"/>
                      </w:rPr>
                      <w:t>/</w:t>
                    </w:r>
                  </w:p>
                </w:txbxContent>
              </v:textbox>
            </v:rect>
            <v:rect id="_x0000_s1339" style="position:absolute;left:1960;top:3670;width:102;height:234;rotation:270" filled="f" stroked="f">
              <v:textbox style="layout-flow:vertical;mso-layout-flow-alt:bottom-to-top;mso-next-textbox:#_x0000_s1339" inset="0,0,0,0">
                <w:txbxContent>
                  <w:p w:rsidR="0081523F" w:rsidRDefault="0081523F" w:rsidP="003E0D54">
                    <w:pPr>
                      <w:pStyle w:val="111"/>
                    </w:pPr>
                    <w:r>
                      <w:rPr>
                        <w:b/>
                        <w:bCs/>
                        <w:color w:val="000000"/>
                        <w:lang w:val="en-US"/>
                      </w:rPr>
                      <w:t>д</w:t>
                    </w:r>
                  </w:p>
                </w:txbxContent>
              </v:textbox>
            </v:rect>
            <v:rect id="_x0000_s1340" style="position:absolute;left:1942;top:3520;width:137;height:234;rotation:270" filled="f" stroked="f">
              <v:textbox style="layout-flow:vertical;mso-layout-flow-alt:bottom-to-top;mso-next-textbox:#_x0000_s1340" inset="0,0,0,0">
                <w:txbxContent>
                  <w:p w:rsidR="0081523F" w:rsidRDefault="0081523F" w:rsidP="003E0D54">
                    <w:pPr>
                      <w:pStyle w:val="111"/>
                    </w:pPr>
                    <w:r>
                      <w:rPr>
                        <w:b/>
                        <w:bCs/>
                        <w:color w:val="000000"/>
                        <w:lang w:val="en-US"/>
                      </w:rPr>
                      <w:t>м</w:t>
                    </w:r>
                  </w:p>
                </w:txbxContent>
              </v:textbox>
            </v:rect>
            <v:rect id="_x0000_s1341" style="position:absolute;left:1902;top:3416;width:101;height:233;rotation:270" filled="f" stroked="f">
              <v:textbox style="layout-flow:vertical;mso-layout-flow-alt:bottom-to-top;mso-next-textbox:#_x0000_s1341" inset="0,0,0,0">
                <w:txbxContent>
                  <w:p w:rsidR="0081523F" w:rsidRDefault="0081523F" w:rsidP="003E0D54">
                    <w:pPr>
                      <w:pStyle w:val="111"/>
                    </w:pPr>
                    <w:r>
                      <w:rPr>
                        <w:b/>
                        <w:bCs/>
                        <w:color w:val="000000"/>
                        <w:lang w:val="en-US"/>
                      </w:rPr>
                      <w:t>3</w:t>
                    </w:r>
                  </w:p>
                </w:txbxContent>
              </v:textbox>
            </v:rect>
            <v:rect id="_x0000_s1342" style="position:absolute;left:7688;top:9713;width:110;height:253" filled="f" stroked="f">
              <v:textbox style="mso-next-textbox:#_x0000_s1342" inset="0,0,0,0">
                <w:txbxContent>
                  <w:p w:rsidR="0081523F" w:rsidRDefault="0081523F" w:rsidP="003E0D54">
                    <w:pPr>
                      <w:pStyle w:val="111"/>
                    </w:pPr>
                    <w:r>
                      <w:rPr>
                        <w:b/>
                        <w:bCs/>
                        <w:color w:val="000000"/>
                        <w:sz w:val="22"/>
                        <w:szCs w:val="22"/>
                        <w:lang w:val="en-US"/>
                      </w:rPr>
                      <w:t>7</w:t>
                    </w:r>
                  </w:p>
                </w:txbxContent>
              </v:textbox>
            </v:rect>
            <v:rect id="_x0000_s1343" style="position:absolute;left:7788;top:9713;width:56;height:253" filled="f" stroked="f">
              <v:textbox style="mso-next-textbox:#_x0000_s1343" inset="0,0,0,0">
                <w:txbxContent>
                  <w:p w:rsidR="0081523F" w:rsidRDefault="0081523F" w:rsidP="003E0D54">
                    <w:pPr>
                      <w:pStyle w:val="111"/>
                    </w:pPr>
                    <w:r>
                      <w:rPr>
                        <w:b/>
                        <w:bCs/>
                        <w:color w:val="000000"/>
                        <w:sz w:val="22"/>
                        <w:szCs w:val="22"/>
                        <w:lang w:val="en-US"/>
                      </w:rPr>
                      <w:t>,</w:t>
                    </w:r>
                  </w:p>
                </w:txbxContent>
              </v:textbox>
            </v:rect>
            <v:rect id="_x0000_s1344" style="position:absolute;left:7839;top:9713;width:110;height:253" filled="f" stroked="f">
              <v:textbox style="mso-next-textbox:#_x0000_s1344" inset="0,0,0,0">
                <w:txbxContent>
                  <w:p w:rsidR="0081523F" w:rsidRDefault="0081523F" w:rsidP="003E0D54">
                    <w:pPr>
                      <w:pStyle w:val="111"/>
                    </w:pPr>
                    <w:r>
                      <w:rPr>
                        <w:b/>
                        <w:bCs/>
                        <w:color w:val="000000"/>
                        <w:sz w:val="22"/>
                        <w:szCs w:val="22"/>
                        <w:lang w:val="en-US"/>
                      </w:rPr>
                      <w:t>8</w:t>
                    </w:r>
                  </w:p>
                </w:txbxContent>
              </v:textbox>
            </v:rect>
            <v:line id="_x0000_s1345" style="position:absolute;flip:y" from="7927,9378" to="7928,9523" strokeweight=".85pt"/>
            <v:line id="_x0000_s1346" style="position:absolute;flip:y" from="7927,9089" to="7928,9234" strokeweight=".85pt"/>
            <v:line id="_x0000_s1347" style="position:absolute;flip:y" from="7927,8801" to="7928,8945" strokeweight=".85pt"/>
            <v:line id="_x0000_s1348" style="position:absolute;flip:y" from="7927,8512" to="7928,8656" strokeweight=".85pt"/>
            <v:line id="_x0000_s1349" style="position:absolute;flip:y" from="7927,8223" to="7928,8368" strokeweight=".85pt"/>
            <v:line id="_x0000_s1350" style="position:absolute;flip:y" from="7927,7934" to="7928,8079" strokeweight=".85pt"/>
            <v:line id="_x0000_s1351" style="position:absolute;flip:y" from="7927,7646" to="7928,7790" strokeweight=".85pt"/>
            <v:line id="_x0000_s1352" style="position:absolute;flip:y" from="7927,7357" to="7928,7501" strokeweight=".85pt"/>
            <v:line id="_x0000_s1353" style="position:absolute;flip:y" from="7927,7068" to="7928,7213" strokeweight=".85pt"/>
            <v:line id="_x0000_s1354" style="position:absolute;flip:y" from="7927,6779" to="7928,6924" strokeweight=".85pt"/>
            <v:line id="_x0000_s1355" style="position:absolute;flip:y" from="7927,6491" to="7928,6635" strokeweight=".85pt"/>
            <v:line id="_x0000_s1356" style="position:absolute;flip:y" from="7927,6202" to="7928,6346" strokeweight=".85pt"/>
            <v:line id="_x0000_s1357" style="position:absolute;flip:y" from="7927,5913" to="7928,6058" strokeweight=".85pt"/>
            <v:line id="_x0000_s1358" style="position:absolute" from="3160,9540" to="10492,9541" strokeweight="1.5pt"/>
            <v:line id="_x0000_s1359" style="position:absolute" from="3160,9540" to="3161,9830" strokeweight="1.5pt"/>
            <v:line id="_x0000_s1360" style="position:absolute" from="3771,9540" to="3772,9830" strokeweight="1.5pt"/>
            <v:line id="_x0000_s1361" style="position:absolute" from="4382,9540" to="4383,9830" strokeweight="1.5pt"/>
            <v:line id="_x0000_s1362" style="position:absolute" from="4993,9540" to="4994,9830" strokeweight="1.5pt"/>
            <v:line id="_x0000_s1363" style="position:absolute" from="5605,9540" to="5606,9830" strokeweight="1.5pt"/>
            <v:line id="_x0000_s1364" style="position:absolute" from="6216,9540" to="6217,9830" strokeweight="1.5pt"/>
            <v:line id="_x0000_s1365" style="position:absolute" from="6826,9540" to="6827,9830" strokeweight="1.5pt"/>
            <v:line id="_x0000_s1366" style="position:absolute" from="7437,9540" to="7438,9830" strokeweight="1.5pt"/>
            <v:line id="_x0000_s1367" style="position:absolute" from="8048,9540" to="8049,9830" strokeweight="1.5pt"/>
            <v:line id="_x0000_s1368" style="position:absolute" from="8660,9540" to="8661,9830" strokeweight="1.5pt"/>
            <v:line id="_x0000_s1369" style="position:absolute" from="9271,9540" to="9272,9830" strokeweight="1.5pt"/>
            <v:line id="_x0000_s1370" style="position:absolute" from="9882,9540" to="9883,9830" strokeweight="1.5pt"/>
            <v:line id="_x0000_s1371" style="position:absolute" from="10492,9540" to="10493,9830" strokeweight="1.5pt"/>
            <v:line id="_x0000_s1372" style="position:absolute" from="3221,9540" to="3222,9681" strokeweight="1.5pt"/>
            <v:line id="_x0000_s1373" style="position:absolute" from="3283,9540" to="3284,9681" strokeweight="1.5pt"/>
            <v:line id="_x0000_s1374" style="position:absolute" from="3344,9540" to="3345,9681" strokeweight="1.5pt"/>
            <v:line id="_x0000_s1375" style="position:absolute" from="3404,9540" to="3405,9681" strokeweight="1.5pt"/>
            <v:line id="_x0000_s1376" style="position:absolute" from="3466,9540" to="3467,9681" strokeweight="1.5pt"/>
            <v:line id="_x0000_s1377" style="position:absolute" from="3527,9540" to="3528,9681" strokeweight="1.5pt"/>
            <v:line id="_x0000_s1378" style="position:absolute" from="3588,9540" to="3589,9681" strokeweight="1.5pt"/>
            <v:line id="_x0000_s1379" style="position:absolute" from="3650,9540" to="3651,9681" strokeweight="1.5pt"/>
            <v:line id="_x0000_s1380" style="position:absolute" from="3710,9540" to="3711,9681" strokeweight="1.5pt"/>
            <v:line id="_x0000_s1381" style="position:absolute" from="3832,9540" to="3833,9681" strokeweight="1.5pt"/>
            <v:line id="_x0000_s1382" style="position:absolute" from="3894,9540" to="3895,9681" strokeweight="1.5pt"/>
            <v:line id="_x0000_s1383" style="position:absolute" from="3954,9540" to="3955,9681" strokeweight="1.5pt"/>
            <v:line id="_x0000_s1384" style="position:absolute" from="4015,9540" to="4016,9681" strokeweight="1.5pt"/>
            <v:line id="_x0000_s1385" style="position:absolute" from="4077,9540" to="4078,9681" strokeweight="1.5pt"/>
            <v:line id="_x0000_s1386" style="position:absolute" from="4138,9540" to="4139,9681" strokeweight="1.5pt"/>
            <v:line id="_x0000_s1387" style="position:absolute" from="4198,9540" to="4199,9681" strokeweight="1.5pt"/>
            <v:line id="_x0000_s1388" style="position:absolute" from="4261,9540" to="4262,9681" strokeweight="1.5pt"/>
            <v:line id="_x0000_s1389" style="position:absolute" from="4321,9540" to="4322,9681" strokeweight="1.5pt"/>
            <v:line id="_x0000_s1390" style="position:absolute" from="4444,9540" to="4445,9681" strokeweight="1.5pt"/>
            <v:line id="_x0000_s1391" style="position:absolute" from="4505,9540" to="4506,9681" strokeweight="1.5pt"/>
            <v:line id="_x0000_s1392" style="position:absolute" from="4565,9540" to="4566,9681" strokeweight="1.5pt"/>
            <v:line id="_x0000_s1393" style="position:absolute" from="4627,9540" to="4628,9681" strokeweight="1.5pt"/>
            <v:line id="_x0000_s1394" style="position:absolute" from="4688,9540" to="4689,9681" strokeweight="1.5pt"/>
            <v:line id="_x0000_s1395" style="position:absolute" from="4749,9540" to="4750,9681" strokeweight="1.5pt"/>
            <v:line id="_x0000_s1396" style="position:absolute" from="4811,9540" to="4812,9681" strokeweight="1.5pt"/>
            <v:line id="_x0000_s1397" style="position:absolute" from="4871,9540" to="4872,9681" strokeweight="1.5pt"/>
            <v:line id="_x0000_s1398" style="position:absolute" from="4932,9540" to="4933,9681" strokeweight="1.5pt"/>
            <v:line id="_x0000_s1399" style="position:absolute" from="5055,9540" to="5056,9681" strokeweight="1.5pt"/>
            <v:line id="_x0000_s1400" style="position:absolute" from="5115,9540" to="5116,9681" strokeweight="1.5pt"/>
            <v:line id="_x0000_s1401" style="position:absolute" from="5176,9540" to="5177,9681" strokeweight="1.5pt"/>
            <v:line id="_x0000_s1402" style="position:absolute" from="5238,9540" to="5239,9681" strokeweight="1.5pt"/>
            <v:line id="_x0000_s1403" style="position:absolute" from="5299,9540" to="5300,9681" strokeweight="1.5pt"/>
            <v:line id="_x0000_s1404" style="position:absolute" from="5359,9540" to="5360,9681" strokeweight="1.5pt"/>
            <v:line id="_x0000_s1405" style="position:absolute" from="5421,9540" to="5422,9681" strokeweight="1.5pt"/>
            <v:line id="_x0000_s1406" style="position:absolute" from="5482,9540" to="5483,9681" strokeweight="1.5pt"/>
            <v:line id="_x0000_s1407" style="position:absolute" from="5543,9540" to="5544,9681" strokeweight="1.5pt"/>
            <v:line id="_x0000_s1408" style="position:absolute" from="5665,9540" to="5666,9681" strokeweight="1.5pt"/>
            <v:line id="_x0000_s1409" style="position:absolute" from="5726,9540" to="5727,9681" strokeweight="1.5pt"/>
            <v:line id="_x0000_s1410" style="position:absolute" from="5788,9540" to="5789,9681" strokeweight="1.5pt"/>
            <v:line id="_x0000_s1411" style="position:absolute" from="5849,9540" to="5850,9681" strokeweight="1.5pt"/>
            <v:line id="_x0000_s1412" style="position:absolute" from="5909,9540" to="5910,9681" strokeweight="1.5pt"/>
            <v:line id="_x0000_s1413" style="position:absolute" from="5972,9540" to="5973,9681" strokeweight="1.5pt"/>
            <v:line id="_x0000_s1414" style="position:absolute" from="6032,9540" to="6033,9681" strokeweight="1.5pt"/>
            <v:line id="_x0000_s1415" style="position:absolute" from="6093,9540" to="6094,9681" strokeweight="1.5pt"/>
            <v:line id="_x0000_s1416" style="position:absolute" from="6155,9540" to="6156,9681" strokeweight="1.5pt"/>
            <v:line id="_x0000_s1417" style="position:absolute" from="6276,9540" to="6277,9681" strokeweight="1.5pt"/>
            <v:line id="_x0000_s1418" style="position:absolute" from="6337,9540" to="6338,9681" strokeweight="1.5pt"/>
            <v:line id="_x0000_s1419" style="position:absolute" from="6399,9540" to="6400,9681" strokeweight="1.5pt"/>
            <v:line id="_x0000_s1420" style="position:absolute" from="6460,9540" to="6461,9681" strokeweight="1.5pt"/>
            <v:line id="_x0000_s1421" style="position:absolute" from="6520,9540" to="6521,9681" strokeweight="1.5pt"/>
            <v:line id="_x0000_s1422" style="position:absolute" from="6582,9540" to="6583,9681" strokeweight="1.5pt"/>
            <v:line id="_x0000_s1423" style="position:absolute" from="6643,9540" to="6644,9681" strokeweight="1.5pt"/>
            <v:line id="_x0000_s1424" style="position:absolute" from="6704,9540" to="6705,9681" strokeweight="1.5pt"/>
            <v:line id="_x0000_s1425" style="position:absolute" from="6766,9540" to="6767,9681" strokeweight="1.5pt"/>
            <v:line id="_x0000_s1426" style="position:absolute" from="6887,9540" to="6888,9681" strokeweight="1.5pt"/>
            <v:line id="_x0000_s1427" style="position:absolute" from="6949,9540" to="6950,9681" strokeweight="1.5pt"/>
            <v:line id="_x0000_s1428" style="position:absolute" from="7010,9540" to="7011,9681" strokeweight="1.5pt"/>
            <v:line id="_x0000_s1429" style="position:absolute" from="7070,9540" to="7071,9681" strokeweight="1.5pt"/>
            <v:line id="_x0000_s1430" style="position:absolute" from="7132,9540" to="7133,9681" strokeweight="1.5pt"/>
            <v:line id="_x0000_s1431" style="position:absolute" from="7193,9540" to="7194,9681" strokeweight="1.5pt"/>
            <v:line id="_x0000_s1432" style="position:absolute" from="7254,9540" to="7255,9681" strokeweight="1.5pt"/>
            <v:line id="_x0000_s1433" style="position:absolute" from="7316,9540" to="7317,9681" strokeweight="1.5pt"/>
            <v:line id="_x0000_s1434" style="position:absolute" from="7376,9540" to="7377,9681" strokeweight="1.5pt"/>
            <v:line id="_x0000_s1435" style="position:absolute" from="7498,9540" to="7499,9681" strokeweight="1.5pt"/>
            <v:line id="_x0000_s1436" style="position:absolute" from="7560,9540" to="7561,9681" strokeweight="1.5pt"/>
            <v:line id="_x0000_s1437" style="position:absolute" from="7620,9540" to="7621,9681" strokeweight="1.5pt"/>
            <v:line id="_x0000_s1438" style="position:absolute" from="7681,9540" to="7682,9681" strokeweight="1.5pt"/>
            <v:line id="_x0000_s1439" style="position:absolute" from="7743,9540" to="7744,9681" strokeweight="1.5pt"/>
            <v:line id="_x0000_s1440" style="position:absolute" from="7804,9540" to="7805,9681" strokeweight="1.5pt"/>
            <v:line id="_x0000_s1441" style="position:absolute" from="7864,9540" to="7865,9681" strokeweight="1.5pt"/>
            <v:line id="_x0000_s1442" style="position:absolute" from="7927,9540" to="7928,9681" strokeweight="1.5pt"/>
            <v:line id="_x0000_s1443" style="position:absolute" from="7987,9540" to="7988,9681" strokeweight="1.5pt"/>
            <v:line id="_x0000_s1444" style="position:absolute" from="8110,9540" to="8111,9681" strokeweight="1.5pt"/>
            <v:line id="_x0000_s1445" style="position:absolute" from="8171,9540" to="8172,9681" strokeweight="1.5pt"/>
            <v:line id="_x0000_s1446" style="position:absolute" from="8231,9540" to="8232,9681" strokeweight="1.5pt"/>
            <v:line id="_x0000_s1447" style="position:absolute" from="8293,9540" to="8294,9681" strokeweight="1.5pt"/>
            <v:line id="_x0000_s1448" style="position:absolute" from="8354,9540" to="8355,9681" strokeweight="1.5pt"/>
            <v:line id="_x0000_s1449" style="position:absolute" from="8415,9540" to="8416,9681" strokeweight="1.5pt"/>
            <v:line id="_x0000_s1450" style="position:absolute" from="8477,9540" to="8478,9681" strokeweight="1.5pt"/>
            <v:line id="_x0000_s1451" style="position:absolute" from="8537,9540" to="8538,9681" strokeweight="1.5pt"/>
            <v:line id="_x0000_s1452" style="position:absolute" from="8598,9540" to="8599,9681" strokeweight="1.5pt"/>
            <v:line id="_x0000_s1453" style="position:absolute" from="8721,9540" to="8722,9681" strokeweight="1.5pt"/>
            <v:line id="_x0000_s1454" style="position:absolute" from="8781,9540" to="8782,9681" strokeweight="1.5pt"/>
            <v:line id="_x0000_s1455" style="position:absolute" from="8842,9540" to="8843,9681" strokeweight="1.5pt"/>
            <v:line id="_x0000_s1456" style="position:absolute" from="8904,9540" to="8905,9681" strokeweight="1.5pt"/>
            <v:line id="_x0000_s1457" style="position:absolute" from="8965,9540" to="8966,9681" strokeweight="1.5pt"/>
            <v:line id="_x0000_s1458" style="position:absolute" from="9025,9540" to="9026,9681" strokeweight="1.5pt"/>
            <v:line id="_x0000_s1459" style="position:absolute" from="9087,9540" to="9088,9681" strokeweight="1.5pt"/>
            <v:line id="_x0000_s1460" style="position:absolute" from="9148,9540" to="9149,9681" strokeweight="1.5pt"/>
            <v:line id="_x0000_s1461" style="position:absolute" from="9209,9540" to="9210,9681" strokeweight="1.5pt"/>
            <v:line id="_x0000_s1462" style="position:absolute" from="9331,9540" to="9332,9681" strokeweight="1.5pt"/>
            <v:line id="_x0000_s1463" style="position:absolute" from="9392,9540" to="9393,9681" strokeweight="1.5pt"/>
            <v:line id="_x0000_s1464" style="position:absolute" from="9454,9540" to="9455,9681" strokeweight="1.5pt"/>
            <v:line id="_x0000_s1465" style="position:absolute" from="9515,9540" to="9516,9681" strokeweight="1.5pt"/>
            <v:line id="_x0000_s1466" style="position:absolute" from="9576,9540" to="9577,9681" strokeweight="1.5pt"/>
            <v:line id="_x0000_s1467" style="position:absolute" from="9638,9540" to="9639,9681" strokeweight="1.5pt"/>
            <v:line id="_x0000_s1468" style="position:absolute" from="9698,9540" to="9699,9681" strokeweight="1.5pt"/>
            <v:line id="_x0000_s1469" style="position:absolute" from="9759,9540" to="9760,9681" strokeweight="1.5pt"/>
            <v:line id="_x0000_s1470" style="position:absolute" from="9821,9540" to="9822,9681" strokeweight="1.5pt"/>
            <v:line id="_x0000_s1471" style="position:absolute" from="9942,9540" to="9943,9681" strokeweight="1.5pt"/>
            <v:line id="_x0000_s1472" style="position:absolute" from="10003,9540" to="10004,9681" strokeweight="1.5pt"/>
            <v:line id="_x0000_s1473" style="position:absolute" from="10065,9540" to="10066,9681" strokeweight="1.5pt"/>
            <v:line id="_x0000_s1474" style="position:absolute" from="10126,9540" to="10127,9681" strokeweight="1.5pt"/>
            <v:line id="_x0000_s1475" style="position:absolute" from="10186,9540" to="10187,9681" strokeweight="1.5pt"/>
            <v:line id="_x0000_s1476" style="position:absolute" from="10248,9540" to="10249,9681" strokeweight="1.5pt"/>
            <v:line id="_x0000_s1477" style="position:absolute" from="10309,9540" to="10310,9681" strokeweight="1.5pt"/>
            <v:line id="_x0000_s1478" style="position:absolute" from="10370,9540" to="10371,9681" strokeweight="1.5pt"/>
            <v:line id="_x0000_s1479" style="position:absolute" from="10432,9540" to="10433,9681" strokeweight="1.5pt"/>
            <v:line id="_x0000_s1480" style="position:absolute;flip:y" from="3160,2191" to="3161,9540" strokeweight=".7pt"/>
            <v:line id="_x0000_s1481" style="position:absolute;flip:y" from="3771,2191" to="3772,9540" strokeweight=".7pt"/>
            <v:line id="_x0000_s1482" style="position:absolute;flip:y" from="4382,2191" to="4383,9540" strokeweight=".7pt"/>
            <v:line id="_x0000_s1483" style="position:absolute;flip:y" from="4993,2191" to="4994,9540" strokeweight=".7pt"/>
            <v:line id="_x0000_s1484" style="position:absolute;flip:y" from="5605,2191" to="5606,9540" strokeweight=".7pt"/>
            <v:line id="_x0000_s1485" style="position:absolute;flip:y" from="6216,2191" to="6217,9540" strokeweight=".7pt"/>
            <v:line id="_x0000_s1486" style="position:absolute;flip:y" from="6826,2191" to="6827,9540" strokeweight=".7pt"/>
            <v:line id="_x0000_s1487" style="position:absolute;flip:y" from="7437,2191" to="7438,9540" strokeweight=".7pt"/>
            <v:line id="_x0000_s1488" style="position:absolute;flip:y" from="8048,2191" to="8049,9540" strokeweight=".7pt"/>
            <v:line id="_x0000_s1489" style="position:absolute;flip:y" from="8660,2191" to="8661,9540" strokeweight=".7pt"/>
            <v:line id="_x0000_s1490" style="position:absolute;flip:y" from="9271,2191" to="9272,9540" strokeweight=".7pt"/>
            <v:line id="_x0000_s1491" style="position:absolute;flip:y" from="9882,2191" to="9883,9540" strokeweight=".7pt"/>
            <v:line id="_x0000_s1492" style="position:absolute;flip:y" from="10492,2191" to="10493,9540" strokeweight=".7pt"/>
            <v:rect id="_x0000_s1493" style="position:absolute;left:3105;top:9888;width:121;height:253" filled="f" stroked="f">
              <v:textbox style="mso-next-textbox:#_x0000_s1493" inset="0,0,0,0">
                <w:txbxContent>
                  <w:p w:rsidR="0081523F" w:rsidRDefault="0081523F" w:rsidP="003E0D54">
                    <w:pPr>
                      <w:pStyle w:val="111"/>
                    </w:pPr>
                    <w:r>
                      <w:rPr>
                        <w:rFonts w:ascii="Arial" w:hAnsi="Arial" w:cs="Arial"/>
                        <w:b/>
                        <w:bCs/>
                        <w:color w:val="000000"/>
                        <w:sz w:val="22"/>
                        <w:szCs w:val="22"/>
                        <w:lang w:val="en-US"/>
                      </w:rPr>
                      <w:t>0</w:t>
                    </w:r>
                  </w:p>
                </w:txbxContent>
              </v:textbox>
            </v:rect>
            <v:rect id="_x0000_s1494" style="position:absolute;left:3716;top:9888;width:122;height:253" filled="f" stroked="f">
              <v:textbox style="mso-next-textbox:#_x0000_s1494" inset="0,0,0,0">
                <w:txbxContent>
                  <w:p w:rsidR="0081523F" w:rsidRDefault="0081523F" w:rsidP="003E0D54">
                    <w:pPr>
                      <w:pStyle w:val="111"/>
                    </w:pPr>
                    <w:r>
                      <w:rPr>
                        <w:rFonts w:ascii="Arial" w:hAnsi="Arial" w:cs="Arial"/>
                        <w:b/>
                        <w:bCs/>
                        <w:color w:val="000000"/>
                        <w:sz w:val="22"/>
                        <w:szCs w:val="22"/>
                        <w:lang w:val="en-US"/>
                      </w:rPr>
                      <w:t>1</w:t>
                    </w:r>
                  </w:p>
                </w:txbxContent>
              </v:textbox>
            </v:rect>
            <v:rect id="_x0000_s1495" style="position:absolute;left:4327;top:9888;width:122;height:253" filled="f" stroked="f">
              <v:textbox style="mso-next-textbox:#_x0000_s1495" inset="0,0,0,0">
                <w:txbxContent>
                  <w:p w:rsidR="0081523F" w:rsidRDefault="0081523F" w:rsidP="003E0D54">
                    <w:pPr>
                      <w:pStyle w:val="111"/>
                    </w:pPr>
                    <w:r>
                      <w:rPr>
                        <w:rFonts w:ascii="Arial" w:hAnsi="Arial" w:cs="Arial"/>
                        <w:b/>
                        <w:bCs/>
                        <w:color w:val="000000"/>
                        <w:sz w:val="22"/>
                        <w:szCs w:val="22"/>
                        <w:lang w:val="en-US"/>
                      </w:rPr>
                      <w:t>2</w:t>
                    </w:r>
                  </w:p>
                </w:txbxContent>
              </v:textbox>
            </v:rect>
            <v:rect id="_x0000_s1496" style="position:absolute;left:4938;top:9888;width:122;height:253" filled="f" stroked="f">
              <v:textbox style="mso-next-textbox:#_x0000_s1496" inset="0,0,0,0">
                <w:txbxContent>
                  <w:p w:rsidR="0081523F" w:rsidRDefault="0081523F" w:rsidP="003E0D54">
                    <w:pPr>
                      <w:pStyle w:val="111"/>
                    </w:pPr>
                    <w:r>
                      <w:rPr>
                        <w:rFonts w:ascii="Arial" w:hAnsi="Arial" w:cs="Arial"/>
                        <w:b/>
                        <w:bCs/>
                        <w:color w:val="000000"/>
                        <w:sz w:val="22"/>
                        <w:szCs w:val="22"/>
                        <w:lang w:val="en-US"/>
                      </w:rPr>
                      <w:t>3</w:t>
                    </w:r>
                  </w:p>
                </w:txbxContent>
              </v:textbox>
            </v:rect>
            <v:rect id="_x0000_s1497" style="position:absolute;left:5550;top:9888;width:122;height:253" filled="f" stroked="f">
              <v:textbox style="mso-next-textbox:#_x0000_s1497" inset="0,0,0,0">
                <w:txbxContent>
                  <w:p w:rsidR="0081523F" w:rsidRDefault="0081523F" w:rsidP="003E0D54">
                    <w:pPr>
                      <w:pStyle w:val="111"/>
                    </w:pPr>
                    <w:r>
                      <w:rPr>
                        <w:rFonts w:ascii="Arial" w:hAnsi="Arial" w:cs="Arial"/>
                        <w:b/>
                        <w:bCs/>
                        <w:color w:val="000000"/>
                        <w:sz w:val="22"/>
                        <w:szCs w:val="22"/>
                        <w:lang w:val="en-US"/>
                      </w:rPr>
                      <w:t>4</w:t>
                    </w:r>
                  </w:p>
                </w:txbxContent>
              </v:textbox>
            </v:rect>
            <v:rect id="_x0000_s1498" style="position:absolute;left:6161;top:9888;width:121;height:253" filled="f" stroked="f">
              <v:textbox style="mso-next-textbox:#_x0000_s1498" inset="0,0,0,0">
                <w:txbxContent>
                  <w:p w:rsidR="0081523F" w:rsidRDefault="0081523F" w:rsidP="003E0D54">
                    <w:pPr>
                      <w:pStyle w:val="111"/>
                    </w:pPr>
                    <w:r>
                      <w:rPr>
                        <w:rFonts w:ascii="Arial" w:hAnsi="Arial" w:cs="Arial"/>
                        <w:b/>
                        <w:bCs/>
                        <w:color w:val="000000"/>
                        <w:sz w:val="22"/>
                        <w:szCs w:val="22"/>
                        <w:lang w:val="en-US"/>
                      </w:rPr>
                      <w:t>5</w:t>
                    </w:r>
                  </w:p>
                </w:txbxContent>
              </v:textbox>
            </v:rect>
            <v:rect id="_x0000_s1499" style="position:absolute;left:6771;top:9888;width:122;height:253" filled="f" stroked="f">
              <v:textbox style="mso-next-textbox:#_x0000_s1499" inset="0,0,0,0">
                <w:txbxContent>
                  <w:p w:rsidR="0081523F" w:rsidRDefault="0081523F" w:rsidP="003E0D54">
                    <w:pPr>
                      <w:pStyle w:val="111"/>
                    </w:pPr>
                    <w:r>
                      <w:rPr>
                        <w:rFonts w:ascii="Arial" w:hAnsi="Arial" w:cs="Arial"/>
                        <w:b/>
                        <w:bCs/>
                        <w:color w:val="000000"/>
                        <w:sz w:val="22"/>
                        <w:szCs w:val="22"/>
                        <w:lang w:val="en-US"/>
                      </w:rPr>
                      <w:t>6</w:t>
                    </w:r>
                  </w:p>
                </w:txbxContent>
              </v:textbox>
            </v:rect>
            <v:rect id="_x0000_s1500" style="position:absolute;left:7382;top:9888;width:122;height:253" filled="f" stroked="f">
              <v:textbox style="mso-next-textbox:#_x0000_s1500" inset="0,0,0,0">
                <w:txbxContent>
                  <w:p w:rsidR="0081523F" w:rsidRDefault="0081523F" w:rsidP="003E0D54">
                    <w:pPr>
                      <w:pStyle w:val="111"/>
                    </w:pPr>
                    <w:r>
                      <w:rPr>
                        <w:rFonts w:ascii="Arial" w:hAnsi="Arial" w:cs="Arial"/>
                        <w:b/>
                        <w:bCs/>
                        <w:color w:val="000000"/>
                        <w:sz w:val="22"/>
                        <w:szCs w:val="22"/>
                        <w:lang w:val="en-US"/>
                      </w:rPr>
                      <w:t>7</w:t>
                    </w:r>
                  </w:p>
                </w:txbxContent>
              </v:textbox>
            </v:rect>
            <v:rect id="_x0000_s1501" style="position:absolute;left:7993;top:9888;width:122;height:253" filled="f" stroked="f">
              <v:textbox style="mso-next-textbox:#_x0000_s1501" inset="0,0,0,0">
                <w:txbxContent>
                  <w:p w:rsidR="0081523F" w:rsidRDefault="0081523F" w:rsidP="003E0D54">
                    <w:pPr>
                      <w:pStyle w:val="111"/>
                    </w:pPr>
                    <w:r>
                      <w:rPr>
                        <w:rFonts w:ascii="Arial" w:hAnsi="Arial" w:cs="Arial"/>
                        <w:b/>
                        <w:bCs/>
                        <w:color w:val="000000"/>
                        <w:sz w:val="22"/>
                        <w:szCs w:val="22"/>
                        <w:lang w:val="en-US"/>
                      </w:rPr>
                      <w:t>8</w:t>
                    </w:r>
                  </w:p>
                </w:txbxContent>
              </v:textbox>
            </v:rect>
            <v:rect id="_x0000_s1502" style="position:absolute;left:8605;top:9888;width:122;height:253" filled="f" stroked="f">
              <v:textbox style="mso-next-textbox:#_x0000_s1502" inset="0,0,0,0">
                <w:txbxContent>
                  <w:p w:rsidR="0081523F" w:rsidRDefault="0081523F" w:rsidP="003E0D54">
                    <w:pPr>
                      <w:pStyle w:val="111"/>
                    </w:pPr>
                    <w:r>
                      <w:rPr>
                        <w:rFonts w:ascii="Arial" w:hAnsi="Arial" w:cs="Arial"/>
                        <w:b/>
                        <w:bCs/>
                        <w:color w:val="000000"/>
                        <w:sz w:val="22"/>
                        <w:szCs w:val="22"/>
                        <w:lang w:val="en-US"/>
                      </w:rPr>
                      <w:t>9</w:t>
                    </w:r>
                  </w:p>
                </w:txbxContent>
              </v:textbox>
            </v:rect>
            <v:rect id="_x0000_s1503" style="position:absolute;left:9160;top:9888;width:243;height:506" filled="f" stroked="f">
              <v:textbox style="mso-next-textbox:#_x0000_s1503" inset="0,0,0,0">
                <w:txbxContent>
                  <w:p w:rsidR="0081523F" w:rsidRDefault="0081523F" w:rsidP="003E0D54">
                    <w:pPr>
                      <w:pStyle w:val="111"/>
                    </w:pPr>
                    <w:r>
                      <w:rPr>
                        <w:rFonts w:ascii="Arial" w:hAnsi="Arial" w:cs="Arial"/>
                        <w:b/>
                        <w:bCs/>
                        <w:color w:val="000000"/>
                        <w:sz w:val="22"/>
                        <w:szCs w:val="22"/>
                        <w:lang w:val="en-US"/>
                      </w:rPr>
                      <w:t>10</w:t>
                    </w:r>
                  </w:p>
                </w:txbxContent>
              </v:textbox>
            </v:rect>
            <v:rect id="_x0000_s1504" style="position:absolute;left:9770;top:9888;width:243;height:506" filled="f" stroked="f">
              <v:textbox style="mso-next-textbox:#_x0000_s1504" inset="0,0,0,0">
                <w:txbxContent>
                  <w:p w:rsidR="0081523F" w:rsidRDefault="0081523F" w:rsidP="003E0D54">
                    <w:pPr>
                      <w:pStyle w:val="111"/>
                    </w:pPr>
                    <w:r>
                      <w:rPr>
                        <w:rFonts w:ascii="Arial" w:hAnsi="Arial" w:cs="Arial"/>
                        <w:b/>
                        <w:bCs/>
                        <w:color w:val="000000"/>
                        <w:sz w:val="22"/>
                        <w:szCs w:val="22"/>
                        <w:lang w:val="en-US"/>
                      </w:rPr>
                      <w:t>11</w:t>
                    </w:r>
                  </w:p>
                </w:txbxContent>
              </v:textbox>
            </v:rect>
            <v:rect id="_x0000_s1505" style="position:absolute;left:10381;top:9888;width:242;height:506" filled="f" stroked="f">
              <v:textbox style="mso-next-textbox:#_x0000_s1505" inset="0,0,0,0">
                <w:txbxContent>
                  <w:p w:rsidR="0081523F" w:rsidRDefault="0081523F" w:rsidP="003E0D54">
                    <w:pPr>
                      <w:pStyle w:val="111"/>
                    </w:pPr>
                    <w:r>
                      <w:rPr>
                        <w:rFonts w:ascii="Arial" w:hAnsi="Arial" w:cs="Arial"/>
                        <w:b/>
                        <w:bCs/>
                        <w:color w:val="000000"/>
                        <w:sz w:val="22"/>
                        <w:szCs w:val="22"/>
                        <w:lang w:val="en-US"/>
                      </w:rPr>
                      <w:t>12</w:t>
                    </w:r>
                  </w:p>
                </w:txbxContent>
              </v:textbox>
            </v:rect>
            <v:line id="_x0000_s1506" style="position:absolute;flip:y" from="3160,2191" to="3161,9540" strokeweight="1.5pt"/>
            <v:line id="_x0000_s1507" style="position:absolute;flip:x" from="2872,9540" to="3160,9541" strokeweight="1.5pt"/>
            <v:line id="_x0000_s1508" style="position:absolute;flip:x" from="2872,9081" to="3160,9082" strokeweight="1.5pt"/>
            <v:line id="_x0000_s1509" style="position:absolute;flip:x" from="2872,8622" to="3160,8623" strokeweight="1.5pt"/>
            <v:line id="_x0000_s1510" style="position:absolute;flip:x" from="2872,8163" to="3160,8164" strokeweight="1.5pt"/>
            <v:line id="_x0000_s1511" style="position:absolute;flip:x" from="2872,7703" to="3160,7704" strokeweight="1.5pt"/>
            <v:line id="_x0000_s1512" style="position:absolute;flip:x" from="2872,7243" to="3160,7244" strokeweight="1.5pt"/>
            <v:line id="_x0000_s1513" style="position:absolute;flip:x" from="2872,6784" to="3160,6785" strokeweight="1.5pt"/>
            <v:line id="_x0000_s1514" style="position:absolute;flip:x" from="2872,6325" to="3160,6326" strokeweight="1.5pt"/>
            <v:line id="_x0000_s1515" style="position:absolute;flip:x" from="2872,5866" to="3160,5867" strokeweight="1.5pt"/>
            <v:line id="_x0000_s1516" style="position:absolute;flip:x" from="2872,5406" to="3160,5407" strokeweight="1.5pt"/>
            <v:line id="_x0000_s1517" style="position:absolute;flip:x" from="2872,4947" to="3160,4948" strokeweight="1.5pt"/>
            <v:line id="_x0000_s1518" style="position:absolute;flip:x" from="2872,4488" to="3160,4489" strokeweight="1.5pt"/>
            <v:line id="_x0000_s1519" style="position:absolute;flip:x" from="2872,4028" to="3160,4029" strokeweight="1.5pt"/>
            <v:line id="_x0000_s1520" style="position:absolute;flip:x" from="2872,3569" to="3160,3570" strokeweight="1.5pt"/>
            <v:line id="_x0000_s1521" style="position:absolute;flip:x" from="2872,3109" to="3160,3110" strokeweight="1.5pt"/>
            <v:line id="_x0000_s1522" style="position:absolute;flip:x" from="2872,2650" to="3160,2651" strokeweight="1.5pt"/>
            <v:line id="_x0000_s1523" style="position:absolute;flip:x" from="2872,2191" to="3160,2192" strokeweight="1.5pt"/>
            <v:line id="_x0000_s1524" style="position:absolute;flip:x" from="3016,9448" to="3160,9449" strokeweight="1.5pt"/>
            <v:line id="_x0000_s1525" style="position:absolute;flip:x" from="3016,9357" to="3160,9358" strokeweight="1.5pt"/>
            <v:line id="_x0000_s1526" style="position:absolute;flip:x" from="3016,9264" to="3160,9265" strokeweight="1.5pt"/>
            <v:line id="_x0000_s1527" style="position:absolute;flip:x" from="3016,9173" to="3160,9174" strokeweight="1.5pt"/>
            <v:line id="_x0000_s1528" style="position:absolute;flip:x" from="3016,8988" to="3160,8989" strokeweight="1.5pt"/>
            <v:line id="_x0000_s1529" style="position:absolute;flip:x" from="3016,8897" to="3160,8898" strokeweight="1.5pt"/>
            <v:line id="_x0000_s1530" style="position:absolute;flip:x" from="3016,8805" to="3160,8806" strokeweight="1.5pt"/>
            <v:line id="_x0000_s1531" style="position:absolute;flip:x" from="3016,8713" to="3160,8714" strokeweight="1.5pt"/>
            <v:line id="_x0000_s1532" style="position:absolute;flip:x" from="3016,8529" to="3160,8530" strokeweight="1.5pt"/>
            <v:line id="_x0000_s1533" style="position:absolute;flip:x" from="3016,8438" to="3160,8439" strokeweight="1.5pt"/>
            <v:line id="_x0000_s1534" style="position:absolute;flip:x" from="3016,8346" to="3160,8347" strokeweight="1.5pt"/>
            <v:line id="_x0000_s1535" style="position:absolute;flip:x" from="3016,8254" to="3160,8255" strokeweight="1.5pt"/>
            <v:line id="_x0000_s1536" style="position:absolute;flip:x" from="3016,8070" to="3160,8071" strokeweight="1.5pt"/>
            <v:line id="_x0000_s1537" style="position:absolute;flip:x" from="3016,7978" to="3160,7979" strokeweight="1.5pt"/>
            <v:line id="_x0000_s1538" style="position:absolute;flip:x" from="3016,7887" to="3160,7888" strokeweight="1.5pt"/>
            <v:line id="_x0000_s1539" style="position:absolute;flip:x" from="3016,7794" to="3160,7795" strokeweight="1.5pt"/>
            <v:line id="_x0000_s1540" style="position:absolute;flip:x" from="3016,7611" to="3160,7612" strokeweight="1.5pt"/>
            <v:line id="_x0000_s1541" style="position:absolute;flip:x" from="3016,7519" to="3160,7520" strokeweight="1.5pt"/>
            <v:line id="_x0000_s1542" style="position:absolute;flip:x" from="3016,7428" to="3160,7429" strokeweight="1.5pt"/>
            <v:line id="_x0000_s1543" style="position:absolute;flip:x" from="3016,7335" to="3160,7336" strokeweight="1.5pt"/>
            <v:line id="_x0000_s1544" style="position:absolute;flip:x" from="3016,7152" to="3160,7153" strokeweight="1.5pt"/>
            <v:line id="_x0000_s1545" style="position:absolute;flip:x" from="3016,7060" to="3160,7061" strokeweight="1.5pt"/>
            <v:line id="_x0000_s1546" style="position:absolute;flip:x" from="3016,6969" to="3160,6970" strokeweight="1.5pt"/>
            <v:line id="_x0000_s1547" style="position:absolute;flip:x" from="3016,6876" to="3160,6877" strokeweight="1.5pt"/>
            <v:line id="_x0000_s1548" style="position:absolute;flip:x" from="3016,6693" to="3160,6694" strokeweight="1.5pt"/>
            <v:line id="_x0000_s1549" style="position:absolute;flip:x" from="3016,6600" to="3160,6601" strokeweight="1.5pt"/>
            <v:line id="_x0000_s1550" style="position:absolute;flip:x" from="3016,6508" to="3160,6509" strokeweight="1.5pt"/>
            <v:line id="_x0000_s1551" style="position:absolute;flip:x" from="3016,6417" to="3160,6418" strokeweight="1.5pt"/>
            <v:line id="_x0000_s1552" style="position:absolute;flip:x" from="3016,6234" to="3160,6235" strokeweight="1.5pt"/>
            <v:line id="_x0000_s1553" style="position:absolute;flip:x" from="3016,6141" to="3160,6142" strokeweight="1.5pt"/>
            <v:line id="_x0000_s1554" style="position:absolute;flip:x" from="3016,6049" to="3160,6050" strokeweight="1.5pt"/>
            <v:line id="_x0000_s1555" style="position:absolute;flip:x" from="3016,5958" to="3160,5959" strokeweight="1.5pt"/>
            <v:line id="_x0000_s1556" style="position:absolute;flip:x" from="3016,5773" to="3160,5774" strokeweight="1.5pt"/>
            <v:line id="_x0000_s1557" style="position:absolute;flip:x" from="3016,5682" to="3160,5683" strokeweight="1.5pt"/>
            <v:line id="_x0000_s1558" style="position:absolute;flip:x" from="3016,5590" to="3160,5591" strokeweight="1.5pt"/>
            <v:line id="_x0000_s1559" style="position:absolute;flip:x" from="3016,5497" to="3160,5498" strokeweight="1.5pt"/>
            <v:line id="_x0000_s1560" style="position:absolute;flip:x" from="3016,5314" to="3160,5315" strokeweight="1.5pt"/>
            <v:line id="_x0000_s1561" style="position:absolute;flip:x" from="3016,5223" to="3160,5224" strokeweight="1.5pt"/>
            <v:line id="_x0000_s1562" style="position:absolute;flip:x" from="3016,5131" to="3160,5132" strokeweight="1.5pt"/>
            <v:line id="_x0000_s1563" style="position:absolute;flip:x" from="3016,5038" to="3160,5039" strokeweight="1.5pt"/>
            <v:line id="_x0000_s1564" style="position:absolute;flip:x" from="3016,4855" to="3160,4856" strokeweight="1.5pt"/>
            <v:line id="_x0000_s1565" style="position:absolute;flip:x" from="3016,4763" to="3160,4764" strokeweight="1.5pt"/>
            <v:line id="_x0000_s1566" style="position:absolute;flip:x" from="3016,4672" to="3160,4673" strokeweight="1.5pt"/>
            <v:line id="_x0000_s1567" style="position:absolute;flip:x" from="3016,4579" to="3160,4580" strokeweight="1.5pt"/>
            <v:line id="_x0000_s1568" style="position:absolute;flip:x" from="3016,4396" to="3160,4397" strokeweight="1.5pt"/>
            <v:line id="_x0000_s1569" style="position:absolute;flip:x" from="3016,4303" to="3160,4304" strokeweight="1.5pt"/>
            <v:line id="_x0000_s1570" style="position:absolute;flip:x" from="3016,4212" to="3160,4213" strokeweight="1.5pt"/>
            <v:line id="_x0000_s1571" style="position:absolute;flip:x" from="3016,4120" to="3160,4121" strokeweight="1.5pt"/>
            <v:line id="_x0000_s1572" style="position:absolute;flip:x" from="3016,3937" to="3160,3938" strokeweight="1.5pt"/>
            <v:line id="_x0000_s1573" style="position:absolute;flip:x" from="3016,3844" to="3160,3845" strokeweight="1.5pt"/>
            <v:line id="_x0000_s1574" style="position:absolute;flip:x" from="3016,3753" to="3160,3754" strokeweight="1.5pt"/>
            <v:line id="_x0000_s1575" style="position:absolute;flip:x" from="3016,3661" to="3160,3662" strokeweight="1.5pt"/>
            <v:line id="_x0000_s1576" style="position:absolute;flip:x" from="3016,3478" to="3160,3479" strokeweight="1.5pt"/>
            <v:line id="_x0000_s1577" style="position:absolute;flip:x" from="3016,3385" to="3160,3386" strokeweight="1.5pt"/>
            <v:line id="_x0000_s1578" style="position:absolute;flip:x" from="3016,3293" to="3160,3294" strokeweight="1.5pt"/>
            <v:line id="_x0000_s1579" style="position:absolute;flip:x" from="3016,3202" to="3160,3203" strokeweight="1.5pt"/>
            <v:line id="_x0000_s1580" style="position:absolute;flip:x" from="3016,3019" to="3160,3020" strokeweight="1.5pt"/>
            <v:line id="_x0000_s1581" style="position:absolute;flip:x" from="3016,2926" to="3160,2927" strokeweight="1.5pt"/>
            <v:line id="_x0000_s1582" style="position:absolute;flip:x" from="3016,2834" to="3160,2835" strokeweight="1.5pt"/>
            <v:line id="_x0000_s1583" style="position:absolute;flip:x" from="3016,2743" to="3160,2744" strokeweight="1.5pt"/>
            <v:line id="_x0000_s1584" style="position:absolute;flip:x" from="3016,2558" to="3160,2559" strokeweight="1.5pt"/>
            <v:line id="_x0000_s1585" style="position:absolute;flip:x" from="3016,2467" to="3160,2468" strokeweight="1.5pt"/>
            <v:line id="_x0000_s1586" style="position:absolute;flip:x" from="3016,2375" to="3160,2376" strokeweight="1.5pt"/>
            <v:line id="_x0000_s1587" style="position:absolute;flip:x" from="3016,2284" to="3160,2285" strokeweight="1.5pt"/>
            <v:line id="_x0000_s1588" style="position:absolute" from="3160,9540" to="10492,9541" strokeweight=".7pt"/>
            <v:line id="_x0000_s1589" style="position:absolute" from="3160,9081" to="10492,9082" strokeweight=".7pt"/>
            <v:line id="_x0000_s1590" style="position:absolute" from="3160,8622" to="10492,8623" strokeweight=".7pt"/>
            <v:line id="_x0000_s1591" style="position:absolute" from="3160,8163" to="10492,8164" strokeweight=".7pt"/>
            <v:line id="_x0000_s1592" style="position:absolute" from="3160,7703" to="10492,7704" strokeweight=".7pt"/>
            <v:line id="_x0000_s1593" style="position:absolute" from="3160,7243" to="10492,7244" strokeweight=".7pt"/>
            <v:line id="_x0000_s1594" style="position:absolute" from="3160,6784" to="10492,6785" strokeweight=".7pt"/>
            <v:line id="_x0000_s1595" style="position:absolute" from="3160,6325" to="10492,6326" strokeweight=".7pt"/>
            <v:line id="_x0000_s1596" style="position:absolute" from="3160,5866" to="10492,5867" strokeweight=".7pt"/>
            <v:line id="_x0000_s1597" style="position:absolute" from="3160,5406" to="10492,5407" strokeweight=".7pt"/>
            <v:line id="_x0000_s1598" style="position:absolute" from="3160,4947" to="10492,4948" strokeweight=".7pt"/>
            <v:line id="_x0000_s1599" style="position:absolute" from="3160,4488" to="10492,4489" strokeweight=".7pt"/>
            <v:line id="_x0000_s1600" style="position:absolute" from="3160,4028" to="10492,4029" strokeweight=".7pt"/>
            <v:line id="_x0000_s1601" style="position:absolute" from="3160,3569" to="10492,3570" strokeweight=".7pt"/>
            <v:line id="_x0000_s1602" style="position:absolute" from="3160,3109" to="10492,3110" strokeweight=".7pt"/>
            <v:line id="_x0000_s1603" style="position:absolute" from="3160,2650" to="10492,2651" strokeweight=".7pt"/>
            <v:line id="_x0000_s1604" style="position:absolute" from="3160,2191" to="10492,2192" strokeweight=".7pt"/>
            <v:rect id="_x0000_s1605" style="position:absolute;left:2425;top:9431;width:425;height:506" filled="f" stroked="f">
              <v:textbox style="mso-next-textbox:#_x0000_s1605" inset="0,0,0,0">
                <w:txbxContent>
                  <w:p w:rsidR="0081523F" w:rsidRDefault="0081523F" w:rsidP="003E0D54">
                    <w:pPr>
                      <w:pStyle w:val="111"/>
                    </w:pPr>
                    <w:r>
                      <w:rPr>
                        <w:rFonts w:ascii="Arial" w:hAnsi="Arial" w:cs="Arial"/>
                        <w:b/>
                        <w:bCs/>
                        <w:color w:val="000000"/>
                        <w:sz w:val="22"/>
                        <w:szCs w:val="22"/>
                        <w:lang w:val="en-US"/>
                      </w:rPr>
                      <w:t>0.00</w:t>
                    </w:r>
                  </w:p>
                </w:txbxContent>
              </v:textbox>
            </v:rect>
            <v:rect id="_x0000_s1606" style="position:absolute;left:2425;top:8972;width:425;height:506" filled="f" stroked="f">
              <v:textbox style="mso-next-textbox:#_x0000_s1606" inset="0,0,0,0">
                <w:txbxContent>
                  <w:p w:rsidR="0081523F" w:rsidRDefault="0081523F" w:rsidP="003E0D54">
                    <w:pPr>
                      <w:pStyle w:val="111"/>
                    </w:pPr>
                    <w:r>
                      <w:rPr>
                        <w:rFonts w:ascii="Arial" w:hAnsi="Arial" w:cs="Arial"/>
                        <w:b/>
                        <w:bCs/>
                        <w:color w:val="000000"/>
                        <w:sz w:val="22"/>
                        <w:szCs w:val="22"/>
                        <w:lang w:val="en-US"/>
                      </w:rPr>
                      <w:t>0.05</w:t>
                    </w:r>
                  </w:p>
                </w:txbxContent>
              </v:textbox>
            </v:rect>
            <v:rect id="_x0000_s1607" style="position:absolute;left:2425;top:8511;width:425;height:506" filled="f" stroked="f">
              <v:textbox style="mso-next-textbox:#_x0000_s1607" inset="0,0,0,0">
                <w:txbxContent>
                  <w:p w:rsidR="0081523F" w:rsidRDefault="0081523F" w:rsidP="003E0D54">
                    <w:pPr>
                      <w:pStyle w:val="111"/>
                    </w:pPr>
                    <w:r>
                      <w:rPr>
                        <w:rFonts w:ascii="Arial" w:hAnsi="Arial" w:cs="Arial"/>
                        <w:b/>
                        <w:bCs/>
                        <w:color w:val="000000"/>
                        <w:sz w:val="22"/>
                        <w:szCs w:val="22"/>
                        <w:lang w:val="en-US"/>
                      </w:rPr>
                      <w:t>0.10</w:t>
                    </w:r>
                  </w:p>
                </w:txbxContent>
              </v:textbox>
            </v:rect>
            <v:rect id="_x0000_s1608" style="position:absolute;left:2425;top:8052;width:425;height:506" filled="f" stroked="f">
              <v:textbox style="mso-next-textbox:#_x0000_s1608" inset="0,0,0,0">
                <w:txbxContent>
                  <w:p w:rsidR="0081523F" w:rsidRDefault="0081523F" w:rsidP="003E0D54">
                    <w:pPr>
                      <w:pStyle w:val="111"/>
                    </w:pPr>
                    <w:r>
                      <w:rPr>
                        <w:rFonts w:ascii="Arial" w:hAnsi="Arial" w:cs="Arial"/>
                        <w:b/>
                        <w:bCs/>
                        <w:color w:val="000000"/>
                        <w:sz w:val="22"/>
                        <w:szCs w:val="22"/>
                        <w:lang w:val="en-US"/>
                      </w:rPr>
                      <w:t>0.15</w:t>
                    </w:r>
                  </w:p>
                </w:txbxContent>
              </v:textbox>
            </v:rect>
            <v:rect id="_x0000_s1609" style="position:absolute;left:2425;top:7593;width:425;height:506" filled="f" stroked="f">
              <v:textbox style="mso-next-textbox:#_x0000_s1609" inset="0,0,0,0">
                <w:txbxContent>
                  <w:p w:rsidR="0081523F" w:rsidRDefault="0081523F" w:rsidP="003E0D54">
                    <w:pPr>
                      <w:pStyle w:val="111"/>
                    </w:pPr>
                    <w:r>
                      <w:rPr>
                        <w:rFonts w:ascii="Arial" w:hAnsi="Arial" w:cs="Arial"/>
                        <w:b/>
                        <w:bCs/>
                        <w:color w:val="000000"/>
                        <w:sz w:val="22"/>
                        <w:szCs w:val="22"/>
                        <w:lang w:val="en-US"/>
                      </w:rPr>
                      <w:t>0.20</w:t>
                    </w:r>
                  </w:p>
                </w:txbxContent>
              </v:textbox>
            </v:rect>
            <v:rect id="_x0000_s1610" style="position:absolute;left:2425;top:7134;width:425;height:506" filled="f" stroked="f">
              <v:textbox style="mso-next-textbox:#_x0000_s1610" inset="0,0,0,0">
                <w:txbxContent>
                  <w:p w:rsidR="0081523F" w:rsidRDefault="0081523F" w:rsidP="003E0D54">
                    <w:pPr>
                      <w:pStyle w:val="111"/>
                    </w:pPr>
                    <w:r>
                      <w:rPr>
                        <w:rFonts w:ascii="Arial" w:hAnsi="Arial" w:cs="Arial"/>
                        <w:b/>
                        <w:bCs/>
                        <w:color w:val="000000"/>
                        <w:sz w:val="22"/>
                        <w:szCs w:val="22"/>
                        <w:lang w:val="en-US"/>
                      </w:rPr>
                      <w:t>0.25</w:t>
                    </w:r>
                  </w:p>
                </w:txbxContent>
              </v:textbox>
            </v:rect>
            <v:rect id="_x0000_s1611" style="position:absolute;left:2425;top:6675;width:425;height:506" filled="f" stroked="f">
              <v:textbox style="mso-next-textbox:#_x0000_s1611" inset="0,0,0,0">
                <w:txbxContent>
                  <w:p w:rsidR="0081523F" w:rsidRDefault="0081523F" w:rsidP="003E0D54">
                    <w:pPr>
                      <w:pStyle w:val="111"/>
                    </w:pPr>
                    <w:r>
                      <w:rPr>
                        <w:rFonts w:ascii="Arial" w:hAnsi="Arial" w:cs="Arial"/>
                        <w:b/>
                        <w:bCs/>
                        <w:color w:val="000000"/>
                        <w:sz w:val="22"/>
                        <w:szCs w:val="22"/>
                        <w:lang w:val="en-US"/>
                      </w:rPr>
                      <w:t>0.30</w:t>
                    </w:r>
                  </w:p>
                </w:txbxContent>
              </v:textbox>
            </v:rect>
            <v:rect id="_x0000_s1612" style="position:absolute;left:2425;top:6215;width:425;height:506" filled="f" stroked="f">
              <v:textbox style="mso-next-textbox:#_x0000_s1612" inset="0,0,0,0">
                <w:txbxContent>
                  <w:p w:rsidR="0081523F" w:rsidRDefault="0081523F" w:rsidP="003E0D54">
                    <w:pPr>
                      <w:pStyle w:val="111"/>
                    </w:pPr>
                    <w:r>
                      <w:rPr>
                        <w:rFonts w:ascii="Arial" w:hAnsi="Arial" w:cs="Arial"/>
                        <w:b/>
                        <w:bCs/>
                        <w:color w:val="000000"/>
                        <w:sz w:val="22"/>
                        <w:szCs w:val="22"/>
                        <w:lang w:val="en-US"/>
                      </w:rPr>
                      <w:t>0.35</w:t>
                    </w:r>
                  </w:p>
                </w:txbxContent>
              </v:textbox>
            </v:rect>
            <v:rect id="_x0000_s1613" style="position:absolute;left:2425;top:5756;width:425;height:506" filled="f" stroked="f">
              <v:textbox style="mso-next-textbox:#_x0000_s1613" inset="0,0,0,0">
                <w:txbxContent>
                  <w:p w:rsidR="0081523F" w:rsidRDefault="0081523F" w:rsidP="003E0D54">
                    <w:pPr>
                      <w:pStyle w:val="111"/>
                    </w:pPr>
                    <w:r>
                      <w:rPr>
                        <w:rFonts w:ascii="Arial" w:hAnsi="Arial" w:cs="Arial"/>
                        <w:b/>
                        <w:bCs/>
                        <w:color w:val="000000"/>
                        <w:sz w:val="22"/>
                        <w:szCs w:val="22"/>
                        <w:lang w:val="en-US"/>
                      </w:rPr>
                      <w:t>0.40</w:t>
                    </w:r>
                  </w:p>
                </w:txbxContent>
              </v:textbox>
            </v:rect>
            <v:rect id="_x0000_s1614" style="position:absolute;left:2425;top:5297;width:425;height:506" filled="f" stroked="f">
              <v:textbox style="mso-next-textbox:#_x0000_s1614" inset="0,0,0,0">
                <w:txbxContent>
                  <w:p w:rsidR="0081523F" w:rsidRDefault="0081523F" w:rsidP="003E0D54">
                    <w:pPr>
                      <w:pStyle w:val="111"/>
                    </w:pPr>
                    <w:r>
                      <w:rPr>
                        <w:rFonts w:ascii="Arial" w:hAnsi="Arial" w:cs="Arial"/>
                        <w:b/>
                        <w:bCs/>
                        <w:color w:val="000000"/>
                        <w:sz w:val="22"/>
                        <w:szCs w:val="22"/>
                        <w:lang w:val="en-US"/>
                      </w:rPr>
                      <w:t>0.45</w:t>
                    </w:r>
                  </w:p>
                </w:txbxContent>
              </v:textbox>
            </v:rect>
            <v:rect id="_x0000_s1615" style="position:absolute;left:2425;top:4837;width:425;height:506" filled="f" stroked="f">
              <v:textbox style="mso-next-textbox:#_x0000_s1615" inset="0,0,0,0">
                <w:txbxContent>
                  <w:p w:rsidR="0081523F" w:rsidRDefault="0081523F" w:rsidP="003E0D54">
                    <w:pPr>
                      <w:pStyle w:val="111"/>
                    </w:pPr>
                    <w:r>
                      <w:rPr>
                        <w:rFonts w:ascii="Arial" w:hAnsi="Arial" w:cs="Arial"/>
                        <w:b/>
                        <w:bCs/>
                        <w:color w:val="000000"/>
                        <w:sz w:val="22"/>
                        <w:szCs w:val="22"/>
                        <w:lang w:val="en-US"/>
                      </w:rPr>
                      <w:t>0.50</w:t>
                    </w:r>
                  </w:p>
                </w:txbxContent>
              </v:textbox>
            </v:rect>
            <v:rect id="_x0000_s1616" style="position:absolute;left:2425;top:4378;width:425;height:506" filled="f" stroked="f">
              <v:textbox style="mso-next-textbox:#_x0000_s1616" inset="0,0,0,0">
                <w:txbxContent>
                  <w:p w:rsidR="0081523F" w:rsidRDefault="0081523F" w:rsidP="003E0D54">
                    <w:pPr>
                      <w:pStyle w:val="111"/>
                    </w:pPr>
                    <w:r>
                      <w:rPr>
                        <w:rFonts w:ascii="Arial" w:hAnsi="Arial" w:cs="Arial"/>
                        <w:b/>
                        <w:bCs/>
                        <w:color w:val="000000"/>
                        <w:sz w:val="22"/>
                        <w:szCs w:val="22"/>
                        <w:lang w:val="en-US"/>
                      </w:rPr>
                      <w:t>0.55</w:t>
                    </w:r>
                  </w:p>
                </w:txbxContent>
              </v:textbox>
            </v:rect>
            <v:rect id="_x0000_s1617" style="position:absolute;left:2425;top:3918;width:425;height:506" filled="f" stroked="f">
              <v:textbox style="mso-next-textbox:#_x0000_s1617" inset="0,0,0,0">
                <w:txbxContent>
                  <w:p w:rsidR="0081523F" w:rsidRDefault="0081523F" w:rsidP="003E0D54">
                    <w:pPr>
                      <w:pStyle w:val="111"/>
                    </w:pPr>
                    <w:r>
                      <w:rPr>
                        <w:rFonts w:ascii="Arial" w:hAnsi="Arial" w:cs="Arial"/>
                        <w:b/>
                        <w:bCs/>
                        <w:color w:val="000000"/>
                        <w:sz w:val="22"/>
                        <w:szCs w:val="22"/>
                        <w:lang w:val="en-US"/>
                      </w:rPr>
                      <w:t>0.60</w:t>
                    </w:r>
                  </w:p>
                </w:txbxContent>
              </v:textbox>
            </v:rect>
            <v:rect id="_x0000_s1618" style="position:absolute;left:2425;top:3459;width:425;height:506" filled="f" stroked="f">
              <v:textbox style="mso-next-textbox:#_x0000_s1618" inset="0,0,0,0">
                <w:txbxContent>
                  <w:p w:rsidR="0081523F" w:rsidRDefault="0081523F" w:rsidP="003E0D54">
                    <w:pPr>
                      <w:pStyle w:val="111"/>
                    </w:pPr>
                    <w:r>
                      <w:rPr>
                        <w:rFonts w:ascii="Arial" w:hAnsi="Arial" w:cs="Arial"/>
                        <w:b/>
                        <w:bCs/>
                        <w:color w:val="000000"/>
                        <w:sz w:val="22"/>
                        <w:szCs w:val="22"/>
                        <w:lang w:val="en-US"/>
                      </w:rPr>
                      <w:t>0.65</w:t>
                    </w:r>
                  </w:p>
                </w:txbxContent>
              </v:textbox>
            </v:rect>
            <v:rect id="_x0000_s1619" style="position:absolute;left:2425;top:3000;width:425;height:506" filled="f" stroked="f">
              <v:textbox style="mso-next-textbox:#_x0000_s1619" inset="0,0,0,0">
                <w:txbxContent>
                  <w:p w:rsidR="0081523F" w:rsidRDefault="0081523F" w:rsidP="003E0D54">
                    <w:pPr>
                      <w:pStyle w:val="111"/>
                    </w:pPr>
                    <w:r>
                      <w:rPr>
                        <w:rFonts w:ascii="Arial" w:hAnsi="Arial" w:cs="Arial"/>
                        <w:b/>
                        <w:bCs/>
                        <w:color w:val="000000"/>
                        <w:sz w:val="22"/>
                        <w:szCs w:val="22"/>
                        <w:lang w:val="en-US"/>
                      </w:rPr>
                      <w:t>0.70</w:t>
                    </w:r>
                  </w:p>
                </w:txbxContent>
              </v:textbox>
            </v:rect>
            <v:rect id="_x0000_s1620" style="position:absolute;left:2425;top:2541;width:425;height:506" filled="f" stroked="f">
              <v:textbox style="mso-next-textbox:#_x0000_s1620" inset="0,0,0,0">
                <w:txbxContent>
                  <w:p w:rsidR="0081523F" w:rsidRDefault="0081523F" w:rsidP="003E0D54">
                    <w:pPr>
                      <w:pStyle w:val="111"/>
                    </w:pPr>
                    <w:r>
                      <w:rPr>
                        <w:rFonts w:ascii="Arial" w:hAnsi="Arial" w:cs="Arial"/>
                        <w:b/>
                        <w:bCs/>
                        <w:color w:val="000000"/>
                        <w:sz w:val="22"/>
                        <w:szCs w:val="22"/>
                        <w:lang w:val="en-US"/>
                      </w:rPr>
                      <w:t>0.75</w:t>
                    </w:r>
                  </w:p>
                </w:txbxContent>
              </v:textbox>
            </v:rect>
            <v:rect id="_x0000_s1621" style="position:absolute;left:2425;top:2082;width:425;height:506" filled="f" stroked="f">
              <v:textbox style="mso-next-textbox:#_x0000_s1621" inset="0,0,0,0">
                <w:txbxContent>
                  <w:p w:rsidR="0081523F" w:rsidRDefault="0081523F" w:rsidP="003E0D54">
                    <w:pPr>
                      <w:pStyle w:val="111"/>
                    </w:pPr>
                    <w:r>
                      <w:rPr>
                        <w:rFonts w:ascii="Arial" w:hAnsi="Arial" w:cs="Arial"/>
                        <w:b/>
                        <w:bCs/>
                        <w:color w:val="000000"/>
                        <w:sz w:val="22"/>
                        <w:szCs w:val="22"/>
                        <w:lang w:val="en-US"/>
                      </w:rPr>
                      <w:t>0.80</w:t>
                    </w:r>
                  </w:p>
                </w:txbxContent>
              </v:textbox>
            </v:rect>
            <v:shape id="_x0000_s1622" style="position:absolute;left:3160;top:4947;width:7332;height:4041" coordsize="7332,4041" path="m,4041l3789,,7332,e" filled="f" strokeweight="2.25pt">
              <v:path arrowok="t"/>
            </v:shape>
            <v:shape id="_x0000_s1623" style="position:absolute;left:3160;top:5866;width:7332;height:3352" coordsize="7332,3352" path="m,3352l4767,,7332,e" filled="f" strokecolor="#4d4d4d" strokeweight="2.25pt">
              <v:path arrowok="t"/>
            </v:shape>
            <v:shape id="_x0000_s1624" style="position:absolute;left:3160;top:4488;width:7332;height:3675" coordsize="7332,3675" path="m,3675l1345,,7332,e" filled="f" strokecolor="#4d4d4d" strokeweight="2.25pt">
              <v:path arrowok="t"/>
            </v:shape>
            <v:shape id="_x0000_s1625" style="position:absolute;left:3160;top:7243;width:7332;height:2114" coordsize="7332,2114" path="m,2114l6111,276,6966,r366,e" filled="f" strokecolor="#4d4d4d" strokeweight="2.25pt">
              <v:path arrowok="t"/>
            </v:shape>
            <v:line id="_x0000_s1626" style="position:absolute" from="3160,2650" to="10492,2651" strokecolor="#4d4d4d" strokeweight="2.25pt"/>
            <v:line id="_x0000_s1627" style="position:absolute;flip:y" from="3160,9056" to="3241,9127" strokecolor="#4d4d4d" strokeweight="1.5pt"/>
            <v:line id="_x0000_s1628" style="position:absolute;flip:y" from="3404,8843" to="3485,8913" strokecolor="#4d4d4d" strokeweight="1.5pt"/>
            <v:line id="_x0000_s1629" style="position:absolute;flip:y" from="3648,8627" to="3729,8700" strokecolor="#4d4d4d" strokeweight="1.5pt"/>
            <v:line id="_x0000_s1630" style="position:absolute;flip:y" from="3892,8414" to="3973,8485" strokecolor="#4d4d4d" strokeweight="1.5pt"/>
            <v:line id="_x0000_s1631" style="position:absolute;flip:y" from="4136,8200" to="4219,8271" strokecolor="#4d4d4d" strokeweight="1.5pt"/>
            <v:line id="_x0000_s1632" style="position:absolute;flip:y" from="4380,7985" to="4463,8057" strokecolor="#4d4d4d" strokeweight="1.5pt"/>
            <v:line id="_x0000_s1633" style="position:absolute;flip:y" from="4624,7771" to="4707,7842" strokecolor="#4d4d4d" strokeweight="1.5pt"/>
            <v:line id="_x0000_s1634" style="position:absolute;flip:y" from="4870,7558" to="4951,7628" strokecolor="#4d4d4d" strokeweight="1.5pt"/>
            <v:line id="_x0000_s1635" style="position:absolute;flip:y" from="5114,7343" to="5195,7415" strokecolor="#4d4d4d" strokeweight="1.5pt"/>
            <v:line id="_x0000_s1636" style="position:absolute;flip:y" from="5358,7129" to="5439,7200" strokecolor="#4d4d4d" strokeweight="1.5pt"/>
            <v:line id="_x0000_s1637" style="position:absolute;flip:y" from="5602,6914" to="5684,6986" strokecolor="#4d4d4d" strokeweight="1.5pt"/>
            <v:line id="_x0000_s1638" style="position:absolute;flip:y" from="5846,6700" to="5928,6772" strokecolor="#4d4d4d" strokeweight="1.5pt"/>
            <v:line id="_x0000_s1639" style="position:absolute;flip:y" from="6090,6486" to="6172,6557" strokecolor="#4d4d4d" strokeweight="1.5pt"/>
            <v:line id="_x0000_s1640" style="position:absolute;flip:y" from="6335,6271" to="6416,6343" strokecolor="#4d4d4d" strokeweight="1.5pt"/>
            <v:line id="_x0000_s1641" style="position:absolute;flip:y" from="6579,6058" to="6660,6130" strokecolor="#4d4d4d" strokeweight="1.5pt"/>
            <v:line id="_x0000_s1642" style="position:absolute;flip:y" from="6823,5844" to="6904,5915" strokecolor="#4d4d4d" strokeweight="1.5pt"/>
            <v:line id="_x0000_s1643" style="position:absolute;flip:y" from="7067,5629" to="7148,5701" strokecolor="#4d4d4d" strokeweight="1.5pt"/>
            <v:line id="_x0000_s1644" style="position:absolute;flip:y" from="7311,5415" to="7394,5486" strokecolor="#4d4d4d" strokeweight="1.5pt"/>
            <v:line id="_x0000_s1645" style="position:absolute;flip:y" from="7555,5201" to="7638,5272" strokecolor="#4d4d4d" strokeweight="1.5pt"/>
            <v:line id="_x0000_s1646" style="position:absolute;flip:y" from="7801,4986" to="7882,5059" strokecolor="#4d4d4d" strokeweight="1.5pt"/>
            <v:shape id="_x0000_s1647" style="position:absolute;left:3160;top:7243;width:7332;height:2114" coordsize="7332,2114" path="m,2114l6111,276,6966,r366,e" filled="f" strokeweight="2.25pt">
              <v:path arrowok="t"/>
            </v:shape>
            <v:line id="_x0000_s1648" style="position:absolute" from="3160,2650" to="10492,2651" strokeweight=".6pt"/>
            <v:rect id="_x0000_s1649" style="position:absolute;left:6920;top:9707;width:110;height:253" filled="f" stroked="f">
              <v:textbox style="mso-next-textbox:#_x0000_s1649" inset="0,0,0,0">
                <w:txbxContent>
                  <w:p w:rsidR="0081523F" w:rsidRDefault="0081523F" w:rsidP="003E0D54">
                    <w:pPr>
                      <w:pStyle w:val="111"/>
                    </w:pPr>
                    <w:r>
                      <w:rPr>
                        <w:b/>
                        <w:bCs/>
                        <w:color w:val="000000"/>
                        <w:sz w:val="22"/>
                        <w:szCs w:val="22"/>
                        <w:lang w:val="en-US"/>
                      </w:rPr>
                      <w:t>6</w:t>
                    </w:r>
                  </w:p>
                </w:txbxContent>
              </v:textbox>
            </v:rect>
            <v:rect id="_x0000_s1650" style="position:absolute;left:7020;top:9707;width:56;height:253" filled="f" stroked="f">
              <v:textbox style="mso-next-textbox:#_x0000_s1650" inset="0,0,0,0">
                <w:txbxContent>
                  <w:p w:rsidR="0081523F" w:rsidRDefault="0081523F" w:rsidP="003E0D54">
                    <w:pPr>
                      <w:pStyle w:val="111"/>
                    </w:pPr>
                    <w:r>
                      <w:rPr>
                        <w:b/>
                        <w:bCs/>
                        <w:color w:val="000000"/>
                        <w:sz w:val="22"/>
                        <w:szCs w:val="22"/>
                        <w:lang w:val="en-US"/>
                      </w:rPr>
                      <w:t>,</w:t>
                    </w:r>
                  </w:p>
                </w:txbxContent>
              </v:textbox>
            </v:rect>
            <v:rect id="_x0000_s1651" style="position:absolute;left:7070;top:9707;width:110;height:253" filled="f" stroked="f">
              <v:textbox style="mso-next-textbox:#_x0000_s1651" inset="0,0,0,0">
                <w:txbxContent>
                  <w:p w:rsidR="0081523F" w:rsidRDefault="0081523F" w:rsidP="003E0D54">
                    <w:pPr>
                      <w:pStyle w:val="111"/>
                    </w:pPr>
                    <w:r>
                      <w:rPr>
                        <w:b/>
                        <w:bCs/>
                        <w:color w:val="000000"/>
                        <w:sz w:val="22"/>
                        <w:szCs w:val="22"/>
                        <w:lang w:val="en-US"/>
                      </w:rPr>
                      <w:t>2</w:t>
                    </w:r>
                  </w:p>
                </w:txbxContent>
              </v:textbox>
            </v:rect>
            <v:line id="_x0000_s1652" style="position:absolute" from="6948,4950" to="6949,5095" strokeweight=".85pt"/>
            <v:line id="_x0000_s1653" style="position:absolute" from="6948,5239" to="6949,5383" strokeweight=".85pt"/>
            <v:line id="_x0000_s1654" style="position:absolute" from="6948,5528" to="6949,5672" strokeweight=".85pt"/>
            <v:line id="_x0000_s1655" style="position:absolute" from="6948,5817" to="6949,5961" strokeweight=".85pt"/>
            <v:line id="_x0000_s1656" style="position:absolute" from="6948,6105" to="6949,6250" strokeweight=".85pt"/>
            <v:line id="_x0000_s1657" style="position:absolute" from="6948,6394" to="6949,6538" strokeweight=".85pt"/>
            <v:line id="_x0000_s1658" style="position:absolute" from="6948,6683" to="6949,6827" strokeweight=".85pt"/>
            <v:line id="_x0000_s1659" style="position:absolute" from="6948,6972" to="6949,7116" strokeweight=".85pt"/>
            <v:line id="_x0000_s1660" style="position:absolute" from="6948,7260" to="6949,7405" strokeweight=".85pt"/>
            <v:line id="_x0000_s1661" style="position:absolute" from="6948,7549" to="6949,7693" strokeweight=".85pt"/>
            <v:line id="_x0000_s1662" style="position:absolute" from="6948,7838" to="6949,7982" strokeweight=".85pt"/>
            <v:line id="_x0000_s1663" style="position:absolute" from="6948,8127" to="6949,8271" strokeweight=".85pt"/>
            <v:line id="_x0000_s1664" style="position:absolute" from="6948,8415" to="6949,8560" strokeweight=".85pt"/>
            <v:line id="_x0000_s1665" style="position:absolute" from="6948,8704" to="6949,8848" strokeweight=".85pt"/>
            <v:line id="_x0000_s1666" style="position:absolute" from="6948,8993" to="6949,9137" strokeweight=".85pt"/>
            <v:line id="_x0000_s1667" style="position:absolute" from="6948,9282" to="6949,9426" strokeweight=".85pt"/>
            <v:line id="_x0000_s1668" style="position:absolute" from="6948,9570" to="6949,9612" strokeweight=".85pt"/>
            <v:line id="_x0000_s1669" style="position:absolute;flip:y" from="4520,9374" to="4521,9518" strokeweight=".85pt"/>
            <v:line id="_x0000_s1670" style="position:absolute;flip:y" from="4520,9085" to="4521,9230" strokeweight=".85pt"/>
            <v:line id="_x0000_s1671" style="position:absolute;flip:y" from="4520,8796" to="4521,8941" strokeweight=".85pt"/>
            <v:line id="_x0000_s1672" style="position:absolute;flip:y" from="4520,8508" to="4521,8652" strokeweight=".85pt"/>
            <v:line id="_x0000_s1673" style="position:absolute;flip:y" from="4520,8219" to="4521,8363" strokeweight=".85pt"/>
            <v:line id="_x0000_s1674" style="position:absolute;flip:y" from="4520,7930" to="4521,8075" strokeweight=".85pt"/>
            <v:line id="_x0000_s1675" style="position:absolute;flip:y" from="4520,7641" to="4521,7786" strokeweight=".85pt"/>
            <v:line id="_x0000_s1676" style="position:absolute;flip:y" from="4520,7353" to="4521,7497" strokeweight=".85pt"/>
            <v:line id="_x0000_s1677" style="position:absolute;flip:y" from="4520,7064" to="4521,7208" strokeweight=".85pt"/>
            <v:line id="_x0000_s1678" style="position:absolute;flip:y" from="4520,6775" to="4521,6920" strokeweight=".85pt"/>
            <v:line id="_x0000_s1679" style="position:absolute;flip:y" from="4520,6486" to="4521,6631" strokeweight=".85pt"/>
            <v:line id="_x0000_s1680" style="position:absolute;flip:y" from="4520,6198" to="4521,6342" strokeweight=".85pt"/>
            <v:line id="_x0000_s1681" style="position:absolute;flip:y" from="4520,5909" to="4521,6053" strokeweight=".85pt"/>
            <v:line id="_x0000_s1682" style="position:absolute;flip:y" from="4520,5620" to="4521,5765" strokeweight=".85pt"/>
            <v:line id="_x0000_s1683" style="position:absolute;flip:y" from="4520,5331" to="4521,5476" strokeweight=".85pt"/>
            <v:line id="_x0000_s1684" style="position:absolute;flip:y" from="4520,5043" to="4521,5187" strokeweight=".85pt"/>
            <v:line id="_x0000_s1685" style="position:absolute;flip:y" from="4520,4754" to="4521,4898" strokeweight=".85pt"/>
            <v:line id="_x0000_s1686" style="position:absolute;flip:y" from="4520,4465" to="4521,4610" strokeweight=".85pt"/>
            <v:rect id="_x0000_s1687" style="position:absolute;left:4467;top:9720;width:110;height:253" filled="f" stroked="f">
              <v:textbox style="mso-next-textbox:#_x0000_s1687" inset="0,0,0,0">
                <w:txbxContent>
                  <w:p w:rsidR="0081523F" w:rsidRDefault="0081523F" w:rsidP="003E0D54">
                    <w:pPr>
                      <w:pStyle w:val="111"/>
                    </w:pPr>
                    <w:r>
                      <w:rPr>
                        <w:b/>
                        <w:bCs/>
                        <w:color w:val="000000"/>
                        <w:sz w:val="22"/>
                        <w:szCs w:val="22"/>
                        <w:lang w:val="en-US"/>
                      </w:rPr>
                      <w:t>2</w:t>
                    </w:r>
                  </w:p>
                </w:txbxContent>
              </v:textbox>
            </v:rect>
            <v:rect id="_x0000_s1688" style="position:absolute;left:4567;top:9720;width:55;height:253" filled="f" stroked="f">
              <v:textbox style="mso-next-textbox:#_x0000_s1688" inset="0,0,0,0">
                <w:txbxContent>
                  <w:p w:rsidR="0081523F" w:rsidRDefault="0081523F" w:rsidP="003E0D54">
                    <w:pPr>
                      <w:pStyle w:val="111"/>
                    </w:pPr>
                    <w:r>
                      <w:rPr>
                        <w:b/>
                        <w:bCs/>
                        <w:color w:val="000000"/>
                        <w:sz w:val="22"/>
                        <w:szCs w:val="22"/>
                        <w:lang w:val="en-US"/>
                      </w:rPr>
                      <w:t>,</w:t>
                    </w:r>
                  </w:p>
                </w:txbxContent>
              </v:textbox>
            </v:rect>
            <v:rect id="_x0000_s1689" style="position:absolute;left:4617;top:9720;width:110;height:253" filled="f" stroked="f">
              <v:textbox style="mso-next-textbox:#_x0000_s1689" inset="0,0,0,0">
                <w:txbxContent>
                  <w:p w:rsidR="0081523F" w:rsidRDefault="0081523F" w:rsidP="003E0D54">
                    <w:pPr>
                      <w:pStyle w:val="111"/>
                    </w:pPr>
                    <w:r>
                      <w:rPr>
                        <w:b/>
                        <w:bCs/>
                        <w:color w:val="000000"/>
                        <w:sz w:val="22"/>
                        <w:szCs w:val="22"/>
                        <w:lang w:val="en-US"/>
                      </w:rPr>
                      <w:t>2</w:t>
                    </w:r>
                  </w:p>
                </w:txbxContent>
              </v:textbox>
            </v:rect>
            <v:line id="_x0000_s1690" style="position:absolute;flip:y" from="10136,9435" to="10137,9579" strokeweight=".85pt"/>
            <v:line id="_x0000_s1691" style="position:absolute;flip:y" from="10136,9146" to="10137,9290" strokeweight=".85pt"/>
            <v:line id="_x0000_s1692" style="position:absolute;flip:y" from="10136,8857" to="10137,9001" strokeweight=".85pt"/>
            <v:line id="_x0000_s1693" style="position:absolute;flip:y" from="10136,8568" to="10137,8713" strokeweight=".85pt"/>
            <v:line id="_x0000_s1694" style="position:absolute;flip:y" from="10136,8280" to="10137,8424" strokeweight=".85pt"/>
            <v:line id="_x0000_s1695" style="position:absolute;flip:y" from="10136,7991" to="10137,8135" strokeweight=".85pt"/>
            <v:line id="_x0000_s1696" style="position:absolute;flip:y" from="10136,7702" to="10137,7846" strokeweight=".85pt"/>
            <v:line id="_x0000_s1697" style="position:absolute;flip:y" from="10136,7413" to="10137,7558" strokeweight=".85pt"/>
            <v:line id="_x0000_s1698" style="position:absolute;flip:y" from="10136,7231" to="10137,7269" strokeweight=".85pt"/>
            <v:rect id="_x0000_s1699" style="position:absolute;left:9973;top:9725;width:110;height:253" filled="f" stroked="f">
              <v:textbox style="mso-next-textbox:#_x0000_s1699" inset="0,0,0,0">
                <w:txbxContent>
                  <w:p w:rsidR="0081523F" w:rsidRDefault="0081523F" w:rsidP="003E0D54">
                    <w:pPr>
                      <w:pStyle w:val="111"/>
                    </w:pPr>
                    <w:r>
                      <w:rPr>
                        <w:b/>
                        <w:bCs/>
                        <w:color w:val="000000"/>
                        <w:sz w:val="22"/>
                        <w:szCs w:val="22"/>
                        <w:lang w:val="en-US"/>
                      </w:rPr>
                      <w:t>1</w:t>
                    </w:r>
                  </w:p>
                </w:txbxContent>
              </v:textbox>
            </v:rect>
            <v:rect id="_x0000_s1700" style="position:absolute;left:10072;top:9725;width:110;height:253" filled="f" stroked="f">
              <v:textbox style="mso-next-textbox:#_x0000_s1700" inset="0,0,0,0">
                <w:txbxContent>
                  <w:p w:rsidR="0081523F" w:rsidRDefault="0081523F" w:rsidP="003E0D54">
                    <w:pPr>
                      <w:pStyle w:val="111"/>
                    </w:pPr>
                    <w:r>
                      <w:rPr>
                        <w:b/>
                        <w:bCs/>
                        <w:color w:val="000000"/>
                        <w:sz w:val="22"/>
                        <w:szCs w:val="22"/>
                        <w:lang w:val="en-US"/>
                      </w:rPr>
                      <w:t>1</w:t>
                    </w:r>
                  </w:p>
                </w:txbxContent>
              </v:textbox>
            </v:rect>
            <v:rect id="_x0000_s1701" style="position:absolute;left:10173;top:9725;width:55;height:253" filled="f" stroked="f">
              <v:textbox style="mso-next-textbox:#_x0000_s1701" inset="0,0,0,0">
                <w:txbxContent>
                  <w:p w:rsidR="0081523F" w:rsidRDefault="0081523F" w:rsidP="003E0D54">
                    <w:pPr>
                      <w:pStyle w:val="111"/>
                    </w:pPr>
                    <w:r>
                      <w:rPr>
                        <w:b/>
                        <w:bCs/>
                        <w:color w:val="000000"/>
                        <w:sz w:val="22"/>
                        <w:szCs w:val="22"/>
                        <w:lang w:val="en-US"/>
                      </w:rPr>
                      <w:t>,</w:t>
                    </w:r>
                  </w:p>
                </w:txbxContent>
              </v:textbox>
            </v:rect>
            <v:rect id="_x0000_s1702" style="position:absolute;left:10224;top:9725;width:110;height:253" filled="f" stroked="f">
              <v:textbox style="mso-next-textbox:#_x0000_s1702" inset="0,0,0,0">
                <w:txbxContent>
                  <w:p w:rsidR="0081523F" w:rsidRDefault="0081523F" w:rsidP="003E0D54">
                    <w:pPr>
                      <w:pStyle w:val="111"/>
                    </w:pPr>
                    <w:r>
                      <w:rPr>
                        <w:b/>
                        <w:bCs/>
                        <w:color w:val="000000"/>
                        <w:sz w:val="22"/>
                        <w:szCs w:val="22"/>
                        <w:lang w:val="en-US"/>
                      </w:rPr>
                      <w:t>4</w:t>
                    </w:r>
                  </w:p>
                </w:txbxContent>
              </v:textbox>
            </v:rect>
            <v:shape id="_x0000_s1703" style="position:absolute;left:6049;top:6874;width:2907;height:997" coordsize="2907,997" path="m1013,316r-77,2l866,325r-65,10l772,342r-29,7l719,357r-21,9l678,376r-17,10l649,395r-9,12l635,417r-2,12l633,600r,284l635,896r5,12l649,918r12,9l678,937r20,9l719,956r24,7l772,970r29,8l866,987r70,8l1013,997r568,l2529,997r77,-2l2676,987r65,-9l2770,970r26,-7l2821,956r21,-10l2861,937r17,-10l2890,918r10,-10l2905,896r2,-12l2907,600r,-171l2905,417r-5,-10l2890,395r-12,-9l2861,376r-19,-10l2821,357r-25,-8l2770,342r-29,-7l2676,325r-70,-7l2529,316r-948,l,,1013,316xe" fillcolor="gray" stroked="f">
              <v:path arrowok="t"/>
            </v:shape>
            <v:shape id="_x0000_s1704" style="position:absolute;left:5928;top:6754;width:2908;height:997" coordsize="2908,997" path="m1014,315r-77,3l867,325r-65,10l773,342r-29,7l720,356r-22,10l679,376r-17,9l650,395r-10,12l636,416r-3,13l633,599r,284l636,895r4,13l650,917r12,10l679,936r19,10l720,956r24,7l773,970r29,7l867,987r70,7l1014,997r568,l2530,997r77,-3l2677,987r65,-10l2771,970r26,-7l2821,956r22,-10l2862,936r17,-9l2891,917r10,-9l2905,895r3,-12l2908,599r,-170l2905,416r-4,-9l2891,395r-12,-10l2862,376r-19,-10l2821,356r-24,-7l2771,342r-29,-7l2677,325r-70,-7l2530,315r-948,l,,1014,315xe" strokeweight=".95pt">
              <v:path arrowok="t"/>
            </v:shape>
            <v:rect id="_x0000_s1705" style="position:absolute;left:6826;top:7173;width:1732;height:414" filled="f" stroked="f">
              <v:textbox style="mso-next-textbox:#_x0000_s1705" inset="0,0,0,0">
                <w:txbxContent>
                  <w:p w:rsidR="0081523F" w:rsidRDefault="0081523F" w:rsidP="003E0D54">
                    <w:pPr>
                      <w:pStyle w:val="111"/>
                    </w:pPr>
                    <w:r>
                      <w:rPr>
                        <w:b/>
                        <w:bCs/>
                        <w:color w:val="000000"/>
                        <w:sz w:val="18"/>
                        <w:szCs w:val="18"/>
                        <w:lang w:val="en-US"/>
                      </w:rPr>
                      <w:t>Optimal mode line</w:t>
                    </w:r>
                  </w:p>
                </w:txbxContent>
              </v:textbox>
            </v:rect>
            <v:rect id="_x0000_s1706" style="position:absolute;left:7387;top:7382;width:621;height:414" filled="f" stroked="f">
              <v:textbox style="mso-next-textbox:#_x0000_s1706" inset="0,0,0,0">
                <w:txbxContent>
                  <w:p w:rsidR="0081523F" w:rsidRDefault="0081523F" w:rsidP="003E0D54">
                    <w:pPr>
                      <w:pStyle w:val="111"/>
                    </w:pPr>
                  </w:p>
                </w:txbxContent>
              </v:textbox>
            </v:rect>
            <v:shape id="_x0000_s1707" style="position:absolute;left:8708;top:8490;width:1018;height:428" coordsize="1018,428" path="m72,l58,2,44,4,32,12,22,21,12,31,5,43,3,57,,72,,358r3,15l5,385r7,12l22,409r22,14l58,426r14,2l949,428r14,-2l975,423r24,-14l1014,385r2,-12l1018,358r,-286l1016,57r-2,-14l999,21,987,12,975,4,963,2,949,,72,xe" fillcolor="gray" stroked="f">
              <v:path arrowok="t"/>
            </v:shape>
            <v:shape id="_x0000_s1708" style="position:absolute;left:8588;top:8369;width:1018;height:429" coordsize="1018,429" path="m72,l58,3,43,5,31,12,22,22,12,31,5,44,2,58,,72,,359r2,14l5,385r7,12l22,409r21,15l58,426r14,3l948,429r15,-3l975,424r24,-15l1013,385r3,-12l1018,359r,-287l1016,58r-3,-14l999,22,987,12,975,5,963,3,948,,72,xe" strokeweight=".95pt">
              <v:path arrowok="t"/>
            </v:shape>
            <v:rect id="_x0000_s1709" style="position:absolute;left:8756;top:8473;width:603;height:460" filled="f" stroked="f">
              <v:textbox style="mso-next-textbox:#_x0000_s1709" inset="0,0,0,0">
                <w:txbxContent>
                  <w:p w:rsidR="0081523F" w:rsidRDefault="0081523F" w:rsidP="003E0D54">
                    <w:pPr>
                      <w:pStyle w:val="111"/>
                    </w:pPr>
                    <w:r>
                      <w:rPr>
                        <w:b/>
                        <w:bCs/>
                        <w:color w:val="000000"/>
                        <w:sz w:val="18"/>
                        <w:szCs w:val="18"/>
                        <w:lang w:val="en-US"/>
                      </w:rPr>
                      <w:t>Zone E</w:t>
                    </w:r>
                  </w:p>
                </w:txbxContent>
              </v:textbox>
            </v:rect>
            <v:shape id="_x0000_s1710" style="position:absolute;left:6831;top:5457;width:1018;height:428" coordsize="1018,428" path="m72,l58,2,43,5,31,12,21,21,12,31,5,43,2,57,,72,,358r2,15l5,385r7,12l21,409r22,14l58,426r14,2l948,428r15,-2l975,423r24,-14l1013,385r3,-12l1018,358r,-286l1016,57r-3,-14l999,21,987,12,975,5,963,2,948,,72,xe" fillcolor="gray" stroked="f">
              <v:path arrowok="t"/>
            </v:shape>
            <v:shape id="_x0000_s1711" style="position:absolute;left:6710;top:5336;width:1019;height:429" coordsize="1019,429" path="m73,l58,3,44,5,32,12,22,22,13,32,5,44,3,58,,73,,359r3,14l5,385r8,12l22,410r22,14l58,426r15,3l949,429r14,-3l975,424r24,-14l1014,385r2,-12l1019,359r,-286l1016,58r-2,-14l999,22,987,12,975,5,963,3,949,,73,xe" strokeweight=".95pt">
              <v:path arrowok="t"/>
            </v:shape>
            <v:rect id="_x0000_s1712" style="position:absolute;left:6881;top:5440;width:610;height:460" filled="f" stroked="f">
              <v:textbox style="mso-next-textbox:#_x0000_s1712" inset="0,0,0,0">
                <w:txbxContent>
                  <w:p w:rsidR="0081523F" w:rsidRDefault="0081523F" w:rsidP="003E0D54">
                    <w:pPr>
                      <w:pStyle w:val="111"/>
                      <w:rPr>
                        <w:sz w:val="18"/>
                        <w:szCs w:val="18"/>
                      </w:rPr>
                    </w:pPr>
                    <w:r>
                      <w:rPr>
                        <w:b/>
                        <w:bCs/>
                        <w:color w:val="000000"/>
                        <w:sz w:val="18"/>
                        <w:szCs w:val="18"/>
                        <w:lang w:val="en-US"/>
                      </w:rPr>
                      <w:t>Zone А</w:t>
                    </w:r>
                  </w:p>
                </w:txbxContent>
              </v:textbox>
            </v:rect>
            <v:shape id="_x0000_s1713" style="position:absolute;left:4953;top:5312;width:1019;height:429" coordsize="1019,429" path="m73,l58,3,44,5,32,12,22,22,12,32,5,44,3,58,,72,,359r3,14l5,385r7,12l22,409r22,15l58,426r15,3l949,429r14,-3l975,424r24,-15l1014,385r2,-12l1019,359r,-287l1016,58r-2,-14l999,22,987,12,975,5,963,3,949,,73,xe" fillcolor="gray" stroked="f">
              <v:path arrowok="t"/>
            </v:shape>
            <v:shape id="_x0000_s1714" style="position:absolute;left:4833;top:5192;width:1018;height:428" coordsize="1018,428" path="m72,l58,2,43,5,31,12,22,22,12,31,5,43,2,58,,72,,359r2,14l5,385r7,12l22,409r21,15l58,426r14,2l948,428r15,-2l975,424r24,-15l1013,385r3,-12l1018,359r,-287l1016,58r-3,-15l999,22,987,12,975,5,963,2,948,,72,xe" strokeweight=".95pt">
              <v:path arrowok="t"/>
            </v:shape>
            <v:rect id="_x0000_s1715" style="position:absolute;left:5002;top:5295;width:598;height:460" filled="f" stroked="f">
              <v:textbox style="mso-next-textbox:#_x0000_s1715" inset="0,0,0,0">
                <w:txbxContent>
                  <w:p w:rsidR="0081523F" w:rsidRDefault="0081523F" w:rsidP="003E0D54">
                    <w:pPr>
                      <w:pStyle w:val="111"/>
                      <w:rPr>
                        <w:sz w:val="18"/>
                        <w:szCs w:val="18"/>
                      </w:rPr>
                    </w:pPr>
                    <w:r>
                      <w:rPr>
                        <w:b/>
                        <w:bCs/>
                        <w:color w:val="000000"/>
                        <w:sz w:val="18"/>
                        <w:szCs w:val="18"/>
                        <w:lang w:val="en-US"/>
                      </w:rPr>
                      <w:t>Zone B</w:t>
                    </w:r>
                  </w:p>
                </w:txbxContent>
              </v:textbox>
            </v:rect>
            <v:shape id="_x0000_s1716" style="position:absolute;left:6253;top:3435;width:1018;height:428" coordsize="1018,428" path="m72,l58,2,43,5,31,12r-9,9l12,31,5,43,3,58,,72,,358r3,15l5,385r7,12l22,409r21,14l58,426r14,2l948,428r15,-2l975,423r24,-14l1013,385r3,-12l1018,358r,-286l1016,58r-3,-15l999,21,987,12,975,5,963,2,948,,72,xe" fillcolor="gray" stroked="f">
              <v:path arrowok="t"/>
            </v:shape>
            <v:shape id="_x0000_s1717" style="position:absolute;left:6133;top:3314;width:1018;height:429" coordsize="1018,429" path="m72,l58,3,43,5,31,12,21,22,12,32,5,44,2,58,,73,,359r2,15l5,386r7,12l21,410r22,14l58,426r14,3l948,429r15,-3l975,424r24,-14l1013,386r3,-12l1018,359r,-286l1016,58r-3,-14l999,22,987,12,975,5,963,3,948,,72,xe" strokeweight=".95pt">
              <v:path arrowok="t"/>
            </v:shape>
            <v:rect id="_x0000_s1718" style="position:absolute;left:6304;top:3418;width:594;height:460" filled="f" stroked="f">
              <v:textbox style="mso-next-textbox:#_x0000_s1718" inset="0,0,0,0">
                <w:txbxContent>
                  <w:p w:rsidR="0081523F" w:rsidRDefault="0081523F" w:rsidP="003E0D54">
                    <w:pPr>
                      <w:pStyle w:val="111"/>
                    </w:pPr>
                    <w:r>
                      <w:rPr>
                        <w:b/>
                        <w:bCs/>
                        <w:color w:val="000000"/>
                        <w:sz w:val="18"/>
                        <w:szCs w:val="18"/>
                        <w:lang w:val="en-US"/>
                      </w:rPr>
                      <w:t>Zone D</w:t>
                    </w:r>
                  </w:p>
                </w:txbxContent>
              </v:textbox>
            </v:rect>
            <v:shape id="_x0000_s1719" style="position:absolute;left:5098;top:2135;width:1018;height:428" coordsize="1018,428" path="m72,l58,2,43,5,31,12,21,22r-9,9l5,43,2,58,,72,,359r2,14l5,385r7,12l21,409r22,15l58,426r14,2l948,428r15,-2l975,424r24,-15l1013,385r3,-12l1018,359r,-287l1016,58r-3,-15l999,22,987,12,975,5,963,2,948,,72,xe" fillcolor="gray" stroked="f">
              <v:path arrowok="t"/>
            </v:shape>
            <v:shape id="_x0000_s1720" style="position:absolute;left:4977;top:2015;width:1019;height:428" coordsize="1019,428" path="m73,l58,,44,4,32,12,22,21,12,31,5,43,3,57,,72,,358r3,15l5,385r7,12l22,409r22,14l58,426r15,2l949,428r14,-2l975,423r24,-14l1014,385r2,-12l1019,358r,-286l1016,57r-2,-14l999,21,987,12,975,4,963,,949,,73,xe" strokeweight=".95pt">
              <v:path arrowok="t"/>
            </v:shape>
            <v:rect id="_x0000_s1721" style="position:absolute;left:5146;top:2118;width:600;height:460" filled="f" stroked="f">
              <v:textbox style="mso-next-textbox:#_x0000_s1721" inset="0,0,0,0">
                <w:txbxContent>
                  <w:p w:rsidR="0081523F" w:rsidRDefault="0081523F" w:rsidP="003E0D54">
                    <w:pPr>
                      <w:pStyle w:val="111"/>
                      <w:rPr>
                        <w:b/>
                        <w:bCs/>
                        <w:color w:val="000000"/>
                        <w:sz w:val="18"/>
                        <w:szCs w:val="18"/>
                      </w:rPr>
                    </w:pPr>
                    <w:r>
                      <w:rPr>
                        <w:b/>
                        <w:bCs/>
                        <w:color w:val="000000"/>
                        <w:sz w:val="18"/>
                        <w:szCs w:val="18"/>
                        <w:lang w:val="en-US"/>
                      </w:rPr>
                      <w:t>Zone F</w:t>
                    </w:r>
                  </w:p>
                  <w:p w:rsidR="0081523F" w:rsidRDefault="0081523F" w:rsidP="003E0D54">
                    <w:pPr>
                      <w:pStyle w:val="111"/>
                      <w:rPr>
                        <w:b/>
                        <w:bCs/>
                        <w:color w:val="000000"/>
                        <w:sz w:val="18"/>
                        <w:szCs w:val="18"/>
                      </w:rPr>
                    </w:pPr>
                  </w:p>
                  <w:p w:rsidR="0081523F" w:rsidRPr="00453713" w:rsidRDefault="0081523F" w:rsidP="003E0D54">
                    <w:pPr>
                      <w:pStyle w:val="111"/>
                      <w:rPr>
                        <w:b/>
                        <w:bCs/>
                        <w:color w:val="000000"/>
                        <w:sz w:val="18"/>
                        <w:szCs w:val="18"/>
                      </w:rPr>
                    </w:pPr>
                  </w:p>
                  <w:p w:rsidR="0081523F" w:rsidRPr="00453713" w:rsidRDefault="0081523F" w:rsidP="003E0D54">
                    <w:pPr>
                      <w:pStyle w:val="111"/>
                      <w:rPr>
                        <w:b/>
                        <w:bCs/>
                        <w:color w:val="000000"/>
                        <w:sz w:val="18"/>
                        <w:szCs w:val="18"/>
                      </w:rPr>
                    </w:pPr>
                  </w:p>
                  <w:p w:rsidR="0081523F" w:rsidRDefault="0081523F" w:rsidP="003E0D54">
                    <w:pPr>
                      <w:pStyle w:val="111"/>
                      <w:rPr>
                        <w:b/>
                        <w:bCs/>
                        <w:color w:val="000000"/>
                        <w:sz w:val="18"/>
                        <w:szCs w:val="18"/>
                      </w:rPr>
                    </w:pPr>
                  </w:p>
                  <w:p w:rsidR="0081523F" w:rsidRPr="00453713" w:rsidRDefault="0081523F" w:rsidP="003E0D54">
                    <w:pPr>
                      <w:pStyle w:val="111"/>
                    </w:pPr>
                  </w:p>
                </w:txbxContent>
              </v:textbox>
            </v:rect>
            <v:shape id="_x0000_s1722" style="position:absolute;left:8708;top:6612;width:1018;height:429" coordsize="1018,429" path="m72,l58,2,44,5,32,12,22,22,12,31,5,43,3,58,,72,,359r3,14l5,385r7,12l22,409r22,15l58,426r14,3l949,429r14,-3l975,424r24,-15l1014,385r2,-12l1018,359r,-287l1016,58r-2,-15l999,22,987,12,975,5,963,2,949,,72,xe" fillcolor="gray" stroked="f">
              <v:path arrowok="t"/>
            </v:shape>
            <v:shape id="_x0000_s1723" style="position:absolute;left:8588;top:6492;width:1018;height:428" coordsize="1018,428" path="m72,l58,2,43,5,31,12r-9,9l12,31,5,43,2,57,,72,,358r2,15l5,385r7,12l22,409r21,14l58,426r14,2l948,428r15,-2l975,423r24,-14l1013,385r3,-12l1018,358r,-286l1016,57r-3,-14l999,21,987,12,975,5,963,2,948,,72,xe" strokeweight=".95pt">
              <v:path arrowok="t"/>
            </v:shape>
            <v:rect id="_x0000_s1724" style="position:absolute;left:8756;top:6595;width:599;height:460" filled="f" stroked="f">
              <v:textbox style="mso-next-textbox:#_x0000_s1724" inset="0,0,0,0">
                <w:txbxContent>
                  <w:p w:rsidR="0081523F" w:rsidRDefault="0081523F" w:rsidP="003E0D54">
                    <w:pPr>
                      <w:pStyle w:val="111"/>
                    </w:pPr>
                    <w:r>
                      <w:rPr>
                        <w:b/>
                        <w:bCs/>
                        <w:color w:val="000000"/>
                        <w:sz w:val="18"/>
                        <w:szCs w:val="18"/>
                        <w:lang w:val="en-US"/>
                      </w:rPr>
                      <w:t>Zone C</w:t>
                    </w:r>
                  </w:p>
                </w:txbxContent>
              </v:textbox>
            </v:rect>
            <v:rect id="_x0000_s1725" style="position:absolute;left:10605;top:10419;width:60;height:230" filled="f" stroked="f">
              <v:textbox style="mso-next-textbox:#_x0000_s1725" inset="0,0,0,0">
                <w:txbxContent>
                  <w:p w:rsidR="0081523F" w:rsidRDefault="0081523F" w:rsidP="003E0D54">
                    <w:pPr>
                      <w:pStyle w:val="111"/>
                    </w:pPr>
                    <w:r>
                      <w:rPr>
                        <w:color w:val="000000"/>
                        <w:lang w:val="en-US"/>
                      </w:rPr>
                      <w:t xml:space="preserve"> </w:t>
                    </w:r>
                  </w:p>
                </w:txbxContent>
              </v:textbox>
            </v:rect>
            <v:shape id="_x0000_s1726" type="#_x0000_t202" style="position:absolute;left:3861;top:10444;width:6300;height:540" stroked="f">
              <v:textbox style="mso-next-textbox:#_x0000_s1726">
                <w:txbxContent>
                  <w:p w:rsidR="0081523F" w:rsidRDefault="0081523F" w:rsidP="003E0D54">
                    <w:pPr>
                      <w:pStyle w:val="111"/>
                      <w:rPr>
                        <w:b/>
                        <w:bCs/>
                        <w:lang w:val="en-US"/>
                      </w:rPr>
                    </w:pPr>
                    <w:r>
                      <w:rPr>
                        <w:b/>
                        <w:bCs/>
                        <w:lang w:val="en-US"/>
                      </w:rPr>
                      <w:t>Boric acid mass concentration, g/dm</w:t>
                    </w:r>
                    <w:r>
                      <w:rPr>
                        <w:b/>
                        <w:bCs/>
                        <w:vertAlign w:val="superscript"/>
                        <w:lang w:val="en-US"/>
                      </w:rPr>
                      <w:t>3</w:t>
                    </w:r>
                  </w:p>
                </w:txbxContent>
              </v:textbox>
            </v:shape>
            <w10:wrap type="topAndBottom"/>
          </v:group>
        </w:pict>
      </w:r>
    </w:p>
    <w:p w:rsidR="0079704B" w:rsidRPr="000725FA" w:rsidRDefault="0079704B" w:rsidP="003E0D54">
      <w:pPr>
        <w:spacing w:before="120" w:after="120"/>
        <w:rPr>
          <w:sz w:val="24"/>
          <w:szCs w:val="24"/>
          <w:lang w:val="en-US"/>
        </w:rPr>
      </w:pPr>
      <w:r w:rsidRPr="000725FA">
        <w:rPr>
          <w:sz w:val="24"/>
          <w:szCs w:val="24"/>
          <w:lang w:val="en-US"/>
        </w:rPr>
        <w:t>Figure F.1 – Dependence of the summary molar concentration of alkali elements (K+Li+Na) in the primary circuit coolant on the current boric acid concentration:</w:t>
      </w:r>
    </w:p>
    <w:p w:rsidR="0079704B" w:rsidRPr="000725FA" w:rsidRDefault="0079704B" w:rsidP="003E0D54">
      <w:pPr>
        <w:pStyle w:val="41"/>
        <w:tabs>
          <w:tab w:val="clear" w:pos="1985"/>
          <w:tab w:val="left" w:pos="1418"/>
          <w:tab w:val="left" w:pos="2694"/>
        </w:tabs>
        <w:ind w:left="0" w:firstLine="0"/>
        <w:jc w:val="left"/>
        <w:rPr>
          <w:sz w:val="24"/>
          <w:szCs w:val="24"/>
          <w:lang w:val="en-US"/>
        </w:rPr>
      </w:pPr>
      <w:r w:rsidRPr="000725FA">
        <w:rPr>
          <w:sz w:val="24"/>
          <w:szCs w:val="24"/>
          <w:lang w:val="en-US"/>
        </w:rPr>
        <w:t>Zone А range of rated values.</w:t>
      </w:r>
    </w:p>
    <w:p w:rsidR="0079704B" w:rsidRPr="000725FA" w:rsidRDefault="0079704B" w:rsidP="003E0D54">
      <w:pPr>
        <w:pStyle w:val="41"/>
        <w:tabs>
          <w:tab w:val="clear" w:pos="1985"/>
          <w:tab w:val="left" w:pos="1418"/>
          <w:tab w:val="left" w:pos="2694"/>
        </w:tabs>
        <w:ind w:left="0" w:firstLine="0"/>
        <w:jc w:val="left"/>
        <w:rPr>
          <w:sz w:val="24"/>
          <w:szCs w:val="24"/>
          <w:lang w:val="en-US"/>
        </w:rPr>
      </w:pPr>
      <w:r w:rsidRPr="000725FA">
        <w:rPr>
          <w:sz w:val="24"/>
          <w:szCs w:val="24"/>
          <w:lang w:val="en-US"/>
        </w:rPr>
        <w:t>Zones B and C the first level of deviations.</w:t>
      </w:r>
    </w:p>
    <w:p w:rsidR="0079704B" w:rsidRPr="000725FA" w:rsidRDefault="0079704B" w:rsidP="003E0D54">
      <w:pPr>
        <w:pStyle w:val="41"/>
        <w:tabs>
          <w:tab w:val="clear" w:pos="1985"/>
          <w:tab w:val="left" w:pos="1418"/>
          <w:tab w:val="left" w:pos="2694"/>
        </w:tabs>
        <w:ind w:left="0" w:firstLine="0"/>
        <w:jc w:val="left"/>
        <w:rPr>
          <w:sz w:val="24"/>
          <w:szCs w:val="24"/>
          <w:lang w:val="en-US"/>
        </w:rPr>
      </w:pPr>
      <w:r w:rsidRPr="000725FA">
        <w:rPr>
          <w:sz w:val="24"/>
          <w:szCs w:val="24"/>
          <w:lang w:val="en-US"/>
        </w:rPr>
        <w:t>Zones D and E the second level of deviations.</w:t>
      </w:r>
    </w:p>
    <w:p w:rsidR="0079704B" w:rsidRPr="000725FA" w:rsidRDefault="0079704B" w:rsidP="003E0D54">
      <w:pPr>
        <w:pStyle w:val="41"/>
        <w:tabs>
          <w:tab w:val="clear" w:pos="1985"/>
          <w:tab w:val="left" w:pos="1418"/>
          <w:tab w:val="left" w:pos="2694"/>
        </w:tabs>
        <w:ind w:left="0" w:firstLine="0"/>
        <w:jc w:val="left"/>
        <w:rPr>
          <w:sz w:val="24"/>
          <w:szCs w:val="24"/>
          <w:lang w:val="en-US"/>
        </w:rPr>
      </w:pPr>
      <w:r w:rsidRPr="000725FA">
        <w:rPr>
          <w:sz w:val="24"/>
          <w:szCs w:val="24"/>
          <w:lang w:val="en-US"/>
        </w:rPr>
        <w:t>Zone F the third level of deviations.</w:t>
      </w:r>
    </w:p>
    <w:p w:rsidR="0079704B" w:rsidRPr="000725FA" w:rsidRDefault="0079704B" w:rsidP="003E0D54">
      <w:pPr>
        <w:pStyle w:val="41"/>
        <w:tabs>
          <w:tab w:val="left" w:pos="1418"/>
        </w:tabs>
        <w:spacing w:before="120"/>
        <w:ind w:hanging="1928"/>
        <w:jc w:val="left"/>
        <w:rPr>
          <w:b/>
          <w:bCs/>
          <w:i/>
          <w:iCs/>
          <w:sz w:val="24"/>
          <w:szCs w:val="24"/>
          <w:lang w:val="en-US"/>
        </w:rPr>
      </w:pPr>
    </w:p>
    <w:p w:rsidR="0079704B" w:rsidRPr="000725FA" w:rsidRDefault="0079704B" w:rsidP="003E0D54">
      <w:pPr>
        <w:pStyle w:val="41"/>
        <w:tabs>
          <w:tab w:val="left" w:pos="1418"/>
        </w:tabs>
        <w:spacing w:before="120"/>
        <w:ind w:hanging="1928"/>
        <w:jc w:val="left"/>
        <w:rPr>
          <w:b/>
          <w:bCs/>
          <w:i/>
          <w:iCs/>
          <w:sz w:val="24"/>
          <w:szCs w:val="24"/>
          <w:lang w:val="en-US"/>
        </w:rPr>
      </w:pPr>
    </w:p>
    <w:p w:rsidR="0079704B" w:rsidRPr="000725FA" w:rsidRDefault="0079704B" w:rsidP="003E0D54">
      <w:pPr>
        <w:pStyle w:val="41"/>
        <w:tabs>
          <w:tab w:val="left" w:pos="1418"/>
        </w:tabs>
        <w:ind w:hanging="1928"/>
        <w:jc w:val="left"/>
        <w:rPr>
          <w:sz w:val="24"/>
          <w:szCs w:val="24"/>
          <w:lang w:val="en-US"/>
        </w:rPr>
        <w:sectPr w:rsidR="0079704B" w:rsidRPr="000725FA" w:rsidSect="008A48B1">
          <w:headerReference w:type="default" r:id="rId25"/>
          <w:pgSz w:w="11907" w:h="16840" w:code="9"/>
          <w:pgMar w:top="1418" w:right="851" w:bottom="1134" w:left="1701" w:header="0" w:footer="709" w:gutter="0"/>
          <w:cols w:space="720"/>
        </w:sectPr>
      </w:pPr>
    </w:p>
    <w:p w:rsidR="0079704B" w:rsidRPr="000725FA" w:rsidRDefault="0079704B" w:rsidP="003E0D54">
      <w:pPr>
        <w:pStyle w:val="31"/>
        <w:tabs>
          <w:tab w:val="clear" w:pos="1077"/>
          <w:tab w:val="left" w:pos="1134"/>
        </w:tabs>
        <w:spacing w:after="240"/>
        <w:ind w:left="0" w:firstLine="0"/>
        <w:jc w:val="center"/>
        <w:rPr>
          <w:sz w:val="24"/>
          <w:szCs w:val="24"/>
          <w:lang w:val="en-US"/>
        </w:rPr>
      </w:pPr>
      <w:r w:rsidRPr="000725FA">
        <w:rPr>
          <w:i/>
          <w:iCs/>
          <w:sz w:val="24"/>
          <w:szCs w:val="24"/>
          <w:lang w:val="en-US"/>
        </w:rPr>
        <w:t>APPENDIX F CONTINUATION</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1.3</w:t>
      </w:r>
      <w:r w:rsidRPr="000725FA">
        <w:rPr>
          <w:b w:val="0"/>
          <w:bCs w:val="0"/>
          <w:sz w:val="24"/>
          <w:szCs w:val="24"/>
          <w:lang w:val="en-US"/>
        </w:rPr>
        <w:tab/>
        <w:t>Coolant quality norms and levels of deviations from the rated values during Unit power operation from 30 to 50% Nnom are specified in Table F2.</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1.3.1</w:t>
      </w:r>
      <w:r w:rsidRPr="000725FA">
        <w:rPr>
          <w:b w:val="0"/>
          <w:bCs w:val="0"/>
          <w:sz w:val="24"/>
          <w:szCs w:val="24"/>
          <w:lang w:val="en-US"/>
        </w:rPr>
        <w:tab/>
        <w:t>Mass concentration of the boric acid shall be maintained depending on the reactor core reactivity margin.</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1.3.2</w:t>
      </w:r>
      <w:r w:rsidRPr="000725FA">
        <w:rPr>
          <w:b w:val="0"/>
          <w:bCs w:val="0"/>
          <w:sz w:val="24"/>
          <w:szCs w:val="24"/>
          <w:lang w:val="en-US"/>
        </w:rPr>
        <w:tab/>
        <w:t>Summary molar concentration of alkali elements (potassium, lithium and sodium) shall be maintained depending on the current concentration of boric acid within zone А specified in Figure F.1.</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1.3.3</w:t>
      </w:r>
      <w:r w:rsidRPr="000725FA">
        <w:rPr>
          <w:b w:val="0"/>
          <w:bCs w:val="0"/>
          <w:sz w:val="24"/>
          <w:szCs w:val="24"/>
          <w:lang w:val="en-US"/>
        </w:rPr>
        <w:tab/>
        <w:t>Ammonia concentration in the coolant shall be maintained at the level providing for the hydrogen level from 1.3 to 4.5 mg/dm</w:t>
      </w:r>
      <w:r w:rsidRPr="000725FA">
        <w:rPr>
          <w:b w:val="0"/>
          <w:bCs w:val="0"/>
          <w:sz w:val="24"/>
          <w:szCs w:val="24"/>
          <w:vertAlign w:val="superscript"/>
          <w:lang w:val="en-US"/>
        </w:rPr>
        <w:t>3</w:t>
      </w:r>
      <w:r w:rsidRPr="000725FA">
        <w:rPr>
          <w:b w:val="0"/>
          <w:bCs w:val="0"/>
          <w:sz w:val="24"/>
          <w:szCs w:val="24"/>
          <w:lang w:val="en-US"/>
        </w:rPr>
        <w:t>.</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1.3.4</w:t>
      </w:r>
      <w:r w:rsidRPr="000725FA">
        <w:rPr>
          <w:b w:val="0"/>
          <w:bCs w:val="0"/>
          <w:sz w:val="24"/>
          <w:szCs w:val="24"/>
          <w:lang w:val="en-US"/>
        </w:rPr>
        <w:tab/>
        <w:t>Non-cooled coolant cleanup system (ТС60-90) filters and primary circuit blow-down water treatment system (ТС) filters shall function continuously providing their required flow-rate.</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1.3.5</w:t>
      </w:r>
      <w:r w:rsidRPr="000725FA">
        <w:rPr>
          <w:b w:val="0"/>
          <w:bCs w:val="0"/>
          <w:sz w:val="24"/>
          <w:szCs w:val="24"/>
          <w:lang w:val="en-US"/>
        </w:rPr>
        <w:tab/>
        <w:t>In the course of Unit power operation at 30 to 50% Nnom, fuel pool water quality indices shall correspond to the values specified in Table F.4.</w:t>
      </w:r>
    </w:p>
    <w:p w:rsidR="0079704B" w:rsidRPr="000725FA" w:rsidRDefault="0079704B" w:rsidP="003E0D54">
      <w:pPr>
        <w:spacing w:after="120"/>
        <w:rPr>
          <w:sz w:val="24"/>
          <w:szCs w:val="24"/>
          <w:lang w:val="en-US"/>
        </w:rPr>
      </w:pPr>
      <w:r w:rsidRPr="000725FA">
        <w:rPr>
          <w:sz w:val="24"/>
          <w:szCs w:val="24"/>
          <w:lang w:val="en-US"/>
        </w:rPr>
        <w:t>Table F.2 - Coolant quality norms during Unit power operation at 30 to 50% Nnom:</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4028"/>
        <w:gridCol w:w="1269"/>
        <w:gridCol w:w="648"/>
        <w:gridCol w:w="615"/>
        <w:gridCol w:w="1797"/>
        <w:gridCol w:w="1112"/>
      </w:tblGrid>
      <w:tr w:rsidR="0079704B" w:rsidRPr="000725FA">
        <w:trPr>
          <w:trHeight w:val="20"/>
        </w:trPr>
        <w:tc>
          <w:tcPr>
            <w:tcW w:w="5000" w:type="pct"/>
            <w:gridSpan w:val="6"/>
          </w:tcPr>
          <w:p w:rsidR="0079704B" w:rsidRPr="000725FA" w:rsidRDefault="0079704B" w:rsidP="003E0D54">
            <w:pPr>
              <w:jc w:val="center"/>
              <w:rPr>
                <w:i/>
                <w:iCs/>
                <w:sz w:val="24"/>
                <w:szCs w:val="24"/>
                <w:lang w:val="en-US"/>
              </w:rPr>
            </w:pPr>
            <w:r w:rsidRPr="000725FA">
              <w:rPr>
                <w:i/>
                <w:iCs/>
                <w:sz w:val="24"/>
                <w:szCs w:val="24"/>
                <w:lang w:val="en-US"/>
              </w:rPr>
              <w:t>Rated indices</w:t>
            </w:r>
          </w:p>
        </w:tc>
      </w:tr>
      <w:tr w:rsidR="0079704B" w:rsidRPr="007B1769">
        <w:trPr>
          <w:trHeight w:val="20"/>
        </w:trPr>
        <w:tc>
          <w:tcPr>
            <w:tcW w:w="2127" w:type="pct"/>
            <w:vMerge w:val="restart"/>
          </w:tcPr>
          <w:p w:rsidR="0079704B" w:rsidRPr="000725FA" w:rsidRDefault="0079704B" w:rsidP="003E0D54">
            <w:pPr>
              <w:jc w:val="center"/>
              <w:rPr>
                <w:sz w:val="24"/>
                <w:szCs w:val="24"/>
                <w:lang w:val="en-US"/>
              </w:rPr>
            </w:pPr>
            <w:r w:rsidRPr="000725FA">
              <w:rPr>
                <w:sz w:val="24"/>
                <w:szCs w:val="24"/>
                <w:lang w:val="en-US"/>
              </w:rPr>
              <w:t>Description of indices</w:t>
            </w:r>
          </w:p>
        </w:tc>
        <w:tc>
          <w:tcPr>
            <w:tcW w:w="670" w:type="pct"/>
            <w:vMerge w:val="restart"/>
          </w:tcPr>
          <w:p w:rsidR="0079704B" w:rsidRPr="000725FA" w:rsidRDefault="0079704B" w:rsidP="003E0D54">
            <w:pPr>
              <w:jc w:val="center"/>
              <w:rPr>
                <w:sz w:val="24"/>
                <w:szCs w:val="24"/>
                <w:lang w:val="en-US"/>
              </w:rPr>
            </w:pPr>
            <w:r w:rsidRPr="000725FA">
              <w:rPr>
                <w:sz w:val="24"/>
                <w:szCs w:val="24"/>
                <w:lang w:val="en-US"/>
              </w:rPr>
              <w:t>Rated value</w:t>
            </w:r>
          </w:p>
        </w:tc>
        <w:tc>
          <w:tcPr>
            <w:tcW w:w="2204" w:type="pct"/>
            <w:gridSpan w:val="4"/>
          </w:tcPr>
          <w:p w:rsidR="0079704B" w:rsidRPr="000725FA" w:rsidRDefault="0079704B" w:rsidP="003E0D54">
            <w:pPr>
              <w:jc w:val="center"/>
              <w:rPr>
                <w:sz w:val="24"/>
                <w:szCs w:val="24"/>
                <w:lang w:val="en-US"/>
              </w:rPr>
            </w:pPr>
            <w:r w:rsidRPr="000725FA">
              <w:rPr>
                <w:sz w:val="24"/>
                <w:szCs w:val="24"/>
                <w:lang w:val="en-US"/>
              </w:rPr>
              <w:t>Level of deviation from the rated value</w:t>
            </w:r>
          </w:p>
        </w:tc>
      </w:tr>
      <w:tr w:rsidR="0079704B" w:rsidRPr="000725FA">
        <w:trPr>
          <w:trHeight w:val="20"/>
        </w:trPr>
        <w:tc>
          <w:tcPr>
            <w:tcW w:w="2127" w:type="pct"/>
            <w:vMerge/>
          </w:tcPr>
          <w:p w:rsidR="0079704B" w:rsidRPr="000725FA" w:rsidRDefault="0079704B" w:rsidP="003E0D54">
            <w:pPr>
              <w:jc w:val="center"/>
              <w:rPr>
                <w:sz w:val="24"/>
                <w:szCs w:val="24"/>
                <w:lang w:val="en-US"/>
              </w:rPr>
            </w:pPr>
          </w:p>
        </w:tc>
        <w:tc>
          <w:tcPr>
            <w:tcW w:w="670" w:type="pct"/>
            <w:vMerge/>
          </w:tcPr>
          <w:p w:rsidR="0079704B" w:rsidRPr="000725FA" w:rsidRDefault="0079704B" w:rsidP="003E0D54">
            <w:pPr>
              <w:jc w:val="center"/>
              <w:rPr>
                <w:sz w:val="24"/>
                <w:szCs w:val="24"/>
                <w:lang w:val="en-US"/>
              </w:rPr>
            </w:pPr>
          </w:p>
        </w:tc>
        <w:tc>
          <w:tcPr>
            <w:tcW w:w="667" w:type="pct"/>
            <w:gridSpan w:val="2"/>
          </w:tcPr>
          <w:p w:rsidR="0079704B" w:rsidRPr="000725FA" w:rsidRDefault="0079704B" w:rsidP="003E0D54">
            <w:pPr>
              <w:pStyle w:val="41"/>
              <w:tabs>
                <w:tab w:val="clear" w:pos="1985"/>
                <w:tab w:val="left" w:pos="1418"/>
              </w:tabs>
              <w:spacing w:after="0"/>
              <w:ind w:left="0" w:firstLine="0"/>
              <w:jc w:val="center"/>
              <w:rPr>
                <w:sz w:val="24"/>
                <w:szCs w:val="24"/>
                <w:lang w:val="en-US"/>
              </w:rPr>
            </w:pPr>
            <w:r w:rsidRPr="000725FA">
              <w:rPr>
                <w:sz w:val="24"/>
                <w:szCs w:val="24"/>
                <w:lang w:val="en-US"/>
              </w:rPr>
              <w:t>1</w:t>
            </w:r>
            <w:r w:rsidRPr="000725FA">
              <w:rPr>
                <w:sz w:val="24"/>
                <w:szCs w:val="24"/>
                <w:vertAlign w:val="superscript"/>
                <w:lang w:val="en-US"/>
              </w:rPr>
              <w:t>st</w:t>
            </w:r>
            <w:r w:rsidRPr="000725FA">
              <w:rPr>
                <w:sz w:val="24"/>
                <w:szCs w:val="24"/>
                <w:lang w:val="en-US"/>
              </w:rPr>
              <w:t xml:space="preserve"> level</w:t>
            </w:r>
            <w:r w:rsidRPr="000725FA">
              <w:rPr>
                <w:sz w:val="24"/>
                <w:szCs w:val="24"/>
                <w:lang w:val="en-US"/>
              </w:rPr>
              <w:br/>
              <w:t>(7 days)</w:t>
            </w:r>
          </w:p>
        </w:tc>
        <w:tc>
          <w:tcPr>
            <w:tcW w:w="949" w:type="pct"/>
          </w:tcPr>
          <w:p w:rsidR="0079704B" w:rsidRPr="000725FA" w:rsidRDefault="0079704B" w:rsidP="003E0D54">
            <w:pPr>
              <w:pStyle w:val="41"/>
              <w:tabs>
                <w:tab w:val="clear" w:pos="1985"/>
                <w:tab w:val="left" w:pos="1418"/>
              </w:tabs>
              <w:spacing w:after="0"/>
              <w:ind w:left="0" w:firstLine="0"/>
              <w:jc w:val="center"/>
              <w:rPr>
                <w:sz w:val="24"/>
                <w:szCs w:val="24"/>
                <w:lang w:val="en-US"/>
              </w:rPr>
            </w:pPr>
            <w:r w:rsidRPr="000725FA">
              <w:rPr>
                <w:sz w:val="24"/>
                <w:szCs w:val="24"/>
                <w:lang w:val="en-US"/>
              </w:rPr>
              <w:t>2</w:t>
            </w:r>
            <w:r w:rsidRPr="000725FA">
              <w:rPr>
                <w:sz w:val="24"/>
                <w:szCs w:val="24"/>
                <w:vertAlign w:val="superscript"/>
                <w:lang w:val="en-US"/>
              </w:rPr>
              <w:t>nd</w:t>
            </w:r>
            <w:r w:rsidRPr="000725FA">
              <w:rPr>
                <w:sz w:val="24"/>
                <w:szCs w:val="24"/>
                <w:lang w:val="en-US"/>
              </w:rPr>
              <w:t xml:space="preserve"> level</w:t>
            </w:r>
            <w:r w:rsidRPr="000725FA">
              <w:rPr>
                <w:sz w:val="24"/>
                <w:szCs w:val="24"/>
                <w:lang w:val="en-US"/>
              </w:rPr>
              <w:br/>
              <w:t>(24hr</w:t>
            </w:r>
            <w:r w:rsidRPr="000725FA">
              <w:rPr>
                <w:sz w:val="24"/>
                <w:szCs w:val="24"/>
                <w:lang w:val="en-US"/>
              </w:rPr>
              <w:sym w:font="Symbol" w:char="F0AE"/>
            </w:r>
            <w:r w:rsidRPr="000725FA">
              <w:rPr>
                <w:sz w:val="24"/>
                <w:szCs w:val="24"/>
                <w:lang w:val="en-US"/>
              </w:rPr>
              <w:t>MCL)</w:t>
            </w:r>
          </w:p>
        </w:tc>
        <w:tc>
          <w:tcPr>
            <w:tcW w:w="587" w:type="pct"/>
          </w:tcPr>
          <w:p w:rsidR="0079704B" w:rsidRPr="000725FA" w:rsidRDefault="0079704B" w:rsidP="003E0D54">
            <w:pPr>
              <w:pStyle w:val="41"/>
              <w:tabs>
                <w:tab w:val="clear" w:pos="1985"/>
                <w:tab w:val="left" w:pos="1458"/>
              </w:tabs>
              <w:spacing w:after="0"/>
              <w:ind w:left="0" w:firstLine="0"/>
              <w:jc w:val="center"/>
              <w:rPr>
                <w:sz w:val="24"/>
                <w:szCs w:val="24"/>
                <w:lang w:val="en-US"/>
              </w:rPr>
            </w:pPr>
            <w:r w:rsidRPr="000725FA">
              <w:rPr>
                <w:sz w:val="24"/>
                <w:szCs w:val="24"/>
                <w:lang w:val="en-US"/>
              </w:rPr>
              <w:t>3</w:t>
            </w:r>
            <w:r w:rsidRPr="000725FA">
              <w:rPr>
                <w:sz w:val="24"/>
                <w:szCs w:val="24"/>
                <w:vertAlign w:val="superscript"/>
                <w:lang w:val="en-US"/>
              </w:rPr>
              <w:t>rd</w:t>
            </w:r>
            <w:r w:rsidRPr="000725FA">
              <w:rPr>
                <w:sz w:val="24"/>
                <w:szCs w:val="24"/>
                <w:lang w:val="en-US"/>
              </w:rPr>
              <w:t xml:space="preserve"> level</w:t>
            </w:r>
            <w:r w:rsidRPr="000725FA">
              <w:rPr>
                <w:sz w:val="24"/>
                <w:szCs w:val="24"/>
                <w:lang w:val="en-US"/>
              </w:rPr>
              <w:br/>
              <w:t>(c.c.)</w:t>
            </w:r>
          </w:p>
        </w:tc>
      </w:tr>
      <w:tr w:rsidR="0079704B" w:rsidRPr="000725FA">
        <w:trPr>
          <w:trHeight w:val="20"/>
        </w:trPr>
        <w:tc>
          <w:tcPr>
            <w:tcW w:w="2127" w:type="pct"/>
          </w:tcPr>
          <w:p w:rsidR="0079704B" w:rsidRPr="000725FA" w:rsidRDefault="0079704B" w:rsidP="003E0D54">
            <w:pPr>
              <w:pStyle w:val="41"/>
              <w:tabs>
                <w:tab w:val="clear" w:pos="1985"/>
                <w:tab w:val="left" w:pos="1418"/>
              </w:tabs>
              <w:spacing w:after="0"/>
              <w:ind w:left="0" w:firstLine="0"/>
              <w:rPr>
                <w:sz w:val="24"/>
                <w:szCs w:val="24"/>
                <w:lang w:val="en-US"/>
              </w:rPr>
            </w:pPr>
            <w:r w:rsidRPr="000725FA">
              <w:rPr>
                <w:sz w:val="24"/>
                <w:szCs w:val="24"/>
                <w:lang w:val="en-US"/>
              </w:rPr>
              <w:t>Mass concentration of chloride-ion, mg/dm</w:t>
            </w:r>
            <w:r w:rsidRPr="000725FA">
              <w:rPr>
                <w:sz w:val="24"/>
                <w:szCs w:val="24"/>
                <w:vertAlign w:val="superscript"/>
                <w:lang w:val="en-US"/>
              </w:rPr>
              <w:t>3</w:t>
            </w:r>
          </w:p>
        </w:tc>
        <w:tc>
          <w:tcPr>
            <w:tcW w:w="670" w:type="pct"/>
            <w:vAlign w:val="center"/>
          </w:tcPr>
          <w:p w:rsidR="0079704B" w:rsidRPr="000725FA" w:rsidRDefault="0079704B" w:rsidP="003E0D54">
            <w:pPr>
              <w:pStyle w:val="41"/>
              <w:tabs>
                <w:tab w:val="clear" w:pos="1985"/>
                <w:tab w:val="left" w:pos="1418"/>
              </w:tabs>
              <w:spacing w:after="0"/>
              <w:ind w:left="0" w:firstLine="0"/>
              <w:jc w:val="center"/>
              <w:rPr>
                <w:sz w:val="24"/>
                <w:szCs w:val="24"/>
                <w:lang w:val="en-US"/>
              </w:rPr>
            </w:pPr>
            <w:r w:rsidRPr="000725FA">
              <w:rPr>
                <w:sz w:val="24"/>
                <w:szCs w:val="24"/>
                <w:lang w:val="en-US"/>
              </w:rPr>
              <w:t>not more than 0.1</w:t>
            </w:r>
          </w:p>
        </w:tc>
        <w:tc>
          <w:tcPr>
            <w:tcW w:w="667" w:type="pct"/>
            <w:gridSpan w:val="2"/>
            <w:vAlign w:val="center"/>
          </w:tcPr>
          <w:p w:rsidR="0079704B" w:rsidRPr="000725FA" w:rsidRDefault="0079704B" w:rsidP="003E0D54">
            <w:pPr>
              <w:pStyle w:val="41"/>
              <w:tabs>
                <w:tab w:val="clear" w:pos="1985"/>
                <w:tab w:val="left" w:pos="1418"/>
              </w:tabs>
              <w:spacing w:after="0"/>
              <w:ind w:left="0" w:firstLine="0"/>
              <w:jc w:val="center"/>
              <w:rPr>
                <w:sz w:val="24"/>
                <w:szCs w:val="24"/>
                <w:lang w:val="en-US"/>
              </w:rPr>
            </w:pPr>
            <w:r w:rsidRPr="000725FA">
              <w:rPr>
                <w:sz w:val="24"/>
                <w:szCs w:val="24"/>
                <w:lang w:val="en-US"/>
              </w:rPr>
              <w:t>-</w:t>
            </w:r>
          </w:p>
        </w:tc>
        <w:tc>
          <w:tcPr>
            <w:tcW w:w="949" w:type="pct"/>
            <w:vAlign w:val="center"/>
          </w:tcPr>
          <w:p w:rsidR="0079704B" w:rsidRPr="000725FA" w:rsidRDefault="0079704B" w:rsidP="003E0D54">
            <w:pPr>
              <w:pStyle w:val="41"/>
              <w:tabs>
                <w:tab w:val="clear" w:pos="1985"/>
                <w:tab w:val="left" w:pos="1418"/>
              </w:tabs>
              <w:spacing w:after="0"/>
              <w:ind w:left="0" w:firstLine="0"/>
              <w:jc w:val="center"/>
              <w:rPr>
                <w:sz w:val="24"/>
                <w:szCs w:val="24"/>
                <w:lang w:val="en-US"/>
              </w:rPr>
            </w:pPr>
            <w:r w:rsidRPr="000725FA">
              <w:rPr>
                <w:sz w:val="24"/>
                <w:szCs w:val="24"/>
                <w:lang w:val="en-US"/>
              </w:rPr>
              <w:t>over 0.1 to 0.2</w:t>
            </w:r>
          </w:p>
        </w:tc>
        <w:tc>
          <w:tcPr>
            <w:tcW w:w="587" w:type="pct"/>
            <w:vAlign w:val="center"/>
          </w:tcPr>
          <w:p w:rsidR="0079704B" w:rsidRPr="000725FA" w:rsidRDefault="0079704B" w:rsidP="003E0D54">
            <w:pPr>
              <w:pStyle w:val="41"/>
              <w:tabs>
                <w:tab w:val="clear" w:pos="1985"/>
                <w:tab w:val="left" w:pos="1418"/>
              </w:tabs>
              <w:spacing w:after="0"/>
              <w:ind w:left="0" w:firstLine="0"/>
              <w:jc w:val="center"/>
              <w:rPr>
                <w:sz w:val="24"/>
                <w:szCs w:val="24"/>
                <w:lang w:val="en-US"/>
              </w:rPr>
            </w:pPr>
            <w:r w:rsidRPr="000725FA">
              <w:rPr>
                <w:sz w:val="24"/>
                <w:szCs w:val="24"/>
                <w:lang w:val="en-US"/>
              </w:rPr>
              <w:t>over 0.2</w:t>
            </w:r>
          </w:p>
        </w:tc>
      </w:tr>
      <w:tr w:rsidR="0079704B" w:rsidRPr="000725FA">
        <w:trPr>
          <w:trHeight w:val="20"/>
        </w:trPr>
        <w:tc>
          <w:tcPr>
            <w:tcW w:w="2127" w:type="pct"/>
          </w:tcPr>
          <w:p w:rsidR="0079704B" w:rsidRPr="000725FA" w:rsidRDefault="0079704B" w:rsidP="003E0D54">
            <w:pPr>
              <w:pStyle w:val="41"/>
              <w:tabs>
                <w:tab w:val="clear" w:pos="1985"/>
                <w:tab w:val="left" w:pos="1418"/>
              </w:tabs>
              <w:spacing w:after="0"/>
              <w:ind w:left="0" w:firstLine="0"/>
              <w:rPr>
                <w:sz w:val="24"/>
                <w:szCs w:val="24"/>
                <w:lang w:val="en-US"/>
              </w:rPr>
            </w:pPr>
            <w:r w:rsidRPr="000725FA">
              <w:rPr>
                <w:sz w:val="24"/>
                <w:szCs w:val="24"/>
                <w:lang w:val="en-US"/>
              </w:rPr>
              <w:t>Mass concentration of solute oxygen, mg/dm</w:t>
            </w:r>
            <w:r w:rsidRPr="000725FA">
              <w:rPr>
                <w:sz w:val="24"/>
                <w:szCs w:val="24"/>
                <w:vertAlign w:val="superscript"/>
                <w:lang w:val="en-US"/>
              </w:rPr>
              <w:t>3</w:t>
            </w:r>
          </w:p>
        </w:tc>
        <w:tc>
          <w:tcPr>
            <w:tcW w:w="670" w:type="pct"/>
            <w:vAlign w:val="center"/>
          </w:tcPr>
          <w:p w:rsidR="0079704B" w:rsidRPr="000725FA" w:rsidRDefault="0079704B" w:rsidP="003E0D54">
            <w:pPr>
              <w:pStyle w:val="41"/>
              <w:tabs>
                <w:tab w:val="clear" w:pos="1985"/>
                <w:tab w:val="left" w:pos="1418"/>
              </w:tabs>
              <w:spacing w:after="0"/>
              <w:ind w:left="0" w:firstLine="0"/>
              <w:jc w:val="center"/>
              <w:rPr>
                <w:sz w:val="24"/>
                <w:szCs w:val="24"/>
                <w:lang w:val="en-US"/>
              </w:rPr>
            </w:pPr>
            <w:r w:rsidRPr="000725FA">
              <w:rPr>
                <w:sz w:val="24"/>
                <w:szCs w:val="24"/>
                <w:lang w:val="en-US"/>
              </w:rPr>
              <w:t>not more than 0.005</w:t>
            </w:r>
          </w:p>
        </w:tc>
        <w:tc>
          <w:tcPr>
            <w:tcW w:w="667" w:type="pct"/>
            <w:gridSpan w:val="2"/>
            <w:vAlign w:val="center"/>
          </w:tcPr>
          <w:p w:rsidR="0079704B" w:rsidRPr="000725FA" w:rsidRDefault="0079704B" w:rsidP="003E0D54">
            <w:pPr>
              <w:pStyle w:val="41"/>
              <w:tabs>
                <w:tab w:val="clear" w:pos="1985"/>
                <w:tab w:val="left" w:pos="1418"/>
              </w:tabs>
              <w:spacing w:after="0"/>
              <w:ind w:left="0" w:firstLine="0"/>
              <w:jc w:val="center"/>
              <w:rPr>
                <w:sz w:val="24"/>
                <w:szCs w:val="24"/>
                <w:lang w:val="en-US"/>
              </w:rPr>
            </w:pPr>
            <w:r w:rsidRPr="000725FA">
              <w:rPr>
                <w:sz w:val="24"/>
                <w:szCs w:val="24"/>
                <w:lang w:val="en-US"/>
              </w:rPr>
              <w:t>over 0.005 to 0.02</w:t>
            </w:r>
          </w:p>
        </w:tc>
        <w:tc>
          <w:tcPr>
            <w:tcW w:w="949" w:type="pct"/>
            <w:vAlign w:val="center"/>
          </w:tcPr>
          <w:p w:rsidR="0079704B" w:rsidRPr="000725FA" w:rsidRDefault="0079704B" w:rsidP="003E0D54">
            <w:pPr>
              <w:pStyle w:val="41"/>
              <w:tabs>
                <w:tab w:val="clear" w:pos="1985"/>
                <w:tab w:val="left" w:pos="1418"/>
              </w:tabs>
              <w:spacing w:after="0"/>
              <w:ind w:left="0" w:firstLine="0"/>
              <w:jc w:val="center"/>
              <w:rPr>
                <w:sz w:val="24"/>
                <w:szCs w:val="24"/>
                <w:lang w:val="en-US"/>
              </w:rPr>
            </w:pPr>
            <w:r w:rsidRPr="000725FA">
              <w:rPr>
                <w:sz w:val="24"/>
                <w:szCs w:val="24"/>
                <w:lang w:val="en-US"/>
              </w:rPr>
              <w:t>over 0.02 to 0.1</w:t>
            </w:r>
          </w:p>
        </w:tc>
        <w:tc>
          <w:tcPr>
            <w:tcW w:w="587" w:type="pct"/>
            <w:vAlign w:val="center"/>
          </w:tcPr>
          <w:p w:rsidR="0079704B" w:rsidRPr="000725FA" w:rsidRDefault="0079704B" w:rsidP="003E0D54">
            <w:pPr>
              <w:pStyle w:val="41"/>
              <w:tabs>
                <w:tab w:val="clear" w:pos="1985"/>
                <w:tab w:val="left" w:pos="1418"/>
              </w:tabs>
              <w:spacing w:after="0"/>
              <w:ind w:left="0" w:firstLine="0"/>
              <w:jc w:val="center"/>
              <w:rPr>
                <w:sz w:val="24"/>
                <w:szCs w:val="24"/>
                <w:lang w:val="en-US"/>
              </w:rPr>
            </w:pPr>
            <w:r w:rsidRPr="000725FA">
              <w:rPr>
                <w:sz w:val="24"/>
                <w:szCs w:val="24"/>
                <w:lang w:val="en-US"/>
              </w:rPr>
              <w:t>over 0.1</w:t>
            </w:r>
          </w:p>
        </w:tc>
      </w:tr>
      <w:tr w:rsidR="0079704B" w:rsidRPr="000725FA">
        <w:trPr>
          <w:trHeight w:val="20"/>
        </w:trPr>
        <w:tc>
          <w:tcPr>
            <w:tcW w:w="2127" w:type="pct"/>
          </w:tcPr>
          <w:p w:rsidR="0079704B" w:rsidRPr="000725FA" w:rsidRDefault="0079704B" w:rsidP="003E0D54">
            <w:pPr>
              <w:pStyle w:val="41"/>
              <w:tabs>
                <w:tab w:val="clear" w:pos="1985"/>
                <w:tab w:val="left" w:pos="1418"/>
              </w:tabs>
              <w:spacing w:after="0"/>
              <w:ind w:left="0" w:firstLine="0"/>
              <w:rPr>
                <w:sz w:val="24"/>
                <w:szCs w:val="24"/>
                <w:lang w:val="en-US"/>
              </w:rPr>
            </w:pPr>
            <w:r w:rsidRPr="000725FA">
              <w:rPr>
                <w:sz w:val="24"/>
                <w:szCs w:val="24"/>
                <w:lang w:val="en-US"/>
              </w:rPr>
              <w:t>Mass concentration of solute hydrogen, mg/dm</w:t>
            </w:r>
            <w:r w:rsidRPr="000725FA">
              <w:rPr>
                <w:sz w:val="24"/>
                <w:szCs w:val="24"/>
                <w:vertAlign w:val="superscript"/>
                <w:lang w:val="en-US"/>
              </w:rPr>
              <w:t>3</w:t>
            </w:r>
          </w:p>
        </w:tc>
        <w:tc>
          <w:tcPr>
            <w:tcW w:w="670" w:type="pct"/>
            <w:vAlign w:val="center"/>
          </w:tcPr>
          <w:p w:rsidR="0079704B" w:rsidRPr="000725FA" w:rsidRDefault="0079704B" w:rsidP="003E0D54">
            <w:pPr>
              <w:pStyle w:val="41"/>
              <w:tabs>
                <w:tab w:val="clear" w:pos="1985"/>
                <w:tab w:val="left" w:pos="1418"/>
              </w:tabs>
              <w:spacing w:after="0"/>
              <w:ind w:left="0" w:firstLine="0"/>
              <w:jc w:val="center"/>
              <w:rPr>
                <w:sz w:val="24"/>
                <w:szCs w:val="24"/>
                <w:lang w:val="en-US"/>
              </w:rPr>
            </w:pPr>
            <w:r w:rsidRPr="000725FA">
              <w:rPr>
                <w:sz w:val="24"/>
                <w:szCs w:val="24"/>
                <w:lang w:val="en-US"/>
              </w:rPr>
              <w:t>1.3</w:t>
            </w:r>
            <w:r w:rsidRPr="000725FA">
              <w:rPr>
                <w:sz w:val="24"/>
                <w:szCs w:val="24"/>
                <w:lang w:val="en-US"/>
              </w:rPr>
              <w:sym w:font="Symbol" w:char="F0B8"/>
            </w:r>
            <w:r w:rsidRPr="000725FA">
              <w:rPr>
                <w:sz w:val="24"/>
                <w:szCs w:val="24"/>
                <w:lang w:val="en-US"/>
              </w:rPr>
              <w:t>4.5</w:t>
            </w:r>
          </w:p>
        </w:tc>
        <w:tc>
          <w:tcPr>
            <w:tcW w:w="667" w:type="pct"/>
            <w:gridSpan w:val="2"/>
            <w:vAlign w:val="center"/>
          </w:tcPr>
          <w:p w:rsidR="0079704B" w:rsidRPr="000725FA" w:rsidRDefault="0079704B" w:rsidP="003E0D54">
            <w:pPr>
              <w:pStyle w:val="41"/>
              <w:tabs>
                <w:tab w:val="clear" w:pos="1985"/>
                <w:tab w:val="left" w:pos="1418"/>
              </w:tabs>
              <w:spacing w:after="0"/>
              <w:ind w:left="0" w:firstLine="0"/>
              <w:jc w:val="center"/>
              <w:rPr>
                <w:sz w:val="24"/>
                <w:szCs w:val="24"/>
                <w:lang w:val="en-US"/>
              </w:rPr>
            </w:pPr>
            <w:r w:rsidRPr="000725FA">
              <w:rPr>
                <w:sz w:val="24"/>
                <w:szCs w:val="24"/>
                <w:lang w:val="en-US"/>
              </w:rPr>
              <w:t>over 4.5 to 7.2</w:t>
            </w:r>
          </w:p>
        </w:tc>
        <w:tc>
          <w:tcPr>
            <w:tcW w:w="949" w:type="pct"/>
            <w:vAlign w:val="center"/>
          </w:tcPr>
          <w:p w:rsidR="0079704B" w:rsidRPr="000725FA" w:rsidRDefault="0079704B" w:rsidP="003E0D54">
            <w:pPr>
              <w:pStyle w:val="41"/>
              <w:tabs>
                <w:tab w:val="clear" w:pos="1985"/>
                <w:tab w:val="left" w:pos="1418"/>
              </w:tabs>
              <w:spacing w:after="0"/>
              <w:ind w:left="0" w:firstLine="0"/>
              <w:jc w:val="center"/>
              <w:rPr>
                <w:sz w:val="24"/>
                <w:szCs w:val="24"/>
                <w:lang w:val="en-US"/>
              </w:rPr>
            </w:pPr>
            <w:r w:rsidRPr="000725FA">
              <w:rPr>
                <w:sz w:val="24"/>
                <w:szCs w:val="24"/>
                <w:lang w:val="en-US"/>
              </w:rPr>
              <w:t>over 7.2 to 9.0 or less than 1.3 to 0.5</w:t>
            </w:r>
          </w:p>
        </w:tc>
        <w:tc>
          <w:tcPr>
            <w:tcW w:w="587" w:type="pct"/>
            <w:vAlign w:val="center"/>
          </w:tcPr>
          <w:p w:rsidR="0079704B" w:rsidRPr="000725FA" w:rsidRDefault="0079704B" w:rsidP="003E0D54">
            <w:pPr>
              <w:pStyle w:val="41"/>
              <w:tabs>
                <w:tab w:val="clear" w:pos="1985"/>
                <w:tab w:val="left" w:pos="1418"/>
              </w:tabs>
              <w:spacing w:after="0"/>
              <w:ind w:left="0" w:firstLine="0"/>
              <w:jc w:val="center"/>
              <w:rPr>
                <w:sz w:val="24"/>
                <w:szCs w:val="24"/>
                <w:lang w:val="en-US"/>
              </w:rPr>
            </w:pPr>
            <w:r w:rsidRPr="000725FA">
              <w:rPr>
                <w:sz w:val="24"/>
                <w:szCs w:val="24"/>
                <w:lang w:val="en-US"/>
              </w:rPr>
              <w:t>over 9.0 or less than 0.5</w:t>
            </w:r>
          </w:p>
        </w:tc>
      </w:tr>
      <w:tr w:rsidR="0079704B" w:rsidRPr="000725FA">
        <w:trPr>
          <w:trHeight w:val="20"/>
        </w:trPr>
        <w:tc>
          <w:tcPr>
            <w:tcW w:w="2127" w:type="pct"/>
          </w:tcPr>
          <w:p w:rsidR="0079704B" w:rsidRPr="000725FA" w:rsidRDefault="0079704B" w:rsidP="003E0D54">
            <w:pPr>
              <w:pStyle w:val="41"/>
              <w:tabs>
                <w:tab w:val="clear" w:pos="1985"/>
                <w:tab w:val="left" w:pos="1418"/>
              </w:tabs>
              <w:spacing w:after="0"/>
              <w:ind w:left="0" w:firstLine="0"/>
              <w:rPr>
                <w:sz w:val="24"/>
                <w:szCs w:val="24"/>
                <w:lang w:val="en-US"/>
              </w:rPr>
            </w:pPr>
            <w:r w:rsidRPr="000725FA">
              <w:rPr>
                <w:spacing w:val="-20"/>
                <w:sz w:val="24"/>
                <w:szCs w:val="24"/>
                <w:lang w:val="en-US"/>
              </w:rPr>
              <w:t>Summary molar concentration of alkali elements</w:t>
            </w:r>
            <w:r>
              <w:rPr>
                <w:spacing w:val="-20"/>
                <w:sz w:val="24"/>
                <w:szCs w:val="24"/>
                <w:lang w:val="en-US"/>
              </w:rPr>
              <w:t xml:space="preserve"> </w:t>
            </w:r>
            <w:r w:rsidRPr="000725FA">
              <w:rPr>
                <w:spacing w:val="-20"/>
                <w:sz w:val="24"/>
                <w:szCs w:val="24"/>
                <w:lang w:val="en-US"/>
              </w:rPr>
              <w:t xml:space="preserve">(К+Li+Na) (depending on the current concentration of boric acid) </w:t>
            </w:r>
            <w:r w:rsidRPr="000725FA">
              <w:rPr>
                <w:sz w:val="24"/>
                <w:szCs w:val="24"/>
                <w:lang w:val="en-US"/>
              </w:rPr>
              <w:t>in Figure F.1</w:t>
            </w:r>
          </w:p>
        </w:tc>
        <w:tc>
          <w:tcPr>
            <w:tcW w:w="670" w:type="pct"/>
            <w:vAlign w:val="center"/>
          </w:tcPr>
          <w:p w:rsidR="0079704B" w:rsidRPr="000725FA" w:rsidRDefault="0079704B" w:rsidP="003E0D54">
            <w:pPr>
              <w:pStyle w:val="41"/>
              <w:tabs>
                <w:tab w:val="clear" w:pos="1985"/>
                <w:tab w:val="left" w:pos="1418"/>
              </w:tabs>
              <w:spacing w:after="0"/>
              <w:ind w:left="0" w:firstLine="0"/>
              <w:jc w:val="center"/>
              <w:rPr>
                <w:sz w:val="24"/>
                <w:szCs w:val="24"/>
                <w:lang w:val="en-US"/>
              </w:rPr>
            </w:pPr>
            <w:r w:rsidRPr="000725FA">
              <w:rPr>
                <w:sz w:val="24"/>
                <w:szCs w:val="24"/>
                <w:lang w:val="en-US"/>
              </w:rPr>
              <w:t>Zone A</w:t>
            </w:r>
          </w:p>
        </w:tc>
        <w:tc>
          <w:tcPr>
            <w:tcW w:w="667" w:type="pct"/>
            <w:gridSpan w:val="2"/>
            <w:vAlign w:val="center"/>
          </w:tcPr>
          <w:p w:rsidR="0079704B" w:rsidRPr="000725FA" w:rsidRDefault="0079704B" w:rsidP="003E0D54">
            <w:pPr>
              <w:pStyle w:val="41"/>
              <w:tabs>
                <w:tab w:val="clear" w:pos="1985"/>
                <w:tab w:val="left" w:pos="1418"/>
              </w:tabs>
              <w:spacing w:after="0"/>
              <w:ind w:left="0" w:firstLine="0"/>
              <w:jc w:val="center"/>
              <w:rPr>
                <w:sz w:val="24"/>
                <w:szCs w:val="24"/>
                <w:lang w:val="en-US"/>
              </w:rPr>
            </w:pPr>
            <w:r w:rsidRPr="000725FA">
              <w:rPr>
                <w:sz w:val="24"/>
                <w:szCs w:val="24"/>
                <w:lang w:val="en-US"/>
              </w:rPr>
              <w:t>Zones B and C</w:t>
            </w:r>
          </w:p>
        </w:tc>
        <w:tc>
          <w:tcPr>
            <w:tcW w:w="949" w:type="pct"/>
            <w:vAlign w:val="center"/>
          </w:tcPr>
          <w:p w:rsidR="0079704B" w:rsidRPr="000725FA" w:rsidRDefault="0079704B" w:rsidP="003E0D54">
            <w:pPr>
              <w:pStyle w:val="41"/>
              <w:tabs>
                <w:tab w:val="clear" w:pos="1985"/>
                <w:tab w:val="left" w:pos="1418"/>
              </w:tabs>
              <w:spacing w:after="0"/>
              <w:ind w:left="0" w:firstLine="0"/>
              <w:jc w:val="center"/>
              <w:rPr>
                <w:sz w:val="24"/>
                <w:szCs w:val="24"/>
                <w:lang w:val="en-US"/>
              </w:rPr>
            </w:pPr>
            <w:r w:rsidRPr="000725FA">
              <w:rPr>
                <w:sz w:val="24"/>
                <w:szCs w:val="24"/>
                <w:lang w:val="en-US"/>
              </w:rPr>
              <w:t>Zones D and E</w:t>
            </w:r>
          </w:p>
        </w:tc>
        <w:tc>
          <w:tcPr>
            <w:tcW w:w="587" w:type="pct"/>
            <w:vAlign w:val="center"/>
          </w:tcPr>
          <w:p w:rsidR="0079704B" w:rsidRPr="000725FA" w:rsidRDefault="0079704B" w:rsidP="003E0D54">
            <w:pPr>
              <w:pStyle w:val="41"/>
              <w:tabs>
                <w:tab w:val="clear" w:pos="1985"/>
                <w:tab w:val="left" w:pos="1418"/>
              </w:tabs>
              <w:spacing w:after="0"/>
              <w:ind w:left="0" w:firstLine="0"/>
              <w:jc w:val="center"/>
              <w:rPr>
                <w:sz w:val="24"/>
                <w:szCs w:val="24"/>
                <w:lang w:val="en-US"/>
              </w:rPr>
            </w:pPr>
            <w:r w:rsidRPr="000725FA">
              <w:rPr>
                <w:sz w:val="24"/>
                <w:szCs w:val="24"/>
                <w:lang w:val="en-US"/>
              </w:rPr>
              <w:t>Zone F</w:t>
            </w:r>
          </w:p>
        </w:tc>
      </w:tr>
      <w:tr w:rsidR="0079704B" w:rsidRPr="000725FA">
        <w:trPr>
          <w:trHeight w:val="20"/>
        </w:trPr>
        <w:tc>
          <w:tcPr>
            <w:tcW w:w="5000" w:type="pct"/>
            <w:gridSpan w:val="6"/>
          </w:tcPr>
          <w:p w:rsidR="0079704B" w:rsidRPr="000725FA" w:rsidRDefault="0079704B" w:rsidP="003E0D54">
            <w:pPr>
              <w:pStyle w:val="41"/>
              <w:tabs>
                <w:tab w:val="clear" w:pos="1985"/>
                <w:tab w:val="left" w:pos="1418"/>
              </w:tabs>
              <w:spacing w:after="0"/>
              <w:ind w:left="0" w:firstLine="0"/>
              <w:jc w:val="center"/>
              <w:rPr>
                <w:sz w:val="24"/>
                <w:szCs w:val="24"/>
                <w:lang w:val="en-US"/>
              </w:rPr>
            </w:pPr>
            <w:r w:rsidRPr="000725FA">
              <w:rPr>
                <w:i/>
                <w:iCs/>
                <w:sz w:val="24"/>
                <w:szCs w:val="24"/>
                <w:lang w:val="en-US"/>
              </w:rPr>
              <w:t>Diagnostic indices</w:t>
            </w:r>
          </w:p>
        </w:tc>
      </w:tr>
      <w:tr w:rsidR="0079704B" w:rsidRPr="000725FA">
        <w:trPr>
          <w:trHeight w:val="20"/>
        </w:trPr>
        <w:tc>
          <w:tcPr>
            <w:tcW w:w="3139" w:type="pct"/>
            <w:gridSpan w:val="3"/>
          </w:tcPr>
          <w:p w:rsidR="0079704B" w:rsidRPr="000725FA" w:rsidRDefault="0079704B" w:rsidP="003E0D54">
            <w:pPr>
              <w:pStyle w:val="41"/>
              <w:tabs>
                <w:tab w:val="left" w:pos="1418"/>
              </w:tabs>
              <w:spacing w:after="0"/>
              <w:ind w:left="0" w:firstLine="0"/>
              <w:jc w:val="center"/>
              <w:rPr>
                <w:sz w:val="24"/>
                <w:szCs w:val="24"/>
                <w:lang w:val="en-US"/>
              </w:rPr>
            </w:pPr>
            <w:r w:rsidRPr="000725FA">
              <w:rPr>
                <w:sz w:val="24"/>
                <w:szCs w:val="24"/>
                <w:lang w:val="en-US"/>
              </w:rPr>
              <w:t>Description of indices</w:t>
            </w:r>
          </w:p>
        </w:tc>
        <w:tc>
          <w:tcPr>
            <w:tcW w:w="1861" w:type="pct"/>
            <w:gridSpan w:val="3"/>
          </w:tcPr>
          <w:p w:rsidR="0079704B" w:rsidRPr="000725FA" w:rsidRDefault="0079704B" w:rsidP="003E0D54">
            <w:pPr>
              <w:pStyle w:val="41"/>
              <w:tabs>
                <w:tab w:val="left" w:pos="1418"/>
              </w:tabs>
              <w:spacing w:after="0"/>
              <w:ind w:left="0" w:firstLine="0"/>
              <w:jc w:val="center"/>
              <w:rPr>
                <w:sz w:val="24"/>
                <w:szCs w:val="24"/>
                <w:lang w:val="en-US"/>
              </w:rPr>
            </w:pPr>
            <w:r w:rsidRPr="000725FA">
              <w:rPr>
                <w:sz w:val="24"/>
                <w:szCs w:val="24"/>
                <w:lang w:val="en-US"/>
              </w:rPr>
              <w:t>Reference level</w:t>
            </w:r>
          </w:p>
        </w:tc>
      </w:tr>
      <w:tr w:rsidR="0079704B" w:rsidRPr="000725FA">
        <w:trPr>
          <w:trHeight w:val="20"/>
        </w:trPr>
        <w:tc>
          <w:tcPr>
            <w:tcW w:w="3139" w:type="pct"/>
            <w:gridSpan w:val="3"/>
          </w:tcPr>
          <w:p w:rsidR="0079704B" w:rsidRPr="000725FA" w:rsidRDefault="0079704B" w:rsidP="003E0D54">
            <w:pPr>
              <w:pStyle w:val="41"/>
              <w:tabs>
                <w:tab w:val="left" w:pos="1418"/>
              </w:tabs>
              <w:spacing w:after="0"/>
              <w:ind w:left="0" w:firstLine="0"/>
              <w:rPr>
                <w:sz w:val="24"/>
                <w:szCs w:val="24"/>
                <w:lang w:val="en-US"/>
              </w:rPr>
            </w:pPr>
            <w:r w:rsidRPr="000725FA">
              <w:rPr>
                <w:sz w:val="24"/>
                <w:szCs w:val="24"/>
                <w:lang w:val="en-US"/>
              </w:rPr>
              <w:t>рН value</w:t>
            </w:r>
          </w:p>
        </w:tc>
        <w:tc>
          <w:tcPr>
            <w:tcW w:w="1861" w:type="pct"/>
            <w:gridSpan w:val="3"/>
          </w:tcPr>
          <w:p w:rsidR="0079704B" w:rsidRPr="000725FA" w:rsidRDefault="0079704B" w:rsidP="003E0D54">
            <w:pPr>
              <w:pStyle w:val="41"/>
              <w:tabs>
                <w:tab w:val="left" w:pos="1418"/>
              </w:tabs>
              <w:spacing w:after="0"/>
              <w:ind w:left="0" w:firstLine="0"/>
              <w:jc w:val="center"/>
              <w:rPr>
                <w:sz w:val="24"/>
                <w:szCs w:val="24"/>
                <w:lang w:val="en-US"/>
              </w:rPr>
            </w:pPr>
            <w:r w:rsidRPr="000725FA">
              <w:rPr>
                <w:sz w:val="24"/>
                <w:szCs w:val="24"/>
                <w:lang w:val="en-US"/>
              </w:rPr>
              <w:t>5.8</w:t>
            </w:r>
            <w:r w:rsidRPr="000725FA">
              <w:rPr>
                <w:sz w:val="24"/>
                <w:szCs w:val="24"/>
                <w:lang w:val="en-US"/>
              </w:rPr>
              <w:sym w:font="Symbol" w:char="F0B8"/>
            </w:r>
            <w:r w:rsidRPr="000725FA">
              <w:rPr>
                <w:sz w:val="24"/>
                <w:szCs w:val="24"/>
                <w:lang w:val="en-US"/>
              </w:rPr>
              <w:t>10.3</w:t>
            </w:r>
          </w:p>
        </w:tc>
      </w:tr>
      <w:tr w:rsidR="0079704B" w:rsidRPr="000725FA">
        <w:trPr>
          <w:trHeight w:val="20"/>
        </w:trPr>
        <w:tc>
          <w:tcPr>
            <w:tcW w:w="3139" w:type="pct"/>
            <w:gridSpan w:val="3"/>
          </w:tcPr>
          <w:p w:rsidR="0079704B" w:rsidRPr="000725FA" w:rsidRDefault="0079704B" w:rsidP="003E0D54">
            <w:pPr>
              <w:pStyle w:val="41"/>
              <w:tabs>
                <w:tab w:val="left" w:pos="1418"/>
              </w:tabs>
              <w:spacing w:after="0"/>
              <w:ind w:left="0" w:firstLine="0"/>
              <w:rPr>
                <w:sz w:val="24"/>
                <w:szCs w:val="24"/>
                <w:lang w:val="en-US"/>
              </w:rPr>
            </w:pPr>
            <w:r w:rsidRPr="000725FA">
              <w:rPr>
                <w:sz w:val="24"/>
                <w:szCs w:val="24"/>
                <w:lang w:val="en-US"/>
              </w:rPr>
              <w:t>Ammonia mass concentration, mg/dm</w:t>
            </w:r>
            <w:r w:rsidRPr="000725FA">
              <w:rPr>
                <w:sz w:val="24"/>
                <w:szCs w:val="24"/>
                <w:vertAlign w:val="superscript"/>
                <w:lang w:val="en-US"/>
              </w:rPr>
              <w:t>3</w:t>
            </w:r>
            <w:r w:rsidRPr="000725FA">
              <w:rPr>
                <w:sz w:val="24"/>
                <w:szCs w:val="24"/>
                <w:lang w:val="en-US"/>
              </w:rPr>
              <w:t>, not less</w:t>
            </w:r>
          </w:p>
        </w:tc>
        <w:tc>
          <w:tcPr>
            <w:tcW w:w="1861" w:type="pct"/>
            <w:gridSpan w:val="3"/>
          </w:tcPr>
          <w:p w:rsidR="0079704B" w:rsidRPr="000725FA" w:rsidRDefault="0079704B" w:rsidP="003E0D54">
            <w:pPr>
              <w:pStyle w:val="41"/>
              <w:tabs>
                <w:tab w:val="left" w:pos="1418"/>
              </w:tabs>
              <w:spacing w:after="0"/>
              <w:ind w:left="0" w:firstLine="0"/>
              <w:jc w:val="center"/>
              <w:rPr>
                <w:sz w:val="24"/>
                <w:szCs w:val="24"/>
                <w:lang w:val="en-US"/>
              </w:rPr>
            </w:pPr>
            <w:r w:rsidRPr="000725FA">
              <w:rPr>
                <w:sz w:val="24"/>
                <w:szCs w:val="24"/>
                <w:lang w:val="en-US"/>
              </w:rPr>
              <w:t>15.0</w:t>
            </w:r>
          </w:p>
        </w:tc>
      </w:tr>
      <w:tr w:rsidR="0079704B" w:rsidRPr="000725FA">
        <w:trPr>
          <w:trHeight w:val="20"/>
        </w:trPr>
        <w:tc>
          <w:tcPr>
            <w:tcW w:w="3139" w:type="pct"/>
            <w:gridSpan w:val="3"/>
          </w:tcPr>
          <w:p w:rsidR="0079704B" w:rsidRPr="000725FA" w:rsidRDefault="0079704B" w:rsidP="003E0D54">
            <w:pPr>
              <w:pStyle w:val="41"/>
              <w:tabs>
                <w:tab w:val="left" w:pos="1418"/>
              </w:tabs>
              <w:spacing w:after="0"/>
              <w:ind w:left="0" w:firstLine="0"/>
              <w:rPr>
                <w:sz w:val="24"/>
                <w:szCs w:val="24"/>
                <w:lang w:val="en-US"/>
              </w:rPr>
            </w:pPr>
            <w:r w:rsidRPr="000725FA">
              <w:rPr>
                <w:sz w:val="24"/>
                <w:szCs w:val="24"/>
                <w:lang w:val="en-US"/>
              </w:rPr>
              <w:t>Conductivity, µS/cm</w:t>
            </w:r>
          </w:p>
        </w:tc>
        <w:tc>
          <w:tcPr>
            <w:tcW w:w="1861" w:type="pct"/>
            <w:gridSpan w:val="3"/>
          </w:tcPr>
          <w:p w:rsidR="0079704B" w:rsidRPr="000725FA" w:rsidRDefault="0079704B" w:rsidP="003E0D54">
            <w:pPr>
              <w:pStyle w:val="41"/>
              <w:tabs>
                <w:tab w:val="left" w:pos="1418"/>
              </w:tabs>
              <w:spacing w:after="0"/>
              <w:ind w:left="0" w:firstLine="0"/>
              <w:jc w:val="center"/>
              <w:rPr>
                <w:sz w:val="24"/>
                <w:szCs w:val="24"/>
                <w:lang w:val="en-US"/>
              </w:rPr>
            </w:pPr>
            <w:r w:rsidRPr="000725FA">
              <w:rPr>
                <w:sz w:val="24"/>
                <w:szCs w:val="24"/>
                <w:lang w:val="en-US"/>
              </w:rPr>
              <w:t>20-200</w:t>
            </w:r>
          </w:p>
        </w:tc>
      </w:tr>
      <w:tr w:rsidR="0079704B" w:rsidRPr="000725FA">
        <w:trPr>
          <w:trHeight w:val="20"/>
        </w:trPr>
        <w:tc>
          <w:tcPr>
            <w:tcW w:w="3139" w:type="pct"/>
            <w:gridSpan w:val="3"/>
          </w:tcPr>
          <w:p w:rsidR="0079704B" w:rsidRPr="000725FA" w:rsidRDefault="0079704B" w:rsidP="003E0D54">
            <w:pPr>
              <w:pStyle w:val="41"/>
              <w:tabs>
                <w:tab w:val="left" w:pos="1418"/>
              </w:tabs>
              <w:spacing w:after="0"/>
              <w:ind w:left="0" w:firstLine="0"/>
              <w:rPr>
                <w:sz w:val="24"/>
                <w:szCs w:val="24"/>
                <w:lang w:val="en-US"/>
              </w:rPr>
            </w:pPr>
            <w:r w:rsidRPr="000725FA">
              <w:rPr>
                <w:sz w:val="24"/>
                <w:szCs w:val="24"/>
                <w:lang w:val="en-US"/>
              </w:rPr>
              <w:t>Fe mass concentration, mg/dm</w:t>
            </w:r>
            <w:r w:rsidRPr="000725FA">
              <w:rPr>
                <w:sz w:val="24"/>
                <w:szCs w:val="24"/>
                <w:vertAlign w:val="superscript"/>
                <w:lang w:val="en-US"/>
              </w:rPr>
              <w:t>3</w:t>
            </w:r>
            <w:r w:rsidRPr="000725FA">
              <w:rPr>
                <w:sz w:val="24"/>
                <w:szCs w:val="24"/>
                <w:lang w:val="en-US"/>
              </w:rPr>
              <w:t>, not more</w:t>
            </w:r>
          </w:p>
        </w:tc>
        <w:tc>
          <w:tcPr>
            <w:tcW w:w="1861" w:type="pct"/>
            <w:gridSpan w:val="3"/>
          </w:tcPr>
          <w:p w:rsidR="0079704B" w:rsidRPr="000725FA" w:rsidRDefault="0079704B" w:rsidP="003E0D54">
            <w:pPr>
              <w:pStyle w:val="41"/>
              <w:tabs>
                <w:tab w:val="left" w:pos="1418"/>
              </w:tabs>
              <w:spacing w:after="0"/>
              <w:ind w:left="0" w:firstLine="0"/>
              <w:jc w:val="center"/>
              <w:rPr>
                <w:sz w:val="24"/>
                <w:szCs w:val="24"/>
                <w:lang w:val="en-US"/>
              </w:rPr>
            </w:pPr>
            <w:r w:rsidRPr="000725FA">
              <w:rPr>
                <w:sz w:val="24"/>
                <w:szCs w:val="24"/>
                <w:lang w:val="en-US"/>
              </w:rPr>
              <w:t>0.05</w:t>
            </w:r>
          </w:p>
        </w:tc>
      </w:tr>
      <w:tr w:rsidR="0079704B" w:rsidRPr="000725FA">
        <w:trPr>
          <w:trHeight w:val="20"/>
        </w:trPr>
        <w:tc>
          <w:tcPr>
            <w:tcW w:w="3139" w:type="pct"/>
            <w:gridSpan w:val="3"/>
          </w:tcPr>
          <w:p w:rsidR="0079704B" w:rsidRPr="000725FA" w:rsidRDefault="0079704B" w:rsidP="003E0D54">
            <w:pPr>
              <w:pStyle w:val="41"/>
              <w:tabs>
                <w:tab w:val="left" w:pos="1418"/>
              </w:tabs>
              <w:spacing w:after="0"/>
              <w:ind w:left="0" w:firstLine="0"/>
              <w:rPr>
                <w:sz w:val="24"/>
                <w:szCs w:val="24"/>
                <w:lang w:val="en-US"/>
              </w:rPr>
            </w:pPr>
            <w:r w:rsidRPr="000725FA">
              <w:rPr>
                <w:sz w:val="24"/>
                <w:szCs w:val="24"/>
                <w:lang w:val="en-US"/>
              </w:rPr>
              <w:t>Fluoride-ion mass concentration, mg/dm</w:t>
            </w:r>
            <w:r w:rsidRPr="000725FA">
              <w:rPr>
                <w:sz w:val="24"/>
                <w:szCs w:val="24"/>
                <w:vertAlign w:val="superscript"/>
                <w:lang w:val="en-US"/>
              </w:rPr>
              <w:t>3</w:t>
            </w:r>
            <w:r w:rsidRPr="000725FA">
              <w:rPr>
                <w:sz w:val="24"/>
                <w:szCs w:val="24"/>
                <w:lang w:val="en-US"/>
              </w:rPr>
              <w:t>, not more</w:t>
            </w:r>
          </w:p>
        </w:tc>
        <w:tc>
          <w:tcPr>
            <w:tcW w:w="1861" w:type="pct"/>
            <w:gridSpan w:val="3"/>
          </w:tcPr>
          <w:p w:rsidR="0079704B" w:rsidRPr="000725FA" w:rsidRDefault="0079704B" w:rsidP="003E0D54">
            <w:pPr>
              <w:pStyle w:val="41"/>
              <w:tabs>
                <w:tab w:val="left" w:pos="1418"/>
              </w:tabs>
              <w:spacing w:after="0"/>
              <w:ind w:left="0" w:firstLine="0"/>
              <w:jc w:val="center"/>
              <w:rPr>
                <w:sz w:val="24"/>
                <w:szCs w:val="24"/>
                <w:lang w:val="en-US"/>
              </w:rPr>
            </w:pPr>
            <w:r w:rsidRPr="000725FA">
              <w:rPr>
                <w:sz w:val="24"/>
                <w:szCs w:val="24"/>
                <w:lang w:val="en-US"/>
              </w:rPr>
              <w:t>0.1</w:t>
            </w:r>
          </w:p>
        </w:tc>
      </w:tr>
      <w:tr w:rsidR="0079704B" w:rsidRPr="000725FA">
        <w:trPr>
          <w:trHeight w:val="20"/>
        </w:trPr>
        <w:tc>
          <w:tcPr>
            <w:tcW w:w="3139" w:type="pct"/>
            <w:gridSpan w:val="3"/>
          </w:tcPr>
          <w:p w:rsidR="0079704B" w:rsidRPr="000725FA" w:rsidRDefault="0079704B" w:rsidP="003E0D54">
            <w:pPr>
              <w:pStyle w:val="41"/>
              <w:tabs>
                <w:tab w:val="left" w:pos="1418"/>
              </w:tabs>
              <w:spacing w:after="0"/>
              <w:ind w:left="0" w:firstLine="0"/>
              <w:rPr>
                <w:sz w:val="24"/>
                <w:szCs w:val="24"/>
                <w:lang w:val="en-US"/>
              </w:rPr>
            </w:pPr>
            <w:r w:rsidRPr="000725FA">
              <w:rPr>
                <w:sz w:val="24"/>
                <w:szCs w:val="24"/>
                <w:lang w:val="en-US"/>
              </w:rPr>
              <w:t>Sulphate-ion mass concentration, mg/dm</w:t>
            </w:r>
            <w:r w:rsidRPr="000725FA">
              <w:rPr>
                <w:sz w:val="24"/>
                <w:szCs w:val="24"/>
                <w:vertAlign w:val="superscript"/>
                <w:lang w:val="en-US"/>
              </w:rPr>
              <w:t>3</w:t>
            </w:r>
            <w:r w:rsidRPr="000725FA">
              <w:rPr>
                <w:sz w:val="24"/>
                <w:szCs w:val="24"/>
                <w:lang w:val="en-US"/>
              </w:rPr>
              <w:t>, not more</w:t>
            </w:r>
          </w:p>
        </w:tc>
        <w:tc>
          <w:tcPr>
            <w:tcW w:w="1861" w:type="pct"/>
            <w:gridSpan w:val="3"/>
          </w:tcPr>
          <w:p w:rsidR="0079704B" w:rsidRPr="000725FA" w:rsidRDefault="0079704B" w:rsidP="003E0D54">
            <w:pPr>
              <w:pStyle w:val="41"/>
              <w:tabs>
                <w:tab w:val="left" w:pos="1418"/>
              </w:tabs>
              <w:spacing w:after="0"/>
              <w:ind w:left="0" w:firstLine="0"/>
              <w:jc w:val="center"/>
              <w:rPr>
                <w:sz w:val="24"/>
                <w:szCs w:val="24"/>
                <w:lang w:val="en-US"/>
              </w:rPr>
            </w:pPr>
            <w:r w:rsidRPr="000725FA">
              <w:rPr>
                <w:sz w:val="24"/>
                <w:szCs w:val="24"/>
                <w:lang w:val="en-US"/>
              </w:rPr>
              <w:t>0.1</w:t>
            </w:r>
          </w:p>
        </w:tc>
      </w:tr>
      <w:tr w:rsidR="0079704B" w:rsidRPr="000725FA">
        <w:trPr>
          <w:trHeight w:val="20"/>
        </w:trPr>
        <w:tc>
          <w:tcPr>
            <w:tcW w:w="3139" w:type="pct"/>
            <w:gridSpan w:val="3"/>
          </w:tcPr>
          <w:p w:rsidR="0079704B" w:rsidRPr="000725FA" w:rsidRDefault="0079704B" w:rsidP="003E0D54">
            <w:pPr>
              <w:pStyle w:val="41"/>
              <w:tabs>
                <w:tab w:val="left" w:pos="1418"/>
              </w:tabs>
              <w:spacing w:after="0"/>
              <w:ind w:left="0" w:firstLine="0"/>
              <w:jc w:val="left"/>
              <w:rPr>
                <w:sz w:val="24"/>
                <w:szCs w:val="24"/>
                <w:lang w:val="en-US"/>
              </w:rPr>
            </w:pPr>
            <w:r w:rsidRPr="000725FA">
              <w:rPr>
                <w:sz w:val="24"/>
                <w:szCs w:val="24"/>
                <w:lang w:val="en-US"/>
              </w:rPr>
              <w:t>Total organic carbon mass concentration, mg/dm</w:t>
            </w:r>
            <w:r w:rsidRPr="000725FA">
              <w:rPr>
                <w:sz w:val="24"/>
                <w:szCs w:val="24"/>
                <w:vertAlign w:val="superscript"/>
                <w:lang w:val="en-US"/>
              </w:rPr>
              <w:t>3</w:t>
            </w:r>
            <w:r w:rsidRPr="000725FA">
              <w:rPr>
                <w:sz w:val="24"/>
                <w:szCs w:val="24"/>
                <w:lang w:val="en-US"/>
              </w:rPr>
              <w:t>, not more</w:t>
            </w:r>
          </w:p>
        </w:tc>
        <w:tc>
          <w:tcPr>
            <w:tcW w:w="1861" w:type="pct"/>
            <w:gridSpan w:val="3"/>
          </w:tcPr>
          <w:p w:rsidR="0079704B" w:rsidRPr="000725FA" w:rsidRDefault="0079704B" w:rsidP="003E0D54">
            <w:pPr>
              <w:pStyle w:val="41"/>
              <w:tabs>
                <w:tab w:val="left" w:pos="1418"/>
              </w:tabs>
              <w:spacing w:after="0"/>
              <w:ind w:left="0" w:firstLine="0"/>
              <w:jc w:val="center"/>
              <w:rPr>
                <w:sz w:val="24"/>
                <w:szCs w:val="24"/>
                <w:lang w:val="en-US"/>
              </w:rPr>
            </w:pPr>
            <w:r w:rsidRPr="000725FA">
              <w:rPr>
                <w:sz w:val="24"/>
                <w:szCs w:val="24"/>
                <w:lang w:val="en-US"/>
              </w:rPr>
              <w:t>0.5</w:t>
            </w:r>
          </w:p>
        </w:tc>
      </w:tr>
    </w:tbl>
    <w:p w:rsidR="0079704B" w:rsidRPr="000725FA" w:rsidRDefault="0079704B" w:rsidP="003E0D54">
      <w:pPr>
        <w:pStyle w:val="31"/>
        <w:tabs>
          <w:tab w:val="clear" w:pos="1077"/>
          <w:tab w:val="left" w:pos="1134"/>
        </w:tabs>
        <w:spacing w:before="120" w:after="120"/>
        <w:ind w:left="0" w:firstLine="0"/>
        <w:jc w:val="center"/>
        <w:rPr>
          <w:i/>
          <w:iCs/>
          <w:sz w:val="24"/>
          <w:szCs w:val="24"/>
          <w:lang w:val="en-US"/>
        </w:rPr>
      </w:pPr>
    </w:p>
    <w:p w:rsidR="0079704B" w:rsidRPr="000725FA" w:rsidRDefault="0079704B" w:rsidP="003E0D54">
      <w:pPr>
        <w:pStyle w:val="31"/>
        <w:tabs>
          <w:tab w:val="clear" w:pos="1077"/>
          <w:tab w:val="left" w:pos="1134"/>
        </w:tabs>
        <w:spacing w:before="120" w:after="120"/>
        <w:ind w:left="0" w:firstLine="0"/>
        <w:jc w:val="center"/>
        <w:rPr>
          <w:sz w:val="24"/>
          <w:szCs w:val="24"/>
          <w:lang w:val="en-US"/>
        </w:rPr>
      </w:pPr>
      <w:r w:rsidRPr="000725FA">
        <w:rPr>
          <w:i/>
          <w:iCs/>
          <w:sz w:val="24"/>
          <w:szCs w:val="24"/>
          <w:lang w:val="en-US"/>
        </w:rPr>
        <w:br w:type="page"/>
        <w:t>APPENDIX F CONTINUATION</w:t>
      </w:r>
    </w:p>
    <w:p w:rsidR="0079704B" w:rsidRPr="000725FA" w:rsidRDefault="0079704B" w:rsidP="008F5FE6">
      <w:pPr>
        <w:pStyle w:val="Heading4"/>
        <w:keepNext w:val="0"/>
        <w:widowControl w:val="0"/>
        <w:numPr>
          <w:ilvl w:val="3"/>
          <w:numId w:val="3"/>
        </w:numPr>
        <w:tabs>
          <w:tab w:val="left" w:pos="1134"/>
        </w:tabs>
        <w:spacing w:before="120" w:after="120"/>
        <w:ind w:firstLine="709"/>
        <w:jc w:val="both"/>
        <w:rPr>
          <w:b w:val="0"/>
          <w:bCs w:val="0"/>
          <w:sz w:val="24"/>
          <w:szCs w:val="24"/>
          <w:lang w:val="en-US"/>
        </w:rPr>
      </w:pPr>
      <w:r w:rsidRPr="000725FA">
        <w:rPr>
          <w:b w:val="0"/>
          <w:bCs w:val="0"/>
          <w:sz w:val="24"/>
          <w:szCs w:val="24"/>
          <w:lang w:val="en-US"/>
        </w:rPr>
        <w:t>1.4</w:t>
      </w:r>
      <w:r w:rsidRPr="000725FA">
        <w:rPr>
          <w:b w:val="0"/>
          <w:bCs w:val="0"/>
          <w:sz w:val="24"/>
          <w:szCs w:val="24"/>
          <w:lang w:val="en-US"/>
        </w:rPr>
        <w:tab/>
        <w:t xml:space="preserve">Coolant quality norms in the course of Unit operation in “hot” </w:t>
      </w:r>
      <w:r w:rsidRPr="00AF2495">
        <w:rPr>
          <w:b w:val="0"/>
          <w:bCs w:val="0"/>
          <w:sz w:val="24"/>
          <w:szCs w:val="24"/>
          <w:lang w:val="en-US"/>
        </w:rPr>
        <w:t>condition</w:t>
      </w:r>
      <w:r w:rsidRPr="000725FA">
        <w:rPr>
          <w:b w:val="0"/>
          <w:bCs w:val="0"/>
          <w:sz w:val="24"/>
          <w:szCs w:val="24"/>
          <w:lang w:val="en-US"/>
        </w:rPr>
        <w:t>, in the «reactor is at MCL of power» condition, and at power operation &lt;30% Nnom, are specified in Table F.3.</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1.4.1</w:t>
      </w:r>
      <w:r w:rsidRPr="000725FA">
        <w:rPr>
          <w:b w:val="0"/>
          <w:bCs w:val="0"/>
          <w:sz w:val="24"/>
          <w:szCs w:val="24"/>
          <w:lang w:val="en-US"/>
        </w:rPr>
        <w:tab/>
        <w:t>Upon exceeding solute oxygen concentration over 0.02 mg/dm</w:t>
      </w:r>
      <w:r w:rsidRPr="000725FA">
        <w:rPr>
          <w:b w:val="0"/>
          <w:bCs w:val="0"/>
          <w:sz w:val="24"/>
          <w:szCs w:val="24"/>
          <w:vertAlign w:val="superscript"/>
          <w:lang w:val="en-US"/>
        </w:rPr>
        <w:t>3</w:t>
      </w:r>
      <w:r w:rsidRPr="000725FA">
        <w:rPr>
          <w:b w:val="0"/>
          <w:bCs w:val="0"/>
          <w:sz w:val="24"/>
          <w:szCs w:val="24"/>
          <w:lang w:val="en-US"/>
        </w:rPr>
        <w:t>, hydrazine-hydrate shall be fed to the make-up water from TB system in the amount providing for at least twice hydrazine-hydrate excess in relation to the actual level of oxygen concentration in the coolant.</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1.4.2</w:t>
      </w:r>
      <w:r w:rsidRPr="000725FA">
        <w:rPr>
          <w:b w:val="0"/>
          <w:bCs w:val="0"/>
          <w:sz w:val="24"/>
          <w:szCs w:val="24"/>
          <w:lang w:val="en-US"/>
        </w:rPr>
        <w:tab/>
        <w:t xml:space="preserve">In “hot” </w:t>
      </w:r>
      <w:r w:rsidRPr="00AF2495">
        <w:rPr>
          <w:b w:val="0"/>
          <w:bCs w:val="0"/>
          <w:sz w:val="24"/>
          <w:szCs w:val="24"/>
          <w:lang w:val="en-US"/>
        </w:rPr>
        <w:t xml:space="preserve">condition </w:t>
      </w:r>
      <w:r w:rsidRPr="000725FA">
        <w:rPr>
          <w:b w:val="0"/>
          <w:bCs w:val="0"/>
          <w:sz w:val="24"/>
          <w:szCs w:val="24"/>
          <w:lang w:val="en-US"/>
        </w:rPr>
        <w:t>at the Unit startup, the lower margin of рН value shall be not less than 4.2.</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1.4.3</w:t>
      </w:r>
      <w:r w:rsidRPr="000725FA">
        <w:rPr>
          <w:b w:val="0"/>
          <w:bCs w:val="0"/>
          <w:sz w:val="24"/>
          <w:szCs w:val="24"/>
          <w:lang w:val="en-US"/>
        </w:rPr>
        <w:tab/>
        <w:t>At the Unit startup after SPM, ammonia concentration in the coolant shall be maintained within the range of 20</w:t>
      </w:r>
      <w:r w:rsidRPr="000725FA">
        <w:rPr>
          <w:b w:val="0"/>
          <w:bCs w:val="0"/>
          <w:sz w:val="24"/>
          <w:szCs w:val="24"/>
          <w:lang w:val="en-US"/>
        </w:rPr>
        <w:sym w:font="Symbol" w:char="F0B8"/>
      </w:r>
      <w:r w:rsidRPr="000725FA">
        <w:rPr>
          <w:b w:val="0"/>
          <w:bCs w:val="0"/>
          <w:sz w:val="24"/>
          <w:szCs w:val="24"/>
          <w:lang w:val="en-US"/>
        </w:rPr>
        <w:t>30 mg/dm</w:t>
      </w:r>
      <w:r w:rsidRPr="000725FA">
        <w:rPr>
          <w:b w:val="0"/>
          <w:bCs w:val="0"/>
          <w:sz w:val="24"/>
          <w:szCs w:val="24"/>
          <w:vertAlign w:val="superscript"/>
          <w:lang w:val="en-US"/>
        </w:rPr>
        <w:t>3</w:t>
      </w:r>
      <w:r w:rsidRPr="000725FA">
        <w:rPr>
          <w:b w:val="0"/>
          <w:bCs w:val="0"/>
          <w:sz w:val="24"/>
          <w:szCs w:val="24"/>
          <w:lang w:val="en-US"/>
        </w:rPr>
        <w:t>.</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1.4.4</w:t>
      </w:r>
      <w:r w:rsidRPr="000725FA">
        <w:rPr>
          <w:b w:val="0"/>
          <w:bCs w:val="0"/>
          <w:sz w:val="24"/>
          <w:szCs w:val="24"/>
          <w:lang w:val="en-US"/>
        </w:rPr>
        <w:tab/>
        <w:t>Filters of non-cooled coolant cleanup systems (ТС60-90) and primary circuit blow-down water treatment system (ТС) shall be functioning continuously at providing their required flow-rate.</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1.4.5</w:t>
      </w:r>
      <w:r w:rsidRPr="000725FA">
        <w:rPr>
          <w:b w:val="0"/>
          <w:bCs w:val="0"/>
          <w:sz w:val="24"/>
          <w:szCs w:val="24"/>
          <w:lang w:val="en-US"/>
        </w:rPr>
        <w:tab/>
        <w:t xml:space="preserve">During the Unit operation in "hot" </w:t>
      </w:r>
      <w:r w:rsidRPr="00AF2495">
        <w:rPr>
          <w:b w:val="0"/>
          <w:bCs w:val="0"/>
          <w:sz w:val="24"/>
          <w:szCs w:val="24"/>
          <w:lang w:val="en-US"/>
        </w:rPr>
        <w:t>condition</w:t>
      </w:r>
      <w:r w:rsidRPr="000725FA">
        <w:rPr>
          <w:b w:val="0"/>
          <w:bCs w:val="0"/>
          <w:sz w:val="24"/>
          <w:szCs w:val="24"/>
          <w:lang w:val="en-US"/>
        </w:rPr>
        <w:t>, in the “reactor is at MCL” condition, and at power operation &lt;30% Nnom, fuel pool water quality indices shall correspond to the values specified in Table F.4.</w:t>
      </w:r>
    </w:p>
    <w:p w:rsidR="0079704B" w:rsidRPr="000725FA" w:rsidRDefault="0079704B" w:rsidP="00AF2495">
      <w:pPr>
        <w:pStyle w:val="41"/>
        <w:tabs>
          <w:tab w:val="clear" w:pos="1985"/>
          <w:tab w:val="left" w:pos="1200"/>
          <w:tab w:val="left" w:pos="1600"/>
        </w:tabs>
        <w:spacing w:after="0"/>
        <w:ind w:left="0" w:firstLine="0"/>
        <w:rPr>
          <w:sz w:val="24"/>
          <w:szCs w:val="24"/>
          <w:lang w:val="en-US"/>
        </w:rPr>
      </w:pPr>
      <w:r w:rsidRPr="000725FA">
        <w:rPr>
          <w:sz w:val="24"/>
          <w:szCs w:val="24"/>
          <w:lang w:val="en-US"/>
        </w:rPr>
        <w:t xml:space="preserve">Table F.3 – Coolant quality norms when the Unit is in "hot" </w:t>
      </w:r>
      <w:r w:rsidRPr="00AF2495">
        <w:rPr>
          <w:bCs/>
          <w:sz w:val="24"/>
          <w:szCs w:val="24"/>
          <w:lang w:val="en-US"/>
        </w:rPr>
        <w:t>condition</w:t>
      </w:r>
      <w:r w:rsidRPr="000725FA">
        <w:rPr>
          <w:sz w:val="24"/>
          <w:szCs w:val="24"/>
          <w:lang w:val="en-US"/>
        </w:rPr>
        <w:t>, in the «reactor is at MCL» condition, and at power operation &lt;30% Nnom.</w:t>
      </w:r>
    </w:p>
    <w:tbl>
      <w:tblPr>
        <w:tblW w:w="5000" w:type="pct"/>
        <w:tblInd w:w="2" w:type="dxa"/>
        <w:tblLook w:val="0000"/>
      </w:tblPr>
      <w:tblGrid>
        <w:gridCol w:w="4560"/>
        <w:gridCol w:w="1254"/>
        <w:gridCol w:w="557"/>
        <w:gridCol w:w="1529"/>
        <w:gridCol w:w="1671"/>
      </w:tblGrid>
      <w:tr w:rsidR="0079704B" w:rsidRPr="000725FA">
        <w:tc>
          <w:tcPr>
            <w:tcW w:w="5000" w:type="pct"/>
            <w:gridSpan w:val="5"/>
            <w:tcBorders>
              <w:top w:val="single" w:sz="6" w:space="0" w:color="auto"/>
              <w:left w:val="single" w:sz="6" w:space="0" w:color="auto"/>
              <w:right w:val="single" w:sz="6" w:space="0" w:color="auto"/>
            </w:tcBorders>
          </w:tcPr>
          <w:p w:rsidR="0079704B" w:rsidRPr="000725FA" w:rsidRDefault="0079704B" w:rsidP="003E0D54">
            <w:pPr>
              <w:pStyle w:val="41"/>
              <w:tabs>
                <w:tab w:val="clear" w:pos="1985"/>
                <w:tab w:val="left" w:pos="1418"/>
              </w:tabs>
              <w:spacing w:before="40" w:after="40"/>
              <w:ind w:left="0" w:firstLine="0"/>
              <w:jc w:val="center"/>
              <w:rPr>
                <w:i/>
                <w:iCs/>
                <w:sz w:val="24"/>
                <w:szCs w:val="24"/>
                <w:lang w:val="en-US"/>
              </w:rPr>
            </w:pPr>
            <w:r w:rsidRPr="000725FA">
              <w:rPr>
                <w:i/>
                <w:iCs/>
                <w:sz w:val="24"/>
                <w:szCs w:val="24"/>
                <w:lang w:val="en-US"/>
              </w:rPr>
              <w:t>Rated indices</w:t>
            </w:r>
          </w:p>
        </w:tc>
      </w:tr>
      <w:tr w:rsidR="0079704B" w:rsidRPr="007B1769">
        <w:tblPrEx>
          <w:tblCellMar>
            <w:left w:w="107" w:type="dxa"/>
            <w:right w:w="107" w:type="dxa"/>
          </w:tblCellMar>
        </w:tblPrEx>
        <w:tc>
          <w:tcPr>
            <w:tcW w:w="2382" w:type="pct"/>
            <w:vMerge w:val="restart"/>
            <w:tcBorders>
              <w:top w:val="single" w:sz="6" w:space="0" w:color="auto"/>
              <w:left w:val="single" w:sz="6" w:space="0" w:color="auto"/>
              <w:right w:val="single" w:sz="6" w:space="0" w:color="auto"/>
            </w:tcBorders>
            <w:vAlign w:val="center"/>
          </w:tcPr>
          <w:p w:rsidR="0079704B" w:rsidRPr="000725FA" w:rsidRDefault="0079704B" w:rsidP="003E0D54">
            <w:pPr>
              <w:pStyle w:val="41"/>
              <w:tabs>
                <w:tab w:val="clear" w:pos="1985"/>
                <w:tab w:val="left" w:pos="1418"/>
              </w:tabs>
              <w:spacing w:before="40" w:after="40"/>
              <w:ind w:left="0" w:firstLine="0"/>
              <w:jc w:val="center"/>
              <w:rPr>
                <w:sz w:val="24"/>
                <w:szCs w:val="24"/>
                <w:lang w:val="en-US"/>
              </w:rPr>
            </w:pPr>
            <w:r w:rsidRPr="000725FA">
              <w:rPr>
                <w:sz w:val="24"/>
                <w:szCs w:val="24"/>
                <w:lang w:val="en-US"/>
              </w:rPr>
              <w:t>Description of indices</w:t>
            </w:r>
          </w:p>
        </w:tc>
        <w:tc>
          <w:tcPr>
            <w:tcW w:w="655" w:type="pct"/>
            <w:vMerge w:val="restart"/>
            <w:tcBorders>
              <w:top w:val="single" w:sz="6" w:space="0" w:color="auto"/>
              <w:left w:val="single" w:sz="6" w:space="0" w:color="auto"/>
              <w:right w:val="single" w:sz="6" w:space="0" w:color="auto"/>
            </w:tcBorders>
            <w:vAlign w:val="center"/>
          </w:tcPr>
          <w:p w:rsidR="0079704B" w:rsidRPr="000725FA" w:rsidRDefault="0079704B" w:rsidP="003E0D54">
            <w:pPr>
              <w:pStyle w:val="41"/>
              <w:tabs>
                <w:tab w:val="clear" w:pos="1985"/>
                <w:tab w:val="left" w:pos="1418"/>
              </w:tabs>
              <w:spacing w:before="40" w:after="40"/>
              <w:ind w:left="0" w:firstLine="0"/>
              <w:jc w:val="center"/>
              <w:rPr>
                <w:sz w:val="24"/>
                <w:szCs w:val="24"/>
                <w:lang w:val="en-US"/>
              </w:rPr>
            </w:pPr>
            <w:r w:rsidRPr="000725FA">
              <w:rPr>
                <w:sz w:val="24"/>
                <w:szCs w:val="24"/>
                <w:lang w:val="en-US"/>
              </w:rPr>
              <w:t>Rated value</w:t>
            </w:r>
          </w:p>
        </w:tc>
        <w:tc>
          <w:tcPr>
            <w:tcW w:w="1963" w:type="pct"/>
            <w:gridSpan w:val="3"/>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clear" w:pos="1985"/>
                <w:tab w:val="left" w:pos="1418"/>
              </w:tabs>
              <w:spacing w:before="40" w:after="40"/>
              <w:ind w:left="0" w:firstLine="0"/>
              <w:jc w:val="center"/>
              <w:rPr>
                <w:sz w:val="24"/>
                <w:szCs w:val="24"/>
                <w:lang w:val="en-US"/>
              </w:rPr>
            </w:pPr>
            <w:r w:rsidRPr="000725FA">
              <w:rPr>
                <w:sz w:val="24"/>
                <w:szCs w:val="24"/>
                <w:lang w:val="en-US"/>
              </w:rPr>
              <w:t>Level of deviation from the rated value</w:t>
            </w:r>
          </w:p>
        </w:tc>
      </w:tr>
      <w:tr w:rsidR="0079704B" w:rsidRPr="000725FA">
        <w:tblPrEx>
          <w:tblCellMar>
            <w:left w:w="107" w:type="dxa"/>
            <w:right w:w="107" w:type="dxa"/>
          </w:tblCellMar>
        </w:tblPrEx>
        <w:tc>
          <w:tcPr>
            <w:tcW w:w="2382" w:type="pct"/>
            <w:vMerge/>
            <w:tcBorders>
              <w:left w:val="single" w:sz="6" w:space="0" w:color="auto"/>
              <w:right w:val="single" w:sz="6" w:space="0" w:color="auto"/>
            </w:tcBorders>
            <w:vAlign w:val="center"/>
          </w:tcPr>
          <w:p w:rsidR="0079704B" w:rsidRPr="000725FA" w:rsidRDefault="0079704B" w:rsidP="003E0D54">
            <w:pPr>
              <w:pStyle w:val="41"/>
              <w:tabs>
                <w:tab w:val="left" w:pos="1418"/>
              </w:tabs>
              <w:spacing w:before="40" w:after="40"/>
              <w:ind w:left="0" w:firstLine="0"/>
              <w:jc w:val="left"/>
              <w:rPr>
                <w:sz w:val="24"/>
                <w:szCs w:val="24"/>
                <w:lang w:val="en-US"/>
              </w:rPr>
            </w:pPr>
          </w:p>
        </w:tc>
        <w:tc>
          <w:tcPr>
            <w:tcW w:w="655" w:type="pct"/>
            <w:vMerge/>
            <w:tcBorders>
              <w:left w:val="single" w:sz="6" w:space="0" w:color="auto"/>
              <w:right w:val="single" w:sz="6" w:space="0" w:color="auto"/>
            </w:tcBorders>
            <w:vAlign w:val="center"/>
          </w:tcPr>
          <w:p w:rsidR="0079704B" w:rsidRPr="000725FA" w:rsidRDefault="0079704B" w:rsidP="003E0D54">
            <w:pPr>
              <w:pStyle w:val="41"/>
              <w:tabs>
                <w:tab w:val="clear" w:pos="1985"/>
                <w:tab w:val="left" w:pos="1418"/>
              </w:tabs>
              <w:spacing w:before="40" w:after="40"/>
              <w:ind w:left="0" w:firstLine="0"/>
              <w:jc w:val="left"/>
              <w:rPr>
                <w:sz w:val="24"/>
                <w:szCs w:val="24"/>
                <w:lang w:val="en-US"/>
              </w:rPr>
            </w:pPr>
          </w:p>
        </w:tc>
        <w:tc>
          <w:tcPr>
            <w:tcW w:w="1090" w:type="pct"/>
            <w:gridSpan w:val="2"/>
            <w:tcBorders>
              <w:top w:val="single" w:sz="6" w:space="0" w:color="auto"/>
              <w:left w:val="single" w:sz="6" w:space="0" w:color="auto"/>
              <w:right w:val="single" w:sz="6" w:space="0" w:color="auto"/>
            </w:tcBorders>
            <w:vAlign w:val="center"/>
          </w:tcPr>
          <w:p w:rsidR="0079704B" w:rsidRPr="000725FA" w:rsidRDefault="0079704B" w:rsidP="003E0D54">
            <w:pPr>
              <w:pStyle w:val="41"/>
              <w:tabs>
                <w:tab w:val="clear" w:pos="1985"/>
                <w:tab w:val="left" w:pos="1418"/>
              </w:tabs>
              <w:spacing w:before="40" w:after="40"/>
              <w:ind w:left="0" w:firstLine="0"/>
              <w:jc w:val="left"/>
              <w:rPr>
                <w:sz w:val="24"/>
                <w:szCs w:val="24"/>
                <w:vertAlign w:val="superscript"/>
                <w:lang w:val="en-US"/>
              </w:rPr>
            </w:pPr>
            <w:r w:rsidRPr="000725FA">
              <w:rPr>
                <w:sz w:val="24"/>
                <w:szCs w:val="24"/>
                <w:lang w:val="en-US"/>
              </w:rPr>
              <w:t>1</w:t>
            </w:r>
            <w:r w:rsidRPr="000725FA">
              <w:rPr>
                <w:sz w:val="24"/>
                <w:szCs w:val="24"/>
                <w:vertAlign w:val="superscript"/>
                <w:lang w:val="en-US"/>
              </w:rPr>
              <w:t>st</w:t>
            </w:r>
            <w:r w:rsidRPr="000725FA">
              <w:rPr>
                <w:sz w:val="24"/>
                <w:szCs w:val="24"/>
                <w:lang w:val="en-US"/>
              </w:rPr>
              <w:t xml:space="preserve"> level (24h</w:t>
            </w:r>
            <w:r w:rsidRPr="000725FA">
              <w:rPr>
                <w:sz w:val="24"/>
                <w:szCs w:val="24"/>
                <w:lang w:val="en-US"/>
              </w:rPr>
              <w:sym w:font="Symbol" w:char="F0AE"/>
            </w:r>
            <w:r w:rsidRPr="000725FA">
              <w:rPr>
                <w:sz w:val="24"/>
                <w:szCs w:val="24"/>
                <w:lang w:val="en-US"/>
              </w:rPr>
              <w:t>c.c.)</w:t>
            </w:r>
          </w:p>
        </w:tc>
        <w:tc>
          <w:tcPr>
            <w:tcW w:w="873" w:type="pct"/>
            <w:tcBorders>
              <w:top w:val="single" w:sz="6" w:space="0" w:color="auto"/>
              <w:left w:val="single" w:sz="6" w:space="0" w:color="auto"/>
              <w:right w:val="single" w:sz="6" w:space="0" w:color="auto"/>
            </w:tcBorders>
            <w:vAlign w:val="center"/>
          </w:tcPr>
          <w:p w:rsidR="0079704B" w:rsidRPr="000725FA" w:rsidRDefault="0079704B" w:rsidP="003E0D54">
            <w:pPr>
              <w:pStyle w:val="41"/>
              <w:tabs>
                <w:tab w:val="clear" w:pos="1985"/>
                <w:tab w:val="left" w:pos="1418"/>
              </w:tabs>
              <w:spacing w:before="40" w:after="40"/>
              <w:ind w:left="0" w:firstLine="0"/>
              <w:jc w:val="left"/>
              <w:rPr>
                <w:sz w:val="24"/>
                <w:szCs w:val="24"/>
                <w:vertAlign w:val="superscript"/>
                <w:lang w:val="en-US"/>
              </w:rPr>
            </w:pPr>
            <w:r w:rsidRPr="000725FA">
              <w:rPr>
                <w:sz w:val="24"/>
                <w:szCs w:val="24"/>
                <w:lang w:val="en-US"/>
              </w:rPr>
              <w:t>2</w:t>
            </w:r>
            <w:r w:rsidRPr="000725FA">
              <w:rPr>
                <w:sz w:val="24"/>
                <w:szCs w:val="24"/>
                <w:vertAlign w:val="superscript"/>
                <w:lang w:val="en-US"/>
              </w:rPr>
              <w:t>nd</w:t>
            </w:r>
            <w:r w:rsidRPr="000725FA">
              <w:rPr>
                <w:sz w:val="24"/>
                <w:szCs w:val="24"/>
                <w:lang w:val="en-US"/>
              </w:rPr>
              <w:t xml:space="preserve"> level (c.c.)</w:t>
            </w:r>
          </w:p>
        </w:tc>
      </w:tr>
      <w:tr w:rsidR="0079704B" w:rsidRPr="000725FA">
        <w:tblPrEx>
          <w:tblCellMar>
            <w:left w:w="107" w:type="dxa"/>
            <w:right w:w="107" w:type="dxa"/>
          </w:tblCellMar>
        </w:tblPrEx>
        <w:tc>
          <w:tcPr>
            <w:tcW w:w="2382" w:type="pct"/>
            <w:tcBorders>
              <w:top w:val="single" w:sz="6" w:space="0" w:color="auto"/>
              <w:left w:val="single" w:sz="6" w:space="0" w:color="auto"/>
              <w:right w:val="single" w:sz="6" w:space="0" w:color="auto"/>
            </w:tcBorders>
          </w:tcPr>
          <w:p w:rsidR="0079704B" w:rsidRPr="000725FA" w:rsidRDefault="0079704B" w:rsidP="003E0D54">
            <w:pPr>
              <w:pStyle w:val="41"/>
              <w:tabs>
                <w:tab w:val="clear" w:pos="1985"/>
                <w:tab w:val="left" w:pos="1418"/>
              </w:tabs>
              <w:spacing w:before="40" w:after="40"/>
              <w:ind w:left="0" w:firstLine="0"/>
              <w:rPr>
                <w:sz w:val="24"/>
                <w:szCs w:val="24"/>
                <w:lang w:val="en-US"/>
              </w:rPr>
            </w:pPr>
            <w:r w:rsidRPr="000725FA">
              <w:rPr>
                <w:sz w:val="24"/>
                <w:szCs w:val="24"/>
                <w:lang w:val="en-US"/>
              </w:rPr>
              <w:t>Mass concentration of chloride-ion, mg/dm</w:t>
            </w:r>
            <w:r w:rsidRPr="000725FA">
              <w:rPr>
                <w:sz w:val="24"/>
                <w:szCs w:val="24"/>
                <w:vertAlign w:val="superscript"/>
                <w:lang w:val="en-US"/>
              </w:rPr>
              <w:t>3</w:t>
            </w:r>
          </w:p>
        </w:tc>
        <w:tc>
          <w:tcPr>
            <w:tcW w:w="655" w:type="pct"/>
            <w:tcBorders>
              <w:top w:val="single" w:sz="6" w:space="0" w:color="auto"/>
              <w:left w:val="single" w:sz="6" w:space="0" w:color="auto"/>
              <w:right w:val="single" w:sz="6" w:space="0" w:color="auto"/>
            </w:tcBorders>
            <w:vAlign w:val="center"/>
          </w:tcPr>
          <w:p w:rsidR="0079704B" w:rsidRPr="000725FA" w:rsidRDefault="0079704B" w:rsidP="003E0D54">
            <w:pPr>
              <w:pStyle w:val="41"/>
              <w:tabs>
                <w:tab w:val="clear" w:pos="1985"/>
                <w:tab w:val="left" w:pos="1418"/>
              </w:tabs>
              <w:spacing w:before="40" w:after="40"/>
              <w:ind w:left="0" w:firstLine="0"/>
              <w:jc w:val="center"/>
              <w:rPr>
                <w:sz w:val="24"/>
                <w:szCs w:val="24"/>
                <w:lang w:val="en-US"/>
              </w:rPr>
            </w:pPr>
            <w:r w:rsidRPr="000725FA">
              <w:rPr>
                <w:sz w:val="24"/>
                <w:szCs w:val="24"/>
                <w:lang w:val="en-US"/>
              </w:rPr>
              <w:t>not more than 0.1</w:t>
            </w:r>
          </w:p>
        </w:tc>
        <w:tc>
          <w:tcPr>
            <w:tcW w:w="1090" w:type="pct"/>
            <w:gridSpan w:val="2"/>
            <w:tcBorders>
              <w:top w:val="single" w:sz="6" w:space="0" w:color="auto"/>
              <w:left w:val="single" w:sz="6" w:space="0" w:color="auto"/>
              <w:right w:val="single" w:sz="6" w:space="0" w:color="auto"/>
            </w:tcBorders>
            <w:vAlign w:val="center"/>
          </w:tcPr>
          <w:p w:rsidR="0079704B" w:rsidRPr="000725FA" w:rsidRDefault="0079704B" w:rsidP="003E0D54">
            <w:pPr>
              <w:pStyle w:val="41"/>
              <w:tabs>
                <w:tab w:val="clear" w:pos="1985"/>
                <w:tab w:val="left" w:pos="1418"/>
              </w:tabs>
              <w:spacing w:before="40" w:after="40"/>
              <w:ind w:left="0" w:firstLine="0"/>
              <w:jc w:val="center"/>
              <w:rPr>
                <w:sz w:val="24"/>
                <w:szCs w:val="24"/>
                <w:lang w:val="en-US"/>
              </w:rPr>
            </w:pPr>
            <w:r w:rsidRPr="000725FA">
              <w:rPr>
                <w:sz w:val="24"/>
                <w:szCs w:val="24"/>
                <w:lang w:val="en-US"/>
              </w:rPr>
              <w:t>over 0.1 to 0.2</w:t>
            </w:r>
          </w:p>
        </w:tc>
        <w:tc>
          <w:tcPr>
            <w:tcW w:w="873" w:type="pct"/>
            <w:tcBorders>
              <w:top w:val="single" w:sz="6" w:space="0" w:color="auto"/>
              <w:left w:val="single" w:sz="6" w:space="0" w:color="auto"/>
              <w:right w:val="single" w:sz="6" w:space="0" w:color="auto"/>
            </w:tcBorders>
            <w:vAlign w:val="center"/>
          </w:tcPr>
          <w:p w:rsidR="0079704B" w:rsidRPr="000725FA" w:rsidRDefault="0079704B" w:rsidP="003E0D54">
            <w:pPr>
              <w:pStyle w:val="41"/>
              <w:tabs>
                <w:tab w:val="clear" w:pos="1985"/>
                <w:tab w:val="left" w:pos="1418"/>
              </w:tabs>
              <w:spacing w:before="40" w:after="40"/>
              <w:ind w:left="0" w:firstLine="0"/>
              <w:jc w:val="center"/>
              <w:rPr>
                <w:sz w:val="24"/>
                <w:szCs w:val="24"/>
                <w:lang w:val="en-US"/>
              </w:rPr>
            </w:pPr>
            <w:r w:rsidRPr="000725FA">
              <w:rPr>
                <w:sz w:val="24"/>
                <w:szCs w:val="24"/>
                <w:lang w:val="en-US"/>
              </w:rPr>
              <w:t>over 0.2</w:t>
            </w:r>
          </w:p>
        </w:tc>
      </w:tr>
      <w:tr w:rsidR="0079704B" w:rsidRPr="000725FA">
        <w:tblPrEx>
          <w:tblCellMar>
            <w:left w:w="107" w:type="dxa"/>
            <w:right w:w="107" w:type="dxa"/>
          </w:tblCellMar>
        </w:tblPrEx>
        <w:tc>
          <w:tcPr>
            <w:tcW w:w="2382"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clear" w:pos="1985"/>
                <w:tab w:val="left" w:pos="1418"/>
              </w:tabs>
              <w:spacing w:before="40" w:after="40"/>
              <w:ind w:left="0" w:firstLine="0"/>
              <w:rPr>
                <w:sz w:val="24"/>
                <w:szCs w:val="24"/>
                <w:lang w:val="en-US"/>
              </w:rPr>
            </w:pPr>
            <w:r w:rsidRPr="000725FA">
              <w:rPr>
                <w:sz w:val="24"/>
                <w:szCs w:val="24"/>
                <w:lang w:val="en-US"/>
              </w:rPr>
              <w:t>Mass concentration of solute oxygen, mg/dm</w:t>
            </w:r>
            <w:r w:rsidRPr="000725FA">
              <w:rPr>
                <w:sz w:val="24"/>
                <w:szCs w:val="24"/>
                <w:vertAlign w:val="superscript"/>
                <w:lang w:val="en-US"/>
              </w:rPr>
              <w:t>3</w:t>
            </w:r>
          </w:p>
        </w:tc>
        <w:tc>
          <w:tcPr>
            <w:tcW w:w="655"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clear" w:pos="1985"/>
                <w:tab w:val="left" w:pos="1418"/>
              </w:tabs>
              <w:spacing w:before="40" w:after="40"/>
              <w:ind w:left="0" w:firstLine="0"/>
              <w:jc w:val="center"/>
              <w:rPr>
                <w:sz w:val="24"/>
                <w:szCs w:val="24"/>
                <w:lang w:val="en-US"/>
              </w:rPr>
            </w:pPr>
            <w:r w:rsidRPr="000725FA">
              <w:rPr>
                <w:sz w:val="24"/>
                <w:szCs w:val="24"/>
                <w:lang w:val="en-US"/>
              </w:rPr>
              <w:t>not more than 0.02</w:t>
            </w:r>
          </w:p>
        </w:tc>
        <w:tc>
          <w:tcPr>
            <w:tcW w:w="1090" w:type="pct"/>
            <w:gridSpan w:val="2"/>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clear" w:pos="1985"/>
                <w:tab w:val="left" w:pos="1418"/>
              </w:tabs>
              <w:spacing w:before="40" w:after="40"/>
              <w:ind w:left="0" w:firstLine="0"/>
              <w:jc w:val="center"/>
              <w:rPr>
                <w:sz w:val="24"/>
                <w:szCs w:val="24"/>
                <w:lang w:val="en-US"/>
              </w:rPr>
            </w:pPr>
            <w:r w:rsidRPr="000725FA">
              <w:rPr>
                <w:sz w:val="24"/>
                <w:szCs w:val="24"/>
                <w:lang w:val="en-US"/>
              </w:rPr>
              <w:t>over 0.02 to 0.1</w:t>
            </w:r>
          </w:p>
        </w:tc>
        <w:tc>
          <w:tcPr>
            <w:tcW w:w="873"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clear" w:pos="1985"/>
                <w:tab w:val="left" w:pos="1418"/>
              </w:tabs>
              <w:spacing w:before="40" w:after="40"/>
              <w:ind w:left="0" w:firstLine="0"/>
              <w:jc w:val="center"/>
              <w:rPr>
                <w:sz w:val="24"/>
                <w:szCs w:val="24"/>
                <w:lang w:val="en-US"/>
              </w:rPr>
            </w:pPr>
            <w:r w:rsidRPr="000725FA">
              <w:rPr>
                <w:sz w:val="24"/>
                <w:szCs w:val="24"/>
                <w:lang w:val="en-US"/>
              </w:rPr>
              <w:t>over 0.1</w:t>
            </w:r>
          </w:p>
        </w:tc>
      </w:tr>
      <w:tr w:rsidR="0079704B" w:rsidRPr="000725FA">
        <w:tblPrEx>
          <w:tblCellMar>
            <w:left w:w="107" w:type="dxa"/>
            <w:right w:w="107" w:type="dxa"/>
          </w:tblCellMar>
        </w:tblPrEx>
        <w:tc>
          <w:tcPr>
            <w:tcW w:w="2382" w:type="pct"/>
            <w:tcBorders>
              <w:left w:val="single" w:sz="6" w:space="0" w:color="auto"/>
              <w:bottom w:val="single" w:sz="6" w:space="0" w:color="auto"/>
              <w:right w:val="single" w:sz="6" w:space="0" w:color="auto"/>
            </w:tcBorders>
          </w:tcPr>
          <w:p w:rsidR="0079704B" w:rsidRPr="000725FA" w:rsidRDefault="0079704B" w:rsidP="003E0D54">
            <w:pPr>
              <w:pStyle w:val="41"/>
              <w:tabs>
                <w:tab w:val="clear" w:pos="1985"/>
                <w:tab w:val="left" w:pos="1418"/>
              </w:tabs>
              <w:spacing w:before="40" w:after="40"/>
              <w:ind w:left="0" w:firstLine="0"/>
              <w:rPr>
                <w:sz w:val="24"/>
                <w:szCs w:val="24"/>
                <w:lang w:val="en-US"/>
              </w:rPr>
            </w:pPr>
            <w:r w:rsidRPr="000725FA">
              <w:rPr>
                <w:spacing w:val="-20"/>
                <w:sz w:val="24"/>
                <w:szCs w:val="24"/>
                <w:lang w:val="en-US"/>
              </w:rPr>
              <w:t xml:space="preserve">Summary molar concentration of alkali elements (К+Li+Na) (depending on the current concentration of boric acid) </w:t>
            </w:r>
            <w:r w:rsidRPr="000725FA">
              <w:rPr>
                <w:sz w:val="24"/>
                <w:szCs w:val="24"/>
                <w:lang w:val="en-US"/>
              </w:rPr>
              <w:t>in Figure F.1</w:t>
            </w:r>
          </w:p>
        </w:tc>
        <w:tc>
          <w:tcPr>
            <w:tcW w:w="655" w:type="pct"/>
            <w:tcBorders>
              <w:left w:val="single" w:sz="6" w:space="0" w:color="auto"/>
              <w:bottom w:val="single" w:sz="6" w:space="0" w:color="auto"/>
              <w:right w:val="single" w:sz="6" w:space="0" w:color="auto"/>
            </w:tcBorders>
            <w:vAlign w:val="center"/>
          </w:tcPr>
          <w:p w:rsidR="0079704B" w:rsidRPr="0057760A" w:rsidRDefault="0079704B" w:rsidP="003E0D54">
            <w:pPr>
              <w:pStyle w:val="41"/>
              <w:tabs>
                <w:tab w:val="clear" w:pos="1985"/>
                <w:tab w:val="left" w:pos="1418"/>
              </w:tabs>
              <w:spacing w:before="40" w:after="40"/>
              <w:ind w:left="0" w:firstLine="0"/>
              <w:jc w:val="center"/>
              <w:rPr>
                <w:sz w:val="24"/>
                <w:szCs w:val="24"/>
                <w:lang w:val="fr-FR"/>
              </w:rPr>
            </w:pPr>
            <w:r w:rsidRPr="0057760A">
              <w:rPr>
                <w:sz w:val="24"/>
                <w:szCs w:val="24"/>
                <w:lang w:val="fr-FR"/>
              </w:rPr>
              <w:t>Zones A, B, C, D, E</w:t>
            </w:r>
          </w:p>
        </w:tc>
        <w:tc>
          <w:tcPr>
            <w:tcW w:w="1090" w:type="pct"/>
            <w:gridSpan w:val="2"/>
            <w:tcBorders>
              <w:left w:val="single" w:sz="6" w:space="0" w:color="auto"/>
              <w:bottom w:val="single" w:sz="6" w:space="0" w:color="auto"/>
              <w:right w:val="single" w:sz="6" w:space="0" w:color="auto"/>
            </w:tcBorders>
            <w:vAlign w:val="center"/>
          </w:tcPr>
          <w:p w:rsidR="0079704B" w:rsidRPr="000725FA" w:rsidRDefault="0079704B" w:rsidP="003E0D54">
            <w:pPr>
              <w:pStyle w:val="41"/>
              <w:tabs>
                <w:tab w:val="clear" w:pos="1985"/>
                <w:tab w:val="left" w:pos="1418"/>
              </w:tabs>
              <w:spacing w:before="40" w:after="40"/>
              <w:ind w:left="0" w:firstLine="0"/>
              <w:jc w:val="center"/>
              <w:rPr>
                <w:sz w:val="24"/>
                <w:szCs w:val="24"/>
                <w:lang w:val="en-US"/>
              </w:rPr>
            </w:pPr>
            <w:r w:rsidRPr="000725FA">
              <w:rPr>
                <w:sz w:val="24"/>
                <w:szCs w:val="24"/>
                <w:lang w:val="en-US"/>
              </w:rPr>
              <w:t>-</w:t>
            </w:r>
          </w:p>
        </w:tc>
        <w:tc>
          <w:tcPr>
            <w:tcW w:w="873" w:type="pct"/>
            <w:tcBorders>
              <w:left w:val="single" w:sz="6" w:space="0" w:color="auto"/>
              <w:bottom w:val="single" w:sz="6" w:space="0" w:color="auto"/>
              <w:right w:val="single" w:sz="6" w:space="0" w:color="auto"/>
            </w:tcBorders>
            <w:vAlign w:val="center"/>
          </w:tcPr>
          <w:p w:rsidR="0079704B" w:rsidRPr="000725FA" w:rsidRDefault="0079704B" w:rsidP="003E0D54">
            <w:pPr>
              <w:pStyle w:val="41"/>
              <w:tabs>
                <w:tab w:val="clear" w:pos="1985"/>
                <w:tab w:val="left" w:pos="1418"/>
              </w:tabs>
              <w:spacing w:before="40" w:after="40"/>
              <w:ind w:left="0" w:firstLine="0"/>
              <w:jc w:val="center"/>
              <w:rPr>
                <w:sz w:val="24"/>
                <w:szCs w:val="24"/>
                <w:lang w:val="en-US"/>
              </w:rPr>
            </w:pPr>
            <w:r w:rsidRPr="000725FA">
              <w:rPr>
                <w:sz w:val="24"/>
                <w:szCs w:val="24"/>
                <w:lang w:val="en-US"/>
              </w:rPr>
              <w:t>Zones F</w:t>
            </w:r>
          </w:p>
        </w:tc>
      </w:tr>
      <w:tr w:rsidR="0079704B" w:rsidRPr="000725FA">
        <w:tc>
          <w:tcPr>
            <w:tcW w:w="5000" w:type="pct"/>
            <w:gridSpan w:val="5"/>
            <w:tcBorders>
              <w:top w:val="single" w:sz="6" w:space="0" w:color="auto"/>
              <w:left w:val="single" w:sz="6" w:space="0" w:color="auto"/>
              <w:right w:val="single" w:sz="6" w:space="0" w:color="auto"/>
            </w:tcBorders>
          </w:tcPr>
          <w:p w:rsidR="0079704B" w:rsidRPr="000725FA" w:rsidRDefault="0079704B" w:rsidP="003E0D54">
            <w:pPr>
              <w:pStyle w:val="41"/>
              <w:tabs>
                <w:tab w:val="clear" w:pos="1985"/>
                <w:tab w:val="left" w:pos="1418"/>
              </w:tabs>
              <w:spacing w:before="40" w:after="40"/>
              <w:ind w:left="0" w:firstLine="0"/>
              <w:jc w:val="center"/>
              <w:rPr>
                <w:sz w:val="24"/>
                <w:szCs w:val="24"/>
                <w:lang w:val="en-US"/>
              </w:rPr>
            </w:pPr>
            <w:r w:rsidRPr="000725FA">
              <w:rPr>
                <w:i/>
                <w:iCs/>
                <w:sz w:val="24"/>
                <w:szCs w:val="24"/>
                <w:lang w:val="en-US"/>
              </w:rPr>
              <w:t>Diagnostic indices</w:t>
            </w:r>
          </w:p>
        </w:tc>
      </w:tr>
      <w:tr w:rsidR="0079704B" w:rsidRPr="000725FA">
        <w:tc>
          <w:tcPr>
            <w:tcW w:w="3328" w:type="pct"/>
            <w:gridSpan w:val="3"/>
            <w:tcBorders>
              <w:top w:val="single" w:sz="6" w:space="0" w:color="auto"/>
              <w:left w:val="single" w:sz="6" w:space="0" w:color="auto"/>
              <w:right w:val="single" w:sz="6" w:space="0" w:color="auto"/>
            </w:tcBorders>
          </w:tcPr>
          <w:p w:rsidR="0079704B" w:rsidRPr="000725FA" w:rsidRDefault="0079704B" w:rsidP="003E0D54">
            <w:pPr>
              <w:pStyle w:val="41"/>
              <w:tabs>
                <w:tab w:val="left" w:pos="1418"/>
              </w:tabs>
              <w:spacing w:before="40" w:after="40"/>
              <w:ind w:left="0" w:firstLine="0"/>
              <w:jc w:val="center"/>
              <w:rPr>
                <w:sz w:val="24"/>
                <w:szCs w:val="24"/>
                <w:lang w:val="en-US"/>
              </w:rPr>
            </w:pPr>
            <w:r w:rsidRPr="000725FA">
              <w:rPr>
                <w:sz w:val="24"/>
                <w:szCs w:val="24"/>
                <w:lang w:val="en-US"/>
              </w:rPr>
              <w:t>Description of indices</w:t>
            </w:r>
          </w:p>
        </w:tc>
        <w:tc>
          <w:tcPr>
            <w:tcW w:w="1672" w:type="pct"/>
            <w:gridSpan w:val="2"/>
            <w:tcBorders>
              <w:top w:val="single" w:sz="6" w:space="0" w:color="auto"/>
              <w:left w:val="single" w:sz="6" w:space="0" w:color="auto"/>
              <w:right w:val="single" w:sz="6" w:space="0" w:color="auto"/>
            </w:tcBorders>
          </w:tcPr>
          <w:p w:rsidR="0079704B" w:rsidRPr="000725FA" w:rsidRDefault="0079704B" w:rsidP="003E0D54">
            <w:pPr>
              <w:pStyle w:val="41"/>
              <w:tabs>
                <w:tab w:val="left" w:pos="1418"/>
              </w:tabs>
              <w:spacing w:before="40" w:after="40"/>
              <w:ind w:left="0" w:firstLine="0"/>
              <w:jc w:val="center"/>
              <w:rPr>
                <w:sz w:val="24"/>
                <w:szCs w:val="24"/>
                <w:lang w:val="en-US"/>
              </w:rPr>
            </w:pPr>
            <w:r w:rsidRPr="000725FA">
              <w:rPr>
                <w:sz w:val="24"/>
                <w:szCs w:val="24"/>
                <w:lang w:val="en-US"/>
              </w:rPr>
              <w:t>Reference levels</w:t>
            </w:r>
          </w:p>
        </w:tc>
      </w:tr>
      <w:tr w:rsidR="0079704B" w:rsidRPr="000725FA">
        <w:tc>
          <w:tcPr>
            <w:tcW w:w="3328" w:type="pct"/>
            <w:gridSpan w:val="3"/>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left" w:pos="1418"/>
              </w:tabs>
              <w:spacing w:before="40" w:after="40"/>
              <w:ind w:left="0" w:firstLine="0"/>
              <w:jc w:val="left"/>
              <w:rPr>
                <w:sz w:val="24"/>
                <w:szCs w:val="24"/>
                <w:lang w:val="en-US"/>
              </w:rPr>
            </w:pPr>
            <w:r w:rsidRPr="000725FA">
              <w:rPr>
                <w:sz w:val="24"/>
                <w:szCs w:val="24"/>
                <w:lang w:val="en-US"/>
              </w:rPr>
              <w:t>рН value</w:t>
            </w:r>
          </w:p>
        </w:tc>
        <w:tc>
          <w:tcPr>
            <w:tcW w:w="1672"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40" w:after="40"/>
              <w:ind w:left="0" w:firstLine="0"/>
              <w:jc w:val="center"/>
              <w:rPr>
                <w:sz w:val="24"/>
                <w:szCs w:val="24"/>
                <w:lang w:val="en-US"/>
              </w:rPr>
            </w:pPr>
            <w:r w:rsidRPr="000725FA">
              <w:rPr>
                <w:sz w:val="24"/>
                <w:szCs w:val="24"/>
                <w:lang w:val="en-US"/>
              </w:rPr>
              <w:t>5.8</w:t>
            </w:r>
            <w:r w:rsidRPr="000725FA">
              <w:rPr>
                <w:sz w:val="24"/>
                <w:szCs w:val="24"/>
                <w:lang w:val="en-US"/>
              </w:rPr>
              <w:sym w:font="Symbol" w:char="F0B8"/>
            </w:r>
            <w:r w:rsidRPr="000725FA">
              <w:rPr>
                <w:sz w:val="24"/>
                <w:szCs w:val="24"/>
                <w:lang w:val="en-US"/>
              </w:rPr>
              <w:t>10.3</w:t>
            </w:r>
          </w:p>
        </w:tc>
      </w:tr>
      <w:tr w:rsidR="0079704B" w:rsidRPr="000725FA">
        <w:tc>
          <w:tcPr>
            <w:tcW w:w="3328" w:type="pct"/>
            <w:gridSpan w:val="3"/>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left" w:pos="1418"/>
              </w:tabs>
              <w:spacing w:before="40" w:after="40"/>
              <w:ind w:left="0" w:firstLine="0"/>
              <w:jc w:val="left"/>
              <w:rPr>
                <w:sz w:val="24"/>
                <w:szCs w:val="24"/>
                <w:lang w:val="en-US"/>
              </w:rPr>
            </w:pPr>
            <w:r w:rsidRPr="000725FA">
              <w:rPr>
                <w:sz w:val="24"/>
                <w:szCs w:val="24"/>
                <w:lang w:val="en-US"/>
              </w:rPr>
              <w:t>Ammonia mass concentration, mg/dm</w:t>
            </w:r>
            <w:r w:rsidRPr="000725FA">
              <w:rPr>
                <w:sz w:val="24"/>
                <w:szCs w:val="24"/>
                <w:vertAlign w:val="superscript"/>
                <w:lang w:val="en-US"/>
              </w:rPr>
              <w:t>3</w:t>
            </w:r>
            <w:r w:rsidRPr="000725FA">
              <w:rPr>
                <w:sz w:val="24"/>
                <w:szCs w:val="24"/>
                <w:lang w:val="en-US"/>
              </w:rPr>
              <w:t>, not less</w:t>
            </w:r>
          </w:p>
        </w:tc>
        <w:tc>
          <w:tcPr>
            <w:tcW w:w="1672"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40" w:after="40"/>
              <w:ind w:left="0" w:firstLine="0"/>
              <w:jc w:val="center"/>
              <w:rPr>
                <w:sz w:val="24"/>
                <w:szCs w:val="24"/>
                <w:lang w:val="en-US"/>
              </w:rPr>
            </w:pPr>
            <w:r w:rsidRPr="000725FA">
              <w:rPr>
                <w:sz w:val="24"/>
                <w:szCs w:val="24"/>
                <w:lang w:val="en-US"/>
              </w:rPr>
              <w:t>15.0</w:t>
            </w:r>
          </w:p>
        </w:tc>
      </w:tr>
      <w:tr w:rsidR="0079704B" w:rsidRPr="000725FA">
        <w:tc>
          <w:tcPr>
            <w:tcW w:w="3328" w:type="pct"/>
            <w:gridSpan w:val="3"/>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left" w:pos="1418"/>
              </w:tabs>
              <w:spacing w:before="40" w:after="40"/>
              <w:ind w:left="0" w:firstLine="0"/>
              <w:jc w:val="left"/>
              <w:rPr>
                <w:sz w:val="24"/>
                <w:szCs w:val="24"/>
                <w:lang w:val="en-US"/>
              </w:rPr>
            </w:pPr>
            <w:r w:rsidRPr="000725FA">
              <w:rPr>
                <w:sz w:val="24"/>
                <w:szCs w:val="24"/>
                <w:lang w:val="en-US"/>
              </w:rPr>
              <w:t>Conductivity, µS/cm</w:t>
            </w:r>
          </w:p>
        </w:tc>
        <w:tc>
          <w:tcPr>
            <w:tcW w:w="1672"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40" w:after="40"/>
              <w:ind w:left="0" w:firstLine="0"/>
              <w:jc w:val="center"/>
              <w:rPr>
                <w:sz w:val="24"/>
                <w:szCs w:val="24"/>
                <w:lang w:val="en-US"/>
              </w:rPr>
            </w:pPr>
            <w:r w:rsidRPr="000725FA">
              <w:rPr>
                <w:sz w:val="24"/>
                <w:szCs w:val="24"/>
                <w:lang w:val="en-US"/>
              </w:rPr>
              <w:t>20-200</w:t>
            </w:r>
          </w:p>
        </w:tc>
      </w:tr>
      <w:tr w:rsidR="0079704B" w:rsidRPr="000725FA">
        <w:tc>
          <w:tcPr>
            <w:tcW w:w="3328" w:type="pct"/>
            <w:gridSpan w:val="3"/>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left" w:pos="1418"/>
              </w:tabs>
              <w:spacing w:before="40" w:after="40"/>
              <w:ind w:left="0" w:firstLine="0"/>
              <w:jc w:val="left"/>
              <w:rPr>
                <w:sz w:val="24"/>
                <w:szCs w:val="24"/>
                <w:lang w:val="en-US"/>
              </w:rPr>
            </w:pPr>
            <w:r w:rsidRPr="000725FA">
              <w:rPr>
                <w:sz w:val="24"/>
                <w:szCs w:val="24"/>
                <w:lang w:val="en-US"/>
              </w:rPr>
              <w:t>Fe mass concentration, mg/dm</w:t>
            </w:r>
            <w:r w:rsidRPr="000725FA">
              <w:rPr>
                <w:sz w:val="24"/>
                <w:szCs w:val="24"/>
                <w:vertAlign w:val="superscript"/>
                <w:lang w:val="en-US"/>
              </w:rPr>
              <w:t>3</w:t>
            </w:r>
            <w:r w:rsidRPr="000725FA">
              <w:rPr>
                <w:sz w:val="24"/>
                <w:szCs w:val="24"/>
                <w:lang w:val="en-US"/>
              </w:rPr>
              <w:t>, not more</w:t>
            </w:r>
          </w:p>
        </w:tc>
        <w:tc>
          <w:tcPr>
            <w:tcW w:w="1672"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40" w:after="40"/>
              <w:ind w:left="0" w:firstLine="0"/>
              <w:jc w:val="center"/>
              <w:rPr>
                <w:sz w:val="24"/>
                <w:szCs w:val="24"/>
                <w:lang w:val="en-US"/>
              </w:rPr>
            </w:pPr>
            <w:r w:rsidRPr="000725FA">
              <w:rPr>
                <w:sz w:val="24"/>
                <w:szCs w:val="24"/>
                <w:lang w:val="en-US"/>
              </w:rPr>
              <w:t>0.05</w:t>
            </w:r>
          </w:p>
        </w:tc>
      </w:tr>
      <w:tr w:rsidR="0079704B" w:rsidRPr="000725FA">
        <w:tc>
          <w:tcPr>
            <w:tcW w:w="3328" w:type="pct"/>
            <w:gridSpan w:val="3"/>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left" w:pos="1418"/>
              </w:tabs>
              <w:spacing w:before="40" w:after="40"/>
              <w:ind w:left="0" w:firstLine="0"/>
              <w:jc w:val="left"/>
              <w:rPr>
                <w:sz w:val="24"/>
                <w:szCs w:val="24"/>
                <w:lang w:val="en-US"/>
              </w:rPr>
            </w:pPr>
            <w:r w:rsidRPr="000725FA">
              <w:rPr>
                <w:sz w:val="24"/>
                <w:szCs w:val="24"/>
                <w:lang w:val="en-US"/>
              </w:rPr>
              <w:t>Fluoride-ion mass concentration, mg/dm</w:t>
            </w:r>
            <w:r w:rsidRPr="000725FA">
              <w:rPr>
                <w:sz w:val="24"/>
                <w:szCs w:val="24"/>
                <w:vertAlign w:val="superscript"/>
                <w:lang w:val="en-US"/>
              </w:rPr>
              <w:t>3</w:t>
            </w:r>
            <w:r w:rsidRPr="000725FA">
              <w:rPr>
                <w:sz w:val="24"/>
                <w:szCs w:val="24"/>
                <w:lang w:val="en-US"/>
              </w:rPr>
              <w:t>, not more</w:t>
            </w:r>
          </w:p>
        </w:tc>
        <w:tc>
          <w:tcPr>
            <w:tcW w:w="1672"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40" w:after="40"/>
              <w:ind w:left="0" w:firstLine="0"/>
              <w:jc w:val="center"/>
              <w:rPr>
                <w:sz w:val="24"/>
                <w:szCs w:val="24"/>
                <w:lang w:val="en-US"/>
              </w:rPr>
            </w:pPr>
            <w:r w:rsidRPr="000725FA">
              <w:rPr>
                <w:sz w:val="24"/>
                <w:szCs w:val="24"/>
                <w:lang w:val="en-US"/>
              </w:rPr>
              <w:t>0.1</w:t>
            </w:r>
          </w:p>
        </w:tc>
      </w:tr>
      <w:tr w:rsidR="0079704B" w:rsidRPr="000725FA">
        <w:tc>
          <w:tcPr>
            <w:tcW w:w="3328" w:type="pct"/>
            <w:gridSpan w:val="3"/>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left" w:pos="1418"/>
              </w:tabs>
              <w:spacing w:before="40" w:after="40"/>
              <w:ind w:left="0" w:firstLine="0"/>
              <w:jc w:val="left"/>
              <w:rPr>
                <w:sz w:val="24"/>
                <w:szCs w:val="24"/>
                <w:lang w:val="en-US"/>
              </w:rPr>
            </w:pPr>
            <w:r w:rsidRPr="000725FA">
              <w:rPr>
                <w:sz w:val="24"/>
                <w:szCs w:val="24"/>
                <w:lang w:val="en-US"/>
              </w:rPr>
              <w:t>Sulphate-ion mass concentration, mg/dm</w:t>
            </w:r>
            <w:r w:rsidRPr="000725FA">
              <w:rPr>
                <w:sz w:val="24"/>
                <w:szCs w:val="24"/>
                <w:vertAlign w:val="superscript"/>
                <w:lang w:val="en-US"/>
              </w:rPr>
              <w:t>3</w:t>
            </w:r>
            <w:r w:rsidRPr="000725FA">
              <w:rPr>
                <w:sz w:val="24"/>
                <w:szCs w:val="24"/>
                <w:lang w:val="en-US"/>
              </w:rPr>
              <w:t>, not more</w:t>
            </w:r>
          </w:p>
        </w:tc>
        <w:tc>
          <w:tcPr>
            <w:tcW w:w="1672"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40" w:after="40"/>
              <w:ind w:left="0" w:firstLine="0"/>
              <w:jc w:val="center"/>
              <w:rPr>
                <w:sz w:val="24"/>
                <w:szCs w:val="24"/>
                <w:lang w:val="en-US"/>
              </w:rPr>
            </w:pPr>
            <w:r w:rsidRPr="000725FA">
              <w:rPr>
                <w:sz w:val="24"/>
                <w:szCs w:val="24"/>
                <w:lang w:val="en-US"/>
              </w:rPr>
              <w:t>0.1</w:t>
            </w:r>
          </w:p>
        </w:tc>
      </w:tr>
      <w:tr w:rsidR="0079704B" w:rsidRPr="000725FA">
        <w:tc>
          <w:tcPr>
            <w:tcW w:w="3328" w:type="pct"/>
            <w:gridSpan w:val="3"/>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left" w:pos="1418"/>
              </w:tabs>
              <w:spacing w:before="40" w:after="40"/>
              <w:ind w:left="0" w:firstLine="0"/>
              <w:jc w:val="left"/>
              <w:rPr>
                <w:sz w:val="24"/>
                <w:szCs w:val="24"/>
                <w:lang w:val="en-US"/>
              </w:rPr>
            </w:pPr>
            <w:r w:rsidRPr="000725FA">
              <w:rPr>
                <w:sz w:val="24"/>
                <w:szCs w:val="24"/>
                <w:lang w:val="en-US"/>
              </w:rPr>
              <w:t>Total organic carbon mass concentration, mg/dm</w:t>
            </w:r>
            <w:r w:rsidRPr="000725FA">
              <w:rPr>
                <w:sz w:val="24"/>
                <w:szCs w:val="24"/>
                <w:vertAlign w:val="superscript"/>
                <w:lang w:val="en-US"/>
              </w:rPr>
              <w:t>3</w:t>
            </w:r>
            <w:r w:rsidRPr="000725FA">
              <w:rPr>
                <w:sz w:val="24"/>
                <w:szCs w:val="24"/>
                <w:lang w:val="en-US"/>
              </w:rPr>
              <w:t>, not more</w:t>
            </w:r>
          </w:p>
        </w:tc>
        <w:tc>
          <w:tcPr>
            <w:tcW w:w="1672"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40" w:after="40"/>
              <w:ind w:left="0" w:firstLine="0"/>
              <w:jc w:val="center"/>
              <w:rPr>
                <w:sz w:val="24"/>
                <w:szCs w:val="24"/>
                <w:lang w:val="en-US"/>
              </w:rPr>
            </w:pPr>
            <w:r w:rsidRPr="000725FA">
              <w:rPr>
                <w:sz w:val="24"/>
                <w:szCs w:val="24"/>
                <w:lang w:val="en-US"/>
              </w:rPr>
              <w:t>0.5</w:t>
            </w:r>
          </w:p>
        </w:tc>
      </w:tr>
    </w:tbl>
    <w:p w:rsidR="0079704B" w:rsidRPr="000725FA" w:rsidRDefault="0079704B" w:rsidP="003E0D54">
      <w:pPr>
        <w:pStyle w:val="31"/>
        <w:tabs>
          <w:tab w:val="clear" w:pos="1077"/>
          <w:tab w:val="left" w:pos="1134"/>
        </w:tabs>
        <w:spacing w:before="120" w:after="120"/>
        <w:ind w:left="0" w:firstLine="709"/>
        <w:jc w:val="center"/>
        <w:rPr>
          <w:i/>
          <w:iCs/>
          <w:sz w:val="24"/>
          <w:szCs w:val="24"/>
          <w:lang w:val="en-US"/>
        </w:rPr>
      </w:pPr>
      <w:r w:rsidRPr="000725FA">
        <w:rPr>
          <w:i/>
          <w:iCs/>
          <w:sz w:val="24"/>
          <w:szCs w:val="24"/>
          <w:lang w:val="en-US"/>
        </w:rPr>
        <w:t>APPENDIX F CONTINUATION</w:t>
      </w:r>
    </w:p>
    <w:p w:rsidR="0079704B" w:rsidRPr="000725FA" w:rsidRDefault="0079704B" w:rsidP="008F5FE6">
      <w:pPr>
        <w:pStyle w:val="Heading4"/>
        <w:keepNext w:val="0"/>
        <w:widowControl w:val="0"/>
        <w:numPr>
          <w:ilvl w:val="3"/>
          <w:numId w:val="3"/>
        </w:numPr>
        <w:tabs>
          <w:tab w:val="left" w:pos="1134"/>
        </w:tabs>
        <w:spacing w:before="0" w:after="100"/>
        <w:ind w:firstLine="709"/>
        <w:jc w:val="both"/>
        <w:rPr>
          <w:b w:val="0"/>
          <w:bCs w:val="0"/>
          <w:sz w:val="24"/>
          <w:szCs w:val="24"/>
          <w:lang w:val="en-US"/>
        </w:rPr>
      </w:pPr>
      <w:r w:rsidRPr="000725FA">
        <w:rPr>
          <w:b w:val="0"/>
          <w:bCs w:val="0"/>
          <w:sz w:val="24"/>
          <w:szCs w:val="24"/>
          <w:lang w:val="en-US"/>
        </w:rPr>
        <w:t>1.5</w:t>
      </w:r>
      <w:r w:rsidRPr="000725FA">
        <w:rPr>
          <w:b w:val="0"/>
          <w:bCs w:val="0"/>
          <w:sz w:val="24"/>
          <w:szCs w:val="24"/>
          <w:lang w:val="en-US"/>
        </w:rPr>
        <w:tab/>
        <w:t>Operational limits in the periods of the rated coolant quality indices deviations, when the Unit operates at the energy levels of power.</w:t>
      </w:r>
    </w:p>
    <w:p w:rsidR="0079704B" w:rsidRPr="000725FA" w:rsidRDefault="0079704B" w:rsidP="008F5FE6">
      <w:pPr>
        <w:pStyle w:val="Heading4"/>
        <w:keepNext w:val="0"/>
        <w:widowControl w:val="0"/>
        <w:numPr>
          <w:ilvl w:val="3"/>
          <w:numId w:val="3"/>
        </w:numPr>
        <w:tabs>
          <w:tab w:val="left" w:pos="1134"/>
        </w:tabs>
        <w:spacing w:before="0" w:after="100"/>
        <w:ind w:firstLine="709"/>
        <w:jc w:val="both"/>
        <w:rPr>
          <w:b w:val="0"/>
          <w:bCs w:val="0"/>
          <w:sz w:val="24"/>
          <w:szCs w:val="24"/>
          <w:lang w:val="en-US"/>
        </w:rPr>
      </w:pPr>
      <w:r w:rsidRPr="000725FA">
        <w:rPr>
          <w:b w:val="0"/>
          <w:bCs w:val="0"/>
          <w:sz w:val="24"/>
          <w:szCs w:val="24"/>
          <w:lang w:val="en-US"/>
        </w:rPr>
        <w:t>1.5.1</w:t>
      </w:r>
      <w:r w:rsidRPr="000725FA">
        <w:rPr>
          <w:b w:val="0"/>
          <w:bCs w:val="0"/>
          <w:sz w:val="24"/>
          <w:szCs w:val="24"/>
          <w:lang w:val="en-US"/>
        </w:rPr>
        <w:tab/>
        <w:t>Actions to be taken in case of deviations in the rated coolant quality indices at Unit power operation more than 50%Nnom.</w:t>
      </w:r>
    </w:p>
    <w:p w:rsidR="0079704B" w:rsidRPr="000725FA" w:rsidRDefault="0079704B" w:rsidP="008F5FE6">
      <w:pPr>
        <w:pStyle w:val="Heading4"/>
        <w:keepNext w:val="0"/>
        <w:widowControl w:val="0"/>
        <w:numPr>
          <w:ilvl w:val="3"/>
          <w:numId w:val="3"/>
        </w:numPr>
        <w:tabs>
          <w:tab w:val="left" w:pos="1134"/>
        </w:tabs>
        <w:spacing w:before="0" w:after="100"/>
        <w:ind w:firstLine="709"/>
        <w:jc w:val="both"/>
        <w:rPr>
          <w:b w:val="0"/>
          <w:bCs w:val="0"/>
          <w:sz w:val="24"/>
          <w:szCs w:val="24"/>
          <w:lang w:val="en-US"/>
        </w:rPr>
      </w:pPr>
      <w:r w:rsidRPr="000725FA">
        <w:rPr>
          <w:b w:val="0"/>
          <w:bCs w:val="0"/>
          <w:sz w:val="24"/>
          <w:szCs w:val="24"/>
          <w:lang w:val="en-US"/>
        </w:rPr>
        <w:t>1.5.1.1</w:t>
      </w:r>
      <w:r w:rsidRPr="000725FA">
        <w:rPr>
          <w:b w:val="0"/>
          <w:bCs w:val="0"/>
          <w:sz w:val="24"/>
          <w:szCs w:val="24"/>
          <w:lang w:val="en-US"/>
        </w:rPr>
        <w:tab/>
        <w:t>First level.</w:t>
      </w:r>
    </w:p>
    <w:p w:rsidR="0079704B" w:rsidRPr="000725FA" w:rsidRDefault="0079704B" w:rsidP="008F5FE6">
      <w:pPr>
        <w:pStyle w:val="Heading4"/>
        <w:keepNext w:val="0"/>
        <w:widowControl w:val="0"/>
        <w:numPr>
          <w:ilvl w:val="3"/>
          <w:numId w:val="3"/>
        </w:numPr>
        <w:tabs>
          <w:tab w:val="left" w:pos="1134"/>
        </w:tabs>
        <w:spacing w:before="0" w:after="100"/>
        <w:ind w:firstLine="709"/>
        <w:jc w:val="both"/>
        <w:rPr>
          <w:b w:val="0"/>
          <w:bCs w:val="0"/>
          <w:sz w:val="24"/>
          <w:szCs w:val="24"/>
          <w:lang w:val="en-US"/>
        </w:rPr>
      </w:pPr>
      <w:r w:rsidRPr="000725FA">
        <w:rPr>
          <w:b w:val="0"/>
          <w:bCs w:val="0"/>
          <w:sz w:val="24"/>
          <w:szCs w:val="24"/>
          <w:lang w:val="en-US"/>
        </w:rPr>
        <w:t>Permissible duration of the Unit operation at the power level equal or more than 30% Nnom when deviation in one or several rated indices specified in Table F.1 takes place within the first level shall not exceed 7 days from the moment of deviation reporting.</w:t>
      </w:r>
    </w:p>
    <w:p w:rsidR="0079704B" w:rsidRPr="000725FA" w:rsidRDefault="0079704B" w:rsidP="003A1B3A">
      <w:pPr>
        <w:spacing w:after="100"/>
        <w:ind w:firstLine="709"/>
        <w:jc w:val="both"/>
        <w:rPr>
          <w:sz w:val="24"/>
          <w:szCs w:val="24"/>
          <w:lang w:val="en-US"/>
        </w:rPr>
      </w:pPr>
      <w:r w:rsidRPr="000725FA">
        <w:rPr>
          <w:sz w:val="24"/>
          <w:szCs w:val="24"/>
          <w:lang w:val="en-US"/>
        </w:rPr>
        <w:t>Failure to reveal the reasons and eliminate the deviations from the rated indices within 7 days, shall be recorded as water chemistry disturbance and be accompanied by the obligatory investigation of the reasons caused disturbance with the investigation report executed. The investigation report shall contain a program of corrective activities for elimination of disturbance, and preventive recommendations. The Unit operation can be continued with no reduction of power needed.</w:t>
      </w:r>
    </w:p>
    <w:p w:rsidR="0079704B" w:rsidRPr="000725FA" w:rsidRDefault="0079704B" w:rsidP="003A1B3A">
      <w:pPr>
        <w:spacing w:after="100"/>
        <w:ind w:firstLine="709"/>
        <w:jc w:val="both"/>
        <w:rPr>
          <w:sz w:val="24"/>
          <w:szCs w:val="24"/>
          <w:lang w:val="en-US"/>
        </w:rPr>
      </w:pPr>
      <w:r w:rsidRPr="000725FA">
        <w:rPr>
          <w:sz w:val="24"/>
          <w:szCs w:val="24"/>
          <w:lang w:val="en-US"/>
        </w:rPr>
        <w:t>The total duration of the Unit operation with deviations in the rated index of summary concentration of alkali element ions (B and C zones) shall not exceed 30 days per the Unit operation fuel cycle.</w:t>
      </w:r>
    </w:p>
    <w:p w:rsidR="0079704B" w:rsidRPr="000725FA" w:rsidRDefault="0079704B" w:rsidP="008F5FE6">
      <w:pPr>
        <w:pStyle w:val="Heading4"/>
        <w:keepNext w:val="0"/>
        <w:widowControl w:val="0"/>
        <w:numPr>
          <w:ilvl w:val="3"/>
          <w:numId w:val="3"/>
        </w:numPr>
        <w:tabs>
          <w:tab w:val="left" w:pos="1134"/>
        </w:tabs>
        <w:spacing w:before="0" w:after="100"/>
        <w:ind w:firstLine="709"/>
        <w:jc w:val="both"/>
        <w:rPr>
          <w:b w:val="0"/>
          <w:bCs w:val="0"/>
          <w:sz w:val="24"/>
          <w:szCs w:val="24"/>
          <w:lang w:val="en-US"/>
        </w:rPr>
      </w:pPr>
      <w:r w:rsidRPr="000725FA">
        <w:rPr>
          <w:b w:val="0"/>
          <w:bCs w:val="0"/>
          <w:sz w:val="24"/>
          <w:szCs w:val="24"/>
          <w:lang w:val="en-US"/>
        </w:rPr>
        <w:t>1.5.1.2</w:t>
      </w:r>
      <w:r w:rsidRPr="000725FA">
        <w:rPr>
          <w:b w:val="0"/>
          <w:bCs w:val="0"/>
          <w:sz w:val="24"/>
          <w:szCs w:val="24"/>
          <w:lang w:val="en-US"/>
        </w:rPr>
        <w:tab/>
        <w:t>Second level.</w:t>
      </w:r>
    </w:p>
    <w:p w:rsidR="0079704B" w:rsidRPr="000725FA" w:rsidRDefault="0079704B" w:rsidP="003A1B3A">
      <w:pPr>
        <w:spacing w:after="100"/>
        <w:ind w:firstLine="709"/>
        <w:jc w:val="both"/>
        <w:rPr>
          <w:sz w:val="24"/>
          <w:szCs w:val="24"/>
          <w:lang w:val="en-US"/>
        </w:rPr>
      </w:pPr>
      <w:r w:rsidRPr="000725FA">
        <w:rPr>
          <w:sz w:val="24"/>
          <w:szCs w:val="24"/>
          <w:lang w:val="en-US"/>
        </w:rPr>
        <w:t>Duration of the Unit power operation at power level more than 50% Nnom when deviation in one or several rated indices specified in Table F.1 takes place within the second level shall not exceed 24 hours from the moment of deviation reporting. If deviations in rated indices are not eliminated within 24 hours, the Unit shall be transferred to the “reactor is at minimally-controlled level of power” condition on the scheduled basis. Further increase of the Unit power is allowed after elimination of reasons caused deviation and restoring of indices up to the rated values specified in Table F3.</w:t>
      </w:r>
    </w:p>
    <w:p w:rsidR="0079704B" w:rsidRPr="000725FA" w:rsidRDefault="0079704B" w:rsidP="003A1B3A">
      <w:pPr>
        <w:spacing w:after="100"/>
        <w:ind w:firstLine="709"/>
        <w:jc w:val="both"/>
        <w:rPr>
          <w:sz w:val="24"/>
          <w:szCs w:val="24"/>
          <w:lang w:val="en-US"/>
        </w:rPr>
      </w:pPr>
      <w:r w:rsidRPr="000725FA">
        <w:rPr>
          <w:sz w:val="24"/>
          <w:szCs w:val="24"/>
          <w:lang w:val="en-US"/>
        </w:rPr>
        <w:t>The total duration of the Unit operation with deviations in the rated index of chloride-ion concentration within the second level shall not exceed 5 days per the reactor operation fuel cycle.</w:t>
      </w:r>
    </w:p>
    <w:p w:rsidR="0079704B" w:rsidRPr="000725FA" w:rsidRDefault="0079704B" w:rsidP="008F5FE6">
      <w:pPr>
        <w:pStyle w:val="Heading4"/>
        <w:keepNext w:val="0"/>
        <w:widowControl w:val="0"/>
        <w:numPr>
          <w:ilvl w:val="3"/>
          <w:numId w:val="3"/>
        </w:numPr>
        <w:tabs>
          <w:tab w:val="left" w:pos="1134"/>
        </w:tabs>
        <w:spacing w:before="0" w:after="100"/>
        <w:ind w:firstLine="709"/>
        <w:jc w:val="both"/>
        <w:rPr>
          <w:b w:val="0"/>
          <w:bCs w:val="0"/>
          <w:sz w:val="24"/>
          <w:szCs w:val="24"/>
          <w:lang w:val="en-US"/>
        </w:rPr>
      </w:pPr>
      <w:r w:rsidRPr="000725FA">
        <w:rPr>
          <w:b w:val="0"/>
          <w:bCs w:val="0"/>
          <w:sz w:val="24"/>
          <w:szCs w:val="24"/>
          <w:lang w:val="en-US"/>
        </w:rPr>
        <w:t>1.5.1.3</w:t>
      </w:r>
      <w:r w:rsidRPr="000725FA">
        <w:rPr>
          <w:b w:val="0"/>
          <w:bCs w:val="0"/>
          <w:sz w:val="24"/>
          <w:szCs w:val="24"/>
          <w:lang w:val="en-US"/>
        </w:rPr>
        <w:tab/>
        <w:t>Third level.</w:t>
      </w:r>
    </w:p>
    <w:p w:rsidR="0079704B" w:rsidRPr="000725FA" w:rsidRDefault="0079704B" w:rsidP="003A1B3A">
      <w:pPr>
        <w:spacing w:after="100"/>
        <w:ind w:firstLine="709"/>
        <w:jc w:val="both"/>
        <w:rPr>
          <w:sz w:val="24"/>
          <w:szCs w:val="24"/>
          <w:lang w:val="en-US"/>
        </w:rPr>
      </w:pPr>
      <w:r w:rsidRPr="000725FA">
        <w:rPr>
          <w:sz w:val="24"/>
          <w:szCs w:val="24"/>
          <w:lang w:val="en-US"/>
        </w:rPr>
        <w:t>The Unit shall be transferred to “cold” condition in a standard technological order when coolant quality rated indices reach the values of the third level of deviations specified in Tables F.1.</w:t>
      </w:r>
      <w:r w:rsidRPr="000725FA">
        <w:rPr>
          <w:lang w:val="en-US"/>
        </w:rPr>
        <w:t xml:space="preserve"> </w:t>
      </w:r>
      <w:r w:rsidRPr="000725FA">
        <w:rPr>
          <w:sz w:val="24"/>
          <w:szCs w:val="24"/>
          <w:lang w:val="en-US"/>
        </w:rPr>
        <w:t>At this, measures shall be taken to mitigate the violations in water chemistry.</w:t>
      </w:r>
    </w:p>
    <w:p w:rsidR="0079704B" w:rsidRPr="000725FA" w:rsidRDefault="0079704B" w:rsidP="008F5FE6">
      <w:pPr>
        <w:pStyle w:val="Heading4"/>
        <w:keepNext w:val="0"/>
        <w:widowControl w:val="0"/>
        <w:numPr>
          <w:ilvl w:val="3"/>
          <w:numId w:val="3"/>
        </w:numPr>
        <w:tabs>
          <w:tab w:val="left" w:pos="1134"/>
        </w:tabs>
        <w:spacing w:before="0" w:after="100"/>
        <w:ind w:firstLine="709"/>
        <w:jc w:val="both"/>
        <w:rPr>
          <w:b w:val="0"/>
          <w:bCs w:val="0"/>
          <w:sz w:val="24"/>
          <w:szCs w:val="24"/>
          <w:lang w:val="en-US"/>
        </w:rPr>
      </w:pPr>
      <w:r w:rsidRPr="000725FA">
        <w:rPr>
          <w:b w:val="0"/>
          <w:bCs w:val="0"/>
          <w:sz w:val="24"/>
          <w:szCs w:val="24"/>
          <w:lang w:val="en-US"/>
        </w:rPr>
        <w:t>1.5.2 Actions to be taken in case of deviations in the rated coolant quality indices at the Unit power operation from 30 to 50% Nnom.</w:t>
      </w:r>
    </w:p>
    <w:p w:rsidR="0079704B" w:rsidRPr="000725FA" w:rsidRDefault="0079704B" w:rsidP="008F5FE6">
      <w:pPr>
        <w:pStyle w:val="Heading4"/>
        <w:keepNext w:val="0"/>
        <w:widowControl w:val="0"/>
        <w:numPr>
          <w:ilvl w:val="3"/>
          <w:numId w:val="3"/>
        </w:numPr>
        <w:tabs>
          <w:tab w:val="left" w:pos="1134"/>
        </w:tabs>
        <w:spacing w:before="0" w:after="100"/>
        <w:ind w:firstLine="709"/>
        <w:jc w:val="both"/>
        <w:rPr>
          <w:b w:val="0"/>
          <w:bCs w:val="0"/>
          <w:sz w:val="24"/>
          <w:szCs w:val="24"/>
          <w:lang w:val="en-US"/>
        </w:rPr>
      </w:pPr>
      <w:r w:rsidRPr="000725FA">
        <w:rPr>
          <w:b w:val="0"/>
          <w:bCs w:val="0"/>
          <w:sz w:val="24"/>
          <w:szCs w:val="24"/>
          <w:lang w:val="en-US"/>
        </w:rPr>
        <w:t>1.5.2.1</w:t>
      </w:r>
      <w:r w:rsidRPr="000725FA">
        <w:rPr>
          <w:b w:val="0"/>
          <w:bCs w:val="0"/>
          <w:sz w:val="24"/>
          <w:szCs w:val="24"/>
          <w:lang w:val="en-US"/>
        </w:rPr>
        <w:tab/>
        <w:t>First level.</w:t>
      </w:r>
    </w:p>
    <w:p w:rsidR="0079704B" w:rsidRPr="000725FA" w:rsidRDefault="0079704B" w:rsidP="003A1B3A">
      <w:pPr>
        <w:spacing w:after="100"/>
        <w:ind w:firstLine="709"/>
        <w:jc w:val="both"/>
        <w:rPr>
          <w:sz w:val="24"/>
          <w:szCs w:val="24"/>
          <w:lang w:val="en-US"/>
        </w:rPr>
      </w:pPr>
      <w:r w:rsidRPr="000725FA">
        <w:rPr>
          <w:sz w:val="24"/>
          <w:szCs w:val="24"/>
          <w:lang w:val="en-US"/>
        </w:rPr>
        <w:t>As in item 1.5.1.1</w:t>
      </w:r>
    </w:p>
    <w:p w:rsidR="0079704B" w:rsidRPr="000725FA" w:rsidRDefault="0079704B" w:rsidP="008F5FE6">
      <w:pPr>
        <w:pStyle w:val="Heading4"/>
        <w:keepNext w:val="0"/>
        <w:widowControl w:val="0"/>
        <w:numPr>
          <w:ilvl w:val="3"/>
          <w:numId w:val="3"/>
        </w:numPr>
        <w:tabs>
          <w:tab w:val="left" w:pos="1134"/>
        </w:tabs>
        <w:spacing w:before="0" w:after="100"/>
        <w:ind w:firstLine="709"/>
        <w:jc w:val="both"/>
        <w:rPr>
          <w:b w:val="0"/>
          <w:bCs w:val="0"/>
          <w:sz w:val="24"/>
          <w:szCs w:val="24"/>
          <w:lang w:val="en-US"/>
        </w:rPr>
      </w:pPr>
      <w:r w:rsidRPr="000725FA">
        <w:rPr>
          <w:b w:val="0"/>
          <w:bCs w:val="0"/>
          <w:sz w:val="24"/>
          <w:szCs w:val="24"/>
          <w:lang w:val="en-US"/>
        </w:rPr>
        <w:t>1.5.2.2</w:t>
      </w:r>
      <w:r w:rsidRPr="000725FA">
        <w:rPr>
          <w:b w:val="0"/>
          <w:bCs w:val="0"/>
          <w:sz w:val="24"/>
          <w:szCs w:val="24"/>
          <w:lang w:val="en-US"/>
        </w:rPr>
        <w:tab/>
        <w:t>Second level.</w:t>
      </w:r>
    </w:p>
    <w:p w:rsidR="0079704B" w:rsidRPr="000725FA" w:rsidRDefault="0079704B" w:rsidP="003A1B3A">
      <w:pPr>
        <w:spacing w:after="100"/>
        <w:ind w:firstLine="709"/>
        <w:jc w:val="both"/>
        <w:rPr>
          <w:sz w:val="24"/>
          <w:szCs w:val="24"/>
          <w:lang w:val="en-US"/>
        </w:rPr>
      </w:pPr>
      <w:r w:rsidRPr="000725FA">
        <w:rPr>
          <w:sz w:val="24"/>
          <w:szCs w:val="24"/>
          <w:lang w:val="en-US"/>
        </w:rPr>
        <w:t>As in item 1.5.1.2</w:t>
      </w:r>
    </w:p>
    <w:p w:rsidR="0079704B" w:rsidRPr="000725FA" w:rsidRDefault="0079704B" w:rsidP="008F5FE6">
      <w:pPr>
        <w:pStyle w:val="Heading4"/>
        <w:keepNext w:val="0"/>
        <w:widowControl w:val="0"/>
        <w:numPr>
          <w:ilvl w:val="3"/>
          <w:numId w:val="3"/>
        </w:numPr>
        <w:tabs>
          <w:tab w:val="left" w:pos="1134"/>
        </w:tabs>
        <w:spacing w:before="0" w:after="100"/>
        <w:ind w:firstLine="709"/>
        <w:jc w:val="both"/>
        <w:rPr>
          <w:b w:val="0"/>
          <w:bCs w:val="0"/>
          <w:sz w:val="24"/>
          <w:szCs w:val="24"/>
          <w:lang w:val="en-US"/>
        </w:rPr>
      </w:pPr>
      <w:r w:rsidRPr="000725FA">
        <w:rPr>
          <w:b w:val="0"/>
          <w:bCs w:val="0"/>
          <w:sz w:val="24"/>
          <w:szCs w:val="24"/>
          <w:lang w:val="en-US"/>
        </w:rPr>
        <w:t>1.5.2.3</w:t>
      </w:r>
      <w:r w:rsidRPr="000725FA">
        <w:rPr>
          <w:b w:val="0"/>
          <w:bCs w:val="0"/>
          <w:sz w:val="24"/>
          <w:szCs w:val="24"/>
          <w:lang w:val="en-US"/>
        </w:rPr>
        <w:tab/>
        <w:t>Third level.</w:t>
      </w:r>
    </w:p>
    <w:p w:rsidR="0079704B" w:rsidRPr="000725FA" w:rsidRDefault="0079704B" w:rsidP="003A1B3A">
      <w:pPr>
        <w:spacing w:after="100"/>
        <w:ind w:firstLine="709"/>
        <w:jc w:val="both"/>
        <w:rPr>
          <w:sz w:val="24"/>
          <w:szCs w:val="24"/>
          <w:lang w:val="en-US"/>
        </w:rPr>
      </w:pPr>
      <w:r w:rsidRPr="000725FA">
        <w:rPr>
          <w:sz w:val="24"/>
          <w:szCs w:val="24"/>
          <w:lang w:val="en-US"/>
        </w:rPr>
        <w:t>As in item 1.5.1.3</w:t>
      </w:r>
    </w:p>
    <w:p w:rsidR="0079704B" w:rsidRPr="000725FA" w:rsidRDefault="0079704B" w:rsidP="008F5FE6">
      <w:pPr>
        <w:pStyle w:val="Heading4"/>
        <w:keepNext w:val="0"/>
        <w:widowControl w:val="0"/>
        <w:numPr>
          <w:ilvl w:val="3"/>
          <w:numId w:val="3"/>
        </w:numPr>
        <w:tabs>
          <w:tab w:val="left" w:pos="1134"/>
        </w:tabs>
        <w:spacing w:before="0" w:after="100"/>
        <w:ind w:firstLine="709"/>
        <w:jc w:val="both"/>
        <w:rPr>
          <w:b w:val="0"/>
          <w:bCs w:val="0"/>
          <w:sz w:val="24"/>
          <w:szCs w:val="24"/>
          <w:lang w:val="en-US"/>
        </w:rPr>
      </w:pPr>
      <w:r w:rsidRPr="000725FA">
        <w:rPr>
          <w:b w:val="0"/>
          <w:bCs w:val="0"/>
          <w:sz w:val="24"/>
          <w:szCs w:val="24"/>
          <w:lang w:val="en-US"/>
        </w:rPr>
        <w:t xml:space="preserve">1.5.3 Actions to be taken in case of deviations in the rated coolant quality indices when the Unit is in “hot” </w:t>
      </w:r>
      <w:r w:rsidRPr="00AF2495">
        <w:rPr>
          <w:b w:val="0"/>
          <w:bCs w:val="0"/>
          <w:sz w:val="24"/>
          <w:szCs w:val="24"/>
          <w:lang w:val="en-US"/>
        </w:rPr>
        <w:t>condition</w:t>
      </w:r>
      <w:r w:rsidRPr="000725FA">
        <w:rPr>
          <w:b w:val="0"/>
          <w:bCs w:val="0"/>
          <w:sz w:val="24"/>
          <w:szCs w:val="24"/>
          <w:lang w:val="en-US"/>
        </w:rPr>
        <w:t>, in the «reactor is at MCL of power» condition, or at power less than 30% Nnom.</w:t>
      </w:r>
    </w:p>
    <w:p w:rsidR="0079704B" w:rsidRPr="000725FA" w:rsidRDefault="0079704B" w:rsidP="003E0D54">
      <w:pPr>
        <w:pStyle w:val="31"/>
        <w:tabs>
          <w:tab w:val="clear" w:pos="1077"/>
          <w:tab w:val="left" w:pos="1134"/>
        </w:tabs>
        <w:spacing w:after="120"/>
        <w:ind w:left="0" w:firstLine="709"/>
        <w:jc w:val="center"/>
        <w:rPr>
          <w:i/>
          <w:iCs/>
          <w:sz w:val="24"/>
          <w:szCs w:val="24"/>
          <w:lang w:val="en-US"/>
        </w:rPr>
      </w:pPr>
      <w:r w:rsidRPr="000725FA">
        <w:rPr>
          <w:i/>
          <w:iCs/>
          <w:sz w:val="24"/>
          <w:szCs w:val="24"/>
          <w:lang w:val="en-US"/>
        </w:rPr>
        <w:t>APPENDIX F CONTINUATION</w:t>
      </w:r>
    </w:p>
    <w:p w:rsidR="0079704B" w:rsidRPr="000725FA" w:rsidRDefault="0079704B" w:rsidP="008F5FE6">
      <w:pPr>
        <w:pStyle w:val="Heading4"/>
        <w:keepNext w:val="0"/>
        <w:widowControl w:val="0"/>
        <w:numPr>
          <w:ilvl w:val="3"/>
          <w:numId w:val="3"/>
        </w:numPr>
        <w:tabs>
          <w:tab w:val="left" w:pos="1134"/>
        </w:tabs>
        <w:spacing w:before="0" w:after="100"/>
        <w:ind w:firstLine="709"/>
        <w:jc w:val="both"/>
        <w:rPr>
          <w:b w:val="0"/>
          <w:bCs w:val="0"/>
          <w:sz w:val="24"/>
          <w:szCs w:val="24"/>
          <w:lang w:val="en-US"/>
        </w:rPr>
      </w:pPr>
      <w:r w:rsidRPr="000725FA">
        <w:rPr>
          <w:b w:val="0"/>
          <w:bCs w:val="0"/>
          <w:sz w:val="24"/>
          <w:szCs w:val="24"/>
          <w:lang w:val="en-US"/>
        </w:rPr>
        <w:t>1.5.3.1</w:t>
      </w:r>
      <w:r w:rsidRPr="000725FA">
        <w:rPr>
          <w:b w:val="0"/>
          <w:bCs w:val="0"/>
          <w:sz w:val="24"/>
          <w:szCs w:val="24"/>
          <w:lang w:val="en-US"/>
        </w:rPr>
        <w:tab/>
        <w:t>First level.</w:t>
      </w:r>
    </w:p>
    <w:p w:rsidR="0079704B" w:rsidRPr="000725FA" w:rsidRDefault="0079704B" w:rsidP="003A1B3A">
      <w:pPr>
        <w:spacing w:after="100"/>
        <w:ind w:firstLine="709"/>
        <w:jc w:val="both"/>
        <w:rPr>
          <w:sz w:val="24"/>
          <w:szCs w:val="24"/>
          <w:lang w:val="en-US"/>
        </w:rPr>
      </w:pPr>
      <w:r w:rsidRPr="000725FA">
        <w:rPr>
          <w:sz w:val="24"/>
          <w:szCs w:val="24"/>
          <w:lang w:val="en-US"/>
        </w:rPr>
        <w:t xml:space="preserve">Permissible duration of the Unit operation with the reactor plant in “hot” </w:t>
      </w:r>
      <w:r w:rsidRPr="00AF2495">
        <w:rPr>
          <w:bCs/>
          <w:sz w:val="24"/>
          <w:szCs w:val="24"/>
          <w:lang w:val="en-US"/>
        </w:rPr>
        <w:t>condition</w:t>
      </w:r>
      <w:r w:rsidRPr="000725FA">
        <w:rPr>
          <w:sz w:val="24"/>
          <w:szCs w:val="24"/>
          <w:lang w:val="en-US"/>
        </w:rPr>
        <w:t xml:space="preserve">, in the “reactor is at MCL of power” state and at power operation less than 30% Nnom, when deviation in one or several rated indices specified in Table F3 takes place within the first level, shall not exceed 24 hours from the moment of deviation reporting. If within 24 hours the deviations of the rated indices were not mitigated, the Unit shall be switched over to the «cold» state in a normal process order, and measures shall also be taken to mitigate the violations of water chemistry. </w:t>
      </w:r>
    </w:p>
    <w:p w:rsidR="0079704B" w:rsidRPr="000725FA" w:rsidRDefault="0079704B" w:rsidP="008F5FE6">
      <w:pPr>
        <w:pStyle w:val="Heading4"/>
        <w:keepNext w:val="0"/>
        <w:widowControl w:val="0"/>
        <w:numPr>
          <w:ilvl w:val="3"/>
          <w:numId w:val="3"/>
        </w:numPr>
        <w:tabs>
          <w:tab w:val="left" w:pos="1134"/>
        </w:tabs>
        <w:spacing w:before="0" w:after="100"/>
        <w:ind w:firstLine="709"/>
        <w:jc w:val="both"/>
        <w:rPr>
          <w:b w:val="0"/>
          <w:bCs w:val="0"/>
          <w:sz w:val="24"/>
          <w:szCs w:val="24"/>
          <w:lang w:val="en-US"/>
        </w:rPr>
      </w:pPr>
      <w:r w:rsidRPr="000725FA">
        <w:rPr>
          <w:b w:val="0"/>
          <w:bCs w:val="0"/>
          <w:sz w:val="24"/>
          <w:szCs w:val="24"/>
          <w:lang w:val="en-US"/>
        </w:rPr>
        <w:t>1.5.3.2</w:t>
      </w:r>
      <w:r w:rsidRPr="000725FA">
        <w:rPr>
          <w:b w:val="0"/>
          <w:bCs w:val="0"/>
          <w:sz w:val="24"/>
          <w:szCs w:val="24"/>
          <w:lang w:val="en-US"/>
        </w:rPr>
        <w:tab/>
        <w:t>Second level</w:t>
      </w:r>
    </w:p>
    <w:p w:rsidR="0079704B" w:rsidRPr="000725FA" w:rsidRDefault="0079704B" w:rsidP="003A1B3A">
      <w:pPr>
        <w:spacing w:after="100"/>
        <w:ind w:firstLine="709"/>
        <w:jc w:val="both"/>
        <w:rPr>
          <w:sz w:val="24"/>
          <w:szCs w:val="24"/>
          <w:lang w:val="en-US"/>
        </w:rPr>
      </w:pPr>
      <w:r w:rsidRPr="000725FA">
        <w:rPr>
          <w:sz w:val="24"/>
          <w:szCs w:val="24"/>
          <w:lang w:val="en-US"/>
        </w:rPr>
        <w:t>When one or several indices reach the values of the second level as specified in Table F.3, the Unit shall be switched over to the «cold» state in a normal process order, and measures shall also be taken to mitigate the violations of water chemistry.</w:t>
      </w:r>
    </w:p>
    <w:p w:rsidR="0079704B" w:rsidRPr="000725FA" w:rsidRDefault="0079704B" w:rsidP="008F5FE6">
      <w:pPr>
        <w:pStyle w:val="Heading4"/>
        <w:keepNext w:val="0"/>
        <w:widowControl w:val="0"/>
        <w:numPr>
          <w:ilvl w:val="3"/>
          <w:numId w:val="3"/>
        </w:numPr>
        <w:tabs>
          <w:tab w:val="left" w:pos="1134"/>
        </w:tabs>
        <w:spacing w:before="0" w:after="100"/>
        <w:ind w:firstLine="709"/>
        <w:jc w:val="both"/>
        <w:rPr>
          <w:b w:val="0"/>
          <w:bCs w:val="0"/>
          <w:sz w:val="24"/>
          <w:szCs w:val="24"/>
          <w:lang w:val="en-US"/>
        </w:rPr>
      </w:pPr>
      <w:r w:rsidRPr="000725FA">
        <w:rPr>
          <w:b w:val="0"/>
          <w:bCs w:val="0"/>
          <w:sz w:val="24"/>
          <w:szCs w:val="24"/>
          <w:lang w:val="en-US"/>
        </w:rPr>
        <w:t>1.6</w:t>
      </w:r>
      <w:r w:rsidRPr="000725FA">
        <w:rPr>
          <w:b w:val="0"/>
          <w:bCs w:val="0"/>
          <w:sz w:val="24"/>
          <w:szCs w:val="24"/>
          <w:lang w:val="en-US"/>
        </w:rPr>
        <w:tab/>
        <w:t>The Unit cool-down, "cold" condition of the Unit, and "shutdown for repair" or "refueling" condition.</w:t>
      </w:r>
    </w:p>
    <w:p w:rsidR="0079704B" w:rsidRPr="000725FA" w:rsidRDefault="0079704B" w:rsidP="008F5FE6">
      <w:pPr>
        <w:pStyle w:val="Heading4"/>
        <w:keepNext w:val="0"/>
        <w:widowControl w:val="0"/>
        <w:numPr>
          <w:ilvl w:val="3"/>
          <w:numId w:val="3"/>
        </w:numPr>
        <w:tabs>
          <w:tab w:val="left" w:pos="1134"/>
        </w:tabs>
        <w:spacing w:before="0" w:after="100"/>
        <w:ind w:firstLine="709"/>
        <w:jc w:val="both"/>
        <w:rPr>
          <w:b w:val="0"/>
          <w:bCs w:val="0"/>
          <w:sz w:val="24"/>
          <w:szCs w:val="24"/>
          <w:lang w:val="en-US"/>
        </w:rPr>
      </w:pPr>
      <w:r w:rsidRPr="000725FA">
        <w:rPr>
          <w:b w:val="0"/>
          <w:bCs w:val="0"/>
          <w:sz w:val="24"/>
          <w:szCs w:val="24"/>
          <w:lang w:val="en-US"/>
        </w:rPr>
        <w:t>1.6.1</w:t>
      </w:r>
      <w:r w:rsidRPr="000725FA">
        <w:rPr>
          <w:b w:val="0"/>
          <w:bCs w:val="0"/>
          <w:sz w:val="24"/>
          <w:szCs w:val="24"/>
          <w:lang w:val="en-US"/>
        </w:rPr>
        <w:tab/>
        <w:t>In order to decrease coolant hydrogen concentration to not less than 1.3 mg/dm</w:t>
      </w:r>
      <w:r w:rsidRPr="000725FA">
        <w:rPr>
          <w:b w:val="0"/>
          <w:bCs w:val="0"/>
          <w:sz w:val="24"/>
          <w:szCs w:val="24"/>
          <w:vertAlign w:val="superscript"/>
          <w:lang w:val="en-US"/>
        </w:rPr>
        <w:t>2</w:t>
      </w:r>
      <w:r w:rsidRPr="000725FA">
        <w:rPr>
          <w:b w:val="0"/>
          <w:bCs w:val="0"/>
          <w:sz w:val="24"/>
          <w:szCs w:val="24"/>
          <w:lang w:val="en-US"/>
        </w:rPr>
        <w:t>, injection of ammonia or hydrazine-hydrate to the primary circuit make-up water shall be terminated 24 hours prior to the reactor plant cooling down.</w:t>
      </w:r>
    </w:p>
    <w:p w:rsidR="0079704B" w:rsidRPr="000725FA" w:rsidRDefault="0079704B" w:rsidP="008F5FE6">
      <w:pPr>
        <w:pStyle w:val="Heading4"/>
        <w:keepNext w:val="0"/>
        <w:widowControl w:val="0"/>
        <w:numPr>
          <w:ilvl w:val="3"/>
          <w:numId w:val="3"/>
        </w:numPr>
        <w:tabs>
          <w:tab w:val="left" w:pos="1134"/>
        </w:tabs>
        <w:spacing w:before="0" w:after="100"/>
        <w:ind w:firstLine="709"/>
        <w:jc w:val="both"/>
        <w:rPr>
          <w:b w:val="0"/>
          <w:bCs w:val="0"/>
          <w:sz w:val="24"/>
          <w:szCs w:val="24"/>
          <w:lang w:val="en-US"/>
        </w:rPr>
      </w:pPr>
      <w:r w:rsidRPr="000725FA">
        <w:rPr>
          <w:b w:val="0"/>
          <w:bCs w:val="0"/>
          <w:sz w:val="24"/>
          <w:szCs w:val="24"/>
          <w:lang w:val="en-US"/>
        </w:rPr>
        <w:t>1.6.2</w:t>
      </w:r>
      <w:r w:rsidRPr="000725FA">
        <w:rPr>
          <w:b w:val="0"/>
          <w:bCs w:val="0"/>
          <w:sz w:val="24"/>
          <w:szCs w:val="24"/>
          <w:lang w:val="en-US"/>
        </w:rPr>
        <w:tab/>
        <w:t>In the course of the Unit cool-down, the coolant cleanup shall be performed by filters of non-cooled coolant cleanup systems (ТС60-90) and primary circuit blow-down water treatment system (ТС) until the forced circulation is terminated.</w:t>
      </w:r>
    </w:p>
    <w:p w:rsidR="0079704B" w:rsidRPr="000725FA" w:rsidRDefault="0079704B" w:rsidP="008F5FE6">
      <w:pPr>
        <w:pStyle w:val="Heading4"/>
        <w:keepNext w:val="0"/>
        <w:widowControl w:val="0"/>
        <w:numPr>
          <w:ilvl w:val="3"/>
          <w:numId w:val="3"/>
        </w:numPr>
        <w:tabs>
          <w:tab w:val="left" w:pos="1134"/>
        </w:tabs>
        <w:spacing w:before="0" w:after="100"/>
        <w:ind w:firstLine="709"/>
        <w:jc w:val="both"/>
        <w:rPr>
          <w:b w:val="0"/>
          <w:bCs w:val="0"/>
          <w:sz w:val="24"/>
          <w:szCs w:val="24"/>
          <w:lang w:val="en-US"/>
        </w:rPr>
      </w:pPr>
      <w:r w:rsidRPr="000725FA">
        <w:rPr>
          <w:b w:val="0"/>
          <w:bCs w:val="0"/>
          <w:sz w:val="24"/>
          <w:szCs w:val="24"/>
          <w:lang w:val="en-US"/>
        </w:rPr>
        <w:t>1.6.3</w:t>
      </w:r>
      <w:r w:rsidRPr="000725FA">
        <w:rPr>
          <w:b w:val="0"/>
          <w:bCs w:val="0"/>
          <w:sz w:val="24"/>
          <w:szCs w:val="24"/>
          <w:lang w:val="en-US"/>
        </w:rPr>
        <w:tab/>
        <w:t>During the Unit shutdown with subsequent primary circuit equipment unsealing during cool-down period, the coolant degassing is performed due to operation of make-up water deaerator, water-exchange and gas blow-off. Primary circuit unsealing shall be allowed after solute hydrogen concentration decreasing up to 0.5 mg/dm</w:t>
      </w:r>
      <w:r w:rsidRPr="000725FA">
        <w:rPr>
          <w:b w:val="0"/>
          <w:bCs w:val="0"/>
          <w:sz w:val="24"/>
          <w:szCs w:val="24"/>
          <w:vertAlign w:val="superscript"/>
          <w:lang w:val="en-US"/>
        </w:rPr>
        <w:t>3</w:t>
      </w:r>
      <w:r w:rsidRPr="000725FA">
        <w:rPr>
          <w:b w:val="0"/>
          <w:bCs w:val="0"/>
          <w:sz w:val="24"/>
          <w:szCs w:val="24"/>
          <w:lang w:val="en-US"/>
        </w:rPr>
        <w:t xml:space="preserve"> and less.</w:t>
      </w:r>
    </w:p>
    <w:p w:rsidR="0079704B" w:rsidRPr="000725FA" w:rsidRDefault="0079704B" w:rsidP="008F5FE6">
      <w:pPr>
        <w:pStyle w:val="Heading4"/>
        <w:keepNext w:val="0"/>
        <w:widowControl w:val="0"/>
        <w:numPr>
          <w:ilvl w:val="3"/>
          <w:numId w:val="3"/>
        </w:numPr>
        <w:tabs>
          <w:tab w:val="left" w:pos="1134"/>
        </w:tabs>
        <w:spacing w:before="0" w:after="100"/>
        <w:ind w:firstLine="709"/>
        <w:jc w:val="both"/>
        <w:rPr>
          <w:b w:val="0"/>
          <w:bCs w:val="0"/>
          <w:sz w:val="24"/>
          <w:szCs w:val="24"/>
          <w:lang w:val="en-US"/>
        </w:rPr>
      </w:pPr>
      <w:r w:rsidRPr="000725FA">
        <w:rPr>
          <w:b w:val="0"/>
          <w:bCs w:val="0"/>
          <w:sz w:val="24"/>
          <w:szCs w:val="24"/>
          <w:lang w:val="en-US"/>
        </w:rPr>
        <w:t>1.6.4</w:t>
      </w:r>
      <w:r w:rsidRPr="000725FA">
        <w:rPr>
          <w:b w:val="0"/>
          <w:bCs w:val="0"/>
          <w:sz w:val="24"/>
          <w:szCs w:val="24"/>
          <w:lang w:val="en-US"/>
        </w:rPr>
        <w:tab/>
        <w:t>In "cold" condition of the Unit, boric acid concentration in the coolant shall be defined by the requirements of the neutron-physics characteristics album.</w:t>
      </w:r>
    </w:p>
    <w:p w:rsidR="0079704B" w:rsidRPr="000725FA" w:rsidRDefault="0079704B" w:rsidP="008F5FE6">
      <w:pPr>
        <w:pStyle w:val="Heading4"/>
        <w:keepNext w:val="0"/>
        <w:widowControl w:val="0"/>
        <w:numPr>
          <w:ilvl w:val="3"/>
          <w:numId w:val="3"/>
        </w:numPr>
        <w:tabs>
          <w:tab w:val="left" w:pos="1134"/>
        </w:tabs>
        <w:spacing w:before="0" w:after="100"/>
        <w:ind w:firstLine="709"/>
        <w:jc w:val="both"/>
        <w:rPr>
          <w:b w:val="0"/>
          <w:bCs w:val="0"/>
          <w:sz w:val="24"/>
          <w:szCs w:val="24"/>
          <w:lang w:val="en-US"/>
        </w:rPr>
      </w:pPr>
      <w:r w:rsidRPr="000725FA">
        <w:rPr>
          <w:b w:val="0"/>
          <w:bCs w:val="0"/>
          <w:sz w:val="24"/>
          <w:szCs w:val="24"/>
          <w:lang w:val="en-US"/>
        </w:rPr>
        <w:t>1.6.5</w:t>
      </w:r>
      <w:r w:rsidRPr="000725FA">
        <w:rPr>
          <w:b w:val="0"/>
          <w:bCs w:val="0"/>
          <w:sz w:val="24"/>
          <w:szCs w:val="24"/>
          <w:lang w:val="en-US"/>
        </w:rPr>
        <w:tab/>
        <w:t>In "refueling" and "shutdown for repair" condition of the Unit, or when performing nuclear-hazardous activities, boric acid concentration shall be within the range (16</w:t>
      </w:r>
      <w:r w:rsidRPr="000725FA">
        <w:rPr>
          <w:b w:val="0"/>
          <w:bCs w:val="0"/>
          <w:sz w:val="24"/>
          <w:szCs w:val="24"/>
          <w:lang w:val="en-US"/>
        </w:rPr>
        <w:sym w:font="Symbol" w:char="F0B8"/>
      </w:r>
      <w:r w:rsidRPr="000725FA">
        <w:rPr>
          <w:b w:val="0"/>
          <w:bCs w:val="0"/>
          <w:sz w:val="24"/>
          <w:szCs w:val="24"/>
          <w:lang w:val="en-US"/>
        </w:rPr>
        <w:t>20) g/dm3.</w:t>
      </w:r>
    </w:p>
    <w:p w:rsidR="0079704B" w:rsidRPr="000725FA" w:rsidRDefault="0079704B" w:rsidP="008F5FE6">
      <w:pPr>
        <w:pStyle w:val="Heading4"/>
        <w:keepNext w:val="0"/>
        <w:widowControl w:val="0"/>
        <w:numPr>
          <w:ilvl w:val="3"/>
          <w:numId w:val="3"/>
        </w:numPr>
        <w:tabs>
          <w:tab w:val="left" w:pos="1134"/>
        </w:tabs>
        <w:spacing w:before="0" w:after="100"/>
        <w:ind w:firstLine="709"/>
        <w:jc w:val="both"/>
        <w:rPr>
          <w:b w:val="0"/>
          <w:bCs w:val="0"/>
          <w:sz w:val="24"/>
          <w:szCs w:val="24"/>
          <w:lang w:val="en-US"/>
        </w:rPr>
      </w:pPr>
      <w:r w:rsidRPr="000725FA">
        <w:rPr>
          <w:b w:val="0"/>
          <w:bCs w:val="0"/>
          <w:sz w:val="24"/>
          <w:szCs w:val="24"/>
          <w:lang w:val="en-US"/>
        </w:rPr>
        <w:t>1.6.6</w:t>
      </w:r>
      <w:r w:rsidRPr="000725FA">
        <w:rPr>
          <w:b w:val="0"/>
          <w:bCs w:val="0"/>
          <w:sz w:val="24"/>
          <w:szCs w:val="24"/>
          <w:lang w:val="en-US"/>
        </w:rPr>
        <w:tab/>
        <w:t>In "cold" condition of the Unit, as well as in "shutdown for repair" or "refueling" conditions at the moment of the primary circuit unsealing, the diagnostic quality indices of the coolant and water in the fuel pool and refueling pool shall be in correspondence with those specified in Table F.4.</w:t>
      </w:r>
    </w:p>
    <w:p w:rsidR="0079704B" w:rsidRPr="000725FA" w:rsidRDefault="0079704B" w:rsidP="003A1B3A">
      <w:pPr>
        <w:pStyle w:val="Heading4"/>
        <w:keepNext w:val="0"/>
        <w:widowControl w:val="0"/>
        <w:tabs>
          <w:tab w:val="left" w:pos="1134"/>
        </w:tabs>
        <w:spacing w:before="0" w:after="100"/>
        <w:jc w:val="both"/>
        <w:rPr>
          <w:b w:val="0"/>
          <w:bCs w:val="0"/>
          <w:sz w:val="24"/>
          <w:szCs w:val="24"/>
          <w:lang w:val="en-US"/>
        </w:rPr>
      </w:pPr>
      <w:r w:rsidRPr="000725FA">
        <w:rPr>
          <w:b w:val="0"/>
          <w:bCs w:val="0"/>
          <w:sz w:val="24"/>
          <w:szCs w:val="24"/>
          <w:lang w:val="en-US"/>
        </w:rPr>
        <w:t>Table F.4 - Diagnostic quality indices of the coolant and water in the fuel pool at "cold" condition of the Unit and "shutdown for repair" condition, fuel pool and RI inspection cavity water in " refueling" condition (as well as fuel pool water in all other conditions of the Unit).</w:t>
      </w:r>
    </w:p>
    <w:tbl>
      <w:tblPr>
        <w:tblW w:w="0" w:type="auto"/>
        <w:tblInd w:w="2" w:type="dxa"/>
        <w:tblLayout w:type="fixed"/>
        <w:tblLook w:val="0000"/>
      </w:tblPr>
      <w:tblGrid>
        <w:gridCol w:w="6946"/>
        <w:gridCol w:w="2410"/>
      </w:tblGrid>
      <w:tr w:rsidR="0079704B" w:rsidRPr="000725FA">
        <w:tc>
          <w:tcPr>
            <w:tcW w:w="6946" w:type="dxa"/>
            <w:tcBorders>
              <w:top w:val="single" w:sz="6" w:space="0" w:color="auto"/>
              <w:left w:val="single" w:sz="6" w:space="0" w:color="auto"/>
              <w:right w:val="single" w:sz="6" w:space="0" w:color="auto"/>
            </w:tcBorders>
          </w:tcPr>
          <w:p w:rsidR="0079704B" w:rsidRPr="000725FA" w:rsidRDefault="0079704B" w:rsidP="00B8272E">
            <w:pPr>
              <w:pStyle w:val="41"/>
              <w:tabs>
                <w:tab w:val="left" w:pos="1418"/>
              </w:tabs>
              <w:spacing w:after="0"/>
              <w:ind w:left="0" w:firstLine="0"/>
              <w:jc w:val="center"/>
              <w:rPr>
                <w:sz w:val="24"/>
                <w:szCs w:val="24"/>
                <w:lang w:val="en-US"/>
              </w:rPr>
            </w:pPr>
            <w:r w:rsidRPr="000725FA">
              <w:rPr>
                <w:sz w:val="24"/>
                <w:szCs w:val="24"/>
                <w:lang w:val="en-US"/>
              </w:rPr>
              <w:t>Description of indices</w:t>
            </w:r>
          </w:p>
        </w:tc>
        <w:tc>
          <w:tcPr>
            <w:tcW w:w="2410" w:type="dxa"/>
            <w:tcBorders>
              <w:top w:val="single" w:sz="6" w:space="0" w:color="auto"/>
              <w:left w:val="single" w:sz="6" w:space="0" w:color="auto"/>
              <w:right w:val="single" w:sz="6" w:space="0" w:color="auto"/>
            </w:tcBorders>
          </w:tcPr>
          <w:p w:rsidR="0079704B" w:rsidRPr="000725FA" w:rsidRDefault="0079704B" w:rsidP="00B8272E">
            <w:pPr>
              <w:pStyle w:val="41"/>
              <w:tabs>
                <w:tab w:val="left" w:pos="1418"/>
              </w:tabs>
              <w:spacing w:after="0"/>
              <w:ind w:left="0" w:firstLine="0"/>
              <w:jc w:val="center"/>
              <w:rPr>
                <w:sz w:val="24"/>
                <w:szCs w:val="24"/>
                <w:lang w:val="en-US"/>
              </w:rPr>
            </w:pPr>
            <w:r w:rsidRPr="000725FA">
              <w:rPr>
                <w:sz w:val="24"/>
                <w:szCs w:val="24"/>
                <w:lang w:val="en-US"/>
              </w:rPr>
              <w:t>Reference levels</w:t>
            </w:r>
          </w:p>
        </w:tc>
      </w:tr>
      <w:tr w:rsidR="0079704B" w:rsidRPr="000725FA">
        <w:tc>
          <w:tcPr>
            <w:tcW w:w="6946" w:type="dxa"/>
            <w:tcBorders>
              <w:top w:val="single" w:sz="6" w:space="0" w:color="auto"/>
              <w:left w:val="single" w:sz="6" w:space="0" w:color="auto"/>
              <w:bottom w:val="single" w:sz="6" w:space="0" w:color="auto"/>
              <w:right w:val="single" w:sz="6" w:space="0" w:color="auto"/>
            </w:tcBorders>
          </w:tcPr>
          <w:p w:rsidR="0079704B" w:rsidRPr="000725FA" w:rsidRDefault="0079704B" w:rsidP="00B8272E">
            <w:pPr>
              <w:pStyle w:val="41"/>
              <w:tabs>
                <w:tab w:val="left" w:pos="1418"/>
              </w:tabs>
              <w:spacing w:after="0"/>
              <w:ind w:left="0" w:firstLine="0"/>
              <w:rPr>
                <w:sz w:val="24"/>
                <w:szCs w:val="24"/>
                <w:lang w:val="en-US"/>
              </w:rPr>
            </w:pPr>
            <w:r w:rsidRPr="000725FA">
              <w:rPr>
                <w:sz w:val="24"/>
                <w:szCs w:val="24"/>
                <w:lang w:val="en-US"/>
              </w:rPr>
              <w:t>рН value, not less</w:t>
            </w:r>
          </w:p>
        </w:tc>
        <w:tc>
          <w:tcPr>
            <w:tcW w:w="2410" w:type="dxa"/>
            <w:tcBorders>
              <w:top w:val="single" w:sz="6" w:space="0" w:color="auto"/>
              <w:left w:val="single" w:sz="6" w:space="0" w:color="auto"/>
              <w:bottom w:val="single" w:sz="6" w:space="0" w:color="auto"/>
              <w:right w:val="single" w:sz="6" w:space="0" w:color="auto"/>
            </w:tcBorders>
          </w:tcPr>
          <w:p w:rsidR="0079704B" w:rsidRPr="000725FA" w:rsidRDefault="0079704B" w:rsidP="00B8272E">
            <w:pPr>
              <w:pStyle w:val="41"/>
              <w:tabs>
                <w:tab w:val="left" w:pos="1418"/>
              </w:tabs>
              <w:spacing w:after="0"/>
              <w:ind w:left="0" w:firstLine="0"/>
              <w:jc w:val="center"/>
              <w:rPr>
                <w:sz w:val="24"/>
                <w:szCs w:val="24"/>
                <w:lang w:val="en-US"/>
              </w:rPr>
            </w:pPr>
            <w:r w:rsidRPr="000725FA">
              <w:rPr>
                <w:sz w:val="24"/>
                <w:szCs w:val="24"/>
                <w:lang w:val="en-US"/>
              </w:rPr>
              <w:t>4.2</w:t>
            </w:r>
          </w:p>
        </w:tc>
      </w:tr>
      <w:tr w:rsidR="0079704B" w:rsidRPr="000725FA">
        <w:tc>
          <w:tcPr>
            <w:tcW w:w="6946" w:type="dxa"/>
            <w:tcBorders>
              <w:top w:val="single" w:sz="6" w:space="0" w:color="auto"/>
              <w:left w:val="single" w:sz="6" w:space="0" w:color="auto"/>
              <w:bottom w:val="single" w:sz="6" w:space="0" w:color="auto"/>
              <w:right w:val="single" w:sz="6" w:space="0" w:color="auto"/>
            </w:tcBorders>
          </w:tcPr>
          <w:p w:rsidR="0079704B" w:rsidRPr="000725FA" w:rsidRDefault="0079704B" w:rsidP="00B8272E">
            <w:pPr>
              <w:pStyle w:val="41"/>
              <w:tabs>
                <w:tab w:val="left" w:pos="1418"/>
              </w:tabs>
              <w:spacing w:after="0"/>
              <w:ind w:left="0" w:firstLine="0"/>
              <w:rPr>
                <w:sz w:val="24"/>
                <w:szCs w:val="24"/>
                <w:lang w:val="en-US"/>
              </w:rPr>
            </w:pPr>
            <w:r w:rsidRPr="000725FA">
              <w:rPr>
                <w:sz w:val="24"/>
                <w:szCs w:val="24"/>
                <w:lang w:val="en-US"/>
              </w:rPr>
              <w:t>Boric acid mass concentration, g/dm</w:t>
            </w:r>
            <w:r w:rsidRPr="000725FA">
              <w:rPr>
                <w:sz w:val="24"/>
                <w:szCs w:val="24"/>
                <w:vertAlign w:val="superscript"/>
                <w:lang w:val="en-US"/>
              </w:rPr>
              <w:t>3</w:t>
            </w:r>
          </w:p>
        </w:tc>
        <w:tc>
          <w:tcPr>
            <w:tcW w:w="2410" w:type="dxa"/>
            <w:tcBorders>
              <w:top w:val="single" w:sz="6" w:space="0" w:color="auto"/>
              <w:left w:val="single" w:sz="6" w:space="0" w:color="auto"/>
              <w:bottom w:val="single" w:sz="6" w:space="0" w:color="auto"/>
              <w:right w:val="single" w:sz="6" w:space="0" w:color="auto"/>
            </w:tcBorders>
          </w:tcPr>
          <w:p w:rsidR="0079704B" w:rsidRPr="000725FA" w:rsidRDefault="0079704B" w:rsidP="00B8272E">
            <w:pPr>
              <w:pStyle w:val="41"/>
              <w:tabs>
                <w:tab w:val="left" w:pos="1418"/>
              </w:tabs>
              <w:spacing w:after="0"/>
              <w:ind w:left="0" w:firstLine="0"/>
              <w:jc w:val="center"/>
              <w:rPr>
                <w:sz w:val="24"/>
                <w:szCs w:val="24"/>
                <w:lang w:val="en-US"/>
              </w:rPr>
            </w:pPr>
            <w:r w:rsidRPr="000725FA">
              <w:rPr>
                <w:sz w:val="24"/>
                <w:szCs w:val="24"/>
                <w:lang w:val="en-US"/>
              </w:rPr>
              <w:t>16-20</w:t>
            </w:r>
          </w:p>
        </w:tc>
      </w:tr>
      <w:tr w:rsidR="0079704B" w:rsidRPr="000725FA">
        <w:tc>
          <w:tcPr>
            <w:tcW w:w="6946" w:type="dxa"/>
            <w:tcBorders>
              <w:top w:val="single" w:sz="6" w:space="0" w:color="auto"/>
              <w:left w:val="single" w:sz="6" w:space="0" w:color="auto"/>
              <w:bottom w:val="single" w:sz="6" w:space="0" w:color="auto"/>
              <w:right w:val="single" w:sz="6" w:space="0" w:color="auto"/>
            </w:tcBorders>
          </w:tcPr>
          <w:p w:rsidR="0079704B" w:rsidRPr="000725FA" w:rsidRDefault="0079704B" w:rsidP="00B8272E">
            <w:pPr>
              <w:pStyle w:val="41"/>
              <w:tabs>
                <w:tab w:val="left" w:pos="1418"/>
              </w:tabs>
              <w:spacing w:after="0"/>
              <w:ind w:left="0" w:firstLine="0"/>
              <w:rPr>
                <w:sz w:val="24"/>
                <w:szCs w:val="24"/>
                <w:lang w:val="en-US"/>
              </w:rPr>
            </w:pPr>
            <w:r w:rsidRPr="000725FA">
              <w:rPr>
                <w:sz w:val="24"/>
                <w:szCs w:val="24"/>
                <w:lang w:val="en-US"/>
              </w:rPr>
              <w:t>Mass concentration of chloride-ion, mg/dm</w:t>
            </w:r>
            <w:r w:rsidRPr="000725FA">
              <w:rPr>
                <w:sz w:val="24"/>
                <w:szCs w:val="24"/>
                <w:vertAlign w:val="superscript"/>
                <w:lang w:val="en-US"/>
              </w:rPr>
              <w:t>3</w:t>
            </w:r>
            <w:r w:rsidRPr="000725FA">
              <w:rPr>
                <w:sz w:val="24"/>
                <w:szCs w:val="24"/>
                <w:lang w:val="en-US"/>
              </w:rPr>
              <w:t>, not more</w:t>
            </w:r>
          </w:p>
        </w:tc>
        <w:tc>
          <w:tcPr>
            <w:tcW w:w="2410" w:type="dxa"/>
            <w:tcBorders>
              <w:top w:val="single" w:sz="6" w:space="0" w:color="auto"/>
              <w:left w:val="single" w:sz="6" w:space="0" w:color="auto"/>
              <w:bottom w:val="single" w:sz="6" w:space="0" w:color="auto"/>
              <w:right w:val="single" w:sz="6" w:space="0" w:color="auto"/>
            </w:tcBorders>
          </w:tcPr>
          <w:p w:rsidR="0079704B" w:rsidRPr="000725FA" w:rsidRDefault="0079704B" w:rsidP="00B8272E">
            <w:pPr>
              <w:pStyle w:val="41"/>
              <w:tabs>
                <w:tab w:val="left" w:pos="1418"/>
              </w:tabs>
              <w:spacing w:after="0"/>
              <w:ind w:left="0" w:firstLine="0"/>
              <w:jc w:val="center"/>
              <w:rPr>
                <w:sz w:val="24"/>
                <w:szCs w:val="24"/>
                <w:lang w:val="en-US"/>
              </w:rPr>
            </w:pPr>
            <w:r w:rsidRPr="000725FA">
              <w:rPr>
                <w:sz w:val="24"/>
                <w:szCs w:val="24"/>
                <w:lang w:val="en-US"/>
              </w:rPr>
              <w:t>0.1</w:t>
            </w:r>
          </w:p>
        </w:tc>
      </w:tr>
      <w:tr w:rsidR="0079704B" w:rsidRPr="000725FA">
        <w:tc>
          <w:tcPr>
            <w:tcW w:w="6946" w:type="dxa"/>
            <w:tcBorders>
              <w:top w:val="single" w:sz="6" w:space="0" w:color="auto"/>
              <w:left w:val="single" w:sz="6" w:space="0" w:color="auto"/>
              <w:bottom w:val="single" w:sz="6" w:space="0" w:color="auto"/>
              <w:right w:val="single" w:sz="6" w:space="0" w:color="auto"/>
            </w:tcBorders>
          </w:tcPr>
          <w:p w:rsidR="0079704B" w:rsidRPr="000725FA" w:rsidRDefault="0079704B" w:rsidP="00B8272E">
            <w:pPr>
              <w:pStyle w:val="41"/>
              <w:tabs>
                <w:tab w:val="left" w:pos="1418"/>
              </w:tabs>
              <w:spacing w:after="0"/>
              <w:ind w:left="0" w:firstLine="0"/>
              <w:rPr>
                <w:sz w:val="24"/>
                <w:szCs w:val="24"/>
                <w:lang w:val="en-US"/>
              </w:rPr>
            </w:pPr>
            <w:r w:rsidRPr="000725FA">
              <w:rPr>
                <w:sz w:val="24"/>
                <w:szCs w:val="24"/>
                <w:lang w:val="en-US"/>
              </w:rPr>
              <w:t>Fluoride-ion mass concentration, mg/dm</w:t>
            </w:r>
            <w:r w:rsidRPr="000725FA">
              <w:rPr>
                <w:sz w:val="24"/>
                <w:szCs w:val="24"/>
                <w:vertAlign w:val="superscript"/>
                <w:lang w:val="en-US"/>
              </w:rPr>
              <w:t>3</w:t>
            </w:r>
            <w:r w:rsidRPr="000725FA">
              <w:rPr>
                <w:sz w:val="24"/>
                <w:szCs w:val="24"/>
                <w:lang w:val="en-US"/>
              </w:rPr>
              <w:t>, not more</w:t>
            </w:r>
          </w:p>
        </w:tc>
        <w:tc>
          <w:tcPr>
            <w:tcW w:w="2410" w:type="dxa"/>
            <w:tcBorders>
              <w:top w:val="single" w:sz="6" w:space="0" w:color="auto"/>
              <w:left w:val="single" w:sz="6" w:space="0" w:color="auto"/>
              <w:bottom w:val="single" w:sz="6" w:space="0" w:color="auto"/>
              <w:right w:val="single" w:sz="6" w:space="0" w:color="auto"/>
            </w:tcBorders>
          </w:tcPr>
          <w:p w:rsidR="0079704B" w:rsidRPr="000725FA" w:rsidRDefault="0079704B" w:rsidP="00B8272E">
            <w:pPr>
              <w:pStyle w:val="41"/>
              <w:tabs>
                <w:tab w:val="left" w:pos="1418"/>
              </w:tabs>
              <w:spacing w:after="0"/>
              <w:ind w:left="0" w:firstLine="0"/>
              <w:jc w:val="center"/>
              <w:rPr>
                <w:sz w:val="24"/>
                <w:szCs w:val="24"/>
                <w:lang w:val="en-US"/>
              </w:rPr>
            </w:pPr>
            <w:r w:rsidRPr="000725FA">
              <w:rPr>
                <w:sz w:val="24"/>
                <w:szCs w:val="24"/>
                <w:lang w:val="en-US"/>
              </w:rPr>
              <w:t>0.1</w:t>
            </w:r>
          </w:p>
        </w:tc>
      </w:tr>
      <w:tr w:rsidR="0079704B" w:rsidRPr="000725FA">
        <w:tc>
          <w:tcPr>
            <w:tcW w:w="6946" w:type="dxa"/>
            <w:tcBorders>
              <w:top w:val="single" w:sz="6" w:space="0" w:color="auto"/>
              <w:left w:val="single" w:sz="6" w:space="0" w:color="auto"/>
              <w:bottom w:val="single" w:sz="6" w:space="0" w:color="auto"/>
              <w:right w:val="single" w:sz="6" w:space="0" w:color="auto"/>
            </w:tcBorders>
          </w:tcPr>
          <w:p w:rsidR="0079704B" w:rsidRPr="000725FA" w:rsidRDefault="0079704B" w:rsidP="00B8272E">
            <w:pPr>
              <w:pStyle w:val="41"/>
              <w:tabs>
                <w:tab w:val="left" w:pos="1418"/>
              </w:tabs>
              <w:spacing w:after="0"/>
              <w:ind w:left="0" w:firstLine="0"/>
              <w:rPr>
                <w:sz w:val="24"/>
                <w:szCs w:val="24"/>
                <w:lang w:val="en-US"/>
              </w:rPr>
            </w:pPr>
            <w:r w:rsidRPr="000725FA">
              <w:rPr>
                <w:sz w:val="24"/>
                <w:szCs w:val="24"/>
                <w:lang w:val="en-US"/>
              </w:rPr>
              <w:t>Fe mass concentration, mg/dm</w:t>
            </w:r>
            <w:r w:rsidRPr="000725FA">
              <w:rPr>
                <w:sz w:val="24"/>
                <w:szCs w:val="24"/>
                <w:vertAlign w:val="superscript"/>
                <w:lang w:val="en-US"/>
              </w:rPr>
              <w:t>3</w:t>
            </w:r>
            <w:r w:rsidRPr="000725FA">
              <w:rPr>
                <w:sz w:val="24"/>
                <w:szCs w:val="24"/>
                <w:lang w:val="en-US"/>
              </w:rPr>
              <w:t>, not more</w:t>
            </w:r>
          </w:p>
        </w:tc>
        <w:tc>
          <w:tcPr>
            <w:tcW w:w="2410" w:type="dxa"/>
            <w:tcBorders>
              <w:top w:val="single" w:sz="6" w:space="0" w:color="auto"/>
              <w:left w:val="single" w:sz="6" w:space="0" w:color="auto"/>
              <w:bottom w:val="single" w:sz="6" w:space="0" w:color="auto"/>
              <w:right w:val="single" w:sz="6" w:space="0" w:color="auto"/>
            </w:tcBorders>
          </w:tcPr>
          <w:p w:rsidR="0079704B" w:rsidRPr="000725FA" w:rsidRDefault="0079704B" w:rsidP="00B8272E">
            <w:pPr>
              <w:pStyle w:val="41"/>
              <w:tabs>
                <w:tab w:val="left" w:pos="1418"/>
              </w:tabs>
              <w:spacing w:after="0"/>
              <w:ind w:left="0" w:firstLine="0"/>
              <w:jc w:val="center"/>
              <w:rPr>
                <w:sz w:val="24"/>
                <w:szCs w:val="24"/>
                <w:lang w:val="en-US"/>
              </w:rPr>
            </w:pPr>
            <w:r w:rsidRPr="000725FA">
              <w:rPr>
                <w:sz w:val="24"/>
                <w:szCs w:val="24"/>
                <w:lang w:val="en-US"/>
              </w:rPr>
              <w:t>0.1</w:t>
            </w:r>
          </w:p>
        </w:tc>
      </w:tr>
      <w:tr w:rsidR="0079704B" w:rsidRPr="000725FA">
        <w:tc>
          <w:tcPr>
            <w:tcW w:w="6946" w:type="dxa"/>
            <w:tcBorders>
              <w:top w:val="single" w:sz="6" w:space="0" w:color="auto"/>
              <w:left w:val="single" w:sz="6" w:space="0" w:color="auto"/>
              <w:bottom w:val="single" w:sz="6" w:space="0" w:color="auto"/>
              <w:right w:val="single" w:sz="6" w:space="0" w:color="auto"/>
            </w:tcBorders>
          </w:tcPr>
          <w:p w:rsidR="0079704B" w:rsidRPr="000725FA" w:rsidRDefault="0079704B" w:rsidP="00B8272E">
            <w:pPr>
              <w:pStyle w:val="41"/>
              <w:tabs>
                <w:tab w:val="left" w:pos="1418"/>
              </w:tabs>
              <w:spacing w:after="0"/>
              <w:ind w:left="0" w:firstLine="0"/>
              <w:rPr>
                <w:sz w:val="24"/>
                <w:szCs w:val="24"/>
                <w:lang w:val="en-US"/>
              </w:rPr>
            </w:pPr>
            <w:r w:rsidRPr="000725FA">
              <w:rPr>
                <w:sz w:val="24"/>
                <w:szCs w:val="24"/>
                <w:lang w:val="en-US"/>
              </w:rPr>
              <w:t>Total organic carbon concentration, mg/dm</w:t>
            </w:r>
            <w:r w:rsidRPr="000725FA">
              <w:rPr>
                <w:sz w:val="24"/>
                <w:szCs w:val="24"/>
                <w:vertAlign w:val="superscript"/>
                <w:lang w:val="en-US"/>
              </w:rPr>
              <w:t>3</w:t>
            </w:r>
            <w:r w:rsidRPr="000725FA">
              <w:rPr>
                <w:sz w:val="24"/>
                <w:szCs w:val="24"/>
                <w:lang w:val="en-US"/>
              </w:rPr>
              <w:t>, not more</w:t>
            </w:r>
          </w:p>
        </w:tc>
        <w:tc>
          <w:tcPr>
            <w:tcW w:w="2410" w:type="dxa"/>
            <w:tcBorders>
              <w:top w:val="single" w:sz="6" w:space="0" w:color="auto"/>
              <w:left w:val="single" w:sz="6" w:space="0" w:color="auto"/>
              <w:bottom w:val="single" w:sz="6" w:space="0" w:color="auto"/>
              <w:right w:val="single" w:sz="6" w:space="0" w:color="auto"/>
            </w:tcBorders>
          </w:tcPr>
          <w:p w:rsidR="0079704B" w:rsidRPr="000725FA" w:rsidRDefault="0079704B" w:rsidP="00B8272E">
            <w:pPr>
              <w:pStyle w:val="41"/>
              <w:tabs>
                <w:tab w:val="left" w:pos="1418"/>
              </w:tabs>
              <w:spacing w:after="0"/>
              <w:ind w:left="0" w:firstLine="0"/>
              <w:jc w:val="center"/>
              <w:rPr>
                <w:sz w:val="24"/>
                <w:szCs w:val="24"/>
                <w:lang w:val="en-US"/>
              </w:rPr>
            </w:pPr>
            <w:r w:rsidRPr="000725FA">
              <w:rPr>
                <w:sz w:val="24"/>
                <w:szCs w:val="24"/>
                <w:lang w:val="en-US"/>
              </w:rPr>
              <w:t>0.5</w:t>
            </w:r>
          </w:p>
        </w:tc>
      </w:tr>
      <w:tr w:rsidR="0079704B" w:rsidRPr="000725FA">
        <w:tc>
          <w:tcPr>
            <w:tcW w:w="6946" w:type="dxa"/>
            <w:tcBorders>
              <w:top w:val="single" w:sz="6" w:space="0" w:color="auto"/>
              <w:left w:val="single" w:sz="6" w:space="0" w:color="auto"/>
              <w:bottom w:val="single" w:sz="6" w:space="0" w:color="auto"/>
              <w:right w:val="single" w:sz="6" w:space="0" w:color="auto"/>
            </w:tcBorders>
          </w:tcPr>
          <w:p w:rsidR="0079704B" w:rsidRPr="000725FA" w:rsidRDefault="0079704B" w:rsidP="00B8272E">
            <w:pPr>
              <w:pStyle w:val="41"/>
              <w:tabs>
                <w:tab w:val="left" w:pos="1418"/>
              </w:tabs>
              <w:spacing w:after="0"/>
              <w:ind w:left="0" w:firstLine="0"/>
              <w:rPr>
                <w:sz w:val="24"/>
                <w:szCs w:val="24"/>
                <w:lang w:val="en-US"/>
              </w:rPr>
            </w:pPr>
            <w:r w:rsidRPr="000725FA">
              <w:rPr>
                <w:sz w:val="24"/>
                <w:szCs w:val="24"/>
                <w:lang w:val="en-US"/>
              </w:rPr>
              <w:t>Clarity, %, not less</w:t>
            </w:r>
          </w:p>
        </w:tc>
        <w:tc>
          <w:tcPr>
            <w:tcW w:w="2410" w:type="dxa"/>
            <w:tcBorders>
              <w:top w:val="single" w:sz="6" w:space="0" w:color="auto"/>
              <w:left w:val="single" w:sz="6" w:space="0" w:color="auto"/>
              <w:bottom w:val="single" w:sz="6" w:space="0" w:color="auto"/>
              <w:right w:val="single" w:sz="6" w:space="0" w:color="auto"/>
            </w:tcBorders>
          </w:tcPr>
          <w:p w:rsidR="0079704B" w:rsidRPr="000725FA" w:rsidRDefault="0079704B" w:rsidP="00B8272E">
            <w:pPr>
              <w:pStyle w:val="41"/>
              <w:tabs>
                <w:tab w:val="left" w:pos="1418"/>
              </w:tabs>
              <w:spacing w:after="0"/>
              <w:ind w:left="0" w:firstLine="0"/>
              <w:jc w:val="center"/>
              <w:rPr>
                <w:sz w:val="24"/>
                <w:szCs w:val="24"/>
                <w:lang w:val="en-US"/>
              </w:rPr>
            </w:pPr>
            <w:r w:rsidRPr="000725FA">
              <w:rPr>
                <w:sz w:val="24"/>
                <w:szCs w:val="24"/>
                <w:lang w:val="en-US"/>
              </w:rPr>
              <w:t>95</w:t>
            </w:r>
            <w:r w:rsidRPr="000725FA">
              <w:rPr>
                <w:sz w:val="24"/>
                <w:szCs w:val="24"/>
                <w:lang w:val="en-US"/>
              </w:rPr>
              <w:sym w:font="Symbol" w:char="F02A"/>
            </w:r>
          </w:p>
        </w:tc>
      </w:tr>
      <w:tr w:rsidR="0079704B" w:rsidRPr="007B1769">
        <w:trPr>
          <w:cantSplit/>
        </w:trPr>
        <w:tc>
          <w:tcPr>
            <w:tcW w:w="9356" w:type="dxa"/>
            <w:gridSpan w:val="2"/>
            <w:tcBorders>
              <w:top w:val="single" w:sz="6" w:space="0" w:color="auto"/>
              <w:left w:val="single" w:sz="6" w:space="0" w:color="auto"/>
              <w:bottom w:val="single" w:sz="6" w:space="0" w:color="auto"/>
              <w:right w:val="single" w:sz="6" w:space="0" w:color="auto"/>
            </w:tcBorders>
          </w:tcPr>
          <w:p w:rsidR="0079704B" w:rsidRPr="000725FA" w:rsidRDefault="0079704B" w:rsidP="00B8272E">
            <w:pPr>
              <w:pStyle w:val="41"/>
              <w:tabs>
                <w:tab w:val="left" w:pos="1418"/>
              </w:tabs>
              <w:spacing w:after="0"/>
              <w:ind w:left="0" w:firstLine="0"/>
              <w:jc w:val="left"/>
              <w:rPr>
                <w:sz w:val="24"/>
                <w:szCs w:val="24"/>
                <w:lang w:val="en-US"/>
              </w:rPr>
            </w:pPr>
            <w:r w:rsidRPr="000725FA">
              <w:rPr>
                <w:sz w:val="24"/>
                <w:szCs w:val="24"/>
                <w:lang w:val="en-US"/>
              </w:rPr>
              <w:sym w:font="Symbol" w:char="F02A"/>
            </w:r>
            <w:r w:rsidRPr="000725FA">
              <w:rPr>
                <w:sz w:val="24"/>
                <w:szCs w:val="24"/>
                <w:lang w:val="en-US"/>
              </w:rPr>
              <w:t xml:space="preserve"> - Clarity shall be defined when the Unit is in "refueling" condition</w:t>
            </w:r>
          </w:p>
        </w:tc>
      </w:tr>
    </w:tbl>
    <w:p w:rsidR="0079704B" w:rsidRPr="000725FA" w:rsidRDefault="0079704B" w:rsidP="003E0D54">
      <w:pPr>
        <w:pStyle w:val="31"/>
        <w:widowControl w:val="0"/>
        <w:tabs>
          <w:tab w:val="clear" w:pos="1077"/>
          <w:tab w:val="left" w:pos="1134"/>
        </w:tabs>
        <w:spacing w:before="120" w:after="120"/>
        <w:ind w:left="0" w:firstLine="0"/>
        <w:jc w:val="center"/>
        <w:rPr>
          <w:i/>
          <w:iCs/>
          <w:sz w:val="24"/>
          <w:szCs w:val="24"/>
          <w:lang w:val="en-US"/>
        </w:rPr>
      </w:pPr>
      <w:r w:rsidRPr="000725FA">
        <w:rPr>
          <w:i/>
          <w:iCs/>
          <w:sz w:val="24"/>
          <w:szCs w:val="24"/>
          <w:lang w:val="en-US"/>
        </w:rPr>
        <w:t>APPENDIX F CONTINUATION</w:t>
      </w:r>
    </w:p>
    <w:p w:rsidR="0079704B" w:rsidRPr="000725FA" w:rsidRDefault="0079704B" w:rsidP="008F5FE6">
      <w:pPr>
        <w:pStyle w:val="Heading4"/>
        <w:keepNext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1.7</w:t>
      </w:r>
      <w:r w:rsidRPr="000725FA">
        <w:rPr>
          <w:b w:val="0"/>
          <w:bCs w:val="0"/>
          <w:sz w:val="24"/>
          <w:szCs w:val="24"/>
          <w:lang w:val="en-US"/>
        </w:rPr>
        <w:tab/>
        <w:t>The Unit startup from "cold" condition, after "refueling" or "shutdown for repair" conditions.</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1.7.1</w:t>
      </w:r>
      <w:r w:rsidRPr="000725FA">
        <w:rPr>
          <w:b w:val="0"/>
          <w:bCs w:val="0"/>
          <w:sz w:val="24"/>
          <w:szCs w:val="24"/>
          <w:lang w:val="en-US"/>
        </w:rPr>
        <w:tab/>
        <w:t>Diagnostic quality indices of boric acid solution in TD system tanks that are used for filling the primary circuit prior to the core refueling after performing process operations related to the complete core unloading or repair, and also after primary circuit equipment deactivation, shall meet the requirements in Table F.5:</w:t>
      </w:r>
    </w:p>
    <w:p w:rsidR="0079704B" w:rsidRPr="000725FA" w:rsidRDefault="0079704B" w:rsidP="003E0D54">
      <w:pPr>
        <w:spacing w:after="120"/>
        <w:rPr>
          <w:sz w:val="24"/>
          <w:szCs w:val="24"/>
          <w:lang w:val="en-US"/>
        </w:rPr>
      </w:pPr>
      <w:r w:rsidRPr="000725FA">
        <w:rPr>
          <w:sz w:val="24"/>
          <w:szCs w:val="24"/>
          <w:lang w:val="en-US"/>
        </w:rPr>
        <w:t>Table F.5 Diagnostic quality indices of boric acid solution in TD system tanks:</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79704B" w:rsidRPr="000725FA">
        <w:tc>
          <w:tcPr>
            <w:tcW w:w="2500" w:type="pct"/>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Description of indices</w:t>
            </w:r>
          </w:p>
        </w:tc>
        <w:tc>
          <w:tcPr>
            <w:tcW w:w="2500" w:type="pct"/>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Reference levels</w:t>
            </w:r>
          </w:p>
        </w:tc>
      </w:tr>
      <w:tr w:rsidR="0079704B" w:rsidRPr="000725FA">
        <w:tc>
          <w:tcPr>
            <w:tcW w:w="2500" w:type="pct"/>
          </w:tcPr>
          <w:p w:rsidR="0079704B" w:rsidRPr="000725FA" w:rsidRDefault="0079704B" w:rsidP="003E0D54">
            <w:pPr>
              <w:spacing w:before="60" w:after="60"/>
              <w:rPr>
                <w:sz w:val="24"/>
                <w:szCs w:val="24"/>
                <w:lang w:val="en-US"/>
              </w:rPr>
            </w:pPr>
            <w:r w:rsidRPr="000725FA">
              <w:rPr>
                <w:sz w:val="24"/>
                <w:szCs w:val="24"/>
                <w:lang w:val="en-US"/>
              </w:rPr>
              <w:t>рН value, not less</w:t>
            </w:r>
          </w:p>
        </w:tc>
        <w:tc>
          <w:tcPr>
            <w:tcW w:w="2500" w:type="pct"/>
            <w:vAlign w:val="center"/>
          </w:tcPr>
          <w:p w:rsidR="0079704B" w:rsidRPr="000725FA" w:rsidRDefault="0079704B" w:rsidP="003E0D54">
            <w:pPr>
              <w:spacing w:before="60" w:after="60"/>
              <w:jc w:val="center"/>
              <w:rPr>
                <w:sz w:val="24"/>
                <w:szCs w:val="24"/>
                <w:lang w:val="en-US"/>
              </w:rPr>
            </w:pPr>
            <w:r w:rsidRPr="000725FA">
              <w:rPr>
                <w:sz w:val="24"/>
                <w:szCs w:val="24"/>
                <w:lang w:val="en-US"/>
              </w:rPr>
              <w:t>4.2</w:t>
            </w:r>
          </w:p>
        </w:tc>
      </w:tr>
      <w:tr w:rsidR="0079704B" w:rsidRPr="000725FA">
        <w:tc>
          <w:tcPr>
            <w:tcW w:w="2500" w:type="pct"/>
          </w:tcPr>
          <w:p w:rsidR="0079704B" w:rsidRPr="000725FA" w:rsidRDefault="0079704B" w:rsidP="003E0D54">
            <w:pPr>
              <w:spacing w:before="60" w:after="60"/>
              <w:rPr>
                <w:sz w:val="24"/>
                <w:szCs w:val="24"/>
                <w:lang w:val="en-US"/>
              </w:rPr>
            </w:pPr>
            <w:r w:rsidRPr="000725FA">
              <w:rPr>
                <w:sz w:val="24"/>
                <w:szCs w:val="24"/>
                <w:lang w:val="en-US"/>
              </w:rPr>
              <w:t>Boric acid mass concentration, g/dm</w:t>
            </w:r>
            <w:r w:rsidRPr="000725FA">
              <w:rPr>
                <w:sz w:val="24"/>
                <w:szCs w:val="24"/>
                <w:vertAlign w:val="superscript"/>
                <w:lang w:val="en-US"/>
              </w:rPr>
              <w:t>3</w:t>
            </w:r>
          </w:p>
        </w:tc>
        <w:tc>
          <w:tcPr>
            <w:tcW w:w="2500" w:type="pct"/>
            <w:vAlign w:val="center"/>
          </w:tcPr>
          <w:p w:rsidR="0079704B" w:rsidRPr="000725FA" w:rsidRDefault="0079704B" w:rsidP="003E0D54">
            <w:pPr>
              <w:spacing w:before="60" w:after="60"/>
              <w:jc w:val="center"/>
              <w:rPr>
                <w:sz w:val="24"/>
                <w:szCs w:val="24"/>
                <w:lang w:val="en-US"/>
              </w:rPr>
            </w:pPr>
            <w:r w:rsidRPr="000725FA">
              <w:rPr>
                <w:sz w:val="24"/>
                <w:szCs w:val="24"/>
                <w:lang w:val="en-US"/>
              </w:rPr>
              <w:t>16-20</w:t>
            </w:r>
          </w:p>
        </w:tc>
      </w:tr>
      <w:tr w:rsidR="0079704B" w:rsidRPr="000725FA">
        <w:tc>
          <w:tcPr>
            <w:tcW w:w="2500" w:type="pct"/>
          </w:tcPr>
          <w:p w:rsidR="0079704B" w:rsidRPr="000725FA" w:rsidRDefault="0079704B" w:rsidP="003E0D54">
            <w:pPr>
              <w:spacing w:before="60" w:after="60"/>
              <w:rPr>
                <w:sz w:val="24"/>
                <w:szCs w:val="24"/>
                <w:lang w:val="en-US"/>
              </w:rPr>
            </w:pPr>
            <w:r w:rsidRPr="000725FA">
              <w:rPr>
                <w:sz w:val="24"/>
                <w:szCs w:val="24"/>
                <w:lang w:val="en-US"/>
              </w:rPr>
              <w:t>Mass concentration of chloride-ion, mg/dm</w:t>
            </w:r>
            <w:r w:rsidRPr="000725FA">
              <w:rPr>
                <w:sz w:val="24"/>
                <w:szCs w:val="24"/>
                <w:vertAlign w:val="superscript"/>
                <w:lang w:val="en-US"/>
              </w:rPr>
              <w:t>3</w:t>
            </w:r>
            <w:r w:rsidRPr="000725FA">
              <w:rPr>
                <w:sz w:val="24"/>
                <w:szCs w:val="24"/>
                <w:lang w:val="en-US"/>
              </w:rPr>
              <w:t>, not more</w:t>
            </w:r>
          </w:p>
        </w:tc>
        <w:tc>
          <w:tcPr>
            <w:tcW w:w="2500" w:type="pct"/>
            <w:vAlign w:val="center"/>
          </w:tcPr>
          <w:p w:rsidR="0079704B" w:rsidRPr="000725FA" w:rsidRDefault="0079704B" w:rsidP="003E0D54">
            <w:pPr>
              <w:spacing w:before="60" w:after="60"/>
              <w:jc w:val="center"/>
              <w:rPr>
                <w:sz w:val="24"/>
                <w:szCs w:val="24"/>
                <w:lang w:val="en-US"/>
              </w:rPr>
            </w:pPr>
            <w:r w:rsidRPr="000725FA">
              <w:rPr>
                <w:sz w:val="24"/>
                <w:szCs w:val="24"/>
                <w:lang w:val="en-US"/>
              </w:rPr>
              <w:t>0.10</w:t>
            </w:r>
          </w:p>
        </w:tc>
      </w:tr>
      <w:tr w:rsidR="0079704B" w:rsidRPr="000725FA">
        <w:tc>
          <w:tcPr>
            <w:tcW w:w="2500" w:type="pct"/>
          </w:tcPr>
          <w:p w:rsidR="0079704B" w:rsidRPr="000725FA" w:rsidRDefault="0079704B" w:rsidP="003E0D54">
            <w:pPr>
              <w:spacing w:before="60" w:after="60"/>
              <w:rPr>
                <w:sz w:val="24"/>
                <w:szCs w:val="24"/>
                <w:lang w:val="en-US"/>
              </w:rPr>
            </w:pPr>
            <w:r w:rsidRPr="000725FA">
              <w:rPr>
                <w:sz w:val="24"/>
                <w:szCs w:val="24"/>
                <w:lang w:val="en-US"/>
              </w:rPr>
              <w:t>Clarity, %, not less</w:t>
            </w:r>
          </w:p>
        </w:tc>
        <w:tc>
          <w:tcPr>
            <w:tcW w:w="2500" w:type="pct"/>
            <w:vAlign w:val="center"/>
          </w:tcPr>
          <w:p w:rsidR="0079704B" w:rsidRPr="000725FA" w:rsidRDefault="0079704B" w:rsidP="003E0D54">
            <w:pPr>
              <w:spacing w:before="60" w:after="60"/>
              <w:jc w:val="center"/>
              <w:rPr>
                <w:sz w:val="24"/>
                <w:szCs w:val="24"/>
                <w:lang w:val="en-US"/>
              </w:rPr>
            </w:pPr>
            <w:r w:rsidRPr="000725FA">
              <w:rPr>
                <w:sz w:val="24"/>
                <w:szCs w:val="24"/>
                <w:lang w:val="en-US"/>
              </w:rPr>
              <w:t>95</w:t>
            </w:r>
          </w:p>
        </w:tc>
      </w:tr>
    </w:tbl>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1.7.2</w:t>
      </w:r>
      <w:r w:rsidRPr="000725FA">
        <w:rPr>
          <w:b w:val="0"/>
          <w:bCs w:val="0"/>
          <w:sz w:val="24"/>
          <w:szCs w:val="24"/>
          <w:lang w:val="en-US"/>
        </w:rPr>
        <w:tab/>
        <w:t>After coolant heat-up up to (80</w:t>
      </w:r>
      <w:r w:rsidRPr="000725FA">
        <w:rPr>
          <w:b w:val="0"/>
          <w:bCs w:val="0"/>
          <w:sz w:val="24"/>
          <w:szCs w:val="24"/>
          <w:lang w:val="en-US"/>
        </w:rPr>
        <w:sym w:font="Symbol" w:char="F0B8"/>
      </w:r>
      <w:r w:rsidRPr="000725FA">
        <w:rPr>
          <w:b w:val="0"/>
          <w:bCs w:val="0"/>
          <w:sz w:val="24"/>
          <w:szCs w:val="24"/>
          <w:lang w:val="en-US"/>
        </w:rPr>
        <w:t>90)</w:t>
      </w:r>
      <w:r w:rsidRPr="000725FA">
        <w:rPr>
          <w:b w:val="0"/>
          <w:bCs w:val="0"/>
          <w:sz w:val="24"/>
          <w:szCs w:val="24"/>
          <w:lang w:val="en-US"/>
        </w:rPr>
        <w:sym w:font="Symbol" w:char="F0B0"/>
      </w:r>
      <w:r w:rsidRPr="000725FA">
        <w:rPr>
          <w:b w:val="0"/>
          <w:bCs w:val="0"/>
          <w:sz w:val="24"/>
          <w:szCs w:val="24"/>
          <w:lang w:val="en-US"/>
        </w:rPr>
        <w:t>С temperature, oxygen concentration shall be reduced by injecting hydrazine-hydrate to the primary circuit in the amount providing its twice or triple excess relatively oxygen concentration in the coolant.</w:t>
      </w:r>
    </w:p>
    <w:p w:rsidR="0079704B" w:rsidRPr="000725FA" w:rsidRDefault="0079704B" w:rsidP="003E0D54">
      <w:pPr>
        <w:widowControl w:val="0"/>
        <w:spacing w:after="120"/>
        <w:ind w:firstLine="709"/>
        <w:jc w:val="both"/>
        <w:rPr>
          <w:sz w:val="24"/>
          <w:szCs w:val="24"/>
          <w:lang w:val="en-US"/>
        </w:rPr>
      </w:pPr>
      <w:r w:rsidRPr="000725FA">
        <w:rPr>
          <w:sz w:val="24"/>
          <w:szCs w:val="24"/>
          <w:lang w:val="en-US"/>
        </w:rPr>
        <w:t>Hydrazine-hydrate shall be injected until the oxygen concentration in the coolant is decreased up to the values specified in Table F.3.</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1.7.3</w:t>
      </w:r>
      <w:r w:rsidRPr="000725FA">
        <w:rPr>
          <w:b w:val="0"/>
          <w:bCs w:val="0"/>
          <w:sz w:val="24"/>
          <w:szCs w:val="24"/>
          <w:lang w:val="en-US"/>
        </w:rPr>
        <w:tab/>
        <w:t>Increasing of temperature of primary circuit coolant over 120</w:t>
      </w:r>
      <w:r w:rsidRPr="000725FA">
        <w:rPr>
          <w:b w:val="0"/>
          <w:bCs w:val="0"/>
          <w:sz w:val="24"/>
          <w:szCs w:val="24"/>
          <w:lang w:val="en-US"/>
        </w:rPr>
        <w:sym w:font="Symbol" w:char="F0B0"/>
      </w:r>
      <w:r w:rsidRPr="000725FA">
        <w:rPr>
          <w:b w:val="0"/>
          <w:bCs w:val="0"/>
          <w:sz w:val="24"/>
          <w:szCs w:val="24"/>
          <w:lang w:val="en-US"/>
        </w:rPr>
        <w:t>С is allowed after decreasing solute oxygen mass concentration in the coolant up to 0.02 mg/dm3 and lower.</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1.7.4</w:t>
      </w:r>
      <w:r w:rsidRPr="000725FA">
        <w:rPr>
          <w:b w:val="0"/>
          <w:bCs w:val="0"/>
          <w:sz w:val="24"/>
          <w:szCs w:val="24"/>
          <w:lang w:val="en-US"/>
        </w:rPr>
        <w:tab/>
        <w:t>Saturation of TC system MBF (operating and standby) anion-exchange bed with boric acid shall be performed just prior to primary circuit water-exchange or in the process of water-exchange due to its absorbing from the primary circuit coolant.</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1.7.5</w:t>
      </w:r>
      <w:r w:rsidRPr="000725FA">
        <w:rPr>
          <w:b w:val="0"/>
          <w:bCs w:val="0"/>
          <w:sz w:val="24"/>
          <w:szCs w:val="24"/>
          <w:lang w:val="en-US"/>
        </w:rPr>
        <w:tab/>
        <w:t>Prior to RP approaching to MCL, ammonia and potassium hydroxide solutions shall be injected to the primary coolant from TB system to saturate MBF (operating and standby) cation-exchange bed of TC system with ammonia and potassium.</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1.7.6</w:t>
      </w:r>
      <w:r w:rsidRPr="000725FA">
        <w:rPr>
          <w:b w:val="0"/>
          <w:bCs w:val="0"/>
          <w:sz w:val="24"/>
          <w:szCs w:val="24"/>
          <w:lang w:val="en-US"/>
        </w:rPr>
        <w:tab/>
        <w:t xml:space="preserve">When bringing the Unit to “hot” </w:t>
      </w:r>
      <w:r w:rsidRPr="00AF2495">
        <w:rPr>
          <w:b w:val="0"/>
          <w:bCs w:val="0"/>
          <w:sz w:val="24"/>
          <w:szCs w:val="24"/>
          <w:lang w:val="en-US"/>
        </w:rPr>
        <w:t>condition</w:t>
      </w:r>
      <w:r w:rsidRPr="000725FA">
        <w:rPr>
          <w:b w:val="0"/>
          <w:bCs w:val="0"/>
          <w:sz w:val="24"/>
          <w:szCs w:val="24"/>
          <w:lang w:val="en-US"/>
        </w:rPr>
        <w:t xml:space="preserve"> and “the reactor is at minimally-controlled level of power” condition, coolant quality norms shall be in correspondence with the requirements of Table F.3.</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1.8</w:t>
      </w:r>
      <w:r w:rsidRPr="000725FA">
        <w:rPr>
          <w:b w:val="0"/>
          <w:bCs w:val="0"/>
          <w:sz w:val="24"/>
          <w:szCs w:val="24"/>
          <w:lang w:val="en-US"/>
        </w:rPr>
        <w:tab/>
        <w:t>Requirements to the quality of make-up water, distillate and borated solutions of the reactor plant safety systems.</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1.8.1</w:t>
      </w:r>
      <w:r w:rsidRPr="000725FA">
        <w:rPr>
          <w:b w:val="0"/>
          <w:bCs w:val="0"/>
          <w:sz w:val="24"/>
          <w:szCs w:val="24"/>
          <w:lang w:val="en-US"/>
        </w:rPr>
        <w:tab/>
        <w:t>Requirements to the quality of make-up water.</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1.8.1.1</w:t>
      </w:r>
      <w:r w:rsidRPr="000725FA">
        <w:rPr>
          <w:b w:val="0"/>
          <w:bCs w:val="0"/>
          <w:sz w:val="24"/>
          <w:szCs w:val="24"/>
          <w:lang w:val="en-US"/>
        </w:rPr>
        <w:tab/>
        <w:t>Diagnostic quality indices of the primary circuit make-up water of the TB system, and water supplied for the reactor coolant pumps sealing shall meet the requirements specified in Table F.6.</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1.8.1.2</w:t>
      </w:r>
      <w:r w:rsidRPr="000725FA">
        <w:rPr>
          <w:b w:val="0"/>
          <w:bCs w:val="0"/>
          <w:sz w:val="24"/>
          <w:szCs w:val="24"/>
          <w:lang w:val="en-US"/>
        </w:rPr>
        <w:tab/>
        <w:t>When injecting distillate, boric acid solutions, potassium hydroxide or ammonia to the primary circuit without their preliminary deaeration, hydrazine-hydrate solution shall be fed from TB system to the makeup pump suction in the amount providing its twice or triple excess relatively to the oxygen concentration in these solutions or distillate.</w:t>
      </w:r>
    </w:p>
    <w:p w:rsidR="0079704B" w:rsidRPr="000725FA" w:rsidRDefault="0079704B" w:rsidP="003E0D54">
      <w:pPr>
        <w:keepNext/>
        <w:widowControl w:val="0"/>
        <w:spacing w:before="120" w:after="120"/>
        <w:jc w:val="center"/>
        <w:rPr>
          <w:i/>
          <w:iCs/>
          <w:sz w:val="24"/>
          <w:szCs w:val="24"/>
          <w:lang w:val="en-US"/>
        </w:rPr>
      </w:pPr>
    </w:p>
    <w:p w:rsidR="0079704B" w:rsidRPr="000725FA" w:rsidRDefault="0079704B" w:rsidP="003E0D54">
      <w:pPr>
        <w:keepNext/>
        <w:widowControl w:val="0"/>
        <w:spacing w:after="240"/>
        <w:jc w:val="center"/>
        <w:rPr>
          <w:sz w:val="24"/>
          <w:szCs w:val="24"/>
          <w:lang w:val="en-US"/>
        </w:rPr>
      </w:pPr>
      <w:r w:rsidRPr="000725FA">
        <w:rPr>
          <w:i/>
          <w:iCs/>
          <w:sz w:val="24"/>
          <w:szCs w:val="24"/>
          <w:lang w:val="en-US"/>
        </w:rPr>
        <w:t>APPENDIX F CONTINUATION</w:t>
      </w:r>
    </w:p>
    <w:p w:rsidR="0079704B" w:rsidRPr="000725FA" w:rsidRDefault="0079704B" w:rsidP="003E0D54">
      <w:pPr>
        <w:widowControl w:val="0"/>
        <w:spacing w:after="120"/>
        <w:rPr>
          <w:sz w:val="24"/>
          <w:szCs w:val="24"/>
          <w:lang w:val="en-US"/>
        </w:rPr>
      </w:pPr>
      <w:r w:rsidRPr="000725FA">
        <w:rPr>
          <w:sz w:val="24"/>
          <w:szCs w:val="24"/>
          <w:lang w:val="en-US"/>
        </w:rPr>
        <w:t>Table F.6 - Diagnostic quality indices of the make-up water and water supplied to the shaft seal system of the reactor coolant pumps</w:t>
      </w:r>
    </w:p>
    <w:tbl>
      <w:tblPr>
        <w:tblW w:w="5000" w:type="pct"/>
        <w:tblInd w:w="2" w:type="dxa"/>
        <w:tblLook w:val="0000"/>
      </w:tblPr>
      <w:tblGrid>
        <w:gridCol w:w="6816"/>
        <w:gridCol w:w="2755"/>
      </w:tblGrid>
      <w:tr w:rsidR="0079704B" w:rsidRPr="000725FA">
        <w:tc>
          <w:tcPr>
            <w:tcW w:w="3561" w:type="pct"/>
            <w:tcBorders>
              <w:top w:val="single" w:sz="6" w:space="0" w:color="auto"/>
              <w:left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Description of indices</w:t>
            </w:r>
          </w:p>
        </w:tc>
        <w:tc>
          <w:tcPr>
            <w:tcW w:w="1439" w:type="pct"/>
            <w:tcBorders>
              <w:top w:val="single" w:sz="6" w:space="0" w:color="auto"/>
              <w:left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Reference levels</w:t>
            </w:r>
          </w:p>
        </w:tc>
      </w:tr>
      <w:tr w:rsidR="0079704B" w:rsidRPr="000725FA">
        <w:tc>
          <w:tcPr>
            <w:tcW w:w="3561"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рН value</w:t>
            </w:r>
          </w:p>
        </w:tc>
        <w:tc>
          <w:tcPr>
            <w:tcW w:w="1439"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 xml:space="preserve">5.9 </w:t>
            </w:r>
            <w:r w:rsidRPr="000725FA">
              <w:rPr>
                <w:sz w:val="24"/>
                <w:szCs w:val="24"/>
                <w:lang w:val="en-US"/>
              </w:rPr>
              <w:sym w:font="Symbol" w:char="F0B8"/>
            </w:r>
            <w:r w:rsidRPr="000725FA">
              <w:rPr>
                <w:sz w:val="24"/>
                <w:szCs w:val="24"/>
                <w:lang w:val="en-US"/>
              </w:rPr>
              <w:t xml:space="preserve"> 10.3</w:t>
            </w:r>
            <w:r w:rsidRPr="000725FA">
              <w:rPr>
                <w:sz w:val="24"/>
                <w:szCs w:val="24"/>
                <w:vertAlign w:val="superscript"/>
                <w:lang w:val="en-US"/>
              </w:rPr>
              <w:sym w:font="Symbol" w:char="F02A"/>
            </w:r>
          </w:p>
        </w:tc>
      </w:tr>
      <w:tr w:rsidR="0079704B" w:rsidRPr="007B1769">
        <w:tc>
          <w:tcPr>
            <w:tcW w:w="3561"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Ammonia mass concentration, mg/dm</w:t>
            </w:r>
            <w:r w:rsidRPr="000725FA">
              <w:rPr>
                <w:sz w:val="24"/>
                <w:szCs w:val="24"/>
                <w:vertAlign w:val="superscript"/>
                <w:lang w:val="en-US"/>
              </w:rPr>
              <w:t>3</w:t>
            </w:r>
            <w:r w:rsidRPr="000725FA">
              <w:rPr>
                <w:sz w:val="24"/>
                <w:szCs w:val="24"/>
                <w:lang w:val="en-US"/>
              </w:rPr>
              <w:t>, not less</w:t>
            </w:r>
          </w:p>
        </w:tc>
        <w:tc>
          <w:tcPr>
            <w:tcW w:w="1439"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not less than the current one</w:t>
            </w:r>
          </w:p>
        </w:tc>
      </w:tr>
      <w:tr w:rsidR="0079704B" w:rsidRPr="000725FA">
        <w:tc>
          <w:tcPr>
            <w:tcW w:w="3561"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Mass concentration of chloride-ion, mg/dm</w:t>
            </w:r>
            <w:r w:rsidRPr="000725FA">
              <w:rPr>
                <w:sz w:val="24"/>
                <w:szCs w:val="24"/>
                <w:vertAlign w:val="superscript"/>
                <w:lang w:val="en-US"/>
              </w:rPr>
              <w:t>3</w:t>
            </w:r>
            <w:r w:rsidRPr="000725FA">
              <w:rPr>
                <w:sz w:val="24"/>
                <w:szCs w:val="24"/>
                <w:lang w:val="en-US"/>
              </w:rPr>
              <w:t>, not more</w:t>
            </w:r>
          </w:p>
        </w:tc>
        <w:tc>
          <w:tcPr>
            <w:tcW w:w="1439"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0.1</w:t>
            </w:r>
          </w:p>
        </w:tc>
      </w:tr>
      <w:tr w:rsidR="0079704B" w:rsidRPr="000725FA">
        <w:tc>
          <w:tcPr>
            <w:tcW w:w="3561"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Mass concentration of solute oxygen, mg/dm</w:t>
            </w:r>
            <w:r w:rsidRPr="000725FA">
              <w:rPr>
                <w:sz w:val="24"/>
                <w:szCs w:val="24"/>
                <w:vertAlign w:val="superscript"/>
                <w:lang w:val="en-US"/>
              </w:rPr>
              <w:t>3</w:t>
            </w:r>
            <w:r w:rsidRPr="000725FA">
              <w:rPr>
                <w:sz w:val="24"/>
                <w:szCs w:val="24"/>
                <w:lang w:val="en-US"/>
              </w:rPr>
              <w:t>, not more</w:t>
            </w:r>
          </w:p>
        </w:tc>
        <w:tc>
          <w:tcPr>
            <w:tcW w:w="1439"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0.02</w:t>
            </w:r>
            <w:r w:rsidRPr="000725FA">
              <w:rPr>
                <w:sz w:val="24"/>
                <w:szCs w:val="24"/>
                <w:vertAlign w:val="superscript"/>
                <w:lang w:val="en-US"/>
              </w:rPr>
              <w:sym w:font="Symbol" w:char="F02A"/>
            </w:r>
            <w:r w:rsidRPr="000725FA">
              <w:rPr>
                <w:sz w:val="24"/>
                <w:szCs w:val="24"/>
                <w:vertAlign w:val="superscript"/>
                <w:lang w:val="en-US"/>
              </w:rPr>
              <w:sym w:font="Symbol" w:char="F02A"/>
            </w:r>
          </w:p>
        </w:tc>
      </w:tr>
      <w:tr w:rsidR="0079704B" w:rsidRPr="000725FA">
        <w:tc>
          <w:tcPr>
            <w:tcW w:w="3561"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Sodium mass concentration, mg/dm3, not more</w:t>
            </w:r>
          </w:p>
        </w:tc>
        <w:tc>
          <w:tcPr>
            <w:tcW w:w="1439"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1.0</w:t>
            </w:r>
          </w:p>
        </w:tc>
      </w:tr>
      <w:tr w:rsidR="0079704B" w:rsidRPr="000725FA">
        <w:tc>
          <w:tcPr>
            <w:tcW w:w="3561"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left"/>
              <w:rPr>
                <w:sz w:val="24"/>
                <w:szCs w:val="24"/>
                <w:lang w:val="en-US"/>
              </w:rPr>
            </w:pPr>
            <w:r w:rsidRPr="000725FA">
              <w:rPr>
                <w:sz w:val="24"/>
                <w:szCs w:val="24"/>
                <w:lang w:val="en-US"/>
              </w:rPr>
              <w:t>Silicic acid mass concentration, mg/dm</w:t>
            </w:r>
            <w:r w:rsidRPr="000725FA">
              <w:rPr>
                <w:sz w:val="24"/>
                <w:szCs w:val="24"/>
                <w:vertAlign w:val="superscript"/>
                <w:lang w:val="en-US"/>
              </w:rPr>
              <w:t>3</w:t>
            </w:r>
            <w:r w:rsidRPr="000725FA">
              <w:rPr>
                <w:sz w:val="24"/>
                <w:szCs w:val="24"/>
                <w:lang w:val="en-US"/>
              </w:rPr>
              <w:t>, not more</w:t>
            </w:r>
          </w:p>
        </w:tc>
        <w:tc>
          <w:tcPr>
            <w:tcW w:w="1439"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0.5</w:t>
            </w:r>
          </w:p>
        </w:tc>
      </w:tr>
      <w:tr w:rsidR="0079704B" w:rsidRPr="000725FA">
        <w:tc>
          <w:tcPr>
            <w:tcW w:w="3561"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Fe mass concentration, mg/dm</w:t>
            </w:r>
            <w:r w:rsidRPr="000725FA">
              <w:rPr>
                <w:sz w:val="24"/>
                <w:szCs w:val="24"/>
                <w:vertAlign w:val="superscript"/>
                <w:lang w:val="en-US"/>
              </w:rPr>
              <w:t>3</w:t>
            </w:r>
            <w:r w:rsidRPr="000725FA">
              <w:rPr>
                <w:sz w:val="24"/>
                <w:szCs w:val="24"/>
                <w:lang w:val="en-US"/>
              </w:rPr>
              <w:t>, not more</w:t>
            </w:r>
          </w:p>
        </w:tc>
        <w:tc>
          <w:tcPr>
            <w:tcW w:w="1439"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0.05</w:t>
            </w:r>
          </w:p>
        </w:tc>
      </w:tr>
      <w:tr w:rsidR="0079704B" w:rsidRPr="000725FA">
        <w:tc>
          <w:tcPr>
            <w:tcW w:w="3561"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clear" w:pos="1985"/>
              </w:tabs>
              <w:spacing w:before="60"/>
              <w:ind w:left="0" w:firstLine="0"/>
              <w:jc w:val="left"/>
              <w:rPr>
                <w:sz w:val="24"/>
                <w:szCs w:val="24"/>
                <w:lang w:val="en-US"/>
              </w:rPr>
            </w:pPr>
            <w:r w:rsidRPr="000725FA">
              <w:rPr>
                <w:sz w:val="24"/>
                <w:szCs w:val="24"/>
                <w:lang w:val="en-US"/>
              </w:rPr>
              <w:t>Total organic carbon concentration, mg/dm</w:t>
            </w:r>
            <w:r w:rsidRPr="000725FA">
              <w:rPr>
                <w:sz w:val="24"/>
                <w:szCs w:val="24"/>
                <w:vertAlign w:val="superscript"/>
                <w:lang w:val="en-US"/>
              </w:rPr>
              <w:t>3</w:t>
            </w:r>
            <w:r w:rsidRPr="000725FA">
              <w:rPr>
                <w:sz w:val="24"/>
                <w:szCs w:val="24"/>
                <w:lang w:val="en-US"/>
              </w:rPr>
              <w:t>, not more</w:t>
            </w:r>
          </w:p>
        </w:tc>
        <w:tc>
          <w:tcPr>
            <w:tcW w:w="1439"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0.5</w:t>
            </w:r>
          </w:p>
        </w:tc>
      </w:tr>
      <w:tr w:rsidR="0079704B" w:rsidRPr="007B1769">
        <w:tc>
          <w:tcPr>
            <w:tcW w:w="3561"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clear" w:pos="1985"/>
              </w:tabs>
              <w:spacing w:before="60"/>
              <w:ind w:left="0" w:firstLine="0"/>
              <w:jc w:val="left"/>
              <w:rPr>
                <w:sz w:val="24"/>
                <w:szCs w:val="24"/>
                <w:vertAlign w:val="superscript"/>
                <w:lang w:val="en-US"/>
              </w:rPr>
            </w:pPr>
            <w:r w:rsidRPr="000725FA">
              <w:rPr>
                <w:sz w:val="24"/>
                <w:szCs w:val="24"/>
                <w:lang w:val="en-US"/>
              </w:rPr>
              <w:t>Boric acid concentration, g/dm</w:t>
            </w:r>
            <w:r w:rsidRPr="000725FA">
              <w:rPr>
                <w:sz w:val="24"/>
                <w:szCs w:val="24"/>
                <w:vertAlign w:val="superscript"/>
                <w:lang w:val="en-US"/>
              </w:rPr>
              <w:t>3</w:t>
            </w:r>
          </w:p>
        </w:tc>
        <w:tc>
          <w:tcPr>
            <w:tcW w:w="1439"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not less than the current one</w:t>
            </w:r>
          </w:p>
        </w:tc>
      </w:tr>
      <w:tr w:rsidR="0079704B" w:rsidRPr="007B1769">
        <w:tc>
          <w:tcPr>
            <w:tcW w:w="5000"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clear" w:pos="1985"/>
                <w:tab w:val="left" w:pos="284"/>
              </w:tabs>
              <w:spacing w:before="60"/>
              <w:ind w:left="0" w:firstLine="0"/>
              <w:rPr>
                <w:sz w:val="24"/>
                <w:szCs w:val="24"/>
                <w:lang w:val="en-US"/>
              </w:rPr>
            </w:pPr>
            <w:r w:rsidRPr="000725FA">
              <w:rPr>
                <w:sz w:val="24"/>
                <w:szCs w:val="24"/>
                <w:vertAlign w:val="superscript"/>
                <w:lang w:val="en-US"/>
              </w:rPr>
              <w:t>*</w:t>
            </w:r>
            <w:r w:rsidRPr="000725FA">
              <w:rPr>
                <w:sz w:val="24"/>
                <w:szCs w:val="24"/>
                <w:lang w:val="en-US"/>
              </w:rPr>
              <w:t xml:space="preserve"> </w:t>
            </w:r>
            <w:r w:rsidRPr="000725FA">
              <w:rPr>
                <w:sz w:val="24"/>
                <w:szCs w:val="24"/>
                <w:lang w:val="en-US"/>
              </w:rPr>
              <w:tab/>
              <w:t>- It is allowed to reduce рН value of make-up water up to value 3.8 in the periods of feeding boric acid solutions to the primary circuit. When injecting potassium and ammonia hydroxide to the primary circuit, the upper level of the make-up water pH value shall not be established.</w:t>
            </w:r>
          </w:p>
          <w:p w:rsidR="0079704B" w:rsidRPr="000725FA" w:rsidRDefault="0079704B" w:rsidP="003E0D54">
            <w:pPr>
              <w:pStyle w:val="41"/>
              <w:tabs>
                <w:tab w:val="clear" w:pos="1985"/>
                <w:tab w:val="left" w:pos="284"/>
              </w:tabs>
              <w:spacing w:before="60"/>
              <w:ind w:left="0" w:firstLine="0"/>
              <w:rPr>
                <w:sz w:val="24"/>
                <w:szCs w:val="24"/>
                <w:lang w:val="en-US"/>
              </w:rPr>
            </w:pPr>
            <w:r w:rsidRPr="000725FA">
              <w:rPr>
                <w:sz w:val="24"/>
                <w:szCs w:val="24"/>
                <w:vertAlign w:val="superscript"/>
                <w:lang w:val="en-US"/>
              </w:rPr>
              <w:t>**</w:t>
            </w:r>
            <w:r w:rsidRPr="000725FA">
              <w:rPr>
                <w:sz w:val="24"/>
                <w:szCs w:val="24"/>
                <w:lang w:val="en-US"/>
              </w:rPr>
              <w:tab/>
              <w:t>- When injecting hydrazine-hydrate to make-up water, oxygen concentration shall not be rated.</w:t>
            </w:r>
          </w:p>
          <w:p w:rsidR="0079704B" w:rsidRPr="000725FA" w:rsidRDefault="0079704B" w:rsidP="003E0D54">
            <w:pPr>
              <w:pStyle w:val="41"/>
              <w:tabs>
                <w:tab w:val="clear" w:pos="1985"/>
                <w:tab w:val="left" w:pos="284"/>
              </w:tabs>
              <w:spacing w:before="60"/>
              <w:ind w:left="0" w:firstLine="0"/>
              <w:rPr>
                <w:sz w:val="24"/>
                <w:szCs w:val="24"/>
                <w:lang w:val="en-US"/>
              </w:rPr>
            </w:pPr>
            <w:r w:rsidRPr="000725FA">
              <w:rPr>
                <w:sz w:val="24"/>
                <w:szCs w:val="24"/>
                <w:vertAlign w:val="superscript"/>
                <w:lang w:val="en-US"/>
              </w:rPr>
              <w:t>***</w:t>
            </w:r>
            <w:r w:rsidRPr="000725FA">
              <w:rPr>
                <w:sz w:val="24"/>
                <w:szCs w:val="24"/>
                <w:lang w:val="en-US"/>
              </w:rPr>
              <w:t>- In the process of water exchange and injection of boric acid solution to the primary circuit, control level for the “boric acid concentration” index shall not be established.</w:t>
            </w:r>
          </w:p>
        </w:tc>
      </w:tr>
    </w:tbl>
    <w:p w:rsidR="0079704B" w:rsidRPr="000725FA" w:rsidRDefault="0079704B" w:rsidP="008F5FE6">
      <w:pPr>
        <w:pStyle w:val="Heading4"/>
        <w:keepNext w:val="0"/>
        <w:widowControl w:val="0"/>
        <w:numPr>
          <w:ilvl w:val="3"/>
          <w:numId w:val="3"/>
        </w:numPr>
        <w:tabs>
          <w:tab w:val="left" w:pos="1134"/>
        </w:tabs>
        <w:spacing w:before="0" w:after="120"/>
        <w:jc w:val="both"/>
        <w:rPr>
          <w:b w:val="0"/>
          <w:bCs w:val="0"/>
          <w:sz w:val="24"/>
          <w:szCs w:val="24"/>
          <w:lang w:val="en-US"/>
        </w:rPr>
      </w:pPr>
      <w:r w:rsidRPr="000725FA">
        <w:rPr>
          <w:b w:val="0"/>
          <w:bCs w:val="0"/>
          <w:sz w:val="24"/>
          <w:szCs w:val="24"/>
          <w:lang w:val="en-US"/>
        </w:rPr>
        <w:t>1.8.2</w:t>
      </w:r>
      <w:r w:rsidRPr="000725FA">
        <w:rPr>
          <w:b w:val="0"/>
          <w:bCs w:val="0"/>
          <w:sz w:val="24"/>
          <w:szCs w:val="24"/>
          <w:lang w:val="en-US"/>
        </w:rPr>
        <w:tab/>
        <w:t>Requirements to the quality of distillate and borated solutions of the reactor plant safety systems.</w:t>
      </w:r>
    </w:p>
    <w:p w:rsidR="0079704B" w:rsidRPr="000725FA" w:rsidRDefault="0079704B" w:rsidP="008F5FE6">
      <w:pPr>
        <w:pStyle w:val="Heading4"/>
        <w:keepNext w:val="0"/>
        <w:widowControl w:val="0"/>
        <w:numPr>
          <w:ilvl w:val="3"/>
          <w:numId w:val="3"/>
        </w:numPr>
        <w:tabs>
          <w:tab w:val="left" w:pos="1134"/>
        </w:tabs>
        <w:spacing w:before="0" w:after="120"/>
        <w:jc w:val="both"/>
        <w:rPr>
          <w:b w:val="0"/>
          <w:bCs w:val="0"/>
          <w:sz w:val="24"/>
          <w:szCs w:val="24"/>
          <w:lang w:val="en-US"/>
        </w:rPr>
      </w:pPr>
      <w:r w:rsidRPr="000725FA">
        <w:rPr>
          <w:b w:val="0"/>
          <w:bCs w:val="0"/>
          <w:sz w:val="24"/>
          <w:szCs w:val="24"/>
          <w:lang w:val="en-US"/>
        </w:rPr>
        <w:t>1.8.2.1</w:t>
      </w:r>
      <w:r w:rsidRPr="000725FA">
        <w:rPr>
          <w:b w:val="0"/>
          <w:bCs w:val="0"/>
          <w:sz w:val="24"/>
          <w:szCs w:val="24"/>
          <w:lang w:val="en-US"/>
        </w:rPr>
        <w:tab/>
        <w:t>Diagnostic quality indices of the borated solution in the hydraulic accumulators of the emergency core cooling system (EСCS) of stage 1 shall correspond to the levels of values specified in Table F.7.</w:t>
      </w:r>
    </w:p>
    <w:p w:rsidR="0079704B" w:rsidRPr="000725FA" w:rsidRDefault="0079704B" w:rsidP="008F5FE6">
      <w:pPr>
        <w:pStyle w:val="Heading4"/>
        <w:keepNext w:val="0"/>
        <w:widowControl w:val="0"/>
        <w:numPr>
          <w:ilvl w:val="3"/>
          <w:numId w:val="3"/>
        </w:numPr>
        <w:tabs>
          <w:tab w:val="left" w:pos="1134"/>
        </w:tabs>
        <w:spacing w:before="0" w:after="120"/>
        <w:jc w:val="both"/>
        <w:rPr>
          <w:b w:val="0"/>
          <w:bCs w:val="0"/>
          <w:sz w:val="24"/>
          <w:szCs w:val="24"/>
          <w:lang w:val="en-US"/>
        </w:rPr>
      </w:pPr>
      <w:r w:rsidRPr="000725FA">
        <w:rPr>
          <w:b w:val="0"/>
          <w:bCs w:val="0"/>
          <w:sz w:val="24"/>
          <w:szCs w:val="24"/>
          <w:lang w:val="en-US"/>
        </w:rPr>
        <w:t>1.8.2.2</w:t>
      </w:r>
      <w:r w:rsidRPr="000725FA">
        <w:rPr>
          <w:b w:val="0"/>
          <w:bCs w:val="0"/>
          <w:sz w:val="24"/>
          <w:szCs w:val="24"/>
          <w:lang w:val="en-US"/>
        </w:rPr>
        <w:tab/>
        <w:t>Diagnostic quality indices of the solutions in the emergency boric acid storage tanks and hydraulic accumulators of the emergency core cooling system (EСCS) of stage 2 shall correspond to the levels of values specified in Table F.8.</w:t>
      </w:r>
    </w:p>
    <w:p w:rsidR="0079704B" w:rsidRPr="000725FA" w:rsidRDefault="0079704B" w:rsidP="003E0D54">
      <w:pPr>
        <w:spacing w:after="120"/>
        <w:jc w:val="both"/>
        <w:rPr>
          <w:sz w:val="24"/>
          <w:szCs w:val="24"/>
          <w:lang w:val="en-US"/>
        </w:rPr>
      </w:pPr>
      <w:r w:rsidRPr="000725FA">
        <w:rPr>
          <w:sz w:val="24"/>
          <w:szCs w:val="24"/>
          <w:lang w:val="en-US"/>
        </w:rPr>
        <w:t>1.8.2.3</w:t>
      </w:r>
      <w:r w:rsidRPr="000725FA">
        <w:rPr>
          <w:sz w:val="24"/>
          <w:szCs w:val="24"/>
          <w:lang w:val="en-US"/>
        </w:rPr>
        <w:tab/>
        <w:t>Diagnostic quality indices of the solutions in the concentrated boric acid storage tanks shall correspond to the values specified in Table F.9.</w:t>
      </w:r>
    </w:p>
    <w:p w:rsidR="0079704B" w:rsidRPr="000725FA" w:rsidRDefault="0079704B" w:rsidP="003E0D54">
      <w:pPr>
        <w:spacing w:after="120"/>
        <w:jc w:val="both"/>
        <w:rPr>
          <w:sz w:val="24"/>
          <w:szCs w:val="24"/>
          <w:lang w:val="en-US"/>
        </w:rPr>
      </w:pPr>
      <w:r w:rsidRPr="000725FA">
        <w:rPr>
          <w:sz w:val="24"/>
          <w:szCs w:val="24"/>
          <w:lang w:val="en-US"/>
        </w:rPr>
        <w:t>1.8.2.4</w:t>
      </w:r>
      <w:r w:rsidRPr="000725FA">
        <w:rPr>
          <w:sz w:val="24"/>
          <w:szCs w:val="24"/>
          <w:lang w:val="en-US"/>
        </w:rPr>
        <w:tab/>
        <w:t>Diagnostic quality indices of the solution in the alkaline solution storage tank to be injected to boron-containing water at functioning of the emergency and scheduled primary circuit cool-down system ТН, shall correspond to the values specified in Table F.10.</w:t>
      </w:r>
    </w:p>
    <w:p w:rsidR="0079704B" w:rsidRPr="000725FA" w:rsidRDefault="0079704B" w:rsidP="008F5FE6">
      <w:pPr>
        <w:pStyle w:val="Heading4"/>
        <w:keepNext w:val="0"/>
        <w:widowControl w:val="0"/>
        <w:numPr>
          <w:ilvl w:val="3"/>
          <w:numId w:val="3"/>
        </w:numPr>
        <w:tabs>
          <w:tab w:val="left" w:pos="1134"/>
        </w:tabs>
        <w:spacing w:before="0" w:after="120"/>
        <w:jc w:val="both"/>
        <w:rPr>
          <w:b w:val="0"/>
          <w:bCs w:val="0"/>
          <w:sz w:val="24"/>
          <w:szCs w:val="24"/>
          <w:lang w:val="en-US"/>
        </w:rPr>
      </w:pPr>
      <w:r w:rsidRPr="000725FA">
        <w:rPr>
          <w:b w:val="0"/>
          <w:bCs w:val="0"/>
          <w:sz w:val="24"/>
          <w:szCs w:val="24"/>
          <w:lang w:val="en-US"/>
        </w:rPr>
        <w:t>1.8.2.5</w:t>
      </w:r>
      <w:r w:rsidRPr="000725FA">
        <w:rPr>
          <w:b w:val="0"/>
          <w:bCs w:val="0"/>
          <w:sz w:val="24"/>
          <w:szCs w:val="24"/>
          <w:lang w:val="en-US"/>
        </w:rPr>
        <w:tab/>
        <w:t>Diagnostic quality indices of the distillate in the distillate supply system tanks shall correspond to the values specified in Table F.11.</w:t>
      </w:r>
    </w:p>
    <w:p w:rsidR="0079704B" w:rsidRPr="000725FA" w:rsidRDefault="0079704B" w:rsidP="003E0D54">
      <w:pPr>
        <w:widowControl w:val="0"/>
        <w:spacing w:after="120"/>
        <w:jc w:val="both"/>
        <w:rPr>
          <w:sz w:val="24"/>
          <w:szCs w:val="24"/>
          <w:lang w:val="en-US"/>
        </w:rPr>
      </w:pPr>
    </w:p>
    <w:p w:rsidR="0079704B" w:rsidRPr="000725FA" w:rsidRDefault="0079704B" w:rsidP="003E0D54">
      <w:pPr>
        <w:keepNext/>
        <w:widowControl w:val="0"/>
        <w:spacing w:after="240"/>
        <w:jc w:val="center"/>
        <w:rPr>
          <w:sz w:val="24"/>
          <w:szCs w:val="24"/>
          <w:lang w:val="en-US"/>
        </w:rPr>
      </w:pPr>
      <w:r w:rsidRPr="000725FA">
        <w:rPr>
          <w:i/>
          <w:iCs/>
          <w:sz w:val="24"/>
          <w:szCs w:val="24"/>
          <w:lang w:val="en-US"/>
        </w:rPr>
        <w:t>APPENDIX F CONTINUATION</w:t>
      </w:r>
    </w:p>
    <w:p w:rsidR="0079704B" w:rsidRPr="000725FA" w:rsidRDefault="0079704B" w:rsidP="003E0D54">
      <w:pPr>
        <w:widowControl w:val="0"/>
        <w:spacing w:after="120"/>
        <w:jc w:val="both"/>
        <w:rPr>
          <w:sz w:val="24"/>
          <w:szCs w:val="24"/>
          <w:lang w:val="en-US"/>
        </w:rPr>
      </w:pPr>
      <w:r w:rsidRPr="000725FA">
        <w:rPr>
          <w:sz w:val="24"/>
          <w:szCs w:val="24"/>
          <w:lang w:val="en-US"/>
        </w:rPr>
        <w:t>Table F.7 - Diagnostic quality indices of the solution in ECCS hydraulic accumulators of YT system (stage 1)</w:t>
      </w:r>
    </w:p>
    <w:tbl>
      <w:tblPr>
        <w:tblW w:w="0" w:type="auto"/>
        <w:tblInd w:w="2" w:type="dxa"/>
        <w:tblLook w:val="0000"/>
      </w:tblPr>
      <w:tblGrid>
        <w:gridCol w:w="6912"/>
        <w:gridCol w:w="2657"/>
      </w:tblGrid>
      <w:tr w:rsidR="0079704B" w:rsidRPr="000725FA">
        <w:tc>
          <w:tcPr>
            <w:tcW w:w="0" w:type="auto"/>
            <w:tcBorders>
              <w:top w:val="single" w:sz="6" w:space="0" w:color="auto"/>
              <w:left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Description of indices</w:t>
            </w:r>
          </w:p>
        </w:tc>
        <w:tc>
          <w:tcPr>
            <w:tcW w:w="0" w:type="auto"/>
            <w:tcBorders>
              <w:top w:val="single" w:sz="6" w:space="0" w:color="auto"/>
              <w:left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Reference levels</w:t>
            </w:r>
          </w:p>
        </w:tc>
      </w:tr>
      <w:tr w:rsidR="0079704B" w:rsidRPr="000725FA">
        <w:tc>
          <w:tcPr>
            <w:tcW w:w="0" w:type="auto"/>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рН value, not less</w:t>
            </w:r>
          </w:p>
        </w:tc>
        <w:tc>
          <w:tcPr>
            <w:tcW w:w="0" w:type="auto"/>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6.5</w:t>
            </w:r>
          </w:p>
        </w:tc>
      </w:tr>
      <w:tr w:rsidR="0079704B" w:rsidRPr="000725FA">
        <w:tc>
          <w:tcPr>
            <w:tcW w:w="0" w:type="auto"/>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Boric acid mass concentration, g/dm</w:t>
            </w:r>
            <w:r w:rsidRPr="000725FA">
              <w:rPr>
                <w:sz w:val="24"/>
                <w:szCs w:val="24"/>
                <w:vertAlign w:val="superscript"/>
                <w:lang w:val="en-US"/>
              </w:rPr>
              <w:t>3</w:t>
            </w:r>
          </w:p>
        </w:tc>
        <w:tc>
          <w:tcPr>
            <w:tcW w:w="0" w:type="auto"/>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16</w:t>
            </w:r>
            <w:r w:rsidRPr="000725FA">
              <w:rPr>
                <w:sz w:val="24"/>
                <w:szCs w:val="24"/>
                <w:lang w:val="en-US"/>
              </w:rPr>
              <w:sym w:font="Symbol" w:char="F0B8"/>
            </w:r>
            <w:r w:rsidRPr="000725FA">
              <w:rPr>
                <w:sz w:val="24"/>
                <w:szCs w:val="24"/>
                <w:lang w:val="en-US"/>
              </w:rPr>
              <w:t>20</w:t>
            </w:r>
          </w:p>
        </w:tc>
      </w:tr>
      <w:tr w:rsidR="0079704B" w:rsidRPr="000725FA">
        <w:tc>
          <w:tcPr>
            <w:tcW w:w="0" w:type="auto"/>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Potassium mass concentration, mg/dm</w:t>
            </w:r>
            <w:r w:rsidRPr="000725FA">
              <w:rPr>
                <w:sz w:val="24"/>
                <w:szCs w:val="24"/>
                <w:vertAlign w:val="superscript"/>
                <w:lang w:val="en-US"/>
              </w:rPr>
              <w:t>3</w:t>
            </w:r>
          </w:p>
        </w:tc>
        <w:tc>
          <w:tcPr>
            <w:tcW w:w="0" w:type="auto"/>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100</w:t>
            </w:r>
            <w:r w:rsidRPr="000725FA">
              <w:rPr>
                <w:sz w:val="24"/>
                <w:szCs w:val="24"/>
                <w:lang w:val="en-US"/>
              </w:rPr>
              <w:sym w:font="Symbol" w:char="F0B8"/>
            </w:r>
            <w:r w:rsidRPr="000725FA">
              <w:rPr>
                <w:sz w:val="24"/>
                <w:szCs w:val="24"/>
                <w:lang w:val="en-US"/>
              </w:rPr>
              <w:t>200</w:t>
            </w:r>
          </w:p>
        </w:tc>
      </w:tr>
      <w:tr w:rsidR="0079704B" w:rsidRPr="000725FA">
        <w:tc>
          <w:tcPr>
            <w:tcW w:w="0" w:type="auto"/>
            <w:tcBorders>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Mass concentration of chloride-ion, mg/dm</w:t>
            </w:r>
            <w:r w:rsidRPr="000725FA">
              <w:rPr>
                <w:sz w:val="24"/>
                <w:szCs w:val="24"/>
                <w:vertAlign w:val="superscript"/>
                <w:lang w:val="en-US"/>
              </w:rPr>
              <w:t>3</w:t>
            </w:r>
            <w:r w:rsidRPr="000725FA">
              <w:rPr>
                <w:sz w:val="24"/>
                <w:szCs w:val="24"/>
                <w:lang w:val="en-US"/>
              </w:rPr>
              <w:t>, not more</w:t>
            </w:r>
          </w:p>
        </w:tc>
        <w:tc>
          <w:tcPr>
            <w:tcW w:w="0" w:type="auto"/>
            <w:tcBorders>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0.15</w:t>
            </w:r>
          </w:p>
        </w:tc>
      </w:tr>
      <w:tr w:rsidR="0079704B" w:rsidRPr="007B1769">
        <w:tc>
          <w:tcPr>
            <w:tcW w:w="0" w:type="auto"/>
            <w:gridSpan w:val="2"/>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clear" w:pos="1985"/>
                <w:tab w:val="left" w:pos="1418"/>
              </w:tabs>
              <w:spacing w:before="60"/>
              <w:ind w:left="0" w:firstLine="0"/>
              <w:rPr>
                <w:sz w:val="24"/>
                <w:szCs w:val="24"/>
                <w:lang w:val="en-US"/>
              </w:rPr>
            </w:pPr>
            <w:r w:rsidRPr="000725FA">
              <w:rPr>
                <w:sz w:val="24"/>
                <w:szCs w:val="24"/>
                <w:lang w:val="en-US"/>
              </w:rPr>
              <w:t>Note: When filling ECCS hydraulic accumulators, hydrazine-hydrate shall be injected to the solution in the amount creating hydrazine mass concentration not less than 100 mg/dm</w:t>
            </w:r>
            <w:r w:rsidRPr="000725FA">
              <w:rPr>
                <w:sz w:val="24"/>
                <w:szCs w:val="24"/>
                <w:vertAlign w:val="superscript"/>
                <w:lang w:val="en-US"/>
              </w:rPr>
              <w:t>3</w:t>
            </w:r>
            <w:r w:rsidRPr="000725FA">
              <w:rPr>
                <w:sz w:val="24"/>
                <w:szCs w:val="24"/>
                <w:lang w:val="en-US"/>
              </w:rPr>
              <w:t>.</w:t>
            </w:r>
          </w:p>
        </w:tc>
      </w:tr>
    </w:tbl>
    <w:p w:rsidR="0079704B" w:rsidRPr="000725FA" w:rsidRDefault="0079704B" w:rsidP="003E0D54">
      <w:pPr>
        <w:widowControl w:val="0"/>
        <w:spacing w:before="120" w:after="120"/>
        <w:rPr>
          <w:sz w:val="24"/>
          <w:szCs w:val="24"/>
          <w:lang w:val="en-US"/>
        </w:rPr>
      </w:pPr>
      <w:r w:rsidRPr="000725FA">
        <w:rPr>
          <w:sz w:val="24"/>
          <w:szCs w:val="24"/>
          <w:lang w:val="en-US"/>
        </w:rPr>
        <w:t>Table F.8 - Diagnostic quality indices of the solution in the emergency boric acid storage tanks and in ECCS hydraulic accumulators of stage 2</w:t>
      </w:r>
    </w:p>
    <w:tbl>
      <w:tblPr>
        <w:tblW w:w="5000" w:type="pct"/>
        <w:tblInd w:w="2" w:type="dxa"/>
        <w:tblLook w:val="0000"/>
      </w:tblPr>
      <w:tblGrid>
        <w:gridCol w:w="7136"/>
        <w:gridCol w:w="2435"/>
      </w:tblGrid>
      <w:tr w:rsidR="0079704B" w:rsidRPr="000725FA">
        <w:tc>
          <w:tcPr>
            <w:tcW w:w="3728" w:type="pct"/>
            <w:tcBorders>
              <w:top w:val="single" w:sz="6" w:space="0" w:color="auto"/>
              <w:left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Description of indices</w:t>
            </w:r>
          </w:p>
        </w:tc>
        <w:tc>
          <w:tcPr>
            <w:tcW w:w="1272" w:type="pct"/>
            <w:tcBorders>
              <w:top w:val="single" w:sz="6" w:space="0" w:color="auto"/>
              <w:left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Reference levels</w:t>
            </w:r>
          </w:p>
        </w:tc>
      </w:tr>
      <w:tr w:rsidR="0079704B" w:rsidRPr="000725FA">
        <w:tc>
          <w:tcPr>
            <w:tcW w:w="372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рН value, not less</w:t>
            </w:r>
          </w:p>
        </w:tc>
        <w:tc>
          <w:tcPr>
            <w:tcW w:w="1272"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4.2</w:t>
            </w:r>
          </w:p>
        </w:tc>
      </w:tr>
      <w:tr w:rsidR="0079704B" w:rsidRPr="000725FA">
        <w:tc>
          <w:tcPr>
            <w:tcW w:w="372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Boric acid mass concentration, g/dm</w:t>
            </w:r>
            <w:r w:rsidRPr="000725FA">
              <w:rPr>
                <w:sz w:val="24"/>
                <w:szCs w:val="24"/>
                <w:vertAlign w:val="superscript"/>
                <w:lang w:val="en-US"/>
              </w:rPr>
              <w:t>3</w:t>
            </w:r>
          </w:p>
        </w:tc>
        <w:tc>
          <w:tcPr>
            <w:tcW w:w="1272"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16</w:t>
            </w:r>
            <w:r w:rsidRPr="000725FA">
              <w:rPr>
                <w:sz w:val="24"/>
                <w:szCs w:val="24"/>
                <w:lang w:val="en-US"/>
              </w:rPr>
              <w:sym w:font="Symbol" w:char="F0B8"/>
            </w:r>
            <w:r w:rsidRPr="000725FA">
              <w:rPr>
                <w:sz w:val="24"/>
                <w:szCs w:val="24"/>
                <w:lang w:val="en-US"/>
              </w:rPr>
              <w:t>20</w:t>
            </w:r>
          </w:p>
        </w:tc>
      </w:tr>
      <w:tr w:rsidR="0079704B" w:rsidRPr="000725FA">
        <w:tc>
          <w:tcPr>
            <w:tcW w:w="372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Mass concentration of chloride-ion, mg/dm</w:t>
            </w:r>
            <w:r w:rsidRPr="000725FA">
              <w:rPr>
                <w:sz w:val="24"/>
                <w:szCs w:val="24"/>
                <w:vertAlign w:val="superscript"/>
                <w:lang w:val="en-US"/>
              </w:rPr>
              <w:t>3</w:t>
            </w:r>
            <w:r w:rsidRPr="000725FA">
              <w:rPr>
                <w:sz w:val="24"/>
                <w:szCs w:val="24"/>
                <w:lang w:val="en-US"/>
              </w:rPr>
              <w:t>, not more</w:t>
            </w:r>
          </w:p>
        </w:tc>
        <w:tc>
          <w:tcPr>
            <w:tcW w:w="1272"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0.10</w:t>
            </w:r>
          </w:p>
        </w:tc>
      </w:tr>
    </w:tbl>
    <w:p w:rsidR="0079704B" w:rsidRPr="000725FA" w:rsidRDefault="0079704B" w:rsidP="003E0D54">
      <w:pPr>
        <w:spacing w:before="120" w:after="120"/>
        <w:rPr>
          <w:sz w:val="24"/>
          <w:szCs w:val="24"/>
          <w:lang w:val="en-US"/>
        </w:rPr>
      </w:pPr>
      <w:r w:rsidRPr="000725FA">
        <w:rPr>
          <w:sz w:val="24"/>
          <w:szCs w:val="24"/>
          <w:lang w:val="en-US"/>
        </w:rPr>
        <w:t>Table F.9 - Diagnostic quality indices of the solution in the concentrated boric acid storage tank</w:t>
      </w:r>
    </w:p>
    <w:tbl>
      <w:tblPr>
        <w:tblW w:w="5000" w:type="pct"/>
        <w:tblInd w:w="2" w:type="dxa"/>
        <w:tblLook w:val="0000"/>
      </w:tblPr>
      <w:tblGrid>
        <w:gridCol w:w="7136"/>
        <w:gridCol w:w="2435"/>
      </w:tblGrid>
      <w:tr w:rsidR="0079704B" w:rsidRPr="000725FA">
        <w:tc>
          <w:tcPr>
            <w:tcW w:w="3728" w:type="pct"/>
            <w:tcBorders>
              <w:top w:val="single" w:sz="6" w:space="0" w:color="auto"/>
              <w:left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Description of indices</w:t>
            </w:r>
          </w:p>
        </w:tc>
        <w:tc>
          <w:tcPr>
            <w:tcW w:w="1272" w:type="pct"/>
            <w:tcBorders>
              <w:top w:val="single" w:sz="6" w:space="0" w:color="auto"/>
              <w:left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Reference levels</w:t>
            </w:r>
          </w:p>
        </w:tc>
      </w:tr>
      <w:tr w:rsidR="0079704B" w:rsidRPr="000725FA">
        <w:tc>
          <w:tcPr>
            <w:tcW w:w="372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рН value, not less</w:t>
            </w:r>
          </w:p>
        </w:tc>
        <w:tc>
          <w:tcPr>
            <w:tcW w:w="1272"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3.8</w:t>
            </w:r>
          </w:p>
        </w:tc>
      </w:tr>
      <w:tr w:rsidR="0079704B" w:rsidRPr="000725FA">
        <w:tc>
          <w:tcPr>
            <w:tcW w:w="372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Boric acid mass concentration, g/dm</w:t>
            </w:r>
            <w:r w:rsidRPr="000725FA">
              <w:rPr>
                <w:sz w:val="24"/>
                <w:szCs w:val="24"/>
                <w:vertAlign w:val="superscript"/>
                <w:lang w:val="en-US"/>
              </w:rPr>
              <w:t>3</w:t>
            </w:r>
          </w:p>
        </w:tc>
        <w:tc>
          <w:tcPr>
            <w:tcW w:w="1272"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39.5</w:t>
            </w:r>
            <w:r w:rsidRPr="000725FA">
              <w:rPr>
                <w:sz w:val="24"/>
                <w:szCs w:val="24"/>
                <w:lang w:val="en-US"/>
              </w:rPr>
              <w:sym w:font="Symbol" w:char="F0B8"/>
            </w:r>
            <w:r w:rsidRPr="000725FA">
              <w:rPr>
                <w:sz w:val="24"/>
                <w:szCs w:val="24"/>
                <w:lang w:val="en-US"/>
              </w:rPr>
              <w:t>44.5</w:t>
            </w:r>
          </w:p>
        </w:tc>
      </w:tr>
      <w:tr w:rsidR="0079704B" w:rsidRPr="000725FA">
        <w:tc>
          <w:tcPr>
            <w:tcW w:w="372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Mass concentration of chloride-ion, mg/dm</w:t>
            </w:r>
            <w:r w:rsidRPr="000725FA">
              <w:rPr>
                <w:sz w:val="24"/>
                <w:szCs w:val="24"/>
                <w:vertAlign w:val="superscript"/>
                <w:lang w:val="en-US"/>
              </w:rPr>
              <w:t>3</w:t>
            </w:r>
            <w:r w:rsidRPr="000725FA">
              <w:rPr>
                <w:sz w:val="24"/>
                <w:szCs w:val="24"/>
                <w:lang w:val="en-US"/>
              </w:rPr>
              <w:t>, not more</w:t>
            </w:r>
          </w:p>
        </w:tc>
        <w:tc>
          <w:tcPr>
            <w:tcW w:w="1272"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0.15</w:t>
            </w:r>
          </w:p>
        </w:tc>
      </w:tr>
    </w:tbl>
    <w:p w:rsidR="0079704B" w:rsidRPr="000725FA" w:rsidRDefault="0079704B" w:rsidP="003E0D54">
      <w:pPr>
        <w:spacing w:before="120" w:after="120"/>
        <w:rPr>
          <w:sz w:val="24"/>
          <w:szCs w:val="24"/>
          <w:lang w:val="en-US"/>
        </w:rPr>
      </w:pPr>
      <w:r w:rsidRPr="000725FA">
        <w:rPr>
          <w:sz w:val="24"/>
          <w:szCs w:val="24"/>
          <w:lang w:val="en-US"/>
        </w:rPr>
        <w:t>Table F.10 - Diagnostic quality indices of the boric acid alkaline solution</w:t>
      </w:r>
    </w:p>
    <w:tbl>
      <w:tblPr>
        <w:tblW w:w="5000" w:type="pct"/>
        <w:tblInd w:w="2" w:type="dxa"/>
        <w:tblLook w:val="0000"/>
      </w:tblPr>
      <w:tblGrid>
        <w:gridCol w:w="7136"/>
        <w:gridCol w:w="2435"/>
      </w:tblGrid>
      <w:tr w:rsidR="0079704B" w:rsidRPr="000725FA">
        <w:tc>
          <w:tcPr>
            <w:tcW w:w="3728" w:type="pct"/>
            <w:tcBorders>
              <w:top w:val="single" w:sz="6" w:space="0" w:color="auto"/>
              <w:left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Description of indices</w:t>
            </w:r>
          </w:p>
        </w:tc>
        <w:tc>
          <w:tcPr>
            <w:tcW w:w="1272" w:type="pct"/>
            <w:tcBorders>
              <w:top w:val="single" w:sz="6" w:space="0" w:color="auto"/>
              <w:left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Reference levels</w:t>
            </w:r>
          </w:p>
        </w:tc>
      </w:tr>
      <w:tr w:rsidR="0079704B" w:rsidRPr="000725FA">
        <w:tc>
          <w:tcPr>
            <w:tcW w:w="372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Boric acid concentration, g/dm</w:t>
            </w:r>
            <w:r w:rsidRPr="000725FA">
              <w:rPr>
                <w:sz w:val="24"/>
                <w:szCs w:val="24"/>
                <w:vertAlign w:val="superscript"/>
                <w:lang w:val="en-US"/>
              </w:rPr>
              <w:t>3</w:t>
            </w:r>
          </w:p>
        </w:tc>
        <w:tc>
          <w:tcPr>
            <w:tcW w:w="1272"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39.5</w:t>
            </w:r>
            <w:r w:rsidRPr="000725FA">
              <w:rPr>
                <w:sz w:val="24"/>
                <w:szCs w:val="24"/>
                <w:lang w:val="en-US"/>
              </w:rPr>
              <w:sym w:font="Symbol" w:char="F0B8"/>
            </w:r>
            <w:r w:rsidRPr="000725FA">
              <w:rPr>
                <w:sz w:val="24"/>
                <w:szCs w:val="24"/>
                <w:lang w:val="en-US"/>
              </w:rPr>
              <w:t>44.5</w:t>
            </w:r>
          </w:p>
        </w:tc>
      </w:tr>
      <w:tr w:rsidR="0079704B" w:rsidRPr="000725FA">
        <w:tc>
          <w:tcPr>
            <w:tcW w:w="372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Potassium concentration, g/dm</w:t>
            </w:r>
            <w:r w:rsidRPr="000725FA">
              <w:rPr>
                <w:sz w:val="24"/>
                <w:szCs w:val="24"/>
                <w:vertAlign w:val="superscript"/>
                <w:lang w:val="en-US"/>
              </w:rPr>
              <w:t>3</w:t>
            </w:r>
          </w:p>
        </w:tc>
        <w:tc>
          <w:tcPr>
            <w:tcW w:w="1272"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100</w:t>
            </w:r>
            <w:r w:rsidRPr="000725FA">
              <w:rPr>
                <w:sz w:val="24"/>
                <w:szCs w:val="24"/>
                <w:lang w:val="en-US"/>
              </w:rPr>
              <w:sym w:font="Symbol" w:char="F0B8"/>
            </w:r>
            <w:r w:rsidRPr="000725FA">
              <w:rPr>
                <w:sz w:val="24"/>
                <w:szCs w:val="24"/>
                <w:lang w:val="en-US"/>
              </w:rPr>
              <w:t>150</w:t>
            </w:r>
          </w:p>
        </w:tc>
      </w:tr>
      <w:tr w:rsidR="0079704B" w:rsidRPr="000725FA">
        <w:tc>
          <w:tcPr>
            <w:tcW w:w="3728"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Hydrazine concentration, g/dm</w:t>
            </w:r>
            <w:r w:rsidRPr="000725FA">
              <w:rPr>
                <w:sz w:val="24"/>
                <w:szCs w:val="24"/>
                <w:vertAlign w:val="superscript"/>
                <w:lang w:val="en-US"/>
              </w:rPr>
              <w:t>3</w:t>
            </w:r>
          </w:p>
        </w:tc>
        <w:tc>
          <w:tcPr>
            <w:tcW w:w="1272"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10</w:t>
            </w:r>
            <w:r w:rsidRPr="000725FA">
              <w:rPr>
                <w:sz w:val="24"/>
                <w:szCs w:val="24"/>
                <w:lang w:val="en-US"/>
              </w:rPr>
              <w:sym w:font="Symbol" w:char="F0B8"/>
            </w:r>
            <w:r w:rsidRPr="000725FA">
              <w:rPr>
                <w:sz w:val="24"/>
                <w:szCs w:val="24"/>
                <w:lang w:val="en-US"/>
              </w:rPr>
              <w:t>15</w:t>
            </w:r>
          </w:p>
        </w:tc>
      </w:tr>
    </w:tbl>
    <w:p w:rsidR="0079704B" w:rsidRPr="000725FA" w:rsidRDefault="0079704B" w:rsidP="003E0D54">
      <w:pPr>
        <w:spacing w:before="120" w:after="120"/>
        <w:rPr>
          <w:sz w:val="24"/>
          <w:szCs w:val="24"/>
          <w:lang w:val="en-US"/>
        </w:rPr>
      </w:pPr>
      <w:r w:rsidRPr="000725FA">
        <w:rPr>
          <w:sz w:val="24"/>
          <w:szCs w:val="24"/>
          <w:lang w:val="en-US"/>
        </w:rPr>
        <w:t>Table F.11 - Diagnostic quality indices of the distillate in the distillate supply system tanks</w:t>
      </w:r>
    </w:p>
    <w:tbl>
      <w:tblPr>
        <w:tblW w:w="9356" w:type="dxa"/>
        <w:tblInd w:w="2" w:type="dxa"/>
        <w:tblLayout w:type="fixed"/>
        <w:tblCellMar>
          <w:left w:w="40" w:type="dxa"/>
          <w:right w:w="40" w:type="dxa"/>
        </w:tblCellMar>
        <w:tblLook w:val="0000"/>
      </w:tblPr>
      <w:tblGrid>
        <w:gridCol w:w="6946"/>
        <w:gridCol w:w="2410"/>
      </w:tblGrid>
      <w:tr w:rsidR="0079704B" w:rsidRPr="000725FA">
        <w:trPr>
          <w:trHeight w:hRule="exact" w:val="408"/>
        </w:trPr>
        <w:tc>
          <w:tcPr>
            <w:tcW w:w="6946"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Description of indices</w:t>
            </w:r>
          </w:p>
        </w:tc>
        <w:tc>
          <w:tcPr>
            <w:tcW w:w="2410"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Reference levels</w:t>
            </w:r>
          </w:p>
        </w:tc>
      </w:tr>
      <w:tr w:rsidR="0079704B" w:rsidRPr="000725FA">
        <w:trPr>
          <w:trHeight w:hRule="exact" w:val="365"/>
        </w:trPr>
        <w:tc>
          <w:tcPr>
            <w:tcW w:w="6946"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рН value</w:t>
            </w:r>
          </w:p>
        </w:tc>
        <w:tc>
          <w:tcPr>
            <w:tcW w:w="2410"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111"/>
              <w:spacing w:before="60" w:after="60"/>
              <w:rPr>
                <w:lang w:val="en-US"/>
              </w:rPr>
            </w:pPr>
            <w:r w:rsidRPr="000725FA">
              <w:rPr>
                <w:color w:val="000000"/>
                <w:spacing w:val="-6"/>
                <w:lang w:val="en-US"/>
              </w:rPr>
              <w:t>5.6 – 10.0</w:t>
            </w:r>
          </w:p>
        </w:tc>
      </w:tr>
      <w:tr w:rsidR="0079704B" w:rsidRPr="000725FA">
        <w:trPr>
          <w:trHeight w:hRule="exact" w:val="374"/>
        </w:trPr>
        <w:tc>
          <w:tcPr>
            <w:tcW w:w="6946"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Concentration of chloride-ion, mg/dm</w:t>
            </w:r>
            <w:r w:rsidRPr="000725FA">
              <w:rPr>
                <w:sz w:val="24"/>
                <w:szCs w:val="24"/>
                <w:vertAlign w:val="superscript"/>
                <w:lang w:val="en-US"/>
              </w:rPr>
              <w:t>3</w:t>
            </w:r>
            <w:r w:rsidRPr="000725FA">
              <w:rPr>
                <w:sz w:val="24"/>
                <w:szCs w:val="24"/>
                <w:lang w:val="en-US"/>
              </w:rPr>
              <w:t>, not more</w:t>
            </w:r>
          </w:p>
        </w:tc>
        <w:tc>
          <w:tcPr>
            <w:tcW w:w="2410"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111"/>
              <w:spacing w:before="60" w:after="60"/>
              <w:rPr>
                <w:lang w:val="en-US"/>
              </w:rPr>
            </w:pPr>
            <w:r w:rsidRPr="000725FA">
              <w:rPr>
                <w:color w:val="000000"/>
                <w:spacing w:val="-14"/>
                <w:lang w:val="en-US"/>
              </w:rPr>
              <w:t>0.05</w:t>
            </w:r>
          </w:p>
        </w:tc>
      </w:tr>
      <w:tr w:rsidR="0079704B" w:rsidRPr="000725FA">
        <w:trPr>
          <w:trHeight w:hRule="exact" w:val="374"/>
        </w:trPr>
        <w:tc>
          <w:tcPr>
            <w:tcW w:w="6946"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Silicic acid concentration, mg/dm</w:t>
            </w:r>
            <w:r w:rsidRPr="000725FA">
              <w:rPr>
                <w:sz w:val="24"/>
                <w:szCs w:val="24"/>
                <w:vertAlign w:val="superscript"/>
                <w:lang w:val="en-US"/>
              </w:rPr>
              <w:t>3</w:t>
            </w:r>
            <w:r w:rsidRPr="000725FA">
              <w:rPr>
                <w:sz w:val="24"/>
                <w:szCs w:val="24"/>
                <w:lang w:val="en-US"/>
              </w:rPr>
              <w:t>, not more</w:t>
            </w:r>
          </w:p>
        </w:tc>
        <w:tc>
          <w:tcPr>
            <w:tcW w:w="2410"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111"/>
              <w:spacing w:before="60" w:after="60"/>
              <w:rPr>
                <w:lang w:val="en-US"/>
              </w:rPr>
            </w:pPr>
            <w:r w:rsidRPr="000725FA">
              <w:rPr>
                <w:color w:val="000000"/>
                <w:lang w:val="en-US"/>
              </w:rPr>
              <w:t>0.2</w:t>
            </w:r>
          </w:p>
        </w:tc>
      </w:tr>
      <w:tr w:rsidR="0079704B" w:rsidRPr="000725FA">
        <w:trPr>
          <w:trHeight w:hRule="exact" w:val="384"/>
        </w:trPr>
        <w:tc>
          <w:tcPr>
            <w:tcW w:w="6946"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Total organic carbon concentration, mg/dm</w:t>
            </w:r>
            <w:r w:rsidRPr="000725FA">
              <w:rPr>
                <w:sz w:val="24"/>
                <w:szCs w:val="24"/>
                <w:vertAlign w:val="superscript"/>
                <w:lang w:val="en-US"/>
              </w:rPr>
              <w:t>3</w:t>
            </w:r>
            <w:r w:rsidRPr="000725FA">
              <w:rPr>
                <w:sz w:val="24"/>
                <w:szCs w:val="24"/>
                <w:lang w:val="en-US"/>
              </w:rPr>
              <w:t>, not more</w:t>
            </w:r>
          </w:p>
        </w:tc>
        <w:tc>
          <w:tcPr>
            <w:tcW w:w="2410"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111"/>
              <w:spacing w:before="60" w:after="60"/>
              <w:rPr>
                <w:lang w:val="en-US"/>
              </w:rPr>
            </w:pPr>
            <w:r w:rsidRPr="000725FA">
              <w:rPr>
                <w:color w:val="000000"/>
                <w:lang w:val="en-US"/>
              </w:rPr>
              <w:t>0.5</w:t>
            </w:r>
          </w:p>
        </w:tc>
      </w:tr>
      <w:tr w:rsidR="0079704B" w:rsidRPr="000725FA">
        <w:trPr>
          <w:trHeight w:hRule="exact" w:val="384"/>
        </w:trPr>
        <w:tc>
          <w:tcPr>
            <w:tcW w:w="6946"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Boric acid concentration, g/dm</w:t>
            </w:r>
            <w:r w:rsidRPr="000725FA">
              <w:rPr>
                <w:sz w:val="24"/>
                <w:szCs w:val="24"/>
                <w:vertAlign w:val="superscript"/>
                <w:lang w:val="en-US"/>
              </w:rPr>
              <w:t>3</w:t>
            </w:r>
            <w:r w:rsidRPr="000725FA">
              <w:rPr>
                <w:sz w:val="24"/>
                <w:szCs w:val="24"/>
                <w:lang w:val="en-US"/>
              </w:rPr>
              <w:t>,</w:t>
            </w:r>
            <w:r w:rsidRPr="000725FA">
              <w:rPr>
                <w:sz w:val="24"/>
                <w:szCs w:val="24"/>
                <w:vertAlign w:val="superscript"/>
                <w:lang w:val="en-US"/>
              </w:rPr>
              <w:t xml:space="preserve"> </w:t>
            </w:r>
            <w:r w:rsidRPr="000725FA">
              <w:rPr>
                <w:sz w:val="24"/>
                <w:szCs w:val="24"/>
                <w:lang w:val="en-US"/>
              </w:rPr>
              <w:t>not more</w:t>
            </w:r>
          </w:p>
        </w:tc>
        <w:tc>
          <w:tcPr>
            <w:tcW w:w="2410" w:type="dxa"/>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111"/>
              <w:spacing w:before="60" w:after="60"/>
              <w:rPr>
                <w:lang w:val="en-US"/>
              </w:rPr>
            </w:pPr>
            <w:r w:rsidRPr="000725FA">
              <w:rPr>
                <w:color w:val="000000"/>
                <w:lang w:val="en-US"/>
              </w:rPr>
              <w:t>0.015</w:t>
            </w:r>
          </w:p>
        </w:tc>
      </w:tr>
    </w:tbl>
    <w:p w:rsidR="0079704B" w:rsidRPr="000725FA" w:rsidRDefault="0079704B" w:rsidP="003E0D54">
      <w:pPr>
        <w:spacing w:after="120"/>
        <w:ind w:firstLine="709"/>
        <w:jc w:val="center"/>
        <w:rPr>
          <w:i/>
          <w:iCs/>
          <w:sz w:val="24"/>
          <w:szCs w:val="24"/>
          <w:lang w:val="en-US"/>
        </w:rPr>
      </w:pPr>
    </w:p>
    <w:p w:rsidR="0079704B" w:rsidRPr="000725FA" w:rsidRDefault="0079704B" w:rsidP="003E0D54">
      <w:pPr>
        <w:spacing w:after="240"/>
        <w:jc w:val="center"/>
        <w:rPr>
          <w:i/>
          <w:iCs/>
          <w:sz w:val="24"/>
          <w:szCs w:val="24"/>
          <w:lang w:val="en-US"/>
        </w:rPr>
      </w:pPr>
      <w:r w:rsidRPr="000725FA">
        <w:rPr>
          <w:i/>
          <w:iCs/>
          <w:sz w:val="24"/>
          <w:szCs w:val="24"/>
          <w:lang w:val="en-US"/>
        </w:rPr>
        <w:t>APPENDIX F CONTINUATION</w:t>
      </w:r>
    </w:p>
    <w:p w:rsidR="0079704B" w:rsidRPr="000725FA" w:rsidRDefault="0079704B" w:rsidP="003E0D54">
      <w:pPr>
        <w:spacing w:after="120"/>
        <w:ind w:firstLine="709"/>
        <w:jc w:val="both"/>
        <w:rPr>
          <w:sz w:val="24"/>
          <w:szCs w:val="24"/>
          <w:lang w:val="en-US"/>
        </w:rPr>
      </w:pPr>
      <w:r w:rsidRPr="000725FA">
        <w:rPr>
          <w:sz w:val="24"/>
          <w:szCs w:val="24"/>
          <w:lang w:val="en-US"/>
        </w:rPr>
        <w:t xml:space="preserve">1.9 </w:t>
      </w:r>
      <w:r w:rsidRPr="000725FA">
        <w:rPr>
          <w:sz w:val="24"/>
          <w:szCs w:val="24"/>
          <w:lang w:val="en-US"/>
        </w:rPr>
        <w:tab/>
        <w:t>The main requirements to chemical control arrangement.</w:t>
      </w:r>
    </w:p>
    <w:p w:rsidR="0079704B" w:rsidRPr="000725FA" w:rsidRDefault="0079704B" w:rsidP="003E0D54">
      <w:pPr>
        <w:spacing w:after="120"/>
        <w:ind w:firstLine="709"/>
        <w:jc w:val="both"/>
        <w:rPr>
          <w:sz w:val="24"/>
          <w:szCs w:val="24"/>
          <w:lang w:val="en-US"/>
        </w:rPr>
      </w:pPr>
      <w:r w:rsidRPr="000725FA">
        <w:rPr>
          <w:sz w:val="24"/>
          <w:szCs w:val="24"/>
          <w:lang w:val="en-US"/>
        </w:rPr>
        <w:t>1.9.1</w:t>
      </w:r>
      <w:r w:rsidRPr="000725FA">
        <w:rPr>
          <w:sz w:val="24"/>
          <w:szCs w:val="24"/>
          <w:lang w:val="en-US"/>
        </w:rPr>
        <w:tab/>
        <w:t xml:space="preserve">The chemical control system is intended to obtain the operative information on the primary circuit water chemistry condition by measuring the rated and diagnostic quality indices of the coolant, distillate, demineralized water and boric acid solutions of </w:t>
      </w:r>
      <w:r w:rsidRPr="000725FA">
        <w:rPr>
          <w:sz w:val="24"/>
          <w:szCs w:val="24"/>
          <w:u w:val="single"/>
          <w:lang w:val="en-US"/>
        </w:rPr>
        <w:t>the reactor plant</w:t>
      </w:r>
      <w:r w:rsidRPr="000725FA">
        <w:rPr>
          <w:sz w:val="24"/>
          <w:szCs w:val="24"/>
          <w:lang w:val="en-US"/>
        </w:rPr>
        <w:t xml:space="preserve"> safety systems during the Unit operation.</w:t>
      </w:r>
    </w:p>
    <w:p w:rsidR="0079704B" w:rsidRPr="000725FA" w:rsidRDefault="0079704B" w:rsidP="003E0D54">
      <w:pPr>
        <w:spacing w:after="120"/>
        <w:ind w:firstLine="709"/>
        <w:jc w:val="both"/>
        <w:rPr>
          <w:sz w:val="24"/>
          <w:szCs w:val="24"/>
          <w:lang w:val="en-US"/>
        </w:rPr>
      </w:pPr>
      <w:r w:rsidRPr="000725FA">
        <w:rPr>
          <w:sz w:val="24"/>
          <w:szCs w:val="24"/>
          <w:lang w:val="en-US"/>
        </w:rPr>
        <w:t>1.9.2</w:t>
      </w:r>
      <w:r w:rsidRPr="000725FA">
        <w:rPr>
          <w:sz w:val="24"/>
          <w:szCs w:val="24"/>
          <w:lang w:val="en-US"/>
        </w:rPr>
        <w:tab/>
        <w:t>Chemical control volume and periodicity shall provide for obtaining of the sufficient information, adequately reflecting current status of the primary circuit water chemistry and systems for its maintenance, as well as borated solutions of spent fuel and refueling pools.</w:t>
      </w:r>
    </w:p>
    <w:p w:rsidR="0079704B" w:rsidRPr="000725FA" w:rsidRDefault="0079704B" w:rsidP="003E0D54">
      <w:pPr>
        <w:spacing w:after="120"/>
        <w:ind w:firstLine="709"/>
        <w:jc w:val="both"/>
        <w:rPr>
          <w:sz w:val="24"/>
          <w:szCs w:val="24"/>
          <w:lang w:val="en-US"/>
        </w:rPr>
      </w:pPr>
      <w:r w:rsidRPr="000725FA">
        <w:rPr>
          <w:sz w:val="24"/>
          <w:szCs w:val="24"/>
          <w:lang w:val="en-US"/>
        </w:rPr>
        <w:t>1.9.3</w:t>
      </w:r>
      <w:r w:rsidRPr="000725FA">
        <w:rPr>
          <w:sz w:val="24"/>
          <w:szCs w:val="24"/>
          <w:lang w:val="en-US"/>
        </w:rPr>
        <w:tab/>
        <w:t>Chemical control system hardware set includes automated and laboratory instrumentation, auxiliary units and computing facilities.</w:t>
      </w:r>
    </w:p>
    <w:p w:rsidR="0079704B" w:rsidRPr="000725FA" w:rsidRDefault="0079704B" w:rsidP="003E0D54">
      <w:pPr>
        <w:spacing w:after="120"/>
        <w:ind w:firstLine="709"/>
        <w:jc w:val="both"/>
        <w:rPr>
          <w:sz w:val="24"/>
          <w:szCs w:val="24"/>
          <w:lang w:val="en-US"/>
        </w:rPr>
      </w:pPr>
      <w:r w:rsidRPr="000725FA">
        <w:rPr>
          <w:sz w:val="24"/>
          <w:szCs w:val="24"/>
          <w:lang w:val="en-US"/>
        </w:rPr>
        <w:t>1.9.4</w:t>
      </w:r>
      <w:r w:rsidRPr="000725FA">
        <w:rPr>
          <w:sz w:val="24"/>
          <w:szCs w:val="24"/>
          <w:lang w:val="en-US"/>
        </w:rPr>
        <w:tab/>
        <w:t>Optimization of chemical control data acquisition, processing, archiving and displaying is provided by the system application of the modern computing facilities and certified software.</w:t>
      </w:r>
    </w:p>
    <w:p w:rsidR="0079704B" w:rsidRPr="000725FA" w:rsidRDefault="0079704B" w:rsidP="003E0D54">
      <w:pPr>
        <w:spacing w:after="120"/>
        <w:ind w:firstLine="709"/>
        <w:jc w:val="both"/>
        <w:rPr>
          <w:sz w:val="24"/>
          <w:szCs w:val="24"/>
          <w:lang w:val="en-US"/>
        </w:rPr>
      </w:pPr>
      <w:r w:rsidRPr="000725FA">
        <w:rPr>
          <w:sz w:val="24"/>
          <w:szCs w:val="24"/>
          <w:lang w:val="en-US"/>
        </w:rPr>
        <w:t>1.9.5</w:t>
      </w:r>
      <w:r w:rsidRPr="000725FA">
        <w:rPr>
          <w:sz w:val="24"/>
          <w:szCs w:val="24"/>
          <w:lang w:val="en-US"/>
        </w:rPr>
        <w:tab/>
        <w:t>Chemical control for the coolant, distillate, demineralized water and boric acid solutions in the safety systems and spent fuel and refueling pools shall be performed using metrologically certified procedures and instrumentation.</w:t>
      </w:r>
    </w:p>
    <w:p w:rsidR="0079704B" w:rsidRPr="000725FA" w:rsidRDefault="0079704B" w:rsidP="003E0D54">
      <w:pPr>
        <w:spacing w:after="120"/>
        <w:ind w:firstLine="709"/>
        <w:jc w:val="both"/>
        <w:rPr>
          <w:sz w:val="24"/>
          <w:szCs w:val="24"/>
          <w:lang w:val="en-US"/>
        </w:rPr>
      </w:pPr>
      <w:r w:rsidRPr="000725FA">
        <w:rPr>
          <w:sz w:val="24"/>
          <w:szCs w:val="24"/>
          <w:lang w:val="en-US"/>
        </w:rPr>
        <w:t>1.9.6</w:t>
      </w:r>
      <w:r w:rsidRPr="000725FA">
        <w:rPr>
          <w:sz w:val="24"/>
          <w:szCs w:val="24"/>
          <w:lang w:val="en-US"/>
        </w:rPr>
        <w:tab/>
        <w:t>The following sampling points (TV) are envisaged to control quality of the coolant, make-up water, distillate, borated solutions of RP safety systems and to control treatment systems functioning:</w:t>
      </w:r>
    </w:p>
    <w:p w:rsidR="0079704B" w:rsidRPr="000725FA" w:rsidRDefault="0079704B" w:rsidP="003E0D54">
      <w:pPr>
        <w:pStyle w:val="31"/>
        <w:keepNext w:val="0"/>
        <w:tabs>
          <w:tab w:val="clear" w:pos="1077"/>
        </w:tabs>
        <w:spacing w:after="120"/>
        <w:ind w:left="0" w:firstLine="709"/>
        <w:rPr>
          <w:sz w:val="24"/>
          <w:szCs w:val="24"/>
          <w:lang w:val="en-US"/>
        </w:rPr>
      </w:pPr>
      <w:r w:rsidRPr="000725FA">
        <w:rPr>
          <w:sz w:val="24"/>
          <w:szCs w:val="24"/>
          <w:lang w:val="en-US"/>
        </w:rPr>
        <w:t>-</w:t>
      </w:r>
      <w:r w:rsidRPr="000725FA">
        <w:rPr>
          <w:sz w:val="24"/>
          <w:szCs w:val="24"/>
          <w:lang w:val="en-US"/>
        </w:rPr>
        <w:tab/>
        <w:t>after primary circuit coolant aftercooler at the inlet to the coolant cleanup system TC;</w:t>
      </w:r>
    </w:p>
    <w:p w:rsidR="0079704B" w:rsidRPr="000725FA" w:rsidRDefault="0079704B" w:rsidP="003E0D54">
      <w:pPr>
        <w:pStyle w:val="31"/>
        <w:keepNext w:val="0"/>
        <w:tabs>
          <w:tab w:val="clear" w:pos="1077"/>
        </w:tabs>
        <w:spacing w:after="120"/>
        <w:ind w:left="0" w:firstLine="709"/>
        <w:rPr>
          <w:sz w:val="24"/>
          <w:szCs w:val="24"/>
          <w:lang w:val="en-US"/>
        </w:rPr>
      </w:pPr>
      <w:r w:rsidRPr="000725FA">
        <w:rPr>
          <w:sz w:val="24"/>
          <w:szCs w:val="24"/>
          <w:lang w:val="en-US"/>
        </w:rPr>
        <w:t>-</w:t>
      </w:r>
      <w:r w:rsidRPr="000725FA">
        <w:rPr>
          <w:sz w:val="24"/>
          <w:szCs w:val="24"/>
          <w:lang w:val="en-US"/>
        </w:rPr>
        <w:tab/>
        <w:t>from the reactor vessel;</w:t>
      </w:r>
    </w:p>
    <w:p w:rsidR="0079704B" w:rsidRPr="000725FA" w:rsidRDefault="0079704B" w:rsidP="008F5FE6">
      <w:pPr>
        <w:pStyle w:val="31"/>
        <w:keepNext w:val="0"/>
        <w:numPr>
          <w:ilvl w:val="0"/>
          <w:numId w:val="37"/>
        </w:numPr>
        <w:tabs>
          <w:tab w:val="clear" w:pos="1077"/>
          <w:tab w:val="clear" w:pos="1494"/>
          <w:tab w:val="num" w:pos="993"/>
        </w:tabs>
        <w:overflowPunct/>
        <w:autoSpaceDE/>
        <w:autoSpaceDN/>
        <w:adjustRightInd/>
        <w:spacing w:after="120"/>
        <w:ind w:left="0" w:firstLine="709"/>
        <w:textAlignment w:val="auto"/>
        <w:rPr>
          <w:sz w:val="24"/>
          <w:szCs w:val="24"/>
          <w:lang w:val="en-US"/>
        </w:rPr>
      </w:pPr>
      <w:r w:rsidRPr="000725FA">
        <w:rPr>
          <w:sz w:val="24"/>
          <w:szCs w:val="24"/>
          <w:lang w:val="en-US"/>
        </w:rPr>
        <w:t>after make-up pumps to control primary circuit make-up system TA water quality and water supplied to RCPS sealing water system;</w:t>
      </w:r>
    </w:p>
    <w:p w:rsidR="0079704B" w:rsidRPr="000725FA" w:rsidRDefault="0079704B" w:rsidP="008F5FE6">
      <w:pPr>
        <w:pStyle w:val="31"/>
        <w:keepNext w:val="0"/>
        <w:numPr>
          <w:ilvl w:val="0"/>
          <w:numId w:val="37"/>
        </w:numPr>
        <w:tabs>
          <w:tab w:val="clear" w:pos="1077"/>
          <w:tab w:val="clear" w:pos="1494"/>
          <w:tab w:val="num" w:pos="993"/>
        </w:tabs>
        <w:overflowPunct/>
        <w:autoSpaceDE/>
        <w:autoSpaceDN/>
        <w:adjustRightInd/>
        <w:spacing w:after="120"/>
        <w:ind w:left="0" w:firstLine="709"/>
        <w:textAlignment w:val="auto"/>
        <w:rPr>
          <w:sz w:val="24"/>
          <w:szCs w:val="24"/>
          <w:lang w:val="en-US"/>
        </w:rPr>
      </w:pPr>
      <w:r w:rsidRPr="000725FA">
        <w:rPr>
          <w:sz w:val="24"/>
          <w:szCs w:val="24"/>
          <w:lang w:val="en-US"/>
        </w:rPr>
        <w:t>after high-temperature filters of non-cooled coolant cleanup system ТС60-90;</w:t>
      </w:r>
    </w:p>
    <w:p w:rsidR="0079704B" w:rsidRPr="000725FA" w:rsidRDefault="0079704B" w:rsidP="003E0D54">
      <w:pPr>
        <w:pStyle w:val="31"/>
        <w:keepNext w:val="0"/>
        <w:tabs>
          <w:tab w:val="clear" w:pos="1077"/>
        </w:tabs>
        <w:spacing w:after="120"/>
        <w:ind w:left="0" w:firstLine="709"/>
        <w:rPr>
          <w:sz w:val="24"/>
          <w:szCs w:val="24"/>
          <w:lang w:val="en-US"/>
        </w:rPr>
      </w:pPr>
      <w:r w:rsidRPr="000725FA">
        <w:rPr>
          <w:sz w:val="24"/>
          <w:szCs w:val="24"/>
          <w:lang w:val="en-US"/>
        </w:rPr>
        <w:t>-</w:t>
      </w:r>
      <w:r w:rsidRPr="000725FA">
        <w:rPr>
          <w:sz w:val="24"/>
          <w:szCs w:val="24"/>
          <w:lang w:val="en-US"/>
        </w:rPr>
        <w:tab/>
        <w:t>after mixed bed of the primary circuit blow-down water treatment system TC;</w:t>
      </w:r>
    </w:p>
    <w:p w:rsidR="0079704B" w:rsidRPr="000725FA" w:rsidRDefault="0079704B" w:rsidP="003E0D54">
      <w:pPr>
        <w:pStyle w:val="31"/>
        <w:keepNext w:val="0"/>
        <w:tabs>
          <w:tab w:val="clear" w:pos="1077"/>
        </w:tabs>
        <w:spacing w:after="120"/>
        <w:ind w:left="0" w:firstLine="709"/>
        <w:rPr>
          <w:sz w:val="24"/>
          <w:szCs w:val="24"/>
          <w:lang w:val="en-US"/>
        </w:rPr>
      </w:pPr>
      <w:r w:rsidRPr="000725FA">
        <w:rPr>
          <w:sz w:val="24"/>
          <w:szCs w:val="24"/>
          <w:lang w:val="en-US"/>
        </w:rPr>
        <w:t>-</w:t>
      </w:r>
      <w:r w:rsidRPr="000725FA">
        <w:rPr>
          <w:sz w:val="24"/>
          <w:szCs w:val="24"/>
          <w:lang w:val="en-US"/>
        </w:rPr>
        <w:tab/>
        <w:t>after cation-exchange filter of primary circuit blow-down water treatment system TC;</w:t>
      </w:r>
    </w:p>
    <w:p w:rsidR="0079704B" w:rsidRPr="000725FA" w:rsidRDefault="0079704B" w:rsidP="003E0D54">
      <w:pPr>
        <w:pStyle w:val="31"/>
        <w:keepNext w:val="0"/>
        <w:tabs>
          <w:tab w:val="clear" w:pos="1077"/>
        </w:tabs>
        <w:spacing w:after="120"/>
        <w:ind w:left="0" w:firstLine="709"/>
        <w:rPr>
          <w:sz w:val="24"/>
          <w:szCs w:val="24"/>
          <w:lang w:val="en-US"/>
        </w:rPr>
      </w:pPr>
      <w:r w:rsidRPr="000725FA">
        <w:rPr>
          <w:sz w:val="24"/>
          <w:szCs w:val="24"/>
          <w:lang w:val="en-US"/>
        </w:rPr>
        <w:t>-</w:t>
      </w:r>
      <w:r w:rsidRPr="000725FA">
        <w:rPr>
          <w:sz w:val="24"/>
          <w:szCs w:val="24"/>
          <w:lang w:val="en-US"/>
        </w:rPr>
        <w:tab/>
        <w:t>after anion-exchange filter of primary circuit blow-down water treatment system TC;</w:t>
      </w:r>
    </w:p>
    <w:p w:rsidR="0079704B" w:rsidRPr="000725FA" w:rsidRDefault="0079704B" w:rsidP="003E0D54">
      <w:pPr>
        <w:pStyle w:val="31"/>
        <w:keepNext w:val="0"/>
        <w:tabs>
          <w:tab w:val="clear" w:pos="1077"/>
        </w:tabs>
        <w:spacing w:after="120"/>
        <w:ind w:left="0" w:firstLine="709"/>
        <w:rPr>
          <w:color w:val="000000"/>
          <w:spacing w:val="-3"/>
          <w:sz w:val="24"/>
          <w:szCs w:val="24"/>
          <w:lang w:val="en-US"/>
        </w:rPr>
      </w:pPr>
      <w:r w:rsidRPr="000725FA">
        <w:rPr>
          <w:color w:val="000000"/>
          <w:spacing w:val="-3"/>
          <w:sz w:val="24"/>
          <w:szCs w:val="24"/>
          <w:lang w:val="en-US"/>
        </w:rPr>
        <w:t>-</w:t>
      </w:r>
      <w:r w:rsidRPr="000725FA">
        <w:rPr>
          <w:color w:val="000000"/>
          <w:spacing w:val="-3"/>
          <w:sz w:val="24"/>
          <w:szCs w:val="24"/>
          <w:lang w:val="en-US"/>
        </w:rPr>
        <w:tab/>
        <w:t>after system TG filters;</w:t>
      </w:r>
    </w:p>
    <w:p w:rsidR="0079704B" w:rsidRPr="000725FA" w:rsidRDefault="0079704B" w:rsidP="003E0D54">
      <w:pPr>
        <w:pStyle w:val="31"/>
        <w:keepNext w:val="0"/>
        <w:tabs>
          <w:tab w:val="clear" w:pos="1077"/>
        </w:tabs>
        <w:spacing w:after="120"/>
        <w:ind w:left="0" w:firstLine="709"/>
        <w:rPr>
          <w:color w:val="000000"/>
          <w:spacing w:val="-3"/>
          <w:sz w:val="24"/>
          <w:szCs w:val="24"/>
          <w:lang w:val="en-US"/>
        </w:rPr>
      </w:pPr>
      <w:r w:rsidRPr="000725FA">
        <w:rPr>
          <w:color w:val="000000"/>
          <w:spacing w:val="-3"/>
          <w:sz w:val="24"/>
          <w:szCs w:val="24"/>
          <w:lang w:val="en-US"/>
        </w:rPr>
        <w:t>-</w:t>
      </w:r>
      <w:r w:rsidRPr="000725FA">
        <w:rPr>
          <w:color w:val="000000"/>
          <w:spacing w:val="-3"/>
          <w:sz w:val="24"/>
          <w:szCs w:val="24"/>
          <w:lang w:val="en-US"/>
        </w:rPr>
        <w:tab/>
        <w:t>aqueous medium from PRZ lower part and steam medium from PRZ upper part;</w:t>
      </w:r>
    </w:p>
    <w:p w:rsidR="0079704B" w:rsidRPr="000725FA" w:rsidRDefault="0079704B" w:rsidP="003E0D54">
      <w:pPr>
        <w:pStyle w:val="31"/>
        <w:keepNext w:val="0"/>
        <w:tabs>
          <w:tab w:val="clear" w:pos="1077"/>
        </w:tabs>
        <w:spacing w:after="120"/>
        <w:ind w:left="0" w:firstLine="709"/>
        <w:rPr>
          <w:color w:val="000000"/>
          <w:spacing w:val="-3"/>
          <w:sz w:val="24"/>
          <w:szCs w:val="24"/>
          <w:lang w:val="en-US"/>
        </w:rPr>
      </w:pPr>
      <w:r w:rsidRPr="000725FA">
        <w:rPr>
          <w:color w:val="000000"/>
          <w:spacing w:val="-3"/>
          <w:sz w:val="24"/>
          <w:szCs w:val="24"/>
          <w:lang w:val="en-US"/>
        </w:rPr>
        <w:t>-</w:t>
      </w:r>
      <w:r w:rsidRPr="000725FA">
        <w:rPr>
          <w:color w:val="000000"/>
          <w:spacing w:val="-3"/>
          <w:sz w:val="24"/>
          <w:szCs w:val="24"/>
          <w:lang w:val="en-US"/>
        </w:rPr>
        <w:tab/>
        <w:t>from the tanks of system YT (stage 1 ECCS) and system TH (stage 2 ECCS);</w:t>
      </w:r>
    </w:p>
    <w:p w:rsidR="0079704B" w:rsidRPr="000725FA" w:rsidRDefault="0079704B" w:rsidP="003E0D54">
      <w:pPr>
        <w:pStyle w:val="31"/>
        <w:keepNext w:val="0"/>
        <w:tabs>
          <w:tab w:val="clear" w:pos="1077"/>
        </w:tabs>
        <w:spacing w:after="120"/>
        <w:ind w:left="0" w:firstLine="709"/>
        <w:rPr>
          <w:color w:val="000000"/>
          <w:spacing w:val="-3"/>
          <w:sz w:val="24"/>
          <w:szCs w:val="24"/>
          <w:lang w:val="en-US"/>
        </w:rPr>
      </w:pPr>
      <w:r w:rsidRPr="000725FA">
        <w:rPr>
          <w:color w:val="000000"/>
          <w:spacing w:val="-3"/>
          <w:sz w:val="24"/>
          <w:szCs w:val="24"/>
          <w:lang w:val="en-US"/>
        </w:rPr>
        <w:t>-</w:t>
      </w:r>
      <w:r w:rsidRPr="000725FA">
        <w:rPr>
          <w:color w:val="000000"/>
          <w:spacing w:val="-3"/>
          <w:sz w:val="24"/>
          <w:szCs w:val="24"/>
          <w:lang w:val="en-US"/>
        </w:rPr>
        <w:tab/>
        <w:t xml:space="preserve">from </w:t>
      </w:r>
      <w:r w:rsidRPr="000725FA">
        <w:rPr>
          <w:color w:val="000000"/>
          <w:spacing w:val="-3"/>
          <w:lang w:val="en-US"/>
        </w:rPr>
        <w:t>TH10,20,30,40B001,002 tanks</w:t>
      </w:r>
      <w:r w:rsidRPr="000725FA">
        <w:rPr>
          <w:color w:val="000000"/>
          <w:spacing w:val="-3"/>
          <w:sz w:val="24"/>
          <w:szCs w:val="24"/>
          <w:lang w:val="en-US"/>
        </w:rPr>
        <w:t>;</w:t>
      </w:r>
    </w:p>
    <w:p w:rsidR="0079704B" w:rsidRPr="000725FA" w:rsidRDefault="0079704B" w:rsidP="003E0D54">
      <w:pPr>
        <w:overflowPunct w:val="0"/>
        <w:autoSpaceDE w:val="0"/>
        <w:autoSpaceDN w:val="0"/>
        <w:adjustRightInd w:val="0"/>
        <w:spacing w:after="120"/>
        <w:ind w:firstLine="709"/>
        <w:jc w:val="both"/>
        <w:textAlignment w:val="baseline"/>
        <w:rPr>
          <w:color w:val="000000"/>
          <w:spacing w:val="-3"/>
          <w:sz w:val="24"/>
          <w:szCs w:val="24"/>
          <w:lang w:val="en-US"/>
        </w:rPr>
      </w:pPr>
      <w:r w:rsidRPr="000725FA">
        <w:rPr>
          <w:color w:val="000000"/>
          <w:spacing w:val="-3"/>
          <w:sz w:val="24"/>
          <w:szCs w:val="24"/>
          <w:lang w:val="en-US"/>
        </w:rPr>
        <w:t>-</w:t>
      </w:r>
      <w:r>
        <w:rPr>
          <w:color w:val="000000"/>
          <w:spacing w:val="-3"/>
          <w:sz w:val="24"/>
          <w:szCs w:val="24"/>
          <w:lang w:val="en-US"/>
        </w:rPr>
        <w:t xml:space="preserve"> </w:t>
      </w:r>
      <w:r w:rsidRPr="000725FA">
        <w:rPr>
          <w:color w:val="000000"/>
          <w:spacing w:val="-3"/>
          <w:sz w:val="24"/>
          <w:szCs w:val="24"/>
          <w:lang w:val="en-US"/>
        </w:rPr>
        <w:t>from TW 10,20,3,40,В003,004 tanks;</w:t>
      </w:r>
    </w:p>
    <w:p w:rsidR="0079704B" w:rsidRPr="000725FA" w:rsidRDefault="0079704B" w:rsidP="003E0D54">
      <w:pPr>
        <w:pStyle w:val="31"/>
        <w:keepNext w:val="0"/>
        <w:tabs>
          <w:tab w:val="clear" w:pos="1077"/>
        </w:tabs>
        <w:spacing w:after="120"/>
        <w:ind w:left="0" w:firstLine="709"/>
        <w:rPr>
          <w:color w:val="000000"/>
          <w:spacing w:val="-3"/>
          <w:sz w:val="24"/>
          <w:szCs w:val="24"/>
          <w:lang w:val="en-US"/>
        </w:rPr>
      </w:pPr>
      <w:r w:rsidRPr="000725FA">
        <w:rPr>
          <w:color w:val="000000"/>
          <w:spacing w:val="-3"/>
          <w:sz w:val="24"/>
          <w:szCs w:val="24"/>
          <w:lang w:val="en-US"/>
        </w:rPr>
        <w:t>-</w:t>
      </w:r>
      <w:r w:rsidRPr="000725FA">
        <w:rPr>
          <w:color w:val="000000"/>
          <w:spacing w:val="-3"/>
          <w:sz w:val="24"/>
          <w:szCs w:val="24"/>
          <w:lang w:val="en-US"/>
        </w:rPr>
        <w:tab/>
        <w:t>from </w:t>
      </w:r>
      <w:r w:rsidRPr="000725FA">
        <w:rPr>
          <w:lang w:val="en-US"/>
        </w:rPr>
        <w:t xml:space="preserve">TD11,12,13,14,15,16 В001 </w:t>
      </w:r>
      <w:r w:rsidRPr="000725FA">
        <w:rPr>
          <w:color w:val="000000"/>
          <w:spacing w:val="-3"/>
          <w:sz w:val="24"/>
          <w:szCs w:val="24"/>
          <w:lang w:val="en-US"/>
        </w:rPr>
        <w:t>tanks;</w:t>
      </w:r>
    </w:p>
    <w:p w:rsidR="0079704B" w:rsidRPr="000725FA" w:rsidRDefault="0079704B" w:rsidP="003E0D54">
      <w:pPr>
        <w:pStyle w:val="31"/>
        <w:keepNext w:val="0"/>
        <w:tabs>
          <w:tab w:val="clear" w:pos="1077"/>
        </w:tabs>
        <w:spacing w:after="120"/>
        <w:ind w:left="0" w:firstLine="709"/>
        <w:rPr>
          <w:color w:val="000000"/>
          <w:spacing w:val="-3"/>
          <w:sz w:val="24"/>
          <w:szCs w:val="24"/>
          <w:lang w:val="en-US"/>
        </w:rPr>
      </w:pPr>
      <w:r w:rsidRPr="000725FA">
        <w:rPr>
          <w:color w:val="000000"/>
          <w:spacing w:val="-3"/>
          <w:lang w:val="en-US"/>
        </w:rPr>
        <w:t>-</w:t>
      </w:r>
      <w:r>
        <w:rPr>
          <w:color w:val="000000"/>
          <w:spacing w:val="-3"/>
          <w:lang w:val="en-US"/>
        </w:rPr>
        <w:t xml:space="preserve"> </w:t>
      </w:r>
      <w:r w:rsidRPr="000725FA">
        <w:rPr>
          <w:color w:val="000000"/>
          <w:spacing w:val="-3"/>
          <w:sz w:val="24"/>
          <w:szCs w:val="24"/>
          <w:lang w:val="en-US"/>
        </w:rPr>
        <w:t>from blowdown deaerator TA10B003;</w:t>
      </w:r>
    </w:p>
    <w:p w:rsidR="0079704B" w:rsidRPr="000725FA" w:rsidRDefault="0079704B" w:rsidP="003E0D54">
      <w:pPr>
        <w:pStyle w:val="31"/>
        <w:keepNext w:val="0"/>
        <w:tabs>
          <w:tab w:val="clear" w:pos="1077"/>
        </w:tabs>
        <w:spacing w:after="120"/>
        <w:ind w:left="0" w:firstLine="709"/>
        <w:rPr>
          <w:color w:val="000000"/>
          <w:spacing w:val="-3"/>
          <w:sz w:val="24"/>
          <w:szCs w:val="24"/>
          <w:lang w:val="en-US"/>
        </w:rPr>
      </w:pPr>
      <w:r w:rsidRPr="000725FA">
        <w:rPr>
          <w:color w:val="000000"/>
          <w:spacing w:val="-3"/>
          <w:sz w:val="24"/>
          <w:szCs w:val="24"/>
          <w:lang w:val="en-US"/>
        </w:rPr>
        <w:t>-</w:t>
      </w:r>
      <w:r w:rsidRPr="000725FA">
        <w:rPr>
          <w:color w:val="000000"/>
          <w:spacing w:val="-3"/>
          <w:sz w:val="24"/>
          <w:szCs w:val="24"/>
          <w:lang w:val="en-US"/>
        </w:rPr>
        <w:tab/>
        <w:t xml:space="preserve">from alkaline solution storage tanks of system TH10,20,30,40B004. </w:t>
      </w:r>
    </w:p>
    <w:p w:rsidR="0079704B" w:rsidRDefault="0079704B" w:rsidP="00DC1E77">
      <w:pPr>
        <w:pStyle w:val="31"/>
        <w:keepNext w:val="0"/>
        <w:tabs>
          <w:tab w:val="clear" w:pos="1077"/>
        </w:tabs>
        <w:spacing w:after="120"/>
        <w:ind w:left="0" w:firstLine="709"/>
        <w:rPr>
          <w:i/>
          <w:iCs/>
          <w:lang w:val="en-US"/>
        </w:rPr>
      </w:pPr>
      <w:r>
        <w:rPr>
          <w:lang w:val="en-US"/>
        </w:rPr>
        <w:t>1</w:t>
      </w:r>
      <w:r w:rsidRPr="000725FA">
        <w:rPr>
          <w:lang w:val="en-US"/>
        </w:rPr>
        <w:t>.9.7</w:t>
      </w:r>
      <w:r w:rsidRPr="000725FA">
        <w:rPr>
          <w:lang w:val="en-US"/>
        </w:rPr>
        <w:tab/>
      </w:r>
      <w:r w:rsidRPr="00AF2495">
        <w:rPr>
          <w:sz w:val="24"/>
          <w:szCs w:val="24"/>
          <w:lang w:val="en-US"/>
        </w:rPr>
        <w:t xml:space="preserve">Primary coolant quality chemical control volume and periodicity during the Unit operation at all power levels, in “hot” </w:t>
      </w:r>
      <w:r w:rsidRPr="00AF2495">
        <w:rPr>
          <w:bCs/>
          <w:sz w:val="24"/>
          <w:szCs w:val="24"/>
          <w:lang w:val="en-US"/>
        </w:rPr>
        <w:t>condition</w:t>
      </w:r>
      <w:r w:rsidRPr="00AF2495">
        <w:rPr>
          <w:sz w:val="24"/>
          <w:szCs w:val="24"/>
          <w:lang w:val="en-US"/>
        </w:rPr>
        <w:t xml:space="preserve"> and in the «reactor is at MCL» condition in the absence of deviations in quality indices are specified in Table F.12. </w:t>
      </w:r>
    </w:p>
    <w:p w:rsidR="0079704B" w:rsidRPr="00DC1E77" w:rsidRDefault="0079704B" w:rsidP="00DC1E77">
      <w:pPr>
        <w:spacing w:after="120"/>
        <w:ind w:firstLine="709"/>
        <w:jc w:val="center"/>
        <w:rPr>
          <w:sz w:val="24"/>
          <w:szCs w:val="24"/>
          <w:lang w:val="en-US"/>
        </w:rPr>
      </w:pPr>
      <w:r w:rsidRPr="00DC1E77">
        <w:rPr>
          <w:i/>
          <w:iCs/>
          <w:sz w:val="24"/>
          <w:szCs w:val="24"/>
          <w:lang w:val="en-US"/>
        </w:rPr>
        <w:t>APPENDIX F CONTINUATION</w:t>
      </w:r>
    </w:p>
    <w:p w:rsidR="0079704B" w:rsidRPr="000725FA" w:rsidRDefault="0079704B" w:rsidP="00B8272E">
      <w:pPr>
        <w:spacing w:after="120"/>
        <w:ind w:firstLine="709"/>
        <w:jc w:val="both"/>
        <w:rPr>
          <w:sz w:val="24"/>
          <w:szCs w:val="24"/>
          <w:lang w:val="en-US"/>
        </w:rPr>
      </w:pPr>
      <w:r w:rsidRPr="000725FA">
        <w:rPr>
          <w:sz w:val="24"/>
          <w:szCs w:val="24"/>
          <w:lang w:val="en-US"/>
        </w:rPr>
        <w:t>In the periods of deviations, coolant quality chemical control shall be performed is at least once in a shift.</w:t>
      </w:r>
    </w:p>
    <w:p w:rsidR="0079704B" w:rsidRPr="000725FA" w:rsidRDefault="0079704B" w:rsidP="003E0D54">
      <w:pPr>
        <w:spacing w:after="120"/>
        <w:ind w:firstLine="709"/>
        <w:jc w:val="both"/>
        <w:rPr>
          <w:sz w:val="24"/>
          <w:szCs w:val="24"/>
          <w:lang w:val="en-US"/>
        </w:rPr>
      </w:pPr>
      <w:r w:rsidRPr="000725FA">
        <w:rPr>
          <w:sz w:val="24"/>
          <w:szCs w:val="24"/>
          <w:lang w:val="en-US"/>
        </w:rPr>
        <w:t>1.9.8</w:t>
      </w:r>
      <w:r w:rsidRPr="000725FA">
        <w:rPr>
          <w:sz w:val="24"/>
          <w:szCs w:val="24"/>
          <w:lang w:val="en-US"/>
        </w:rPr>
        <w:tab/>
        <w:t>Primary circuit make-up system TA water quality chemical control volume and periodicity are specified in Table F.13.</w:t>
      </w:r>
    </w:p>
    <w:p w:rsidR="0079704B" w:rsidRPr="000725FA" w:rsidRDefault="0079704B" w:rsidP="003E0D54">
      <w:pPr>
        <w:spacing w:after="120"/>
        <w:ind w:firstLine="709"/>
        <w:jc w:val="both"/>
        <w:rPr>
          <w:sz w:val="24"/>
          <w:szCs w:val="24"/>
          <w:lang w:val="en-US"/>
        </w:rPr>
      </w:pPr>
      <w:r w:rsidRPr="000725FA">
        <w:rPr>
          <w:sz w:val="24"/>
          <w:szCs w:val="24"/>
          <w:lang w:val="en-US"/>
        </w:rPr>
        <w:t>1.9.9</w:t>
      </w:r>
      <w:r w:rsidRPr="000725FA">
        <w:rPr>
          <w:sz w:val="24"/>
          <w:szCs w:val="24"/>
          <w:lang w:val="en-US"/>
        </w:rPr>
        <w:tab/>
        <w:t>Pressurizer media quality chemical control volume and periodicity during the unit power operation are specified in Table F.14.</w:t>
      </w:r>
    </w:p>
    <w:p w:rsidR="0079704B" w:rsidRPr="000725FA" w:rsidRDefault="0079704B" w:rsidP="003E0D54">
      <w:pPr>
        <w:spacing w:after="120"/>
        <w:ind w:firstLine="709"/>
        <w:jc w:val="both"/>
        <w:rPr>
          <w:sz w:val="24"/>
          <w:szCs w:val="24"/>
          <w:lang w:val="en-US"/>
        </w:rPr>
      </w:pPr>
      <w:r w:rsidRPr="000725FA">
        <w:rPr>
          <w:sz w:val="24"/>
          <w:szCs w:val="24"/>
          <w:lang w:val="en-US"/>
        </w:rPr>
        <w:t>1.9.10</w:t>
      </w:r>
      <w:r w:rsidRPr="000725FA">
        <w:rPr>
          <w:sz w:val="24"/>
          <w:szCs w:val="24"/>
          <w:lang w:val="en-US"/>
        </w:rPr>
        <w:tab/>
        <w:t>Volume and periodicity of chemical control over coolant and fuel pool water quality in the "cold" condition of the Unit, in "shutdown for repair" condition, as well as fuel pool water and RI inspection cavity pool water quality in «refueling» condition and fuel pool water quality in all the other conditions of the Unit are specified in Table F.15.</w:t>
      </w:r>
    </w:p>
    <w:p w:rsidR="0079704B" w:rsidRPr="000725FA" w:rsidRDefault="0079704B" w:rsidP="003E0D54">
      <w:pPr>
        <w:spacing w:after="120"/>
        <w:ind w:firstLine="709"/>
        <w:jc w:val="both"/>
        <w:rPr>
          <w:sz w:val="24"/>
          <w:szCs w:val="24"/>
          <w:lang w:val="en-US"/>
        </w:rPr>
      </w:pPr>
      <w:r w:rsidRPr="000725FA">
        <w:rPr>
          <w:sz w:val="24"/>
          <w:szCs w:val="24"/>
          <w:lang w:val="en-US"/>
        </w:rPr>
        <w:t xml:space="preserve">During the Unit operation at all power levels, in “hot” </w:t>
      </w:r>
      <w:r w:rsidRPr="00AF2495">
        <w:rPr>
          <w:bCs/>
          <w:sz w:val="24"/>
          <w:szCs w:val="24"/>
          <w:lang w:val="en-US"/>
        </w:rPr>
        <w:t>condition</w:t>
      </w:r>
      <w:r w:rsidRPr="000725FA">
        <w:rPr>
          <w:sz w:val="24"/>
          <w:szCs w:val="24"/>
          <w:lang w:val="en-US"/>
        </w:rPr>
        <w:t xml:space="preserve"> and in the “reactor is at MCL” condition, boric acid control periodicity in the fuel pool is at least once per day. Control periodicity of other indices in Table F.15 is at least once a week.</w:t>
      </w:r>
    </w:p>
    <w:p w:rsidR="0079704B" w:rsidRPr="000725FA" w:rsidRDefault="0079704B" w:rsidP="003E0D54">
      <w:pPr>
        <w:spacing w:after="120"/>
        <w:ind w:firstLine="709"/>
        <w:jc w:val="both"/>
        <w:rPr>
          <w:sz w:val="24"/>
          <w:szCs w:val="24"/>
          <w:lang w:val="en-US"/>
        </w:rPr>
      </w:pPr>
      <w:r w:rsidRPr="000725FA">
        <w:rPr>
          <w:sz w:val="24"/>
          <w:szCs w:val="24"/>
          <w:lang w:val="en-US"/>
        </w:rPr>
        <w:t>1.9.11</w:t>
      </w:r>
      <w:r w:rsidRPr="000725FA">
        <w:rPr>
          <w:sz w:val="24"/>
          <w:szCs w:val="24"/>
          <w:lang w:val="en-US"/>
        </w:rPr>
        <w:tab/>
        <w:t>Volume and periodicity of chemical control for functioning of ion-exchange filters of the primary coolant cleanup system shall be established by the chemical department of the nuclear power plant based on the requirements to coolant and make-up water quality provision as per sections 1.1 - 1.9.</w:t>
      </w:r>
    </w:p>
    <w:p w:rsidR="0079704B" w:rsidRPr="000725FA" w:rsidRDefault="0079704B" w:rsidP="003E0D54">
      <w:pPr>
        <w:spacing w:after="120"/>
        <w:ind w:firstLine="709"/>
        <w:jc w:val="both"/>
        <w:rPr>
          <w:sz w:val="24"/>
          <w:szCs w:val="24"/>
          <w:lang w:val="en-US"/>
        </w:rPr>
      </w:pPr>
      <w:r w:rsidRPr="000725FA">
        <w:rPr>
          <w:sz w:val="24"/>
          <w:szCs w:val="24"/>
          <w:lang w:val="en-US"/>
        </w:rPr>
        <w:t>1.9.12</w:t>
      </w:r>
      <w:r w:rsidRPr="000725FA">
        <w:rPr>
          <w:sz w:val="24"/>
          <w:szCs w:val="24"/>
          <w:lang w:val="en-US"/>
        </w:rPr>
        <w:tab/>
      </w:r>
      <w:bookmarkStart w:id="36" w:name="OCRUncertain011"/>
      <w:r w:rsidRPr="000725FA">
        <w:rPr>
          <w:sz w:val="24"/>
          <w:szCs w:val="24"/>
          <w:lang w:val="en-US"/>
        </w:rPr>
        <w:t>Control over boric acid concentration in the emergency boric acid storage tanks and ECCS accumulators of stage 2, concentrated boric acid solution, alkaline solution of emergency and scheduled primary circuit cool-down system ТН, and solution in ECCS accumulators of stage 1 shall be performed continuously using the automated analyzers. If the automated boron analyzers are not available, boric acid concentration shall be determined at least twice a month for emergency boric acid storage tanks, ECCS accumulators of stage 2 and concentrated boric acid solution tanks, at least once a week for tanks of alkaline solution of emergency and scheduled primary circuit cool-down system, at least once a day for ECCS accumulators of stage 1, as well as upon request during filling-up and refilling.</w:t>
      </w:r>
      <w:bookmarkEnd w:id="36"/>
    </w:p>
    <w:p w:rsidR="0079704B" w:rsidRPr="000725FA" w:rsidRDefault="0079704B" w:rsidP="003E0D54">
      <w:pPr>
        <w:spacing w:after="120"/>
        <w:ind w:firstLine="709"/>
        <w:rPr>
          <w:sz w:val="24"/>
          <w:szCs w:val="24"/>
          <w:lang w:val="en-US"/>
        </w:rPr>
      </w:pPr>
      <w:r w:rsidRPr="000725FA">
        <w:rPr>
          <w:sz w:val="24"/>
          <w:szCs w:val="24"/>
          <w:lang w:val="en-US"/>
        </w:rPr>
        <w:t>Quality of solution in the emergency boric acid storage tanks </w:t>
      </w:r>
      <w:r w:rsidRPr="000725FA">
        <w:rPr>
          <w:color w:val="000000"/>
          <w:spacing w:val="-3"/>
          <w:sz w:val="24"/>
          <w:szCs w:val="24"/>
          <w:lang w:val="en-US"/>
        </w:rPr>
        <w:t>TH10,20,30,40B001,002</w:t>
      </w:r>
      <w:r w:rsidRPr="000725FA">
        <w:rPr>
          <w:sz w:val="24"/>
          <w:szCs w:val="24"/>
          <w:lang w:val="en-US"/>
        </w:rPr>
        <w:t>, concentrated boric acid solution tanks TW10,20,30,40B003,004, alkaline solution for the spray system of emergency and scheduled primary circuit cool-down system ТН and solution in ECCS accumulators shall be controlled by other indices specified in Tables F.7</w:t>
      </w:r>
      <w:r w:rsidRPr="000725FA">
        <w:rPr>
          <w:sz w:val="24"/>
          <w:szCs w:val="24"/>
          <w:lang w:val="en-US"/>
        </w:rPr>
        <w:sym w:font="Symbol" w:char="F0B8"/>
      </w:r>
      <w:r w:rsidRPr="000725FA">
        <w:rPr>
          <w:sz w:val="24"/>
          <w:szCs w:val="24"/>
          <w:lang w:val="en-US"/>
        </w:rPr>
        <w:t>F.11 at least twice a month during filling-up and refilling, and upon request.</w:t>
      </w:r>
    </w:p>
    <w:p w:rsidR="0079704B" w:rsidRPr="000725FA" w:rsidRDefault="0079704B" w:rsidP="003E0D54">
      <w:pPr>
        <w:spacing w:after="120"/>
        <w:ind w:firstLine="709"/>
        <w:rPr>
          <w:b/>
          <w:bCs/>
          <w:i/>
          <w:iCs/>
          <w:sz w:val="24"/>
          <w:szCs w:val="24"/>
          <w:lang w:val="en-US"/>
        </w:rPr>
      </w:pPr>
      <w:r w:rsidRPr="000725FA">
        <w:rPr>
          <w:sz w:val="24"/>
          <w:szCs w:val="24"/>
          <w:lang w:val="en-US"/>
        </w:rPr>
        <w:t>Distillate quality in the distillate supply system tanks TD14,15,16B001</w:t>
      </w:r>
      <w:r w:rsidRPr="000725FA">
        <w:rPr>
          <w:lang w:val="en-US"/>
        </w:rPr>
        <w:t xml:space="preserve"> </w:t>
      </w:r>
      <w:r w:rsidRPr="000725FA">
        <w:rPr>
          <w:sz w:val="24"/>
          <w:szCs w:val="24"/>
          <w:lang w:val="en-US"/>
        </w:rPr>
        <w:t>shall be controlled at least twice a month, as well as during filling-up and refilling.</w:t>
      </w:r>
    </w:p>
    <w:p w:rsidR="0079704B" w:rsidRPr="000725FA" w:rsidRDefault="0079704B" w:rsidP="003E0D54">
      <w:pPr>
        <w:spacing w:after="120"/>
        <w:rPr>
          <w:sz w:val="24"/>
          <w:szCs w:val="24"/>
          <w:lang w:val="en-US"/>
        </w:rPr>
      </w:pPr>
      <w:r w:rsidRPr="000725FA">
        <w:rPr>
          <w:sz w:val="24"/>
          <w:szCs w:val="24"/>
          <w:lang w:val="en-US"/>
        </w:rPr>
        <w:t xml:space="preserve">Table F.12 - Volume and periodicity of primary coolant quality chemical control during the Unit operation at all power levels as well as in “hot” </w:t>
      </w:r>
      <w:r w:rsidRPr="00AF2495">
        <w:rPr>
          <w:bCs/>
          <w:sz w:val="24"/>
          <w:szCs w:val="24"/>
          <w:lang w:val="en-US"/>
        </w:rPr>
        <w:t>condition</w:t>
      </w:r>
      <w:r w:rsidRPr="00AF2495">
        <w:rPr>
          <w:sz w:val="24"/>
          <w:szCs w:val="24"/>
          <w:lang w:val="en-US"/>
        </w:rPr>
        <w:t xml:space="preserve"> </w:t>
      </w:r>
      <w:r w:rsidRPr="000725FA">
        <w:rPr>
          <w:sz w:val="24"/>
          <w:szCs w:val="24"/>
          <w:lang w:val="en-US"/>
        </w:rPr>
        <w:t>and in the "reactor is at MCL of power" condition</w:t>
      </w:r>
    </w:p>
    <w:tbl>
      <w:tblPr>
        <w:tblW w:w="9498" w:type="dxa"/>
        <w:tblInd w:w="2" w:type="dxa"/>
        <w:tblLayout w:type="fixed"/>
        <w:tblLook w:val="0000"/>
      </w:tblPr>
      <w:tblGrid>
        <w:gridCol w:w="3261"/>
        <w:gridCol w:w="6237"/>
      </w:tblGrid>
      <w:tr w:rsidR="0079704B" w:rsidRPr="000725FA">
        <w:tc>
          <w:tcPr>
            <w:tcW w:w="3261" w:type="dxa"/>
            <w:tcBorders>
              <w:top w:val="single" w:sz="6" w:space="0" w:color="auto"/>
              <w:left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Quality indices</w:t>
            </w:r>
          </w:p>
        </w:tc>
        <w:tc>
          <w:tcPr>
            <w:tcW w:w="6237" w:type="dxa"/>
            <w:tcBorders>
              <w:top w:val="single" w:sz="6" w:space="0" w:color="auto"/>
              <w:left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Minimal periodicity</w:t>
            </w:r>
          </w:p>
        </w:tc>
      </w:tr>
      <w:tr w:rsidR="0079704B" w:rsidRPr="007B1769">
        <w:tc>
          <w:tcPr>
            <w:tcW w:w="3261" w:type="dxa"/>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left" w:pos="1418"/>
              </w:tabs>
              <w:spacing w:before="60"/>
              <w:ind w:left="0" w:firstLine="0"/>
              <w:jc w:val="left"/>
              <w:rPr>
                <w:sz w:val="24"/>
                <w:szCs w:val="24"/>
                <w:lang w:val="en-US"/>
              </w:rPr>
            </w:pPr>
            <w:r w:rsidRPr="000725FA">
              <w:rPr>
                <w:sz w:val="24"/>
                <w:szCs w:val="24"/>
                <w:lang w:val="en-US"/>
              </w:rPr>
              <w:t>рН value</w:t>
            </w:r>
          </w:p>
        </w:tc>
        <w:tc>
          <w:tcPr>
            <w:tcW w:w="6237" w:type="dxa"/>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Continuously automatically</w:t>
            </w:r>
            <w:r w:rsidRPr="000725FA">
              <w:rPr>
                <w:sz w:val="24"/>
                <w:szCs w:val="24"/>
                <w:lang w:val="en-US"/>
              </w:rPr>
              <w:br/>
              <w:t>and once a day in the laboratory</w:t>
            </w:r>
          </w:p>
        </w:tc>
      </w:tr>
      <w:tr w:rsidR="0079704B" w:rsidRPr="007B1769">
        <w:tc>
          <w:tcPr>
            <w:tcW w:w="3261" w:type="dxa"/>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left" w:pos="1418"/>
              </w:tabs>
              <w:spacing w:before="60"/>
              <w:ind w:left="0" w:firstLine="0"/>
              <w:jc w:val="left"/>
              <w:rPr>
                <w:sz w:val="24"/>
                <w:szCs w:val="24"/>
                <w:lang w:val="en-US"/>
              </w:rPr>
            </w:pPr>
            <w:r w:rsidRPr="000725FA">
              <w:rPr>
                <w:sz w:val="24"/>
                <w:szCs w:val="24"/>
                <w:lang w:val="en-US"/>
              </w:rPr>
              <w:t>Boric acid mass concentration</w:t>
            </w:r>
          </w:p>
        </w:tc>
        <w:tc>
          <w:tcPr>
            <w:tcW w:w="6237" w:type="dxa"/>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111"/>
              <w:spacing w:before="60" w:after="60"/>
              <w:jc w:val="center"/>
              <w:rPr>
                <w:lang w:val="en-US"/>
              </w:rPr>
            </w:pPr>
            <w:r w:rsidRPr="000725FA">
              <w:rPr>
                <w:lang w:val="en-US"/>
              </w:rPr>
              <w:t>Continuously automatically</w:t>
            </w:r>
            <w:r w:rsidRPr="000725FA">
              <w:rPr>
                <w:lang w:val="en-US"/>
              </w:rPr>
              <w:br/>
              <w:t>and once per shift in the laboratory</w:t>
            </w:r>
          </w:p>
        </w:tc>
      </w:tr>
      <w:tr w:rsidR="0079704B" w:rsidRPr="007B1769">
        <w:trPr>
          <w:trHeight w:val="650"/>
        </w:trPr>
        <w:tc>
          <w:tcPr>
            <w:tcW w:w="3261" w:type="dxa"/>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left" w:pos="1418"/>
              </w:tabs>
              <w:spacing w:before="60"/>
              <w:ind w:left="0" w:firstLine="0"/>
              <w:jc w:val="left"/>
              <w:rPr>
                <w:sz w:val="24"/>
                <w:szCs w:val="24"/>
                <w:lang w:val="en-US"/>
              </w:rPr>
            </w:pPr>
            <w:r w:rsidRPr="000725FA">
              <w:rPr>
                <w:sz w:val="24"/>
                <w:szCs w:val="24"/>
                <w:lang w:val="en-US"/>
              </w:rPr>
              <w:t>Mass concentration of solute hydrogen</w:t>
            </w:r>
          </w:p>
        </w:tc>
        <w:tc>
          <w:tcPr>
            <w:tcW w:w="6237" w:type="dxa"/>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111"/>
              <w:spacing w:before="60" w:after="60"/>
              <w:jc w:val="center"/>
              <w:rPr>
                <w:lang w:val="en-US"/>
              </w:rPr>
            </w:pPr>
            <w:r w:rsidRPr="000725FA">
              <w:rPr>
                <w:lang w:val="en-US"/>
              </w:rPr>
              <w:t>Continuously automatically</w:t>
            </w:r>
            <w:r w:rsidRPr="000725FA">
              <w:rPr>
                <w:lang w:val="en-US"/>
              </w:rPr>
              <w:br/>
              <w:t>and once a day in the laboratory</w:t>
            </w:r>
          </w:p>
        </w:tc>
      </w:tr>
    </w:tbl>
    <w:p w:rsidR="0079704B" w:rsidRPr="000725FA" w:rsidRDefault="0079704B" w:rsidP="003E0D54">
      <w:pPr>
        <w:keepNext/>
        <w:spacing w:after="240"/>
        <w:jc w:val="center"/>
        <w:rPr>
          <w:sz w:val="24"/>
          <w:szCs w:val="24"/>
          <w:lang w:val="en-US"/>
        </w:rPr>
      </w:pPr>
      <w:r w:rsidRPr="000725FA">
        <w:rPr>
          <w:i/>
          <w:iCs/>
          <w:sz w:val="24"/>
          <w:szCs w:val="24"/>
          <w:lang w:val="en-US"/>
        </w:rPr>
        <w:t>APPENDIX F CONTINUATION</w:t>
      </w:r>
    </w:p>
    <w:p w:rsidR="0079704B" w:rsidRPr="000725FA" w:rsidRDefault="0079704B" w:rsidP="003E0D54">
      <w:pPr>
        <w:pStyle w:val="3110"/>
        <w:suppressAutoHyphens/>
        <w:ind w:firstLine="0"/>
        <w:jc w:val="left"/>
        <w:rPr>
          <w:lang w:val="en-US"/>
        </w:rPr>
      </w:pPr>
      <w:r w:rsidRPr="000725FA">
        <w:rPr>
          <w:lang w:val="en-US"/>
        </w:rPr>
        <w:t>Table F.12, continued</w:t>
      </w:r>
    </w:p>
    <w:tbl>
      <w:tblPr>
        <w:tblW w:w="5000" w:type="pct"/>
        <w:tblInd w:w="2" w:type="dxa"/>
        <w:tblLook w:val="0000"/>
      </w:tblPr>
      <w:tblGrid>
        <w:gridCol w:w="3287"/>
        <w:gridCol w:w="6284"/>
      </w:tblGrid>
      <w:tr w:rsidR="0079704B" w:rsidRPr="000725FA">
        <w:tc>
          <w:tcPr>
            <w:tcW w:w="1717" w:type="pct"/>
            <w:tcBorders>
              <w:top w:val="single" w:sz="6" w:space="0" w:color="auto"/>
              <w:left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Quality indices</w:t>
            </w:r>
          </w:p>
        </w:tc>
        <w:tc>
          <w:tcPr>
            <w:tcW w:w="3283" w:type="pct"/>
            <w:tcBorders>
              <w:top w:val="single" w:sz="6" w:space="0" w:color="auto"/>
              <w:left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Minimal periodicity</w:t>
            </w:r>
          </w:p>
        </w:tc>
      </w:tr>
      <w:tr w:rsidR="0079704B" w:rsidRPr="007B1769">
        <w:trPr>
          <w:trHeight w:val="650"/>
        </w:trPr>
        <w:tc>
          <w:tcPr>
            <w:tcW w:w="1717"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left" w:pos="1418"/>
              </w:tabs>
              <w:spacing w:before="60"/>
              <w:ind w:left="0" w:firstLine="0"/>
              <w:jc w:val="left"/>
              <w:rPr>
                <w:sz w:val="24"/>
                <w:szCs w:val="24"/>
                <w:lang w:val="en-US"/>
              </w:rPr>
            </w:pPr>
            <w:r w:rsidRPr="000725FA">
              <w:rPr>
                <w:sz w:val="24"/>
                <w:szCs w:val="24"/>
                <w:lang w:val="en-US"/>
              </w:rPr>
              <w:t>Conductivity</w:t>
            </w:r>
          </w:p>
        </w:tc>
        <w:tc>
          <w:tcPr>
            <w:tcW w:w="3283"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111"/>
              <w:spacing w:before="60" w:after="60"/>
              <w:jc w:val="center"/>
              <w:rPr>
                <w:lang w:val="en-US"/>
              </w:rPr>
            </w:pPr>
            <w:r w:rsidRPr="000725FA">
              <w:rPr>
                <w:lang w:val="en-US"/>
              </w:rPr>
              <w:t>Continuously automatically</w:t>
            </w:r>
            <w:r w:rsidRPr="000725FA">
              <w:rPr>
                <w:lang w:val="en-US"/>
              </w:rPr>
              <w:br/>
              <w:t>and once a day in the laboratory</w:t>
            </w:r>
          </w:p>
        </w:tc>
      </w:tr>
      <w:tr w:rsidR="0079704B" w:rsidRPr="007B1769">
        <w:tc>
          <w:tcPr>
            <w:tcW w:w="1717"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left" w:pos="1418"/>
              </w:tabs>
              <w:spacing w:before="60"/>
              <w:ind w:left="0" w:firstLine="0"/>
              <w:jc w:val="left"/>
              <w:rPr>
                <w:sz w:val="24"/>
                <w:szCs w:val="24"/>
                <w:lang w:val="en-US"/>
              </w:rPr>
            </w:pPr>
            <w:r w:rsidRPr="000725FA">
              <w:rPr>
                <w:sz w:val="24"/>
                <w:szCs w:val="24"/>
                <w:lang w:val="en-US"/>
              </w:rPr>
              <w:t>Mass concentration of chloride-ion</w:t>
            </w:r>
          </w:p>
        </w:tc>
        <w:tc>
          <w:tcPr>
            <w:tcW w:w="3283"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Once per shift in the laboratory</w:t>
            </w:r>
          </w:p>
        </w:tc>
      </w:tr>
      <w:tr w:rsidR="0079704B" w:rsidRPr="007B1769">
        <w:tc>
          <w:tcPr>
            <w:tcW w:w="1717"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left" w:pos="1418"/>
              </w:tabs>
              <w:spacing w:before="60"/>
              <w:ind w:left="0" w:firstLine="0"/>
              <w:jc w:val="left"/>
              <w:rPr>
                <w:sz w:val="24"/>
                <w:szCs w:val="24"/>
                <w:lang w:val="en-US"/>
              </w:rPr>
            </w:pPr>
            <w:r w:rsidRPr="000725FA">
              <w:rPr>
                <w:sz w:val="24"/>
                <w:szCs w:val="24"/>
                <w:lang w:val="en-US"/>
              </w:rPr>
              <w:t>Mass concentration of fluoride-ion</w:t>
            </w:r>
          </w:p>
        </w:tc>
        <w:tc>
          <w:tcPr>
            <w:tcW w:w="3283"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Twice a week in the laboratory</w:t>
            </w:r>
          </w:p>
        </w:tc>
      </w:tr>
      <w:tr w:rsidR="0079704B" w:rsidRPr="007B1769">
        <w:tc>
          <w:tcPr>
            <w:tcW w:w="1717"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left" w:pos="1418"/>
              </w:tabs>
              <w:spacing w:before="60"/>
              <w:ind w:left="0" w:firstLine="0"/>
              <w:jc w:val="left"/>
              <w:rPr>
                <w:sz w:val="24"/>
                <w:szCs w:val="24"/>
                <w:lang w:val="en-US"/>
              </w:rPr>
            </w:pPr>
            <w:r w:rsidRPr="000725FA">
              <w:rPr>
                <w:sz w:val="24"/>
                <w:szCs w:val="24"/>
                <w:lang w:val="en-US"/>
              </w:rPr>
              <w:t>Mass concentration of solute oxygen</w:t>
            </w:r>
          </w:p>
        </w:tc>
        <w:tc>
          <w:tcPr>
            <w:tcW w:w="3283"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Continuously automatically and once a week in the laboratory;</w:t>
            </w:r>
          </w:p>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At hydrogen concentration less than 2,2 mg/dm</w:t>
            </w:r>
            <w:r w:rsidRPr="000725FA">
              <w:rPr>
                <w:sz w:val="24"/>
                <w:szCs w:val="24"/>
                <w:vertAlign w:val="superscript"/>
                <w:lang w:val="en-US"/>
              </w:rPr>
              <w:t>3</w:t>
            </w:r>
            <w:r w:rsidRPr="000725FA">
              <w:rPr>
                <w:sz w:val="24"/>
                <w:szCs w:val="24"/>
                <w:lang w:val="en-US"/>
              </w:rPr>
              <w:t xml:space="preserve"> – once per shift</w:t>
            </w:r>
          </w:p>
        </w:tc>
      </w:tr>
      <w:tr w:rsidR="0079704B" w:rsidRPr="007B1769">
        <w:tc>
          <w:tcPr>
            <w:tcW w:w="171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left"/>
              <w:rPr>
                <w:sz w:val="24"/>
                <w:szCs w:val="24"/>
                <w:lang w:val="en-US"/>
              </w:rPr>
            </w:pPr>
            <w:r w:rsidRPr="000725FA">
              <w:rPr>
                <w:sz w:val="24"/>
                <w:szCs w:val="24"/>
                <w:lang w:val="en-US"/>
              </w:rPr>
              <w:t>Potassium mass concentration</w:t>
            </w:r>
          </w:p>
        </w:tc>
        <w:tc>
          <w:tcPr>
            <w:tcW w:w="3283"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Once a day in the laboratory</w:t>
            </w:r>
          </w:p>
        </w:tc>
      </w:tr>
      <w:tr w:rsidR="0079704B" w:rsidRPr="007B1769">
        <w:tc>
          <w:tcPr>
            <w:tcW w:w="171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left"/>
              <w:rPr>
                <w:sz w:val="24"/>
                <w:szCs w:val="24"/>
                <w:lang w:val="en-US"/>
              </w:rPr>
            </w:pPr>
            <w:r w:rsidRPr="000725FA">
              <w:rPr>
                <w:sz w:val="24"/>
                <w:szCs w:val="24"/>
                <w:lang w:val="en-US"/>
              </w:rPr>
              <w:t>Lithium mass concentration</w:t>
            </w:r>
          </w:p>
        </w:tc>
        <w:tc>
          <w:tcPr>
            <w:tcW w:w="3283"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Once a day in the laboratory</w:t>
            </w:r>
          </w:p>
        </w:tc>
      </w:tr>
      <w:tr w:rsidR="0079704B" w:rsidRPr="007B1769">
        <w:tc>
          <w:tcPr>
            <w:tcW w:w="171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left"/>
              <w:rPr>
                <w:sz w:val="24"/>
                <w:szCs w:val="24"/>
                <w:lang w:val="en-US"/>
              </w:rPr>
            </w:pPr>
            <w:r w:rsidRPr="000725FA">
              <w:rPr>
                <w:sz w:val="24"/>
                <w:szCs w:val="24"/>
                <w:lang w:val="en-US"/>
              </w:rPr>
              <w:t>Sodium mass concentration</w:t>
            </w:r>
          </w:p>
        </w:tc>
        <w:tc>
          <w:tcPr>
            <w:tcW w:w="3283"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Once a day in the laboratory</w:t>
            </w:r>
          </w:p>
        </w:tc>
      </w:tr>
      <w:tr w:rsidR="0079704B" w:rsidRPr="007B1769">
        <w:tc>
          <w:tcPr>
            <w:tcW w:w="171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left"/>
              <w:rPr>
                <w:sz w:val="24"/>
                <w:szCs w:val="24"/>
                <w:lang w:val="en-US"/>
              </w:rPr>
            </w:pPr>
            <w:r w:rsidRPr="000725FA">
              <w:rPr>
                <w:sz w:val="24"/>
                <w:szCs w:val="24"/>
                <w:lang w:val="en-US"/>
              </w:rPr>
              <w:t>Ammonia mass concentration</w:t>
            </w:r>
          </w:p>
        </w:tc>
        <w:tc>
          <w:tcPr>
            <w:tcW w:w="3283"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Once per shift in the laboratory</w:t>
            </w:r>
          </w:p>
        </w:tc>
      </w:tr>
      <w:tr w:rsidR="0079704B" w:rsidRPr="007B1769">
        <w:tc>
          <w:tcPr>
            <w:tcW w:w="171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left"/>
              <w:rPr>
                <w:sz w:val="24"/>
                <w:szCs w:val="24"/>
                <w:lang w:val="en-US"/>
              </w:rPr>
            </w:pPr>
            <w:r w:rsidRPr="000725FA">
              <w:rPr>
                <w:sz w:val="24"/>
                <w:szCs w:val="24"/>
                <w:lang w:val="en-US"/>
              </w:rPr>
              <w:t>Sulphate-ion mass concentration</w:t>
            </w:r>
          </w:p>
        </w:tc>
        <w:tc>
          <w:tcPr>
            <w:tcW w:w="3283"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Once a week in the laboratory</w:t>
            </w:r>
          </w:p>
        </w:tc>
      </w:tr>
      <w:tr w:rsidR="0079704B" w:rsidRPr="007B1769">
        <w:tc>
          <w:tcPr>
            <w:tcW w:w="171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left"/>
              <w:rPr>
                <w:sz w:val="24"/>
                <w:szCs w:val="24"/>
                <w:lang w:val="en-US"/>
              </w:rPr>
            </w:pPr>
            <w:r w:rsidRPr="000725FA">
              <w:rPr>
                <w:sz w:val="24"/>
                <w:szCs w:val="24"/>
                <w:lang w:val="en-US"/>
              </w:rPr>
              <w:t>Fe mass concentration</w:t>
            </w:r>
          </w:p>
        </w:tc>
        <w:tc>
          <w:tcPr>
            <w:tcW w:w="328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Once a week in the laboratory</w:t>
            </w:r>
          </w:p>
        </w:tc>
      </w:tr>
      <w:tr w:rsidR="0079704B" w:rsidRPr="007B1769">
        <w:tc>
          <w:tcPr>
            <w:tcW w:w="1717"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left"/>
              <w:rPr>
                <w:sz w:val="24"/>
                <w:szCs w:val="24"/>
                <w:lang w:val="en-US"/>
              </w:rPr>
            </w:pPr>
            <w:r w:rsidRPr="000725FA">
              <w:rPr>
                <w:sz w:val="24"/>
                <w:szCs w:val="24"/>
                <w:lang w:val="en-US"/>
              </w:rPr>
              <w:t>Total organic carbon concentration</w:t>
            </w:r>
          </w:p>
        </w:tc>
        <w:tc>
          <w:tcPr>
            <w:tcW w:w="328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Once a week in the laboratory</w:t>
            </w:r>
          </w:p>
        </w:tc>
      </w:tr>
      <w:tr w:rsidR="0079704B" w:rsidRPr="007B1769">
        <w:tc>
          <w:tcPr>
            <w:tcW w:w="5000"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clear" w:pos="1985"/>
              </w:tabs>
              <w:spacing w:before="60"/>
              <w:ind w:left="0" w:firstLine="0"/>
              <w:jc w:val="left"/>
              <w:rPr>
                <w:sz w:val="24"/>
                <w:szCs w:val="24"/>
                <w:lang w:val="en-US"/>
              </w:rPr>
            </w:pPr>
            <w:r w:rsidRPr="000725FA">
              <w:rPr>
                <w:sz w:val="24"/>
                <w:szCs w:val="24"/>
                <w:lang w:val="en-US"/>
              </w:rPr>
              <w:t>Note: 1.</w:t>
            </w:r>
            <w:r w:rsidRPr="000725FA">
              <w:rPr>
                <w:sz w:val="24"/>
                <w:szCs w:val="24"/>
                <w:lang w:val="en-US"/>
              </w:rPr>
              <w:tab/>
              <w:t>Fluoride-ion concentration shall be controlled within 1000 hours after refueling.</w:t>
            </w:r>
          </w:p>
          <w:p w:rsidR="0079704B" w:rsidRPr="000725FA" w:rsidRDefault="0079704B" w:rsidP="003E0D54">
            <w:pPr>
              <w:pStyle w:val="41"/>
              <w:tabs>
                <w:tab w:val="clear" w:pos="1985"/>
                <w:tab w:val="left" w:pos="992"/>
              </w:tabs>
              <w:spacing w:before="60"/>
              <w:ind w:left="0" w:firstLine="0"/>
              <w:rPr>
                <w:sz w:val="24"/>
                <w:szCs w:val="24"/>
                <w:lang w:val="en-US"/>
              </w:rPr>
            </w:pPr>
            <w:r w:rsidRPr="000725FA">
              <w:rPr>
                <w:sz w:val="24"/>
                <w:szCs w:val="24"/>
                <w:lang w:val="en-US"/>
              </w:rPr>
              <w:t>2.</w:t>
            </w:r>
            <w:r w:rsidRPr="000725FA">
              <w:rPr>
                <w:sz w:val="24"/>
                <w:szCs w:val="24"/>
                <w:lang w:val="en-US"/>
              </w:rPr>
              <w:tab/>
              <w:t xml:space="preserve">In “hot” </w:t>
            </w:r>
            <w:r w:rsidRPr="00AF2495">
              <w:rPr>
                <w:bCs/>
                <w:sz w:val="24"/>
                <w:szCs w:val="24"/>
                <w:lang w:val="en-US"/>
              </w:rPr>
              <w:t>condition</w:t>
            </w:r>
            <w:r w:rsidRPr="00AF2495">
              <w:rPr>
                <w:sz w:val="24"/>
                <w:szCs w:val="24"/>
                <w:lang w:val="en-US"/>
              </w:rPr>
              <w:t xml:space="preserve"> a</w:t>
            </w:r>
            <w:r w:rsidRPr="000725FA">
              <w:rPr>
                <w:sz w:val="24"/>
                <w:szCs w:val="24"/>
                <w:lang w:val="en-US"/>
              </w:rPr>
              <w:t>t the Unit startup, in the "reactor is at MCL of power" condition and at power operation &lt;30%Nnom, hydrogen concentration shall not be defined.</w:t>
            </w:r>
          </w:p>
          <w:p w:rsidR="0079704B" w:rsidRPr="000725FA" w:rsidRDefault="0079704B" w:rsidP="003E0D54">
            <w:pPr>
              <w:pStyle w:val="41"/>
              <w:tabs>
                <w:tab w:val="clear" w:pos="1985"/>
                <w:tab w:val="left" w:pos="992"/>
              </w:tabs>
              <w:spacing w:before="60"/>
              <w:ind w:left="0" w:firstLine="0"/>
              <w:rPr>
                <w:sz w:val="24"/>
                <w:szCs w:val="24"/>
                <w:lang w:val="en-US"/>
              </w:rPr>
            </w:pPr>
            <w:r w:rsidRPr="000725FA">
              <w:rPr>
                <w:sz w:val="24"/>
                <w:szCs w:val="24"/>
                <w:lang w:val="en-US"/>
              </w:rPr>
              <w:t>3.</w:t>
            </w:r>
            <w:r w:rsidRPr="000725FA">
              <w:rPr>
                <w:sz w:val="24"/>
                <w:szCs w:val="24"/>
                <w:lang w:val="en-US"/>
              </w:rPr>
              <w:tab/>
              <w:t>In the absence of continuous automated control, the laboratory control shall be performed once in a shift, and once a day for other indices.</w:t>
            </w:r>
          </w:p>
        </w:tc>
      </w:tr>
    </w:tbl>
    <w:p w:rsidR="0079704B" w:rsidRPr="000725FA" w:rsidRDefault="0079704B" w:rsidP="003E0D54">
      <w:pPr>
        <w:spacing w:before="120" w:after="120"/>
        <w:rPr>
          <w:sz w:val="24"/>
          <w:szCs w:val="24"/>
          <w:lang w:val="en-US"/>
        </w:rPr>
      </w:pPr>
      <w:r w:rsidRPr="000725FA">
        <w:rPr>
          <w:sz w:val="24"/>
          <w:szCs w:val="24"/>
          <w:lang w:val="en-US"/>
        </w:rPr>
        <w:t>Table F.13 - Volume and periodicity of the chemical control over quality of primary circuit make-up water and water supplied to RCPS sealing water system</w:t>
      </w:r>
    </w:p>
    <w:tbl>
      <w:tblPr>
        <w:tblW w:w="5000" w:type="pct"/>
        <w:tblInd w:w="2" w:type="dxa"/>
        <w:tblLook w:val="0000"/>
      </w:tblPr>
      <w:tblGrid>
        <w:gridCol w:w="5946"/>
        <w:gridCol w:w="3625"/>
      </w:tblGrid>
      <w:tr w:rsidR="0079704B" w:rsidRPr="000725FA">
        <w:tc>
          <w:tcPr>
            <w:tcW w:w="3106" w:type="pct"/>
            <w:tcBorders>
              <w:top w:val="single" w:sz="6" w:space="0" w:color="auto"/>
              <w:left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Quality indices</w:t>
            </w:r>
          </w:p>
        </w:tc>
        <w:tc>
          <w:tcPr>
            <w:tcW w:w="1894" w:type="pct"/>
            <w:tcBorders>
              <w:top w:val="single" w:sz="6" w:space="0" w:color="auto"/>
              <w:left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Minimal periodicity</w:t>
            </w:r>
          </w:p>
        </w:tc>
      </w:tr>
      <w:tr w:rsidR="0079704B" w:rsidRPr="007B1769">
        <w:tc>
          <w:tcPr>
            <w:tcW w:w="3106"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рН value</w:t>
            </w:r>
          </w:p>
        </w:tc>
        <w:tc>
          <w:tcPr>
            <w:tcW w:w="1894"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Continuously automatically</w:t>
            </w:r>
            <w:r w:rsidRPr="000725FA">
              <w:rPr>
                <w:sz w:val="24"/>
                <w:szCs w:val="24"/>
                <w:lang w:val="en-US"/>
              </w:rPr>
              <w:br/>
              <w:t>and once per shift in the laboratory</w:t>
            </w:r>
          </w:p>
        </w:tc>
      </w:tr>
      <w:tr w:rsidR="0079704B" w:rsidRPr="007B1769">
        <w:trPr>
          <w:cantSplit/>
        </w:trPr>
        <w:tc>
          <w:tcPr>
            <w:tcW w:w="3106"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left" w:pos="1418"/>
              </w:tabs>
              <w:spacing w:before="60"/>
              <w:ind w:left="0" w:firstLine="0"/>
              <w:jc w:val="left"/>
              <w:rPr>
                <w:sz w:val="24"/>
                <w:szCs w:val="24"/>
                <w:lang w:val="en-US"/>
              </w:rPr>
            </w:pPr>
            <w:r w:rsidRPr="000725FA">
              <w:rPr>
                <w:sz w:val="24"/>
                <w:szCs w:val="24"/>
                <w:lang w:val="en-US"/>
              </w:rPr>
              <w:t>Boric acid mass concentration</w:t>
            </w:r>
          </w:p>
        </w:tc>
        <w:tc>
          <w:tcPr>
            <w:tcW w:w="1894"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111"/>
              <w:spacing w:before="60" w:after="60"/>
              <w:jc w:val="center"/>
              <w:rPr>
                <w:lang w:val="en-US"/>
              </w:rPr>
            </w:pPr>
            <w:r w:rsidRPr="000725FA">
              <w:rPr>
                <w:lang w:val="en-US"/>
              </w:rPr>
              <w:t>Continuously automatically</w:t>
            </w:r>
            <w:r w:rsidRPr="000725FA">
              <w:rPr>
                <w:lang w:val="en-US"/>
              </w:rPr>
              <w:br/>
              <w:t>and once per shift in the laboratory</w:t>
            </w:r>
          </w:p>
        </w:tc>
      </w:tr>
      <w:tr w:rsidR="0079704B" w:rsidRPr="007B1769">
        <w:trPr>
          <w:cantSplit/>
        </w:trPr>
        <w:tc>
          <w:tcPr>
            <w:tcW w:w="3106"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Mass concentration of solute oxygen</w:t>
            </w:r>
          </w:p>
        </w:tc>
        <w:tc>
          <w:tcPr>
            <w:tcW w:w="1894"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Continuously automatically</w:t>
            </w:r>
            <w:r w:rsidRPr="000725FA">
              <w:rPr>
                <w:sz w:val="24"/>
                <w:szCs w:val="24"/>
                <w:lang w:val="en-US"/>
              </w:rPr>
              <w:br/>
              <w:t>and once a day in the laboratory</w:t>
            </w:r>
          </w:p>
        </w:tc>
      </w:tr>
      <w:tr w:rsidR="0079704B" w:rsidRPr="007B1769">
        <w:trPr>
          <w:cantSplit/>
        </w:trPr>
        <w:tc>
          <w:tcPr>
            <w:tcW w:w="3106"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left" w:pos="1418"/>
              </w:tabs>
              <w:spacing w:before="60"/>
              <w:ind w:left="0" w:firstLine="0"/>
              <w:jc w:val="left"/>
              <w:rPr>
                <w:sz w:val="24"/>
                <w:szCs w:val="24"/>
                <w:lang w:val="en-US"/>
              </w:rPr>
            </w:pPr>
            <w:r w:rsidRPr="000725FA">
              <w:rPr>
                <w:sz w:val="24"/>
                <w:szCs w:val="24"/>
                <w:lang w:val="en-US"/>
              </w:rPr>
              <w:t>Conductivity</w:t>
            </w:r>
          </w:p>
        </w:tc>
        <w:tc>
          <w:tcPr>
            <w:tcW w:w="1894"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111"/>
              <w:spacing w:before="60" w:after="60"/>
              <w:jc w:val="center"/>
              <w:rPr>
                <w:lang w:val="en-US"/>
              </w:rPr>
            </w:pPr>
            <w:r w:rsidRPr="000725FA">
              <w:rPr>
                <w:lang w:val="en-US"/>
              </w:rPr>
              <w:t>Continuously automatically</w:t>
            </w:r>
            <w:r w:rsidRPr="000725FA">
              <w:rPr>
                <w:lang w:val="en-US"/>
              </w:rPr>
              <w:br/>
              <w:t>and once a week in the laboratory</w:t>
            </w:r>
          </w:p>
        </w:tc>
      </w:tr>
    </w:tbl>
    <w:p w:rsidR="0079704B" w:rsidRPr="000725FA" w:rsidRDefault="0079704B" w:rsidP="003E0D54">
      <w:pPr>
        <w:keepNext/>
        <w:spacing w:after="240"/>
        <w:jc w:val="center"/>
        <w:rPr>
          <w:i/>
          <w:iCs/>
          <w:sz w:val="24"/>
          <w:szCs w:val="24"/>
          <w:lang w:val="en-US"/>
        </w:rPr>
      </w:pPr>
      <w:r w:rsidRPr="000725FA">
        <w:rPr>
          <w:i/>
          <w:iCs/>
          <w:sz w:val="24"/>
          <w:szCs w:val="24"/>
          <w:lang w:val="en-US"/>
        </w:rPr>
        <w:t>APPENDIX F CONTINUATION</w:t>
      </w:r>
    </w:p>
    <w:p w:rsidR="0079704B" w:rsidRPr="000725FA" w:rsidRDefault="0079704B" w:rsidP="003E0D54">
      <w:pPr>
        <w:pStyle w:val="3110"/>
        <w:suppressAutoHyphens/>
        <w:ind w:firstLine="0"/>
        <w:jc w:val="left"/>
        <w:rPr>
          <w:lang w:val="en-US"/>
        </w:rPr>
      </w:pPr>
      <w:r w:rsidRPr="000725FA">
        <w:rPr>
          <w:lang w:val="en-US"/>
        </w:rPr>
        <w:t>Table F.13, continued</w:t>
      </w:r>
    </w:p>
    <w:tbl>
      <w:tblPr>
        <w:tblW w:w="5000" w:type="pct"/>
        <w:tblInd w:w="2" w:type="dxa"/>
        <w:tblLook w:val="0000"/>
      </w:tblPr>
      <w:tblGrid>
        <w:gridCol w:w="5946"/>
        <w:gridCol w:w="3625"/>
      </w:tblGrid>
      <w:tr w:rsidR="0079704B" w:rsidRPr="000725FA">
        <w:tc>
          <w:tcPr>
            <w:tcW w:w="3106" w:type="pct"/>
            <w:tcBorders>
              <w:top w:val="single" w:sz="6" w:space="0" w:color="auto"/>
              <w:left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Quality indices</w:t>
            </w:r>
          </w:p>
        </w:tc>
        <w:tc>
          <w:tcPr>
            <w:tcW w:w="1894" w:type="pct"/>
            <w:tcBorders>
              <w:top w:val="single" w:sz="6" w:space="0" w:color="auto"/>
              <w:left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Minimal periodicity</w:t>
            </w:r>
          </w:p>
        </w:tc>
      </w:tr>
      <w:tr w:rsidR="0079704B" w:rsidRPr="007B1769">
        <w:tc>
          <w:tcPr>
            <w:tcW w:w="3106"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left"/>
              <w:rPr>
                <w:sz w:val="24"/>
                <w:szCs w:val="24"/>
                <w:lang w:val="en-US"/>
              </w:rPr>
            </w:pPr>
            <w:r w:rsidRPr="000725FA">
              <w:rPr>
                <w:sz w:val="24"/>
                <w:szCs w:val="24"/>
                <w:lang w:val="en-US"/>
              </w:rPr>
              <w:t>Ammonia mass concentration</w:t>
            </w:r>
          </w:p>
        </w:tc>
        <w:tc>
          <w:tcPr>
            <w:tcW w:w="1894" w:type="pct"/>
            <w:tcBorders>
              <w:top w:val="single" w:sz="6" w:space="0" w:color="auto"/>
              <w:left w:val="single" w:sz="6" w:space="0" w:color="auto"/>
              <w:bottom w:val="single" w:sz="6" w:space="0" w:color="auto"/>
              <w:right w:val="single" w:sz="6" w:space="0" w:color="auto"/>
            </w:tcBorders>
            <w:vAlign w:val="center"/>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Once per shift in the laboratory</w:t>
            </w:r>
          </w:p>
        </w:tc>
      </w:tr>
      <w:tr w:rsidR="0079704B" w:rsidRPr="007B1769">
        <w:tc>
          <w:tcPr>
            <w:tcW w:w="3106"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Mass concentration of chloride-ion</w:t>
            </w:r>
          </w:p>
        </w:tc>
        <w:tc>
          <w:tcPr>
            <w:tcW w:w="1894"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Once per shift in the laboratory</w:t>
            </w:r>
          </w:p>
        </w:tc>
      </w:tr>
      <w:tr w:rsidR="0079704B" w:rsidRPr="000725FA">
        <w:tc>
          <w:tcPr>
            <w:tcW w:w="3106"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Hydrazine mass concentration</w:t>
            </w:r>
          </w:p>
        </w:tc>
        <w:tc>
          <w:tcPr>
            <w:tcW w:w="1894"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When injecting hydrazine-hydrate</w:t>
            </w:r>
          </w:p>
        </w:tc>
      </w:tr>
      <w:tr w:rsidR="0079704B" w:rsidRPr="007B1769">
        <w:tc>
          <w:tcPr>
            <w:tcW w:w="3106"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Natrium mass concentration</w:t>
            </w:r>
          </w:p>
        </w:tc>
        <w:tc>
          <w:tcPr>
            <w:tcW w:w="1894"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Once a day in the laboratory</w:t>
            </w:r>
          </w:p>
        </w:tc>
      </w:tr>
      <w:tr w:rsidR="0079704B" w:rsidRPr="007B1769">
        <w:tc>
          <w:tcPr>
            <w:tcW w:w="3106"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Fe mass concentration</w:t>
            </w:r>
          </w:p>
        </w:tc>
        <w:tc>
          <w:tcPr>
            <w:tcW w:w="1894"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Once a day in the laboratory</w:t>
            </w:r>
          </w:p>
        </w:tc>
      </w:tr>
      <w:tr w:rsidR="0079704B" w:rsidRPr="007B1769">
        <w:tc>
          <w:tcPr>
            <w:tcW w:w="3106"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Silicic acid mass concentration</w:t>
            </w:r>
          </w:p>
        </w:tc>
        <w:tc>
          <w:tcPr>
            <w:tcW w:w="1894"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Once a week in the laboratory</w:t>
            </w:r>
          </w:p>
        </w:tc>
      </w:tr>
      <w:tr w:rsidR="0079704B" w:rsidRPr="007B1769">
        <w:tc>
          <w:tcPr>
            <w:tcW w:w="3106"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left"/>
              <w:rPr>
                <w:sz w:val="24"/>
                <w:szCs w:val="24"/>
                <w:lang w:val="en-US"/>
              </w:rPr>
            </w:pPr>
            <w:r w:rsidRPr="000725FA">
              <w:rPr>
                <w:sz w:val="24"/>
                <w:szCs w:val="24"/>
                <w:lang w:val="en-US"/>
              </w:rPr>
              <w:t>Total organic carbon concentration</w:t>
            </w:r>
          </w:p>
        </w:tc>
        <w:tc>
          <w:tcPr>
            <w:tcW w:w="1894"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Once a week in the laboratory</w:t>
            </w:r>
          </w:p>
        </w:tc>
      </w:tr>
      <w:tr w:rsidR="0079704B" w:rsidRPr="007B1769">
        <w:tc>
          <w:tcPr>
            <w:tcW w:w="5000"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clear" w:pos="1985"/>
              </w:tabs>
              <w:spacing w:before="60"/>
              <w:ind w:left="0" w:firstLine="0"/>
              <w:jc w:val="left"/>
              <w:rPr>
                <w:sz w:val="24"/>
                <w:szCs w:val="24"/>
                <w:lang w:val="en-US"/>
              </w:rPr>
            </w:pPr>
            <w:r w:rsidRPr="000725FA">
              <w:rPr>
                <w:sz w:val="24"/>
                <w:szCs w:val="24"/>
                <w:lang w:val="en-US"/>
              </w:rPr>
              <w:t>Note: 1.</w:t>
            </w:r>
            <w:r w:rsidRPr="000725FA">
              <w:rPr>
                <w:sz w:val="24"/>
                <w:szCs w:val="24"/>
                <w:lang w:val="en-US"/>
              </w:rPr>
              <w:tab/>
              <w:t>It is allowed to control silicic acid concentration in the distillate tanks of the distillate supply system TN.</w:t>
            </w:r>
          </w:p>
          <w:p w:rsidR="0079704B" w:rsidRPr="000725FA" w:rsidRDefault="0079704B" w:rsidP="003E0D54">
            <w:pPr>
              <w:pStyle w:val="41"/>
              <w:tabs>
                <w:tab w:val="left" w:pos="992"/>
              </w:tabs>
              <w:spacing w:before="60"/>
              <w:ind w:left="0" w:firstLine="0"/>
              <w:rPr>
                <w:sz w:val="24"/>
                <w:szCs w:val="24"/>
                <w:lang w:val="en-US"/>
              </w:rPr>
            </w:pPr>
            <w:r w:rsidRPr="000725FA">
              <w:rPr>
                <w:sz w:val="24"/>
                <w:szCs w:val="24"/>
                <w:lang w:val="en-US"/>
              </w:rPr>
              <w:t>2.</w:t>
            </w:r>
            <w:r w:rsidRPr="000725FA">
              <w:rPr>
                <w:sz w:val="24"/>
                <w:szCs w:val="24"/>
                <w:lang w:val="en-US"/>
              </w:rPr>
              <w:tab/>
              <w:t>In the absence of continuous automated control, the laboratory control shall be performed once in a shift, and once a day for other indices.</w:t>
            </w:r>
          </w:p>
        </w:tc>
      </w:tr>
    </w:tbl>
    <w:p w:rsidR="0079704B" w:rsidRPr="000725FA" w:rsidRDefault="0079704B" w:rsidP="003E0D54">
      <w:pPr>
        <w:spacing w:before="120" w:after="120"/>
        <w:rPr>
          <w:sz w:val="24"/>
          <w:szCs w:val="24"/>
          <w:u w:val="single"/>
          <w:lang w:val="en-US"/>
        </w:rPr>
      </w:pPr>
      <w:r w:rsidRPr="000725FA">
        <w:rPr>
          <w:sz w:val="24"/>
          <w:szCs w:val="24"/>
          <w:lang w:val="en-US"/>
        </w:rPr>
        <w:t>Table F.14 - Volume and periodicity of the chemical control over aqueous and steam pressurizer media</w:t>
      </w:r>
    </w:p>
    <w:tbl>
      <w:tblPr>
        <w:tblW w:w="5000" w:type="pct"/>
        <w:tblInd w:w="2" w:type="dxa"/>
        <w:tblLook w:val="0000"/>
      </w:tblPr>
      <w:tblGrid>
        <w:gridCol w:w="5366"/>
        <w:gridCol w:w="2247"/>
        <w:gridCol w:w="1958"/>
      </w:tblGrid>
      <w:tr w:rsidR="0079704B" w:rsidRPr="000725FA">
        <w:tc>
          <w:tcPr>
            <w:tcW w:w="2803" w:type="pct"/>
            <w:tcBorders>
              <w:top w:val="single" w:sz="6" w:space="0" w:color="auto"/>
              <w:left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p>
        </w:tc>
        <w:tc>
          <w:tcPr>
            <w:tcW w:w="2197"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Minimal periodicity</w:t>
            </w:r>
          </w:p>
        </w:tc>
      </w:tr>
      <w:tr w:rsidR="0079704B" w:rsidRPr="007B1769">
        <w:tc>
          <w:tcPr>
            <w:tcW w:w="2803" w:type="pct"/>
            <w:tcBorders>
              <w:left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Quality indices</w:t>
            </w:r>
          </w:p>
        </w:tc>
        <w:tc>
          <w:tcPr>
            <w:tcW w:w="1174" w:type="pct"/>
            <w:tcBorders>
              <w:top w:val="single" w:sz="6" w:space="0" w:color="auto"/>
              <w:left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 xml:space="preserve">Aqueous phase from lower part </w:t>
            </w:r>
          </w:p>
        </w:tc>
        <w:tc>
          <w:tcPr>
            <w:tcW w:w="1023" w:type="pct"/>
            <w:tcBorders>
              <w:top w:val="single" w:sz="6" w:space="0" w:color="auto"/>
              <w:left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Steam phase from upper part</w:t>
            </w:r>
          </w:p>
        </w:tc>
      </w:tr>
      <w:tr w:rsidR="0079704B" w:rsidRPr="000725FA">
        <w:tc>
          <w:tcPr>
            <w:tcW w:w="280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Mass concentration of solute hydrogen</w:t>
            </w:r>
          </w:p>
        </w:tc>
        <w:tc>
          <w:tcPr>
            <w:tcW w:w="1174"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w:t>
            </w:r>
          </w:p>
        </w:tc>
        <w:tc>
          <w:tcPr>
            <w:tcW w:w="102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vertAlign w:val="superscript"/>
                <w:lang w:val="en-US"/>
              </w:rPr>
            </w:pPr>
            <w:r w:rsidRPr="000725FA">
              <w:rPr>
                <w:sz w:val="24"/>
                <w:szCs w:val="24"/>
                <w:vertAlign w:val="superscript"/>
                <w:lang w:val="en-US"/>
              </w:rPr>
              <w:t>*</w:t>
            </w:r>
          </w:p>
        </w:tc>
      </w:tr>
      <w:tr w:rsidR="0079704B" w:rsidRPr="000725FA">
        <w:tc>
          <w:tcPr>
            <w:tcW w:w="280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Mass concentration of oxygen</w:t>
            </w:r>
          </w:p>
        </w:tc>
        <w:tc>
          <w:tcPr>
            <w:tcW w:w="1174"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w:t>
            </w:r>
          </w:p>
        </w:tc>
        <w:tc>
          <w:tcPr>
            <w:tcW w:w="102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vertAlign w:val="superscript"/>
                <w:lang w:val="en-US"/>
              </w:rPr>
            </w:pPr>
            <w:r w:rsidRPr="000725FA">
              <w:rPr>
                <w:sz w:val="24"/>
                <w:szCs w:val="24"/>
                <w:vertAlign w:val="superscript"/>
                <w:lang w:val="en-US"/>
              </w:rPr>
              <w:t>**</w:t>
            </w:r>
          </w:p>
        </w:tc>
      </w:tr>
      <w:tr w:rsidR="0079704B" w:rsidRPr="000725FA">
        <w:tc>
          <w:tcPr>
            <w:tcW w:w="280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Boric acid mass concentration</w:t>
            </w:r>
          </w:p>
        </w:tc>
        <w:tc>
          <w:tcPr>
            <w:tcW w:w="1174"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vertAlign w:val="superscript"/>
                <w:lang w:val="en-US"/>
              </w:rPr>
            </w:pPr>
            <w:r w:rsidRPr="000725FA">
              <w:rPr>
                <w:sz w:val="24"/>
                <w:szCs w:val="24"/>
                <w:vertAlign w:val="superscript"/>
                <w:lang w:val="en-US"/>
              </w:rPr>
              <w:t>***</w:t>
            </w:r>
          </w:p>
        </w:tc>
        <w:tc>
          <w:tcPr>
            <w:tcW w:w="1023"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w:t>
            </w:r>
          </w:p>
        </w:tc>
      </w:tr>
      <w:tr w:rsidR="0079704B" w:rsidRPr="007B1769">
        <w:tc>
          <w:tcPr>
            <w:tcW w:w="5000" w:type="pct"/>
            <w:gridSpan w:val="3"/>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clear" w:pos="1985"/>
                <w:tab w:val="left" w:pos="1418"/>
              </w:tabs>
              <w:spacing w:before="60"/>
              <w:ind w:left="0" w:firstLine="0"/>
              <w:rPr>
                <w:sz w:val="24"/>
                <w:szCs w:val="24"/>
                <w:lang w:val="en-US"/>
              </w:rPr>
            </w:pPr>
            <w:r w:rsidRPr="000725FA">
              <w:rPr>
                <w:sz w:val="24"/>
                <w:szCs w:val="24"/>
                <w:vertAlign w:val="superscript"/>
                <w:lang w:val="en-US"/>
              </w:rPr>
              <w:t>*</w:t>
            </w:r>
            <w:r w:rsidRPr="000725FA">
              <w:rPr>
                <w:sz w:val="24"/>
                <w:szCs w:val="24"/>
                <w:lang w:val="en-US"/>
              </w:rPr>
              <w:t xml:space="preserve"> - The control shall be performed at exceeding the upper limit of hydrogen concentration in the primary circuit coolant.</w:t>
            </w:r>
          </w:p>
          <w:p w:rsidR="0079704B" w:rsidRPr="000725FA" w:rsidRDefault="0079704B" w:rsidP="003E0D54">
            <w:pPr>
              <w:pStyle w:val="41"/>
              <w:tabs>
                <w:tab w:val="clear" w:pos="1985"/>
                <w:tab w:val="left" w:pos="1418"/>
              </w:tabs>
              <w:spacing w:before="60"/>
              <w:ind w:left="0" w:firstLine="0"/>
              <w:rPr>
                <w:sz w:val="24"/>
                <w:szCs w:val="24"/>
                <w:lang w:val="en-US"/>
              </w:rPr>
            </w:pPr>
            <w:r w:rsidRPr="000725FA">
              <w:rPr>
                <w:sz w:val="24"/>
                <w:szCs w:val="24"/>
                <w:vertAlign w:val="superscript"/>
                <w:lang w:val="en-US"/>
              </w:rPr>
              <w:t>**</w:t>
            </w:r>
            <w:r w:rsidRPr="000725FA">
              <w:rPr>
                <w:sz w:val="24"/>
                <w:szCs w:val="24"/>
                <w:lang w:val="en-US"/>
              </w:rPr>
              <w:t xml:space="preserve"> - The control shall be performed at deviation of the oxygen concentration in the primary circuit coolant from the range of the rated values.</w:t>
            </w:r>
          </w:p>
          <w:p w:rsidR="0079704B" w:rsidRPr="000725FA" w:rsidRDefault="0079704B" w:rsidP="003E0D54">
            <w:pPr>
              <w:pStyle w:val="41"/>
              <w:tabs>
                <w:tab w:val="clear" w:pos="1985"/>
                <w:tab w:val="left" w:pos="1418"/>
              </w:tabs>
              <w:spacing w:before="60"/>
              <w:ind w:left="0" w:firstLine="0"/>
              <w:rPr>
                <w:sz w:val="24"/>
                <w:szCs w:val="24"/>
                <w:lang w:val="en-US"/>
              </w:rPr>
            </w:pPr>
            <w:r w:rsidRPr="000725FA">
              <w:rPr>
                <w:sz w:val="24"/>
                <w:szCs w:val="24"/>
                <w:vertAlign w:val="superscript"/>
                <w:lang w:val="en-US"/>
              </w:rPr>
              <w:t>***</w:t>
            </w:r>
            <w:r w:rsidRPr="000725FA">
              <w:rPr>
                <w:sz w:val="24"/>
                <w:szCs w:val="24"/>
                <w:lang w:val="en-US"/>
              </w:rPr>
              <w:t xml:space="preserve"> - The control shall be performed at conducting primary circuit coolant water-exchanges with the change of boric acid concentration to more than 1 g/dm</w:t>
            </w:r>
            <w:r w:rsidRPr="000725FA">
              <w:rPr>
                <w:sz w:val="24"/>
                <w:szCs w:val="24"/>
                <w:vertAlign w:val="superscript"/>
                <w:lang w:val="en-US"/>
              </w:rPr>
              <w:t xml:space="preserve">3 </w:t>
            </w:r>
            <w:r w:rsidRPr="000725FA">
              <w:rPr>
                <w:sz w:val="24"/>
                <w:szCs w:val="24"/>
                <w:vertAlign w:val="subscript"/>
                <w:lang w:val="en-US"/>
              </w:rPr>
              <w:t>.</w:t>
            </w:r>
          </w:p>
        </w:tc>
      </w:tr>
    </w:tbl>
    <w:p w:rsidR="0079704B" w:rsidRPr="000725FA" w:rsidRDefault="0079704B" w:rsidP="003E0D54">
      <w:pPr>
        <w:spacing w:after="240"/>
        <w:jc w:val="center"/>
        <w:rPr>
          <w:sz w:val="24"/>
          <w:szCs w:val="24"/>
          <w:lang w:val="en-US"/>
        </w:rPr>
      </w:pPr>
      <w:r w:rsidRPr="000725FA">
        <w:rPr>
          <w:sz w:val="24"/>
          <w:szCs w:val="24"/>
          <w:lang w:val="en-US"/>
        </w:rPr>
        <w:br w:type="page"/>
      </w:r>
      <w:r w:rsidRPr="000725FA">
        <w:rPr>
          <w:i/>
          <w:iCs/>
          <w:sz w:val="24"/>
          <w:szCs w:val="24"/>
          <w:lang w:val="en-US"/>
        </w:rPr>
        <w:t>APPENDIX F CONTINUATION</w:t>
      </w:r>
    </w:p>
    <w:p w:rsidR="0079704B" w:rsidRPr="000725FA" w:rsidRDefault="0079704B" w:rsidP="003E0D54">
      <w:pPr>
        <w:spacing w:before="120" w:after="120"/>
        <w:rPr>
          <w:sz w:val="24"/>
          <w:szCs w:val="24"/>
          <w:lang w:val="en-US"/>
        </w:rPr>
      </w:pPr>
      <w:r w:rsidRPr="000725FA">
        <w:rPr>
          <w:sz w:val="24"/>
          <w:szCs w:val="24"/>
          <w:lang w:val="en-US"/>
        </w:rPr>
        <w:t>Table F.15 - Volume and periodicity of quality chemical control of coolant and fuel pool water at "cold" condition of the Unit and "shutdown for repair" condition, as well as quality chemical control of fuel pool water and reactor internals inspection cavities in “refueling” condition, and quality chemical control of fuel pool water in all the other conditions</w:t>
      </w:r>
    </w:p>
    <w:tbl>
      <w:tblPr>
        <w:tblW w:w="5000" w:type="pct"/>
        <w:tblInd w:w="2" w:type="dxa"/>
        <w:tblLook w:val="0000"/>
      </w:tblPr>
      <w:tblGrid>
        <w:gridCol w:w="4910"/>
        <w:gridCol w:w="2454"/>
        <w:gridCol w:w="2207"/>
      </w:tblGrid>
      <w:tr w:rsidR="0079704B" w:rsidRPr="000725FA">
        <w:tc>
          <w:tcPr>
            <w:tcW w:w="2565" w:type="pct"/>
            <w:tcBorders>
              <w:top w:val="single" w:sz="6" w:space="0" w:color="auto"/>
              <w:left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p>
        </w:tc>
        <w:tc>
          <w:tcPr>
            <w:tcW w:w="2435" w:type="pct"/>
            <w:gridSpan w:val="2"/>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Minimal periodicity</w:t>
            </w:r>
          </w:p>
        </w:tc>
      </w:tr>
      <w:tr w:rsidR="0079704B" w:rsidRPr="000725FA">
        <w:tc>
          <w:tcPr>
            <w:tcW w:w="2565" w:type="pct"/>
            <w:tcBorders>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Quality indices</w:t>
            </w:r>
          </w:p>
        </w:tc>
        <w:tc>
          <w:tcPr>
            <w:tcW w:w="1282" w:type="pct"/>
            <w:tcBorders>
              <w:top w:val="single" w:sz="6" w:space="0" w:color="auto"/>
              <w:left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At refueling</w:t>
            </w:r>
          </w:p>
        </w:tc>
        <w:tc>
          <w:tcPr>
            <w:tcW w:w="1152" w:type="pct"/>
            <w:tcBorders>
              <w:top w:val="single" w:sz="6" w:space="0" w:color="auto"/>
              <w:left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Without refueling</w:t>
            </w:r>
          </w:p>
        </w:tc>
      </w:tr>
      <w:tr w:rsidR="0079704B" w:rsidRPr="000725FA">
        <w:tc>
          <w:tcPr>
            <w:tcW w:w="2565" w:type="pct"/>
            <w:tcBorders>
              <w:left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рН value</w:t>
            </w:r>
          </w:p>
        </w:tc>
        <w:tc>
          <w:tcPr>
            <w:tcW w:w="1282" w:type="pct"/>
            <w:tcBorders>
              <w:top w:val="single" w:sz="6" w:space="0" w:color="auto"/>
              <w:left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Once a day</w:t>
            </w:r>
          </w:p>
        </w:tc>
        <w:tc>
          <w:tcPr>
            <w:tcW w:w="1152" w:type="pct"/>
            <w:tcBorders>
              <w:top w:val="single" w:sz="6" w:space="0" w:color="auto"/>
              <w:left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Once a week</w:t>
            </w:r>
          </w:p>
        </w:tc>
      </w:tr>
      <w:tr w:rsidR="0079704B" w:rsidRPr="007B1769">
        <w:tc>
          <w:tcPr>
            <w:tcW w:w="256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Boric acid mass concentration</w:t>
            </w:r>
          </w:p>
        </w:tc>
        <w:tc>
          <w:tcPr>
            <w:tcW w:w="1282"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Continuously automatically and once a day in the laboratory</w:t>
            </w:r>
          </w:p>
        </w:tc>
        <w:tc>
          <w:tcPr>
            <w:tcW w:w="1152"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Continuously automatically and once a week in the laboratory</w:t>
            </w:r>
          </w:p>
        </w:tc>
      </w:tr>
      <w:tr w:rsidR="0079704B" w:rsidRPr="000725FA">
        <w:tc>
          <w:tcPr>
            <w:tcW w:w="256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Mass concentration of chloride-ion</w:t>
            </w:r>
          </w:p>
        </w:tc>
        <w:tc>
          <w:tcPr>
            <w:tcW w:w="1282"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Once a day</w:t>
            </w:r>
          </w:p>
        </w:tc>
        <w:tc>
          <w:tcPr>
            <w:tcW w:w="1152"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Once a week</w:t>
            </w:r>
          </w:p>
        </w:tc>
      </w:tr>
      <w:tr w:rsidR="0079704B" w:rsidRPr="000725FA">
        <w:tc>
          <w:tcPr>
            <w:tcW w:w="256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Mass concentration of fluoride-ion</w:t>
            </w:r>
          </w:p>
        </w:tc>
        <w:tc>
          <w:tcPr>
            <w:tcW w:w="1282"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Once a day</w:t>
            </w:r>
          </w:p>
        </w:tc>
        <w:tc>
          <w:tcPr>
            <w:tcW w:w="1152"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w:t>
            </w:r>
          </w:p>
        </w:tc>
      </w:tr>
      <w:tr w:rsidR="0079704B" w:rsidRPr="0057760A">
        <w:trPr>
          <w:cantSplit/>
        </w:trPr>
        <w:tc>
          <w:tcPr>
            <w:tcW w:w="256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Total organic carbon concentration</w:t>
            </w:r>
          </w:p>
        </w:tc>
        <w:tc>
          <w:tcPr>
            <w:tcW w:w="1282" w:type="pct"/>
            <w:vMerge w:val="restart"/>
            <w:tcBorders>
              <w:top w:val="single" w:sz="6" w:space="0" w:color="auto"/>
              <w:left w:val="single" w:sz="6" w:space="0" w:color="auto"/>
              <w:right w:val="single" w:sz="6" w:space="0" w:color="auto"/>
            </w:tcBorders>
            <w:vAlign w:val="center"/>
          </w:tcPr>
          <w:p w:rsidR="0079704B" w:rsidRPr="000725FA" w:rsidRDefault="0079704B" w:rsidP="003E0D54">
            <w:pPr>
              <w:pStyle w:val="41"/>
              <w:tabs>
                <w:tab w:val="left" w:pos="1418"/>
              </w:tabs>
              <w:spacing w:before="60"/>
              <w:ind w:left="0" w:firstLine="0"/>
              <w:jc w:val="center"/>
              <w:rPr>
                <w:sz w:val="24"/>
                <w:szCs w:val="24"/>
                <w:lang w:val="en-US"/>
              </w:rPr>
            </w:pPr>
            <w:r w:rsidRPr="000725FA">
              <w:rPr>
                <w:sz w:val="24"/>
                <w:szCs w:val="24"/>
                <w:lang w:val="en-US"/>
              </w:rPr>
              <w:t>Once a day</w:t>
            </w:r>
          </w:p>
        </w:tc>
        <w:tc>
          <w:tcPr>
            <w:tcW w:w="1152" w:type="pct"/>
            <w:vMerge w:val="restart"/>
            <w:tcBorders>
              <w:top w:val="single" w:sz="6" w:space="0" w:color="auto"/>
              <w:left w:val="single" w:sz="6" w:space="0" w:color="auto"/>
              <w:right w:val="single" w:sz="6" w:space="0" w:color="auto"/>
            </w:tcBorders>
            <w:vAlign w:val="center"/>
          </w:tcPr>
          <w:p w:rsidR="0079704B" w:rsidRPr="0057760A" w:rsidRDefault="0079704B" w:rsidP="003E0D54">
            <w:pPr>
              <w:pStyle w:val="41"/>
              <w:tabs>
                <w:tab w:val="left" w:pos="1418"/>
              </w:tabs>
              <w:spacing w:before="60"/>
              <w:ind w:left="0" w:firstLine="0"/>
              <w:jc w:val="center"/>
              <w:rPr>
                <w:sz w:val="24"/>
                <w:szCs w:val="24"/>
              </w:rPr>
            </w:pPr>
            <w:r w:rsidRPr="000725FA">
              <w:rPr>
                <w:sz w:val="24"/>
                <w:szCs w:val="24"/>
                <w:lang w:val="en-US"/>
              </w:rPr>
              <w:t>Once</w:t>
            </w:r>
            <w:r w:rsidRPr="0057760A">
              <w:rPr>
                <w:sz w:val="24"/>
                <w:szCs w:val="24"/>
              </w:rPr>
              <w:t xml:space="preserve"> </w:t>
            </w:r>
            <w:r w:rsidRPr="000725FA">
              <w:rPr>
                <w:sz w:val="24"/>
                <w:szCs w:val="24"/>
                <w:lang w:val="en-US"/>
              </w:rPr>
              <w:t>a</w:t>
            </w:r>
            <w:r w:rsidRPr="0057760A">
              <w:rPr>
                <w:sz w:val="24"/>
                <w:szCs w:val="24"/>
              </w:rPr>
              <w:t xml:space="preserve"> </w:t>
            </w:r>
            <w:r w:rsidRPr="000725FA">
              <w:rPr>
                <w:sz w:val="24"/>
                <w:szCs w:val="24"/>
                <w:lang w:val="en-US"/>
              </w:rPr>
              <w:t>week</w:t>
            </w:r>
            <w:r w:rsidRPr="0057760A">
              <w:rPr>
                <w:sz w:val="24"/>
                <w:szCs w:val="24"/>
              </w:rPr>
              <w:t xml:space="preserve"> 1 раз в неделю</w:t>
            </w:r>
          </w:p>
        </w:tc>
      </w:tr>
      <w:tr w:rsidR="0079704B" w:rsidRPr="000725FA">
        <w:trPr>
          <w:cantSplit/>
        </w:trPr>
        <w:tc>
          <w:tcPr>
            <w:tcW w:w="256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Fe concentration</w:t>
            </w:r>
          </w:p>
        </w:tc>
        <w:tc>
          <w:tcPr>
            <w:tcW w:w="1282" w:type="pct"/>
            <w:vMerge/>
            <w:tcBorders>
              <w:left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p>
        </w:tc>
        <w:tc>
          <w:tcPr>
            <w:tcW w:w="1152" w:type="pct"/>
            <w:vMerge/>
            <w:tcBorders>
              <w:left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p>
        </w:tc>
      </w:tr>
      <w:tr w:rsidR="0079704B" w:rsidRPr="000725FA">
        <w:trPr>
          <w:cantSplit/>
        </w:trPr>
        <w:tc>
          <w:tcPr>
            <w:tcW w:w="2565" w:type="pct"/>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rPr>
                <w:sz w:val="24"/>
                <w:szCs w:val="24"/>
                <w:lang w:val="en-US"/>
              </w:rPr>
            </w:pPr>
            <w:r w:rsidRPr="000725FA">
              <w:rPr>
                <w:sz w:val="24"/>
                <w:szCs w:val="24"/>
                <w:lang w:val="en-US"/>
              </w:rPr>
              <w:t>Clarity</w:t>
            </w:r>
          </w:p>
        </w:tc>
        <w:tc>
          <w:tcPr>
            <w:tcW w:w="1282" w:type="pct"/>
            <w:vMerge/>
            <w:tcBorders>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p>
        </w:tc>
        <w:tc>
          <w:tcPr>
            <w:tcW w:w="1152" w:type="pct"/>
            <w:vMerge/>
            <w:tcBorders>
              <w:left w:val="single" w:sz="6" w:space="0" w:color="auto"/>
              <w:bottom w:val="single" w:sz="6" w:space="0" w:color="auto"/>
              <w:right w:val="single" w:sz="6" w:space="0" w:color="auto"/>
            </w:tcBorders>
          </w:tcPr>
          <w:p w:rsidR="0079704B" w:rsidRPr="000725FA" w:rsidRDefault="0079704B" w:rsidP="003E0D54">
            <w:pPr>
              <w:pStyle w:val="41"/>
              <w:tabs>
                <w:tab w:val="left" w:pos="1418"/>
              </w:tabs>
              <w:spacing w:before="60"/>
              <w:ind w:left="0" w:firstLine="0"/>
              <w:jc w:val="center"/>
              <w:rPr>
                <w:sz w:val="24"/>
                <w:szCs w:val="24"/>
                <w:lang w:val="en-US"/>
              </w:rPr>
            </w:pPr>
          </w:p>
        </w:tc>
      </w:tr>
      <w:tr w:rsidR="0079704B" w:rsidRPr="007B1769">
        <w:tc>
          <w:tcPr>
            <w:tcW w:w="5000" w:type="pct"/>
            <w:gridSpan w:val="3"/>
            <w:tcBorders>
              <w:top w:val="single" w:sz="6" w:space="0" w:color="auto"/>
              <w:left w:val="single" w:sz="6" w:space="0" w:color="auto"/>
              <w:bottom w:val="single" w:sz="6" w:space="0" w:color="auto"/>
              <w:right w:val="single" w:sz="6" w:space="0" w:color="auto"/>
            </w:tcBorders>
          </w:tcPr>
          <w:p w:rsidR="0079704B" w:rsidRPr="000725FA" w:rsidRDefault="0079704B" w:rsidP="003E0D54">
            <w:pPr>
              <w:pStyle w:val="41"/>
              <w:tabs>
                <w:tab w:val="left" w:pos="992"/>
              </w:tabs>
              <w:spacing w:before="60"/>
              <w:ind w:left="0" w:firstLine="0"/>
              <w:rPr>
                <w:sz w:val="24"/>
                <w:szCs w:val="24"/>
                <w:lang w:val="en-US"/>
              </w:rPr>
            </w:pPr>
            <w:r w:rsidRPr="000725FA">
              <w:rPr>
                <w:sz w:val="24"/>
                <w:szCs w:val="24"/>
                <w:lang w:val="en-US"/>
              </w:rPr>
              <w:t>Note: 1.</w:t>
            </w:r>
            <w:r w:rsidRPr="000725FA">
              <w:rPr>
                <w:sz w:val="24"/>
                <w:szCs w:val="24"/>
                <w:lang w:val="en-US"/>
              </w:rPr>
              <w:tab/>
              <w:t>When the continuous automated control of boric acid concentration cannot be performed, measurements shall be carried out once per a shift at refueling and not less than once a day without refueling.</w:t>
            </w:r>
          </w:p>
        </w:tc>
      </w:tr>
    </w:tbl>
    <w:p w:rsidR="0079704B" w:rsidRPr="000725FA" w:rsidRDefault="0079704B" w:rsidP="003E0D54">
      <w:pPr>
        <w:spacing w:before="120" w:after="120"/>
        <w:ind w:firstLine="709"/>
        <w:jc w:val="both"/>
        <w:rPr>
          <w:sz w:val="24"/>
          <w:szCs w:val="24"/>
          <w:lang w:val="en-US"/>
        </w:rPr>
      </w:pPr>
      <w:r w:rsidRPr="000725FA">
        <w:rPr>
          <w:sz w:val="24"/>
          <w:szCs w:val="24"/>
          <w:lang w:val="en-US"/>
        </w:rPr>
        <w:t>2</w:t>
      </w:r>
      <w:r w:rsidRPr="000725FA">
        <w:rPr>
          <w:sz w:val="24"/>
          <w:szCs w:val="24"/>
          <w:lang w:val="en-US"/>
        </w:rPr>
        <w:tab/>
        <w:t xml:space="preserve"> Norms of secondary circuit operation medium quality</w:t>
      </w:r>
    </w:p>
    <w:p w:rsidR="0079704B" w:rsidRPr="000725FA" w:rsidRDefault="0079704B" w:rsidP="003E0D54">
      <w:pPr>
        <w:spacing w:after="120"/>
        <w:rPr>
          <w:sz w:val="24"/>
          <w:szCs w:val="24"/>
          <w:lang w:val="en-US"/>
        </w:rPr>
      </w:pPr>
      <w:r w:rsidRPr="000725FA">
        <w:rPr>
          <w:sz w:val="24"/>
          <w:szCs w:val="24"/>
          <w:lang w:val="en-US"/>
        </w:rPr>
        <w:t>Quality norms of secondary circuit medium are established as per requirements of norms “Reactor plant V-446. Secondary circuit water chemistry norms. 446 D4”.</w:t>
      </w:r>
    </w:p>
    <w:p w:rsidR="0079704B" w:rsidRPr="000725FA" w:rsidRDefault="0079704B" w:rsidP="003E0D54">
      <w:pPr>
        <w:spacing w:after="120"/>
        <w:rPr>
          <w:sz w:val="24"/>
          <w:szCs w:val="24"/>
          <w:lang w:val="en-US"/>
        </w:rPr>
      </w:pPr>
      <w:r w:rsidRPr="000725FA">
        <w:rPr>
          <w:sz w:val="24"/>
          <w:szCs w:val="24"/>
          <w:lang w:val="en-US"/>
        </w:rPr>
        <w:t>Requirements to the secondary circuit medium quality shall be established:</w:t>
      </w:r>
    </w:p>
    <w:p w:rsidR="0079704B" w:rsidRPr="000725FA" w:rsidRDefault="0079704B" w:rsidP="003E0D54">
      <w:pPr>
        <w:spacing w:after="120"/>
        <w:rPr>
          <w:sz w:val="24"/>
          <w:szCs w:val="24"/>
          <w:lang w:val="en-US"/>
        </w:rPr>
      </w:pPr>
      <w:r w:rsidRPr="000725FA">
        <w:rPr>
          <w:sz w:val="24"/>
          <w:szCs w:val="24"/>
          <w:lang w:val="en-US"/>
        </w:rPr>
        <w:t>-</w:t>
      </w:r>
      <w:r w:rsidRPr="000725FA">
        <w:rPr>
          <w:sz w:val="24"/>
          <w:szCs w:val="24"/>
          <w:lang w:val="en-US"/>
        </w:rPr>
        <w:tab/>
        <w:t>in startup period after shutdown and at the Unit power operation </w:t>
      </w:r>
      <w:r w:rsidRPr="000725FA">
        <w:rPr>
          <w:sz w:val="24"/>
          <w:szCs w:val="24"/>
          <w:lang w:val="en-US"/>
        </w:rPr>
        <w:sym w:font="Symbol" w:char="F0A3"/>
      </w:r>
      <w:r w:rsidRPr="000725FA">
        <w:rPr>
          <w:sz w:val="24"/>
          <w:szCs w:val="24"/>
          <w:lang w:val="en-US"/>
        </w:rPr>
        <w:t>50% Nnom;</w:t>
      </w:r>
    </w:p>
    <w:p w:rsidR="0079704B" w:rsidRPr="000725FA" w:rsidRDefault="0079704B" w:rsidP="003E0D54">
      <w:pPr>
        <w:spacing w:after="120"/>
        <w:rPr>
          <w:sz w:val="24"/>
          <w:szCs w:val="24"/>
          <w:lang w:val="en-US"/>
        </w:rPr>
      </w:pPr>
      <w:r w:rsidRPr="000725FA">
        <w:rPr>
          <w:sz w:val="24"/>
          <w:szCs w:val="24"/>
          <w:lang w:val="en-US"/>
        </w:rPr>
        <w:t>-</w:t>
      </w:r>
      <w:r w:rsidRPr="000725FA">
        <w:rPr>
          <w:sz w:val="24"/>
          <w:szCs w:val="24"/>
          <w:lang w:val="en-US"/>
        </w:rPr>
        <w:tab/>
        <w:t>during pre-operational tests and power attainment;</w:t>
      </w:r>
    </w:p>
    <w:p w:rsidR="0079704B" w:rsidRPr="000725FA" w:rsidRDefault="0079704B" w:rsidP="003E0D54">
      <w:pPr>
        <w:spacing w:after="120"/>
        <w:rPr>
          <w:sz w:val="24"/>
          <w:szCs w:val="24"/>
          <w:lang w:val="en-US"/>
        </w:rPr>
      </w:pPr>
      <w:r w:rsidRPr="000725FA">
        <w:rPr>
          <w:sz w:val="24"/>
          <w:szCs w:val="24"/>
          <w:lang w:val="en-US"/>
        </w:rPr>
        <w:t>-</w:t>
      </w:r>
      <w:r w:rsidRPr="000725FA">
        <w:rPr>
          <w:sz w:val="24"/>
          <w:szCs w:val="24"/>
          <w:lang w:val="en-US"/>
        </w:rPr>
        <w:tab/>
        <w:t>at the Unit power operation </w:t>
      </w:r>
      <w:r w:rsidRPr="000725FA">
        <w:rPr>
          <w:sz w:val="24"/>
          <w:szCs w:val="24"/>
          <w:lang w:val="en-US"/>
        </w:rPr>
        <w:sym w:font="Symbol" w:char="F03E"/>
      </w:r>
      <w:r w:rsidRPr="000725FA">
        <w:rPr>
          <w:sz w:val="24"/>
          <w:szCs w:val="24"/>
          <w:lang w:val="en-US"/>
        </w:rPr>
        <w:t>50% Nnom.</w:t>
      </w:r>
    </w:p>
    <w:p w:rsidR="0079704B" w:rsidRPr="000725FA" w:rsidRDefault="0079704B" w:rsidP="003E0D54">
      <w:pPr>
        <w:spacing w:after="120"/>
        <w:rPr>
          <w:sz w:val="24"/>
          <w:szCs w:val="24"/>
          <w:lang w:val="en-US"/>
        </w:rPr>
      </w:pPr>
      <w:r w:rsidRPr="000725FA">
        <w:rPr>
          <w:sz w:val="24"/>
          <w:szCs w:val="24"/>
          <w:lang w:val="en-US"/>
        </w:rPr>
        <w:t>At deviation of SG feed and blow-down water quality indices from the rated values, the limits to the Unit operation shall be introduced.</w:t>
      </w:r>
    </w:p>
    <w:p w:rsidR="0079704B" w:rsidRPr="000725FA" w:rsidRDefault="0079704B" w:rsidP="003E0D54">
      <w:pPr>
        <w:spacing w:after="120"/>
        <w:rPr>
          <w:sz w:val="24"/>
          <w:szCs w:val="24"/>
          <w:lang w:val="en-US"/>
        </w:rPr>
      </w:pPr>
      <w:r w:rsidRPr="000725FA">
        <w:rPr>
          <w:sz w:val="24"/>
          <w:szCs w:val="24"/>
          <w:lang w:val="en-US"/>
        </w:rPr>
        <w:t>The requirements to water chemistry support facilities and maintenance methods are established as well as minimally required water chemistry control volume.</w:t>
      </w:r>
    </w:p>
    <w:p w:rsidR="0079704B" w:rsidRPr="000725FA" w:rsidRDefault="0079704B" w:rsidP="003E0D54">
      <w:pPr>
        <w:spacing w:after="120"/>
        <w:rPr>
          <w:sz w:val="24"/>
          <w:szCs w:val="24"/>
          <w:lang w:val="en-US"/>
        </w:rPr>
      </w:pPr>
      <w:r w:rsidRPr="000725FA">
        <w:rPr>
          <w:sz w:val="24"/>
          <w:szCs w:val="24"/>
          <w:lang w:val="en-US"/>
        </w:rPr>
        <w:t>Water chemistry disturbance is a deviation of the rated SG feed and blow-down water quality indices from norms, which has not been eliminated within the time defined by the deviation levels and the measures for changeover to the certain levels of actions have not been taken.</w:t>
      </w:r>
    </w:p>
    <w:p w:rsidR="0079704B" w:rsidRPr="000725FA" w:rsidRDefault="0079704B" w:rsidP="003E0D54">
      <w:pPr>
        <w:spacing w:after="120"/>
        <w:ind w:firstLine="709"/>
        <w:jc w:val="both"/>
        <w:rPr>
          <w:sz w:val="24"/>
          <w:szCs w:val="24"/>
          <w:lang w:val="en-US"/>
        </w:rPr>
      </w:pPr>
      <w:r w:rsidRPr="000725FA">
        <w:rPr>
          <w:sz w:val="24"/>
          <w:szCs w:val="24"/>
          <w:lang w:val="en-US"/>
        </w:rPr>
        <w:t>2.1</w:t>
      </w:r>
      <w:r w:rsidRPr="000725FA">
        <w:rPr>
          <w:sz w:val="24"/>
          <w:szCs w:val="24"/>
          <w:lang w:val="en-US"/>
        </w:rPr>
        <w:tab/>
        <w:t>Quality norms of secondary circuit medium during the Unit power operation &lt;50% Nnom.</w:t>
      </w:r>
    </w:p>
    <w:p w:rsidR="0079704B" w:rsidRPr="000725FA" w:rsidRDefault="0079704B" w:rsidP="003E0D54">
      <w:pPr>
        <w:spacing w:after="120"/>
        <w:ind w:firstLine="709"/>
        <w:jc w:val="both"/>
        <w:rPr>
          <w:sz w:val="24"/>
          <w:szCs w:val="24"/>
          <w:lang w:val="en-US"/>
        </w:rPr>
      </w:pPr>
      <w:r w:rsidRPr="000725FA">
        <w:rPr>
          <w:sz w:val="24"/>
          <w:szCs w:val="24"/>
          <w:lang w:val="en-US"/>
        </w:rPr>
        <w:t>2.1.1</w:t>
      </w:r>
      <w:r w:rsidRPr="000725FA">
        <w:rPr>
          <w:sz w:val="24"/>
          <w:szCs w:val="24"/>
          <w:lang w:val="en-US"/>
        </w:rPr>
        <w:tab/>
        <w:t xml:space="preserve">Diagnostic SG feed and blow-down water quality indices during the startup period after shutdown - “hot </w:t>
      </w:r>
      <w:r w:rsidRPr="00AF2495">
        <w:rPr>
          <w:bCs/>
          <w:sz w:val="24"/>
          <w:szCs w:val="24"/>
          <w:lang w:val="en-US"/>
        </w:rPr>
        <w:t>condition</w:t>
      </w:r>
      <w:r w:rsidRPr="000725FA">
        <w:rPr>
          <w:sz w:val="24"/>
          <w:szCs w:val="24"/>
          <w:lang w:val="en-US"/>
        </w:rPr>
        <w:t>”, “reactor is at MCL” are specified in Table F.16.</w:t>
      </w:r>
    </w:p>
    <w:p w:rsidR="0079704B" w:rsidRPr="000725FA" w:rsidRDefault="0079704B" w:rsidP="003E0D54">
      <w:pPr>
        <w:spacing w:after="240"/>
        <w:jc w:val="center"/>
        <w:rPr>
          <w:sz w:val="24"/>
          <w:szCs w:val="24"/>
          <w:lang w:val="en-US"/>
        </w:rPr>
      </w:pPr>
      <w:r w:rsidRPr="000725FA">
        <w:rPr>
          <w:i/>
          <w:iCs/>
          <w:sz w:val="24"/>
          <w:szCs w:val="24"/>
          <w:lang w:val="en-US"/>
        </w:rPr>
        <w:t>APPENDIX F CONTINUATION</w:t>
      </w:r>
    </w:p>
    <w:p w:rsidR="0079704B" w:rsidRPr="000725FA" w:rsidRDefault="0079704B" w:rsidP="003E0D54">
      <w:pPr>
        <w:spacing w:after="120"/>
        <w:rPr>
          <w:sz w:val="24"/>
          <w:szCs w:val="24"/>
          <w:lang w:val="en-US"/>
        </w:rPr>
      </w:pPr>
      <w:r w:rsidRPr="000725FA">
        <w:rPr>
          <w:sz w:val="24"/>
          <w:szCs w:val="24"/>
          <w:lang w:val="en-US"/>
        </w:rPr>
        <w:t xml:space="preserve">Table F.16 - Diagnostic SG make-up a blow-down water quality indices during the Unit startup period after shutdown (“hot </w:t>
      </w:r>
      <w:r w:rsidRPr="00AF2495">
        <w:rPr>
          <w:bCs/>
          <w:sz w:val="24"/>
          <w:szCs w:val="24"/>
          <w:lang w:val="en-US"/>
        </w:rPr>
        <w:t>condition</w:t>
      </w:r>
      <w:r w:rsidRPr="000725FA">
        <w:rPr>
          <w:sz w:val="24"/>
          <w:szCs w:val="24"/>
          <w:lang w:val="en-US"/>
        </w:rPr>
        <w:t>”, “reactor is at MCL”)</w:t>
      </w:r>
    </w:p>
    <w:tbl>
      <w:tblPr>
        <w:tblW w:w="9356" w:type="dxa"/>
        <w:tblInd w:w="2" w:type="dxa"/>
        <w:tblLayout w:type="fixed"/>
        <w:tblCellMar>
          <w:left w:w="40" w:type="dxa"/>
          <w:right w:w="40" w:type="dxa"/>
        </w:tblCellMar>
        <w:tblLook w:val="0000"/>
      </w:tblPr>
      <w:tblGrid>
        <w:gridCol w:w="5387"/>
        <w:gridCol w:w="1984"/>
        <w:gridCol w:w="1985"/>
      </w:tblGrid>
      <w:tr w:rsidR="0079704B" w:rsidRPr="007B1769">
        <w:trPr>
          <w:cantSplit/>
          <w:trHeight w:hRule="exact" w:val="1021"/>
        </w:trPr>
        <w:tc>
          <w:tcPr>
            <w:tcW w:w="5387" w:type="dxa"/>
            <w:vMerge w:val="restart"/>
            <w:tcBorders>
              <w:top w:val="single" w:sz="6" w:space="0" w:color="auto"/>
              <w:left w:val="single" w:sz="6" w:space="0" w:color="auto"/>
              <w:right w:val="single" w:sz="6" w:space="0" w:color="auto"/>
            </w:tcBorders>
            <w:vAlign w:val="center"/>
          </w:tcPr>
          <w:p w:rsidR="0079704B" w:rsidRPr="00B8272E" w:rsidRDefault="0079704B" w:rsidP="003E0D54">
            <w:pPr>
              <w:pStyle w:val="111"/>
              <w:spacing w:before="40"/>
              <w:jc w:val="center"/>
              <w:rPr>
                <w:sz w:val="24"/>
                <w:szCs w:val="24"/>
                <w:lang w:val="en-US"/>
              </w:rPr>
            </w:pPr>
            <w:r w:rsidRPr="00B8272E">
              <w:rPr>
                <w:sz w:val="24"/>
                <w:szCs w:val="24"/>
                <w:lang w:val="en-US"/>
              </w:rPr>
              <w:t>Description of index</w:t>
            </w:r>
          </w:p>
        </w:tc>
        <w:tc>
          <w:tcPr>
            <w:tcW w:w="1984"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40"/>
              <w:jc w:val="center"/>
              <w:rPr>
                <w:sz w:val="24"/>
                <w:szCs w:val="24"/>
                <w:lang w:val="en-US"/>
              </w:rPr>
            </w:pPr>
            <w:r w:rsidRPr="00B8272E">
              <w:rPr>
                <w:sz w:val="24"/>
                <w:szCs w:val="24"/>
                <w:lang w:val="en-US"/>
              </w:rPr>
              <w:t>Feed water</w:t>
            </w:r>
          </w:p>
        </w:tc>
        <w:tc>
          <w:tcPr>
            <w:tcW w:w="1985"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40"/>
              <w:jc w:val="center"/>
              <w:rPr>
                <w:sz w:val="24"/>
                <w:szCs w:val="24"/>
                <w:lang w:val="en-US"/>
              </w:rPr>
            </w:pPr>
            <w:r w:rsidRPr="00B8272E">
              <w:rPr>
                <w:sz w:val="24"/>
                <w:szCs w:val="24"/>
                <w:lang w:val="en-US"/>
              </w:rPr>
              <w:t>Blow-down water from «salt»</w:t>
            </w:r>
            <w:r w:rsidRPr="00B8272E">
              <w:rPr>
                <w:sz w:val="24"/>
                <w:szCs w:val="24"/>
                <w:lang w:val="en-US"/>
              </w:rPr>
              <w:br/>
              <w:t>chamber</w:t>
            </w:r>
          </w:p>
        </w:tc>
      </w:tr>
      <w:tr w:rsidR="0079704B" w:rsidRPr="00B8272E">
        <w:trPr>
          <w:cantSplit/>
          <w:trHeight w:hRule="exact" w:val="528"/>
        </w:trPr>
        <w:tc>
          <w:tcPr>
            <w:tcW w:w="5387" w:type="dxa"/>
            <w:vMerge/>
            <w:tcBorders>
              <w:left w:val="single" w:sz="6" w:space="0" w:color="auto"/>
              <w:bottom w:val="single" w:sz="6" w:space="0" w:color="auto"/>
              <w:right w:val="single" w:sz="6" w:space="0" w:color="auto"/>
            </w:tcBorders>
          </w:tcPr>
          <w:p w:rsidR="0079704B" w:rsidRPr="00B8272E" w:rsidRDefault="0079704B" w:rsidP="003E0D54">
            <w:pPr>
              <w:pStyle w:val="111"/>
              <w:spacing w:before="40"/>
              <w:rPr>
                <w:sz w:val="24"/>
                <w:szCs w:val="24"/>
                <w:lang w:val="en-US"/>
              </w:rPr>
            </w:pPr>
          </w:p>
        </w:tc>
        <w:tc>
          <w:tcPr>
            <w:tcW w:w="3969" w:type="dxa"/>
            <w:gridSpan w:val="2"/>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71"/>
              <w:spacing w:before="40" w:line="240" w:lineRule="auto"/>
              <w:outlineLvl w:val="6"/>
              <w:rPr>
                <w:lang w:val="en-US"/>
              </w:rPr>
            </w:pPr>
            <w:r w:rsidRPr="00B8272E">
              <w:rPr>
                <w:lang w:val="en-US"/>
              </w:rPr>
              <w:t>Levels of values</w:t>
            </w:r>
          </w:p>
        </w:tc>
      </w:tr>
      <w:tr w:rsidR="0079704B" w:rsidRPr="00B8272E">
        <w:trPr>
          <w:trHeight w:hRule="exact" w:val="640"/>
        </w:trPr>
        <w:tc>
          <w:tcPr>
            <w:tcW w:w="5387" w:type="dxa"/>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40"/>
              <w:rPr>
                <w:sz w:val="24"/>
                <w:szCs w:val="24"/>
                <w:lang w:val="en-US"/>
              </w:rPr>
            </w:pPr>
            <w:r w:rsidRPr="00B8272E">
              <w:rPr>
                <w:sz w:val="24"/>
                <w:szCs w:val="24"/>
                <w:lang w:val="en-US"/>
              </w:rPr>
              <w:t>Conductivity of H-cation-exhanged sample, µS/cm, not more</w:t>
            </w:r>
          </w:p>
        </w:tc>
        <w:tc>
          <w:tcPr>
            <w:tcW w:w="1984" w:type="dxa"/>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40"/>
              <w:rPr>
                <w:sz w:val="24"/>
                <w:szCs w:val="24"/>
                <w:lang w:val="en-US"/>
              </w:rPr>
            </w:pPr>
            <w:r w:rsidRPr="00B8272E">
              <w:rPr>
                <w:noProof/>
                <w:sz w:val="24"/>
                <w:szCs w:val="24"/>
                <w:lang w:val="en-US"/>
              </w:rPr>
              <w:t>0.5</w:t>
            </w:r>
          </w:p>
        </w:tc>
        <w:tc>
          <w:tcPr>
            <w:tcW w:w="1985" w:type="dxa"/>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40"/>
              <w:rPr>
                <w:sz w:val="24"/>
                <w:szCs w:val="24"/>
                <w:lang w:val="en-US"/>
              </w:rPr>
            </w:pPr>
            <w:r w:rsidRPr="00B8272E">
              <w:rPr>
                <w:noProof/>
                <w:sz w:val="24"/>
                <w:szCs w:val="24"/>
                <w:lang w:val="en-US"/>
              </w:rPr>
              <w:t>4</w:t>
            </w:r>
          </w:p>
        </w:tc>
      </w:tr>
      <w:tr w:rsidR="0079704B" w:rsidRPr="00B8272E">
        <w:trPr>
          <w:trHeight w:hRule="exact" w:val="440"/>
        </w:trPr>
        <w:tc>
          <w:tcPr>
            <w:tcW w:w="5387" w:type="dxa"/>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40"/>
              <w:rPr>
                <w:sz w:val="24"/>
                <w:szCs w:val="24"/>
                <w:lang w:val="en-US"/>
              </w:rPr>
            </w:pPr>
            <w:r w:rsidRPr="00B8272E">
              <w:rPr>
                <w:sz w:val="24"/>
                <w:szCs w:val="24"/>
                <w:lang w:val="en-US"/>
              </w:rPr>
              <w:t>рН value, units</w:t>
            </w:r>
          </w:p>
        </w:tc>
        <w:tc>
          <w:tcPr>
            <w:tcW w:w="1984" w:type="dxa"/>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40"/>
              <w:rPr>
                <w:sz w:val="24"/>
                <w:szCs w:val="24"/>
                <w:lang w:val="en-US"/>
              </w:rPr>
            </w:pPr>
            <w:r w:rsidRPr="00B8272E">
              <w:rPr>
                <w:noProof/>
                <w:sz w:val="24"/>
                <w:szCs w:val="24"/>
                <w:lang w:val="en-US"/>
              </w:rPr>
              <w:t>8.5-9.5</w:t>
            </w:r>
          </w:p>
        </w:tc>
        <w:tc>
          <w:tcPr>
            <w:tcW w:w="1985" w:type="dxa"/>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40"/>
              <w:rPr>
                <w:sz w:val="24"/>
                <w:szCs w:val="24"/>
                <w:lang w:val="en-US"/>
              </w:rPr>
            </w:pPr>
            <w:r w:rsidRPr="00B8272E">
              <w:rPr>
                <w:noProof/>
                <w:sz w:val="24"/>
                <w:szCs w:val="24"/>
                <w:lang w:val="en-US"/>
              </w:rPr>
              <w:t>8.0-9.5</w:t>
            </w:r>
          </w:p>
        </w:tc>
      </w:tr>
      <w:tr w:rsidR="0079704B" w:rsidRPr="00B8272E">
        <w:trPr>
          <w:trHeight w:hRule="exact" w:val="440"/>
        </w:trPr>
        <w:tc>
          <w:tcPr>
            <w:tcW w:w="5387" w:type="dxa"/>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afc"/>
              <w:widowControl/>
              <w:spacing w:before="40" w:line="240" w:lineRule="auto"/>
              <w:rPr>
                <w:lang w:val="en-US"/>
              </w:rPr>
            </w:pPr>
            <w:r w:rsidRPr="00B8272E">
              <w:rPr>
                <w:lang w:val="en-US"/>
              </w:rPr>
              <w:t>Oxygen concentration, mg/dm</w:t>
            </w:r>
            <w:r w:rsidRPr="00B8272E">
              <w:rPr>
                <w:vertAlign w:val="superscript"/>
                <w:lang w:val="en-US"/>
              </w:rPr>
              <w:t>3</w:t>
            </w:r>
            <w:r w:rsidRPr="00B8272E">
              <w:rPr>
                <w:lang w:val="en-US"/>
              </w:rPr>
              <w:t>, not more</w:t>
            </w:r>
          </w:p>
        </w:tc>
        <w:tc>
          <w:tcPr>
            <w:tcW w:w="1984" w:type="dxa"/>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40"/>
              <w:rPr>
                <w:sz w:val="24"/>
                <w:szCs w:val="24"/>
                <w:lang w:val="en-US"/>
              </w:rPr>
            </w:pPr>
            <w:r w:rsidRPr="00B8272E">
              <w:rPr>
                <w:noProof/>
                <w:sz w:val="24"/>
                <w:szCs w:val="24"/>
                <w:lang w:val="en-US"/>
              </w:rPr>
              <w:t>0.01</w:t>
            </w:r>
          </w:p>
        </w:tc>
        <w:tc>
          <w:tcPr>
            <w:tcW w:w="1985" w:type="dxa"/>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40"/>
              <w:rPr>
                <w:sz w:val="24"/>
                <w:szCs w:val="24"/>
                <w:lang w:val="en-US"/>
              </w:rPr>
            </w:pPr>
            <w:r w:rsidRPr="00B8272E">
              <w:rPr>
                <w:noProof/>
                <w:sz w:val="24"/>
                <w:szCs w:val="24"/>
                <w:lang w:val="en-US"/>
              </w:rPr>
              <w:t>-</w:t>
            </w:r>
          </w:p>
        </w:tc>
      </w:tr>
      <w:tr w:rsidR="0079704B" w:rsidRPr="00B8272E">
        <w:trPr>
          <w:trHeight w:hRule="exact" w:val="440"/>
        </w:trPr>
        <w:tc>
          <w:tcPr>
            <w:tcW w:w="5387" w:type="dxa"/>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40"/>
              <w:rPr>
                <w:sz w:val="24"/>
                <w:szCs w:val="24"/>
                <w:lang w:val="en-US"/>
              </w:rPr>
            </w:pPr>
            <w:r w:rsidRPr="00B8272E">
              <w:rPr>
                <w:sz w:val="24"/>
                <w:szCs w:val="24"/>
                <w:lang w:val="en-US"/>
              </w:rPr>
              <w:t>Sodium concentration, mg/dm</w:t>
            </w:r>
            <w:r w:rsidRPr="00B8272E">
              <w:rPr>
                <w:sz w:val="24"/>
                <w:szCs w:val="24"/>
                <w:vertAlign w:val="superscript"/>
                <w:lang w:val="en-US"/>
              </w:rPr>
              <w:t>3</w:t>
            </w:r>
            <w:r w:rsidRPr="00B8272E">
              <w:rPr>
                <w:sz w:val="24"/>
                <w:szCs w:val="24"/>
                <w:lang w:val="en-US"/>
              </w:rPr>
              <w:t>, not more</w:t>
            </w:r>
          </w:p>
        </w:tc>
        <w:tc>
          <w:tcPr>
            <w:tcW w:w="1984" w:type="dxa"/>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40"/>
              <w:rPr>
                <w:sz w:val="24"/>
                <w:szCs w:val="24"/>
                <w:lang w:val="en-US"/>
              </w:rPr>
            </w:pPr>
            <w:r w:rsidRPr="00B8272E">
              <w:rPr>
                <w:noProof/>
                <w:sz w:val="24"/>
                <w:szCs w:val="24"/>
                <w:lang w:val="en-US"/>
              </w:rPr>
              <w:t>-</w:t>
            </w:r>
          </w:p>
        </w:tc>
        <w:tc>
          <w:tcPr>
            <w:tcW w:w="1985" w:type="dxa"/>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40"/>
              <w:rPr>
                <w:sz w:val="24"/>
                <w:szCs w:val="24"/>
                <w:lang w:val="en-US"/>
              </w:rPr>
            </w:pPr>
            <w:r w:rsidRPr="00B8272E">
              <w:rPr>
                <w:noProof/>
                <w:sz w:val="24"/>
                <w:szCs w:val="24"/>
                <w:lang w:val="en-US"/>
              </w:rPr>
              <w:t>0.3</w:t>
            </w:r>
          </w:p>
        </w:tc>
      </w:tr>
      <w:tr w:rsidR="0079704B" w:rsidRPr="00B8272E">
        <w:trPr>
          <w:trHeight w:hRule="exact" w:val="440"/>
        </w:trPr>
        <w:tc>
          <w:tcPr>
            <w:tcW w:w="5387" w:type="dxa"/>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40"/>
              <w:rPr>
                <w:sz w:val="24"/>
                <w:szCs w:val="24"/>
                <w:lang w:val="en-US"/>
              </w:rPr>
            </w:pPr>
            <w:r w:rsidRPr="00B8272E">
              <w:rPr>
                <w:sz w:val="24"/>
                <w:szCs w:val="24"/>
                <w:lang w:val="en-US"/>
              </w:rPr>
              <w:t>Chloride-ion concentration, mg/dm</w:t>
            </w:r>
            <w:r w:rsidRPr="00B8272E">
              <w:rPr>
                <w:sz w:val="24"/>
                <w:szCs w:val="24"/>
                <w:vertAlign w:val="superscript"/>
                <w:lang w:val="en-US"/>
              </w:rPr>
              <w:t>3</w:t>
            </w:r>
            <w:r w:rsidRPr="00B8272E">
              <w:rPr>
                <w:sz w:val="24"/>
                <w:szCs w:val="24"/>
                <w:lang w:val="en-US"/>
              </w:rPr>
              <w:t>, not more</w:t>
            </w:r>
          </w:p>
        </w:tc>
        <w:tc>
          <w:tcPr>
            <w:tcW w:w="1984" w:type="dxa"/>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40"/>
              <w:rPr>
                <w:sz w:val="24"/>
                <w:szCs w:val="24"/>
                <w:lang w:val="en-US"/>
              </w:rPr>
            </w:pPr>
            <w:r w:rsidRPr="00B8272E">
              <w:rPr>
                <w:noProof/>
                <w:sz w:val="24"/>
                <w:szCs w:val="24"/>
                <w:lang w:val="en-US"/>
              </w:rPr>
              <w:t>-</w:t>
            </w:r>
          </w:p>
        </w:tc>
        <w:tc>
          <w:tcPr>
            <w:tcW w:w="1985" w:type="dxa"/>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40"/>
              <w:rPr>
                <w:sz w:val="24"/>
                <w:szCs w:val="24"/>
                <w:lang w:val="en-US"/>
              </w:rPr>
            </w:pPr>
            <w:r w:rsidRPr="00B8272E">
              <w:rPr>
                <w:noProof/>
                <w:sz w:val="24"/>
                <w:szCs w:val="24"/>
                <w:lang w:val="en-US"/>
              </w:rPr>
              <w:t>0.1</w:t>
            </w:r>
          </w:p>
        </w:tc>
      </w:tr>
      <w:tr w:rsidR="0079704B" w:rsidRPr="00B8272E">
        <w:trPr>
          <w:trHeight w:hRule="exact" w:val="420"/>
        </w:trPr>
        <w:tc>
          <w:tcPr>
            <w:tcW w:w="5387" w:type="dxa"/>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40"/>
              <w:rPr>
                <w:sz w:val="24"/>
                <w:szCs w:val="24"/>
                <w:lang w:val="en-US"/>
              </w:rPr>
            </w:pPr>
            <w:r w:rsidRPr="00B8272E">
              <w:rPr>
                <w:sz w:val="24"/>
                <w:szCs w:val="24"/>
                <w:lang w:val="en-US"/>
              </w:rPr>
              <w:t>Fe concentration, mg/dm</w:t>
            </w:r>
            <w:r w:rsidRPr="00B8272E">
              <w:rPr>
                <w:sz w:val="24"/>
                <w:szCs w:val="24"/>
                <w:vertAlign w:val="superscript"/>
                <w:lang w:val="en-US"/>
              </w:rPr>
              <w:t>3</w:t>
            </w:r>
            <w:r w:rsidRPr="00B8272E">
              <w:rPr>
                <w:sz w:val="24"/>
                <w:szCs w:val="24"/>
                <w:lang w:val="en-US"/>
              </w:rPr>
              <w:t>, not more</w:t>
            </w:r>
          </w:p>
        </w:tc>
        <w:tc>
          <w:tcPr>
            <w:tcW w:w="1984" w:type="dxa"/>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40"/>
              <w:rPr>
                <w:sz w:val="24"/>
                <w:szCs w:val="24"/>
                <w:lang w:val="en-US"/>
              </w:rPr>
            </w:pPr>
            <w:r w:rsidRPr="00B8272E">
              <w:rPr>
                <w:noProof/>
                <w:sz w:val="24"/>
                <w:szCs w:val="24"/>
                <w:lang w:val="en-US"/>
              </w:rPr>
              <w:t>0.05</w:t>
            </w:r>
          </w:p>
        </w:tc>
        <w:tc>
          <w:tcPr>
            <w:tcW w:w="1985" w:type="dxa"/>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40"/>
              <w:rPr>
                <w:sz w:val="24"/>
                <w:szCs w:val="24"/>
                <w:lang w:val="en-US"/>
              </w:rPr>
            </w:pPr>
            <w:r w:rsidRPr="00B8272E">
              <w:rPr>
                <w:noProof/>
                <w:sz w:val="24"/>
                <w:szCs w:val="24"/>
                <w:lang w:val="en-US"/>
              </w:rPr>
              <w:t>-</w:t>
            </w:r>
          </w:p>
        </w:tc>
      </w:tr>
      <w:tr w:rsidR="0079704B" w:rsidRPr="00B8272E">
        <w:trPr>
          <w:trHeight w:hRule="exact" w:val="440"/>
        </w:trPr>
        <w:tc>
          <w:tcPr>
            <w:tcW w:w="5387" w:type="dxa"/>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40"/>
              <w:rPr>
                <w:sz w:val="24"/>
                <w:szCs w:val="24"/>
                <w:lang w:val="en-US"/>
              </w:rPr>
            </w:pPr>
            <w:r w:rsidRPr="00B8272E">
              <w:rPr>
                <w:sz w:val="24"/>
                <w:szCs w:val="24"/>
                <w:lang w:val="en-US"/>
              </w:rPr>
              <w:t>Hydrazine concentration, mg/dm</w:t>
            </w:r>
            <w:r w:rsidRPr="00B8272E">
              <w:rPr>
                <w:sz w:val="24"/>
                <w:szCs w:val="24"/>
                <w:vertAlign w:val="superscript"/>
                <w:lang w:val="en-US"/>
              </w:rPr>
              <w:t>3</w:t>
            </w:r>
            <w:r w:rsidRPr="00B8272E">
              <w:rPr>
                <w:sz w:val="24"/>
                <w:szCs w:val="24"/>
                <w:lang w:val="en-US"/>
              </w:rPr>
              <w:t>, more than</w:t>
            </w:r>
          </w:p>
        </w:tc>
        <w:tc>
          <w:tcPr>
            <w:tcW w:w="1984" w:type="dxa"/>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40"/>
              <w:rPr>
                <w:sz w:val="24"/>
                <w:szCs w:val="24"/>
                <w:lang w:val="en-US"/>
              </w:rPr>
            </w:pPr>
            <w:r w:rsidRPr="00B8272E">
              <w:rPr>
                <w:noProof/>
                <w:sz w:val="24"/>
                <w:szCs w:val="24"/>
                <w:lang w:val="en-US"/>
              </w:rPr>
              <w:t>0.02</w:t>
            </w:r>
          </w:p>
        </w:tc>
        <w:tc>
          <w:tcPr>
            <w:tcW w:w="1985" w:type="dxa"/>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40"/>
              <w:rPr>
                <w:sz w:val="24"/>
                <w:szCs w:val="24"/>
                <w:lang w:val="en-US"/>
              </w:rPr>
            </w:pPr>
            <w:r w:rsidRPr="00B8272E">
              <w:rPr>
                <w:noProof/>
                <w:sz w:val="24"/>
                <w:szCs w:val="24"/>
                <w:lang w:val="en-US"/>
              </w:rPr>
              <w:t>-</w:t>
            </w:r>
          </w:p>
        </w:tc>
      </w:tr>
      <w:tr w:rsidR="0079704B" w:rsidRPr="00B8272E">
        <w:trPr>
          <w:trHeight w:hRule="exact" w:val="653"/>
        </w:trPr>
        <w:tc>
          <w:tcPr>
            <w:tcW w:w="5387" w:type="dxa"/>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40"/>
              <w:rPr>
                <w:sz w:val="24"/>
                <w:szCs w:val="24"/>
                <w:lang w:val="en-US"/>
              </w:rPr>
            </w:pPr>
            <w:r w:rsidRPr="00B8272E">
              <w:rPr>
                <w:sz w:val="24"/>
                <w:szCs w:val="24"/>
                <w:lang w:val="en-US"/>
              </w:rPr>
              <w:t>Concentration of oils and heavy-oil products, mg/dm</w:t>
            </w:r>
            <w:r w:rsidRPr="00B8272E">
              <w:rPr>
                <w:sz w:val="24"/>
                <w:szCs w:val="24"/>
                <w:vertAlign w:val="superscript"/>
                <w:lang w:val="en-US"/>
              </w:rPr>
              <w:t>3</w:t>
            </w:r>
            <w:r w:rsidRPr="00B8272E">
              <w:rPr>
                <w:sz w:val="24"/>
                <w:szCs w:val="24"/>
                <w:lang w:val="en-US"/>
              </w:rPr>
              <w:t>, not more</w:t>
            </w:r>
          </w:p>
        </w:tc>
        <w:tc>
          <w:tcPr>
            <w:tcW w:w="1984" w:type="dxa"/>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40"/>
              <w:rPr>
                <w:noProof/>
                <w:sz w:val="24"/>
                <w:szCs w:val="24"/>
                <w:lang w:val="en-US"/>
              </w:rPr>
            </w:pPr>
            <w:r w:rsidRPr="00B8272E">
              <w:rPr>
                <w:noProof/>
                <w:sz w:val="24"/>
                <w:szCs w:val="24"/>
                <w:lang w:val="en-US"/>
              </w:rPr>
              <w:t>0.1</w:t>
            </w:r>
          </w:p>
        </w:tc>
        <w:tc>
          <w:tcPr>
            <w:tcW w:w="1985" w:type="dxa"/>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40"/>
              <w:rPr>
                <w:noProof/>
                <w:sz w:val="24"/>
                <w:szCs w:val="24"/>
                <w:lang w:val="en-US"/>
              </w:rPr>
            </w:pPr>
          </w:p>
        </w:tc>
      </w:tr>
    </w:tbl>
    <w:p w:rsidR="0079704B" w:rsidRPr="000725FA" w:rsidRDefault="0079704B" w:rsidP="003E0D54">
      <w:pPr>
        <w:spacing w:before="120" w:after="120"/>
        <w:ind w:firstLine="709"/>
        <w:jc w:val="both"/>
        <w:rPr>
          <w:sz w:val="24"/>
          <w:szCs w:val="24"/>
          <w:lang w:val="en-US"/>
        </w:rPr>
      </w:pPr>
      <w:r w:rsidRPr="000725FA">
        <w:rPr>
          <w:sz w:val="24"/>
          <w:szCs w:val="24"/>
          <w:lang w:val="en-US"/>
        </w:rPr>
        <w:t>2.1.2</w:t>
      </w:r>
      <w:r w:rsidRPr="000725FA">
        <w:rPr>
          <w:sz w:val="24"/>
          <w:szCs w:val="24"/>
          <w:lang w:val="en-US"/>
        </w:rPr>
        <w:tab/>
        <w:t>Quality norms of SG feed and blow-down water during the Unit power operation ≤50% Nnom are specified in Tables F.16 and F.17.</w:t>
      </w:r>
    </w:p>
    <w:p w:rsidR="0079704B" w:rsidRPr="000725FA" w:rsidRDefault="0079704B" w:rsidP="003E0D54">
      <w:pPr>
        <w:spacing w:after="120"/>
        <w:ind w:firstLine="709"/>
        <w:jc w:val="both"/>
        <w:rPr>
          <w:sz w:val="24"/>
          <w:szCs w:val="24"/>
          <w:lang w:val="en-US"/>
        </w:rPr>
      </w:pPr>
      <w:r w:rsidRPr="000725FA">
        <w:rPr>
          <w:sz w:val="24"/>
          <w:szCs w:val="24"/>
          <w:lang w:val="en-US"/>
        </w:rPr>
        <w:t>2.1.3</w:t>
      </w:r>
      <w:r w:rsidRPr="000725FA">
        <w:rPr>
          <w:sz w:val="24"/>
          <w:szCs w:val="24"/>
          <w:lang w:val="en-US"/>
        </w:rPr>
        <w:tab/>
        <w:t>Levels of deviations in SG feed and blow-down water rated quality indices during the Unit power operation ≤50% Nnom are specified in Tables F.16, F.17 and in fig. F.1-a.</w:t>
      </w:r>
    </w:p>
    <w:p w:rsidR="0079704B" w:rsidRPr="000725FA" w:rsidRDefault="0079704B" w:rsidP="003E0D54">
      <w:pPr>
        <w:spacing w:after="120"/>
        <w:ind w:firstLine="709"/>
        <w:jc w:val="both"/>
        <w:rPr>
          <w:sz w:val="24"/>
          <w:szCs w:val="24"/>
          <w:lang w:val="en-US"/>
        </w:rPr>
      </w:pPr>
      <w:r w:rsidRPr="000725FA">
        <w:rPr>
          <w:sz w:val="24"/>
          <w:szCs w:val="24"/>
          <w:lang w:val="en-US"/>
        </w:rPr>
        <w:t>2.1.4</w:t>
      </w:r>
      <w:r w:rsidRPr="000725FA">
        <w:rPr>
          <w:sz w:val="24"/>
          <w:szCs w:val="24"/>
          <w:lang w:val="en-US"/>
        </w:rPr>
        <w:tab/>
        <w:t>Prior to the turbine plant activation, the feed water shall be treated by hydrazine-hydrate supplying it to the suction header of the auxiliary feed water pumps.</w:t>
      </w:r>
    </w:p>
    <w:p w:rsidR="0079704B" w:rsidRPr="000725FA" w:rsidRDefault="0079704B" w:rsidP="003E0D54">
      <w:pPr>
        <w:rPr>
          <w:b/>
          <w:bCs/>
          <w:i/>
          <w:iCs/>
          <w:sz w:val="24"/>
          <w:szCs w:val="24"/>
          <w:lang w:val="en-US"/>
        </w:rPr>
      </w:pPr>
    </w:p>
    <w:p w:rsidR="0079704B" w:rsidRPr="000725FA" w:rsidRDefault="0079704B" w:rsidP="003E0D54">
      <w:pPr>
        <w:rPr>
          <w:b/>
          <w:bCs/>
          <w:i/>
          <w:iCs/>
          <w:sz w:val="24"/>
          <w:szCs w:val="24"/>
          <w:lang w:val="en-US"/>
        </w:rPr>
      </w:pPr>
    </w:p>
    <w:p w:rsidR="0079704B" w:rsidRPr="000725FA" w:rsidRDefault="0079704B" w:rsidP="003E0D54">
      <w:pPr>
        <w:rPr>
          <w:b/>
          <w:bCs/>
          <w:i/>
          <w:iCs/>
          <w:sz w:val="24"/>
          <w:szCs w:val="24"/>
          <w:lang w:val="en-US"/>
        </w:rPr>
      </w:pPr>
    </w:p>
    <w:p w:rsidR="0079704B" w:rsidRPr="000725FA" w:rsidRDefault="0079704B" w:rsidP="003E0D54">
      <w:pPr>
        <w:rPr>
          <w:b/>
          <w:bCs/>
          <w:i/>
          <w:iCs/>
          <w:sz w:val="24"/>
          <w:szCs w:val="24"/>
          <w:lang w:val="en-US"/>
        </w:rPr>
      </w:pPr>
    </w:p>
    <w:p w:rsidR="0079704B" w:rsidRPr="000725FA" w:rsidRDefault="0079704B" w:rsidP="003E0D54">
      <w:pPr>
        <w:rPr>
          <w:b/>
          <w:bCs/>
          <w:i/>
          <w:iCs/>
          <w:sz w:val="24"/>
          <w:szCs w:val="24"/>
          <w:lang w:val="en-US"/>
        </w:rPr>
      </w:pPr>
    </w:p>
    <w:p w:rsidR="0079704B" w:rsidRPr="000725FA" w:rsidRDefault="0079704B" w:rsidP="003E0D54">
      <w:pPr>
        <w:rPr>
          <w:b/>
          <w:bCs/>
          <w:i/>
          <w:iCs/>
          <w:sz w:val="24"/>
          <w:szCs w:val="24"/>
          <w:lang w:val="en-US"/>
        </w:rPr>
      </w:pPr>
    </w:p>
    <w:p w:rsidR="0079704B" w:rsidRPr="000725FA" w:rsidRDefault="0079704B" w:rsidP="003E0D54">
      <w:pPr>
        <w:rPr>
          <w:b/>
          <w:bCs/>
          <w:i/>
          <w:iCs/>
          <w:sz w:val="24"/>
          <w:szCs w:val="24"/>
          <w:lang w:val="en-US"/>
        </w:rPr>
      </w:pPr>
    </w:p>
    <w:p w:rsidR="0079704B" w:rsidRPr="000725FA" w:rsidRDefault="0079704B" w:rsidP="003E0D54">
      <w:pPr>
        <w:rPr>
          <w:b/>
          <w:bCs/>
          <w:i/>
          <w:iCs/>
          <w:sz w:val="24"/>
          <w:szCs w:val="24"/>
          <w:lang w:val="en-US"/>
        </w:rPr>
      </w:pPr>
    </w:p>
    <w:p w:rsidR="0079704B" w:rsidRPr="000725FA" w:rsidRDefault="0079704B" w:rsidP="003E0D54">
      <w:pPr>
        <w:rPr>
          <w:b/>
          <w:bCs/>
          <w:i/>
          <w:iCs/>
          <w:sz w:val="24"/>
          <w:szCs w:val="24"/>
          <w:lang w:val="en-US"/>
        </w:rPr>
      </w:pPr>
    </w:p>
    <w:p w:rsidR="0079704B" w:rsidRPr="000725FA" w:rsidRDefault="0079704B" w:rsidP="003E0D54">
      <w:pPr>
        <w:rPr>
          <w:b/>
          <w:bCs/>
          <w:i/>
          <w:iCs/>
          <w:sz w:val="24"/>
          <w:szCs w:val="24"/>
          <w:lang w:val="en-US"/>
        </w:rPr>
      </w:pPr>
    </w:p>
    <w:p w:rsidR="0079704B" w:rsidRPr="000725FA" w:rsidRDefault="0079704B" w:rsidP="003E0D54">
      <w:pPr>
        <w:rPr>
          <w:b/>
          <w:bCs/>
          <w:i/>
          <w:iCs/>
          <w:sz w:val="24"/>
          <w:szCs w:val="24"/>
          <w:lang w:val="en-US"/>
        </w:rPr>
      </w:pPr>
    </w:p>
    <w:p w:rsidR="0079704B" w:rsidRPr="000725FA" w:rsidRDefault="0079704B" w:rsidP="003E0D54">
      <w:pPr>
        <w:rPr>
          <w:b/>
          <w:bCs/>
          <w:i/>
          <w:iCs/>
          <w:sz w:val="24"/>
          <w:szCs w:val="24"/>
          <w:lang w:val="en-US"/>
        </w:rPr>
      </w:pPr>
    </w:p>
    <w:p w:rsidR="0079704B" w:rsidRPr="000725FA" w:rsidRDefault="0079704B" w:rsidP="003E0D54">
      <w:pPr>
        <w:rPr>
          <w:b/>
          <w:bCs/>
          <w:i/>
          <w:iCs/>
          <w:sz w:val="24"/>
          <w:szCs w:val="24"/>
          <w:lang w:val="en-US"/>
        </w:rPr>
      </w:pPr>
    </w:p>
    <w:p w:rsidR="0079704B" w:rsidRPr="000725FA" w:rsidRDefault="0079704B" w:rsidP="003E0D54">
      <w:pPr>
        <w:rPr>
          <w:b/>
          <w:bCs/>
          <w:i/>
          <w:iCs/>
          <w:sz w:val="24"/>
          <w:szCs w:val="24"/>
          <w:lang w:val="en-US"/>
        </w:rPr>
      </w:pPr>
    </w:p>
    <w:p w:rsidR="0079704B" w:rsidRPr="000725FA" w:rsidRDefault="0079704B" w:rsidP="003E0D54">
      <w:pPr>
        <w:rPr>
          <w:b/>
          <w:bCs/>
          <w:i/>
          <w:iCs/>
          <w:sz w:val="24"/>
          <w:szCs w:val="24"/>
          <w:lang w:val="en-US"/>
        </w:rPr>
      </w:pPr>
    </w:p>
    <w:p w:rsidR="0079704B" w:rsidRPr="000725FA" w:rsidRDefault="0079704B" w:rsidP="003E0D54">
      <w:pPr>
        <w:rPr>
          <w:b/>
          <w:bCs/>
          <w:i/>
          <w:iCs/>
          <w:sz w:val="24"/>
          <w:szCs w:val="24"/>
          <w:lang w:val="en-US"/>
        </w:rPr>
      </w:pPr>
    </w:p>
    <w:p w:rsidR="0079704B" w:rsidRPr="000725FA" w:rsidRDefault="0079704B" w:rsidP="003E0D54">
      <w:pPr>
        <w:pStyle w:val="111"/>
        <w:rPr>
          <w:lang w:val="en-US"/>
        </w:rPr>
        <w:sectPr w:rsidR="0079704B" w:rsidRPr="000725FA" w:rsidSect="008A48B1">
          <w:headerReference w:type="default" r:id="rId26"/>
          <w:pgSz w:w="11907" w:h="16840"/>
          <w:pgMar w:top="1418" w:right="851" w:bottom="1134" w:left="1701" w:header="0" w:footer="709" w:gutter="0"/>
          <w:cols w:space="720"/>
        </w:sectPr>
      </w:pPr>
    </w:p>
    <w:tbl>
      <w:tblPr>
        <w:tblpPr w:leftFromText="180" w:rightFromText="180" w:horzAnchor="margin" w:tblpXSpec="center" w:tblpY="5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5916"/>
        <w:gridCol w:w="2356"/>
        <w:gridCol w:w="2852"/>
        <w:gridCol w:w="3278"/>
      </w:tblGrid>
      <w:tr w:rsidR="0079704B" w:rsidRPr="007B1769">
        <w:trPr>
          <w:trHeight w:val="20"/>
        </w:trPr>
        <w:tc>
          <w:tcPr>
            <w:tcW w:w="5000" w:type="pct"/>
            <w:gridSpan w:val="4"/>
            <w:tcBorders>
              <w:top w:val="nil"/>
              <w:left w:val="nil"/>
              <w:right w:val="nil"/>
            </w:tcBorders>
          </w:tcPr>
          <w:p w:rsidR="0079704B" w:rsidRPr="000725FA" w:rsidRDefault="0079704B" w:rsidP="003E0D54">
            <w:pPr>
              <w:spacing w:after="120"/>
              <w:rPr>
                <w:sz w:val="24"/>
                <w:szCs w:val="24"/>
                <w:lang w:val="en-US"/>
              </w:rPr>
            </w:pPr>
            <w:r w:rsidRPr="000725FA">
              <w:rPr>
                <w:sz w:val="24"/>
                <w:szCs w:val="24"/>
                <w:lang w:val="en-US"/>
              </w:rPr>
              <w:t>Table F.16 - Quality norms of SG blow-down water during the Unit power operation ≤50%N</w:t>
            </w:r>
            <w:r w:rsidRPr="000725FA">
              <w:rPr>
                <w:sz w:val="24"/>
                <w:szCs w:val="24"/>
                <w:vertAlign w:val="subscript"/>
                <w:lang w:val="en-US"/>
              </w:rPr>
              <w:t>nom</w:t>
            </w:r>
          </w:p>
          <w:p w:rsidR="0079704B" w:rsidRPr="000725FA" w:rsidRDefault="0079704B" w:rsidP="003E0D54">
            <w:pPr>
              <w:pStyle w:val="71"/>
              <w:spacing w:before="40" w:line="240" w:lineRule="auto"/>
              <w:outlineLvl w:val="6"/>
              <w:rPr>
                <w:lang w:val="en-US"/>
              </w:rPr>
            </w:pPr>
          </w:p>
        </w:tc>
      </w:tr>
      <w:tr w:rsidR="0079704B" w:rsidRPr="000725FA">
        <w:trPr>
          <w:trHeight w:val="20"/>
        </w:trPr>
        <w:tc>
          <w:tcPr>
            <w:tcW w:w="5000" w:type="pct"/>
            <w:gridSpan w:val="4"/>
          </w:tcPr>
          <w:p w:rsidR="0079704B" w:rsidRPr="00B8272E" w:rsidRDefault="0079704B" w:rsidP="00B8272E">
            <w:pPr>
              <w:pStyle w:val="71"/>
              <w:spacing w:before="60" w:after="60" w:line="240" w:lineRule="auto"/>
              <w:outlineLvl w:val="6"/>
              <w:rPr>
                <w:lang w:val="en-US"/>
              </w:rPr>
            </w:pPr>
            <w:r w:rsidRPr="00B8272E">
              <w:rPr>
                <w:lang w:val="en-US"/>
              </w:rPr>
              <w:t>Rated indices</w:t>
            </w:r>
          </w:p>
        </w:tc>
      </w:tr>
      <w:tr w:rsidR="0079704B" w:rsidRPr="007B1769">
        <w:trPr>
          <w:trHeight w:val="20"/>
        </w:trPr>
        <w:tc>
          <w:tcPr>
            <w:tcW w:w="2054" w:type="pct"/>
            <w:vMerge w:val="restart"/>
          </w:tcPr>
          <w:p w:rsidR="0079704B" w:rsidRPr="00B8272E" w:rsidRDefault="0079704B" w:rsidP="00B8272E">
            <w:pPr>
              <w:pStyle w:val="71"/>
              <w:widowControl w:val="0"/>
              <w:spacing w:before="60" w:after="60" w:line="240" w:lineRule="auto"/>
              <w:outlineLvl w:val="6"/>
              <w:rPr>
                <w:lang w:val="en-US"/>
              </w:rPr>
            </w:pPr>
            <w:r w:rsidRPr="00B8272E">
              <w:rPr>
                <w:lang w:val="en-US"/>
              </w:rPr>
              <w:t>Index description</w:t>
            </w:r>
          </w:p>
        </w:tc>
        <w:tc>
          <w:tcPr>
            <w:tcW w:w="818" w:type="pct"/>
            <w:vMerge w:val="restart"/>
          </w:tcPr>
          <w:p w:rsidR="0079704B" w:rsidRPr="00B8272E" w:rsidRDefault="0079704B" w:rsidP="00B8272E">
            <w:pPr>
              <w:pStyle w:val="111"/>
              <w:widowControl w:val="0"/>
              <w:spacing w:before="60" w:after="60"/>
              <w:jc w:val="center"/>
              <w:rPr>
                <w:sz w:val="24"/>
                <w:szCs w:val="24"/>
                <w:lang w:val="en-US"/>
              </w:rPr>
            </w:pPr>
            <w:r w:rsidRPr="00B8272E">
              <w:rPr>
                <w:sz w:val="24"/>
                <w:szCs w:val="24"/>
                <w:lang w:val="en-US"/>
              </w:rPr>
              <w:t>Rated values</w:t>
            </w:r>
          </w:p>
        </w:tc>
        <w:tc>
          <w:tcPr>
            <w:tcW w:w="2128" w:type="pct"/>
            <w:gridSpan w:val="2"/>
          </w:tcPr>
          <w:p w:rsidR="0079704B" w:rsidRPr="00B8272E" w:rsidRDefault="0079704B" w:rsidP="00B8272E">
            <w:pPr>
              <w:pStyle w:val="111"/>
              <w:spacing w:before="60" w:after="60"/>
              <w:jc w:val="center"/>
              <w:rPr>
                <w:sz w:val="24"/>
                <w:szCs w:val="24"/>
                <w:lang w:val="en-US"/>
              </w:rPr>
            </w:pPr>
            <w:r w:rsidRPr="00B8272E">
              <w:rPr>
                <w:sz w:val="24"/>
                <w:szCs w:val="24"/>
                <w:lang w:val="en-US"/>
              </w:rPr>
              <w:t>Levels of deviations from the rated values</w:t>
            </w:r>
          </w:p>
        </w:tc>
      </w:tr>
      <w:tr w:rsidR="0079704B" w:rsidRPr="000725FA">
        <w:trPr>
          <w:trHeight w:val="20"/>
        </w:trPr>
        <w:tc>
          <w:tcPr>
            <w:tcW w:w="2054" w:type="pct"/>
            <w:vMerge/>
          </w:tcPr>
          <w:p w:rsidR="0079704B" w:rsidRPr="00B8272E" w:rsidRDefault="0079704B" w:rsidP="00B8272E">
            <w:pPr>
              <w:pStyle w:val="111"/>
              <w:spacing w:before="60" w:after="60"/>
              <w:jc w:val="center"/>
              <w:rPr>
                <w:sz w:val="24"/>
                <w:szCs w:val="24"/>
                <w:lang w:val="en-US"/>
              </w:rPr>
            </w:pPr>
          </w:p>
        </w:tc>
        <w:tc>
          <w:tcPr>
            <w:tcW w:w="818" w:type="pct"/>
            <w:vMerge/>
          </w:tcPr>
          <w:p w:rsidR="0079704B" w:rsidRPr="00B8272E" w:rsidRDefault="0079704B" w:rsidP="00B8272E">
            <w:pPr>
              <w:pStyle w:val="111"/>
              <w:spacing w:before="60" w:after="60"/>
              <w:jc w:val="center"/>
              <w:rPr>
                <w:sz w:val="24"/>
                <w:szCs w:val="24"/>
                <w:lang w:val="en-US"/>
              </w:rPr>
            </w:pPr>
          </w:p>
        </w:tc>
        <w:tc>
          <w:tcPr>
            <w:tcW w:w="990" w:type="pct"/>
          </w:tcPr>
          <w:p w:rsidR="0079704B" w:rsidRPr="00B8272E" w:rsidRDefault="0079704B" w:rsidP="00B8272E">
            <w:pPr>
              <w:pStyle w:val="111"/>
              <w:widowControl w:val="0"/>
              <w:spacing w:before="60" w:after="60"/>
              <w:jc w:val="center"/>
              <w:rPr>
                <w:sz w:val="24"/>
                <w:szCs w:val="24"/>
                <w:lang w:val="en-US"/>
              </w:rPr>
            </w:pPr>
            <w:r w:rsidRPr="00B8272E">
              <w:rPr>
                <w:noProof/>
                <w:sz w:val="24"/>
                <w:szCs w:val="24"/>
                <w:lang w:val="en-US"/>
              </w:rPr>
              <w:t>1</w:t>
            </w:r>
            <w:r w:rsidRPr="00B8272E">
              <w:rPr>
                <w:sz w:val="24"/>
                <w:szCs w:val="24"/>
                <w:vertAlign w:val="superscript"/>
                <w:lang w:val="en-US"/>
              </w:rPr>
              <w:t>st</w:t>
            </w:r>
            <w:r w:rsidRPr="00B8272E">
              <w:rPr>
                <w:sz w:val="24"/>
                <w:szCs w:val="24"/>
                <w:lang w:val="en-US"/>
              </w:rPr>
              <w:t xml:space="preserve"> level</w:t>
            </w:r>
            <w:r w:rsidRPr="00B8272E">
              <w:rPr>
                <w:sz w:val="24"/>
                <w:szCs w:val="24"/>
                <w:lang w:val="en-US"/>
              </w:rPr>
              <w:br/>
            </w:r>
            <w:r w:rsidRPr="00B8272E">
              <w:rPr>
                <w:noProof/>
                <w:sz w:val="24"/>
                <w:szCs w:val="24"/>
                <w:lang w:val="en-US"/>
              </w:rPr>
              <w:t>(7</w:t>
            </w:r>
            <w:r w:rsidRPr="00B8272E">
              <w:rPr>
                <w:sz w:val="24"/>
                <w:szCs w:val="24"/>
                <w:lang w:val="en-US"/>
              </w:rPr>
              <w:t> days</w:t>
            </w:r>
            <w:r w:rsidRPr="00B8272E">
              <w:rPr>
                <w:noProof/>
                <w:sz w:val="24"/>
                <w:szCs w:val="24"/>
                <w:lang w:val="en-US"/>
              </w:rPr>
              <w:t xml:space="preserve"> </w:t>
            </w:r>
            <w:r w:rsidRPr="00B8272E">
              <w:rPr>
                <w:noProof/>
                <w:sz w:val="24"/>
                <w:szCs w:val="24"/>
                <w:lang w:val="en-US"/>
              </w:rPr>
              <w:sym w:font="Symbol" w:char="F0AE"/>
            </w:r>
            <w:r w:rsidRPr="00B8272E">
              <w:rPr>
                <w:noProof/>
                <w:sz w:val="24"/>
                <w:szCs w:val="24"/>
                <w:lang w:val="en-US"/>
              </w:rPr>
              <w:t xml:space="preserve"> </w:t>
            </w:r>
            <w:r w:rsidRPr="00B8272E">
              <w:rPr>
                <w:sz w:val="24"/>
                <w:szCs w:val="24"/>
                <w:lang w:val="en-US"/>
              </w:rPr>
              <w:t>MCL)</w:t>
            </w:r>
          </w:p>
        </w:tc>
        <w:tc>
          <w:tcPr>
            <w:tcW w:w="1138" w:type="pct"/>
          </w:tcPr>
          <w:p w:rsidR="0079704B" w:rsidRPr="00B8272E" w:rsidRDefault="0079704B" w:rsidP="00B8272E">
            <w:pPr>
              <w:pStyle w:val="111"/>
              <w:widowControl w:val="0"/>
              <w:spacing w:before="60" w:after="60"/>
              <w:jc w:val="center"/>
              <w:rPr>
                <w:sz w:val="24"/>
                <w:szCs w:val="24"/>
                <w:lang w:val="en-US"/>
              </w:rPr>
            </w:pPr>
            <w:r w:rsidRPr="00B8272E">
              <w:rPr>
                <w:noProof/>
                <w:sz w:val="24"/>
                <w:szCs w:val="24"/>
                <w:lang w:val="en-US"/>
              </w:rPr>
              <w:t>2</w:t>
            </w:r>
            <w:r w:rsidRPr="00B8272E">
              <w:rPr>
                <w:sz w:val="24"/>
                <w:szCs w:val="24"/>
                <w:vertAlign w:val="superscript"/>
                <w:lang w:val="en-US"/>
              </w:rPr>
              <w:t>nd</w:t>
            </w:r>
            <w:r w:rsidRPr="00B8272E">
              <w:rPr>
                <w:sz w:val="24"/>
                <w:szCs w:val="24"/>
                <w:lang w:val="en-US"/>
              </w:rPr>
              <w:t xml:space="preserve"> level</w:t>
            </w:r>
            <w:r w:rsidRPr="00B8272E">
              <w:rPr>
                <w:sz w:val="24"/>
                <w:szCs w:val="24"/>
                <w:lang w:val="en-US"/>
              </w:rPr>
              <w:br/>
              <w:t>(«cold» condition)</w:t>
            </w:r>
          </w:p>
        </w:tc>
      </w:tr>
      <w:tr w:rsidR="0079704B" w:rsidRPr="000725FA">
        <w:trPr>
          <w:trHeight w:val="20"/>
        </w:trPr>
        <w:tc>
          <w:tcPr>
            <w:tcW w:w="2054" w:type="pct"/>
          </w:tcPr>
          <w:p w:rsidR="0079704B" w:rsidRPr="00B8272E" w:rsidRDefault="0079704B" w:rsidP="00B8272E">
            <w:pPr>
              <w:pStyle w:val="111"/>
              <w:spacing w:before="60" w:after="60"/>
              <w:rPr>
                <w:sz w:val="24"/>
                <w:szCs w:val="24"/>
                <w:lang w:val="en-US"/>
              </w:rPr>
            </w:pPr>
            <w:r w:rsidRPr="00B8272E">
              <w:rPr>
                <w:sz w:val="24"/>
                <w:szCs w:val="24"/>
                <w:lang w:val="en-US"/>
              </w:rPr>
              <w:t>Conductivity of H-cation-exhanged sample, µS/cm</w:t>
            </w:r>
          </w:p>
        </w:tc>
        <w:tc>
          <w:tcPr>
            <w:tcW w:w="818" w:type="pct"/>
          </w:tcPr>
          <w:p w:rsidR="0079704B" w:rsidRPr="00B8272E" w:rsidRDefault="0079704B" w:rsidP="00B8272E">
            <w:pPr>
              <w:pStyle w:val="111"/>
              <w:spacing w:before="60" w:after="60"/>
              <w:jc w:val="center"/>
              <w:rPr>
                <w:sz w:val="24"/>
                <w:szCs w:val="24"/>
                <w:lang w:val="en-US"/>
              </w:rPr>
            </w:pPr>
            <w:r w:rsidRPr="00B8272E">
              <w:rPr>
                <w:sz w:val="24"/>
                <w:szCs w:val="24"/>
                <w:lang w:val="en-US"/>
              </w:rPr>
              <w:sym w:font="Symbol" w:char="F0A3"/>
            </w:r>
            <w:r w:rsidRPr="00B8272E">
              <w:rPr>
                <w:sz w:val="24"/>
                <w:szCs w:val="24"/>
                <w:lang w:val="en-US"/>
              </w:rPr>
              <w:t>0.3</w:t>
            </w:r>
          </w:p>
        </w:tc>
        <w:tc>
          <w:tcPr>
            <w:tcW w:w="990" w:type="pct"/>
          </w:tcPr>
          <w:p w:rsidR="0079704B" w:rsidRPr="00B8272E" w:rsidRDefault="0079704B" w:rsidP="00B8272E">
            <w:pPr>
              <w:pStyle w:val="111"/>
              <w:spacing w:before="60" w:after="60"/>
              <w:jc w:val="center"/>
              <w:rPr>
                <w:sz w:val="24"/>
                <w:szCs w:val="24"/>
                <w:lang w:val="en-US"/>
              </w:rPr>
            </w:pPr>
            <w:r w:rsidRPr="00B8272E">
              <w:rPr>
                <w:sz w:val="24"/>
                <w:szCs w:val="24"/>
                <w:lang w:val="en-US"/>
              </w:rPr>
              <w:t>over 0.3 up to 1.0</w:t>
            </w:r>
          </w:p>
        </w:tc>
        <w:tc>
          <w:tcPr>
            <w:tcW w:w="1138" w:type="pct"/>
          </w:tcPr>
          <w:p w:rsidR="0079704B" w:rsidRPr="00B8272E" w:rsidRDefault="0079704B" w:rsidP="00B8272E">
            <w:pPr>
              <w:pStyle w:val="111"/>
              <w:spacing w:before="60" w:after="60"/>
              <w:jc w:val="center"/>
              <w:rPr>
                <w:sz w:val="24"/>
                <w:szCs w:val="24"/>
                <w:lang w:val="en-US"/>
              </w:rPr>
            </w:pPr>
            <w:r w:rsidRPr="00B8272E">
              <w:rPr>
                <w:sz w:val="24"/>
                <w:szCs w:val="24"/>
                <w:lang w:val="en-US"/>
              </w:rPr>
              <w:t>over 1.0</w:t>
            </w:r>
          </w:p>
        </w:tc>
      </w:tr>
      <w:tr w:rsidR="0079704B" w:rsidRPr="000725FA">
        <w:trPr>
          <w:trHeight w:val="20"/>
        </w:trPr>
        <w:tc>
          <w:tcPr>
            <w:tcW w:w="2054" w:type="pct"/>
          </w:tcPr>
          <w:p w:rsidR="0079704B" w:rsidRPr="00B8272E" w:rsidRDefault="0079704B" w:rsidP="00B8272E">
            <w:pPr>
              <w:pStyle w:val="111"/>
              <w:spacing w:before="60" w:after="60"/>
              <w:rPr>
                <w:sz w:val="24"/>
                <w:szCs w:val="24"/>
                <w:lang w:val="en-US"/>
              </w:rPr>
            </w:pPr>
            <w:r w:rsidRPr="00B8272E">
              <w:rPr>
                <w:sz w:val="24"/>
                <w:szCs w:val="24"/>
                <w:lang w:val="en-US"/>
              </w:rPr>
              <w:t>Oxygen concentration, mg/dm</w:t>
            </w:r>
            <w:r w:rsidRPr="00B8272E">
              <w:rPr>
                <w:sz w:val="24"/>
                <w:szCs w:val="24"/>
                <w:vertAlign w:val="superscript"/>
                <w:lang w:val="en-US"/>
              </w:rPr>
              <w:t>3</w:t>
            </w:r>
          </w:p>
        </w:tc>
        <w:tc>
          <w:tcPr>
            <w:tcW w:w="818" w:type="pct"/>
          </w:tcPr>
          <w:p w:rsidR="0079704B" w:rsidRPr="00B8272E" w:rsidRDefault="0079704B" w:rsidP="00B8272E">
            <w:pPr>
              <w:pStyle w:val="111"/>
              <w:spacing w:before="60" w:after="60"/>
              <w:jc w:val="center"/>
              <w:rPr>
                <w:sz w:val="24"/>
                <w:szCs w:val="24"/>
                <w:lang w:val="en-US"/>
              </w:rPr>
            </w:pPr>
            <w:r w:rsidRPr="00B8272E">
              <w:rPr>
                <w:noProof/>
                <w:sz w:val="24"/>
                <w:szCs w:val="24"/>
                <w:lang w:val="en-US"/>
              </w:rPr>
              <w:sym w:font="Symbol" w:char="F0A3"/>
            </w:r>
            <w:r w:rsidRPr="00B8272E">
              <w:rPr>
                <w:noProof/>
                <w:sz w:val="24"/>
                <w:szCs w:val="24"/>
                <w:lang w:val="en-US"/>
              </w:rPr>
              <w:t>0.01</w:t>
            </w:r>
          </w:p>
        </w:tc>
        <w:tc>
          <w:tcPr>
            <w:tcW w:w="990" w:type="pct"/>
          </w:tcPr>
          <w:p w:rsidR="0079704B" w:rsidRPr="00B8272E" w:rsidRDefault="0079704B" w:rsidP="00B8272E">
            <w:pPr>
              <w:pStyle w:val="111"/>
              <w:spacing w:before="60" w:after="60"/>
              <w:jc w:val="center"/>
              <w:rPr>
                <w:sz w:val="24"/>
                <w:szCs w:val="24"/>
                <w:lang w:val="en-US"/>
              </w:rPr>
            </w:pPr>
            <w:r w:rsidRPr="00B8272E">
              <w:rPr>
                <w:sz w:val="24"/>
                <w:szCs w:val="24"/>
                <w:lang w:val="en-US"/>
              </w:rPr>
              <w:t>over</w:t>
            </w:r>
            <w:r w:rsidRPr="00B8272E">
              <w:rPr>
                <w:noProof/>
                <w:sz w:val="24"/>
                <w:szCs w:val="24"/>
                <w:lang w:val="en-US"/>
              </w:rPr>
              <w:t> 0.01</w:t>
            </w:r>
            <w:r w:rsidRPr="00B8272E">
              <w:rPr>
                <w:sz w:val="24"/>
                <w:szCs w:val="24"/>
                <w:lang w:val="en-US"/>
              </w:rPr>
              <w:t xml:space="preserve"> up to</w:t>
            </w:r>
            <w:r w:rsidRPr="00B8272E">
              <w:rPr>
                <w:noProof/>
                <w:sz w:val="24"/>
                <w:szCs w:val="24"/>
                <w:lang w:val="en-US"/>
              </w:rPr>
              <w:t xml:space="preserve"> 0.05</w:t>
            </w:r>
          </w:p>
        </w:tc>
        <w:tc>
          <w:tcPr>
            <w:tcW w:w="1138" w:type="pct"/>
          </w:tcPr>
          <w:p w:rsidR="0079704B" w:rsidRPr="00B8272E" w:rsidRDefault="0079704B" w:rsidP="00B8272E">
            <w:pPr>
              <w:pStyle w:val="111"/>
              <w:spacing w:before="60" w:after="60"/>
              <w:jc w:val="center"/>
              <w:rPr>
                <w:sz w:val="24"/>
                <w:szCs w:val="24"/>
                <w:lang w:val="en-US"/>
              </w:rPr>
            </w:pPr>
            <w:r w:rsidRPr="00B8272E">
              <w:rPr>
                <w:sz w:val="24"/>
                <w:szCs w:val="24"/>
                <w:lang w:val="en-US"/>
              </w:rPr>
              <w:t>over</w:t>
            </w:r>
            <w:r w:rsidRPr="00B8272E">
              <w:rPr>
                <w:noProof/>
                <w:sz w:val="24"/>
                <w:szCs w:val="24"/>
                <w:lang w:val="en-US"/>
              </w:rPr>
              <w:t> 0.05</w:t>
            </w:r>
          </w:p>
        </w:tc>
      </w:tr>
      <w:tr w:rsidR="0079704B" w:rsidRPr="000725FA">
        <w:trPr>
          <w:trHeight w:val="20"/>
        </w:trPr>
        <w:tc>
          <w:tcPr>
            <w:tcW w:w="5000" w:type="pct"/>
            <w:gridSpan w:val="4"/>
          </w:tcPr>
          <w:p w:rsidR="0079704B" w:rsidRPr="00B8272E" w:rsidRDefault="0079704B" w:rsidP="00B8272E">
            <w:pPr>
              <w:pStyle w:val="71"/>
              <w:spacing w:before="60" w:after="60" w:line="240" w:lineRule="auto"/>
              <w:outlineLvl w:val="6"/>
              <w:rPr>
                <w:lang w:val="en-US"/>
              </w:rPr>
            </w:pPr>
            <w:r w:rsidRPr="00B8272E">
              <w:rPr>
                <w:lang w:val="en-US"/>
              </w:rPr>
              <w:t>Diagnostic indices</w:t>
            </w:r>
          </w:p>
        </w:tc>
      </w:tr>
      <w:tr w:rsidR="0079704B" w:rsidRPr="000725FA">
        <w:trPr>
          <w:trHeight w:val="20"/>
        </w:trPr>
        <w:tc>
          <w:tcPr>
            <w:tcW w:w="2872" w:type="pct"/>
            <w:gridSpan w:val="2"/>
          </w:tcPr>
          <w:p w:rsidR="0079704B" w:rsidRPr="00B8272E" w:rsidRDefault="0079704B" w:rsidP="00B8272E">
            <w:pPr>
              <w:pStyle w:val="111"/>
              <w:widowControl w:val="0"/>
              <w:spacing w:before="60" w:after="60"/>
              <w:jc w:val="center"/>
              <w:rPr>
                <w:sz w:val="24"/>
                <w:szCs w:val="24"/>
                <w:lang w:val="en-US"/>
              </w:rPr>
            </w:pPr>
            <w:r w:rsidRPr="00B8272E">
              <w:rPr>
                <w:sz w:val="24"/>
                <w:szCs w:val="24"/>
                <w:lang w:val="en-US"/>
              </w:rPr>
              <w:t>Index description</w:t>
            </w:r>
          </w:p>
        </w:tc>
        <w:tc>
          <w:tcPr>
            <w:tcW w:w="2128" w:type="pct"/>
            <w:gridSpan w:val="2"/>
          </w:tcPr>
          <w:p w:rsidR="0079704B" w:rsidRPr="00B8272E" w:rsidRDefault="0079704B" w:rsidP="00B8272E">
            <w:pPr>
              <w:pStyle w:val="71"/>
              <w:widowControl w:val="0"/>
              <w:spacing w:before="60" w:after="60" w:line="240" w:lineRule="auto"/>
              <w:outlineLvl w:val="6"/>
              <w:rPr>
                <w:lang w:val="en-US"/>
              </w:rPr>
            </w:pPr>
            <w:r w:rsidRPr="00B8272E">
              <w:rPr>
                <w:lang w:val="en-US"/>
              </w:rPr>
              <w:t>Levels of values</w:t>
            </w:r>
          </w:p>
        </w:tc>
      </w:tr>
      <w:tr w:rsidR="0079704B" w:rsidRPr="000725FA">
        <w:trPr>
          <w:trHeight w:val="20"/>
        </w:trPr>
        <w:tc>
          <w:tcPr>
            <w:tcW w:w="2872" w:type="pct"/>
            <w:gridSpan w:val="2"/>
          </w:tcPr>
          <w:p w:rsidR="0079704B" w:rsidRPr="00B8272E" w:rsidRDefault="0079704B" w:rsidP="00B8272E">
            <w:pPr>
              <w:pStyle w:val="111"/>
              <w:spacing w:before="60" w:after="60"/>
              <w:rPr>
                <w:sz w:val="24"/>
                <w:szCs w:val="24"/>
                <w:lang w:val="en-US"/>
              </w:rPr>
            </w:pPr>
            <w:r w:rsidRPr="00B8272E">
              <w:rPr>
                <w:sz w:val="24"/>
                <w:szCs w:val="24"/>
                <w:lang w:val="en-US"/>
              </w:rPr>
              <w:t>рН value, units</w:t>
            </w:r>
          </w:p>
        </w:tc>
        <w:tc>
          <w:tcPr>
            <w:tcW w:w="2128" w:type="pct"/>
            <w:gridSpan w:val="2"/>
          </w:tcPr>
          <w:p w:rsidR="0079704B" w:rsidRPr="00B8272E" w:rsidRDefault="0079704B" w:rsidP="00B8272E">
            <w:pPr>
              <w:pStyle w:val="111"/>
              <w:spacing w:before="60" w:after="60"/>
              <w:jc w:val="center"/>
              <w:rPr>
                <w:sz w:val="24"/>
                <w:szCs w:val="24"/>
                <w:lang w:val="en-US"/>
              </w:rPr>
            </w:pPr>
            <w:r w:rsidRPr="00B8272E">
              <w:rPr>
                <w:noProof/>
                <w:sz w:val="24"/>
                <w:szCs w:val="24"/>
                <w:lang w:val="en-US"/>
              </w:rPr>
              <w:t>8.8-9.2</w:t>
            </w:r>
          </w:p>
        </w:tc>
      </w:tr>
      <w:tr w:rsidR="0079704B" w:rsidRPr="000725FA">
        <w:trPr>
          <w:trHeight w:val="20"/>
        </w:trPr>
        <w:tc>
          <w:tcPr>
            <w:tcW w:w="2872" w:type="pct"/>
            <w:gridSpan w:val="2"/>
          </w:tcPr>
          <w:p w:rsidR="0079704B" w:rsidRPr="00B8272E" w:rsidRDefault="0079704B" w:rsidP="00B8272E">
            <w:pPr>
              <w:pStyle w:val="111"/>
              <w:spacing w:before="60" w:after="60"/>
              <w:rPr>
                <w:sz w:val="24"/>
                <w:szCs w:val="24"/>
                <w:lang w:val="en-US"/>
              </w:rPr>
            </w:pPr>
            <w:r w:rsidRPr="00B8272E">
              <w:rPr>
                <w:sz w:val="24"/>
                <w:szCs w:val="24"/>
                <w:lang w:val="en-US"/>
              </w:rPr>
              <w:t>Fe concentration, mg/dm</w:t>
            </w:r>
            <w:r w:rsidRPr="00B8272E">
              <w:rPr>
                <w:sz w:val="24"/>
                <w:szCs w:val="24"/>
                <w:vertAlign w:val="superscript"/>
                <w:lang w:val="en-US"/>
              </w:rPr>
              <w:t>3</w:t>
            </w:r>
            <w:r w:rsidRPr="00B8272E">
              <w:rPr>
                <w:sz w:val="24"/>
                <w:szCs w:val="24"/>
                <w:lang w:val="en-US"/>
              </w:rPr>
              <w:t>, not more</w:t>
            </w:r>
          </w:p>
        </w:tc>
        <w:tc>
          <w:tcPr>
            <w:tcW w:w="2128" w:type="pct"/>
            <w:gridSpan w:val="2"/>
          </w:tcPr>
          <w:p w:rsidR="0079704B" w:rsidRPr="00B8272E" w:rsidRDefault="0079704B" w:rsidP="00B8272E">
            <w:pPr>
              <w:pStyle w:val="111"/>
              <w:widowControl w:val="0"/>
              <w:spacing w:before="60" w:after="60"/>
              <w:jc w:val="center"/>
              <w:rPr>
                <w:noProof/>
                <w:sz w:val="24"/>
                <w:szCs w:val="24"/>
                <w:lang w:val="en-US"/>
              </w:rPr>
            </w:pPr>
            <w:r w:rsidRPr="00B8272E">
              <w:rPr>
                <w:noProof/>
                <w:sz w:val="24"/>
                <w:szCs w:val="24"/>
                <w:lang w:val="en-US"/>
              </w:rPr>
              <w:t>0.02</w:t>
            </w:r>
          </w:p>
        </w:tc>
      </w:tr>
      <w:tr w:rsidR="0079704B" w:rsidRPr="000725FA">
        <w:trPr>
          <w:trHeight w:val="20"/>
        </w:trPr>
        <w:tc>
          <w:tcPr>
            <w:tcW w:w="2872" w:type="pct"/>
            <w:gridSpan w:val="2"/>
          </w:tcPr>
          <w:p w:rsidR="0079704B" w:rsidRPr="00B8272E" w:rsidRDefault="0079704B" w:rsidP="00B8272E">
            <w:pPr>
              <w:pStyle w:val="111"/>
              <w:spacing w:before="60" w:after="60"/>
              <w:rPr>
                <w:sz w:val="24"/>
                <w:szCs w:val="24"/>
                <w:lang w:val="en-US"/>
              </w:rPr>
            </w:pPr>
            <w:r w:rsidRPr="00B8272E">
              <w:rPr>
                <w:sz w:val="24"/>
                <w:szCs w:val="24"/>
                <w:lang w:val="en-US"/>
              </w:rPr>
              <w:t>Hydrazine concentration, mg/dm</w:t>
            </w:r>
            <w:r w:rsidRPr="00B8272E">
              <w:rPr>
                <w:sz w:val="24"/>
                <w:szCs w:val="24"/>
                <w:vertAlign w:val="superscript"/>
                <w:lang w:val="en-US"/>
              </w:rPr>
              <w:t>3</w:t>
            </w:r>
            <w:r w:rsidRPr="00B8272E">
              <w:rPr>
                <w:sz w:val="24"/>
                <w:szCs w:val="24"/>
                <w:lang w:val="en-US"/>
              </w:rPr>
              <w:t>, more than</w:t>
            </w:r>
          </w:p>
        </w:tc>
        <w:tc>
          <w:tcPr>
            <w:tcW w:w="2128" w:type="pct"/>
            <w:gridSpan w:val="2"/>
          </w:tcPr>
          <w:p w:rsidR="0079704B" w:rsidRPr="00B8272E" w:rsidRDefault="0079704B" w:rsidP="00B8272E">
            <w:pPr>
              <w:pStyle w:val="111"/>
              <w:widowControl w:val="0"/>
              <w:spacing w:before="60" w:after="60"/>
              <w:jc w:val="center"/>
              <w:rPr>
                <w:noProof/>
                <w:sz w:val="24"/>
                <w:szCs w:val="24"/>
                <w:lang w:val="en-US"/>
              </w:rPr>
            </w:pPr>
            <w:r w:rsidRPr="00B8272E">
              <w:rPr>
                <w:noProof/>
                <w:sz w:val="24"/>
                <w:szCs w:val="24"/>
                <w:lang w:val="en-US"/>
              </w:rPr>
              <w:t>0.02</w:t>
            </w:r>
          </w:p>
        </w:tc>
      </w:tr>
      <w:tr w:rsidR="0079704B" w:rsidRPr="000725FA">
        <w:trPr>
          <w:trHeight w:val="20"/>
        </w:trPr>
        <w:tc>
          <w:tcPr>
            <w:tcW w:w="2872" w:type="pct"/>
            <w:gridSpan w:val="2"/>
          </w:tcPr>
          <w:p w:rsidR="0079704B" w:rsidRPr="00B8272E" w:rsidRDefault="0079704B" w:rsidP="00B8272E">
            <w:pPr>
              <w:pStyle w:val="111"/>
              <w:spacing w:before="60" w:after="60"/>
              <w:rPr>
                <w:sz w:val="24"/>
                <w:szCs w:val="24"/>
                <w:lang w:val="en-US"/>
              </w:rPr>
            </w:pPr>
            <w:r w:rsidRPr="00B8272E">
              <w:rPr>
                <w:sz w:val="24"/>
                <w:szCs w:val="24"/>
                <w:lang w:val="en-US"/>
              </w:rPr>
              <w:t>Copper concentration, mg/dm</w:t>
            </w:r>
            <w:r w:rsidRPr="00B8272E">
              <w:rPr>
                <w:sz w:val="24"/>
                <w:szCs w:val="24"/>
                <w:vertAlign w:val="superscript"/>
                <w:lang w:val="en-US"/>
              </w:rPr>
              <w:t>3</w:t>
            </w:r>
            <w:r w:rsidRPr="00B8272E">
              <w:rPr>
                <w:sz w:val="24"/>
                <w:szCs w:val="24"/>
                <w:lang w:val="en-US"/>
              </w:rPr>
              <w:t>, not more</w:t>
            </w:r>
          </w:p>
        </w:tc>
        <w:tc>
          <w:tcPr>
            <w:tcW w:w="2128" w:type="pct"/>
            <w:gridSpan w:val="2"/>
          </w:tcPr>
          <w:p w:rsidR="0079704B" w:rsidRPr="00B8272E" w:rsidRDefault="0079704B" w:rsidP="00B8272E">
            <w:pPr>
              <w:pStyle w:val="111"/>
              <w:widowControl w:val="0"/>
              <w:spacing w:before="60" w:after="60"/>
              <w:jc w:val="center"/>
              <w:rPr>
                <w:noProof/>
                <w:sz w:val="24"/>
                <w:szCs w:val="24"/>
                <w:lang w:val="en-US"/>
              </w:rPr>
            </w:pPr>
            <w:r w:rsidRPr="00B8272E">
              <w:rPr>
                <w:noProof/>
                <w:sz w:val="24"/>
                <w:szCs w:val="24"/>
                <w:lang w:val="en-US"/>
              </w:rPr>
              <w:t>0.002</w:t>
            </w:r>
          </w:p>
        </w:tc>
      </w:tr>
      <w:tr w:rsidR="0079704B" w:rsidRPr="000725FA">
        <w:trPr>
          <w:trHeight w:val="20"/>
        </w:trPr>
        <w:tc>
          <w:tcPr>
            <w:tcW w:w="2872" w:type="pct"/>
            <w:gridSpan w:val="2"/>
          </w:tcPr>
          <w:p w:rsidR="0079704B" w:rsidRPr="00B8272E" w:rsidRDefault="0079704B" w:rsidP="00B8272E">
            <w:pPr>
              <w:pStyle w:val="111"/>
              <w:spacing w:before="60" w:after="60"/>
              <w:rPr>
                <w:sz w:val="24"/>
                <w:szCs w:val="24"/>
                <w:lang w:val="en-US"/>
              </w:rPr>
            </w:pPr>
            <w:r w:rsidRPr="00B8272E">
              <w:rPr>
                <w:sz w:val="24"/>
                <w:szCs w:val="24"/>
                <w:lang w:val="en-US"/>
              </w:rPr>
              <w:t>Concentration of oils and heavy-oil products, mg/dm</w:t>
            </w:r>
            <w:r w:rsidRPr="00B8272E">
              <w:rPr>
                <w:sz w:val="24"/>
                <w:szCs w:val="24"/>
                <w:vertAlign w:val="superscript"/>
                <w:lang w:val="en-US"/>
              </w:rPr>
              <w:t>3</w:t>
            </w:r>
            <w:r w:rsidRPr="00B8272E">
              <w:rPr>
                <w:sz w:val="24"/>
                <w:szCs w:val="24"/>
                <w:lang w:val="en-US"/>
              </w:rPr>
              <w:t>, not more</w:t>
            </w:r>
          </w:p>
        </w:tc>
        <w:tc>
          <w:tcPr>
            <w:tcW w:w="2128" w:type="pct"/>
            <w:gridSpan w:val="2"/>
          </w:tcPr>
          <w:p w:rsidR="0079704B" w:rsidRPr="00B8272E" w:rsidRDefault="0079704B" w:rsidP="00B8272E">
            <w:pPr>
              <w:pStyle w:val="111"/>
              <w:widowControl w:val="0"/>
              <w:spacing w:before="60" w:after="60"/>
              <w:jc w:val="center"/>
              <w:rPr>
                <w:noProof/>
                <w:sz w:val="24"/>
                <w:szCs w:val="24"/>
                <w:lang w:val="en-US"/>
              </w:rPr>
            </w:pPr>
            <w:r w:rsidRPr="00B8272E">
              <w:rPr>
                <w:sz w:val="24"/>
                <w:szCs w:val="24"/>
                <w:lang w:val="en-US"/>
              </w:rPr>
              <w:t>0.1</w:t>
            </w:r>
          </w:p>
        </w:tc>
      </w:tr>
    </w:tbl>
    <w:p w:rsidR="0079704B" w:rsidRPr="00AF3259" w:rsidRDefault="0079704B" w:rsidP="003E0D54">
      <w:pPr>
        <w:pStyle w:val="111"/>
        <w:keepNext/>
        <w:spacing w:before="120"/>
        <w:jc w:val="center"/>
        <w:rPr>
          <w:i/>
          <w:iCs/>
          <w:sz w:val="24"/>
          <w:szCs w:val="24"/>
          <w:lang w:val="en-US"/>
        </w:rPr>
      </w:pPr>
      <w:r w:rsidRPr="00AF3259">
        <w:rPr>
          <w:i/>
          <w:iCs/>
          <w:sz w:val="24"/>
          <w:szCs w:val="24"/>
          <w:lang w:val="en-US"/>
        </w:rPr>
        <w:t xml:space="preserve">APPENDIX F CONTINUATION </w:t>
      </w:r>
    </w:p>
    <w:p w:rsidR="0079704B" w:rsidRDefault="0079704B" w:rsidP="003E0D54">
      <w:pPr>
        <w:spacing w:after="120"/>
        <w:rPr>
          <w:sz w:val="24"/>
          <w:szCs w:val="24"/>
          <w:u w:val="single"/>
          <w:lang w:val="en-US"/>
        </w:rPr>
      </w:pPr>
    </w:p>
    <w:p w:rsidR="0079704B" w:rsidRPr="000725FA" w:rsidRDefault="0079704B" w:rsidP="003E0D54">
      <w:pPr>
        <w:spacing w:after="120"/>
        <w:rPr>
          <w:sz w:val="24"/>
          <w:szCs w:val="24"/>
          <w:u w:val="single"/>
          <w:lang w:val="en-US"/>
        </w:rPr>
      </w:pPr>
    </w:p>
    <w:p w:rsidR="0079704B" w:rsidRPr="000725FA" w:rsidRDefault="0079704B" w:rsidP="00B8272E">
      <w:pPr>
        <w:tabs>
          <w:tab w:val="left" w:pos="5385"/>
          <w:tab w:val="center" w:pos="7144"/>
        </w:tabs>
        <w:spacing w:after="240"/>
        <w:jc w:val="center"/>
        <w:rPr>
          <w:sz w:val="24"/>
          <w:szCs w:val="24"/>
          <w:u w:val="single"/>
          <w:lang w:val="en-US"/>
        </w:rPr>
      </w:pPr>
      <w:r w:rsidRPr="000725FA">
        <w:rPr>
          <w:i/>
          <w:iCs/>
          <w:sz w:val="24"/>
          <w:szCs w:val="24"/>
          <w:lang w:val="en-US"/>
        </w:rPr>
        <w:br w:type="page"/>
        <w:t>APPENDIX F CONTINUATION</w:t>
      </w:r>
    </w:p>
    <w:p w:rsidR="0079704B" w:rsidRPr="000725FA" w:rsidRDefault="0079704B" w:rsidP="003E0D54">
      <w:pPr>
        <w:spacing w:after="120"/>
        <w:rPr>
          <w:sz w:val="24"/>
          <w:szCs w:val="24"/>
          <w:lang w:val="en-US"/>
        </w:rPr>
      </w:pPr>
      <w:r w:rsidRPr="000725FA">
        <w:rPr>
          <w:sz w:val="24"/>
          <w:szCs w:val="24"/>
          <w:lang w:val="en-US"/>
        </w:rPr>
        <w:t>Table F.17 - Quality norms of SG blow-down water from the “salt” chamber during the Unit power operation ≤50%N</w:t>
      </w:r>
      <w:r w:rsidRPr="000725FA">
        <w:rPr>
          <w:sz w:val="24"/>
          <w:szCs w:val="24"/>
          <w:vertAlign w:val="subscript"/>
          <w:lang w:val="en-US"/>
        </w:rPr>
        <w:t>nom</w:t>
      </w:r>
      <w:r w:rsidRPr="000725FA">
        <w:rPr>
          <w:sz w:val="24"/>
          <w:szCs w:val="24"/>
          <w:lang w:val="en-US"/>
        </w:rPr>
        <w:t>:</w:t>
      </w:r>
    </w:p>
    <w:tbl>
      <w:tblPr>
        <w:tblW w:w="0" w:type="auto"/>
        <w:tblInd w:w="2" w:type="dxa"/>
        <w:tblLayout w:type="fixed"/>
        <w:tblCellMar>
          <w:left w:w="40" w:type="dxa"/>
          <w:right w:w="40" w:type="dxa"/>
        </w:tblCellMar>
        <w:tblLook w:val="0000"/>
      </w:tblPr>
      <w:tblGrid>
        <w:gridCol w:w="5880"/>
        <w:gridCol w:w="2342"/>
        <w:gridCol w:w="2835"/>
        <w:gridCol w:w="3260"/>
      </w:tblGrid>
      <w:tr w:rsidR="0079704B" w:rsidRPr="00B8272E">
        <w:trPr>
          <w:trHeight w:hRule="exact" w:val="575"/>
        </w:trPr>
        <w:tc>
          <w:tcPr>
            <w:tcW w:w="14317" w:type="dxa"/>
            <w:gridSpan w:val="4"/>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71"/>
              <w:spacing w:before="40" w:line="240" w:lineRule="auto"/>
              <w:outlineLvl w:val="6"/>
              <w:rPr>
                <w:lang w:val="en-US"/>
              </w:rPr>
            </w:pPr>
            <w:r w:rsidRPr="00B8272E">
              <w:rPr>
                <w:lang w:val="en-US"/>
              </w:rPr>
              <w:t>Rated indices</w:t>
            </w:r>
          </w:p>
        </w:tc>
      </w:tr>
      <w:tr w:rsidR="0079704B" w:rsidRPr="007B1769">
        <w:trPr>
          <w:cantSplit/>
          <w:trHeight w:hRule="exact" w:val="900"/>
        </w:trPr>
        <w:tc>
          <w:tcPr>
            <w:tcW w:w="5880" w:type="dxa"/>
            <w:vMerge w:val="restart"/>
            <w:tcBorders>
              <w:top w:val="single" w:sz="6" w:space="0" w:color="auto"/>
              <w:left w:val="single" w:sz="6" w:space="0" w:color="auto"/>
              <w:right w:val="single" w:sz="6" w:space="0" w:color="auto"/>
            </w:tcBorders>
            <w:vAlign w:val="center"/>
          </w:tcPr>
          <w:p w:rsidR="0079704B" w:rsidRPr="00B8272E" w:rsidRDefault="0079704B" w:rsidP="003E0D54">
            <w:pPr>
              <w:pStyle w:val="71"/>
              <w:widowControl w:val="0"/>
              <w:spacing w:before="60" w:after="60" w:line="240" w:lineRule="auto"/>
              <w:outlineLvl w:val="6"/>
              <w:rPr>
                <w:lang w:val="en-US"/>
              </w:rPr>
            </w:pPr>
            <w:r w:rsidRPr="00B8272E">
              <w:rPr>
                <w:lang w:val="en-US"/>
              </w:rPr>
              <w:t>Index description</w:t>
            </w:r>
          </w:p>
        </w:tc>
        <w:tc>
          <w:tcPr>
            <w:tcW w:w="2342" w:type="dxa"/>
            <w:vMerge w:val="restart"/>
            <w:tcBorders>
              <w:top w:val="single" w:sz="6" w:space="0" w:color="auto"/>
              <w:left w:val="single" w:sz="6" w:space="0" w:color="auto"/>
              <w:right w:val="single" w:sz="6" w:space="0" w:color="auto"/>
            </w:tcBorders>
            <w:vAlign w:val="center"/>
          </w:tcPr>
          <w:p w:rsidR="0079704B" w:rsidRPr="00B8272E" w:rsidRDefault="0079704B" w:rsidP="003E0D54">
            <w:pPr>
              <w:pStyle w:val="111"/>
              <w:spacing w:before="60" w:after="60"/>
              <w:jc w:val="center"/>
              <w:rPr>
                <w:sz w:val="24"/>
                <w:szCs w:val="24"/>
                <w:lang w:val="en-US"/>
              </w:rPr>
            </w:pPr>
            <w:r w:rsidRPr="00B8272E">
              <w:rPr>
                <w:sz w:val="24"/>
                <w:szCs w:val="24"/>
                <w:lang w:val="en-US"/>
              </w:rPr>
              <w:t>Rated values</w:t>
            </w:r>
          </w:p>
        </w:tc>
        <w:tc>
          <w:tcPr>
            <w:tcW w:w="6095" w:type="dxa"/>
            <w:gridSpan w:val="2"/>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jc w:val="center"/>
              <w:rPr>
                <w:sz w:val="24"/>
                <w:szCs w:val="24"/>
                <w:lang w:val="en-US"/>
              </w:rPr>
            </w:pPr>
            <w:r w:rsidRPr="00B8272E">
              <w:rPr>
                <w:sz w:val="24"/>
                <w:szCs w:val="24"/>
                <w:lang w:val="en-US"/>
              </w:rPr>
              <w:t>Levels of deviations from the rated values</w:t>
            </w:r>
          </w:p>
        </w:tc>
      </w:tr>
      <w:tr w:rsidR="0079704B" w:rsidRPr="00B8272E">
        <w:trPr>
          <w:cantSplit/>
          <w:trHeight w:hRule="exact" w:val="665"/>
        </w:trPr>
        <w:tc>
          <w:tcPr>
            <w:tcW w:w="5880" w:type="dxa"/>
            <w:vMerge/>
            <w:tcBorders>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jc w:val="center"/>
              <w:rPr>
                <w:sz w:val="24"/>
                <w:szCs w:val="24"/>
                <w:lang w:val="en-US"/>
              </w:rPr>
            </w:pPr>
          </w:p>
        </w:tc>
        <w:tc>
          <w:tcPr>
            <w:tcW w:w="2342" w:type="dxa"/>
            <w:vMerge/>
            <w:tcBorders>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jc w:val="center"/>
              <w:rPr>
                <w:sz w:val="24"/>
                <w:szCs w:val="24"/>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jc w:val="center"/>
              <w:rPr>
                <w:sz w:val="24"/>
                <w:szCs w:val="24"/>
                <w:lang w:val="en-US"/>
              </w:rPr>
            </w:pPr>
            <w:r w:rsidRPr="00B8272E">
              <w:rPr>
                <w:noProof/>
                <w:sz w:val="24"/>
                <w:szCs w:val="24"/>
                <w:lang w:val="en-US"/>
              </w:rPr>
              <w:t>1</w:t>
            </w:r>
            <w:r w:rsidRPr="00B8272E">
              <w:rPr>
                <w:sz w:val="24"/>
                <w:szCs w:val="24"/>
                <w:vertAlign w:val="superscript"/>
                <w:lang w:val="en-US"/>
              </w:rPr>
              <w:t>st</w:t>
            </w:r>
            <w:r w:rsidRPr="00B8272E">
              <w:rPr>
                <w:sz w:val="24"/>
                <w:szCs w:val="24"/>
                <w:lang w:val="en-US"/>
              </w:rPr>
              <w:t xml:space="preserve"> level</w:t>
            </w:r>
            <w:r w:rsidRPr="00B8272E">
              <w:rPr>
                <w:sz w:val="24"/>
                <w:szCs w:val="24"/>
                <w:lang w:val="en-US"/>
              </w:rPr>
              <w:br/>
            </w:r>
            <w:r w:rsidRPr="00B8272E">
              <w:rPr>
                <w:noProof/>
                <w:sz w:val="24"/>
                <w:szCs w:val="24"/>
                <w:lang w:val="en-US"/>
              </w:rPr>
              <w:t>(7</w:t>
            </w:r>
            <w:r w:rsidRPr="00B8272E">
              <w:rPr>
                <w:sz w:val="24"/>
                <w:szCs w:val="24"/>
                <w:lang w:val="en-US"/>
              </w:rPr>
              <w:t> days</w:t>
            </w:r>
            <w:r w:rsidRPr="00B8272E">
              <w:rPr>
                <w:noProof/>
                <w:sz w:val="24"/>
                <w:szCs w:val="24"/>
                <w:lang w:val="en-US"/>
              </w:rPr>
              <w:t xml:space="preserve"> </w:t>
            </w:r>
            <w:r w:rsidRPr="00B8272E">
              <w:rPr>
                <w:noProof/>
                <w:sz w:val="24"/>
                <w:szCs w:val="24"/>
                <w:lang w:val="en-US"/>
              </w:rPr>
              <w:sym w:font="Symbol" w:char="F0AE"/>
            </w:r>
            <w:r w:rsidRPr="00B8272E">
              <w:rPr>
                <w:noProof/>
                <w:sz w:val="24"/>
                <w:szCs w:val="24"/>
                <w:lang w:val="en-US"/>
              </w:rPr>
              <w:t xml:space="preserve"> </w:t>
            </w:r>
            <w:r w:rsidRPr="00B8272E">
              <w:rPr>
                <w:sz w:val="24"/>
                <w:szCs w:val="24"/>
                <w:lang w:val="en-US"/>
              </w:rPr>
              <w:t>MCL)</w:t>
            </w:r>
          </w:p>
        </w:tc>
        <w:tc>
          <w:tcPr>
            <w:tcW w:w="3260"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jc w:val="center"/>
              <w:rPr>
                <w:sz w:val="24"/>
                <w:szCs w:val="24"/>
                <w:lang w:val="en-US"/>
              </w:rPr>
            </w:pPr>
            <w:r w:rsidRPr="00B8272E">
              <w:rPr>
                <w:noProof/>
                <w:sz w:val="24"/>
                <w:szCs w:val="24"/>
                <w:lang w:val="en-US"/>
              </w:rPr>
              <w:t>2</w:t>
            </w:r>
            <w:r w:rsidRPr="00B8272E">
              <w:rPr>
                <w:sz w:val="24"/>
                <w:szCs w:val="24"/>
                <w:vertAlign w:val="superscript"/>
                <w:lang w:val="en-US"/>
              </w:rPr>
              <w:t>nd</w:t>
            </w:r>
            <w:r w:rsidRPr="00B8272E">
              <w:rPr>
                <w:sz w:val="24"/>
                <w:szCs w:val="24"/>
                <w:lang w:val="en-US"/>
              </w:rPr>
              <w:t xml:space="preserve"> level</w:t>
            </w:r>
            <w:r w:rsidRPr="00B8272E">
              <w:rPr>
                <w:sz w:val="24"/>
                <w:szCs w:val="24"/>
                <w:lang w:val="en-US"/>
              </w:rPr>
              <w:br/>
              <w:t>(«cold» condition)</w:t>
            </w:r>
          </w:p>
        </w:tc>
      </w:tr>
      <w:tr w:rsidR="0079704B" w:rsidRPr="00B8272E">
        <w:trPr>
          <w:trHeight w:hRule="exact" w:val="748"/>
        </w:trPr>
        <w:tc>
          <w:tcPr>
            <w:tcW w:w="5880"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rPr>
                <w:sz w:val="24"/>
                <w:szCs w:val="24"/>
                <w:lang w:val="en-US"/>
              </w:rPr>
            </w:pPr>
            <w:r w:rsidRPr="00B8272E">
              <w:rPr>
                <w:sz w:val="24"/>
                <w:szCs w:val="24"/>
                <w:lang w:val="en-US"/>
              </w:rPr>
              <w:t>Conductivity of H-cation-exhanged sample, µS/cm</w:t>
            </w:r>
          </w:p>
        </w:tc>
        <w:tc>
          <w:tcPr>
            <w:tcW w:w="2342"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40"/>
              <w:jc w:val="center"/>
              <w:rPr>
                <w:sz w:val="24"/>
                <w:szCs w:val="24"/>
                <w:lang w:val="en-US"/>
              </w:rPr>
            </w:pPr>
            <w:r w:rsidRPr="00B8272E">
              <w:rPr>
                <w:noProof/>
                <w:sz w:val="24"/>
                <w:szCs w:val="24"/>
                <w:lang w:val="en-US"/>
              </w:rPr>
              <w:sym w:font="Symbol" w:char="F0A3"/>
            </w:r>
            <w:r w:rsidRPr="00B8272E">
              <w:rPr>
                <w:noProof/>
                <w:sz w:val="24"/>
                <w:szCs w:val="24"/>
                <w:lang w:val="en-US"/>
              </w:rPr>
              <w:t>4</w:t>
            </w:r>
          </w:p>
        </w:tc>
        <w:tc>
          <w:tcPr>
            <w:tcW w:w="2835"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40"/>
              <w:jc w:val="center"/>
              <w:rPr>
                <w:sz w:val="24"/>
                <w:szCs w:val="24"/>
                <w:lang w:val="en-US"/>
              </w:rPr>
            </w:pPr>
            <w:r w:rsidRPr="00B8272E">
              <w:rPr>
                <w:sz w:val="24"/>
                <w:szCs w:val="24"/>
                <w:lang w:val="en-US"/>
              </w:rPr>
              <w:t>over</w:t>
            </w:r>
            <w:r w:rsidRPr="00B8272E">
              <w:rPr>
                <w:noProof/>
                <w:sz w:val="24"/>
                <w:szCs w:val="24"/>
                <w:lang w:val="en-US"/>
              </w:rPr>
              <w:t> 4</w:t>
            </w:r>
            <w:r w:rsidRPr="00B8272E">
              <w:rPr>
                <w:sz w:val="24"/>
                <w:szCs w:val="24"/>
                <w:lang w:val="en-US"/>
              </w:rPr>
              <w:t xml:space="preserve"> up to </w:t>
            </w:r>
            <w:r w:rsidRPr="00B8272E">
              <w:rPr>
                <w:noProof/>
                <w:sz w:val="24"/>
                <w:szCs w:val="24"/>
                <w:lang w:val="en-US"/>
              </w:rPr>
              <w:t>7</w:t>
            </w:r>
          </w:p>
        </w:tc>
        <w:tc>
          <w:tcPr>
            <w:tcW w:w="3260"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40"/>
              <w:jc w:val="center"/>
              <w:rPr>
                <w:sz w:val="24"/>
                <w:szCs w:val="24"/>
                <w:lang w:val="en-US"/>
              </w:rPr>
            </w:pPr>
            <w:r w:rsidRPr="00B8272E">
              <w:rPr>
                <w:sz w:val="24"/>
                <w:szCs w:val="24"/>
                <w:lang w:val="en-US"/>
              </w:rPr>
              <w:t>over</w:t>
            </w:r>
            <w:r w:rsidRPr="00B8272E">
              <w:rPr>
                <w:noProof/>
                <w:sz w:val="24"/>
                <w:szCs w:val="24"/>
                <w:lang w:val="en-US"/>
              </w:rPr>
              <w:t> 7</w:t>
            </w:r>
          </w:p>
        </w:tc>
      </w:tr>
      <w:tr w:rsidR="0079704B" w:rsidRPr="00B8272E">
        <w:trPr>
          <w:trHeight w:hRule="exact" w:val="460"/>
        </w:trPr>
        <w:tc>
          <w:tcPr>
            <w:tcW w:w="5880"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rPr>
                <w:sz w:val="24"/>
                <w:szCs w:val="24"/>
                <w:lang w:val="en-US"/>
              </w:rPr>
            </w:pPr>
            <w:r w:rsidRPr="00B8272E">
              <w:rPr>
                <w:sz w:val="24"/>
                <w:szCs w:val="24"/>
                <w:lang w:val="en-US"/>
              </w:rPr>
              <w:t>Sodium concentration, mg/dm</w:t>
            </w:r>
            <w:r w:rsidRPr="00B8272E">
              <w:rPr>
                <w:sz w:val="24"/>
                <w:szCs w:val="24"/>
                <w:vertAlign w:val="superscript"/>
                <w:lang w:val="en-US"/>
              </w:rPr>
              <w:t>3</w:t>
            </w:r>
          </w:p>
        </w:tc>
        <w:tc>
          <w:tcPr>
            <w:tcW w:w="2342"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40"/>
              <w:jc w:val="center"/>
              <w:rPr>
                <w:sz w:val="24"/>
                <w:szCs w:val="24"/>
                <w:lang w:val="en-US"/>
              </w:rPr>
            </w:pPr>
            <w:r w:rsidRPr="00B8272E">
              <w:rPr>
                <w:noProof/>
                <w:sz w:val="24"/>
                <w:szCs w:val="24"/>
                <w:lang w:val="en-US"/>
              </w:rPr>
              <w:sym w:font="Symbol" w:char="F0A3"/>
            </w:r>
            <w:r w:rsidRPr="00B8272E">
              <w:rPr>
                <w:noProof/>
                <w:sz w:val="24"/>
                <w:szCs w:val="24"/>
                <w:lang w:val="en-US"/>
              </w:rPr>
              <w:t>0.3</w:t>
            </w:r>
          </w:p>
        </w:tc>
        <w:tc>
          <w:tcPr>
            <w:tcW w:w="2835"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40"/>
              <w:jc w:val="center"/>
              <w:rPr>
                <w:sz w:val="24"/>
                <w:szCs w:val="24"/>
                <w:lang w:val="en-US"/>
              </w:rPr>
            </w:pPr>
            <w:r w:rsidRPr="00B8272E">
              <w:rPr>
                <w:sz w:val="24"/>
                <w:szCs w:val="24"/>
                <w:lang w:val="en-US"/>
              </w:rPr>
              <w:t>over</w:t>
            </w:r>
            <w:r w:rsidRPr="00B8272E">
              <w:rPr>
                <w:noProof/>
                <w:sz w:val="24"/>
                <w:szCs w:val="24"/>
                <w:lang w:val="en-US"/>
              </w:rPr>
              <w:t> 0.3</w:t>
            </w:r>
            <w:r w:rsidRPr="00B8272E">
              <w:rPr>
                <w:sz w:val="24"/>
                <w:szCs w:val="24"/>
                <w:lang w:val="en-US"/>
              </w:rPr>
              <w:t xml:space="preserve"> up to </w:t>
            </w:r>
            <w:r w:rsidRPr="00B8272E">
              <w:rPr>
                <w:noProof/>
                <w:sz w:val="24"/>
                <w:szCs w:val="24"/>
                <w:lang w:val="en-US"/>
              </w:rPr>
              <w:t>0.5</w:t>
            </w:r>
          </w:p>
        </w:tc>
        <w:tc>
          <w:tcPr>
            <w:tcW w:w="3260"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40"/>
              <w:jc w:val="center"/>
              <w:rPr>
                <w:sz w:val="24"/>
                <w:szCs w:val="24"/>
                <w:lang w:val="en-US"/>
              </w:rPr>
            </w:pPr>
            <w:r w:rsidRPr="00B8272E">
              <w:rPr>
                <w:sz w:val="24"/>
                <w:szCs w:val="24"/>
                <w:lang w:val="en-US"/>
              </w:rPr>
              <w:t>over</w:t>
            </w:r>
            <w:r w:rsidRPr="00B8272E">
              <w:rPr>
                <w:noProof/>
                <w:sz w:val="24"/>
                <w:szCs w:val="24"/>
                <w:lang w:val="en-US"/>
              </w:rPr>
              <w:t> 0.5</w:t>
            </w:r>
          </w:p>
        </w:tc>
      </w:tr>
      <w:tr w:rsidR="0079704B" w:rsidRPr="00B8272E">
        <w:trPr>
          <w:trHeight w:hRule="exact" w:val="460"/>
        </w:trPr>
        <w:tc>
          <w:tcPr>
            <w:tcW w:w="5880"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rPr>
                <w:sz w:val="24"/>
                <w:szCs w:val="24"/>
                <w:lang w:val="en-US"/>
              </w:rPr>
            </w:pPr>
            <w:r w:rsidRPr="00B8272E">
              <w:rPr>
                <w:sz w:val="24"/>
                <w:szCs w:val="24"/>
                <w:lang w:val="en-US"/>
              </w:rPr>
              <w:t>Chloride-ion concentration, mg/dm</w:t>
            </w:r>
            <w:r w:rsidRPr="00B8272E">
              <w:rPr>
                <w:sz w:val="24"/>
                <w:szCs w:val="24"/>
                <w:vertAlign w:val="superscript"/>
                <w:lang w:val="en-US"/>
              </w:rPr>
              <w:t>3</w:t>
            </w:r>
          </w:p>
        </w:tc>
        <w:tc>
          <w:tcPr>
            <w:tcW w:w="2342"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d"/>
              <w:tabs>
                <w:tab w:val="clear" w:pos="4153"/>
                <w:tab w:val="clear" w:pos="8306"/>
              </w:tabs>
              <w:spacing w:before="40" w:line="240" w:lineRule="auto"/>
              <w:jc w:val="center"/>
              <w:rPr>
                <w:lang w:val="en-US"/>
              </w:rPr>
            </w:pPr>
            <w:r w:rsidRPr="00B8272E">
              <w:rPr>
                <w:lang w:val="en-US"/>
              </w:rPr>
              <w:sym w:font="Symbol" w:char="F0A3"/>
            </w:r>
            <w:r w:rsidRPr="00B8272E">
              <w:rPr>
                <w:lang w:val="en-US"/>
              </w:rPr>
              <w:t>0.1</w:t>
            </w:r>
          </w:p>
        </w:tc>
        <w:tc>
          <w:tcPr>
            <w:tcW w:w="2835"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40"/>
              <w:jc w:val="center"/>
              <w:rPr>
                <w:sz w:val="24"/>
                <w:szCs w:val="24"/>
                <w:lang w:val="en-US"/>
              </w:rPr>
            </w:pPr>
            <w:r w:rsidRPr="00B8272E">
              <w:rPr>
                <w:sz w:val="24"/>
                <w:szCs w:val="24"/>
                <w:lang w:val="en-US"/>
              </w:rPr>
              <w:t>over</w:t>
            </w:r>
            <w:r w:rsidRPr="00B8272E">
              <w:rPr>
                <w:noProof/>
                <w:sz w:val="24"/>
                <w:szCs w:val="24"/>
                <w:lang w:val="en-US"/>
              </w:rPr>
              <w:t> 0.1</w:t>
            </w:r>
            <w:r w:rsidRPr="00B8272E">
              <w:rPr>
                <w:sz w:val="24"/>
                <w:szCs w:val="24"/>
                <w:lang w:val="en-US"/>
              </w:rPr>
              <w:t xml:space="preserve"> up to </w:t>
            </w:r>
            <w:r w:rsidRPr="00B8272E">
              <w:rPr>
                <w:noProof/>
                <w:sz w:val="24"/>
                <w:szCs w:val="24"/>
                <w:lang w:val="en-US"/>
              </w:rPr>
              <w:t>0.3</w:t>
            </w:r>
          </w:p>
        </w:tc>
        <w:tc>
          <w:tcPr>
            <w:tcW w:w="3260"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40"/>
              <w:jc w:val="center"/>
              <w:rPr>
                <w:sz w:val="24"/>
                <w:szCs w:val="24"/>
                <w:lang w:val="en-US"/>
              </w:rPr>
            </w:pPr>
            <w:r w:rsidRPr="00B8272E">
              <w:rPr>
                <w:sz w:val="24"/>
                <w:szCs w:val="24"/>
                <w:lang w:val="en-US"/>
              </w:rPr>
              <w:t>over</w:t>
            </w:r>
            <w:r w:rsidRPr="00B8272E">
              <w:rPr>
                <w:noProof/>
                <w:sz w:val="24"/>
                <w:szCs w:val="24"/>
                <w:lang w:val="en-US"/>
              </w:rPr>
              <w:t> 0.3</w:t>
            </w:r>
          </w:p>
        </w:tc>
      </w:tr>
      <w:tr w:rsidR="0079704B" w:rsidRPr="00B8272E">
        <w:trPr>
          <w:trHeight w:hRule="exact" w:val="460"/>
        </w:trPr>
        <w:tc>
          <w:tcPr>
            <w:tcW w:w="5880"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rPr>
                <w:sz w:val="24"/>
                <w:szCs w:val="24"/>
                <w:lang w:val="en-US"/>
              </w:rPr>
            </w:pPr>
            <w:r w:rsidRPr="00B8272E">
              <w:rPr>
                <w:sz w:val="24"/>
                <w:szCs w:val="24"/>
                <w:lang w:val="en-US"/>
              </w:rPr>
              <w:t>Sulphate-ion concentration, mg/dm</w:t>
            </w:r>
            <w:r w:rsidRPr="00B8272E">
              <w:rPr>
                <w:sz w:val="24"/>
                <w:szCs w:val="24"/>
                <w:vertAlign w:val="superscript"/>
                <w:lang w:val="en-US"/>
              </w:rPr>
              <w:t>3</w:t>
            </w:r>
          </w:p>
        </w:tc>
        <w:tc>
          <w:tcPr>
            <w:tcW w:w="2342"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40"/>
              <w:jc w:val="center"/>
              <w:rPr>
                <w:sz w:val="24"/>
                <w:szCs w:val="24"/>
                <w:lang w:val="en-US"/>
              </w:rPr>
            </w:pPr>
            <w:r w:rsidRPr="00B8272E">
              <w:rPr>
                <w:sz w:val="24"/>
                <w:szCs w:val="24"/>
                <w:lang w:val="en-US"/>
              </w:rPr>
              <w:sym w:font="Symbol" w:char="F0A3"/>
            </w:r>
            <w:r w:rsidRPr="00B8272E">
              <w:rPr>
                <w:sz w:val="24"/>
                <w:szCs w:val="24"/>
                <w:lang w:val="en-US"/>
              </w:rPr>
              <w:t>0.1</w:t>
            </w:r>
          </w:p>
        </w:tc>
        <w:tc>
          <w:tcPr>
            <w:tcW w:w="2835"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40"/>
              <w:jc w:val="center"/>
              <w:rPr>
                <w:sz w:val="24"/>
                <w:szCs w:val="24"/>
                <w:lang w:val="en-US"/>
              </w:rPr>
            </w:pPr>
            <w:r w:rsidRPr="00B8272E">
              <w:rPr>
                <w:sz w:val="24"/>
                <w:szCs w:val="24"/>
                <w:lang w:val="en-US"/>
              </w:rPr>
              <w:t>over</w:t>
            </w:r>
            <w:r w:rsidRPr="00B8272E">
              <w:rPr>
                <w:noProof/>
                <w:sz w:val="24"/>
                <w:szCs w:val="24"/>
                <w:lang w:val="en-US"/>
              </w:rPr>
              <w:t> 0.1</w:t>
            </w:r>
            <w:r w:rsidRPr="00B8272E">
              <w:rPr>
                <w:sz w:val="24"/>
                <w:szCs w:val="24"/>
                <w:lang w:val="en-US"/>
              </w:rPr>
              <w:t xml:space="preserve"> up to </w:t>
            </w:r>
            <w:r w:rsidRPr="00B8272E">
              <w:rPr>
                <w:noProof/>
                <w:sz w:val="24"/>
                <w:szCs w:val="24"/>
                <w:lang w:val="en-US"/>
              </w:rPr>
              <w:t>0.3</w:t>
            </w:r>
          </w:p>
        </w:tc>
        <w:tc>
          <w:tcPr>
            <w:tcW w:w="3260"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40"/>
              <w:jc w:val="center"/>
              <w:rPr>
                <w:sz w:val="24"/>
                <w:szCs w:val="24"/>
                <w:lang w:val="en-US"/>
              </w:rPr>
            </w:pPr>
            <w:r w:rsidRPr="00B8272E">
              <w:rPr>
                <w:sz w:val="24"/>
                <w:szCs w:val="24"/>
                <w:lang w:val="en-US"/>
              </w:rPr>
              <w:t>over</w:t>
            </w:r>
            <w:r w:rsidRPr="00B8272E">
              <w:rPr>
                <w:noProof/>
                <w:sz w:val="24"/>
                <w:szCs w:val="24"/>
                <w:lang w:val="en-US"/>
              </w:rPr>
              <w:t> 0.3</w:t>
            </w:r>
          </w:p>
        </w:tc>
      </w:tr>
      <w:tr w:rsidR="0079704B" w:rsidRPr="00B8272E">
        <w:trPr>
          <w:trHeight w:hRule="exact" w:val="560"/>
        </w:trPr>
        <w:tc>
          <w:tcPr>
            <w:tcW w:w="14317" w:type="dxa"/>
            <w:gridSpan w:val="4"/>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71"/>
              <w:spacing w:before="40" w:line="240" w:lineRule="auto"/>
              <w:outlineLvl w:val="6"/>
              <w:rPr>
                <w:lang w:val="en-US"/>
              </w:rPr>
            </w:pPr>
            <w:r w:rsidRPr="00B8272E">
              <w:rPr>
                <w:lang w:val="en-US"/>
              </w:rPr>
              <w:t>Diagnostic indices</w:t>
            </w:r>
          </w:p>
        </w:tc>
      </w:tr>
      <w:tr w:rsidR="0079704B" w:rsidRPr="00B8272E">
        <w:trPr>
          <w:trHeight w:hRule="exact" w:val="440"/>
        </w:trPr>
        <w:tc>
          <w:tcPr>
            <w:tcW w:w="8222" w:type="dxa"/>
            <w:gridSpan w:val="2"/>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widowControl w:val="0"/>
              <w:spacing w:before="60" w:after="60"/>
              <w:jc w:val="center"/>
              <w:rPr>
                <w:sz w:val="24"/>
                <w:szCs w:val="24"/>
                <w:lang w:val="en-US"/>
              </w:rPr>
            </w:pPr>
            <w:r w:rsidRPr="00B8272E">
              <w:rPr>
                <w:sz w:val="24"/>
                <w:szCs w:val="24"/>
                <w:lang w:val="en-US"/>
              </w:rPr>
              <w:t>Index description</w:t>
            </w:r>
          </w:p>
        </w:tc>
        <w:tc>
          <w:tcPr>
            <w:tcW w:w="6095" w:type="dxa"/>
            <w:gridSpan w:val="2"/>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71"/>
              <w:widowControl w:val="0"/>
              <w:spacing w:before="60" w:after="60" w:line="240" w:lineRule="auto"/>
              <w:outlineLvl w:val="6"/>
              <w:rPr>
                <w:lang w:val="en-US"/>
              </w:rPr>
            </w:pPr>
            <w:r w:rsidRPr="00B8272E">
              <w:rPr>
                <w:lang w:val="en-US"/>
              </w:rPr>
              <w:t>Levels of values</w:t>
            </w:r>
          </w:p>
        </w:tc>
      </w:tr>
      <w:tr w:rsidR="0079704B" w:rsidRPr="00B8272E">
        <w:trPr>
          <w:trHeight w:hRule="exact" w:val="460"/>
        </w:trPr>
        <w:tc>
          <w:tcPr>
            <w:tcW w:w="8222" w:type="dxa"/>
            <w:gridSpan w:val="2"/>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40"/>
              <w:rPr>
                <w:sz w:val="24"/>
                <w:szCs w:val="24"/>
                <w:lang w:val="en-US"/>
              </w:rPr>
            </w:pPr>
            <w:r w:rsidRPr="00B8272E">
              <w:rPr>
                <w:sz w:val="24"/>
                <w:szCs w:val="24"/>
                <w:lang w:val="en-US"/>
              </w:rPr>
              <w:t>рН value, units</w:t>
            </w:r>
          </w:p>
        </w:tc>
        <w:tc>
          <w:tcPr>
            <w:tcW w:w="6095" w:type="dxa"/>
            <w:gridSpan w:val="2"/>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40"/>
              <w:jc w:val="center"/>
              <w:rPr>
                <w:sz w:val="24"/>
                <w:szCs w:val="24"/>
                <w:lang w:val="en-US"/>
              </w:rPr>
            </w:pPr>
            <w:r w:rsidRPr="00B8272E">
              <w:rPr>
                <w:noProof/>
                <w:sz w:val="24"/>
                <w:szCs w:val="24"/>
                <w:lang w:val="en-US"/>
              </w:rPr>
              <w:t>8.5-9.0</w:t>
            </w:r>
          </w:p>
        </w:tc>
      </w:tr>
    </w:tbl>
    <w:p w:rsidR="0079704B" w:rsidRPr="000725FA" w:rsidRDefault="0079704B" w:rsidP="003E0D54">
      <w:pPr>
        <w:spacing w:before="120" w:after="120"/>
        <w:rPr>
          <w:sz w:val="24"/>
          <w:szCs w:val="24"/>
          <w:lang w:val="en-US"/>
        </w:rPr>
        <w:sectPr w:rsidR="0079704B" w:rsidRPr="000725FA" w:rsidSect="00720450">
          <w:pgSz w:w="16840" w:h="11907" w:orient="landscape"/>
          <w:pgMar w:top="1418" w:right="851" w:bottom="1134" w:left="1701" w:header="0" w:footer="816" w:gutter="0"/>
          <w:cols w:space="720"/>
        </w:sectPr>
      </w:pPr>
    </w:p>
    <w:tbl>
      <w:tblPr>
        <w:tblW w:w="0" w:type="auto"/>
        <w:tblInd w:w="2" w:type="dxa"/>
        <w:tblLayout w:type="fixed"/>
        <w:tblCellMar>
          <w:left w:w="107" w:type="dxa"/>
          <w:right w:w="107" w:type="dxa"/>
        </w:tblCellMar>
        <w:tblLook w:val="0000"/>
      </w:tblPr>
      <w:tblGrid>
        <w:gridCol w:w="360"/>
      </w:tblGrid>
      <w:tr w:rsidR="0079704B" w:rsidRPr="000725FA">
        <w:tc>
          <w:tcPr>
            <w:tcW w:w="360" w:type="dxa"/>
          </w:tcPr>
          <w:p w:rsidR="0079704B" w:rsidRPr="000725FA" w:rsidRDefault="0079704B" w:rsidP="003E0D54">
            <w:pPr>
              <w:rPr>
                <w:sz w:val="24"/>
                <w:szCs w:val="24"/>
                <w:lang w:val="en-US"/>
              </w:rPr>
            </w:pPr>
            <w:r w:rsidRPr="000725FA">
              <w:rPr>
                <w:sz w:val="24"/>
                <w:szCs w:val="24"/>
                <w:lang w:val="en-US"/>
              </w:rPr>
              <w:br w:type="page"/>
            </w:r>
          </w:p>
        </w:tc>
      </w:tr>
    </w:tbl>
    <w:p w:rsidR="0079704B" w:rsidRPr="000725FA" w:rsidRDefault="00E46C95" w:rsidP="003E0D54">
      <w:pPr>
        <w:pStyle w:val="111"/>
        <w:widowControl w:val="0"/>
        <w:ind w:firstLine="284"/>
        <w:jc w:val="center"/>
        <w:rPr>
          <w:lang w:val="en-US"/>
        </w:rPr>
      </w:pPr>
      <w:r w:rsidRPr="00E46C95">
        <w:rPr>
          <w:noProof/>
        </w:rPr>
        <w:pict>
          <v:rect id="_x0000_s1727" style="position:absolute;left:0;text-align:left;margin-left:143.75pt;margin-top:261.85pt;width:46.25pt;height:19.45pt;z-index:251662336;mso-position-horizontal-relative:text;mso-position-vertical-relative:text" stroked="f">
            <v:textbox style="mso-next-textbox:#_x0000_s1727">
              <w:txbxContent>
                <w:p w:rsidR="0081523F" w:rsidRDefault="0081523F" w:rsidP="003E0D54">
                  <w:r w:rsidRPr="00BE7393">
                    <w:rPr>
                      <w:lang w:val="en-US"/>
                    </w:rPr>
                    <w:t>Zone</w:t>
                  </w:r>
                  <w:r>
                    <w:rPr>
                      <w:lang w:val="en-US"/>
                    </w:rPr>
                    <w:t xml:space="preserve"> 1</w:t>
                  </w:r>
                </w:p>
              </w:txbxContent>
            </v:textbox>
          </v:rect>
        </w:pict>
      </w:r>
      <w:r w:rsidRPr="00E46C95">
        <w:rPr>
          <w:noProof/>
        </w:rPr>
        <w:pict>
          <v:rect id="_x0000_s1728" style="position:absolute;left:0;text-align:left;margin-left:425pt;margin-top:204pt;width:45pt;height:19.45pt;z-index:251665408;mso-position-horizontal-relative:text;mso-position-vertical-relative:text" stroked="f">
            <v:textbox style="mso-next-textbox:#_x0000_s1728">
              <w:txbxContent>
                <w:p w:rsidR="0081523F" w:rsidRDefault="0081523F" w:rsidP="003E0D54">
                  <w:r w:rsidRPr="00BE7393">
                    <w:rPr>
                      <w:lang w:val="en-US"/>
                    </w:rPr>
                    <w:t>Zone</w:t>
                  </w:r>
                  <w:r>
                    <w:rPr>
                      <w:lang w:val="en-US"/>
                    </w:rPr>
                    <w:t xml:space="preserve"> 3</w:t>
                  </w:r>
                </w:p>
              </w:txbxContent>
            </v:textbox>
          </v:rect>
        </w:pict>
      </w:r>
      <w:r w:rsidRPr="00E46C95">
        <w:rPr>
          <w:noProof/>
        </w:rPr>
        <w:pict>
          <v:rect id="_x0000_s1729" style="position:absolute;left:0;text-align:left;margin-left:191.4pt;margin-top:8.9pt;width:43.6pt;height:19.45pt;z-index:251664384;mso-position-horizontal-relative:text;mso-position-vertical-relative:text" stroked="f">
            <v:textbox style="mso-next-textbox:#_x0000_s1729">
              <w:txbxContent>
                <w:p w:rsidR="0081523F" w:rsidRDefault="0081523F" w:rsidP="003E0D54">
                  <w:r w:rsidRPr="00BE7393">
                    <w:rPr>
                      <w:lang w:val="en-US"/>
                    </w:rPr>
                    <w:t>Zone</w:t>
                  </w:r>
                  <w:r>
                    <w:rPr>
                      <w:lang w:val="en-US"/>
                    </w:rPr>
                    <w:t xml:space="preserve"> 3</w:t>
                  </w:r>
                </w:p>
              </w:txbxContent>
            </v:textbox>
          </v:rect>
        </w:pict>
      </w:r>
      <w:r w:rsidRPr="00E46C95">
        <w:rPr>
          <w:noProof/>
        </w:rPr>
        <w:pict>
          <v:rect id="_x0000_s1730" style="position:absolute;left:0;text-align:left;margin-left:275pt;margin-top:97.45pt;width:45pt;height:19.45pt;z-index:251663360;mso-position-horizontal-relative:text;mso-position-vertical-relative:text" stroked="f">
            <v:textbox style="mso-next-textbox:#_x0000_s1730">
              <w:txbxContent>
                <w:p w:rsidR="0081523F" w:rsidRDefault="0081523F" w:rsidP="003E0D54">
                  <w:r w:rsidRPr="00BE7393">
                    <w:rPr>
                      <w:lang w:val="en-US"/>
                    </w:rPr>
                    <w:t>Zone</w:t>
                  </w:r>
                  <w:r>
                    <w:rPr>
                      <w:lang w:val="en-US"/>
                    </w:rPr>
                    <w:t xml:space="preserve"> 2</w:t>
                  </w:r>
                </w:p>
              </w:txbxContent>
            </v:textbox>
          </v:rect>
        </w:pict>
      </w:r>
      <w:r w:rsidRPr="00E46C95">
        <w:rPr>
          <w:noProof/>
        </w:rPr>
        <w:pict>
          <v:rect id="_x0000_s1731" style="position:absolute;left:0;text-align:left;margin-left:116.35pt;margin-top:-42.7pt;width:222.65pt;height:35.05pt;z-index:251666432;mso-position-horizontal-relative:text;mso-position-vertical-relative:text" stroked="f">
            <v:textbox>
              <w:txbxContent>
                <w:p w:rsidR="0081523F" w:rsidRDefault="0081523F" w:rsidP="003E0D54">
                  <w:r>
                    <w:rPr>
                      <w:i/>
                      <w:iCs/>
                      <w:sz w:val="24"/>
                      <w:szCs w:val="24"/>
                      <w:lang w:val="en-US"/>
                    </w:rPr>
                    <w:t>APPENDIX </w:t>
                  </w:r>
                  <w:r w:rsidRPr="00E259F5">
                    <w:rPr>
                      <w:i/>
                      <w:iCs/>
                      <w:sz w:val="24"/>
                      <w:szCs w:val="24"/>
                      <w:lang w:val="en-US"/>
                    </w:rPr>
                    <w:t>F</w:t>
                  </w:r>
                  <w:r w:rsidRPr="00E259F5">
                    <w:rPr>
                      <w:i/>
                      <w:iCs/>
                      <w:sz w:val="28"/>
                      <w:szCs w:val="28"/>
                      <w:lang w:val="en-US"/>
                    </w:rPr>
                    <w:t xml:space="preserve"> </w:t>
                  </w:r>
                  <w:r w:rsidRPr="00BE7393">
                    <w:rPr>
                      <w:i/>
                      <w:iCs/>
                      <w:sz w:val="24"/>
                      <w:szCs w:val="24"/>
                      <w:lang w:val="en-US"/>
                    </w:rPr>
                    <w:t>CONTINUATION</w:t>
                  </w:r>
                </w:p>
              </w:txbxContent>
            </v:textbox>
          </v:rect>
        </w:pict>
      </w:r>
      <w:r w:rsidRPr="00E46C95">
        <w:rPr>
          <w:noProof/>
        </w:rPr>
        <w:pict>
          <v:rect id="_x0000_s1732" style="position:absolute;left:0;text-align:left;margin-left:417.5pt;margin-top:450.6pt;width:46.55pt;height:34.05pt;z-index:251661312;mso-position-horizontal-relative:text;mso-position-vertical-relative:text" stroked="f">
            <v:textbox style="mso-next-textbox:#_x0000_s1732">
              <w:txbxContent>
                <w:p w:rsidR="0081523F" w:rsidRDefault="0081523F" w:rsidP="003E0D54">
                  <w:pPr>
                    <w:rPr>
                      <w:lang w:val="en-US"/>
                    </w:rPr>
                  </w:pPr>
                  <w:r>
                    <w:rPr>
                      <w:lang w:val="en-US"/>
                    </w:rPr>
                    <w:t>µ</w:t>
                  </w:r>
                  <w:r w:rsidRPr="00BE7393">
                    <w:rPr>
                      <w:lang w:val="en-US"/>
                    </w:rPr>
                    <w:t>g/kg</w:t>
                  </w:r>
                </w:p>
                <w:p w:rsidR="0081523F" w:rsidRDefault="0081523F" w:rsidP="003E0D54">
                  <w:r>
                    <w:rPr>
                      <w:lang w:val="en-US"/>
                    </w:rPr>
                    <w:t>µ</w:t>
                  </w:r>
                  <w:r w:rsidRPr="00BE7393">
                    <w:rPr>
                      <w:lang w:val="en-US"/>
                    </w:rPr>
                    <w:t>g/kg</w:t>
                  </w:r>
                </w:p>
              </w:txbxContent>
            </v:textbox>
          </v:rect>
        </w:pict>
      </w:r>
      <w:r w:rsidRPr="00E46C95">
        <w:rPr>
          <w:noProof/>
        </w:rPr>
        <w:pict>
          <v:rect id="_x0000_s1733" style="position:absolute;left:0;text-align:left;margin-left:292.45pt;margin-top:450.6pt;width:46.55pt;height:34.05pt;z-index:251660288;mso-position-horizontal-relative:text;mso-position-vertical-relative:text" stroked="f">
            <v:textbox style="mso-next-textbox:#_x0000_s1733">
              <w:txbxContent>
                <w:p w:rsidR="0081523F" w:rsidRDefault="0081523F" w:rsidP="003E0D54">
                  <w:pPr>
                    <w:rPr>
                      <w:lang w:val="en-US"/>
                    </w:rPr>
                  </w:pPr>
                  <w:r>
                    <w:rPr>
                      <w:lang w:val="en-US"/>
                    </w:rPr>
                    <w:t>µ</w:t>
                  </w:r>
                  <w:r w:rsidRPr="00BE7393">
                    <w:rPr>
                      <w:lang w:val="en-US"/>
                    </w:rPr>
                    <w:t>g/kg</w:t>
                  </w:r>
                </w:p>
                <w:p w:rsidR="0081523F" w:rsidRDefault="0081523F" w:rsidP="003E0D54">
                  <w:r>
                    <w:rPr>
                      <w:lang w:val="en-US"/>
                    </w:rPr>
                    <w:t>µ</w:t>
                  </w:r>
                  <w:r w:rsidRPr="00BE7393">
                    <w:rPr>
                      <w:lang w:val="en-US"/>
                    </w:rPr>
                    <w:t>g/kg</w:t>
                  </w:r>
                </w:p>
              </w:txbxContent>
            </v:textbox>
          </v:rect>
        </w:pict>
      </w:r>
      <w:r w:rsidRPr="00E46C95">
        <w:rPr>
          <w:noProof/>
        </w:rPr>
        <w:pict>
          <v:rect id="_x0000_s1734" style="position:absolute;left:0;text-align:left;margin-left:352.65pt;margin-top:417.55pt;width:58.35pt;height:23.35pt;z-index:251659264;mso-position-horizontal-relative:text;mso-position-vertical-relative:text" stroked="f">
            <v:textbox style="mso-next-textbox:#_x0000_s1734">
              <w:txbxContent>
                <w:p w:rsidR="0081523F" w:rsidRDefault="0081523F" w:rsidP="003E0D54">
                  <w:r w:rsidRPr="00BE7393">
                    <w:rPr>
                      <w:lang w:val="en-US"/>
                    </w:rPr>
                    <w:t>mkCm/cm</w:t>
                  </w:r>
                </w:p>
              </w:txbxContent>
            </v:textbox>
          </v:rect>
        </w:pict>
      </w:r>
      <w:r w:rsidRPr="00E46C95">
        <w:rPr>
          <w:noProof/>
        </w:rPr>
        <w:pict>
          <v:rect id="_x0000_s1735" style="position:absolute;left:0;text-align:left;margin-left:3.5pt;margin-top:-7.65pt;width:79.75pt;height:36pt;z-index:251658240;mso-position-horizontal-relative:text;mso-position-vertical-relative:text" stroked="f">
            <v:textbox style="mso-next-textbox:#_x0000_s1735">
              <w:txbxContent>
                <w:p w:rsidR="0081523F" w:rsidRDefault="0081523F" w:rsidP="003E0D54">
                  <w:pPr>
                    <w:rPr>
                      <w:sz w:val="24"/>
                      <w:szCs w:val="24"/>
                      <w:lang w:val="en-US"/>
                    </w:rPr>
                  </w:pPr>
                  <w:r w:rsidRPr="000000CD">
                    <w:rPr>
                      <w:sz w:val="24"/>
                      <w:szCs w:val="24"/>
                      <w:lang w:val="en-US"/>
                    </w:rPr>
                    <w:t>Sodium</w:t>
                  </w:r>
                  <w:r>
                    <w:rPr>
                      <w:sz w:val="24"/>
                      <w:szCs w:val="24"/>
                      <w:lang w:val="en-US"/>
                    </w:rPr>
                    <w:t>,</w:t>
                  </w:r>
                </w:p>
                <w:p w:rsidR="0081523F" w:rsidRPr="000000CD" w:rsidRDefault="0081523F" w:rsidP="003E0D54">
                  <w:pPr>
                    <w:rPr>
                      <w:sz w:val="24"/>
                      <w:szCs w:val="24"/>
                    </w:rPr>
                  </w:pPr>
                  <w:r>
                    <w:rPr>
                      <w:sz w:val="24"/>
                      <w:szCs w:val="24"/>
                      <w:lang w:val="en-US"/>
                    </w:rPr>
                    <w:t>µ</w:t>
                  </w:r>
                  <w:r w:rsidRPr="000000CD">
                    <w:rPr>
                      <w:sz w:val="24"/>
                      <w:szCs w:val="24"/>
                      <w:lang w:val="en-US"/>
                    </w:rPr>
                    <w:t>g/kg</w:t>
                  </w:r>
                </w:p>
              </w:txbxContent>
            </v:textbox>
          </v:rect>
        </w:pict>
      </w:r>
      <w:r w:rsidR="00302C39" w:rsidRPr="00E46C95">
        <w:rPr>
          <w:lang w:val="en-US"/>
        </w:rPr>
        <w:pict>
          <v:shape id="_x0000_i1029" type="#_x0000_t75" style="width:444.9pt;height:478.2pt" fillcolor="window">
            <v:imagedata r:id="rId27" o:title=""/>
          </v:shape>
        </w:pict>
      </w:r>
    </w:p>
    <w:p w:rsidR="0079704B" w:rsidRPr="000725FA" w:rsidRDefault="0079704B" w:rsidP="003E0D54">
      <w:pPr>
        <w:spacing w:after="120"/>
        <w:rPr>
          <w:sz w:val="24"/>
          <w:szCs w:val="24"/>
          <w:lang w:val="en-US"/>
        </w:rPr>
      </w:pPr>
      <w:r w:rsidRPr="000725FA">
        <w:rPr>
          <w:sz w:val="24"/>
          <w:szCs w:val="24"/>
          <w:lang w:val="en-US"/>
        </w:rPr>
        <w:t>Zone 1 – area of the rated values.</w:t>
      </w:r>
    </w:p>
    <w:p w:rsidR="0079704B" w:rsidRPr="000725FA" w:rsidRDefault="0079704B" w:rsidP="003E0D54">
      <w:pPr>
        <w:spacing w:after="120"/>
        <w:rPr>
          <w:sz w:val="24"/>
          <w:szCs w:val="24"/>
          <w:lang w:val="en-US"/>
        </w:rPr>
      </w:pPr>
      <w:r w:rsidRPr="000725FA">
        <w:rPr>
          <w:sz w:val="24"/>
          <w:szCs w:val="24"/>
          <w:lang w:val="en-US"/>
        </w:rPr>
        <w:t xml:space="preserve">Zone 2 - 1st level of deviations (7 days </w:t>
      </w:r>
      <w:r w:rsidRPr="000725FA">
        <w:rPr>
          <w:sz w:val="24"/>
          <w:szCs w:val="24"/>
          <w:lang w:val="en-US"/>
        </w:rPr>
        <w:sym w:font="Symbol" w:char="F0AE"/>
      </w:r>
      <w:r w:rsidRPr="000725FA">
        <w:rPr>
          <w:sz w:val="24"/>
          <w:szCs w:val="24"/>
          <w:lang w:val="en-US"/>
        </w:rPr>
        <w:t xml:space="preserve"> MCL).</w:t>
      </w:r>
    </w:p>
    <w:p w:rsidR="0079704B" w:rsidRPr="000725FA" w:rsidRDefault="0079704B" w:rsidP="003E0D54">
      <w:pPr>
        <w:spacing w:after="120"/>
        <w:rPr>
          <w:sz w:val="24"/>
          <w:szCs w:val="24"/>
          <w:lang w:val="en-US"/>
        </w:rPr>
      </w:pPr>
      <w:r w:rsidRPr="000725FA">
        <w:rPr>
          <w:sz w:val="24"/>
          <w:szCs w:val="24"/>
          <w:lang w:val="en-US"/>
        </w:rPr>
        <w:t>Zone 3 - 2nd level of deviations («cold» condition).</w:t>
      </w:r>
    </w:p>
    <w:p w:rsidR="0079704B" w:rsidRPr="000725FA" w:rsidRDefault="0079704B" w:rsidP="003E0D54">
      <w:pPr>
        <w:spacing w:after="120"/>
        <w:rPr>
          <w:sz w:val="24"/>
          <w:szCs w:val="24"/>
          <w:lang w:val="en-US"/>
        </w:rPr>
      </w:pPr>
      <w:r w:rsidRPr="000725FA">
        <w:rPr>
          <w:sz w:val="24"/>
          <w:szCs w:val="24"/>
          <w:lang w:val="en-US"/>
        </w:rPr>
        <w:t>Fig. F.1-a. – Levels of deviations in the rated indices of SG blow-down water during the Unit power operation ≤50% Nnom.</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2.1.5</w:t>
      </w:r>
      <w:r w:rsidRPr="000725FA">
        <w:rPr>
          <w:b w:val="0"/>
          <w:bCs w:val="0"/>
          <w:sz w:val="24"/>
          <w:szCs w:val="24"/>
          <w:lang w:val="en-US"/>
        </w:rPr>
        <w:tab/>
        <w:t>After the turbine plant activation, the operating medium shall be treated with hydrazine-hydrate within 24hr maintaining hydrazine concentration in feed water as not less than 0.5 mg/dm</w:t>
      </w:r>
      <w:r w:rsidRPr="000725FA">
        <w:rPr>
          <w:b w:val="0"/>
          <w:bCs w:val="0"/>
          <w:sz w:val="24"/>
          <w:szCs w:val="24"/>
          <w:vertAlign w:val="superscript"/>
          <w:lang w:val="en-US"/>
        </w:rPr>
        <w:t>3</w:t>
      </w:r>
      <w:r w:rsidRPr="000725FA">
        <w:rPr>
          <w:b w:val="0"/>
          <w:bCs w:val="0"/>
          <w:sz w:val="24"/>
          <w:szCs w:val="24"/>
          <w:lang w:val="en-US"/>
        </w:rPr>
        <w:t>.</w:t>
      </w:r>
    </w:p>
    <w:p w:rsidR="0079704B" w:rsidRPr="000725FA" w:rsidRDefault="0079704B" w:rsidP="003E0D54">
      <w:pPr>
        <w:widowControl w:val="0"/>
        <w:spacing w:after="120"/>
        <w:ind w:firstLine="709"/>
        <w:jc w:val="both"/>
        <w:rPr>
          <w:sz w:val="24"/>
          <w:szCs w:val="24"/>
          <w:lang w:val="en-US"/>
        </w:rPr>
      </w:pPr>
      <w:r w:rsidRPr="000725FA">
        <w:rPr>
          <w:sz w:val="24"/>
          <w:szCs w:val="24"/>
          <w:lang w:val="en-US"/>
        </w:rPr>
        <w:t>During operating medium treatment with hydrazine-hydrate and within 24hr after it, it is allowed to increase feed water рН value up to 9.8, and blow-down water рН value – up to 9.4.</w:t>
      </w:r>
    </w:p>
    <w:p w:rsidR="0079704B" w:rsidRPr="00B8272E" w:rsidRDefault="0079704B" w:rsidP="00B8272E">
      <w:pPr>
        <w:tabs>
          <w:tab w:val="left" w:pos="5385"/>
          <w:tab w:val="center" w:pos="7144"/>
        </w:tabs>
        <w:spacing w:after="240"/>
        <w:jc w:val="center"/>
        <w:rPr>
          <w:i/>
          <w:iCs/>
          <w:sz w:val="24"/>
          <w:szCs w:val="24"/>
          <w:lang w:val="en-US"/>
        </w:rPr>
      </w:pPr>
      <w:r>
        <w:rPr>
          <w:i/>
          <w:iCs/>
          <w:sz w:val="24"/>
          <w:szCs w:val="24"/>
          <w:lang w:val="en-US"/>
        </w:rPr>
        <w:br w:type="page"/>
      </w:r>
      <w:r w:rsidRPr="00B8272E">
        <w:rPr>
          <w:i/>
          <w:iCs/>
          <w:sz w:val="24"/>
          <w:szCs w:val="24"/>
          <w:lang w:val="en-US"/>
        </w:rPr>
        <w:t>APPENDIX F CONTINUATION</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2.1.6</w:t>
      </w:r>
      <w:r w:rsidRPr="000725FA">
        <w:rPr>
          <w:b w:val="0"/>
          <w:bCs w:val="0"/>
          <w:sz w:val="24"/>
          <w:szCs w:val="24"/>
          <w:lang w:val="en-US"/>
        </w:rPr>
        <w:tab/>
        <w:t>Hydrazine-hydrate shall be supplied to the suction headers of the second stage condensate pumps. If required, ammonia may be fed to the feed water pumps header. At short-term standbys of the Unit for the period less than 3 days, it is allowed not to treat the operating medium by hydrazine-hydrate at the consequent startup.</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2.1.7</w:t>
      </w:r>
      <w:r w:rsidRPr="000725FA">
        <w:rPr>
          <w:b w:val="0"/>
          <w:bCs w:val="0"/>
          <w:sz w:val="24"/>
          <w:szCs w:val="24"/>
          <w:lang w:val="en-US"/>
        </w:rPr>
        <w:tab/>
        <w:t>After the turbine plant activation, iron content increasing in feed water up to 0.05 mg/dm</w:t>
      </w:r>
      <w:r w:rsidRPr="000725FA">
        <w:rPr>
          <w:b w:val="0"/>
          <w:bCs w:val="0"/>
          <w:sz w:val="24"/>
          <w:szCs w:val="24"/>
          <w:vertAlign w:val="superscript"/>
          <w:lang w:val="en-US"/>
        </w:rPr>
        <w:t>3</w:t>
      </w:r>
      <w:r w:rsidRPr="000725FA">
        <w:rPr>
          <w:b w:val="0"/>
          <w:bCs w:val="0"/>
          <w:sz w:val="24"/>
          <w:szCs w:val="24"/>
          <w:lang w:val="en-US"/>
        </w:rPr>
        <w:t xml:space="preserve"> is</w:t>
      </w:r>
      <w:r w:rsidRPr="000725FA">
        <w:rPr>
          <w:b w:val="0"/>
          <w:bCs w:val="0"/>
          <w:sz w:val="24"/>
          <w:szCs w:val="24"/>
          <w:vertAlign w:val="superscript"/>
          <w:lang w:val="en-US"/>
        </w:rPr>
        <w:t xml:space="preserve"> </w:t>
      </w:r>
      <w:r w:rsidRPr="000725FA">
        <w:rPr>
          <w:b w:val="0"/>
          <w:bCs w:val="0"/>
          <w:sz w:val="24"/>
          <w:szCs w:val="24"/>
          <w:lang w:val="en-US"/>
        </w:rPr>
        <w:t>allowed within not more than 8hr.</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2.1.8</w:t>
      </w:r>
      <w:r w:rsidRPr="000725FA">
        <w:rPr>
          <w:b w:val="0"/>
          <w:bCs w:val="0"/>
          <w:sz w:val="24"/>
          <w:szCs w:val="24"/>
          <w:lang w:val="en-US"/>
        </w:rPr>
        <w:tab/>
        <w:t>During the Unit power operation </w:t>
      </w:r>
      <w:r w:rsidRPr="000725FA">
        <w:rPr>
          <w:b w:val="0"/>
          <w:bCs w:val="0"/>
          <w:sz w:val="24"/>
          <w:szCs w:val="24"/>
          <w:lang w:val="en-US"/>
        </w:rPr>
        <w:sym w:font="Symbol" w:char="F0A3"/>
      </w:r>
      <w:r w:rsidRPr="000725FA">
        <w:rPr>
          <w:b w:val="0"/>
          <w:bCs w:val="0"/>
          <w:sz w:val="24"/>
          <w:szCs w:val="24"/>
          <w:lang w:val="en-US"/>
        </w:rPr>
        <w:t>10% Nnom, provided that the rated feed water quality is observed, increasing of chloride ion, sulphate-ion, sodium concentration and H-cation-exhanged sample Conductivity in SG blow-down water is allowed for the period not more than 30 days within the first level of deviations specified in Table F.17.</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2.2</w:t>
      </w:r>
      <w:r w:rsidRPr="000725FA">
        <w:rPr>
          <w:b w:val="0"/>
          <w:bCs w:val="0"/>
          <w:sz w:val="24"/>
          <w:szCs w:val="24"/>
          <w:lang w:val="en-US"/>
        </w:rPr>
        <w:tab/>
        <w:t>Actions to be taken in case of deviations in the rated quality indices of operating medium during the Unit power operation </w:t>
      </w:r>
      <w:r w:rsidRPr="000725FA">
        <w:rPr>
          <w:b w:val="0"/>
          <w:bCs w:val="0"/>
          <w:sz w:val="24"/>
          <w:szCs w:val="24"/>
          <w:lang w:val="en-US"/>
        </w:rPr>
        <w:sym w:font="Symbol" w:char="F0A3"/>
      </w:r>
      <w:r w:rsidRPr="000725FA">
        <w:rPr>
          <w:b w:val="0"/>
          <w:bCs w:val="0"/>
          <w:sz w:val="24"/>
          <w:szCs w:val="24"/>
          <w:lang w:val="en-US"/>
        </w:rPr>
        <w:t>50% Nnom.</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2.2.1</w:t>
      </w:r>
      <w:r w:rsidRPr="000725FA">
        <w:rPr>
          <w:b w:val="0"/>
          <w:bCs w:val="0"/>
          <w:sz w:val="24"/>
          <w:szCs w:val="24"/>
          <w:lang w:val="en-US"/>
        </w:rPr>
        <w:tab/>
        <w:t>The first level of actions: The permissible duration of the Unit power operation </w:t>
      </w:r>
      <w:r w:rsidRPr="000725FA">
        <w:rPr>
          <w:b w:val="0"/>
          <w:bCs w:val="0"/>
          <w:sz w:val="24"/>
          <w:szCs w:val="24"/>
          <w:lang w:val="en-US"/>
        </w:rPr>
        <w:sym w:font="Symbol" w:char="F0A3"/>
      </w:r>
      <w:r w:rsidRPr="000725FA">
        <w:rPr>
          <w:b w:val="0"/>
          <w:bCs w:val="0"/>
          <w:sz w:val="24"/>
          <w:szCs w:val="24"/>
          <w:lang w:val="en-US"/>
        </w:rPr>
        <w:t>50% Nnom at deviations of the rated SG feed and blow-down water quality indices within the deviation level specified in Tables F.16, F.17, and in fig. F.1-a (Zone 2) shall not exceed 7 days starting from the moment of the deviation reveal.</w:t>
      </w:r>
    </w:p>
    <w:p w:rsidR="0079704B" w:rsidRPr="000725FA" w:rsidRDefault="0079704B" w:rsidP="003E0D54">
      <w:pPr>
        <w:widowControl w:val="0"/>
        <w:spacing w:after="120"/>
        <w:ind w:firstLine="709"/>
        <w:jc w:val="both"/>
        <w:rPr>
          <w:sz w:val="24"/>
          <w:szCs w:val="24"/>
          <w:lang w:val="en-US"/>
        </w:rPr>
      </w:pPr>
      <w:r w:rsidRPr="000725FA">
        <w:rPr>
          <w:sz w:val="24"/>
          <w:szCs w:val="24"/>
          <w:lang w:val="en-US"/>
        </w:rPr>
        <w:t>If it is impossible to reveal the reasons and eliminate the deviations from the rated indices within 7 days, transfer the Unit to the “reactor is at MCL of power” condition in a controlled manner.</w:t>
      </w:r>
    </w:p>
    <w:p w:rsidR="0079704B" w:rsidRPr="000725FA" w:rsidRDefault="0079704B" w:rsidP="003E0D54">
      <w:pPr>
        <w:widowControl w:val="0"/>
        <w:spacing w:after="120"/>
        <w:ind w:firstLine="709"/>
        <w:jc w:val="both"/>
        <w:rPr>
          <w:sz w:val="24"/>
          <w:szCs w:val="24"/>
          <w:lang w:val="en-US"/>
        </w:rPr>
      </w:pPr>
      <w:r w:rsidRPr="000725FA">
        <w:rPr>
          <w:sz w:val="24"/>
          <w:szCs w:val="24"/>
          <w:lang w:val="en-US"/>
        </w:rPr>
        <w:t>The subsequent increasing of the Unit power up to the </w:t>
      </w:r>
      <w:r w:rsidRPr="000725FA">
        <w:rPr>
          <w:sz w:val="24"/>
          <w:szCs w:val="24"/>
          <w:lang w:val="en-US"/>
        </w:rPr>
        <w:sym w:font="Symbol" w:char="F0A3"/>
      </w:r>
      <w:r w:rsidRPr="000725FA">
        <w:rPr>
          <w:sz w:val="24"/>
          <w:szCs w:val="24"/>
          <w:lang w:val="en-US"/>
        </w:rPr>
        <w:t>50% Nnom is possible after elimination of the reasons for deviation and recovery of the SG feed water or blow-down water quality indices up to the rated values specified in Tables F.16, F.17.</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2.2.2</w:t>
      </w:r>
      <w:r w:rsidRPr="000725FA">
        <w:rPr>
          <w:b w:val="0"/>
          <w:bCs w:val="0"/>
          <w:sz w:val="24"/>
          <w:szCs w:val="24"/>
          <w:lang w:val="en-US"/>
        </w:rPr>
        <w:tab/>
        <w:t>Second level of actions: The Unit shall be transferred to “cold” condition on a scheduled basis when the SG feed water and blow-down water quality indices reach the values of the second level of deviations as specified in Tables F.16, F.17, and in fig. F.1-a (Zone 3).</w:t>
      </w:r>
    </w:p>
    <w:p w:rsidR="0079704B" w:rsidRPr="000725FA" w:rsidRDefault="0079704B" w:rsidP="008F5FE6">
      <w:pPr>
        <w:pStyle w:val="31"/>
        <w:keepNext w:val="0"/>
        <w:widowControl w:val="0"/>
        <w:numPr>
          <w:ilvl w:val="1"/>
          <w:numId w:val="46"/>
        </w:numPr>
        <w:tabs>
          <w:tab w:val="clear" w:pos="1077"/>
        </w:tabs>
        <w:spacing w:after="120"/>
        <w:ind w:left="0" w:firstLine="709"/>
        <w:rPr>
          <w:sz w:val="24"/>
          <w:szCs w:val="24"/>
          <w:lang w:val="en-US"/>
        </w:rPr>
      </w:pPr>
      <w:r w:rsidRPr="000725FA">
        <w:rPr>
          <w:sz w:val="24"/>
          <w:szCs w:val="24"/>
          <w:lang w:val="en-US"/>
        </w:rPr>
        <w:t>The Unit power operation &gt;50% Nnom.</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2.3.1</w:t>
      </w:r>
      <w:r w:rsidRPr="000725FA">
        <w:rPr>
          <w:b w:val="0"/>
          <w:bCs w:val="0"/>
          <w:sz w:val="24"/>
          <w:szCs w:val="24"/>
          <w:lang w:val="en-US"/>
        </w:rPr>
        <w:tab/>
        <w:t>Diagnostic quality indices of the turbine condensate and saturated steam of the steam-generators during the Unit power operation &gt;50% Nnom are specified in Table F.18.</w:t>
      </w:r>
    </w:p>
    <w:p w:rsidR="0079704B" w:rsidRPr="000725FA" w:rsidRDefault="0079704B" w:rsidP="003E0D54">
      <w:pPr>
        <w:widowControl w:val="0"/>
        <w:spacing w:after="120"/>
        <w:rPr>
          <w:sz w:val="24"/>
          <w:szCs w:val="24"/>
          <w:lang w:val="en-US"/>
        </w:rPr>
      </w:pPr>
      <w:r w:rsidRPr="000725FA">
        <w:rPr>
          <w:sz w:val="24"/>
          <w:szCs w:val="24"/>
          <w:lang w:val="en-US"/>
        </w:rPr>
        <w:t>Table F.18 - Diagnostic quality indices of the turbine condensate and SG saturated steam during the Unit power operation &gt;50% Nnom</w:t>
      </w:r>
    </w:p>
    <w:tbl>
      <w:tblPr>
        <w:tblW w:w="5000" w:type="pct"/>
        <w:tblInd w:w="2" w:type="dxa"/>
        <w:tblCellMar>
          <w:left w:w="40" w:type="dxa"/>
          <w:right w:w="40" w:type="dxa"/>
        </w:tblCellMar>
        <w:tblLook w:val="0000"/>
      </w:tblPr>
      <w:tblGrid>
        <w:gridCol w:w="5591"/>
        <w:gridCol w:w="2191"/>
        <w:gridCol w:w="1653"/>
      </w:tblGrid>
      <w:tr w:rsidR="0079704B" w:rsidRPr="00B8272E">
        <w:trPr>
          <w:cantSplit/>
          <w:trHeight w:hRule="exact" w:val="1000"/>
        </w:trPr>
        <w:tc>
          <w:tcPr>
            <w:tcW w:w="2963" w:type="pct"/>
            <w:vMerge w:val="restart"/>
            <w:tcBorders>
              <w:top w:val="single" w:sz="6" w:space="0" w:color="auto"/>
              <w:left w:val="single" w:sz="6" w:space="0" w:color="auto"/>
              <w:right w:val="single" w:sz="6" w:space="0" w:color="auto"/>
            </w:tcBorders>
            <w:vAlign w:val="center"/>
          </w:tcPr>
          <w:p w:rsidR="0079704B" w:rsidRPr="00B8272E" w:rsidRDefault="0079704B" w:rsidP="003E0D54">
            <w:pPr>
              <w:pStyle w:val="111"/>
              <w:spacing w:before="60" w:after="60"/>
              <w:jc w:val="center"/>
              <w:rPr>
                <w:sz w:val="24"/>
                <w:szCs w:val="24"/>
                <w:lang w:val="en-US"/>
              </w:rPr>
            </w:pPr>
            <w:r w:rsidRPr="00B8272E">
              <w:rPr>
                <w:sz w:val="24"/>
                <w:szCs w:val="24"/>
                <w:lang w:val="en-US"/>
              </w:rPr>
              <w:t>Index description</w:t>
            </w:r>
          </w:p>
        </w:tc>
        <w:tc>
          <w:tcPr>
            <w:tcW w:w="1161" w:type="pct"/>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jc w:val="center"/>
              <w:rPr>
                <w:sz w:val="24"/>
                <w:szCs w:val="24"/>
                <w:lang w:val="en-US"/>
              </w:rPr>
            </w:pPr>
            <w:r w:rsidRPr="00B8272E">
              <w:rPr>
                <w:sz w:val="24"/>
                <w:szCs w:val="24"/>
                <w:lang w:val="en-US"/>
              </w:rPr>
              <w:t>Turbine condensate after the 1 stage condensate pump</w:t>
            </w:r>
          </w:p>
        </w:tc>
        <w:tc>
          <w:tcPr>
            <w:tcW w:w="876" w:type="pct"/>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jc w:val="center"/>
              <w:rPr>
                <w:sz w:val="24"/>
                <w:szCs w:val="24"/>
                <w:lang w:val="en-US"/>
              </w:rPr>
            </w:pPr>
            <w:r w:rsidRPr="00B8272E">
              <w:rPr>
                <w:sz w:val="24"/>
                <w:szCs w:val="24"/>
                <w:lang w:val="en-US"/>
              </w:rPr>
              <w:t>Saturated steam</w:t>
            </w:r>
          </w:p>
        </w:tc>
      </w:tr>
      <w:tr w:rsidR="0079704B" w:rsidRPr="00B8272E">
        <w:trPr>
          <w:cantSplit/>
          <w:trHeight w:hRule="exact" w:val="526"/>
        </w:trPr>
        <w:tc>
          <w:tcPr>
            <w:tcW w:w="2963" w:type="pct"/>
            <w:vMerge/>
            <w:tcBorders>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jc w:val="center"/>
              <w:rPr>
                <w:sz w:val="24"/>
                <w:szCs w:val="24"/>
                <w:lang w:val="en-US"/>
              </w:rPr>
            </w:pPr>
          </w:p>
        </w:tc>
        <w:tc>
          <w:tcPr>
            <w:tcW w:w="2037" w:type="pct"/>
            <w:gridSpan w:val="2"/>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jc w:val="center"/>
              <w:rPr>
                <w:sz w:val="24"/>
                <w:szCs w:val="24"/>
                <w:lang w:val="en-US"/>
              </w:rPr>
            </w:pPr>
            <w:r w:rsidRPr="00B8272E">
              <w:rPr>
                <w:sz w:val="24"/>
                <w:szCs w:val="24"/>
                <w:lang w:val="en-US"/>
              </w:rPr>
              <w:t>Levels of values</w:t>
            </w:r>
          </w:p>
        </w:tc>
      </w:tr>
      <w:tr w:rsidR="0079704B" w:rsidRPr="00B8272E">
        <w:trPr>
          <w:trHeight w:hRule="exact" w:val="691"/>
        </w:trPr>
        <w:tc>
          <w:tcPr>
            <w:tcW w:w="2963" w:type="pct"/>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d"/>
              <w:tabs>
                <w:tab w:val="clear" w:pos="4153"/>
                <w:tab w:val="clear" w:pos="8306"/>
              </w:tabs>
              <w:spacing w:before="60" w:after="60" w:line="240" w:lineRule="auto"/>
              <w:rPr>
                <w:lang w:val="en-US"/>
              </w:rPr>
            </w:pPr>
            <w:r w:rsidRPr="00B8272E">
              <w:rPr>
                <w:lang w:val="en-US"/>
              </w:rPr>
              <w:t>Conductivity of H-cation-exhanged sample, µS/cm</w:t>
            </w:r>
          </w:p>
        </w:tc>
        <w:tc>
          <w:tcPr>
            <w:tcW w:w="1161" w:type="pct"/>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jc w:val="center"/>
              <w:rPr>
                <w:sz w:val="24"/>
                <w:szCs w:val="24"/>
                <w:lang w:val="en-US"/>
              </w:rPr>
            </w:pPr>
            <w:r w:rsidRPr="00B8272E">
              <w:rPr>
                <w:sz w:val="24"/>
                <w:szCs w:val="24"/>
                <w:lang w:val="en-US"/>
              </w:rPr>
              <w:t>0,2</w:t>
            </w:r>
          </w:p>
        </w:tc>
        <w:tc>
          <w:tcPr>
            <w:tcW w:w="876" w:type="pct"/>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jc w:val="center"/>
              <w:rPr>
                <w:sz w:val="24"/>
                <w:szCs w:val="24"/>
                <w:lang w:val="en-US"/>
              </w:rPr>
            </w:pPr>
            <w:r w:rsidRPr="00B8272E">
              <w:rPr>
                <w:noProof/>
                <w:sz w:val="24"/>
                <w:szCs w:val="24"/>
                <w:lang w:val="en-US"/>
              </w:rPr>
              <w:t>0,15</w:t>
            </w:r>
          </w:p>
        </w:tc>
      </w:tr>
      <w:tr w:rsidR="0079704B" w:rsidRPr="00B8272E">
        <w:trPr>
          <w:trHeight w:hRule="exact" w:val="500"/>
        </w:trPr>
        <w:tc>
          <w:tcPr>
            <w:tcW w:w="2963" w:type="pct"/>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afc"/>
              <w:widowControl/>
              <w:spacing w:before="60" w:after="60" w:line="240" w:lineRule="auto"/>
              <w:rPr>
                <w:lang w:val="en-US"/>
              </w:rPr>
            </w:pPr>
            <w:r w:rsidRPr="00B8272E">
              <w:rPr>
                <w:lang w:val="en-US"/>
              </w:rPr>
              <w:t>Oxygen concentration, mg/dm</w:t>
            </w:r>
            <w:r w:rsidRPr="00B8272E">
              <w:rPr>
                <w:vertAlign w:val="superscript"/>
                <w:lang w:val="en-US"/>
              </w:rPr>
              <w:t>3</w:t>
            </w:r>
            <w:r w:rsidRPr="00B8272E">
              <w:rPr>
                <w:lang w:val="en-US"/>
              </w:rPr>
              <w:t>, not more</w:t>
            </w:r>
          </w:p>
        </w:tc>
        <w:tc>
          <w:tcPr>
            <w:tcW w:w="1161" w:type="pct"/>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jc w:val="center"/>
              <w:rPr>
                <w:sz w:val="24"/>
                <w:szCs w:val="24"/>
                <w:lang w:val="en-US"/>
              </w:rPr>
            </w:pPr>
            <w:r w:rsidRPr="00B8272E">
              <w:rPr>
                <w:noProof/>
                <w:sz w:val="24"/>
                <w:szCs w:val="24"/>
                <w:lang w:val="en-US"/>
              </w:rPr>
              <w:t>30</w:t>
            </w:r>
          </w:p>
        </w:tc>
        <w:tc>
          <w:tcPr>
            <w:tcW w:w="876" w:type="pct"/>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jc w:val="center"/>
              <w:rPr>
                <w:sz w:val="24"/>
                <w:szCs w:val="24"/>
                <w:lang w:val="en-US"/>
              </w:rPr>
            </w:pPr>
            <w:r w:rsidRPr="00B8272E">
              <w:rPr>
                <w:noProof/>
                <w:sz w:val="24"/>
                <w:szCs w:val="24"/>
                <w:lang w:val="en-US"/>
              </w:rPr>
              <w:t>-</w:t>
            </w:r>
          </w:p>
        </w:tc>
      </w:tr>
    </w:tbl>
    <w:p w:rsidR="0079704B" w:rsidRPr="000725FA" w:rsidRDefault="0079704B" w:rsidP="008F5FE6">
      <w:pPr>
        <w:pStyle w:val="Heading4"/>
        <w:keepNext w:val="0"/>
        <w:widowControl w:val="0"/>
        <w:numPr>
          <w:ilvl w:val="3"/>
          <w:numId w:val="3"/>
        </w:numPr>
        <w:tabs>
          <w:tab w:val="left" w:pos="1134"/>
        </w:tabs>
        <w:spacing w:before="0" w:after="120"/>
        <w:ind w:firstLine="709"/>
        <w:rPr>
          <w:b w:val="0"/>
          <w:bCs w:val="0"/>
          <w:sz w:val="24"/>
          <w:szCs w:val="24"/>
          <w:lang w:val="en-US"/>
        </w:rPr>
      </w:pPr>
      <w:r w:rsidRPr="000725FA">
        <w:rPr>
          <w:b w:val="0"/>
          <w:bCs w:val="0"/>
          <w:sz w:val="24"/>
          <w:szCs w:val="24"/>
          <w:lang w:val="en-US"/>
        </w:rPr>
        <w:t>2.3.2</w:t>
      </w:r>
      <w:r w:rsidRPr="000725FA">
        <w:rPr>
          <w:b w:val="0"/>
          <w:bCs w:val="0"/>
          <w:sz w:val="24"/>
          <w:szCs w:val="24"/>
          <w:lang w:val="en-US"/>
        </w:rPr>
        <w:tab/>
        <w:t>Norms of SG feed water and blow-down water quality during the unit power operation &gt;50% Nnom are specified in Tables F.19 and F.20.</w:t>
      </w:r>
    </w:p>
    <w:p w:rsidR="0079704B" w:rsidRPr="00B8272E" w:rsidRDefault="0079704B" w:rsidP="00B8272E">
      <w:pPr>
        <w:tabs>
          <w:tab w:val="left" w:pos="5385"/>
          <w:tab w:val="center" w:pos="7144"/>
        </w:tabs>
        <w:spacing w:after="240"/>
        <w:jc w:val="center"/>
        <w:rPr>
          <w:i/>
          <w:iCs/>
          <w:sz w:val="24"/>
          <w:szCs w:val="24"/>
          <w:lang w:val="en-US"/>
        </w:rPr>
      </w:pPr>
      <w:r>
        <w:rPr>
          <w:i/>
          <w:iCs/>
          <w:sz w:val="24"/>
          <w:szCs w:val="24"/>
          <w:lang w:val="en-US"/>
        </w:rPr>
        <w:br w:type="page"/>
      </w:r>
      <w:r w:rsidRPr="00B8272E">
        <w:rPr>
          <w:i/>
          <w:iCs/>
          <w:sz w:val="24"/>
          <w:szCs w:val="24"/>
          <w:lang w:val="en-US"/>
        </w:rPr>
        <w:t>APPENDIX F CONTINUATION</w:t>
      </w:r>
    </w:p>
    <w:p w:rsidR="0079704B" w:rsidRPr="000725FA" w:rsidRDefault="0079704B" w:rsidP="008F5FE6">
      <w:pPr>
        <w:pStyle w:val="Heading4"/>
        <w:keepNext w:val="0"/>
        <w:widowControl w:val="0"/>
        <w:numPr>
          <w:ilvl w:val="3"/>
          <w:numId w:val="3"/>
        </w:numPr>
        <w:tabs>
          <w:tab w:val="left" w:pos="1134"/>
        </w:tabs>
        <w:spacing w:before="0" w:after="120"/>
        <w:ind w:firstLine="709"/>
        <w:rPr>
          <w:b w:val="0"/>
          <w:bCs w:val="0"/>
          <w:sz w:val="24"/>
          <w:szCs w:val="24"/>
          <w:lang w:val="en-US"/>
        </w:rPr>
      </w:pPr>
      <w:r w:rsidRPr="000725FA">
        <w:rPr>
          <w:b w:val="0"/>
          <w:bCs w:val="0"/>
          <w:sz w:val="24"/>
          <w:szCs w:val="24"/>
          <w:lang w:val="en-US"/>
        </w:rPr>
        <w:t>2.3.3</w:t>
      </w:r>
      <w:r w:rsidRPr="000725FA">
        <w:rPr>
          <w:b w:val="0"/>
          <w:bCs w:val="0"/>
          <w:sz w:val="24"/>
          <w:szCs w:val="24"/>
          <w:lang w:val="en-US"/>
        </w:rPr>
        <w:tab/>
        <w:t>Levels of deviations of the rated SG feed water and blow-down water quality indices during the unit power operation &gt;50% Nnom are specified in Tables F.19, F.20, and in Fig. F.2.</w:t>
      </w:r>
    </w:p>
    <w:p w:rsidR="0079704B" w:rsidRPr="000725FA" w:rsidRDefault="0079704B" w:rsidP="008F5FE6">
      <w:pPr>
        <w:pStyle w:val="Heading4"/>
        <w:keepNext w:val="0"/>
        <w:widowControl w:val="0"/>
        <w:numPr>
          <w:ilvl w:val="3"/>
          <w:numId w:val="3"/>
        </w:numPr>
        <w:tabs>
          <w:tab w:val="left" w:pos="1134"/>
        </w:tabs>
        <w:spacing w:before="0" w:after="120"/>
        <w:ind w:firstLine="709"/>
        <w:rPr>
          <w:b w:val="0"/>
          <w:bCs w:val="0"/>
          <w:sz w:val="24"/>
          <w:szCs w:val="24"/>
          <w:lang w:val="en-US"/>
        </w:rPr>
      </w:pPr>
      <w:r w:rsidRPr="000725FA">
        <w:rPr>
          <w:b w:val="0"/>
          <w:bCs w:val="0"/>
          <w:sz w:val="24"/>
          <w:szCs w:val="24"/>
          <w:lang w:val="en-US"/>
        </w:rPr>
        <w:t>2.3.4</w:t>
      </w:r>
      <w:r w:rsidRPr="000725FA">
        <w:rPr>
          <w:b w:val="0"/>
          <w:bCs w:val="0"/>
          <w:sz w:val="24"/>
          <w:szCs w:val="24"/>
          <w:lang w:val="en-US"/>
        </w:rPr>
        <w:tab/>
        <w:t>At transferring from one power level of the Unit to the other one, provided that there is no deviations in feed water quality, increasing of chloride ion, sulphate-ion, sodium concentration and H-cation-exchange sample Conductivity for the first deviation level in SG blow-down water is allowed within the period not more than 8 hours.</w:t>
      </w:r>
    </w:p>
    <w:p w:rsidR="0079704B" w:rsidRPr="000725FA" w:rsidRDefault="0079704B" w:rsidP="003E0D54">
      <w:pPr>
        <w:pStyle w:val="111"/>
        <w:rPr>
          <w:lang w:val="en-US"/>
        </w:rPr>
        <w:sectPr w:rsidR="0079704B" w:rsidRPr="000725FA" w:rsidSect="008A48B1">
          <w:headerReference w:type="default" r:id="rId28"/>
          <w:pgSz w:w="11907" w:h="16840"/>
          <w:pgMar w:top="1418" w:right="851" w:bottom="1134" w:left="1701" w:header="0" w:footer="709" w:gutter="0"/>
          <w:cols w:space="720"/>
        </w:sectPr>
      </w:pPr>
    </w:p>
    <w:p w:rsidR="0079704B" w:rsidRPr="00B8272E" w:rsidRDefault="0079704B" w:rsidP="00B8272E">
      <w:pPr>
        <w:tabs>
          <w:tab w:val="left" w:pos="5385"/>
          <w:tab w:val="center" w:pos="7144"/>
        </w:tabs>
        <w:spacing w:after="240"/>
        <w:jc w:val="center"/>
        <w:rPr>
          <w:i/>
          <w:iCs/>
          <w:sz w:val="24"/>
          <w:szCs w:val="24"/>
          <w:lang w:val="en-US"/>
        </w:rPr>
      </w:pPr>
      <w:r w:rsidRPr="00B8272E">
        <w:rPr>
          <w:i/>
          <w:iCs/>
          <w:sz w:val="24"/>
          <w:szCs w:val="24"/>
          <w:lang w:val="en-US"/>
        </w:rPr>
        <w:t>APPENDIX F CONTINUATION</w:t>
      </w:r>
    </w:p>
    <w:p w:rsidR="0079704B" w:rsidRPr="00B8272E" w:rsidRDefault="0079704B" w:rsidP="003E0D54">
      <w:pPr>
        <w:pStyle w:val="111"/>
        <w:widowControl w:val="0"/>
        <w:spacing w:after="120"/>
        <w:rPr>
          <w:sz w:val="24"/>
          <w:szCs w:val="24"/>
          <w:vertAlign w:val="subscript"/>
          <w:lang w:val="en-US"/>
        </w:rPr>
      </w:pPr>
      <w:r w:rsidRPr="00B8272E">
        <w:rPr>
          <w:sz w:val="24"/>
          <w:szCs w:val="24"/>
          <w:lang w:val="en-US"/>
        </w:rPr>
        <w:t xml:space="preserve">Table F.19 – Diagnostic quality indices of the turbine condensate and SG saturated steam during the </w:t>
      </w:r>
      <w:r w:rsidRPr="00B8272E">
        <w:rPr>
          <w:sz w:val="24"/>
          <w:szCs w:val="24"/>
          <w:u w:val="single"/>
          <w:lang w:val="en-US"/>
        </w:rPr>
        <w:t>Unit power operation &gt;50% N</w:t>
      </w:r>
      <w:r w:rsidRPr="00B8272E">
        <w:rPr>
          <w:sz w:val="24"/>
          <w:szCs w:val="24"/>
          <w:u w:val="single"/>
          <w:vertAlign w:val="subscript"/>
          <w:lang w:val="en-US"/>
        </w:rPr>
        <w:t>nom</w:t>
      </w:r>
    </w:p>
    <w:tbl>
      <w:tblPr>
        <w:tblW w:w="0" w:type="auto"/>
        <w:tblInd w:w="2" w:type="dxa"/>
        <w:tblLayout w:type="fixed"/>
        <w:tblCellMar>
          <w:left w:w="40" w:type="dxa"/>
          <w:right w:w="40" w:type="dxa"/>
        </w:tblCellMar>
        <w:tblLook w:val="0000"/>
      </w:tblPr>
      <w:tblGrid>
        <w:gridCol w:w="4700"/>
        <w:gridCol w:w="2671"/>
        <w:gridCol w:w="49"/>
        <w:gridCol w:w="2219"/>
        <w:gridCol w:w="2127"/>
        <w:gridCol w:w="1984"/>
      </w:tblGrid>
      <w:tr w:rsidR="0079704B" w:rsidRPr="00B8272E">
        <w:trPr>
          <w:trHeight w:hRule="exact" w:val="560"/>
        </w:trPr>
        <w:tc>
          <w:tcPr>
            <w:tcW w:w="13750" w:type="dxa"/>
            <w:gridSpan w:val="6"/>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40" w:line="280" w:lineRule="auto"/>
              <w:jc w:val="center"/>
              <w:rPr>
                <w:sz w:val="24"/>
                <w:szCs w:val="24"/>
                <w:lang w:val="en-US"/>
              </w:rPr>
            </w:pPr>
            <w:r w:rsidRPr="00B8272E">
              <w:rPr>
                <w:sz w:val="24"/>
                <w:szCs w:val="24"/>
                <w:lang w:val="en-US"/>
              </w:rPr>
              <w:t>Rated indices</w:t>
            </w:r>
          </w:p>
        </w:tc>
      </w:tr>
      <w:tr w:rsidR="0079704B" w:rsidRPr="007B1769">
        <w:trPr>
          <w:cantSplit/>
          <w:trHeight w:hRule="exact" w:val="540"/>
        </w:trPr>
        <w:tc>
          <w:tcPr>
            <w:tcW w:w="4700" w:type="dxa"/>
            <w:vMerge w:val="restart"/>
            <w:tcBorders>
              <w:top w:val="single" w:sz="6" w:space="0" w:color="auto"/>
              <w:left w:val="single" w:sz="6" w:space="0" w:color="auto"/>
              <w:right w:val="single" w:sz="6" w:space="0" w:color="auto"/>
            </w:tcBorders>
            <w:vAlign w:val="center"/>
          </w:tcPr>
          <w:p w:rsidR="0079704B" w:rsidRPr="00B8272E" w:rsidRDefault="0079704B" w:rsidP="003E0D54">
            <w:pPr>
              <w:pStyle w:val="71"/>
              <w:widowControl w:val="0"/>
              <w:spacing w:before="60" w:after="60" w:line="240" w:lineRule="auto"/>
              <w:outlineLvl w:val="6"/>
              <w:rPr>
                <w:lang w:val="en-US"/>
              </w:rPr>
            </w:pPr>
            <w:r w:rsidRPr="00B8272E">
              <w:rPr>
                <w:lang w:val="en-US"/>
              </w:rPr>
              <w:t>Index description</w:t>
            </w:r>
          </w:p>
        </w:tc>
        <w:tc>
          <w:tcPr>
            <w:tcW w:w="2671" w:type="dxa"/>
            <w:vMerge w:val="restart"/>
            <w:tcBorders>
              <w:top w:val="single" w:sz="6" w:space="0" w:color="auto"/>
              <w:left w:val="single" w:sz="6" w:space="0" w:color="auto"/>
              <w:right w:val="single" w:sz="6" w:space="0" w:color="auto"/>
            </w:tcBorders>
            <w:vAlign w:val="center"/>
          </w:tcPr>
          <w:p w:rsidR="0079704B" w:rsidRPr="00B8272E" w:rsidRDefault="0079704B" w:rsidP="003E0D54">
            <w:pPr>
              <w:pStyle w:val="111"/>
              <w:widowControl w:val="0"/>
              <w:spacing w:before="60" w:after="60"/>
              <w:jc w:val="center"/>
              <w:rPr>
                <w:sz w:val="24"/>
                <w:szCs w:val="24"/>
                <w:lang w:val="en-US"/>
              </w:rPr>
            </w:pPr>
            <w:r w:rsidRPr="00B8272E">
              <w:rPr>
                <w:sz w:val="24"/>
                <w:szCs w:val="24"/>
                <w:lang w:val="en-US"/>
              </w:rPr>
              <w:t>Rated values</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widowControl w:val="0"/>
              <w:spacing w:before="60" w:after="60"/>
              <w:jc w:val="center"/>
              <w:rPr>
                <w:sz w:val="24"/>
                <w:szCs w:val="24"/>
                <w:lang w:val="en-US"/>
              </w:rPr>
            </w:pPr>
            <w:r w:rsidRPr="00B8272E">
              <w:rPr>
                <w:sz w:val="24"/>
                <w:szCs w:val="24"/>
                <w:lang w:val="en-US"/>
              </w:rPr>
              <w:t>Levels of deviations from the rated values</w:t>
            </w:r>
          </w:p>
        </w:tc>
      </w:tr>
      <w:tr w:rsidR="0079704B" w:rsidRPr="00B8272E">
        <w:trPr>
          <w:cantSplit/>
          <w:trHeight w:hRule="exact" w:val="960"/>
        </w:trPr>
        <w:tc>
          <w:tcPr>
            <w:tcW w:w="4700" w:type="dxa"/>
            <w:vMerge/>
            <w:tcBorders>
              <w:left w:val="single" w:sz="6" w:space="0" w:color="auto"/>
              <w:bottom w:val="single" w:sz="6" w:space="0" w:color="auto"/>
              <w:right w:val="single" w:sz="6" w:space="0" w:color="auto"/>
            </w:tcBorders>
            <w:vAlign w:val="center"/>
          </w:tcPr>
          <w:p w:rsidR="0079704B" w:rsidRPr="00B8272E" w:rsidRDefault="0079704B" w:rsidP="003E0D54">
            <w:pPr>
              <w:pStyle w:val="71"/>
              <w:widowControl w:val="0"/>
              <w:spacing w:before="60" w:after="60" w:line="240" w:lineRule="auto"/>
              <w:outlineLvl w:val="6"/>
              <w:rPr>
                <w:lang w:val="en-US"/>
              </w:rPr>
            </w:pPr>
          </w:p>
        </w:tc>
        <w:tc>
          <w:tcPr>
            <w:tcW w:w="2671" w:type="dxa"/>
            <w:vMerge/>
            <w:tcBorders>
              <w:left w:val="single" w:sz="6" w:space="0" w:color="auto"/>
              <w:bottom w:val="single" w:sz="6" w:space="0" w:color="auto"/>
              <w:right w:val="single" w:sz="6" w:space="0" w:color="auto"/>
            </w:tcBorders>
            <w:vAlign w:val="center"/>
          </w:tcPr>
          <w:p w:rsidR="0079704B" w:rsidRPr="00B8272E" w:rsidRDefault="0079704B" w:rsidP="003E0D54">
            <w:pPr>
              <w:pStyle w:val="71"/>
              <w:widowControl w:val="0"/>
              <w:spacing w:before="60" w:after="60" w:line="240" w:lineRule="auto"/>
              <w:outlineLvl w:val="6"/>
              <w:rPr>
                <w:lang w:val="en-US"/>
              </w:rPr>
            </w:pP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71"/>
              <w:widowControl w:val="0"/>
              <w:spacing w:before="60" w:after="60" w:line="240" w:lineRule="auto"/>
              <w:outlineLvl w:val="6"/>
              <w:rPr>
                <w:lang w:val="en-US"/>
              </w:rPr>
            </w:pPr>
            <w:r w:rsidRPr="00B8272E">
              <w:rPr>
                <w:lang w:val="en-US"/>
              </w:rPr>
              <w:t>Level 1</w:t>
            </w:r>
            <w:r w:rsidRPr="00B8272E">
              <w:rPr>
                <w:lang w:val="en-US"/>
              </w:rPr>
              <w:br/>
              <w:t xml:space="preserve">(7 days </w:t>
            </w:r>
            <w:r w:rsidRPr="00B8272E">
              <w:rPr>
                <w:lang w:val="en-US"/>
              </w:rPr>
              <w:sym w:font="Symbol" w:char="F0AE"/>
            </w:r>
            <w:r w:rsidRPr="00B8272E">
              <w:rPr>
                <w:lang w:val="en-US"/>
              </w:rPr>
              <w:t xml:space="preserve"> </w:t>
            </w:r>
            <w:r w:rsidRPr="00B8272E">
              <w:rPr>
                <w:lang w:val="en-US"/>
              </w:rPr>
              <w:sym w:font="Symbol" w:char="F0A3"/>
            </w:r>
            <w:r w:rsidRPr="00B8272E">
              <w:rPr>
                <w:lang w:val="en-US"/>
              </w:rPr>
              <w:t>50% Nnom)</w:t>
            </w:r>
          </w:p>
        </w:tc>
        <w:tc>
          <w:tcPr>
            <w:tcW w:w="2127"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71"/>
              <w:widowControl w:val="0"/>
              <w:spacing w:before="60" w:after="60" w:line="240" w:lineRule="auto"/>
              <w:outlineLvl w:val="6"/>
              <w:rPr>
                <w:lang w:val="en-US"/>
              </w:rPr>
            </w:pPr>
            <w:r w:rsidRPr="00B8272E">
              <w:rPr>
                <w:lang w:val="en-US"/>
              </w:rPr>
              <w:t>Level 2</w:t>
            </w:r>
          </w:p>
          <w:p w:rsidR="0079704B" w:rsidRPr="00B8272E" w:rsidRDefault="0079704B" w:rsidP="003E0D54">
            <w:pPr>
              <w:pStyle w:val="71"/>
              <w:widowControl w:val="0"/>
              <w:spacing w:before="60" w:after="60" w:line="240" w:lineRule="auto"/>
              <w:outlineLvl w:val="6"/>
              <w:rPr>
                <w:lang w:val="en-US"/>
              </w:rPr>
            </w:pPr>
            <w:r w:rsidRPr="00B8272E">
              <w:rPr>
                <w:lang w:val="en-US"/>
              </w:rPr>
              <w:t xml:space="preserve">(24 hr </w:t>
            </w:r>
            <w:r w:rsidRPr="00B8272E">
              <w:rPr>
                <w:lang w:val="en-US"/>
              </w:rPr>
              <w:sym w:font="Symbol" w:char="F0AE"/>
            </w:r>
            <w:r w:rsidRPr="00B8272E">
              <w:rPr>
                <w:lang w:val="en-US"/>
              </w:rPr>
              <w:t xml:space="preserve"> MCL)</w:t>
            </w:r>
          </w:p>
        </w:tc>
        <w:tc>
          <w:tcPr>
            <w:tcW w:w="1984"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71"/>
              <w:widowControl w:val="0"/>
              <w:spacing w:before="60" w:after="60" w:line="240" w:lineRule="auto"/>
              <w:outlineLvl w:val="6"/>
              <w:rPr>
                <w:lang w:val="en-US"/>
              </w:rPr>
            </w:pPr>
            <w:r w:rsidRPr="00B8272E">
              <w:rPr>
                <w:lang w:val="en-US"/>
              </w:rPr>
              <w:t>Level 3</w:t>
            </w:r>
            <w:r w:rsidRPr="00B8272E">
              <w:rPr>
                <w:lang w:val="en-US"/>
              </w:rPr>
              <w:br/>
              <w:t>(“cold” condition)</w:t>
            </w:r>
          </w:p>
        </w:tc>
      </w:tr>
      <w:tr w:rsidR="0079704B" w:rsidRPr="00B8272E">
        <w:trPr>
          <w:trHeight w:hRule="exact" w:val="760"/>
        </w:trPr>
        <w:tc>
          <w:tcPr>
            <w:tcW w:w="4700" w:type="dxa"/>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d"/>
              <w:tabs>
                <w:tab w:val="clear" w:pos="4153"/>
                <w:tab w:val="clear" w:pos="8306"/>
              </w:tabs>
              <w:spacing w:before="40" w:line="240" w:lineRule="auto"/>
              <w:rPr>
                <w:lang w:val="en-US"/>
              </w:rPr>
            </w:pPr>
            <w:r w:rsidRPr="00B8272E">
              <w:rPr>
                <w:lang w:val="en-US"/>
              </w:rPr>
              <w:t>Conductivity of H-cation-exhanged sample, µS/cm</w:t>
            </w:r>
          </w:p>
        </w:tc>
        <w:tc>
          <w:tcPr>
            <w:tcW w:w="2671"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40" w:line="281" w:lineRule="auto"/>
              <w:jc w:val="center"/>
              <w:rPr>
                <w:sz w:val="24"/>
                <w:szCs w:val="24"/>
                <w:lang w:val="en-US"/>
              </w:rPr>
            </w:pPr>
            <w:r w:rsidRPr="00B8272E">
              <w:rPr>
                <w:noProof/>
                <w:sz w:val="24"/>
                <w:szCs w:val="24"/>
                <w:lang w:val="en-US"/>
              </w:rPr>
              <w:sym w:font="Symbol" w:char="F0A3"/>
            </w:r>
            <w:r w:rsidRPr="00B8272E">
              <w:rPr>
                <w:noProof/>
                <w:sz w:val="24"/>
                <w:szCs w:val="24"/>
                <w:lang w:val="en-US"/>
              </w:rPr>
              <w:t>0.15</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40" w:line="281" w:lineRule="auto"/>
              <w:jc w:val="center"/>
              <w:rPr>
                <w:sz w:val="24"/>
                <w:szCs w:val="24"/>
                <w:lang w:val="en-US"/>
              </w:rPr>
            </w:pPr>
            <w:r w:rsidRPr="00B8272E">
              <w:rPr>
                <w:sz w:val="24"/>
                <w:szCs w:val="24"/>
                <w:lang w:val="en-US"/>
              </w:rPr>
              <w:t>over</w:t>
            </w:r>
            <w:r w:rsidRPr="00B8272E">
              <w:rPr>
                <w:noProof/>
                <w:sz w:val="24"/>
                <w:szCs w:val="24"/>
                <w:lang w:val="en-US"/>
              </w:rPr>
              <w:t> 0.15</w:t>
            </w:r>
            <w:r w:rsidRPr="00B8272E">
              <w:rPr>
                <w:sz w:val="24"/>
                <w:szCs w:val="24"/>
                <w:lang w:val="en-US"/>
              </w:rPr>
              <w:t xml:space="preserve"> to</w:t>
            </w:r>
            <w:r w:rsidRPr="00B8272E">
              <w:rPr>
                <w:noProof/>
                <w:sz w:val="24"/>
                <w:szCs w:val="24"/>
                <w:lang w:val="en-US"/>
              </w:rPr>
              <w:t xml:space="preserve"> 0.5</w:t>
            </w:r>
          </w:p>
        </w:tc>
        <w:tc>
          <w:tcPr>
            <w:tcW w:w="2127"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40" w:line="281" w:lineRule="auto"/>
              <w:jc w:val="center"/>
              <w:rPr>
                <w:sz w:val="24"/>
                <w:szCs w:val="24"/>
                <w:lang w:val="en-US"/>
              </w:rPr>
            </w:pPr>
            <w:r w:rsidRPr="00B8272E">
              <w:rPr>
                <w:sz w:val="24"/>
                <w:szCs w:val="24"/>
                <w:lang w:val="en-US"/>
              </w:rPr>
              <w:t>over</w:t>
            </w:r>
            <w:r w:rsidRPr="00B8272E">
              <w:rPr>
                <w:noProof/>
                <w:sz w:val="24"/>
                <w:szCs w:val="24"/>
                <w:lang w:val="en-US"/>
              </w:rPr>
              <w:t xml:space="preserve"> 0.5</w:t>
            </w:r>
            <w:r w:rsidRPr="00B8272E">
              <w:rPr>
                <w:sz w:val="24"/>
                <w:szCs w:val="24"/>
                <w:lang w:val="en-US"/>
              </w:rPr>
              <w:t xml:space="preserve"> to</w:t>
            </w:r>
            <w:r w:rsidRPr="00B8272E">
              <w:rPr>
                <w:noProof/>
                <w:sz w:val="24"/>
                <w:szCs w:val="24"/>
                <w:lang w:val="en-US"/>
              </w:rPr>
              <w:t xml:space="preserve"> 1.0</w:t>
            </w:r>
          </w:p>
        </w:tc>
        <w:tc>
          <w:tcPr>
            <w:tcW w:w="1984"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40" w:line="281" w:lineRule="auto"/>
              <w:jc w:val="center"/>
              <w:rPr>
                <w:sz w:val="24"/>
                <w:szCs w:val="24"/>
                <w:lang w:val="en-US"/>
              </w:rPr>
            </w:pPr>
            <w:r w:rsidRPr="00B8272E">
              <w:rPr>
                <w:sz w:val="24"/>
                <w:szCs w:val="24"/>
                <w:lang w:val="en-US"/>
              </w:rPr>
              <w:t>over</w:t>
            </w:r>
            <w:r w:rsidRPr="00B8272E">
              <w:rPr>
                <w:noProof/>
                <w:sz w:val="24"/>
                <w:szCs w:val="24"/>
                <w:lang w:val="en-US"/>
              </w:rPr>
              <w:t> 1.0</w:t>
            </w:r>
          </w:p>
        </w:tc>
      </w:tr>
      <w:tr w:rsidR="0079704B" w:rsidRPr="00B8272E">
        <w:trPr>
          <w:trHeight w:hRule="exact" w:val="360"/>
        </w:trPr>
        <w:tc>
          <w:tcPr>
            <w:tcW w:w="4700" w:type="dxa"/>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afc"/>
              <w:widowControl/>
              <w:spacing w:before="40" w:line="240" w:lineRule="auto"/>
              <w:rPr>
                <w:lang w:val="en-US"/>
              </w:rPr>
            </w:pPr>
            <w:r w:rsidRPr="00B8272E">
              <w:rPr>
                <w:lang w:val="en-US"/>
              </w:rPr>
              <w:t>Oxygen concentration, mg/dm</w:t>
            </w:r>
            <w:r w:rsidRPr="00B8272E">
              <w:rPr>
                <w:vertAlign w:val="superscript"/>
                <w:lang w:val="en-US"/>
              </w:rPr>
              <w:t>3</w:t>
            </w:r>
          </w:p>
        </w:tc>
        <w:tc>
          <w:tcPr>
            <w:tcW w:w="2671"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20" w:line="281" w:lineRule="auto"/>
              <w:jc w:val="center"/>
              <w:rPr>
                <w:sz w:val="24"/>
                <w:szCs w:val="24"/>
                <w:lang w:val="en-US"/>
              </w:rPr>
            </w:pPr>
            <w:r w:rsidRPr="00B8272E">
              <w:rPr>
                <w:noProof/>
                <w:sz w:val="24"/>
                <w:szCs w:val="24"/>
                <w:lang w:val="en-US"/>
              </w:rPr>
              <w:sym w:font="Symbol" w:char="F0A3"/>
            </w:r>
            <w:r w:rsidRPr="00B8272E">
              <w:rPr>
                <w:noProof/>
                <w:sz w:val="24"/>
                <w:szCs w:val="24"/>
                <w:lang w:val="en-US"/>
              </w:rPr>
              <w:t>0.01</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20" w:line="281" w:lineRule="auto"/>
              <w:jc w:val="center"/>
              <w:rPr>
                <w:sz w:val="24"/>
                <w:szCs w:val="24"/>
                <w:lang w:val="en-US"/>
              </w:rPr>
            </w:pPr>
            <w:r w:rsidRPr="00B8272E">
              <w:rPr>
                <w:sz w:val="24"/>
                <w:szCs w:val="24"/>
                <w:lang w:val="en-US"/>
              </w:rPr>
              <w:t>over</w:t>
            </w:r>
            <w:r w:rsidRPr="00B8272E">
              <w:rPr>
                <w:noProof/>
                <w:sz w:val="24"/>
                <w:szCs w:val="24"/>
                <w:lang w:val="en-US"/>
              </w:rPr>
              <w:t> 0.01</w:t>
            </w:r>
            <w:r w:rsidRPr="00B8272E">
              <w:rPr>
                <w:sz w:val="24"/>
                <w:szCs w:val="24"/>
                <w:lang w:val="en-US"/>
              </w:rPr>
              <w:t xml:space="preserve"> to</w:t>
            </w:r>
            <w:r w:rsidRPr="00B8272E">
              <w:rPr>
                <w:noProof/>
                <w:sz w:val="24"/>
                <w:szCs w:val="24"/>
                <w:lang w:val="en-US"/>
              </w:rPr>
              <w:t> 0.05</w:t>
            </w:r>
          </w:p>
        </w:tc>
        <w:tc>
          <w:tcPr>
            <w:tcW w:w="2127"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20" w:line="281" w:lineRule="auto"/>
              <w:jc w:val="center"/>
              <w:rPr>
                <w:sz w:val="24"/>
                <w:szCs w:val="24"/>
                <w:lang w:val="en-US"/>
              </w:rPr>
            </w:pPr>
            <w:r w:rsidRPr="00B8272E">
              <w:rPr>
                <w:noProof/>
                <w:sz w:val="24"/>
                <w:szCs w:val="24"/>
                <w:lang w:val="en-US"/>
              </w:rPr>
              <w:t>-</w:t>
            </w:r>
          </w:p>
        </w:tc>
        <w:tc>
          <w:tcPr>
            <w:tcW w:w="1984"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20" w:line="281" w:lineRule="auto"/>
              <w:jc w:val="center"/>
              <w:rPr>
                <w:sz w:val="24"/>
                <w:szCs w:val="24"/>
                <w:lang w:val="en-US"/>
              </w:rPr>
            </w:pPr>
            <w:r w:rsidRPr="00B8272E">
              <w:rPr>
                <w:sz w:val="24"/>
                <w:szCs w:val="24"/>
                <w:lang w:val="en-US"/>
              </w:rPr>
              <w:t>over</w:t>
            </w:r>
            <w:r w:rsidRPr="00B8272E">
              <w:rPr>
                <w:noProof/>
                <w:sz w:val="24"/>
                <w:szCs w:val="24"/>
                <w:lang w:val="en-US"/>
              </w:rPr>
              <w:t> 0.05</w:t>
            </w:r>
          </w:p>
        </w:tc>
      </w:tr>
      <w:tr w:rsidR="0079704B" w:rsidRPr="00B8272E">
        <w:trPr>
          <w:cantSplit/>
          <w:trHeight w:hRule="exact" w:val="560"/>
        </w:trPr>
        <w:tc>
          <w:tcPr>
            <w:tcW w:w="13750" w:type="dxa"/>
            <w:gridSpan w:val="6"/>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71"/>
              <w:spacing w:before="40" w:line="240" w:lineRule="auto"/>
              <w:outlineLvl w:val="6"/>
              <w:rPr>
                <w:lang w:val="en-US"/>
              </w:rPr>
            </w:pPr>
            <w:r w:rsidRPr="00B8272E">
              <w:rPr>
                <w:lang w:val="en-US"/>
              </w:rPr>
              <w:t>Diagnostic indices</w:t>
            </w:r>
          </w:p>
        </w:tc>
      </w:tr>
      <w:tr w:rsidR="0079704B" w:rsidRPr="00B8272E">
        <w:trPr>
          <w:trHeight w:hRule="exact" w:val="440"/>
        </w:trPr>
        <w:tc>
          <w:tcPr>
            <w:tcW w:w="7420" w:type="dxa"/>
            <w:gridSpan w:val="3"/>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widowControl w:val="0"/>
              <w:spacing w:before="40"/>
              <w:jc w:val="center"/>
              <w:rPr>
                <w:sz w:val="24"/>
                <w:szCs w:val="24"/>
                <w:lang w:val="en-US"/>
              </w:rPr>
            </w:pPr>
            <w:r w:rsidRPr="00B8272E">
              <w:rPr>
                <w:sz w:val="24"/>
                <w:szCs w:val="24"/>
                <w:lang w:val="en-US"/>
              </w:rPr>
              <w:t>Index description</w:t>
            </w:r>
          </w:p>
        </w:tc>
        <w:tc>
          <w:tcPr>
            <w:tcW w:w="6330" w:type="dxa"/>
            <w:gridSpan w:val="3"/>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71"/>
              <w:widowControl w:val="0"/>
              <w:spacing w:before="40" w:line="240" w:lineRule="auto"/>
              <w:outlineLvl w:val="6"/>
              <w:rPr>
                <w:lang w:val="en-US"/>
              </w:rPr>
            </w:pPr>
            <w:r w:rsidRPr="00B8272E">
              <w:rPr>
                <w:lang w:val="en-US"/>
              </w:rPr>
              <w:t>Levels of values</w:t>
            </w:r>
          </w:p>
        </w:tc>
      </w:tr>
      <w:tr w:rsidR="0079704B" w:rsidRPr="00B8272E">
        <w:trPr>
          <w:trHeight w:hRule="exact" w:val="380"/>
        </w:trPr>
        <w:tc>
          <w:tcPr>
            <w:tcW w:w="7420" w:type="dxa"/>
            <w:gridSpan w:val="3"/>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60" w:after="60" w:line="281" w:lineRule="auto"/>
              <w:rPr>
                <w:sz w:val="24"/>
                <w:szCs w:val="24"/>
                <w:lang w:val="en-US"/>
              </w:rPr>
            </w:pPr>
            <w:r w:rsidRPr="00B8272E">
              <w:rPr>
                <w:sz w:val="24"/>
                <w:szCs w:val="24"/>
                <w:lang w:val="en-US"/>
              </w:rPr>
              <w:t>рН value, units</w:t>
            </w:r>
          </w:p>
        </w:tc>
        <w:tc>
          <w:tcPr>
            <w:tcW w:w="6330" w:type="dxa"/>
            <w:gridSpan w:val="3"/>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60" w:after="60" w:line="281" w:lineRule="auto"/>
              <w:jc w:val="center"/>
              <w:rPr>
                <w:sz w:val="24"/>
                <w:szCs w:val="24"/>
                <w:lang w:val="en-US"/>
              </w:rPr>
            </w:pPr>
            <w:r w:rsidRPr="00B8272E">
              <w:rPr>
                <w:noProof/>
                <w:sz w:val="24"/>
                <w:szCs w:val="24"/>
                <w:lang w:val="en-US"/>
              </w:rPr>
              <w:t>9.0-9.2</w:t>
            </w:r>
          </w:p>
        </w:tc>
      </w:tr>
      <w:tr w:rsidR="0079704B" w:rsidRPr="00B8272E">
        <w:trPr>
          <w:trHeight w:hRule="exact" w:val="380"/>
        </w:trPr>
        <w:tc>
          <w:tcPr>
            <w:tcW w:w="7420" w:type="dxa"/>
            <w:gridSpan w:val="3"/>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60" w:after="60" w:line="281" w:lineRule="auto"/>
              <w:rPr>
                <w:sz w:val="24"/>
                <w:szCs w:val="24"/>
                <w:lang w:val="en-US"/>
              </w:rPr>
            </w:pPr>
            <w:r w:rsidRPr="00B8272E">
              <w:rPr>
                <w:sz w:val="24"/>
                <w:szCs w:val="24"/>
                <w:lang w:val="en-US"/>
              </w:rPr>
              <w:t>Fe concentration, mg/dm</w:t>
            </w:r>
            <w:r w:rsidRPr="00B8272E">
              <w:rPr>
                <w:sz w:val="24"/>
                <w:szCs w:val="24"/>
                <w:vertAlign w:val="superscript"/>
                <w:lang w:val="en-US"/>
              </w:rPr>
              <w:t>3</w:t>
            </w:r>
            <w:r w:rsidRPr="00B8272E">
              <w:rPr>
                <w:sz w:val="24"/>
                <w:szCs w:val="24"/>
                <w:lang w:val="en-US"/>
              </w:rPr>
              <w:t>, not more</w:t>
            </w:r>
          </w:p>
        </w:tc>
        <w:tc>
          <w:tcPr>
            <w:tcW w:w="6330" w:type="dxa"/>
            <w:gridSpan w:val="3"/>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20" w:line="280" w:lineRule="auto"/>
              <w:jc w:val="center"/>
              <w:rPr>
                <w:sz w:val="24"/>
                <w:szCs w:val="24"/>
                <w:lang w:val="en-US"/>
              </w:rPr>
            </w:pPr>
            <w:r w:rsidRPr="00B8272E">
              <w:rPr>
                <w:noProof/>
                <w:sz w:val="24"/>
                <w:szCs w:val="24"/>
                <w:lang w:val="en-US"/>
              </w:rPr>
              <w:t>0.01</w:t>
            </w:r>
          </w:p>
        </w:tc>
      </w:tr>
      <w:tr w:rsidR="0079704B" w:rsidRPr="00B8272E">
        <w:trPr>
          <w:trHeight w:hRule="exact" w:val="380"/>
        </w:trPr>
        <w:tc>
          <w:tcPr>
            <w:tcW w:w="7420" w:type="dxa"/>
            <w:gridSpan w:val="3"/>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60" w:after="60" w:line="281" w:lineRule="auto"/>
              <w:rPr>
                <w:sz w:val="24"/>
                <w:szCs w:val="24"/>
                <w:lang w:val="en-US"/>
              </w:rPr>
            </w:pPr>
            <w:r w:rsidRPr="00B8272E">
              <w:rPr>
                <w:sz w:val="24"/>
                <w:szCs w:val="24"/>
                <w:lang w:val="en-US"/>
              </w:rPr>
              <w:t>Copper concentration, mg/dm</w:t>
            </w:r>
            <w:r w:rsidRPr="00B8272E">
              <w:rPr>
                <w:sz w:val="24"/>
                <w:szCs w:val="24"/>
                <w:vertAlign w:val="superscript"/>
                <w:lang w:val="en-US"/>
              </w:rPr>
              <w:t>3</w:t>
            </w:r>
            <w:r w:rsidRPr="00B8272E">
              <w:rPr>
                <w:sz w:val="24"/>
                <w:szCs w:val="24"/>
                <w:lang w:val="en-US"/>
              </w:rPr>
              <w:t>, not more</w:t>
            </w:r>
          </w:p>
        </w:tc>
        <w:tc>
          <w:tcPr>
            <w:tcW w:w="6330" w:type="dxa"/>
            <w:gridSpan w:val="3"/>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20" w:line="280" w:lineRule="auto"/>
              <w:jc w:val="center"/>
              <w:rPr>
                <w:sz w:val="24"/>
                <w:szCs w:val="24"/>
                <w:lang w:val="en-US"/>
              </w:rPr>
            </w:pPr>
            <w:r w:rsidRPr="00B8272E">
              <w:rPr>
                <w:noProof/>
                <w:sz w:val="24"/>
                <w:szCs w:val="24"/>
                <w:lang w:val="en-US"/>
              </w:rPr>
              <w:t>0.001</w:t>
            </w:r>
          </w:p>
        </w:tc>
      </w:tr>
      <w:tr w:rsidR="0079704B" w:rsidRPr="00B8272E">
        <w:trPr>
          <w:trHeight w:hRule="exact" w:val="380"/>
        </w:trPr>
        <w:tc>
          <w:tcPr>
            <w:tcW w:w="7420" w:type="dxa"/>
            <w:gridSpan w:val="3"/>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60" w:after="60" w:line="281" w:lineRule="auto"/>
              <w:rPr>
                <w:sz w:val="24"/>
                <w:szCs w:val="24"/>
                <w:lang w:val="en-US"/>
              </w:rPr>
            </w:pPr>
            <w:r w:rsidRPr="00B8272E">
              <w:rPr>
                <w:sz w:val="24"/>
                <w:szCs w:val="24"/>
                <w:lang w:val="en-US"/>
              </w:rPr>
              <w:t>Hydrazine concentration, mg/dm</w:t>
            </w:r>
            <w:r w:rsidRPr="00B8272E">
              <w:rPr>
                <w:sz w:val="24"/>
                <w:szCs w:val="24"/>
                <w:vertAlign w:val="superscript"/>
                <w:lang w:val="en-US"/>
              </w:rPr>
              <w:t>3</w:t>
            </w:r>
            <w:r w:rsidRPr="00B8272E">
              <w:rPr>
                <w:sz w:val="24"/>
                <w:szCs w:val="24"/>
                <w:lang w:val="en-US"/>
              </w:rPr>
              <w:t>, more</w:t>
            </w:r>
          </w:p>
        </w:tc>
        <w:tc>
          <w:tcPr>
            <w:tcW w:w="6330" w:type="dxa"/>
            <w:gridSpan w:val="3"/>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20" w:line="280" w:lineRule="auto"/>
              <w:jc w:val="center"/>
              <w:rPr>
                <w:sz w:val="24"/>
                <w:szCs w:val="24"/>
                <w:lang w:val="en-US"/>
              </w:rPr>
            </w:pPr>
            <w:r w:rsidRPr="00B8272E">
              <w:rPr>
                <w:noProof/>
                <w:sz w:val="24"/>
                <w:szCs w:val="24"/>
                <w:lang w:val="en-US"/>
              </w:rPr>
              <w:t>0.02</w:t>
            </w:r>
          </w:p>
        </w:tc>
      </w:tr>
      <w:tr w:rsidR="0079704B" w:rsidRPr="00B8272E">
        <w:trPr>
          <w:trHeight w:hRule="exact" w:val="440"/>
        </w:trPr>
        <w:tc>
          <w:tcPr>
            <w:tcW w:w="7420" w:type="dxa"/>
            <w:gridSpan w:val="3"/>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60" w:after="60" w:line="281" w:lineRule="auto"/>
              <w:rPr>
                <w:sz w:val="24"/>
                <w:szCs w:val="24"/>
                <w:lang w:val="en-US"/>
              </w:rPr>
            </w:pPr>
            <w:r w:rsidRPr="00B8272E">
              <w:rPr>
                <w:sz w:val="24"/>
                <w:szCs w:val="24"/>
                <w:lang w:val="en-US"/>
              </w:rPr>
              <w:t>Concentration of oils and heavy-oil products, mg/dm</w:t>
            </w:r>
            <w:r w:rsidRPr="00B8272E">
              <w:rPr>
                <w:sz w:val="24"/>
                <w:szCs w:val="24"/>
                <w:vertAlign w:val="superscript"/>
                <w:lang w:val="en-US"/>
              </w:rPr>
              <w:t>3</w:t>
            </w:r>
            <w:r w:rsidRPr="00B8272E">
              <w:rPr>
                <w:sz w:val="24"/>
                <w:szCs w:val="24"/>
                <w:lang w:val="en-US"/>
              </w:rPr>
              <w:t>, not more</w:t>
            </w:r>
          </w:p>
        </w:tc>
        <w:tc>
          <w:tcPr>
            <w:tcW w:w="6330" w:type="dxa"/>
            <w:gridSpan w:val="3"/>
            <w:tcBorders>
              <w:top w:val="single" w:sz="6" w:space="0" w:color="auto"/>
              <w:left w:val="single" w:sz="6" w:space="0" w:color="auto"/>
              <w:bottom w:val="single" w:sz="6" w:space="0" w:color="auto"/>
              <w:right w:val="single" w:sz="6" w:space="0" w:color="auto"/>
            </w:tcBorders>
          </w:tcPr>
          <w:p w:rsidR="0079704B" w:rsidRPr="00B8272E" w:rsidRDefault="0079704B" w:rsidP="003E0D54">
            <w:pPr>
              <w:pStyle w:val="111"/>
              <w:spacing w:before="40" w:line="280" w:lineRule="auto"/>
              <w:jc w:val="center"/>
              <w:rPr>
                <w:sz w:val="24"/>
                <w:szCs w:val="24"/>
                <w:lang w:val="en-US"/>
              </w:rPr>
            </w:pPr>
            <w:r w:rsidRPr="00B8272E">
              <w:rPr>
                <w:noProof/>
                <w:sz w:val="24"/>
                <w:szCs w:val="24"/>
                <w:lang w:val="en-US"/>
              </w:rPr>
              <w:t>0.1</w:t>
            </w:r>
          </w:p>
        </w:tc>
      </w:tr>
    </w:tbl>
    <w:p w:rsidR="0079704B" w:rsidRPr="00B8272E" w:rsidRDefault="0079704B" w:rsidP="00B8272E">
      <w:pPr>
        <w:tabs>
          <w:tab w:val="left" w:pos="5385"/>
          <w:tab w:val="center" w:pos="7144"/>
        </w:tabs>
        <w:spacing w:after="240"/>
        <w:jc w:val="center"/>
        <w:rPr>
          <w:i/>
          <w:iCs/>
          <w:sz w:val="24"/>
          <w:szCs w:val="24"/>
          <w:lang w:val="en-US"/>
        </w:rPr>
      </w:pPr>
      <w:r w:rsidRPr="000725FA">
        <w:rPr>
          <w:i/>
          <w:iCs/>
          <w:lang w:val="en-US"/>
        </w:rPr>
        <w:br w:type="page"/>
      </w:r>
      <w:r w:rsidRPr="00B8272E">
        <w:rPr>
          <w:i/>
          <w:iCs/>
          <w:sz w:val="24"/>
          <w:szCs w:val="24"/>
          <w:lang w:val="en-US"/>
        </w:rPr>
        <w:t>APPENDIX F CONTINUATION</w:t>
      </w:r>
    </w:p>
    <w:p w:rsidR="0079704B" w:rsidRPr="00B8272E" w:rsidRDefault="0079704B" w:rsidP="003E0D54">
      <w:pPr>
        <w:pStyle w:val="111"/>
        <w:widowControl w:val="0"/>
        <w:spacing w:after="120"/>
        <w:rPr>
          <w:sz w:val="24"/>
          <w:szCs w:val="24"/>
          <w:lang w:val="en-US"/>
        </w:rPr>
      </w:pPr>
      <w:r w:rsidRPr="00B8272E">
        <w:rPr>
          <w:sz w:val="24"/>
          <w:szCs w:val="24"/>
          <w:lang w:val="en-US"/>
        </w:rPr>
        <w:t>Table F.20 - Quality norms of SG blow-down water from “salt” chamber during the Unit power operation </w:t>
      </w:r>
      <w:r w:rsidRPr="00B8272E">
        <w:rPr>
          <w:sz w:val="24"/>
          <w:szCs w:val="24"/>
          <w:lang w:val="en-US"/>
        </w:rPr>
        <w:sym w:font="Symbol" w:char="F03E"/>
      </w:r>
      <w:r w:rsidRPr="00B8272E">
        <w:rPr>
          <w:sz w:val="24"/>
          <w:szCs w:val="24"/>
          <w:lang w:val="en-US"/>
        </w:rPr>
        <w:t>50% N</w:t>
      </w:r>
      <w:r w:rsidRPr="00B8272E">
        <w:rPr>
          <w:sz w:val="24"/>
          <w:szCs w:val="24"/>
          <w:vertAlign w:val="subscript"/>
          <w:lang w:val="en-US"/>
        </w:rPr>
        <w:t>nom.</w:t>
      </w:r>
    </w:p>
    <w:tbl>
      <w:tblPr>
        <w:tblW w:w="14221" w:type="dxa"/>
        <w:tblInd w:w="2" w:type="dxa"/>
        <w:tblLayout w:type="fixed"/>
        <w:tblCellMar>
          <w:top w:w="28" w:type="dxa"/>
          <w:left w:w="57" w:type="dxa"/>
          <w:bottom w:w="28" w:type="dxa"/>
          <w:right w:w="57" w:type="dxa"/>
        </w:tblCellMar>
        <w:tblLook w:val="0000"/>
      </w:tblPr>
      <w:tblGrid>
        <w:gridCol w:w="3810"/>
        <w:gridCol w:w="1642"/>
        <w:gridCol w:w="1843"/>
        <w:gridCol w:w="560"/>
        <w:gridCol w:w="1424"/>
        <w:gridCol w:w="1843"/>
        <w:gridCol w:w="1559"/>
        <w:gridCol w:w="1540"/>
      </w:tblGrid>
      <w:tr w:rsidR="0079704B" w:rsidRPr="00B8272E">
        <w:trPr>
          <w:trHeight w:val="20"/>
        </w:trPr>
        <w:tc>
          <w:tcPr>
            <w:tcW w:w="14221" w:type="dxa"/>
            <w:gridSpan w:val="8"/>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71"/>
              <w:spacing w:before="120" w:after="120" w:line="281" w:lineRule="auto"/>
              <w:outlineLvl w:val="6"/>
              <w:rPr>
                <w:lang w:val="en-US"/>
              </w:rPr>
            </w:pPr>
            <w:r w:rsidRPr="00B8272E">
              <w:rPr>
                <w:lang w:val="en-US"/>
              </w:rPr>
              <w:t>Rated indices</w:t>
            </w:r>
          </w:p>
        </w:tc>
      </w:tr>
      <w:tr w:rsidR="0079704B" w:rsidRPr="007B1769">
        <w:trPr>
          <w:trHeight w:val="20"/>
        </w:trPr>
        <w:tc>
          <w:tcPr>
            <w:tcW w:w="3810" w:type="dxa"/>
            <w:vMerge w:val="restart"/>
            <w:tcBorders>
              <w:top w:val="single" w:sz="6" w:space="0" w:color="auto"/>
              <w:left w:val="single" w:sz="6" w:space="0" w:color="auto"/>
              <w:right w:val="single" w:sz="6" w:space="0" w:color="auto"/>
            </w:tcBorders>
            <w:vAlign w:val="center"/>
          </w:tcPr>
          <w:p w:rsidR="0079704B" w:rsidRPr="00B8272E" w:rsidRDefault="0079704B" w:rsidP="003E0D54">
            <w:pPr>
              <w:pStyle w:val="71"/>
              <w:spacing w:before="60" w:after="60" w:line="281" w:lineRule="auto"/>
              <w:outlineLvl w:val="6"/>
              <w:rPr>
                <w:lang w:val="en-US"/>
              </w:rPr>
            </w:pPr>
            <w:r w:rsidRPr="00B8272E">
              <w:rPr>
                <w:lang w:val="en-US"/>
              </w:rPr>
              <w:t>Index description</w:t>
            </w:r>
          </w:p>
        </w:tc>
        <w:tc>
          <w:tcPr>
            <w:tcW w:w="1642" w:type="dxa"/>
            <w:vMerge w:val="restart"/>
            <w:tcBorders>
              <w:top w:val="single" w:sz="6" w:space="0" w:color="auto"/>
              <w:left w:val="single" w:sz="6" w:space="0" w:color="auto"/>
              <w:right w:val="single" w:sz="6" w:space="0" w:color="auto"/>
            </w:tcBorders>
            <w:vAlign w:val="center"/>
          </w:tcPr>
          <w:p w:rsidR="0079704B" w:rsidRPr="00B8272E" w:rsidRDefault="0079704B" w:rsidP="003E0D54">
            <w:pPr>
              <w:pStyle w:val="111"/>
              <w:spacing w:before="60" w:after="60" w:line="281" w:lineRule="auto"/>
              <w:jc w:val="center"/>
              <w:rPr>
                <w:sz w:val="24"/>
                <w:szCs w:val="24"/>
                <w:lang w:val="en-US"/>
              </w:rPr>
            </w:pPr>
            <w:r w:rsidRPr="00B8272E">
              <w:rPr>
                <w:sz w:val="24"/>
                <w:szCs w:val="24"/>
                <w:lang w:val="en-US"/>
              </w:rPr>
              <w:t>Rated values</w:t>
            </w:r>
          </w:p>
        </w:tc>
        <w:tc>
          <w:tcPr>
            <w:tcW w:w="3827" w:type="dxa"/>
            <w:gridSpan w:val="3"/>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0" w:lineRule="auto"/>
              <w:jc w:val="center"/>
              <w:rPr>
                <w:sz w:val="24"/>
                <w:szCs w:val="24"/>
                <w:lang w:val="en-US"/>
              </w:rPr>
            </w:pPr>
            <w:r w:rsidRPr="00B8272E">
              <w:rPr>
                <w:sz w:val="24"/>
                <w:szCs w:val="24"/>
                <w:lang w:val="en-US"/>
              </w:rPr>
              <w:t xml:space="preserve">Areas of deviations from the rated values without decreasing the Unit power </w:t>
            </w:r>
          </w:p>
        </w:tc>
        <w:tc>
          <w:tcPr>
            <w:tcW w:w="4942" w:type="dxa"/>
            <w:gridSpan w:val="3"/>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0" w:lineRule="auto"/>
              <w:jc w:val="center"/>
              <w:rPr>
                <w:sz w:val="24"/>
                <w:szCs w:val="24"/>
                <w:lang w:val="en-US"/>
              </w:rPr>
            </w:pPr>
            <w:r w:rsidRPr="00B8272E">
              <w:rPr>
                <w:sz w:val="24"/>
                <w:szCs w:val="24"/>
                <w:lang w:val="en-US"/>
              </w:rPr>
              <w:t>Levels of deviations from the rated values</w:t>
            </w:r>
          </w:p>
        </w:tc>
      </w:tr>
      <w:tr w:rsidR="0079704B" w:rsidRPr="00B8272E">
        <w:trPr>
          <w:trHeight w:val="20"/>
        </w:trPr>
        <w:tc>
          <w:tcPr>
            <w:tcW w:w="3810" w:type="dxa"/>
            <w:vMerge/>
            <w:tcBorders>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0" w:lineRule="auto"/>
              <w:jc w:val="center"/>
              <w:rPr>
                <w:sz w:val="24"/>
                <w:szCs w:val="24"/>
                <w:lang w:val="en-US"/>
              </w:rPr>
            </w:pPr>
          </w:p>
        </w:tc>
        <w:tc>
          <w:tcPr>
            <w:tcW w:w="1642" w:type="dxa"/>
            <w:vMerge/>
            <w:tcBorders>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0" w:lineRule="auto"/>
              <w:jc w:val="center"/>
              <w:rPr>
                <w:sz w:val="24"/>
                <w:szCs w:val="24"/>
                <w:lang w:val="en-US"/>
              </w:rPr>
            </w:pPr>
          </w:p>
        </w:tc>
        <w:tc>
          <w:tcPr>
            <w:tcW w:w="1843"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1" w:lineRule="auto"/>
              <w:jc w:val="center"/>
              <w:rPr>
                <w:sz w:val="24"/>
                <w:szCs w:val="24"/>
                <w:lang w:val="en-US"/>
              </w:rPr>
            </w:pPr>
            <w:r w:rsidRPr="00B8272E">
              <w:rPr>
                <w:sz w:val="24"/>
                <w:szCs w:val="24"/>
                <w:lang w:val="en-US"/>
              </w:rPr>
              <w:t xml:space="preserve">First area </w:t>
            </w:r>
            <w:r w:rsidRPr="00B8272E">
              <w:rPr>
                <w:noProof/>
                <w:sz w:val="24"/>
                <w:szCs w:val="24"/>
                <w:lang w:val="en-US"/>
              </w:rPr>
              <w:t>(15</w:t>
            </w:r>
            <w:r w:rsidRPr="00B8272E">
              <w:rPr>
                <w:sz w:val="24"/>
                <w:szCs w:val="24"/>
                <w:lang w:val="en-US"/>
              </w:rPr>
              <w:t> days</w:t>
            </w:r>
            <w:r w:rsidRPr="00B8272E">
              <w:rPr>
                <w:sz w:val="24"/>
                <w:szCs w:val="24"/>
                <w:lang w:val="en-US"/>
              </w:rPr>
              <w:sym w:font="Symbol" w:char="F0AE"/>
            </w:r>
            <w:r w:rsidRPr="00B8272E">
              <w:rPr>
                <w:sz w:val="24"/>
                <w:szCs w:val="24"/>
                <w:lang w:val="en-US"/>
              </w:rPr>
              <w:br/>
              <w:t>Level </w:t>
            </w:r>
            <w:r w:rsidRPr="00B8272E">
              <w:rPr>
                <w:noProof/>
                <w:sz w:val="24"/>
                <w:szCs w:val="24"/>
                <w:lang w:val="en-US"/>
              </w:rPr>
              <w:t>1</w:t>
            </w:r>
            <w:r w:rsidRPr="00B8272E">
              <w:rPr>
                <w:sz w:val="24"/>
                <w:szCs w:val="24"/>
                <w:lang w:val="en-US"/>
              </w:rPr>
              <w:t>)</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1" w:lineRule="auto"/>
              <w:jc w:val="center"/>
              <w:rPr>
                <w:sz w:val="24"/>
                <w:szCs w:val="24"/>
                <w:lang w:val="en-US"/>
              </w:rPr>
            </w:pPr>
            <w:r w:rsidRPr="00B8272E">
              <w:rPr>
                <w:sz w:val="24"/>
                <w:szCs w:val="24"/>
                <w:lang w:val="en-US"/>
              </w:rPr>
              <w:t xml:space="preserve">Second area </w:t>
            </w:r>
            <w:r w:rsidRPr="00B8272E">
              <w:rPr>
                <w:noProof/>
                <w:sz w:val="24"/>
                <w:szCs w:val="24"/>
                <w:lang w:val="en-US"/>
              </w:rPr>
              <w:t>(3</w:t>
            </w:r>
            <w:r w:rsidRPr="00B8272E">
              <w:rPr>
                <w:sz w:val="24"/>
                <w:szCs w:val="24"/>
                <w:lang w:val="en-US"/>
              </w:rPr>
              <w:t> days</w:t>
            </w:r>
            <w:r w:rsidRPr="00B8272E">
              <w:rPr>
                <w:noProof/>
                <w:sz w:val="24"/>
                <w:szCs w:val="24"/>
                <w:lang w:val="en-US"/>
              </w:rPr>
              <w:sym w:font="Symbol" w:char="F0AE"/>
            </w:r>
            <w:r w:rsidRPr="00B8272E">
              <w:rPr>
                <w:noProof/>
                <w:sz w:val="24"/>
                <w:szCs w:val="24"/>
                <w:lang w:val="en-US"/>
              </w:rPr>
              <w:br/>
            </w:r>
            <w:r w:rsidRPr="00B8272E">
              <w:rPr>
                <w:sz w:val="24"/>
                <w:szCs w:val="24"/>
                <w:lang w:val="en-US"/>
              </w:rPr>
              <w:t>Level </w:t>
            </w:r>
            <w:r w:rsidRPr="00B8272E">
              <w:rPr>
                <w:noProof/>
                <w:sz w:val="24"/>
                <w:szCs w:val="24"/>
                <w:lang w:val="en-US"/>
              </w:rPr>
              <w:t>1</w:t>
            </w:r>
            <w:r w:rsidRPr="00B8272E">
              <w:rPr>
                <w:sz w:val="24"/>
                <w:szCs w:val="24"/>
                <w:lang w:val="en-US"/>
              </w:rPr>
              <w:t>)</w:t>
            </w:r>
          </w:p>
        </w:tc>
        <w:tc>
          <w:tcPr>
            <w:tcW w:w="1843"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1" w:lineRule="auto"/>
              <w:ind w:left="-51"/>
              <w:jc w:val="center"/>
              <w:rPr>
                <w:sz w:val="24"/>
                <w:szCs w:val="24"/>
                <w:lang w:val="en-US"/>
              </w:rPr>
            </w:pPr>
            <w:r w:rsidRPr="00B8272E">
              <w:rPr>
                <w:sz w:val="24"/>
                <w:szCs w:val="24"/>
                <w:lang w:val="en-US"/>
              </w:rPr>
              <w:t>Level </w:t>
            </w:r>
            <w:r w:rsidRPr="00B8272E">
              <w:rPr>
                <w:noProof/>
                <w:sz w:val="24"/>
                <w:szCs w:val="24"/>
                <w:lang w:val="en-US"/>
              </w:rPr>
              <w:t>1</w:t>
            </w:r>
            <w:r w:rsidRPr="00B8272E">
              <w:rPr>
                <w:sz w:val="24"/>
                <w:szCs w:val="24"/>
                <w:lang w:val="en-US"/>
              </w:rPr>
              <w:br/>
            </w:r>
            <w:r w:rsidRPr="00B8272E">
              <w:rPr>
                <w:noProof/>
                <w:sz w:val="24"/>
                <w:szCs w:val="24"/>
                <w:lang w:val="en-US"/>
              </w:rPr>
              <w:t>(7</w:t>
            </w:r>
            <w:r w:rsidRPr="00B8272E">
              <w:rPr>
                <w:sz w:val="24"/>
                <w:szCs w:val="24"/>
                <w:lang w:val="en-US"/>
              </w:rPr>
              <w:t xml:space="preserve"> days </w:t>
            </w:r>
            <w:r w:rsidRPr="00B8272E">
              <w:rPr>
                <w:sz w:val="24"/>
                <w:szCs w:val="24"/>
                <w:lang w:val="en-US"/>
              </w:rPr>
              <w:sym w:font="Symbol" w:char="F0AE"/>
            </w:r>
            <w:r w:rsidRPr="00B8272E">
              <w:rPr>
                <w:sz w:val="24"/>
                <w:szCs w:val="24"/>
                <w:lang w:val="en-US"/>
              </w:rPr>
              <w:t xml:space="preserve"> </w:t>
            </w:r>
            <w:r w:rsidRPr="00B8272E">
              <w:rPr>
                <w:sz w:val="24"/>
                <w:szCs w:val="24"/>
                <w:lang w:val="en-US"/>
              </w:rPr>
              <w:sym w:font="Symbol" w:char="F0A3"/>
            </w:r>
            <w:r w:rsidRPr="00B8272E">
              <w:rPr>
                <w:noProof/>
                <w:sz w:val="24"/>
                <w:szCs w:val="24"/>
                <w:lang w:val="en-US"/>
              </w:rPr>
              <w:t>50%</w:t>
            </w:r>
            <w:r w:rsidRPr="00B8272E">
              <w:rPr>
                <w:sz w:val="24"/>
                <w:szCs w:val="24"/>
                <w:lang w:val="en-US"/>
              </w:rPr>
              <w:t> N</w:t>
            </w:r>
            <w:r w:rsidRPr="00B8272E">
              <w:rPr>
                <w:sz w:val="24"/>
                <w:szCs w:val="24"/>
                <w:vertAlign w:val="subscript"/>
                <w:lang w:val="en-US"/>
              </w:rPr>
              <w:t>nom</w:t>
            </w:r>
            <w:r w:rsidRPr="00B8272E">
              <w:rPr>
                <w:sz w:val="24"/>
                <w:szCs w:val="24"/>
                <w:lang w:val="en-US"/>
              </w:rPr>
              <w:t>)</w:t>
            </w:r>
          </w:p>
        </w:tc>
        <w:tc>
          <w:tcPr>
            <w:tcW w:w="1559"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1" w:lineRule="auto"/>
              <w:jc w:val="center"/>
              <w:rPr>
                <w:sz w:val="24"/>
                <w:szCs w:val="24"/>
                <w:lang w:val="en-US"/>
              </w:rPr>
            </w:pPr>
            <w:r w:rsidRPr="00B8272E">
              <w:rPr>
                <w:sz w:val="24"/>
                <w:szCs w:val="24"/>
                <w:lang w:val="en-US"/>
              </w:rPr>
              <w:t>Level </w:t>
            </w:r>
            <w:r w:rsidRPr="00B8272E">
              <w:rPr>
                <w:noProof/>
                <w:sz w:val="24"/>
                <w:szCs w:val="24"/>
                <w:lang w:val="en-US"/>
              </w:rPr>
              <w:t>2</w:t>
            </w:r>
            <w:r w:rsidRPr="00B8272E">
              <w:rPr>
                <w:sz w:val="24"/>
                <w:szCs w:val="24"/>
                <w:lang w:val="en-US"/>
              </w:rPr>
              <w:br/>
            </w:r>
            <w:r w:rsidRPr="00B8272E">
              <w:rPr>
                <w:noProof/>
                <w:sz w:val="24"/>
                <w:szCs w:val="24"/>
                <w:lang w:val="en-US"/>
              </w:rPr>
              <w:t>(24</w:t>
            </w:r>
            <w:r w:rsidRPr="00B8272E">
              <w:rPr>
                <w:sz w:val="24"/>
                <w:szCs w:val="24"/>
                <w:lang w:val="en-US"/>
              </w:rPr>
              <w:t>hr</w:t>
            </w:r>
            <w:r w:rsidRPr="00B8272E">
              <w:rPr>
                <w:noProof/>
                <w:sz w:val="24"/>
                <w:szCs w:val="24"/>
                <w:lang w:val="en-US"/>
              </w:rPr>
              <w:sym w:font="Symbol" w:char="F0AE"/>
            </w:r>
            <w:r w:rsidRPr="00B8272E">
              <w:rPr>
                <w:sz w:val="24"/>
                <w:szCs w:val="24"/>
                <w:lang w:val="en-US"/>
              </w:rPr>
              <w:t>MCL)</w:t>
            </w:r>
          </w:p>
        </w:tc>
        <w:tc>
          <w:tcPr>
            <w:tcW w:w="1540"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1" w:lineRule="auto"/>
              <w:jc w:val="center"/>
              <w:rPr>
                <w:sz w:val="24"/>
                <w:szCs w:val="24"/>
                <w:lang w:val="en-US"/>
              </w:rPr>
            </w:pPr>
            <w:r w:rsidRPr="00B8272E">
              <w:rPr>
                <w:sz w:val="24"/>
                <w:szCs w:val="24"/>
                <w:lang w:val="en-US"/>
              </w:rPr>
              <w:t>Level </w:t>
            </w:r>
            <w:r w:rsidRPr="00B8272E">
              <w:rPr>
                <w:noProof/>
                <w:sz w:val="24"/>
                <w:szCs w:val="24"/>
                <w:lang w:val="en-US"/>
              </w:rPr>
              <w:t>3</w:t>
            </w:r>
            <w:r w:rsidRPr="00B8272E">
              <w:rPr>
                <w:sz w:val="24"/>
                <w:szCs w:val="24"/>
                <w:lang w:val="en-US"/>
              </w:rPr>
              <w:br/>
              <w:t>(“cold” condition)</w:t>
            </w:r>
          </w:p>
        </w:tc>
      </w:tr>
      <w:tr w:rsidR="0079704B" w:rsidRPr="00B8272E">
        <w:trPr>
          <w:trHeight w:val="20"/>
        </w:trPr>
        <w:tc>
          <w:tcPr>
            <w:tcW w:w="3810"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d"/>
              <w:tabs>
                <w:tab w:val="clear" w:pos="4153"/>
                <w:tab w:val="clear" w:pos="8306"/>
              </w:tabs>
              <w:spacing w:before="60" w:after="60" w:line="281" w:lineRule="auto"/>
              <w:rPr>
                <w:lang w:val="en-US"/>
              </w:rPr>
            </w:pPr>
            <w:r w:rsidRPr="00B8272E">
              <w:rPr>
                <w:lang w:val="en-US"/>
              </w:rPr>
              <w:t>Conductivity of H-cation-exhanged sample, µS/cm</w:t>
            </w:r>
          </w:p>
        </w:tc>
        <w:tc>
          <w:tcPr>
            <w:tcW w:w="1642"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1" w:lineRule="auto"/>
              <w:jc w:val="center"/>
              <w:rPr>
                <w:sz w:val="24"/>
                <w:szCs w:val="24"/>
                <w:lang w:val="en-US"/>
              </w:rPr>
            </w:pPr>
            <w:r w:rsidRPr="00B8272E">
              <w:rPr>
                <w:sz w:val="24"/>
                <w:szCs w:val="24"/>
                <w:lang w:val="en-US"/>
              </w:rPr>
              <w:sym w:font="Symbol" w:char="F0A3"/>
            </w:r>
            <w:r w:rsidRPr="00B8272E">
              <w:rPr>
                <w:sz w:val="24"/>
                <w:szCs w:val="24"/>
                <w:lang w:val="en-US"/>
              </w:rPr>
              <w:t>1.5</w:t>
            </w:r>
          </w:p>
        </w:tc>
        <w:tc>
          <w:tcPr>
            <w:tcW w:w="1843"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1" w:lineRule="auto"/>
              <w:jc w:val="center"/>
              <w:rPr>
                <w:sz w:val="24"/>
                <w:szCs w:val="24"/>
                <w:lang w:val="en-US"/>
              </w:rPr>
            </w:pPr>
            <w:r w:rsidRPr="00B8272E">
              <w:rPr>
                <w:noProof/>
                <w:sz w:val="24"/>
                <w:szCs w:val="24"/>
                <w:lang w:val="en-US"/>
              </w:rPr>
              <w:t>-</w:t>
            </w:r>
          </w:p>
        </w:tc>
        <w:tc>
          <w:tcPr>
            <w:tcW w:w="1984" w:type="dxa"/>
            <w:gridSpan w:val="2"/>
            <w:vMerge w:val="restart"/>
            <w:tcBorders>
              <w:top w:val="single" w:sz="6" w:space="0" w:color="auto"/>
              <w:left w:val="single" w:sz="6" w:space="0" w:color="auto"/>
              <w:right w:val="single" w:sz="6" w:space="0" w:color="auto"/>
            </w:tcBorders>
            <w:vAlign w:val="center"/>
          </w:tcPr>
          <w:p w:rsidR="0079704B" w:rsidRPr="00B8272E" w:rsidRDefault="0079704B" w:rsidP="003E0D54">
            <w:pPr>
              <w:pStyle w:val="111"/>
              <w:spacing w:before="60" w:after="60" w:line="281" w:lineRule="auto"/>
              <w:jc w:val="center"/>
              <w:rPr>
                <w:sz w:val="24"/>
                <w:szCs w:val="24"/>
                <w:lang w:val="en-US"/>
              </w:rPr>
            </w:pPr>
            <w:r w:rsidRPr="00B8272E">
              <w:rPr>
                <w:sz w:val="24"/>
                <w:szCs w:val="24"/>
                <w:lang w:val="en-US"/>
              </w:rPr>
              <w:t>Figure</w:t>
            </w:r>
            <w:r w:rsidRPr="00B8272E">
              <w:rPr>
                <w:noProof/>
                <w:sz w:val="24"/>
                <w:szCs w:val="24"/>
                <w:lang w:val="en-US"/>
              </w:rPr>
              <w:t> F.2</w:t>
            </w:r>
          </w:p>
        </w:tc>
        <w:tc>
          <w:tcPr>
            <w:tcW w:w="1843"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1" w:lineRule="auto"/>
              <w:jc w:val="center"/>
              <w:rPr>
                <w:sz w:val="24"/>
                <w:szCs w:val="24"/>
                <w:lang w:val="en-US"/>
              </w:rPr>
            </w:pPr>
            <w:r w:rsidRPr="00B8272E">
              <w:rPr>
                <w:sz w:val="24"/>
                <w:szCs w:val="24"/>
                <w:lang w:val="en-US"/>
              </w:rPr>
              <w:t>over</w:t>
            </w:r>
            <w:r w:rsidRPr="00B8272E">
              <w:rPr>
                <w:noProof/>
                <w:sz w:val="24"/>
                <w:szCs w:val="24"/>
                <w:lang w:val="en-US"/>
              </w:rPr>
              <w:t xml:space="preserve"> 1.5 </w:t>
            </w:r>
            <w:r w:rsidRPr="00B8272E">
              <w:rPr>
                <w:sz w:val="24"/>
                <w:szCs w:val="24"/>
                <w:lang w:val="en-US"/>
              </w:rPr>
              <w:t>to</w:t>
            </w:r>
            <w:r w:rsidRPr="00B8272E">
              <w:rPr>
                <w:noProof/>
                <w:sz w:val="24"/>
                <w:szCs w:val="24"/>
                <w:lang w:val="en-US"/>
              </w:rPr>
              <w:t> 4</w:t>
            </w:r>
          </w:p>
        </w:tc>
        <w:tc>
          <w:tcPr>
            <w:tcW w:w="1559"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1" w:lineRule="auto"/>
              <w:jc w:val="center"/>
              <w:rPr>
                <w:sz w:val="24"/>
                <w:szCs w:val="24"/>
                <w:lang w:val="en-US"/>
              </w:rPr>
            </w:pPr>
            <w:r w:rsidRPr="00B8272E">
              <w:rPr>
                <w:sz w:val="24"/>
                <w:szCs w:val="24"/>
                <w:lang w:val="en-US"/>
              </w:rPr>
              <w:t>over 4 to 7</w:t>
            </w:r>
          </w:p>
        </w:tc>
        <w:tc>
          <w:tcPr>
            <w:tcW w:w="1540"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1" w:lineRule="auto"/>
              <w:jc w:val="center"/>
              <w:rPr>
                <w:sz w:val="24"/>
                <w:szCs w:val="24"/>
                <w:lang w:val="en-US"/>
              </w:rPr>
            </w:pPr>
            <w:r w:rsidRPr="00B8272E">
              <w:rPr>
                <w:sz w:val="24"/>
                <w:szCs w:val="24"/>
                <w:lang w:val="en-US"/>
              </w:rPr>
              <w:t>over</w:t>
            </w:r>
            <w:r w:rsidRPr="00B8272E">
              <w:rPr>
                <w:noProof/>
                <w:sz w:val="24"/>
                <w:szCs w:val="24"/>
                <w:lang w:val="en-US"/>
              </w:rPr>
              <w:t> 7</w:t>
            </w:r>
          </w:p>
        </w:tc>
      </w:tr>
      <w:tr w:rsidR="0079704B" w:rsidRPr="00B8272E">
        <w:trPr>
          <w:trHeight w:val="20"/>
        </w:trPr>
        <w:tc>
          <w:tcPr>
            <w:tcW w:w="3810"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1" w:lineRule="auto"/>
              <w:rPr>
                <w:sz w:val="24"/>
                <w:szCs w:val="24"/>
                <w:lang w:val="en-US"/>
              </w:rPr>
            </w:pPr>
            <w:r w:rsidRPr="00B8272E">
              <w:rPr>
                <w:sz w:val="24"/>
                <w:szCs w:val="24"/>
                <w:lang w:val="en-US"/>
              </w:rPr>
              <w:t>Sodium concentration, mg/dm</w:t>
            </w:r>
            <w:r w:rsidRPr="00B8272E">
              <w:rPr>
                <w:sz w:val="24"/>
                <w:szCs w:val="24"/>
                <w:vertAlign w:val="superscript"/>
                <w:lang w:val="en-US"/>
              </w:rPr>
              <w:t>3</w:t>
            </w:r>
          </w:p>
        </w:tc>
        <w:tc>
          <w:tcPr>
            <w:tcW w:w="1642"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1" w:lineRule="auto"/>
              <w:jc w:val="center"/>
              <w:rPr>
                <w:sz w:val="24"/>
                <w:szCs w:val="24"/>
                <w:lang w:val="en-US"/>
              </w:rPr>
            </w:pPr>
            <w:r w:rsidRPr="00B8272E">
              <w:rPr>
                <w:noProof/>
                <w:sz w:val="24"/>
                <w:szCs w:val="24"/>
                <w:lang w:val="en-US"/>
              </w:rPr>
              <w:sym w:font="Symbol" w:char="F0A3"/>
            </w:r>
            <w:r w:rsidRPr="00B8272E">
              <w:rPr>
                <w:noProof/>
                <w:sz w:val="24"/>
                <w:szCs w:val="24"/>
                <w:lang w:val="en-US"/>
              </w:rPr>
              <w:t>0.1</w:t>
            </w:r>
          </w:p>
        </w:tc>
        <w:tc>
          <w:tcPr>
            <w:tcW w:w="1843"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1" w:lineRule="auto"/>
              <w:jc w:val="center"/>
              <w:rPr>
                <w:sz w:val="24"/>
                <w:szCs w:val="24"/>
                <w:lang w:val="en-US"/>
              </w:rPr>
            </w:pPr>
            <w:r w:rsidRPr="00B8272E">
              <w:rPr>
                <w:sz w:val="24"/>
                <w:szCs w:val="24"/>
                <w:lang w:val="en-US"/>
              </w:rPr>
              <w:t>over</w:t>
            </w:r>
            <w:r w:rsidRPr="00B8272E">
              <w:rPr>
                <w:noProof/>
                <w:sz w:val="24"/>
                <w:szCs w:val="24"/>
                <w:lang w:val="en-US"/>
              </w:rPr>
              <w:t xml:space="preserve"> 0.1 </w:t>
            </w:r>
            <w:r w:rsidRPr="00B8272E">
              <w:rPr>
                <w:sz w:val="24"/>
                <w:szCs w:val="24"/>
                <w:lang w:val="en-US"/>
              </w:rPr>
              <w:t>to</w:t>
            </w:r>
            <w:r w:rsidRPr="00B8272E">
              <w:rPr>
                <w:noProof/>
                <w:sz w:val="24"/>
                <w:szCs w:val="24"/>
                <w:lang w:val="en-US"/>
              </w:rPr>
              <w:t> 0.2</w:t>
            </w:r>
          </w:p>
        </w:tc>
        <w:tc>
          <w:tcPr>
            <w:tcW w:w="1984" w:type="dxa"/>
            <w:gridSpan w:val="2"/>
            <w:vMerge/>
            <w:tcBorders>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1" w:lineRule="auto"/>
              <w:jc w:val="center"/>
              <w:rPr>
                <w:sz w:val="24"/>
                <w:szCs w:val="24"/>
                <w:lang w:val="en-US"/>
              </w:rPr>
            </w:pPr>
          </w:p>
        </w:tc>
        <w:tc>
          <w:tcPr>
            <w:tcW w:w="1843"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1" w:lineRule="auto"/>
              <w:jc w:val="center"/>
              <w:rPr>
                <w:sz w:val="24"/>
                <w:szCs w:val="24"/>
                <w:lang w:val="en-US"/>
              </w:rPr>
            </w:pPr>
            <w:r w:rsidRPr="00B8272E">
              <w:rPr>
                <w:sz w:val="24"/>
                <w:szCs w:val="24"/>
                <w:lang w:val="en-US"/>
              </w:rPr>
              <w:t>over</w:t>
            </w:r>
            <w:r w:rsidRPr="00B8272E">
              <w:rPr>
                <w:noProof/>
                <w:sz w:val="24"/>
                <w:szCs w:val="24"/>
                <w:lang w:val="en-US"/>
              </w:rPr>
              <w:t xml:space="preserve"> 0.2 </w:t>
            </w:r>
            <w:r w:rsidRPr="00B8272E">
              <w:rPr>
                <w:sz w:val="24"/>
                <w:szCs w:val="24"/>
                <w:lang w:val="en-US"/>
              </w:rPr>
              <w:t>to</w:t>
            </w:r>
            <w:r w:rsidRPr="00B8272E">
              <w:rPr>
                <w:noProof/>
                <w:sz w:val="24"/>
                <w:szCs w:val="24"/>
                <w:lang w:val="en-US"/>
              </w:rPr>
              <w:t> 0.3</w:t>
            </w:r>
          </w:p>
        </w:tc>
        <w:tc>
          <w:tcPr>
            <w:tcW w:w="1559"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1" w:lineRule="auto"/>
              <w:jc w:val="center"/>
              <w:rPr>
                <w:sz w:val="24"/>
                <w:szCs w:val="24"/>
                <w:lang w:val="en-US"/>
              </w:rPr>
            </w:pPr>
            <w:r w:rsidRPr="00B8272E">
              <w:rPr>
                <w:sz w:val="24"/>
                <w:szCs w:val="24"/>
                <w:lang w:val="en-US"/>
              </w:rPr>
              <w:t>over</w:t>
            </w:r>
            <w:r w:rsidRPr="00B8272E">
              <w:rPr>
                <w:noProof/>
                <w:sz w:val="24"/>
                <w:szCs w:val="24"/>
                <w:lang w:val="en-US"/>
              </w:rPr>
              <w:t xml:space="preserve"> 0.3 </w:t>
            </w:r>
            <w:r w:rsidRPr="00B8272E">
              <w:rPr>
                <w:sz w:val="24"/>
                <w:szCs w:val="24"/>
                <w:lang w:val="en-US"/>
              </w:rPr>
              <w:t>to</w:t>
            </w:r>
            <w:r w:rsidRPr="00B8272E">
              <w:rPr>
                <w:noProof/>
                <w:sz w:val="24"/>
                <w:szCs w:val="24"/>
                <w:lang w:val="en-US"/>
              </w:rPr>
              <w:t> 0.5</w:t>
            </w:r>
          </w:p>
        </w:tc>
        <w:tc>
          <w:tcPr>
            <w:tcW w:w="1540"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1" w:lineRule="auto"/>
              <w:jc w:val="center"/>
              <w:rPr>
                <w:sz w:val="24"/>
                <w:szCs w:val="24"/>
                <w:lang w:val="en-US"/>
              </w:rPr>
            </w:pPr>
            <w:r w:rsidRPr="00B8272E">
              <w:rPr>
                <w:sz w:val="24"/>
                <w:szCs w:val="24"/>
                <w:lang w:val="en-US"/>
              </w:rPr>
              <w:t>over</w:t>
            </w:r>
            <w:r w:rsidRPr="00B8272E">
              <w:rPr>
                <w:noProof/>
                <w:sz w:val="24"/>
                <w:szCs w:val="24"/>
                <w:lang w:val="en-US"/>
              </w:rPr>
              <w:t> 0.5</w:t>
            </w:r>
          </w:p>
        </w:tc>
      </w:tr>
      <w:tr w:rsidR="0079704B" w:rsidRPr="00B8272E">
        <w:trPr>
          <w:trHeight w:val="20"/>
        </w:trPr>
        <w:tc>
          <w:tcPr>
            <w:tcW w:w="3810"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1" w:lineRule="auto"/>
              <w:rPr>
                <w:sz w:val="24"/>
                <w:szCs w:val="24"/>
                <w:lang w:val="en-US"/>
              </w:rPr>
            </w:pPr>
            <w:r w:rsidRPr="00B8272E">
              <w:rPr>
                <w:sz w:val="24"/>
                <w:szCs w:val="24"/>
                <w:lang w:val="en-US"/>
              </w:rPr>
              <w:t>Chloride-ion concentration, mg/dm</w:t>
            </w:r>
            <w:r w:rsidRPr="00B8272E">
              <w:rPr>
                <w:sz w:val="24"/>
                <w:szCs w:val="24"/>
                <w:vertAlign w:val="superscript"/>
                <w:lang w:val="en-US"/>
              </w:rPr>
              <w:t>3</w:t>
            </w:r>
          </w:p>
        </w:tc>
        <w:tc>
          <w:tcPr>
            <w:tcW w:w="1642"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1" w:lineRule="auto"/>
              <w:jc w:val="center"/>
              <w:rPr>
                <w:sz w:val="24"/>
                <w:szCs w:val="24"/>
                <w:lang w:val="en-US"/>
              </w:rPr>
            </w:pPr>
            <w:r w:rsidRPr="00B8272E">
              <w:rPr>
                <w:noProof/>
                <w:sz w:val="24"/>
                <w:szCs w:val="24"/>
                <w:lang w:val="en-US"/>
              </w:rPr>
              <w:sym w:font="Symbol" w:char="F0A3"/>
            </w:r>
            <w:r w:rsidRPr="00B8272E">
              <w:rPr>
                <w:noProof/>
                <w:sz w:val="24"/>
                <w:szCs w:val="24"/>
                <w:lang w:val="en-US"/>
              </w:rPr>
              <w:t>0.05</w:t>
            </w:r>
          </w:p>
        </w:tc>
        <w:tc>
          <w:tcPr>
            <w:tcW w:w="1843"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1" w:lineRule="auto"/>
              <w:jc w:val="center"/>
              <w:rPr>
                <w:sz w:val="24"/>
                <w:szCs w:val="24"/>
                <w:lang w:val="en-US"/>
              </w:rPr>
            </w:pPr>
            <w:r w:rsidRPr="00B8272E">
              <w:rPr>
                <w:noProof/>
                <w:sz w:val="24"/>
                <w:szCs w:val="24"/>
                <w:lang w:val="en-US"/>
              </w:rPr>
              <w:t>-</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1" w:lineRule="auto"/>
              <w:jc w:val="center"/>
              <w:rPr>
                <w:sz w:val="24"/>
                <w:szCs w:val="24"/>
                <w:lang w:val="en-US"/>
              </w:rPr>
            </w:pPr>
            <w:r w:rsidRPr="00B8272E">
              <w:rPr>
                <w:noProof/>
                <w:sz w:val="24"/>
                <w:szCs w:val="24"/>
                <w:lang w:val="en-US"/>
              </w:rPr>
              <w:t>-</w:t>
            </w:r>
          </w:p>
        </w:tc>
        <w:tc>
          <w:tcPr>
            <w:tcW w:w="1843"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1" w:lineRule="auto"/>
              <w:jc w:val="center"/>
              <w:rPr>
                <w:sz w:val="24"/>
                <w:szCs w:val="24"/>
                <w:lang w:val="en-US"/>
              </w:rPr>
            </w:pPr>
            <w:r w:rsidRPr="00B8272E">
              <w:rPr>
                <w:sz w:val="24"/>
                <w:szCs w:val="24"/>
                <w:lang w:val="en-US"/>
              </w:rPr>
              <w:t>over</w:t>
            </w:r>
            <w:r w:rsidRPr="00B8272E">
              <w:rPr>
                <w:noProof/>
                <w:sz w:val="24"/>
                <w:szCs w:val="24"/>
                <w:lang w:val="en-US"/>
              </w:rPr>
              <w:t xml:space="preserve"> 0.05 </w:t>
            </w:r>
            <w:r w:rsidRPr="00B8272E">
              <w:rPr>
                <w:sz w:val="24"/>
                <w:szCs w:val="24"/>
                <w:lang w:val="en-US"/>
              </w:rPr>
              <w:t>to </w:t>
            </w:r>
            <w:r w:rsidRPr="00B8272E">
              <w:rPr>
                <w:noProof/>
                <w:sz w:val="24"/>
                <w:szCs w:val="24"/>
                <w:lang w:val="en-US"/>
              </w:rPr>
              <w:t>0.1</w:t>
            </w:r>
          </w:p>
        </w:tc>
        <w:tc>
          <w:tcPr>
            <w:tcW w:w="1559"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1" w:lineRule="auto"/>
              <w:jc w:val="center"/>
              <w:rPr>
                <w:sz w:val="24"/>
                <w:szCs w:val="24"/>
                <w:lang w:val="en-US"/>
              </w:rPr>
            </w:pPr>
            <w:r w:rsidRPr="00B8272E">
              <w:rPr>
                <w:sz w:val="24"/>
                <w:szCs w:val="24"/>
                <w:lang w:val="en-US"/>
              </w:rPr>
              <w:t>over</w:t>
            </w:r>
            <w:r w:rsidRPr="00B8272E">
              <w:rPr>
                <w:noProof/>
                <w:sz w:val="24"/>
                <w:szCs w:val="24"/>
                <w:lang w:val="en-US"/>
              </w:rPr>
              <w:t xml:space="preserve"> 0.1 </w:t>
            </w:r>
            <w:r w:rsidRPr="00B8272E">
              <w:rPr>
                <w:sz w:val="24"/>
                <w:szCs w:val="24"/>
                <w:lang w:val="en-US"/>
              </w:rPr>
              <w:t>to</w:t>
            </w:r>
            <w:r w:rsidRPr="00B8272E">
              <w:rPr>
                <w:noProof/>
                <w:sz w:val="24"/>
                <w:szCs w:val="24"/>
                <w:lang w:val="en-US"/>
              </w:rPr>
              <w:t> 0.3</w:t>
            </w:r>
          </w:p>
        </w:tc>
        <w:tc>
          <w:tcPr>
            <w:tcW w:w="1540"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1" w:lineRule="auto"/>
              <w:jc w:val="center"/>
              <w:rPr>
                <w:sz w:val="24"/>
                <w:szCs w:val="24"/>
                <w:lang w:val="en-US"/>
              </w:rPr>
            </w:pPr>
            <w:r w:rsidRPr="00B8272E">
              <w:rPr>
                <w:sz w:val="24"/>
                <w:szCs w:val="24"/>
                <w:lang w:val="en-US"/>
              </w:rPr>
              <w:t>over</w:t>
            </w:r>
            <w:r w:rsidRPr="00B8272E">
              <w:rPr>
                <w:noProof/>
                <w:sz w:val="24"/>
                <w:szCs w:val="24"/>
                <w:lang w:val="en-US"/>
              </w:rPr>
              <w:t> 0.3</w:t>
            </w:r>
          </w:p>
        </w:tc>
      </w:tr>
      <w:tr w:rsidR="0079704B" w:rsidRPr="00B8272E">
        <w:trPr>
          <w:trHeight w:val="20"/>
        </w:trPr>
        <w:tc>
          <w:tcPr>
            <w:tcW w:w="3810"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1" w:lineRule="auto"/>
              <w:rPr>
                <w:sz w:val="24"/>
                <w:szCs w:val="24"/>
                <w:lang w:val="en-US"/>
              </w:rPr>
            </w:pPr>
            <w:r w:rsidRPr="00B8272E">
              <w:rPr>
                <w:sz w:val="24"/>
                <w:szCs w:val="24"/>
                <w:lang w:val="en-US"/>
              </w:rPr>
              <w:t>Sulphate-ion concentration, mg/dm</w:t>
            </w:r>
            <w:r w:rsidRPr="00B8272E">
              <w:rPr>
                <w:sz w:val="24"/>
                <w:szCs w:val="24"/>
                <w:vertAlign w:val="superscript"/>
                <w:lang w:val="en-US"/>
              </w:rPr>
              <w:t>3</w:t>
            </w:r>
          </w:p>
        </w:tc>
        <w:tc>
          <w:tcPr>
            <w:tcW w:w="1642"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1" w:lineRule="auto"/>
              <w:jc w:val="center"/>
              <w:rPr>
                <w:sz w:val="24"/>
                <w:szCs w:val="24"/>
                <w:lang w:val="en-US"/>
              </w:rPr>
            </w:pPr>
            <w:r w:rsidRPr="00B8272E">
              <w:rPr>
                <w:noProof/>
                <w:sz w:val="24"/>
                <w:szCs w:val="24"/>
                <w:lang w:val="en-US"/>
              </w:rPr>
              <w:sym w:font="Symbol" w:char="F0A3"/>
            </w:r>
            <w:r w:rsidRPr="00B8272E">
              <w:rPr>
                <w:noProof/>
                <w:sz w:val="24"/>
                <w:szCs w:val="24"/>
                <w:lang w:val="en-US"/>
              </w:rPr>
              <w:t>0.05</w:t>
            </w:r>
          </w:p>
        </w:tc>
        <w:tc>
          <w:tcPr>
            <w:tcW w:w="1843"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1" w:lineRule="auto"/>
              <w:jc w:val="center"/>
              <w:rPr>
                <w:sz w:val="24"/>
                <w:szCs w:val="24"/>
                <w:lang w:val="en-US"/>
              </w:rPr>
            </w:pPr>
            <w:r w:rsidRPr="00B8272E">
              <w:rPr>
                <w:noProof/>
                <w:sz w:val="24"/>
                <w:szCs w:val="24"/>
                <w:lang w:val="en-US"/>
              </w:rPr>
              <w:t>-</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1" w:lineRule="auto"/>
              <w:jc w:val="center"/>
              <w:rPr>
                <w:sz w:val="24"/>
                <w:szCs w:val="24"/>
                <w:lang w:val="en-US"/>
              </w:rPr>
            </w:pPr>
            <w:r w:rsidRPr="00B8272E">
              <w:rPr>
                <w:noProof/>
                <w:sz w:val="24"/>
                <w:szCs w:val="24"/>
                <w:lang w:val="en-US"/>
              </w:rPr>
              <w:t>-</w:t>
            </w:r>
          </w:p>
        </w:tc>
        <w:tc>
          <w:tcPr>
            <w:tcW w:w="1843"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1" w:lineRule="auto"/>
              <w:jc w:val="center"/>
              <w:rPr>
                <w:sz w:val="24"/>
                <w:szCs w:val="24"/>
                <w:lang w:val="en-US"/>
              </w:rPr>
            </w:pPr>
            <w:r w:rsidRPr="00B8272E">
              <w:rPr>
                <w:sz w:val="24"/>
                <w:szCs w:val="24"/>
                <w:lang w:val="en-US"/>
              </w:rPr>
              <w:t>over</w:t>
            </w:r>
            <w:r w:rsidRPr="00B8272E">
              <w:rPr>
                <w:noProof/>
                <w:sz w:val="24"/>
                <w:szCs w:val="24"/>
                <w:lang w:val="en-US"/>
              </w:rPr>
              <w:t xml:space="preserve"> 0.05 </w:t>
            </w:r>
            <w:r w:rsidRPr="00B8272E">
              <w:rPr>
                <w:sz w:val="24"/>
                <w:szCs w:val="24"/>
                <w:lang w:val="en-US"/>
              </w:rPr>
              <w:t>to </w:t>
            </w:r>
            <w:r w:rsidRPr="00B8272E">
              <w:rPr>
                <w:noProof/>
                <w:sz w:val="24"/>
                <w:szCs w:val="24"/>
                <w:lang w:val="en-US"/>
              </w:rPr>
              <w:t>0.1</w:t>
            </w:r>
          </w:p>
        </w:tc>
        <w:tc>
          <w:tcPr>
            <w:tcW w:w="1559"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1" w:lineRule="auto"/>
              <w:jc w:val="center"/>
              <w:rPr>
                <w:sz w:val="24"/>
                <w:szCs w:val="24"/>
                <w:lang w:val="en-US"/>
              </w:rPr>
            </w:pPr>
            <w:r w:rsidRPr="00B8272E">
              <w:rPr>
                <w:sz w:val="24"/>
                <w:szCs w:val="24"/>
                <w:lang w:val="en-US"/>
              </w:rPr>
              <w:t>over</w:t>
            </w:r>
            <w:r w:rsidRPr="00B8272E">
              <w:rPr>
                <w:noProof/>
                <w:sz w:val="24"/>
                <w:szCs w:val="24"/>
                <w:lang w:val="en-US"/>
              </w:rPr>
              <w:t xml:space="preserve"> 0.1 </w:t>
            </w:r>
            <w:r w:rsidRPr="00B8272E">
              <w:rPr>
                <w:sz w:val="24"/>
                <w:szCs w:val="24"/>
                <w:lang w:val="en-US"/>
              </w:rPr>
              <w:t>to</w:t>
            </w:r>
            <w:r w:rsidRPr="00B8272E">
              <w:rPr>
                <w:noProof/>
                <w:sz w:val="24"/>
                <w:szCs w:val="24"/>
                <w:lang w:val="en-US"/>
              </w:rPr>
              <w:t> 0.3</w:t>
            </w:r>
          </w:p>
        </w:tc>
        <w:tc>
          <w:tcPr>
            <w:tcW w:w="1540" w:type="dxa"/>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60" w:after="60" w:line="281" w:lineRule="auto"/>
              <w:jc w:val="center"/>
              <w:rPr>
                <w:sz w:val="24"/>
                <w:szCs w:val="24"/>
                <w:lang w:val="en-US"/>
              </w:rPr>
            </w:pPr>
            <w:r w:rsidRPr="00B8272E">
              <w:rPr>
                <w:sz w:val="24"/>
                <w:szCs w:val="24"/>
                <w:lang w:val="en-US"/>
              </w:rPr>
              <w:t>over</w:t>
            </w:r>
            <w:r w:rsidRPr="00B8272E">
              <w:rPr>
                <w:noProof/>
                <w:sz w:val="24"/>
                <w:szCs w:val="24"/>
                <w:lang w:val="en-US"/>
              </w:rPr>
              <w:t> 0.3</w:t>
            </w:r>
          </w:p>
        </w:tc>
      </w:tr>
      <w:tr w:rsidR="0079704B" w:rsidRPr="00B8272E">
        <w:trPr>
          <w:trHeight w:val="20"/>
        </w:trPr>
        <w:tc>
          <w:tcPr>
            <w:tcW w:w="14221" w:type="dxa"/>
            <w:gridSpan w:val="8"/>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spacing w:before="120" w:after="120" w:line="281" w:lineRule="auto"/>
              <w:jc w:val="center"/>
              <w:rPr>
                <w:sz w:val="24"/>
                <w:szCs w:val="24"/>
                <w:lang w:val="en-US"/>
              </w:rPr>
            </w:pPr>
            <w:r w:rsidRPr="00B8272E">
              <w:rPr>
                <w:sz w:val="24"/>
                <w:szCs w:val="24"/>
                <w:lang w:val="en-US"/>
              </w:rPr>
              <w:t>Diagnostic indices</w:t>
            </w:r>
          </w:p>
        </w:tc>
      </w:tr>
      <w:tr w:rsidR="0079704B" w:rsidRPr="00B8272E">
        <w:trPr>
          <w:trHeight w:val="20"/>
        </w:trPr>
        <w:tc>
          <w:tcPr>
            <w:tcW w:w="7855" w:type="dxa"/>
            <w:gridSpan w:val="4"/>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111"/>
              <w:widowControl w:val="0"/>
              <w:spacing w:before="60" w:after="60"/>
              <w:jc w:val="center"/>
              <w:rPr>
                <w:sz w:val="24"/>
                <w:szCs w:val="24"/>
                <w:lang w:val="en-US"/>
              </w:rPr>
            </w:pPr>
            <w:r w:rsidRPr="00B8272E">
              <w:rPr>
                <w:sz w:val="24"/>
                <w:szCs w:val="24"/>
                <w:lang w:val="en-US"/>
              </w:rPr>
              <w:t>Index description</w:t>
            </w:r>
          </w:p>
        </w:tc>
        <w:tc>
          <w:tcPr>
            <w:tcW w:w="6366" w:type="dxa"/>
            <w:gridSpan w:val="4"/>
            <w:tcBorders>
              <w:top w:val="single" w:sz="6" w:space="0" w:color="auto"/>
              <w:left w:val="single" w:sz="6" w:space="0" w:color="auto"/>
              <w:bottom w:val="single" w:sz="6" w:space="0" w:color="auto"/>
              <w:right w:val="single" w:sz="6" w:space="0" w:color="auto"/>
            </w:tcBorders>
            <w:vAlign w:val="center"/>
          </w:tcPr>
          <w:p w:rsidR="0079704B" w:rsidRPr="00B8272E" w:rsidRDefault="0079704B" w:rsidP="003E0D54">
            <w:pPr>
              <w:pStyle w:val="71"/>
              <w:widowControl w:val="0"/>
              <w:spacing w:before="60" w:after="60" w:line="240" w:lineRule="auto"/>
              <w:outlineLvl w:val="6"/>
              <w:rPr>
                <w:lang w:val="en-US"/>
              </w:rPr>
            </w:pPr>
            <w:r w:rsidRPr="00B8272E">
              <w:rPr>
                <w:lang w:val="en-US"/>
              </w:rPr>
              <w:t>Levels of values</w:t>
            </w:r>
          </w:p>
        </w:tc>
      </w:tr>
      <w:tr w:rsidR="0079704B" w:rsidRPr="00B8272E">
        <w:trPr>
          <w:trHeight w:val="20"/>
        </w:trPr>
        <w:tc>
          <w:tcPr>
            <w:tcW w:w="7855" w:type="dxa"/>
            <w:gridSpan w:val="4"/>
            <w:tcBorders>
              <w:top w:val="single" w:sz="6" w:space="0" w:color="auto"/>
              <w:left w:val="single" w:sz="6" w:space="0" w:color="auto"/>
              <w:bottom w:val="single" w:sz="4" w:space="0" w:color="auto"/>
              <w:right w:val="single" w:sz="6" w:space="0" w:color="auto"/>
            </w:tcBorders>
            <w:vAlign w:val="center"/>
          </w:tcPr>
          <w:p w:rsidR="0079704B" w:rsidRPr="00B8272E" w:rsidRDefault="0079704B" w:rsidP="003E0D54">
            <w:pPr>
              <w:pStyle w:val="111"/>
              <w:spacing w:before="60" w:after="60" w:line="280" w:lineRule="auto"/>
              <w:rPr>
                <w:sz w:val="24"/>
                <w:szCs w:val="24"/>
                <w:lang w:val="en-US"/>
              </w:rPr>
            </w:pPr>
            <w:r w:rsidRPr="00B8272E">
              <w:rPr>
                <w:sz w:val="24"/>
                <w:szCs w:val="24"/>
                <w:lang w:val="en-US"/>
              </w:rPr>
              <w:t>рН value, units</w:t>
            </w:r>
          </w:p>
        </w:tc>
        <w:tc>
          <w:tcPr>
            <w:tcW w:w="6366" w:type="dxa"/>
            <w:gridSpan w:val="4"/>
            <w:tcBorders>
              <w:top w:val="single" w:sz="6" w:space="0" w:color="auto"/>
              <w:left w:val="single" w:sz="6" w:space="0" w:color="auto"/>
              <w:bottom w:val="single" w:sz="4" w:space="0" w:color="auto"/>
              <w:right w:val="single" w:sz="6" w:space="0" w:color="auto"/>
            </w:tcBorders>
            <w:vAlign w:val="center"/>
          </w:tcPr>
          <w:p w:rsidR="0079704B" w:rsidRPr="00B8272E" w:rsidRDefault="0079704B" w:rsidP="003E0D54">
            <w:pPr>
              <w:pStyle w:val="111"/>
              <w:spacing w:before="60" w:after="60" w:line="280" w:lineRule="auto"/>
              <w:jc w:val="center"/>
              <w:rPr>
                <w:sz w:val="24"/>
                <w:szCs w:val="24"/>
                <w:lang w:val="en-US"/>
              </w:rPr>
            </w:pPr>
            <w:r w:rsidRPr="00B8272E">
              <w:rPr>
                <w:noProof/>
                <w:sz w:val="24"/>
                <w:szCs w:val="24"/>
                <w:lang w:val="en-US"/>
              </w:rPr>
              <w:t>8.5 - 9.0</w:t>
            </w:r>
          </w:p>
        </w:tc>
      </w:tr>
      <w:tr w:rsidR="0079704B" w:rsidRPr="00B8272E">
        <w:trPr>
          <w:gridAfter w:val="4"/>
          <w:wAfter w:w="6366" w:type="dxa"/>
          <w:trHeight w:val="20"/>
        </w:trPr>
        <w:tc>
          <w:tcPr>
            <w:tcW w:w="7855" w:type="dxa"/>
            <w:gridSpan w:val="4"/>
            <w:vAlign w:val="center"/>
          </w:tcPr>
          <w:p w:rsidR="0079704B" w:rsidRPr="00B8272E" w:rsidRDefault="0079704B" w:rsidP="003E0D54">
            <w:pPr>
              <w:rPr>
                <w:sz w:val="24"/>
                <w:szCs w:val="24"/>
                <w:lang w:val="en-US"/>
              </w:rPr>
            </w:pPr>
            <w:r w:rsidRPr="00B8272E">
              <w:rPr>
                <w:sz w:val="24"/>
                <w:szCs w:val="24"/>
                <w:lang w:val="en-US"/>
              </w:rPr>
              <w:br w:type="page"/>
            </w:r>
          </w:p>
        </w:tc>
      </w:tr>
    </w:tbl>
    <w:p w:rsidR="0079704B" w:rsidRPr="000725FA" w:rsidRDefault="0079704B" w:rsidP="003E0D54">
      <w:pPr>
        <w:pStyle w:val="111"/>
        <w:rPr>
          <w:lang w:val="en-US"/>
        </w:rPr>
        <w:sectPr w:rsidR="0079704B" w:rsidRPr="000725FA" w:rsidSect="008A48B1">
          <w:headerReference w:type="default" r:id="rId29"/>
          <w:pgSz w:w="16840" w:h="11907" w:orient="landscape" w:code="9"/>
          <w:pgMar w:top="1418" w:right="851" w:bottom="1134" w:left="1701" w:header="0" w:footer="709" w:gutter="0"/>
          <w:cols w:space="720"/>
        </w:sectPr>
      </w:pPr>
    </w:p>
    <w:p w:rsidR="0079704B" w:rsidRPr="000725FA" w:rsidRDefault="00E46C95" w:rsidP="003E0D54">
      <w:pPr>
        <w:pStyle w:val="111"/>
        <w:ind w:firstLine="709"/>
        <w:jc w:val="center"/>
        <w:rPr>
          <w:lang w:val="en-US"/>
        </w:rPr>
      </w:pPr>
      <w:r w:rsidRPr="00E46C95">
        <w:rPr>
          <w:noProof/>
        </w:rPr>
        <w:pict>
          <v:rect id="_x0000_s1736" style="position:absolute;left:0;text-align:left;margin-left:228.55pt;margin-top:16.65pt;width:38.9pt;height:14.6pt;z-index:251679744" stroked="f">
            <v:textbox inset=".5mm,.3mm,.5mm,.3mm">
              <w:txbxContent>
                <w:p w:rsidR="0081523F" w:rsidRDefault="0081523F" w:rsidP="003E0D54">
                  <w:r w:rsidRPr="00BE7393">
                    <w:rPr>
                      <w:lang w:val="en-US"/>
                    </w:rPr>
                    <w:t>Zone</w:t>
                  </w:r>
                  <w:r>
                    <w:rPr>
                      <w:lang w:val="en-US"/>
                    </w:rPr>
                    <w:t xml:space="preserve"> 6</w:t>
                  </w:r>
                </w:p>
              </w:txbxContent>
            </v:textbox>
          </v:rect>
        </w:pict>
      </w:r>
      <w:r w:rsidRPr="00E46C95">
        <w:rPr>
          <w:noProof/>
        </w:rPr>
        <w:pict>
          <v:rect id="_x0000_s1737" style="position:absolute;left:0;text-align:left;margin-left:449.45pt;margin-top:256.3pt;width:38.9pt;height:14.6pt;z-index:251678720" stroked="f">
            <v:textbox inset=".5mm,.3mm,.5mm,.3mm">
              <w:txbxContent>
                <w:p w:rsidR="0081523F" w:rsidRDefault="0081523F" w:rsidP="003E0D54">
                  <w:r w:rsidRPr="00BE7393">
                    <w:rPr>
                      <w:lang w:val="en-US"/>
                    </w:rPr>
                    <w:t>Zone</w:t>
                  </w:r>
                  <w:r>
                    <w:rPr>
                      <w:lang w:val="en-US"/>
                    </w:rPr>
                    <w:t xml:space="preserve"> 6</w:t>
                  </w:r>
                </w:p>
              </w:txbxContent>
            </v:textbox>
          </v:rect>
        </w:pict>
      </w:r>
      <w:r w:rsidRPr="00E46C95">
        <w:rPr>
          <w:noProof/>
        </w:rPr>
        <w:pict>
          <v:rect id="_x0000_s1738" style="position:absolute;left:0;text-align:left;margin-left:320.05pt;margin-top:95.8pt;width:38.9pt;height:14.6pt;z-index:251677696" stroked="f">
            <v:textbox inset=".5mm,.3mm,.5mm,.3mm">
              <w:txbxContent>
                <w:p w:rsidR="0081523F" w:rsidRDefault="0081523F" w:rsidP="003E0D54">
                  <w:r w:rsidRPr="00BE7393">
                    <w:rPr>
                      <w:lang w:val="en-US"/>
                    </w:rPr>
                    <w:t>Zone</w:t>
                  </w:r>
                  <w:r>
                    <w:rPr>
                      <w:lang w:val="en-US"/>
                    </w:rPr>
                    <w:t xml:space="preserve"> 5</w:t>
                  </w:r>
                </w:p>
              </w:txbxContent>
            </v:textbox>
          </v:rect>
        </w:pict>
      </w:r>
      <w:r w:rsidRPr="00E46C95">
        <w:rPr>
          <w:noProof/>
        </w:rPr>
        <w:pict>
          <v:rect id="_x0000_s1739" style="position:absolute;left:0;text-align:left;margin-left:221.1pt;margin-top:205.4pt;width:38.9pt;height:14.6pt;z-index:251676672" stroked="f">
            <v:textbox inset=".5mm,.3mm,.5mm,.3mm">
              <w:txbxContent>
                <w:p w:rsidR="0081523F" w:rsidRDefault="0081523F" w:rsidP="003E0D54">
                  <w:r w:rsidRPr="00BE7393">
                    <w:rPr>
                      <w:lang w:val="en-US"/>
                    </w:rPr>
                    <w:t>Zone</w:t>
                  </w:r>
                  <w:r>
                    <w:rPr>
                      <w:lang w:val="en-US"/>
                    </w:rPr>
                    <w:t xml:space="preserve"> 4</w:t>
                  </w:r>
                </w:p>
              </w:txbxContent>
            </v:textbox>
          </v:rect>
        </w:pict>
      </w:r>
      <w:r w:rsidRPr="00E46C95">
        <w:rPr>
          <w:noProof/>
        </w:rPr>
        <w:pict>
          <v:rect id="_x0000_s1740" style="position:absolute;left:0;text-align:left;margin-left:189.65pt;margin-top:341.6pt;width:38.9pt;height:14.6pt;z-index:251675648" stroked="f">
            <v:textbox inset=".5mm,.3mm,.5mm,.3mm">
              <w:txbxContent>
                <w:p w:rsidR="0081523F" w:rsidRDefault="0081523F" w:rsidP="003E0D54">
                  <w:r w:rsidRPr="00BE7393">
                    <w:rPr>
                      <w:lang w:val="en-US"/>
                    </w:rPr>
                    <w:t>Zone</w:t>
                  </w:r>
                  <w:r>
                    <w:rPr>
                      <w:lang w:val="en-US"/>
                    </w:rPr>
                    <w:t xml:space="preserve"> 3</w:t>
                  </w:r>
                </w:p>
              </w:txbxContent>
            </v:textbox>
          </v:rect>
        </w:pict>
      </w:r>
      <w:r w:rsidRPr="00E46C95">
        <w:rPr>
          <w:noProof/>
        </w:rPr>
        <w:pict>
          <v:rect id="_x0000_s1741" style="position:absolute;left:0;text-align:left;margin-left:116.35pt;margin-top:270.9pt;width:38.9pt;height:14.6pt;z-index:251674624" stroked="f">
            <v:textbox inset=".5mm,.3mm,.5mm,.3mm">
              <w:txbxContent>
                <w:p w:rsidR="0081523F" w:rsidRDefault="0081523F" w:rsidP="003E0D54">
                  <w:r w:rsidRPr="00BE7393">
                    <w:rPr>
                      <w:lang w:val="en-US"/>
                    </w:rPr>
                    <w:t>Zone</w:t>
                  </w:r>
                  <w:r>
                    <w:rPr>
                      <w:lang w:val="en-US"/>
                    </w:rPr>
                    <w:t xml:space="preserve"> 2</w:t>
                  </w:r>
                </w:p>
              </w:txbxContent>
            </v:textbox>
          </v:rect>
        </w:pict>
      </w:r>
      <w:r w:rsidRPr="00E46C95">
        <w:rPr>
          <w:noProof/>
        </w:rPr>
        <w:pict>
          <v:rect id="_x0000_s1742" style="position:absolute;left:0;text-align:left;margin-left:116.35pt;margin-top:322.15pt;width:38.9pt;height:14.6pt;z-index:251673600" stroked="f">
            <v:textbox inset=".5mm,.3mm,.5mm,.3mm">
              <w:txbxContent>
                <w:p w:rsidR="0081523F" w:rsidRDefault="0081523F" w:rsidP="003E0D54">
                  <w:r w:rsidRPr="00BE7393">
                    <w:rPr>
                      <w:lang w:val="en-US"/>
                    </w:rPr>
                    <w:t>Zone</w:t>
                  </w:r>
                  <w:r>
                    <w:rPr>
                      <w:lang w:val="en-US"/>
                    </w:rPr>
                    <w:t xml:space="preserve"> 1</w:t>
                  </w:r>
                </w:p>
              </w:txbxContent>
            </v:textbox>
          </v:rect>
        </w:pict>
      </w:r>
      <w:r w:rsidRPr="00E46C95">
        <w:rPr>
          <w:noProof/>
        </w:rPr>
        <w:pict>
          <v:rect id="_x0000_s1743" style="position:absolute;left:0;text-align:left;margin-left:371.25pt;margin-top:403.9pt;width:56.3pt;height:21.4pt;z-index:251672576" stroked="f">
            <v:textbox style="mso-next-textbox:#_x0000_s1743" inset=".5mm,,.5mm">
              <w:txbxContent>
                <w:p w:rsidR="0081523F" w:rsidRPr="00A3072A" w:rsidRDefault="0081523F" w:rsidP="003E0D54">
                  <w:pPr>
                    <w:rPr>
                      <w:sz w:val="24"/>
                      <w:szCs w:val="24"/>
                    </w:rPr>
                  </w:pPr>
                  <w:r w:rsidRPr="000A41E4">
                    <w:rPr>
                      <w:sz w:val="24"/>
                      <w:szCs w:val="24"/>
                      <w:lang w:val="en-US"/>
                    </w:rPr>
                    <w:t xml:space="preserve">µsm </w:t>
                  </w:r>
                  <w:r w:rsidRPr="00A3072A">
                    <w:rPr>
                      <w:sz w:val="24"/>
                      <w:szCs w:val="24"/>
                      <w:lang w:val="en-US"/>
                    </w:rPr>
                    <w:t>/cm</w:t>
                  </w:r>
                </w:p>
              </w:txbxContent>
            </v:textbox>
          </v:rect>
        </w:pict>
      </w:r>
      <w:r w:rsidRPr="00E46C95">
        <w:rPr>
          <w:noProof/>
        </w:rPr>
        <w:pict>
          <v:rect id="_x0000_s1744" style="position:absolute;left:0;text-align:left;margin-left:449.45pt;margin-top:436pt;width:50.6pt;height:34.05pt;z-index:251671552" stroked="f">
            <v:textbox style="mso-next-textbox:#_x0000_s1744">
              <w:txbxContent>
                <w:p w:rsidR="0081523F" w:rsidRDefault="0081523F" w:rsidP="003E0D54">
                  <w:pPr>
                    <w:rPr>
                      <w:lang w:val="en-US"/>
                    </w:rPr>
                  </w:pPr>
                  <w:r>
                    <w:rPr>
                      <w:lang w:val="en-US"/>
                    </w:rPr>
                    <w:t>µ</w:t>
                  </w:r>
                  <w:r w:rsidRPr="00BE7393">
                    <w:rPr>
                      <w:lang w:val="en-US"/>
                    </w:rPr>
                    <w:t>g/kg</w:t>
                  </w:r>
                </w:p>
                <w:p w:rsidR="0081523F" w:rsidRDefault="0081523F" w:rsidP="003E0D54">
                  <w:r>
                    <w:rPr>
                      <w:lang w:val="en-US"/>
                    </w:rPr>
                    <w:t>µ</w:t>
                  </w:r>
                  <w:r w:rsidRPr="00BE7393">
                    <w:rPr>
                      <w:lang w:val="en-US"/>
                    </w:rPr>
                    <w:t>g/kg</w:t>
                  </w:r>
                </w:p>
              </w:txbxContent>
            </v:textbox>
          </v:rect>
        </w:pict>
      </w:r>
      <w:r w:rsidRPr="00E46C95">
        <w:rPr>
          <w:noProof/>
        </w:rPr>
        <w:pict>
          <v:rect id="_x0000_s1745" style="position:absolute;left:0;text-align:left;margin-left:308.35pt;margin-top:436pt;width:50.6pt;height:34.05pt;z-index:251670528" stroked="f">
            <v:textbox style="mso-next-textbox:#_x0000_s1745">
              <w:txbxContent>
                <w:p w:rsidR="0081523F" w:rsidRDefault="0081523F" w:rsidP="003E0D54">
                  <w:pPr>
                    <w:rPr>
                      <w:lang w:val="en-US"/>
                    </w:rPr>
                  </w:pPr>
                  <w:r>
                    <w:rPr>
                      <w:lang w:val="en-US"/>
                    </w:rPr>
                    <w:t>µ</w:t>
                  </w:r>
                  <w:r w:rsidRPr="00BE7393">
                    <w:rPr>
                      <w:lang w:val="en-US"/>
                    </w:rPr>
                    <w:t>g/kg</w:t>
                  </w:r>
                </w:p>
                <w:p w:rsidR="0081523F" w:rsidRDefault="0081523F" w:rsidP="003E0D54">
                  <w:r>
                    <w:rPr>
                      <w:lang w:val="en-US"/>
                    </w:rPr>
                    <w:t>µ</w:t>
                  </w:r>
                  <w:r w:rsidRPr="00BE7393">
                    <w:rPr>
                      <w:lang w:val="en-US"/>
                    </w:rPr>
                    <w:t>g/kg</w:t>
                  </w:r>
                </w:p>
              </w:txbxContent>
            </v:textbox>
          </v:rect>
        </w:pict>
      </w:r>
      <w:r w:rsidRPr="00E46C95">
        <w:rPr>
          <w:noProof/>
        </w:rPr>
        <w:pict>
          <v:rect id="_x0000_s1746" style="position:absolute;left:0;text-align:left;margin-left:183.5pt;margin-top:430.15pt;width:50.6pt;height:34.05pt;z-index:251669504" stroked="f">
            <v:textbox style="mso-next-textbox:#_x0000_s1746">
              <w:txbxContent>
                <w:p w:rsidR="0081523F" w:rsidRDefault="0081523F" w:rsidP="003E0D54">
                  <w:pPr>
                    <w:rPr>
                      <w:lang w:val="en-US"/>
                    </w:rPr>
                  </w:pPr>
                  <w:r>
                    <w:rPr>
                      <w:lang w:val="en-US"/>
                    </w:rPr>
                    <w:t>µ</w:t>
                  </w:r>
                  <w:r w:rsidRPr="00BE7393">
                    <w:rPr>
                      <w:lang w:val="en-US"/>
                    </w:rPr>
                    <w:t>g/kg</w:t>
                  </w:r>
                </w:p>
                <w:p w:rsidR="0081523F" w:rsidRDefault="0081523F" w:rsidP="003E0D54">
                  <w:r>
                    <w:rPr>
                      <w:lang w:val="en-US"/>
                    </w:rPr>
                    <w:t>µ</w:t>
                  </w:r>
                  <w:r w:rsidRPr="00BE7393">
                    <w:rPr>
                      <w:lang w:val="en-US"/>
                    </w:rPr>
                    <w:t>g/kg</w:t>
                  </w:r>
                </w:p>
              </w:txbxContent>
            </v:textbox>
          </v:rect>
        </w:pict>
      </w:r>
      <w:r w:rsidRPr="00E46C95">
        <w:rPr>
          <w:noProof/>
        </w:rPr>
        <w:pict>
          <v:rect id="_x0000_s1747" style="position:absolute;left:0;text-align:left;margin-left:27.8pt;margin-top:-2.8pt;width:83.7pt;height:38.9pt;z-index:251668480" stroked="f">
            <v:textbox style="mso-next-textbox:#_x0000_s1747">
              <w:txbxContent>
                <w:p w:rsidR="0081523F" w:rsidRPr="00A3072A" w:rsidRDefault="0081523F" w:rsidP="003E0D54">
                  <w:pPr>
                    <w:rPr>
                      <w:sz w:val="24"/>
                      <w:szCs w:val="24"/>
                      <w:lang w:val="en-US"/>
                    </w:rPr>
                  </w:pPr>
                  <w:r w:rsidRPr="00A3072A">
                    <w:rPr>
                      <w:sz w:val="24"/>
                      <w:szCs w:val="24"/>
                      <w:lang w:val="en-US"/>
                    </w:rPr>
                    <w:t>Sodium,</w:t>
                  </w:r>
                </w:p>
                <w:p w:rsidR="0081523F" w:rsidRPr="00A3072A" w:rsidRDefault="0081523F" w:rsidP="003E0D54">
                  <w:pPr>
                    <w:rPr>
                      <w:sz w:val="24"/>
                      <w:szCs w:val="24"/>
                    </w:rPr>
                  </w:pPr>
                  <w:r>
                    <w:rPr>
                      <w:sz w:val="24"/>
                      <w:szCs w:val="24"/>
                      <w:lang w:val="en-US"/>
                    </w:rPr>
                    <w:t>µ</w:t>
                  </w:r>
                  <w:r w:rsidRPr="00A3072A">
                    <w:rPr>
                      <w:sz w:val="24"/>
                      <w:szCs w:val="24"/>
                      <w:lang w:val="en-US"/>
                    </w:rPr>
                    <w:t>g/kg</w:t>
                  </w:r>
                </w:p>
              </w:txbxContent>
            </v:textbox>
          </v:rect>
        </w:pict>
      </w:r>
      <w:r w:rsidRPr="00E46C95">
        <w:rPr>
          <w:noProof/>
        </w:rPr>
        <w:pict>
          <v:rect id="_x0000_s1748" style="position:absolute;left:0;text-align:left;margin-left:146.5pt;margin-top:-36.9pt;width:224.75pt;height:34.1pt;z-index:251667456" stroked="f">
            <v:textbox style="mso-next-textbox:#_x0000_s1748">
              <w:txbxContent>
                <w:p w:rsidR="0081523F" w:rsidRDefault="0081523F" w:rsidP="003E0D54">
                  <w:pPr>
                    <w:spacing w:before="120"/>
                  </w:pPr>
                  <w:r w:rsidRPr="00BE7393">
                    <w:rPr>
                      <w:i/>
                      <w:iCs/>
                      <w:sz w:val="24"/>
                      <w:szCs w:val="24"/>
                      <w:lang w:val="en-US"/>
                    </w:rPr>
                    <w:t>APPENDIX</w:t>
                  </w:r>
                  <w:r>
                    <w:rPr>
                      <w:i/>
                      <w:iCs/>
                      <w:sz w:val="24"/>
                      <w:szCs w:val="24"/>
                      <w:lang w:val="en-US"/>
                    </w:rPr>
                    <w:t> </w:t>
                  </w:r>
                  <w:r w:rsidRPr="00E259F5">
                    <w:rPr>
                      <w:i/>
                      <w:iCs/>
                      <w:sz w:val="24"/>
                      <w:szCs w:val="24"/>
                      <w:lang w:val="en-US"/>
                    </w:rPr>
                    <w:t>F</w:t>
                  </w:r>
                  <w:r w:rsidRPr="00E259F5">
                    <w:rPr>
                      <w:i/>
                      <w:iCs/>
                      <w:sz w:val="28"/>
                      <w:szCs w:val="28"/>
                      <w:lang w:val="en-US"/>
                    </w:rPr>
                    <w:t xml:space="preserve"> </w:t>
                  </w:r>
                  <w:r w:rsidRPr="00BE7393">
                    <w:rPr>
                      <w:i/>
                      <w:iCs/>
                      <w:sz w:val="24"/>
                      <w:szCs w:val="24"/>
                      <w:lang w:val="en-US"/>
                    </w:rPr>
                    <w:t>CONTINUATION</w:t>
                  </w:r>
                </w:p>
              </w:txbxContent>
            </v:textbox>
          </v:rect>
        </w:pict>
      </w:r>
      <w:r w:rsidR="00302C39" w:rsidRPr="00E46C95">
        <w:rPr>
          <w:lang w:val="en-US"/>
        </w:rPr>
        <w:pict>
          <v:shape id="_x0000_i1030" type="#_x0000_t75" style="width:462.55pt;height:472.75pt" fillcolor="window">
            <v:imagedata r:id="rId30" o:title=""/>
          </v:shape>
        </w:pict>
      </w:r>
    </w:p>
    <w:p w:rsidR="0079704B" w:rsidRPr="000725FA" w:rsidRDefault="0079704B" w:rsidP="003E0D54">
      <w:pPr>
        <w:pStyle w:val="111"/>
        <w:spacing w:after="60"/>
        <w:ind w:right="799"/>
        <w:rPr>
          <w:lang w:val="en-US"/>
        </w:rPr>
      </w:pPr>
      <w:r w:rsidRPr="000725FA">
        <w:rPr>
          <w:lang w:val="en-US"/>
        </w:rPr>
        <w:t>Zone</w:t>
      </w:r>
      <w:r w:rsidRPr="000725FA">
        <w:rPr>
          <w:noProof/>
          <w:lang w:val="en-US"/>
        </w:rPr>
        <w:t> 1 –area of the rated values</w:t>
      </w:r>
    </w:p>
    <w:p w:rsidR="0079704B" w:rsidRPr="000725FA" w:rsidRDefault="0079704B" w:rsidP="003E0D54">
      <w:pPr>
        <w:pStyle w:val="111"/>
        <w:spacing w:after="60"/>
        <w:ind w:right="799"/>
        <w:rPr>
          <w:lang w:val="en-US"/>
        </w:rPr>
      </w:pPr>
      <w:r w:rsidRPr="000725FA">
        <w:rPr>
          <w:lang w:val="en-US"/>
        </w:rPr>
        <w:t xml:space="preserve">Zone 2 – first area of deviations without Unit power decreasing </w:t>
      </w:r>
      <w:r w:rsidRPr="000725FA">
        <w:rPr>
          <w:noProof/>
          <w:lang w:val="en-US"/>
        </w:rPr>
        <w:t>(15</w:t>
      </w:r>
      <w:r w:rsidRPr="000725FA">
        <w:rPr>
          <w:lang w:val="en-US"/>
        </w:rPr>
        <w:t> days</w:t>
      </w:r>
      <w:r w:rsidRPr="000725FA">
        <w:rPr>
          <w:noProof/>
          <w:lang w:val="en-US"/>
        </w:rPr>
        <w:t xml:space="preserve"> </w:t>
      </w:r>
      <w:r w:rsidRPr="000725FA">
        <w:rPr>
          <w:noProof/>
          <w:lang w:val="en-US"/>
        </w:rPr>
        <w:sym w:font="Symbol" w:char="F0AE"/>
      </w:r>
      <w:r w:rsidRPr="000725FA">
        <w:rPr>
          <w:noProof/>
          <w:lang w:val="en-US"/>
        </w:rPr>
        <w:t xml:space="preserve"> </w:t>
      </w:r>
      <w:r w:rsidRPr="000725FA">
        <w:rPr>
          <w:lang w:val="en-US"/>
        </w:rPr>
        <w:t>level 1)</w:t>
      </w:r>
    </w:p>
    <w:p w:rsidR="0079704B" w:rsidRPr="000725FA" w:rsidRDefault="0079704B" w:rsidP="003E0D54">
      <w:pPr>
        <w:pStyle w:val="111"/>
        <w:spacing w:after="60"/>
        <w:ind w:right="799"/>
        <w:rPr>
          <w:lang w:val="en-US"/>
        </w:rPr>
      </w:pPr>
      <w:r w:rsidRPr="000725FA">
        <w:rPr>
          <w:lang w:val="en-US"/>
        </w:rPr>
        <w:t>Zone 3 – second area of deviations without Unit power decreasing</w:t>
      </w:r>
      <w:r>
        <w:rPr>
          <w:lang w:val="en-US"/>
        </w:rPr>
        <w:t xml:space="preserve"> </w:t>
      </w:r>
      <w:r w:rsidRPr="000725FA">
        <w:rPr>
          <w:lang w:val="en-US"/>
        </w:rPr>
        <w:t xml:space="preserve">(3 days </w:t>
      </w:r>
      <w:r w:rsidRPr="000725FA">
        <w:rPr>
          <w:lang w:val="en-US"/>
        </w:rPr>
        <w:sym w:font="Symbol" w:char="F0AE"/>
      </w:r>
      <w:r w:rsidRPr="000725FA">
        <w:rPr>
          <w:lang w:val="en-US"/>
        </w:rPr>
        <w:t xml:space="preserve"> level 1)</w:t>
      </w:r>
    </w:p>
    <w:p w:rsidR="0079704B" w:rsidRPr="000725FA" w:rsidRDefault="0079704B" w:rsidP="003E0D54">
      <w:pPr>
        <w:pStyle w:val="111"/>
        <w:spacing w:after="60"/>
        <w:ind w:right="799"/>
        <w:rPr>
          <w:lang w:val="en-US"/>
        </w:rPr>
      </w:pPr>
      <w:r w:rsidRPr="000725FA">
        <w:rPr>
          <w:lang w:val="en-US"/>
        </w:rPr>
        <w:t>Zone 4 - 1</w:t>
      </w:r>
      <w:r w:rsidRPr="000725FA">
        <w:rPr>
          <w:vertAlign w:val="superscript"/>
          <w:lang w:val="en-US"/>
        </w:rPr>
        <w:t>st</w:t>
      </w:r>
      <w:r w:rsidRPr="000725FA">
        <w:rPr>
          <w:lang w:val="en-US"/>
        </w:rPr>
        <w:t xml:space="preserve"> level of deviations (7 days </w:t>
      </w:r>
      <w:r w:rsidRPr="000725FA">
        <w:rPr>
          <w:lang w:val="en-US"/>
        </w:rPr>
        <w:sym w:font="Symbol" w:char="F0AE"/>
      </w:r>
      <w:r w:rsidRPr="000725FA">
        <w:rPr>
          <w:lang w:val="en-US"/>
        </w:rPr>
        <w:sym w:font="Symbol" w:char="F0A3"/>
      </w:r>
      <w:r w:rsidRPr="000725FA">
        <w:rPr>
          <w:lang w:val="en-US"/>
        </w:rPr>
        <w:t>50% N</w:t>
      </w:r>
      <w:r w:rsidRPr="000725FA">
        <w:rPr>
          <w:vertAlign w:val="subscript"/>
          <w:lang w:val="en-US"/>
        </w:rPr>
        <w:t>nom</w:t>
      </w:r>
      <w:r w:rsidRPr="000725FA">
        <w:rPr>
          <w:lang w:val="en-US"/>
        </w:rPr>
        <w:t>)</w:t>
      </w:r>
    </w:p>
    <w:p w:rsidR="0079704B" w:rsidRPr="000725FA" w:rsidRDefault="0079704B" w:rsidP="003E0D54">
      <w:pPr>
        <w:pStyle w:val="111"/>
        <w:spacing w:after="60"/>
        <w:ind w:right="799"/>
        <w:rPr>
          <w:lang w:val="en-US"/>
        </w:rPr>
      </w:pPr>
      <w:r w:rsidRPr="000725FA">
        <w:rPr>
          <w:lang w:val="en-US"/>
        </w:rPr>
        <w:t>Zone 5 - 2</w:t>
      </w:r>
      <w:r w:rsidRPr="000725FA">
        <w:rPr>
          <w:vertAlign w:val="superscript"/>
          <w:lang w:val="en-US"/>
        </w:rPr>
        <w:t>nd</w:t>
      </w:r>
      <w:r w:rsidRPr="000725FA">
        <w:rPr>
          <w:lang w:val="en-US"/>
        </w:rPr>
        <w:t xml:space="preserve"> level of deviations (24 hours </w:t>
      </w:r>
      <w:r w:rsidRPr="000725FA">
        <w:rPr>
          <w:lang w:val="en-US"/>
        </w:rPr>
        <w:sym w:font="Symbol" w:char="F0AE"/>
      </w:r>
      <w:r w:rsidRPr="000725FA">
        <w:rPr>
          <w:lang w:val="en-US"/>
        </w:rPr>
        <w:t xml:space="preserve"> MCL)</w:t>
      </w:r>
    </w:p>
    <w:p w:rsidR="0079704B" w:rsidRPr="000725FA" w:rsidRDefault="0079704B" w:rsidP="003E0D54">
      <w:pPr>
        <w:pStyle w:val="111"/>
        <w:spacing w:after="60"/>
        <w:ind w:right="799"/>
        <w:rPr>
          <w:lang w:val="en-US"/>
        </w:rPr>
      </w:pPr>
      <w:r w:rsidRPr="000725FA">
        <w:rPr>
          <w:lang w:val="en-US"/>
        </w:rPr>
        <w:t>Zone 6 - 3</w:t>
      </w:r>
      <w:r w:rsidRPr="000725FA">
        <w:rPr>
          <w:vertAlign w:val="superscript"/>
          <w:lang w:val="en-US"/>
        </w:rPr>
        <w:t>rd</w:t>
      </w:r>
      <w:r w:rsidRPr="000725FA">
        <w:rPr>
          <w:lang w:val="en-US"/>
        </w:rPr>
        <w:t xml:space="preserve"> level of deviations («cold» condition)</w:t>
      </w:r>
    </w:p>
    <w:p w:rsidR="0079704B" w:rsidRPr="000725FA" w:rsidRDefault="0079704B" w:rsidP="003E0D54">
      <w:pPr>
        <w:pStyle w:val="111"/>
        <w:spacing w:after="60"/>
        <w:ind w:right="799"/>
        <w:rPr>
          <w:lang w:val="en-US"/>
        </w:rPr>
      </w:pPr>
    </w:p>
    <w:p w:rsidR="0079704B" w:rsidRPr="000725FA" w:rsidRDefault="0079704B" w:rsidP="003E0D54">
      <w:pPr>
        <w:pStyle w:val="111"/>
        <w:spacing w:after="120"/>
        <w:rPr>
          <w:lang w:val="en-US"/>
        </w:rPr>
      </w:pPr>
      <w:r w:rsidRPr="000725FA">
        <w:rPr>
          <w:lang w:val="en-US"/>
        </w:rPr>
        <w:t>Figure</w:t>
      </w:r>
      <w:r w:rsidRPr="000725FA">
        <w:rPr>
          <w:noProof/>
          <w:lang w:val="en-US"/>
        </w:rPr>
        <w:t> F.2 -</w:t>
      </w:r>
      <w:r w:rsidRPr="000725FA">
        <w:rPr>
          <w:lang w:val="en-US"/>
        </w:rPr>
        <w:t xml:space="preserve"> Levels of deviations in rated quality indices of the SG blow-down water at power operation of the Unit &gt;50</w:t>
      </w:r>
      <w:r w:rsidRPr="000725FA">
        <w:rPr>
          <w:noProof/>
          <w:lang w:val="en-US"/>
        </w:rPr>
        <w:t>% </w:t>
      </w:r>
      <w:r w:rsidRPr="000725FA">
        <w:rPr>
          <w:lang w:val="en-US"/>
        </w:rPr>
        <w:t>N</w:t>
      </w:r>
      <w:r w:rsidRPr="000725FA">
        <w:rPr>
          <w:vertAlign w:val="subscript"/>
          <w:lang w:val="en-US"/>
        </w:rPr>
        <w:t>nom.</w:t>
      </w:r>
    </w:p>
    <w:p w:rsidR="0079704B" w:rsidRPr="000725FA" w:rsidRDefault="0079704B" w:rsidP="003E0D54">
      <w:pPr>
        <w:spacing w:before="120" w:after="120"/>
        <w:rPr>
          <w:b/>
          <w:bCs/>
          <w:i/>
          <w:iCs/>
          <w:sz w:val="24"/>
          <w:szCs w:val="24"/>
          <w:lang w:val="en-US"/>
        </w:rPr>
      </w:pPr>
    </w:p>
    <w:p w:rsidR="0079704B" w:rsidRPr="000725FA" w:rsidRDefault="0079704B" w:rsidP="003E0D54">
      <w:pPr>
        <w:spacing w:before="120" w:after="120"/>
        <w:jc w:val="center"/>
        <w:rPr>
          <w:i/>
          <w:iCs/>
          <w:sz w:val="24"/>
          <w:szCs w:val="24"/>
          <w:lang w:val="en-US"/>
        </w:rPr>
      </w:pPr>
      <w:r w:rsidRPr="000725FA">
        <w:rPr>
          <w:sz w:val="24"/>
          <w:szCs w:val="24"/>
          <w:lang w:val="en-US"/>
        </w:rPr>
        <w:br w:type="page"/>
      </w:r>
      <w:r w:rsidRPr="000725FA">
        <w:rPr>
          <w:i/>
          <w:iCs/>
          <w:sz w:val="24"/>
          <w:szCs w:val="24"/>
          <w:lang w:val="en-US"/>
        </w:rPr>
        <w:t>APPENDIX F CONTINUATION</w:t>
      </w:r>
    </w:p>
    <w:p w:rsidR="0079704B" w:rsidRPr="000725FA" w:rsidRDefault="0079704B" w:rsidP="003E0D54">
      <w:pPr>
        <w:pStyle w:val="31"/>
        <w:keepNext w:val="0"/>
        <w:tabs>
          <w:tab w:val="clear" w:pos="1077"/>
          <w:tab w:val="left" w:pos="1134"/>
        </w:tabs>
        <w:spacing w:after="120"/>
        <w:ind w:left="0" w:firstLine="709"/>
        <w:rPr>
          <w:sz w:val="24"/>
          <w:szCs w:val="24"/>
          <w:lang w:val="en-US"/>
        </w:rPr>
      </w:pPr>
      <w:r w:rsidRPr="000725FA">
        <w:rPr>
          <w:sz w:val="24"/>
          <w:szCs w:val="24"/>
          <w:lang w:val="en-US"/>
        </w:rPr>
        <w:t>2.4</w:t>
      </w:r>
      <w:r w:rsidRPr="000725FA">
        <w:rPr>
          <w:sz w:val="24"/>
          <w:szCs w:val="24"/>
          <w:lang w:val="en-US"/>
        </w:rPr>
        <w:tab/>
        <w:t>Actions to be taken at the rated operating medium quality indices deviation during the Unit power operation &gt;50% Nnom.</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2.4.1</w:t>
      </w:r>
      <w:r w:rsidRPr="000725FA">
        <w:rPr>
          <w:b w:val="0"/>
          <w:bCs w:val="0"/>
          <w:sz w:val="24"/>
          <w:szCs w:val="24"/>
          <w:lang w:val="en-US"/>
        </w:rPr>
        <w:tab/>
        <w:t>Areas of deviations without reducing the Unit power.</w:t>
      </w:r>
    </w:p>
    <w:p w:rsidR="0079704B" w:rsidRPr="000725FA" w:rsidRDefault="0079704B" w:rsidP="003E0D54">
      <w:pPr>
        <w:pStyle w:val="310"/>
        <w:tabs>
          <w:tab w:val="clear" w:pos="1531"/>
          <w:tab w:val="left" w:pos="851"/>
        </w:tabs>
        <w:spacing w:after="120"/>
        <w:ind w:left="0" w:firstLine="709"/>
        <w:rPr>
          <w:sz w:val="24"/>
          <w:szCs w:val="24"/>
          <w:lang w:val="en-US"/>
        </w:rPr>
      </w:pPr>
      <w:r w:rsidRPr="000725FA">
        <w:rPr>
          <w:sz w:val="24"/>
          <w:szCs w:val="24"/>
          <w:lang w:val="en-US"/>
        </w:rPr>
        <w:t>-</w:t>
      </w:r>
      <w:r w:rsidRPr="000725FA">
        <w:rPr>
          <w:sz w:val="24"/>
          <w:szCs w:val="24"/>
          <w:lang w:val="en-US"/>
        </w:rPr>
        <w:tab/>
        <w:t>The first area. At sodium concentration increasing in SG blow-down water within the first area specified in Table F.20 and in fig. F.2 (Zone 2), it is required to eliminate the reasons for deviations and recover the index in compliance with the rated value specified in Table F.20.</w:t>
      </w:r>
    </w:p>
    <w:p w:rsidR="0079704B" w:rsidRPr="000725FA" w:rsidRDefault="0079704B" w:rsidP="003E0D54">
      <w:pPr>
        <w:pStyle w:val="310"/>
        <w:tabs>
          <w:tab w:val="clear" w:pos="1531"/>
          <w:tab w:val="left" w:pos="851"/>
        </w:tabs>
        <w:spacing w:after="120"/>
        <w:ind w:left="0" w:firstLine="709"/>
        <w:rPr>
          <w:sz w:val="24"/>
          <w:szCs w:val="24"/>
          <w:lang w:val="en-US"/>
        </w:rPr>
      </w:pPr>
      <w:r w:rsidRPr="000725FA">
        <w:rPr>
          <w:sz w:val="24"/>
          <w:szCs w:val="24"/>
          <w:lang w:val="en-US"/>
        </w:rPr>
        <w:t>Time of continuous Unit operation in the first area of deviations shall not exceed 15 days. If it is impossible to recover the sodium concentration in compliance with the norms within the specified time – turn to the first level of actions.</w:t>
      </w:r>
    </w:p>
    <w:p w:rsidR="0079704B" w:rsidRPr="000725FA" w:rsidRDefault="0079704B" w:rsidP="003E0D54">
      <w:pPr>
        <w:pStyle w:val="310"/>
        <w:tabs>
          <w:tab w:val="clear" w:pos="1531"/>
          <w:tab w:val="left" w:pos="851"/>
        </w:tabs>
        <w:spacing w:after="120"/>
        <w:ind w:left="0" w:firstLine="709"/>
        <w:rPr>
          <w:sz w:val="24"/>
          <w:szCs w:val="24"/>
          <w:lang w:val="en-US"/>
        </w:rPr>
      </w:pPr>
      <w:r w:rsidRPr="000725FA">
        <w:rPr>
          <w:sz w:val="24"/>
          <w:szCs w:val="24"/>
          <w:lang w:val="en-US"/>
        </w:rPr>
        <w:t>-</w:t>
      </w:r>
      <w:r w:rsidRPr="000725FA">
        <w:rPr>
          <w:sz w:val="24"/>
          <w:szCs w:val="24"/>
          <w:lang w:val="en-US"/>
        </w:rPr>
        <w:tab/>
        <w:t>The second area. At values of the H-cation-exchanged sample Conductivity (at 25°С) and sodium concentration in the steam-generator blow-down water being in the second area of deviations (see fig. F.2 - Zone 3), it is required to search and eliminate the reasons for deviations.</w:t>
      </w:r>
    </w:p>
    <w:p w:rsidR="0079704B" w:rsidRPr="000725FA" w:rsidRDefault="0079704B" w:rsidP="003E0D54">
      <w:pPr>
        <w:pStyle w:val="310"/>
        <w:tabs>
          <w:tab w:val="clear" w:pos="1531"/>
          <w:tab w:val="left" w:pos="1560"/>
        </w:tabs>
        <w:spacing w:after="120"/>
        <w:ind w:left="0" w:firstLine="709"/>
        <w:rPr>
          <w:sz w:val="24"/>
          <w:szCs w:val="24"/>
          <w:lang w:val="en-US"/>
        </w:rPr>
      </w:pPr>
      <w:r w:rsidRPr="000725FA">
        <w:rPr>
          <w:sz w:val="24"/>
          <w:szCs w:val="24"/>
          <w:lang w:val="en-US"/>
        </w:rPr>
        <w:t>If it is impossible to recover the ratio of sodium concentration and H-cation-exchanged sample Conductivity of SG blow-down water from the “salt” chamber within 3 days, to be in correspondence with the normal operation area - turn to the first level of actions.</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2.4.2</w:t>
      </w:r>
      <w:r w:rsidRPr="000725FA">
        <w:rPr>
          <w:b w:val="0"/>
          <w:bCs w:val="0"/>
          <w:sz w:val="24"/>
          <w:szCs w:val="24"/>
          <w:lang w:val="en-US"/>
        </w:rPr>
        <w:tab/>
        <w:t>First level of actions: The permissible duration of the Unit power operation &gt;50% Nnom at deviations of one or several rated SG feed water or blow-down water quality indices within the first level of deviations specified in Tables F.19, F.20 and in Fig. F.2 (Zone 4) shall not exceed 7 days starting from the moment of the deviation reveal.</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If it is impossible to reveal the reasons and eliminate the deviations of the rated indices within 7 days – reduce the Unit power up to the value not more than 50% Nnom.</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The consequent power increasing up to the levels higher than 50% Nnom is possible after eliminating the reasons for deviations and recovery of indices up to the rated values specified in Tables F.19, F.20.</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2.4.3</w:t>
      </w:r>
      <w:r w:rsidRPr="000725FA">
        <w:rPr>
          <w:b w:val="0"/>
          <w:bCs w:val="0"/>
          <w:sz w:val="24"/>
          <w:szCs w:val="24"/>
          <w:lang w:val="en-US"/>
        </w:rPr>
        <w:tab/>
        <w:t>The second level of actions: The permissible duration of the Unit power operation at deviation of the rated indices within the second level of deviations specified in Tables F.19, F.20 and in fig. F.2 (Zone 5) shall not exceed 24 hr from the moment of the deviation reveal.</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If it is impossible to reveal the reasons and eliminate the deviations of the rated indices within 24 hr – transfer the Unit to the “reactor is at MCL” condition on a scheduled basis.</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The consequent Unit power increasing up to the levels higher than 50% Nnom is possible after eliminating the reasons for deviations and recovery of indices up to the rated values specified in Tables F.18, F.19.</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2.4.4</w:t>
      </w:r>
      <w:r w:rsidRPr="000725FA">
        <w:rPr>
          <w:b w:val="0"/>
          <w:bCs w:val="0"/>
          <w:sz w:val="24"/>
          <w:szCs w:val="24"/>
          <w:lang w:val="en-US"/>
        </w:rPr>
        <w:tab/>
        <w:t>The third level of actions: The Unit shall be transferred to “cold” condition on a scheduled basis when SG feed water and blow down water quality indices reach the values of the third level of deviations specified in Tables F.19, F.20, and in fig. F.2 (Zone 6).</w:t>
      </w:r>
    </w:p>
    <w:p w:rsidR="0079704B" w:rsidRPr="000725FA" w:rsidRDefault="0079704B" w:rsidP="008F5FE6">
      <w:pPr>
        <w:pStyle w:val="Heading4"/>
        <w:keepNext w:val="0"/>
        <w:widowControl w:val="0"/>
        <w:numPr>
          <w:ilvl w:val="3"/>
          <w:numId w:val="3"/>
        </w:numPr>
        <w:tabs>
          <w:tab w:val="left" w:pos="1134"/>
        </w:tabs>
        <w:spacing w:before="0" w:after="120"/>
        <w:ind w:firstLine="709"/>
        <w:rPr>
          <w:b w:val="0"/>
          <w:bCs w:val="0"/>
          <w:sz w:val="24"/>
          <w:szCs w:val="24"/>
          <w:lang w:val="en-US"/>
        </w:rPr>
      </w:pPr>
      <w:r w:rsidRPr="000725FA">
        <w:rPr>
          <w:b w:val="0"/>
          <w:bCs w:val="0"/>
          <w:sz w:val="24"/>
          <w:szCs w:val="24"/>
          <w:lang w:val="en-US"/>
        </w:rPr>
        <w:t>2.5</w:t>
      </w:r>
      <w:r w:rsidRPr="000725FA">
        <w:rPr>
          <w:b w:val="0"/>
          <w:bCs w:val="0"/>
          <w:sz w:val="24"/>
          <w:szCs w:val="24"/>
          <w:lang w:val="en-US"/>
        </w:rPr>
        <w:tab/>
        <w:t>The requirements to water chemistry support systems and maintaining methods.</w:t>
      </w:r>
    </w:p>
    <w:p w:rsidR="0079704B" w:rsidRPr="000725FA" w:rsidRDefault="0079704B" w:rsidP="008F5FE6">
      <w:pPr>
        <w:pStyle w:val="Heading4"/>
        <w:keepNext w:val="0"/>
        <w:widowControl w:val="0"/>
        <w:numPr>
          <w:ilvl w:val="3"/>
          <w:numId w:val="3"/>
        </w:numPr>
        <w:tabs>
          <w:tab w:val="left" w:pos="1100"/>
        </w:tabs>
        <w:spacing w:before="0" w:after="120"/>
        <w:ind w:firstLine="709"/>
        <w:rPr>
          <w:b w:val="0"/>
          <w:bCs w:val="0"/>
          <w:sz w:val="24"/>
          <w:szCs w:val="24"/>
          <w:lang w:val="en-US"/>
        </w:rPr>
      </w:pPr>
      <w:r w:rsidRPr="000725FA">
        <w:rPr>
          <w:b w:val="0"/>
          <w:bCs w:val="0"/>
          <w:sz w:val="24"/>
          <w:szCs w:val="24"/>
          <w:lang w:val="en-US"/>
        </w:rPr>
        <w:t>2.5.1</w:t>
      </w:r>
      <w:r w:rsidRPr="000725FA">
        <w:rPr>
          <w:b w:val="0"/>
          <w:bCs w:val="0"/>
          <w:sz w:val="24"/>
          <w:szCs w:val="24"/>
          <w:lang w:val="en-US"/>
        </w:rPr>
        <w:tab/>
        <w:t>Demineralizing system (UA), demineralized water system (UD) and «contaminated» condensate tank of the turbine hall drainage system.</w:t>
      </w:r>
    </w:p>
    <w:p w:rsidR="0079704B" w:rsidRPr="000725FA" w:rsidRDefault="0079704B" w:rsidP="008F5FE6">
      <w:pPr>
        <w:pStyle w:val="Heading4"/>
        <w:keepNext w:val="0"/>
        <w:widowControl w:val="0"/>
        <w:numPr>
          <w:ilvl w:val="3"/>
          <w:numId w:val="3"/>
        </w:numPr>
        <w:tabs>
          <w:tab w:val="left" w:pos="1134"/>
        </w:tabs>
        <w:spacing w:before="0" w:after="120"/>
        <w:ind w:firstLine="709"/>
        <w:rPr>
          <w:b w:val="0"/>
          <w:bCs w:val="0"/>
          <w:sz w:val="24"/>
          <w:szCs w:val="24"/>
          <w:lang w:val="en-US"/>
        </w:rPr>
      </w:pPr>
      <w:r w:rsidRPr="000725FA">
        <w:rPr>
          <w:b w:val="0"/>
          <w:bCs w:val="0"/>
          <w:sz w:val="24"/>
          <w:szCs w:val="24"/>
          <w:lang w:val="en-US"/>
        </w:rPr>
        <w:t>2.5.1.1</w:t>
      </w:r>
      <w:r w:rsidRPr="000725FA">
        <w:rPr>
          <w:b w:val="0"/>
          <w:bCs w:val="0"/>
          <w:sz w:val="24"/>
          <w:szCs w:val="24"/>
          <w:lang w:val="en-US"/>
        </w:rPr>
        <w:tab/>
      </w:r>
      <w:r>
        <w:rPr>
          <w:b w:val="0"/>
          <w:bCs w:val="0"/>
          <w:sz w:val="24"/>
          <w:szCs w:val="24"/>
          <w:lang w:val="en-US"/>
        </w:rPr>
        <w:t>I</w:t>
      </w:r>
      <w:r w:rsidRPr="000725FA">
        <w:rPr>
          <w:b w:val="0"/>
          <w:bCs w:val="0"/>
          <w:sz w:val="24"/>
          <w:szCs w:val="24"/>
          <w:lang w:val="en-US"/>
        </w:rPr>
        <w:t>ndices of the demineralized water supplied to the secondary circuit systems after demineralizing system (UA) shall correspond to the following values:</w:t>
      </w:r>
    </w:p>
    <w:p w:rsidR="0079704B" w:rsidRPr="000725FA" w:rsidRDefault="0079704B" w:rsidP="008F5FE6">
      <w:pPr>
        <w:pStyle w:val="Heading4"/>
        <w:keepNext w:val="0"/>
        <w:widowControl w:val="0"/>
        <w:numPr>
          <w:ilvl w:val="3"/>
          <w:numId w:val="3"/>
        </w:numPr>
        <w:tabs>
          <w:tab w:val="left" w:pos="1134"/>
        </w:tabs>
        <w:spacing w:before="0" w:after="120"/>
        <w:ind w:firstLine="709"/>
        <w:jc w:val="center"/>
        <w:rPr>
          <w:b w:val="0"/>
          <w:bCs w:val="0"/>
          <w:sz w:val="24"/>
          <w:szCs w:val="24"/>
          <w:lang w:val="en-US"/>
        </w:rPr>
      </w:pPr>
      <w:r w:rsidRPr="000725FA">
        <w:rPr>
          <w:b w:val="0"/>
          <w:bCs w:val="0"/>
          <w:i/>
          <w:iCs/>
          <w:sz w:val="24"/>
          <w:szCs w:val="24"/>
          <w:lang w:val="en-US"/>
        </w:rPr>
        <w:t>APPENDIX F CONTINUATION</w:t>
      </w:r>
    </w:p>
    <w:p w:rsidR="0079704B" w:rsidRPr="00B8272E" w:rsidRDefault="0079704B" w:rsidP="003E0D54">
      <w:pPr>
        <w:pStyle w:val="111"/>
        <w:widowControl w:val="0"/>
        <w:spacing w:after="120"/>
        <w:ind w:firstLine="709"/>
        <w:rPr>
          <w:noProof/>
          <w:sz w:val="24"/>
          <w:szCs w:val="24"/>
          <w:lang w:val="en-US"/>
        </w:rPr>
      </w:pPr>
      <w:r w:rsidRPr="00B8272E">
        <w:rPr>
          <w:noProof/>
          <w:sz w:val="24"/>
          <w:szCs w:val="24"/>
          <w:lang w:val="en-US"/>
        </w:rPr>
        <w:t>- conductivity – not more than 0.3 </w:t>
      </w:r>
      <w:r w:rsidRPr="00B8272E">
        <w:rPr>
          <w:sz w:val="24"/>
          <w:szCs w:val="24"/>
          <w:lang w:val="en-US"/>
        </w:rPr>
        <w:t>µS/cm</w:t>
      </w:r>
      <w:r w:rsidRPr="00B8272E">
        <w:rPr>
          <w:noProof/>
          <w:sz w:val="24"/>
          <w:szCs w:val="24"/>
          <w:lang w:val="en-US"/>
        </w:rPr>
        <w:t>.</w:t>
      </w:r>
    </w:p>
    <w:p w:rsidR="0079704B" w:rsidRPr="00B8272E" w:rsidRDefault="0079704B" w:rsidP="003E0D54">
      <w:pPr>
        <w:pStyle w:val="111"/>
        <w:widowControl w:val="0"/>
        <w:spacing w:after="120"/>
        <w:ind w:firstLine="709"/>
        <w:rPr>
          <w:sz w:val="24"/>
          <w:szCs w:val="24"/>
          <w:lang w:val="en-US"/>
        </w:rPr>
      </w:pPr>
      <w:r w:rsidRPr="00B8272E">
        <w:rPr>
          <w:noProof/>
          <w:sz w:val="24"/>
          <w:szCs w:val="24"/>
          <w:lang w:val="en-US"/>
        </w:rPr>
        <w:t>-</w:t>
      </w:r>
      <w:r w:rsidRPr="00B8272E">
        <w:rPr>
          <w:sz w:val="24"/>
          <w:szCs w:val="24"/>
          <w:lang w:val="en-US"/>
        </w:rPr>
        <w:t xml:space="preserve"> рН</w:t>
      </w:r>
      <w:r w:rsidRPr="00B8272E">
        <w:rPr>
          <w:noProof/>
          <w:sz w:val="24"/>
          <w:szCs w:val="24"/>
          <w:lang w:val="en-US"/>
        </w:rPr>
        <w:t xml:space="preserve"> value-</w:t>
      </w:r>
      <w:r w:rsidRPr="00B8272E">
        <w:rPr>
          <w:sz w:val="24"/>
          <w:szCs w:val="24"/>
          <w:lang w:val="en-US"/>
        </w:rPr>
        <w:t xml:space="preserve"> from</w:t>
      </w:r>
      <w:r w:rsidRPr="00B8272E">
        <w:rPr>
          <w:noProof/>
          <w:sz w:val="24"/>
          <w:szCs w:val="24"/>
          <w:lang w:val="en-US"/>
        </w:rPr>
        <w:t xml:space="preserve"> 5.5</w:t>
      </w:r>
      <w:r w:rsidRPr="00B8272E">
        <w:rPr>
          <w:sz w:val="24"/>
          <w:szCs w:val="24"/>
          <w:lang w:val="en-US"/>
        </w:rPr>
        <w:t xml:space="preserve"> to</w:t>
      </w:r>
      <w:r w:rsidRPr="00B8272E">
        <w:rPr>
          <w:noProof/>
          <w:sz w:val="24"/>
          <w:szCs w:val="24"/>
          <w:lang w:val="en-US"/>
        </w:rPr>
        <w:t xml:space="preserve"> 8.0.</w:t>
      </w:r>
    </w:p>
    <w:p w:rsidR="0079704B" w:rsidRPr="00B8272E" w:rsidRDefault="0079704B" w:rsidP="003E0D54">
      <w:pPr>
        <w:pStyle w:val="111"/>
        <w:widowControl w:val="0"/>
        <w:spacing w:after="120"/>
        <w:ind w:firstLine="709"/>
        <w:rPr>
          <w:sz w:val="24"/>
          <w:szCs w:val="24"/>
          <w:lang w:val="en-US"/>
        </w:rPr>
      </w:pPr>
      <w:r w:rsidRPr="00B8272E">
        <w:rPr>
          <w:noProof/>
          <w:sz w:val="24"/>
          <w:szCs w:val="24"/>
          <w:lang w:val="en-US"/>
        </w:rPr>
        <w:t>-</w:t>
      </w:r>
      <w:r w:rsidRPr="00B8272E">
        <w:rPr>
          <w:sz w:val="24"/>
          <w:szCs w:val="24"/>
          <w:lang w:val="en-US"/>
        </w:rPr>
        <w:t xml:space="preserve"> summary chloride-ion concentration </w:t>
      </w:r>
      <w:r w:rsidRPr="00B8272E">
        <w:rPr>
          <w:noProof/>
          <w:sz w:val="24"/>
          <w:szCs w:val="24"/>
          <w:lang w:val="en-US"/>
        </w:rPr>
        <w:t>–</w:t>
      </w:r>
      <w:r w:rsidRPr="00B8272E">
        <w:rPr>
          <w:sz w:val="24"/>
          <w:szCs w:val="24"/>
          <w:lang w:val="en-US"/>
        </w:rPr>
        <w:t xml:space="preserve"> not more than</w:t>
      </w:r>
      <w:r w:rsidRPr="00B8272E">
        <w:rPr>
          <w:noProof/>
          <w:sz w:val="24"/>
          <w:szCs w:val="24"/>
          <w:lang w:val="en-US"/>
        </w:rPr>
        <w:t xml:space="preserve"> </w:t>
      </w:r>
      <w:r w:rsidRPr="00B8272E">
        <w:rPr>
          <w:noProof/>
          <w:sz w:val="24"/>
          <w:szCs w:val="24"/>
          <w:u w:val="single"/>
          <w:lang w:val="en-US"/>
        </w:rPr>
        <w:t>0.01</w:t>
      </w:r>
      <w:r w:rsidRPr="00B8272E">
        <w:rPr>
          <w:sz w:val="24"/>
          <w:szCs w:val="24"/>
          <w:u w:val="single"/>
          <w:lang w:val="en-US"/>
        </w:rPr>
        <w:t> mg/dm</w:t>
      </w:r>
      <w:r w:rsidRPr="00B8272E">
        <w:rPr>
          <w:sz w:val="24"/>
          <w:szCs w:val="24"/>
          <w:u w:val="single"/>
          <w:vertAlign w:val="superscript"/>
          <w:lang w:val="en-US"/>
        </w:rPr>
        <w:t>3</w:t>
      </w:r>
      <w:r w:rsidRPr="00B8272E">
        <w:rPr>
          <w:sz w:val="24"/>
          <w:szCs w:val="24"/>
          <w:lang w:val="en-US"/>
        </w:rPr>
        <w:t>.</w:t>
      </w:r>
    </w:p>
    <w:p w:rsidR="0079704B" w:rsidRPr="00B8272E" w:rsidRDefault="0079704B" w:rsidP="003E0D54">
      <w:pPr>
        <w:pStyle w:val="111"/>
        <w:widowControl w:val="0"/>
        <w:spacing w:after="120"/>
        <w:ind w:firstLine="709"/>
        <w:rPr>
          <w:sz w:val="24"/>
          <w:szCs w:val="24"/>
          <w:lang w:val="en-US"/>
        </w:rPr>
      </w:pPr>
      <w:r w:rsidRPr="00B8272E">
        <w:rPr>
          <w:noProof/>
          <w:sz w:val="24"/>
          <w:szCs w:val="24"/>
          <w:lang w:val="en-US"/>
        </w:rPr>
        <w:t>-</w:t>
      </w:r>
      <w:r w:rsidRPr="00B8272E">
        <w:rPr>
          <w:sz w:val="24"/>
          <w:szCs w:val="24"/>
          <w:lang w:val="en-US"/>
        </w:rPr>
        <w:t xml:space="preserve"> concentration of oils and heavy-oil products </w:t>
      </w:r>
      <w:r w:rsidRPr="00B8272E">
        <w:rPr>
          <w:noProof/>
          <w:sz w:val="24"/>
          <w:szCs w:val="24"/>
          <w:lang w:val="en-US"/>
        </w:rPr>
        <w:t>–</w:t>
      </w:r>
      <w:r w:rsidRPr="00B8272E">
        <w:rPr>
          <w:sz w:val="24"/>
          <w:szCs w:val="24"/>
          <w:lang w:val="en-US"/>
        </w:rPr>
        <w:t xml:space="preserve"> not more than</w:t>
      </w:r>
      <w:r w:rsidRPr="00B8272E">
        <w:rPr>
          <w:noProof/>
          <w:sz w:val="24"/>
          <w:szCs w:val="24"/>
          <w:lang w:val="en-US"/>
        </w:rPr>
        <w:t xml:space="preserve"> </w:t>
      </w:r>
      <w:r w:rsidRPr="00B8272E">
        <w:rPr>
          <w:noProof/>
          <w:sz w:val="24"/>
          <w:szCs w:val="24"/>
          <w:u w:val="single"/>
          <w:lang w:val="en-US"/>
        </w:rPr>
        <w:t>0.1</w:t>
      </w:r>
      <w:r w:rsidRPr="00B8272E">
        <w:rPr>
          <w:sz w:val="24"/>
          <w:szCs w:val="24"/>
          <w:u w:val="single"/>
          <w:lang w:val="en-US"/>
        </w:rPr>
        <w:t> mg/dm</w:t>
      </w:r>
      <w:r w:rsidRPr="00B8272E">
        <w:rPr>
          <w:sz w:val="24"/>
          <w:szCs w:val="24"/>
          <w:u w:val="single"/>
          <w:vertAlign w:val="superscript"/>
          <w:lang w:val="en-US"/>
        </w:rPr>
        <w:t>3</w:t>
      </w:r>
      <w:r w:rsidRPr="00B8272E">
        <w:rPr>
          <w:sz w:val="24"/>
          <w:szCs w:val="24"/>
          <w:lang w:val="en-US"/>
        </w:rPr>
        <w:t>.</w:t>
      </w:r>
    </w:p>
    <w:p w:rsidR="0079704B" w:rsidRPr="00B8272E"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B8272E">
        <w:rPr>
          <w:b w:val="0"/>
          <w:bCs w:val="0"/>
          <w:sz w:val="24"/>
          <w:szCs w:val="24"/>
          <w:lang w:val="en-US"/>
        </w:rPr>
        <w:t>2.5.1.2</w:t>
      </w:r>
      <w:r w:rsidRPr="00B8272E">
        <w:rPr>
          <w:b w:val="0"/>
          <w:bCs w:val="0"/>
          <w:sz w:val="24"/>
          <w:szCs w:val="24"/>
          <w:lang w:val="en-US"/>
        </w:rPr>
        <w:tab/>
        <w:t>H-cation-exchanged water sample conductivity in the «contaminated» condensate tank of the turbine hall drainage system (diagnostic index) shall not exceed 1.5 µS/cm.</w:t>
      </w:r>
    </w:p>
    <w:p w:rsidR="0079704B" w:rsidRPr="00B8272E"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B8272E">
        <w:rPr>
          <w:b w:val="0"/>
          <w:bCs w:val="0"/>
          <w:sz w:val="24"/>
          <w:szCs w:val="24"/>
          <w:lang w:val="en-US"/>
        </w:rPr>
        <w:t>2.5.1.3</w:t>
      </w:r>
      <w:r w:rsidRPr="00B8272E">
        <w:rPr>
          <w:b w:val="0"/>
          <w:bCs w:val="0"/>
          <w:sz w:val="24"/>
          <w:szCs w:val="24"/>
          <w:lang w:val="en-US"/>
        </w:rPr>
        <w:tab/>
        <w:t>Chemically demineralized water used at post-mounting flushing, for secondary circuit initial filling and SG and secondary circuit equipment hydraulic tests shall correspond to the following quality:</w:t>
      </w:r>
    </w:p>
    <w:tbl>
      <w:tblPr>
        <w:tblW w:w="8996" w:type="dxa"/>
        <w:tblInd w:w="2" w:type="dxa"/>
        <w:tblLayout w:type="fixed"/>
        <w:tblCellMar>
          <w:top w:w="28" w:type="dxa"/>
          <w:left w:w="57" w:type="dxa"/>
          <w:bottom w:w="28" w:type="dxa"/>
          <w:right w:w="57" w:type="dxa"/>
        </w:tblCellMar>
        <w:tblLook w:val="0000"/>
      </w:tblPr>
      <w:tblGrid>
        <w:gridCol w:w="7796"/>
        <w:gridCol w:w="1200"/>
      </w:tblGrid>
      <w:tr w:rsidR="0079704B" w:rsidRPr="00B8272E">
        <w:trPr>
          <w:trHeight w:val="20"/>
        </w:trPr>
        <w:tc>
          <w:tcPr>
            <w:tcW w:w="7796" w:type="dxa"/>
          </w:tcPr>
          <w:p w:rsidR="0079704B" w:rsidRPr="00B8272E" w:rsidRDefault="0079704B" w:rsidP="00B8272E">
            <w:pPr>
              <w:pStyle w:val="111"/>
              <w:widowControl w:val="0"/>
              <w:spacing w:before="60" w:after="60"/>
              <w:rPr>
                <w:sz w:val="24"/>
                <w:szCs w:val="24"/>
                <w:lang w:val="en-US"/>
              </w:rPr>
            </w:pPr>
            <w:r w:rsidRPr="00B8272E">
              <w:rPr>
                <w:sz w:val="24"/>
                <w:szCs w:val="24"/>
                <w:lang w:val="en-US"/>
              </w:rPr>
              <w:t>Conductivity, µS/cm, not more than</w:t>
            </w:r>
          </w:p>
        </w:tc>
        <w:tc>
          <w:tcPr>
            <w:tcW w:w="1200" w:type="dxa"/>
          </w:tcPr>
          <w:p w:rsidR="0079704B" w:rsidRPr="00B8272E" w:rsidRDefault="0079704B" w:rsidP="00B8272E">
            <w:pPr>
              <w:pStyle w:val="111"/>
              <w:widowControl w:val="0"/>
              <w:spacing w:before="60" w:after="60"/>
              <w:rPr>
                <w:sz w:val="24"/>
                <w:szCs w:val="24"/>
                <w:lang w:val="en-US"/>
              </w:rPr>
            </w:pPr>
            <w:r w:rsidRPr="00B8272E">
              <w:rPr>
                <w:noProof/>
                <w:sz w:val="24"/>
                <w:szCs w:val="24"/>
                <w:lang w:val="en-US"/>
              </w:rPr>
              <w:t>1.2</w:t>
            </w:r>
          </w:p>
        </w:tc>
      </w:tr>
      <w:tr w:rsidR="0079704B" w:rsidRPr="00B8272E">
        <w:trPr>
          <w:trHeight w:val="20"/>
        </w:trPr>
        <w:tc>
          <w:tcPr>
            <w:tcW w:w="7796" w:type="dxa"/>
          </w:tcPr>
          <w:p w:rsidR="0079704B" w:rsidRPr="00B8272E" w:rsidRDefault="0079704B" w:rsidP="00B8272E">
            <w:pPr>
              <w:pStyle w:val="111"/>
              <w:widowControl w:val="0"/>
              <w:spacing w:before="60" w:after="60"/>
              <w:rPr>
                <w:sz w:val="24"/>
                <w:szCs w:val="24"/>
                <w:lang w:val="en-US"/>
              </w:rPr>
            </w:pPr>
            <w:r w:rsidRPr="00B8272E">
              <w:rPr>
                <w:sz w:val="24"/>
                <w:szCs w:val="24"/>
                <w:lang w:val="en-US"/>
              </w:rPr>
              <w:t>рН value, units</w:t>
            </w:r>
          </w:p>
        </w:tc>
        <w:tc>
          <w:tcPr>
            <w:tcW w:w="1200" w:type="dxa"/>
          </w:tcPr>
          <w:p w:rsidR="0079704B" w:rsidRPr="00B8272E" w:rsidRDefault="0079704B" w:rsidP="00B8272E">
            <w:pPr>
              <w:pStyle w:val="111"/>
              <w:widowControl w:val="0"/>
              <w:spacing w:before="60" w:after="60"/>
              <w:rPr>
                <w:sz w:val="24"/>
                <w:szCs w:val="24"/>
                <w:lang w:val="en-US"/>
              </w:rPr>
            </w:pPr>
            <w:r w:rsidRPr="00B8272E">
              <w:rPr>
                <w:noProof/>
                <w:sz w:val="24"/>
                <w:szCs w:val="24"/>
                <w:lang w:val="en-US"/>
              </w:rPr>
              <w:t>5.0-8.0</w:t>
            </w:r>
          </w:p>
        </w:tc>
      </w:tr>
      <w:tr w:rsidR="0079704B" w:rsidRPr="00B8272E">
        <w:trPr>
          <w:trHeight w:val="20"/>
        </w:trPr>
        <w:tc>
          <w:tcPr>
            <w:tcW w:w="7796" w:type="dxa"/>
          </w:tcPr>
          <w:p w:rsidR="0079704B" w:rsidRPr="00B8272E" w:rsidRDefault="0079704B" w:rsidP="00B8272E">
            <w:pPr>
              <w:pStyle w:val="111"/>
              <w:widowControl w:val="0"/>
              <w:spacing w:before="60" w:after="60"/>
              <w:rPr>
                <w:sz w:val="24"/>
                <w:szCs w:val="24"/>
                <w:lang w:val="en-US"/>
              </w:rPr>
            </w:pPr>
            <w:r w:rsidRPr="00B8272E">
              <w:rPr>
                <w:sz w:val="24"/>
                <w:szCs w:val="24"/>
                <w:lang w:val="en-US"/>
              </w:rPr>
              <w:t>Chloride-ions concentration, mg/dm</w:t>
            </w:r>
            <w:r w:rsidRPr="00B8272E">
              <w:rPr>
                <w:sz w:val="24"/>
                <w:szCs w:val="24"/>
                <w:vertAlign w:val="superscript"/>
                <w:lang w:val="en-US"/>
              </w:rPr>
              <w:t>3</w:t>
            </w:r>
            <w:r w:rsidRPr="00B8272E">
              <w:rPr>
                <w:sz w:val="24"/>
                <w:szCs w:val="24"/>
                <w:lang w:val="en-US"/>
              </w:rPr>
              <w:t>, not more than</w:t>
            </w:r>
          </w:p>
        </w:tc>
        <w:tc>
          <w:tcPr>
            <w:tcW w:w="1200" w:type="dxa"/>
          </w:tcPr>
          <w:p w:rsidR="0079704B" w:rsidRPr="00B8272E" w:rsidRDefault="0079704B" w:rsidP="00B8272E">
            <w:pPr>
              <w:pStyle w:val="111"/>
              <w:widowControl w:val="0"/>
              <w:spacing w:before="60" w:after="60"/>
              <w:rPr>
                <w:sz w:val="24"/>
                <w:szCs w:val="24"/>
                <w:lang w:val="en-US"/>
              </w:rPr>
            </w:pPr>
            <w:r w:rsidRPr="00B8272E">
              <w:rPr>
                <w:noProof/>
                <w:sz w:val="24"/>
                <w:szCs w:val="24"/>
                <w:lang w:val="en-US"/>
              </w:rPr>
              <w:t>0.05</w:t>
            </w:r>
          </w:p>
        </w:tc>
      </w:tr>
      <w:tr w:rsidR="0079704B" w:rsidRPr="00B8272E">
        <w:trPr>
          <w:trHeight w:val="20"/>
        </w:trPr>
        <w:tc>
          <w:tcPr>
            <w:tcW w:w="7796" w:type="dxa"/>
          </w:tcPr>
          <w:p w:rsidR="0079704B" w:rsidRPr="00B8272E" w:rsidRDefault="0079704B" w:rsidP="00B8272E">
            <w:pPr>
              <w:pStyle w:val="111"/>
              <w:widowControl w:val="0"/>
              <w:spacing w:before="60" w:after="60"/>
              <w:rPr>
                <w:sz w:val="24"/>
                <w:szCs w:val="24"/>
                <w:lang w:val="en-US"/>
              </w:rPr>
            </w:pPr>
            <w:r w:rsidRPr="00B8272E">
              <w:rPr>
                <w:sz w:val="24"/>
                <w:szCs w:val="24"/>
                <w:lang w:val="en-US"/>
              </w:rPr>
              <w:t>Silicic acid concentration, mg/dm</w:t>
            </w:r>
            <w:r w:rsidRPr="00B8272E">
              <w:rPr>
                <w:sz w:val="24"/>
                <w:szCs w:val="24"/>
                <w:vertAlign w:val="superscript"/>
                <w:lang w:val="en-US"/>
              </w:rPr>
              <w:t>3</w:t>
            </w:r>
            <w:r w:rsidRPr="00B8272E">
              <w:rPr>
                <w:sz w:val="24"/>
                <w:szCs w:val="24"/>
                <w:lang w:val="en-US"/>
              </w:rPr>
              <w:t>, not more than</w:t>
            </w:r>
          </w:p>
        </w:tc>
        <w:tc>
          <w:tcPr>
            <w:tcW w:w="1200" w:type="dxa"/>
          </w:tcPr>
          <w:p w:rsidR="0079704B" w:rsidRPr="00B8272E" w:rsidRDefault="0079704B" w:rsidP="00B8272E">
            <w:pPr>
              <w:pStyle w:val="111"/>
              <w:widowControl w:val="0"/>
              <w:spacing w:before="60" w:after="60"/>
              <w:rPr>
                <w:sz w:val="24"/>
                <w:szCs w:val="24"/>
                <w:lang w:val="en-US"/>
              </w:rPr>
            </w:pPr>
            <w:r w:rsidRPr="00B8272E">
              <w:rPr>
                <w:noProof/>
                <w:sz w:val="24"/>
                <w:szCs w:val="24"/>
                <w:lang w:val="en-US"/>
              </w:rPr>
              <w:t>0.02</w:t>
            </w:r>
          </w:p>
        </w:tc>
      </w:tr>
      <w:tr w:rsidR="0079704B" w:rsidRPr="00B8272E">
        <w:trPr>
          <w:trHeight w:val="20"/>
        </w:trPr>
        <w:tc>
          <w:tcPr>
            <w:tcW w:w="7796" w:type="dxa"/>
          </w:tcPr>
          <w:p w:rsidR="0079704B" w:rsidRPr="00B8272E" w:rsidRDefault="0079704B" w:rsidP="00B8272E">
            <w:pPr>
              <w:pStyle w:val="111"/>
              <w:widowControl w:val="0"/>
              <w:spacing w:before="60" w:after="60"/>
              <w:rPr>
                <w:sz w:val="24"/>
                <w:szCs w:val="24"/>
                <w:lang w:val="en-US"/>
              </w:rPr>
            </w:pPr>
            <w:r w:rsidRPr="00B8272E">
              <w:rPr>
                <w:sz w:val="24"/>
                <w:szCs w:val="24"/>
                <w:lang w:val="en-US"/>
              </w:rPr>
              <w:t>Concentraiton of oils and heavy-oil products, mg/dm</w:t>
            </w:r>
            <w:r w:rsidRPr="00B8272E">
              <w:rPr>
                <w:sz w:val="24"/>
                <w:szCs w:val="24"/>
                <w:vertAlign w:val="superscript"/>
                <w:lang w:val="en-US"/>
              </w:rPr>
              <w:t>3</w:t>
            </w:r>
            <w:r w:rsidRPr="00B8272E">
              <w:rPr>
                <w:sz w:val="24"/>
                <w:szCs w:val="24"/>
                <w:lang w:val="en-US"/>
              </w:rPr>
              <w:t>, not more than</w:t>
            </w:r>
          </w:p>
        </w:tc>
        <w:tc>
          <w:tcPr>
            <w:tcW w:w="1200" w:type="dxa"/>
          </w:tcPr>
          <w:p w:rsidR="0079704B" w:rsidRPr="00B8272E" w:rsidRDefault="0079704B" w:rsidP="00B8272E">
            <w:pPr>
              <w:pStyle w:val="111"/>
              <w:widowControl w:val="0"/>
              <w:spacing w:before="60" w:after="60"/>
              <w:rPr>
                <w:sz w:val="24"/>
                <w:szCs w:val="24"/>
                <w:lang w:val="en-US"/>
              </w:rPr>
            </w:pPr>
            <w:r w:rsidRPr="00B8272E">
              <w:rPr>
                <w:noProof/>
                <w:sz w:val="24"/>
                <w:szCs w:val="24"/>
                <w:lang w:val="en-US"/>
              </w:rPr>
              <w:t>0.1</w:t>
            </w:r>
          </w:p>
        </w:tc>
      </w:tr>
      <w:tr w:rsidR="0079704B" w:rsidRPr="00B8272E">
        <w:trPr>
          <w:trHeight w:val="20"/>
        </w:trPr>
        <w:tc>
          <w:tcPr>
            <w:tcW w:w="7796" w:type="dxa"/>
          </w:tcPr>
          <w:p w:rsidR="0079704B" w:rsidRPr="00B8272E" w:rsidRDefault="0079704B" w:rsidP="00B8272E">
            <w:pPr>
              <w:pStyle w:val="111"/>
              <w:widowControl w:val="0"/>
              <w:spacing w:before="60" w:after="60"/>
              <w:rPr>
                <w:sz w:val="24"/>
                <w:szCs w:val="24"/>
                <w:lang w:val="en-US"/>
              </w:rPr>
            </w:pPr>
            <w:r w:rsidRPr="00B8272E">
              <w:rPr>
                <w:sz w:val="24"/>
                <w:szCs w:val="24"/>
                <w:lang w:val="en-US"/>
              </w:rPr>
              <w:t>Total organic carbon concentration, mg/dm</w:t>
            </w:r>
            <w:r w:rsidRPr="00B8272E">
              <w:rPr>
                <w:sz w:val="24"/>
                <w:szCs w:val="24"/>
                <w:vertAlign w:val="superscript"/>
                <w:lang w:val="en-US"/>
              </w:rPr>
              <w:t>3</w:t>
            </w:r>
            <w:r w:rsidRPr="00B8272E">
              <w:rPr>
                <w:sz w:val="24"/>
                <w:szCs w:val="24"/>
                <w:lang w:val="en-US"/>
              </w:rPr>
              <w:t>, not more</w:t>
            </w:r>
          </w:p>
        </w:tc>
        <w:tc>
          <w:tcPr>
            <w:tcW w:w="1200" w:type="dxa"/>
          </w:tcPr>
          <w:p w:rsidR="0079704B" w:rsidRPr="00B8272E" w:rsidRDefault="0079704B" w:rsidP="00B8272E">
            <w:pPr>
              <w:pStyle w:val="111"/>
              <w:widowControl w:val="0"/>
              <w:spacing w:before="60" w:after="60"/>
              <w:rPr>
                <w:noProof/>
                <w:sz w:val="24"/>
                <w:szCs w:val="24"/>
                <w:lang w:val="en-US"/>
              </w:rPr>
            </w:pPr>
            <w:r w:rsidRPr="00B8272E">
              <w:rPr>
                <w:noProof/>
                <w:sz w:val="24"/>
                <w:szCs w:val="24"/>
                <w:lang w:val="en-US"/>
              </w:rPr>
              <w:t>0.2</w:t>
            </w:r>
          </w:p>
        </w:tc>
      </w:tr>
    </w:tbl>
    <w:p w:rsidR="0079704B" w:rsidRPr="000725FA" w:rsidRDefault="0079704B" w:rsidP="00B8272E">
      <w:pPr>
        <w:widowControl w:val="0"/>
        <w:spacing w:before="240" w:after="120"/>
        <w:ind w:firstLine="709"/>
        <w:jc w:val="both"/>
        <w:rPr>
          <w:sz w:val="24"/>
          <w:szCs w:val="24"/>
          <w:lang w:val="en-US"/>
        </w:rPr>
      </w:pPr>
      <w:r w:rsidRPr="000725FA">
        <w:rPr>
          <w:sz w:val="24"/>
          <w:szCs w:val="24"/>
          <w:lang w:val="en-US"/>
        </w:rPr>
        <w:t>2.5.1.4</w:t>
      </w:r>
      <w:r w:rsidRPr="000725FA">
        <w:rPr>
          <w:sz w:val="24"/>
          <w:szCs w:val="24"/>
          <w:lang w:val="en-US"/>
        </w:rPr>
        <w:tab/>
        <w:t>Demineralized water conductivity in emergency storage tanks (diagnostic index) shall not exceed 1.2 µS/cm</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2.5.2</w:t>
      </w:r>
      <w:r w:rsidRPr="000725FA">
        <w:rPr>
          <w:b w:val="0"/>
          <w:bCs w:val="0"/>
          <w:sz w:val="24"/>
          <w:szCs w:val="24"/>
          <w:lang w:val="en-US"/>
        </w:rPr>
        <w:tab/>
        <w:t xml:space="preserve">Condensation and degassing system </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2.5.2.1</w:t>
      </w:r>
      <w:r w:rsidRPr="000725FA">
        <w:rPr>
          <w:b w:val="0"/>
          <w:bCs w:val="0"/>
          <w:sz w:val="24"/>
          <w:szCs w:val="24"/>
          <w:lang w:val="en-US"/>
        </w:rPr>
        <w:tab/>
        <w:t>Condensation and degassing system shall provide for oxygen concentration in the turbine condensate at first stage CEP not more than 0.03 mg/dm</w:t>
      </w:r>
      <w:r w:rsidRPr="000725FA">
        <w:rPr>
          <w:b w:val="0"/>
          <w:bCs w:val="0"/>
          <w:sz w:val="24"/>
          <w:szCs w:val="24"/>
          <w:vertAlign w:val="superscript"/>
          <w:lang w:val="en-US"/>
        </w:rPr>
        <w:t>3</w:t>
      </w:r>
      <w:r w:rsidRPr="000725FA">
        <w:rPr>
          <w:b w:val="0"/>
          <w:bCs w:val="0"/>
          <w:sz w:val="24"/>
          <w:szCs w:val="24"/>
          <w:lang w:val="en-US"/>
        </w:rPr>
        <w:t>.</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2.5.2.2</w:t>
      </w:r>
      <w:r w:rsidRPr="000725FA">
        <w:rPr>
          <w:b w:val="0"/>
          <w:bCs w:val="0"/>
          <w:sz w:val="24"/>
          <w:szCs w:val="24"/>
          <w:lang w:val="en-US"/>
        </w:rPr>
        <w:tab/>
        <w:t>At increasing of the turbine condenser H-cation-exchanged sample conductivity at the control point prior to the turbine condensate demineralizing system UB over 0.2 µS/cm, the measures shall be taken to search and eliminate the reasons for exceeding the mentioned index.</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2.5.2.3 Conductivity of moisture separator separant H-cation-exchanged water sample shall not exceed 0.15 µS/cm.</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2.5.3</w:t>
      </w:r>
      <w:r w:rsidRPr="000725FA">
        <w:rPr>
          <w:b w:val="0"/>
          <w:bCs w:val="0"/>
          <w:sz w:val="24"/>
          <w:szCs w:val="24"/>
          <w:lang w:val="en-US"/>
        </w:rPr>
        <w:tab/>
        <w:t>Turbine condensate demineralizing system (UB)</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2.5.3.1</w:t>
      </w:r>
      <w:r w:rsidRPr="000725FA">
        <w:rPr>
          <w:b w:val="0"/>
          <w:bCs w:val="0"/>
          <w:sz w:val="24"/>
          <w:szCs w:val="24"/>
          <w:lang w:val="en-US"/>
        </w:rPr>
        <w:tab/>
        <w:t xml:space="preserve">Turbine condensate demineralizing system MBF shall operate in </w:t>
      </w:r>
      <w:r w:rsidRPr="000725FA">
        <w:rPr>
          <w:b w:val="0"/>
          <w:bCs w:val="0"/>
          <w:sz w:val="24"/>
          <w:szCs w:val="24"/>
          <w:lang w:val="en-US"/>
        </w:rPr>
        <w:br/>
        <w:t>H+– ОН</w:t>
      </w:r>
      <w:r w:rsidRPr="000725FA">
        <w:rPr>
          <w:b w:val="0"/>
          <w:bCs w:val="0"/>
          <w:sz w:val="24"/>
          <w:szCs w:val="24"/>
          <w:vertAlign w:val="superscript"/>
          <w:lang w:val="en-US"/>
        </w:rPr>
        <w:t>-</w:t>
      </w:r>
      <w:r w:rsidRPr="000725FA">
        <w:rPr>
          <w:b w:val="0"/>
          <w:bCs w:val="0"/>
          <w:sz w:val="24"/>
          <w:szCs w:val="24"/>
          <w:lang w:val="en-US"/>
        </w:rPr>
        <w:t xml:space="preserve"> - form.</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Before the turbine condensate demineralizing system MBF, the regenerable cation-exchange filters in H</w:t>
      </w:r>
      <w:r w:rsidRPr="000725FA">
        <w:rPr>
          <w:b w:val="0"/>
          <w:bCs w:val="0"/>
          <w:sz w:val="24"/>
          <w:szCs w:val="24"/>
          <w:vertAlign w:val="superscript"/>
          <w:lang w:val="en-US"/>
        </w:rPr>
        <w:t>+</w:t>
      </w:r>
      <w:r w:rsidRPr="000725FA">
        <w:rPr>
          <w:b w:val="0"/>
          <w:bCs w:val="0"/>
          <w:sz w:val="24"/>
          <w:szCs w:val="24"/>
          <w:lang w:val="en-US"/>
        </w:rPr>
        <w:t xml:space="preserve"> - form are installed.</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2.5.3.2</w:t>
      </w:r>
      <w:r w:rsidRPr="000725FA">
        <w:rPr>
          <w:b w:val="0"/>
          <w:bCs w:val="0"/>
          <w:sz w:val="24"/>
          <w:szCs w:val="24"/>
          <w:lang w:val="en-US"/>
        </w:rPr>
        <w:tab/>
        <w:t>Value of H-cation-exchanged condensate sample conductivity at the outlet of each MBF shall not exceed 0.15 µsm/cm.</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 xml:space="preserve">At connecting </w:t>
      </w:r>
      <w:r>
        <w:rPr>
          <w:b w:val="0"/>
          <w:bCs w:val="0"/>
          <w:sz w:val="24"/>
          <w:szCs w:val="24"/>
          <w:lang w:val="en-US"/>
        </w:rPr>
        <w:t>UDP</w:t>
      </w:r>
      <w:r w:rsidRPr="000725FA">
        <w:rPr>
          <w:b w:val="0"/>
          <w:bCs w:val="0"/>
          <w:sz w:val="24"/>
          <w:szCs w:val="24"/>
          <w:lang w:val="en-US"/>
        </w:rPr>
        <w:t xml:space="preserve"> after regeneration or idling in the standby, pre-startup rinsing shall be performed up to the conductivity value at the MBF outlet not more than 0.15 µsm/cm.</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2.5.4</w:t>
      </w:r>
      <w:r w:rsidRPr="000725FA">
        <w:rPr>
          <w:b w:val="0"/>
          <w:bCs w:val="0"/>
          <w:sz w:val="24"/>
          <w:szCs w:val="24"/>
          <w:lang w:val="en-US"/>
        </w:rPr>
        <w:tab/>
        <w:t>Reagent dosing system (UH)</w:t>
      </w:r>
    </w:p>
    <w:p w:rsidR="0079704B" w:rsidRPr="000725FA" w:rsidRDefault="0079704B" w:rsidP="003E0D54">
      <w:pPr>
        <w:keepNext/>
        <w:spacing w:before="120" w:after="240"/>
        <w:jc w:val="center"/>
        <w:rPr>
          <w:sz w:val="24"/>
          <w:szCs w:val="24"/>
          <w:lang w:val="en-US"/>
        </w:rPr>
      </w:pPr>
      <w:r w:rsidRPr="000725FA">
        <w:rPr>
          <w:i/>
          <w:iCs/>
          <w:sz w:val="24"/>
          <w:szCs w:val="24"/>
          <w:lang w:val="en-US"/>
        </w:rPr>
        <w:t>APPENDIX F CONTINUATION</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2.5.4.1</w:t>
      </w:r>
      <w:r w:rsidRPr="000725FA">
        <w:rPr>
          <w:b w:val="0"/>
          <w:bCs w:val="0"/>
          <w:sz w:val="24"/>
          <w:szCs w:val="24"/>
          <w:lang w:val="en-US"/>
        </w:rPr>
        <w:tab/>
        <w:t>In order to maintain rated feed water pH value in compliance with the requirements of Tables F.15 and F.19, corrective medium treatment shall be provided by dosing hydrazine-hydrate and ammonia</w:t>
      </w:r>
      <w:r>
        <w:rPr>
          <w:b w:val="0"/>
          <w:bCs w:val="0"/>
          <w:sz w:val="24"/>
          <w:szCs w:val="24"/>
          <w:lang w:val="en-US"/>
        </w:rPr>
        <w:t xml:space="preserve"> (if necessary)</w:t>
      </w:r>
      <w:r w:rsidRPr="000725FA">
        <w:rPr>
          <w:b w:val="0"/>
          <w:bCs w:val="0"/>
          <w:sz w:val="24"/>
          <w:szCs w:val="24"/>
          <w:lang w:val="en-US"/>
        </w:rPr>
        <w:t>.</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2.5.4.2</w:t>
      </w:r>
      <w:r w:rsidRPr="000725FA">
        <w:rPr>
          <w:b w:val="0"/>
          <w:bCs w:val="0"/>
          <w:sz w:val="24"/>
          <w:szCs w:val="24"/>
          <w:lang w:val="en-US"/>
        </w:rPr>
        <w:tab/>
        <w:t>Hydrazine-hydrate and ammonia shall be injected using the corrective chemical injection system at flow-rate providing for the required pH value and hydrazine and ammonia concentrations in SG feed water in all modes of the Unit operation.</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Ammonia shall be fed to the suction header of the feed water pumps, hydrazine-hydrate - to the suction header of the second stage condensate pumps.</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2.5.5</w:t>
      </w:r>
      <w:r w:rsidRPr="000725FA">
        <w:rPr>
          <w:b w:val="0"/>
          <w:bCs w:val="0"/>
          <w:sz w:val="24"/>
          <w:szCs w:val="24"/>
          <w:lang w:val="en-US"/>
        </w:rPr>
        <w:tab/>
        <w:t>Steam-generator blow-down system (RZ)</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2.5.5.1</w:t>
      </w:r>
      <w:r w:rsidRPr="000725FA">
        <w:rPr>
          <w:b w:val="0"/>
          <w:bCs w:val="0"/>
          <w:sz w:val="24"/>
          <w:szCs w:val="24"/>
          <w:lang w:val="en-US"/>
        </w:rPr>
        <w:tab/>
        <w:t>To maintain SG blow-down water quality, blow-down shall be performed in order to remove soluble and insoluble impurities from SG.</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2.5.5.2</w:t>
      </w:r>
      <w:r w:rsidRPr="000725FA">
        <w:rPr>
          <w:b w:val="0"/>
          <w:bCs w:val="0"/>
          <w:sz w:val="24"/>
          <w:szCs w:val="24"/>
          <w:lang w:val="en-US"/>
        </w:rPr>
        <w:tab/>
        <w:t>Continuous blow-down of each SG shall be performed from “salt” chamber of the cold end face and from blow-down lines at the lower SG vessel constituent</w:t>
      </w:r>
      <w:r>
        <w:rPr>
          <w:b w:val="0"/>
          <w:bCs w:val="0"/>
          <w:sz w:val="24"/>
          <w:szCs w:val="24"/>
          <w:lang w:val="en-US"/>
        </w:rPr>
        <w:t xml:space="preserve"> </w:t>
      </w:r>
      <w:r w:rsidRPr="000725FA">
        <w:rPr>
          <w:b w:val="0"/>
          <w:bCs w:val="0"/>
          <w:sz w:val="24"/>
          <w:szCs w:val="24"/>
          <w:lang w:val="en-US"/>
        </w:rPr>
        <w:t>(nipples Dnom 80) and header “reservoirs” (nipples Dnom 20).</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2.5.5.3</w:t>
      </w:r>
      <w:r w:rsidRPr="000725FA">
        <w:rPr>
          <w:b w:val="0"/>
          <w:bCs w:val="0"/>
          <w:sz w:val="24"/>
          <w:szCs w:val="24"/>
          <w:lang w:val="en-US"/>
        </w:rPr>
        <w:tab/>
        <w:t>Periodically it is required to increase SG blow-down flow-rate from blow-down lines at the lower SG vessel constituent</w:t>
      </w:r>
      <w:r>
        <w:rPr>
          <w:b w:val="0"/>
          <w:bCs w:val="0"/>
          <w:sz w:val="24"/>
          <w:szCs w:val="24"/>
          <w:lang w:val="en-US"/>
        </w:rPr>
        <w:t xml:space="preserve"> </w:t>
      </w:r>
      <w:r w:rsidRPr="000725FA">
        <w:rPr>
          <w:b w:val="0"/>
          <w:bCs w:val="0"/>
          <w:sz w:val="24"/>
          <w:szCs w:val="24"/>
          <w:lang w:val="en-US"/>
        </w:rPr>
        <w:t>and header “reservoirs” both jointly from all lines, and by each line individually.</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Flow-rates of continuous SG blow-down from “salt” chamber of the cold end face and from blow-down lines at the lower SG vessel constituent and header “reservoirs”, periodicity and duration of blow-down flow increasing from blow-down lines at the lower SG vessel constituent and header “reservoirs” are defined by SG Operation Manual 446.05 RE and specification</w:t>
      </w:r>
      <w:r>
        <w:rPr>
          <w:b w:val="0"/>
          <w:bCs w:val="0"/>
          <w:sz w:val="24"/>
          <w:szCs w:val="24"/>
          <w:lang w:val="en-US"/>
        </w:rPr>
        <w:t xml:space="preserve"> </w:t>
      </w:r>
      <w:r w:rsidRPr="000725FA">
        <w:rPr>
          <w:b w:val="0"/>
          <w:bCs w:val="0"/>
          <w:sz w:val="24"/>
          <w:szCs w:val="24"/>
          <w:lang w:val="en-US"/>
        </w:rPr>
        <w:t>on the blow-down system operation (RZ).</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2.5.5.4</w:t>
      </w:r>
      <w:r w:rsidRPr="000725FA">
        <w:rPr>
          <w:b w:val="0"/>
          <w:bCs w:val="0"/>
          <w:sz w:val="24"/>
          <w:szCs w:val="24"/>
          <w:lang w:val="en-US"/>
        </w:rPr>
        <w:tab/>
        <w:t>At the Unit startup and transferring from one power level to another one, blow-down of each SG from “salt” chamber shall be maintained at the maximally possible level till</w:t>
      </w:r>
      <w:r>
        <w:rPr>
          <w:b w:val="0"/>
          <w:bCs w:val="0"/>
          <w:sz w:val="24"/>
          <w:szCs w:val="24"/>
          <w:lang w:val="en-US"/>
        </w:rPr>
        <w:t xml:space="preserve"> </w:t>
      </w:r>
      <w:r w:rsidRPr="000725FA">
        <w:rPr>
          <w:b w:val="0"/>
          <w:bCs w:val="0"/>
          <w:sz w:val="24"/>
          <w:szCs w:val="24"/>
          <w:lang w:val="en-US"/>
        </w:rPr>
        <w:t>reaching the rated operating medium quality indices.</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2.5.5.5</w:t>
      </w:r>
      <w:r w:rsidRPr="000725FA">
        <w:rPr>
          <w:b w:val="0"/>
          <w:bCs w:val="0"/>
          <w:sz w:val="24"/>
          <w:szCs w:val="24"/>
          <w:lang w:val="en-US"/>
        </w:rPr>
        <w:tab/>
        <w:t>At deviation of the “salt” chamber blow-down water quality from the rated values within the area of 1</w:t>
      </w:r>
      <w:r w:rsidRPr="000725FA">
        <w:rPr>
          <w:b w:val="0"/>
          <w:bCs w:val="0"/>
          <w:sz w:val="24"/>
          <w:szCs w:val="24"/>
          <w:vertAlign w:val="superscript"/>
          <w:lang w:val="en-US"/>
        </w:rPr>
        <w:t>st</w:t>
      </w:r>
      <w:r w:rsidRPr="000725FA">
        <w:rPr>
          <w:b w:val="0"/>
          <w:bCs w:val="0"/>
          <w:sz w:val="24"/>
          <w:szCs w:val="24"/>
          <w:lang w:val="en-US"/>
        </w:rPr>
        <w:t xml:space="preserve"> or 2</w:t>
      </w:r>
      <w:r w:rsidRPr="000725FA">
        <w:rPr>
          <w:b w:val="0"/>
          <w:bCs w:val="0"/>
          <w:sz w:val="24"/>
          <w:szCs w:val="24"/>
          <w:vertAlign w:val="superscript"/>
          <w:lang w:val="en-US"/>
        </w:rPr>
        <w:t>nd</w:t>
      </w:r>
      <w:r w:rsidRPr="000725FA">
        <w:rPr>
          <w:b w:val="0"/>
          <w:bCs w:val="0"/>
          <w:sz w:val="24"/>
          <w:szCs w:val="24"/>
          <w:lang w:val="en-US"/>
        </w:rPr>
        <w:t xml:space="preserve"> level of deviations as per Tables F.17, F.20, the blow-down flow-rate from SG “salt” chamber shall be increased up to the maximally possible one.</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2.5.5.6</w:t>
      </w:r>
      <w:r w:rsidRPr="000725FA">
        <w:rPr>
          <w:b w:val="0"/>
          <w:bCs w:val="0"/>
          <w:sz w:val="24"/>
          <w:szCs w:val="24"/>
          <w:lang w:val="en-US"/>
        </w:rPr>
        <w:tab/>
        <w:t>It is not allowed to use periodic blow-down to eliminate the deviations from norms by blow-down water activity.</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2.5.5.7 It is allowed to terminate continuous blow-down from the “salt” chamber of at least one SG due to failure of the blow-down system for the period not longer than 8hr. If it is impossible to recover the blow-down system serviceability, the Unit shall be transferred to “cold” condition in a controlled manner.</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2.5.6</w:t>
      </w:r>
      <w:r w:rsidRPr="000725FA">
        <w:rPr>
          <w:b w:val="0"/>
          <w:bCs w:val="0"/>
          <w:sz w:val="24"/>
          <w:szCs w:val="24"/>
          <w:lang w:val="en-US"/>
        </w:rPr>
        <w:tab/>
        <w:t>Steam-generator blow-down demineralizing system (UZ)</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2.5.6.1</w:t>
      </w:r>
      <w:r w:rsidRPr="000725FA">
        <w:rPr>
          <w:b w:val="0"/>
          <w:bCs w:val="0"/>
          <w:sz w:val="24"/>
          <w:szCs w:val="24"/>
          <w:lang w:val="en-US"/>
        </w:rPr>
        <w:tab/>
        <w:t>After blow-down extender, all steam-generator blow-down water flow shall pass demineralizing at UZ facility.</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2.5.6.2</w:t>
      </w:r>
      <w:r w:rsidRPr="000725FA">
        <w:rPr>
          <w:b w:val="0"/>
          <w:bCs w:val="0"/>
          <w:sz w:val="24"/>
          <w:szCs w:val="24"/>
          <w:lang w:val="en-US"/>
        </w:rPr>
        <w:tab/>
        <w:t xml:space="preserve">Quality of demineralized SG blow-down water returnable to the secondary circuit shall provide operating medium quality as per requirements of sections </w:t>
      </w:r>
      <w:r w:rsidRPr="000725FA">
        <w:rPr>
          <w:b w:val="0"/>
          <w:bCs w:val="0"/>
          <w:sz w:val="24"/>
          <w:szCs w:val="24"/>
          <w:lang w:val="en-US"/>
        </w:rPr>
        <w:br/>
        <w:t>2.1-2.4. At the same time, conductivity value of demineralized SG blow-down water at UZ system outlet (diagnostic index) shall not exceed 0.3 µsm/cm.</w:t>
      </w:r>
    </w:p>
    <w:p w:rsidR="0079704B" w:rsidRPr="000725FA" w:rsidRDefault="0079704B" w:rsidP="003E0D54">
      <w:pPr>
        <w:spacing w:after="240"/>
        <w:jc w:val="center"/>
        <w:rPr>
          <w:i/>
          <w:iCs/>
          <w:sz w:val="24"/>
          <w:szCs w:val="24"/>
          <w:lang w:val="en-US"/>
        </w:rPr>
      </w:pPr>
      <w:r w:rsidRPr="000725FA">
        <w:rPr>
          <w:lang w:val="en-US"/>
        </w:rPr>
        <w:br w:type="page"/>
      </w:r>
      <w:r w:rsidRPr="000725FA">
        <w:rPr>
          <w:i/>
          <w:iCs/>
          <w:sz w:val="24"/>
          <w:szCs w:val="24"/>
          <w:lang w:val="en-US"/>
        </w:rPr>
        <w:t>APPENDIX F CONTINUATION</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2.5.7</w:t>
      </w:r>
      <w:r w:rsidRPr="000725FA">
        <w:rPr>
          <w:b w:val="0"/>
          <w:bCs w:val="0"/>
          <w:sz w:val="24"/>
          <w:szCs w:val="24"/>
          <w:lang w:val="en-US"/>
        </w:rPr>
        <w:tab/>
        <w:t xml:space="preserve">Operating medium treatment with hydrazine-hydrate prior to the Unit shutdown </w:t>
      </w:r>
    </w:p>
    <w:p w:rsidR="0079704B" w:rsidRPr="000725FA" w:rsidRDefault="0079704B" w:rsidP="003E0D54">
      <w:pPr>
        <w:pStyle w:val="Heading4"/>
        <w:keepNext w:val="0"/>
        <w:widowControl w:val="0"/>
        <w:tabs>
          <w:tab w:val="left" w:pos="1134"/>
        </w:tabs>
        <w:spacing w:before="0" w:after="120"/>
        <w:jc w:val="both"/>
        <w:rPr>
          <w:b w:val="0"/>
          <w:bCs w:val="0"/>
          <w:sz w:val="24"/>
          <w:szCs w:val="24"/>
          <w:lang w:val="en-US"/>
        </w:rPr>
      </w:pPr>
      <w:r w:rsidRPr="000725FA">
        <w:rPr>
          <w:b w:val="0"/>
          <w:bCs w:val="0"/>
          <w:sz w:val="24"/>
          <w:szCs w:val="24"/>
          <w:lang w:val="en-US"/>
        </w:rPr>
        <w:t xml:space="preserve">for condensate-feeding path preservation for the period of the Unit shutdown </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2.5.7.1</w:t>
      </w:r>
      <w:r w:rsidRPr="000725FA">
        <w:rPr>
          <w:b w:val="0"/>
          <w:bCs w:val="0"/>
          <w:sz w:val="24"/>
          <w:szCs w:val="24"/>
          <w:lang w:val="en-US"/>
        </w:rPr>
        <w:tab/>
        <w:t>At the short-term Unit shutdowns for the period less than 3 days, it is allowed not to treat the operating medium with hydrazine-hydrate for condensate-feeding path preservation.</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2.5.7.2</w:t>
      </w:r>
      <w:r w:rsidRPr="000725FA">
        <w:rPr>
          <w:b w:val="0"/>
          <w:bCs w:val="0"/>
          <w:sz w:val="24"/>
          <w:szCs w:val="24"/>
          <w:lang w:val="en-US"/>
        </w:rPr>
        <w:tab/>
        <w:t>Prior to the Unit shutdown for the period from 3 days up to 3 months, to preserve CFP, the operating medium shall be treated by hydrazine-hydrate within 24-48 hours with maintaining hydrazine concentration in feed water not less than 0.5 mg/dm</w:t>
      </w:r>
      <w:r w:rsidRPr="000725FA">
        <w:rPr>
          <w:b w:val="0"/>
          <w:bCs w:val="0"/>
          <w:sz w:val="24"/>
          <w:szCs w:val="24"/>
          <w:vertAlign w:val="superscript"/>
          <w:lang w:val="en-US"/>
        </w:rPr>
        <w:t>3</w:t>
      </w:r>
      <w:r w:rsidRPr="000725FA">
        <w:rPr>
          <w:b w:val="0"/>
          <w:bCs w:val="0"/>
          <w:sz w:val="24"/>
          <w:szCs w:val="24"/>
          <w:lang w:val="en-US"/>
        </w:rPr>
        <w:t>.</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2.5.7.3</w:t>
      </w:r>
      <w:r w:rsidRPr="000725FA">
        <w:rPr>
          <w:b w:val="0"/>
          <w:bCs w:val="0"/>
          <w:sz w:val="24"/>
          <w:szCs w:val="24"/>
          <w:lang w:val="en-US"/>
        </w:rPr>
        <w:tab/>
        <w:t>It is allowed to trip the cation-exchange filters and the turbine condensate demineralizing system (UB) MAFs from the moment of starting the increased hydrazine-hydrate dosing.</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During this period, the steam-generators shall be blown-down by turns with the maximally possible flow-rate.</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2.5.7.4</w:t>
      </w:r>
      <w:r w:rsidRPr="000725FA">
        <w:rPr>
          <w:b w:val="0"/>
          <w:bCs w:val="0"/>
          <w:sz w:val="24"/>
          <w:szCs w:val="24"/>
          <w:lang w:val="en-US"/>
        </w:rPr>
        <w:tab/>
        <w:t>During the period of the operating medium treatment with hydrazine-hydrate, it is allowed to increase feed water pH value</w:t>
      </w:r>
      <w:r>
        <w:rPr>
          <w:b w:val="0"/>
          <w:bCs w:val="0"/>
          <w:sz w:val="24"/>
          <w:szCs w:val="24"/>
          <w:lang w:val="en-US"/>
        </w:rPr>
        <w:t xml:space="preserve"> </w:t>
      </w:r>
      <w:r w:rsidRPr="000725FA">
        <w:rPr>
          <w:b w:val="0"/>
          <w:bCs w:val="0"/>
          <w:sz w:val="24"/>
          <w:szCs w:val="24"/>
          <w:lang w:val="en-US"/>
        </w:rPr>
        <w:t>up to 9.8, and blow-down water pH value</w:t>
      </w:r>
      <w:r>
        <w:rPr>
          <w:b w:val="0"/>
          <w:bCs w:val="0"/>
          <w:sz w:val="24"/>
          <w:szCs w:val="24"/>
          <w:lang w:val="en-US"/>
        </w:rPr>
        <w:t xml:space="preserve"> </w:t>
      </w:r>
      <w:r w:rsidRPr="000725FA">
        <w:rPr>
          <w:b w:val="0"/>
          <w:bCs w:val="0"/>
          <w:sz w:val="24"/>
          <w:szCs w:val="24"/>
          <w:lang w:val="en-US"/>
        </w:rPr>
        <w:t>– up to 9.4.</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2.5.7.5</w:t>
      </w:r>
      <w:r w:rsidRPr="000725FA">
        <w:rPr>
          <w:b w:val="0"/>
          <w:bCs w:val="0"/>
          <w:sz w:val="24"/>
          <w:szCs w:val="24"/>
          <w:lang w:val="en-US"/>
        </w:rPr>
        <w:tab/>
        <w:t>After treatment of the operating medium with hydrazine-hydrate, it is allowed to shutdown the equipment and pipelines filled with feed water.</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To perform hydraulic tests, the equipment and pipelines shall be filled with demineralized water of quality as per item 2.5.1.3 plus hydrazine-hydrate up to the hydrazine concentration of 20-30 mg/dm</w:t>
      </w:r>
      <w:r w:rsidRPr="000725FA">
        <w:rPr>
          <w:b w:val="0"/>
          <w:bCs w:val="0"/>
          <w:sz w:val="24"/>
          <w:szCs w:val="24"/>
          <w:vertAlign w:val="superscript"/>
          <w:lang w:val="en-US"/>
        </w:rPr>
        <w:t>3</w:t>
      </w:r>
      <w:r w:rsidRPr="000725FA">
        <w:rPr>
          <w:b w:val="0"/>
          <w:bCs w:val="0"/>
          <w:sz w:val="24"/>
          <w:szCs w:val="24"/>
          <w:lang w:val="en-US"/>
        </w:rPr>
        <w:t>, and ammonia - up to the pH value of 9.0-10.5.</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After hydraulic testing, it is allowed not to drain the equipment and pipelines.</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2.5.8</w:t>
      </w:r>
      <w:r w:rsidRPr="000725FA">
        <w:rPr>
          <w:b w:val="0"/>
          <w:bCs w:val="0"/>
          <w:sz w:val="24"/>
          <w:szCs w:val="24"/>
          <w:lang w:val="en-US"/>
        </w:rPr>
        <w:tab/>
        <w:t>Chemical cleanup of the steam-generators.</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2.5.8.1</w:t>
      </w:r>
      <w:r w:rsidRPr="000725FA">
        <w:rPr>
          <w:b w:val="0"/>
          <w:bCs w:val="0"/>
          <w:sz w:val="24"/>
          <w:szCs w:val="24"/>
          <w:lang w:val="en-US"/>
        </w:rPr>
        <w:tab/>
        <w:t>Chemical cleanup of SG shall be performed in order to remove sediments and sludge from the heat-exchanging surfaces, SG vessel and from the blow-down lines.</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2.5.8.2</w:t>
      </w:r>
      <w:r w:rsidRPr="000725FA">
        <w:rPr>
          <w:b w:val="0"/>
          <w:bCs w:val="0"/>
          <w:sz w:val="24"/>
          <w:szCs w:val="24"/>
          <w:lang w:val="en-US"/>
        </w:rPr>
        <w:tab/>
        <w:t>Chemical cleanup of SG are performed during scheduled RP cool-down. Periodicity of each SG flushing is determined based on the results of corrosion examination of SG internal surfaces formalized by respective test sheets, once every 4 years as minimum.</w:t>
      </w:r>
    </w:p>
    <w:p w:rsidR="0079704B" w:rsidRPr="000725FA" w:rsidRDefault="0079704B" w:rsidP="008F5FE6">
      <w:pPr>
        <w:pStyle w:val="Heading4"/>
        <w:keepNext w:val="0"/>
        <w:widowControl w:val="0"/>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2.5.9</w:t>
      </w:r>
      <w:r w:rsidRPr="000725FA">
        <w:rPr>
          <w:b w:val="0"/>
          <w:bCs w:val="0"/>
          <w:sz w:val="24"/>
          <w:szCs w:val="24"/>
          <w:lang w:val="en-US"/>
        </w:rPr>
        <w:tab/>
        <w:t>Secondary circuit WC control volume and periodicity at the Unit operation at power levels are specified in Table F21.</w:t>
      </w:r>
    </w:p>
    <w:p w:rsidR="0079704B" w:rsidRPr="000725FA" w:rsidRDefault="0079704B" w:rsidP="003E0D54">
      <w:pPr>
        <w:spacing w:after="120"/>
        <w:ind w:firstLine="709"/>
        <w:jc w:val="both"/>
        <w:rPr>
          <w:b/>
          <w:bCs/>
          <w:i/>
          <w:iCs/>
          <w:sz w:val="24"/>
          <w:szCs w:val="24"/>
          <w:lang w:val="en-US"/>
        </w:rPr>
      </w:pPr>
    </w:p>
    <w:p w:rsidR="0079704B" w:rsidRPr="000725FA" w:rsidRDefault="0079704B" w:rsidP="003E0D54">
      <w:pPr>
        <w:spacing w:after="120"/>
        <w:ind w:firstLine="709"/>
        <w:jc w:val="both"/>
        <w:rPr>
          <w:b/>
          <w:bCs/>
          <w:i/>
          <w:iCs/>
          <w:sz w:val="24"/>
          <w:szCs w:val="24"/>
          <w:lang w:val="en-US"/>
        </w:rPr>
      </w:pPr>
    </w:p>
    <w:p w:rsidR="0079704B" w:rsidRPr="000725FA" w:rsidRDefault="0079704B" w:rsidP="003E0D54">
      <w:pPr>
        <w:spacing w:after="120"/>
        <w:ind w:firstLine="709"/>
        <w:jc w:val="both"/>
        <w:rPr>
          <w:b/>
          <w:bCs/>
          <w:i/>
          <w:iCs/>
          <w:sz w:val="24"/>
          <w:szCs w:val="24"/>
          <w:lang w:val="en-US"/>
        </w:rPr>
      </w:pPr>
    </w:p>
    <w:p w:rsidR="0079704B" w:rsidRPr="000725FA" w:rsidRDefault="0079704B" w:rsidP="003E0D54">
      <w:pPr>
        <w:spacing w:after="120"/>
        <w:ind w:firstLine="709"/>
        <w:jc w:val="both"/>
        <w:rPr>
          <w:b/>
          <w:bCs/>
          <w:i/>
          <w:iCs/>
          <w:sz w:val="24"/>
          <w:szCs w:val="24"/>
          <w:lang w:val="en-US"/>
        </w:rPr>
      </w:pPr>
    </w:p>
    <w:p w:rsidR="0079704B" w:rsidRPr="000725FA" w:rsidRDefault="0079704B" w:rsidP="003E0D54">
      <w:pPr>
        <w:ind w:firstLine="510"/>
        <w:rPr>
          <w:sz w:val="24"/>
          <w:szCs w:val="24"/>
          <w:lang w:val="en-US"/>
        </w:rPr>
        <w:sectPr w:rsidR="0079704B" w:rsidRPr="000725FA" w:rsidSect="008A48B1">
          <w:pgSz w:w="11906" w:h="16838" w:code="9"/>
          <w:pgMar w:top="1418" w:right="851" w:bottom="1134" w:left="1701" w:header="680" w:footer="680" w:gutter="0"/>
          <w:cols w:space="720"/>
          <w:docGrid w:linePitch="272"/>
        </w:sectPr>
      </w:pPr>
    </w:p>
    <w:p w:rsidR="0079704B" w:rsidRPr="000725FA" w:rsidRDefault="0079704B" w:rsidP="003E0D54">
      <w:pPr>
        <w:keepNext/>
        <w:spacing w:after="240"/>
        <w:jc w:val="center"/>
        <w:rPr>
          <w:sz w:val="24"/>
          <w:szCs w:val="24"/>
          <w:lang w:val="en-US"/>
        </w:rPr>
      </w:pPr>
      <w:r w:rsidRPr="000725FA">
        <w:rPr>
          <w:i/>
          <w:iCs/>
          <w:sz w:val="24"/>
          <w:szCs w:val="24"/>
          <w:lang w:val="en-US"/>
        </w:rPr>
        <w:t>APPENDIX F CONTINUATION</w:t>
      </w:r>
    </w:p>
    <w:p w:rsidR="0079704B" w:rsidRPr="000725FA" w:rsidRDefault="0079704B" w:rsidP="003E0D54">
      <w:pPr>
        <w:pStyle w:val="Heading1"/>
        <w:keepNext w:val="0"/>
        <w:widowControl w:val="0"/>
        <w:spacing w:after="120"/>
        <w:rPr>
          <w:b w:val="0"/>
          <w:bCs w:val="0"/>
          <w:lang w:val="en-US"/>
        </w:rPr>
      </w:pPr>
      <w:r w:rsidRPr="000725FA">
        <w:rPr>
          <w:b w:val="0"/>
          <w:bCs w:val="0"/>
          <w:lang w:val="en-US"/>
        </w:rPr>
        <w:t>Table F.21 – Scope and periodicity of the secondary circuit water chemistry control at the Unit operation at power levels</w:t>
      </w:r>
    </w:p>
    <w:tbl>
      <w:tblPr>
        <w:tblW w:w="0" w:type="auto"/>
        <w:tblInd w:w="2" w:type="dxa"/>
        <w:tblLook w:val="01E0"/>
      </w:tblPr>
      <w:tblGrid>
        <w:gridCol w:w="4789"/>
        <w:gridCol w:w="4896"/>
        <w:gridCol w:w="4815"/>
      </w:tblGrid>
      <w:tr w:rsidR="0079704B" w:rsidRPr="00B8272E">
        <w:tc>
          <w:tcPr>
            <w:tcW w:w="4850"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Sampling place</w:t>
            </w: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 xml:space="preserve">Description of indices </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Periodicity</w:t>
            </w:r>
          </w:p>
        </w:tc>
      </w:tr>
      <w:tr w:rsidR="0079704B" w:rsidRPr="00B8272E">
        <w:trPr>
          <w:cantSplit/>
        </w:trPr>
        <w:tc>
          <w:tcPr>
            <w:tcW w:w="4850" w:type="dxa"/>
            <w:vMerge w:val="restart"/>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Condensate downstream each turbine section</w:t>
            </w: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 xml:space="preserve">Conductivity of H-cation-exchange sample </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vertAlign w:val="superscript"/>
                <w:lang w:val="en-US"/>
              </w:rPr>
            </w:pPr>
            <w:r w:rsidRPr="00B8272E">
              <w:rPr>
                <w:sz w:val="24"/>
                <w:szCs w:val="24"/>
                <w:lang w:val="en-US"/>
              </w:rPr>
              <w:t xml:space="preserve">Automatically </w:t>
            </w:r>
            <w:r w:rsidRPr="00B8272E">
              <w:rPr>
                <w:sz w:val="24"/>
                <w:szCs w:val="24"/>
                <w:vertAlign w:val="superscript"/>
                <w:lang w:val="en-US"/>
              </w:rPr>
              <w:t>1)</w:t>
            </w:r>
          </w:p>
        </w:tc>
      </w:tr>
      <w:tr w:rsidR="0079704B" w:rsidRPr="00B8272E">
        <w:trPr>
          <w:cantSplit/>
        </w:trPr>
        <w:tc>
          <w:tcPr>
            <w:tcW w:w="4850" w:type="dxa"/>
            <w:vMerge/>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 xml:space="preserve">Sodium concentration </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Automatically</w:t>
            </w:r>
            <w:r w:rsidRPr="00B8272E">
              <w:rPr>
                <w:sz w:val="24"/>
                <w:szCs w:val="24"/>
                <w:vertAlign w:val="superscript"/>
                <w:lang w:val="en-US"/>
              </w:rPr>
              <w:t xml:space="preserve"> 1)</w:t>
            </w:r>
          </w:p>
        </w:tc>
      </w:tr>
      <w:tr w:rsidR="0079704B" w:rsidRPr="007B1769">
        <w:trPr>
          <w:cantSplit/>
        </w:trPr>
        <w:tc>
          <w:tcPr>
            <w:tcW w:w="4850" w:type="dxa"/>
            <w:vMerge w:val="restart"/>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Condensate downstream first stage CP</w:t>
            </w: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Conductivity of H-cation-exchange sample</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 xml:space="preserve">Automatically and once a day in laboratory </w:t>
            </w:r>
          </w:p>
        </w:tc>
      </w:tr>
      <w:tr w:rsidR="0079704B" w:rsidRPr="00B8272E">
        <w:trPr>
          <w:cantSplit/>
        </w:trPr>
        <w:tc>
          <w:tcPr>
            <w:tcW w:w="4850" w:type="dxa"/>
            <w:vMerge/>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 xml:space="preserve">Oxygen concentration </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Automatically</w:t>
            </w:r>
            <w:r w:rsidRPr="00B8272E">
              <w:rPr>
                <w:sz w:val="24"/>
                <w:szCs w:val="24"/>
                <w:vertAlign w:val="superscript"/>
                <w:lang w:val="en-US"/>
              </w:rPr>
              <w:t xml:space="preserve"> 1)</w:t>
            </w:r>
          </w:p>
        </w:tc>
      </w:tr>
      <w:tr w:rsidR="0079704B" w:rsidRPr="007B1769">
        <w:trPr>
          <w:cantSplit/>
          <w:trHeight w:val="473"/>
        </w:trPr>
        <w:tc>
          <w:tcPr>
            <w:tcW w:w="4850" w:type="dxa"/>
            <w:vMerge/>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 xml:space="preserve">Sodium concentration </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Automatically and once a day in laboratory</w:t>
            </w:r>
          </w:p>
        </w:tc>
      </w:tr>
      <w:tr w:rsidR="0079704B" w:rsidRPr="007B1769">
        <w:trPr>
          <w:cantSplit/>
        </w:trPr>
        <w:tc>
          <w:tcPr>
            <w:tcW w:w="4850" w:type="dxa"/>
            <w:vMerge w:val="restart"/>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Condensate downstream each cation-exchange filter of turbine condensate demineralizing system (UB)</w:t>
            </w: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 xml:space="preserve">Fe concentration </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Once a day in laboratory</w:t>
            </w:r>
          </w:p>
        </w:tc>
      </w:tr>
      <w:tr w:rsidR="0079704B" w:rsidRPr="007B1769">
        <w:trPr>
          <w:cantSplit/>
          <w:trHeight w:val="679"/>
        </w:trPr>
        <w:tc>
          <w:tcPr>
            <w:tcW w:w="4850" w:type="dxa"/>
            <w:vMerge/>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pH value</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Once a day in laboratory</w:t>
            </w:r>
          </w:p>
        </w:tc>
      </w:tr>
      <w:tr w:rsidR="0079704B" w:rsidRPr="00B8272E">
        <w:trPr>
          <w:cantSplit/>
        </w:trPr>
        <w:tc>
          <w:tcPr>
            <w:tcW w:w="4850" w:type="dxa"/>
            <w:vMerge w:val="restart"/>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Condensate downstream each MBF of turbine condensate demineralizing system (UB)</w:t>
            </w: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Sodium concentration</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spacing w:after="120"/>
              <w:rPr>
                <w:sz w:val="24"/>
                <w:szCs w:val="24"/>
                <w:lang w:val="en-US"/>
              </w:rPr>
            </w:pPr>
            <w:r w:rsidRPr="00B8272E">
              <w:rPr>
                <w:sz w:val="24"/>
                <w:szCs w:val="24"/>
                <w:lang w:val="en-US"/>
              </w:rPr>
              <w:t>Automatically 1)</w:t>
            </w:r>
          </w:p>
        </w:tc>
      </w:tr>
      <w:tr w:rsidR="0079704B" w:rsidRPr="00B8272E">
        <w:trPr>
          <w:cantSplit/>
        </w:trPr>
        <w:tc>
          <w:tcPr>
            <w:tcW w:w="4850" w:type="dxa"/>
            <w:vMerge/>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Conductivity</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spacing w:after="120"/>
              <w:rPr>
                <w:sz w:val="24"/>
                <w:szCs w:val="24"/>
                <w:lang w:val="en-US"/>
              </w:rPr>
            </w:pPr>
            <w:r w:rsidRPr="00B8272E">
              <w:rPr>
                <w:sz w:val="24"/>
                <w:szCs w:val="24"/>
                <w:lang w:val="en-US"/>
              </w:rPr>
              <w:t>Automatically 1)</w:t>
            </w:r>
          </w:p>
        </w:tc>
      </w:tr>
      <w:tr w:rsidR="0079704B" w:rsidRPr="007B1769">
        <w:trPr>
          <w:cantSplit/>
        </w:trPr>
        <w:tc>
          <w:tcPr>
            <w:tcW w:w="4850" w:type="dxa"/>
            <w:vMerge w:val="restart"/>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Condensate downstream first stage CP</w:t>
            </w: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 xml:space="preserve">Ammonia concentration </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Once a shift in laboratory</w:t>
            </w:r>
          </w:p>
        </w:tc>
      </w:tr>
      <w:tr w:rsidR="0079704B" w:rsidRPr="00B8272E">
        <w:trPr>
          <w:cantSplit/>
          <w:trHeight w:val="407"/>
        </w:trPr>
        <w:tc>
          <w:tcPr>
            <w:tcW w:w="4850" w:type="dxa"/>
            <w:vMerge/>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Conductivity of H-cation-exchange sample</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Automatically</w:t>
            </w:r>
            <w:r w:rsidRPr="00B8272E">
              <w:rPr>
                <w:sz w:val="24"/>
                <w:szCs w:val="24"/>
                <w:vertAlign w:val="superscript"/>
                <w:lang w:val="en-US"/>
              </w:rPr>
              <w:t xml:space="preserve"> 1)</w:t>
            </w:r>
          </w:p>
        </w:tc>
      </w:tr>
      <w:tr w:rsidR="0079704B" w:rsidRPr="00B8272E">
        <w:tc>
          <w:tcPr>
            <w:tcW w:w="4850"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Feed water downstream deaerator</w:t>
            </w: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Oxygen concentration</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Automatically</w:t>
            </w:r>
            <w:r w:rsidRPr="00B8272E">
              <w:rPr>
                <w:sz w:val="24"/>
                <w:szCs w:val="24"/>
                <w:vertAlign w:val="superscript"/>
                <w:lang w:val="en-US"/>
              </w:rPr>
              <w:t xml:space="preserve"> 1)</w:t>
            </w:r>
          </w:p>
        </w:tc>
      </w:tr>
      <w:tr w:rsidR="0079704B" w:rsidRPr="00B8272E">
        <w:trPr>
          <w:cantSplit/>
        </w:trPr>
        <w:tc>
          <w:tcPr>
            <w:tcW w:w="4850" w:type="dxa"/>
            <w:vMerge w:val="restart"/>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Feed water downstream HPH</w:t>
            </w: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Conductivity of H-cation-exchange sample</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Automatically</w:t>
            </w:r>
            <w:r w:rsidRPr="00B8272E">
              <w:rPr>
                <w:sz w:val="24"/>
                <w:szCs w:val="24"/>
                <w:vertAlign w:val="superscript"/>
                <w:lang w:val="en-US"/>
              </w:rPr>
              <w:t xml:space="preserve"> 1)</w:t>
            </w:r>
          </w:p>
        </w:tc>
      </w:tr>
      <w:tr w:rsidR="0079704B" w:rsidRPr="00B8272E">
        <w:trPr>
          <w:cantSplit/>
        </w:trPr>
        <w:tc>
          <w:tcPr>
            <w:tcW w:w="4850" w:type="dxa"/>
            <w:vMerge/>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pH value</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Automatically</w:t>
            </w:r>
            <w:r w:rsidRPr="00B8272E">
              <w:rPr>
                <w:sz w:val="24"/>
                <w:szCs w:val="24"/>
                <w:vertAlign w:val="superscript"/>
                <w:lang w:val="en-US"/>
              </w:rPr>
              <w:t xml:space="preserve"> 1)</w:t>
            </w:r>
          </w:p>
        </w:tc>
      </w:tr>
      <w:tr w:rsidR="0079704B" w:rsidRPr="007B1769">
        <w:trPr>
          <w:cantSplit/>
        </w:trPr>
        <w:tc>
          <w:tcPr>
            <w:tcW w:w="4850" w:type="dxa"/>
            <w:vMerge/>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Fe concentration</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Once a week in laboratory</w:t>
            </w:r>
          </w:p>
        </w:tc>
      </w:tr>
      <w:tr w:rsidR="0079704B" w:rsidRPr="007B1769">
        <w:trPr>
          <w:cantSplit/>
          <w:trHeight w:val="491"/>
        </w:trPr>
        <w:tc>
          <w:tcPr>
            <w:tcW w:w="4850" w:type="dxa"/>
            <w:vMerge/>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 xml:space="preserve">Copper concentration </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Once a week in laboratory</w:t>
            </w:r>
          </w:p>
        </w:tc>
      </w:tr>
      <w:tr w:rsidR="0079704B" w:rsidRPr="007B1769">
        <w:trPr>
          <w:cantSplit/>
        </w:trPr>
        <w:tc>
          <w:tcPr>
            <w:tcW w:w="4850" w:type="dxa"/>
            <w:tcBorders>
              <w:top w:val="single" w:sz="4" w:space="0" w:color="auto"/>
            </w:tcBorders>
          </w:tcPr>
          <w:p w:rsidR="0079704B" w:rsidRPr="00B8272E" w:rsidRDefault="0079704B" w:rsidP="003E0D54">
            <w:pPr>
              <w:pStyle w:val="111"/>
              <w:spacing w:before="120" w:after="120"/>
              <w:rPr>
                <w:sz w:val="24"/>
                <w:szCs w:val="24"/>
                <w:lang w:val="en-US"/>
              </w:rPr>
            </w:pPr>
          </w:p>
        </w:tc>
        <w:tc>
          <w:tcPr>
            <w:tcW w:w="4954" w:type="dxa"/>
            <w:tcBorders>
              <w:top w:val="single" w:sz="4" w:space="0" w:color="auto"/>
            </w:tcBorders>
          </w:tcPr>
          <w:p w:rsidR="0079704B" w:rsidRPr="00B8272E" w:rsidRDefault="0079704B" w:rsidP="003E0D54">
            <w:pPr>
              <w:pStyle w:val="111"/>
              <w:spacing w:before="120" w:after="120"/>
              <w:rPr>
                <w:sz w:val="24"/>
                <w:szCs w:val="24"/>
                <w:lang w:val="en-US"/>
              </w:rPr>
            </w:pPr>
          </w:p>
        </w:tc>
        <w:tc>
          <w:tcPr>
            <w:tcW w:w="4874" w:type="dxa"/>
            <w:tcBorders>
              <w:top w:val="single" w:sz="4" w:space="0" w:color="auto"/>
            </w:tcBorders>
          </w:tcPr>
          <w:p w:rsidR="0079704B" w:rsidRPr="00B8272E" w:rsidRDefault="0079704B" w:rsidP="003E0D54">
            <w:pPr>
              <w:spacing w:before="120" w:after="120"/>
              <w:rPr>
                <w:sz w:val="24"/>
                <w:szCs w:val="24"/>
                <w:lang w:val="en-US"/>
              </w:rPr>
            </w:pPr>
          </w:p>
        </w:tc>
      </w:tr>
      <w:tr w:rsidR="0079704B" w:rsidRPr="00B8272E">
        <w:trPr>
          <w:cantSplit/>
        </w:trPr>
        <w:tc>
          <w:tcPr>
            <w:tcW w:w="4850" w:type="dxa"/>
          </w:tcPr>
          <w:p w:rsidR="0079704B" w:rsidRPr="00B8272E" w:rsidRDefault="0079704B" w:rsidP="003E0D54">
            <w:pPr>
              <w:pStyle w:val="111"/>
              <w:spacing w:before="120" w:after="120"/>
              <w:rPr>
                <w:sz w:val="24"/>
                <w:szCs w:val="24"/>
                <w:lang w:val="en-US"/>
              </w:rPr>
            </w:pPr>
          </w:p>
        </w:tc>
        <w:tc>
          <w:tcPr>
            <w:tcW w:w="4954" w:type="dxa"/>
          </w:tcPr>
          <w:p w:rsidR="0079704B" w:rsidRPr="00B8272E" w:rsidRDefault="0079704B" w:rsidP="003E0D54">
            <w:pPr>
              <w:keepNext/>
              <w:spacing w:after="240"/>
              <w:jc w:val="center"/>
              <w:rPr>
                <w:i/>
                <w:iCs/>
                <w:sz w:val="24"/>
                <w:szCs w:val="24"/>
                <w:lang w:val="en-US"/>
              </w:rPr>
            </w:pPr>
            <w:r w:rsidRPr="00B8272E">
              <w:rPr>
                <w:i/>
                <w:iCs/>
                <w:sz w:val="24"/>
                <w:szCs w:val="24"/>
                <w:lang w:val="en-US"/>
              </w:rPr>
              <w:t>APPENDIX F CONTINUATION</w:t>
            </w:r>
          </w:p>
        </w:tc>
        <w:tc>
          <w:tcPr>
            <w:tcW w:w="4874" w:type="dxa"/>
          </w:tcPr>
          <w:p w:rsidR="0079704B" w:rsidRPr="00B8272E" w:rsidRDefault="0079704B" w:rsidP="003E0D54">
            <w:pPr>
              <w:spacing w:before="120" w:after="120"/>
              <w:rPr>
                <w:sz w:val="24"/>
                <w:szCs w:val="24"/>
                <w:lang w:val="en-US"/>
              </w:rPr>
            </w:pPr>
          </w:p>
        </w:tc>
      </w:tr>
      <w:tr w:rsidR="0079704B" w:rsidRPr="00B8272E">
        <w:trPr>
          <w:cantSplit/>
        </w:trPr>
        <w:tc>
          <w:tcPr>
            <w:tcW w:w="4850" w:type="dxa"/>
            <w:tcBorders>
              <w:bottom w:val="single" w:sz="4" w:space="0" w:color="auto"/>
            </w:tcBorders>
          </w:tcPr>
          <w:p w:rsidR="0079704B" w:rsidRPr="00B8272E" w:rsidRDefault="0079704B" w:rsidP="003E0D54">
            <w:pPr>
              <w:pStyle w:val="3110"/>
              <w:suppressAutoHyphens/>
              <w:ind w:firstLine="0"/>
              <w:jc w:val="left"/>
              <w:rPr>
                <w:lang w:val="en-US"/>
              </w:rPr>
            </w:pPr>
            <w:r w:rsidRPr="00B8272E">
              <w:rPr>
                <w:lang w:val="en-US"/>
              </w:rPr>
              <w:t>Table F.21, continued</w:t>
            </w:r>
          </w:p>
        </w:tc>
        <w:tc>
          <w:tcPr>
            <w:tcW w:w="4954" w:type="dxa"/>
            <w:tcBorders>
              <w:bottom w:val="single" w:sz="4" w:space="0" w:color="auto"/>
            </w:tcBorders>
          </w:tcPr>
          <w:p w:rsidR="0079704B" w:rsidRPr="00B8272E" w:rsidRDefault="0079704B" w:rsidP="003E0D54">
            <w:pPr>
              <w:pStyle w:val="111"/>
              <w:spacing w:after="120"/>
              <w:rPr>
                <w:sz w:val="24"/>
                <w:szCs w:val="24"/>
                <w:lang w:val="en-US"/>
              </w:rPr>
            </w:pPr>
          </w:p>
        </w:tc>
        <w:tc>
          <w:tcPr>
            <w:tcW w:w="4874" w:type="dxa"/>
            <w:tcBorders>
              <w:bottom w:val="single" w:sz="4" w:space="0" w:color="auto"/>
            </w:tcBorders>
          </w:tcPr>
          <w:p w:rsidR="0079704B" w:rsidRPr="00B8272E" w:rsidRDefault="0079704B" w:rsidP="003E0D54">
            <w:pPr>
              <w:spacing w:after="120"/>
              <w:rPr>
                <w:sz w:val="24"/>
                <w:szCs w:val="24"/>
                <w:lang w:val="en-US"/>
              </w:rPr>
            </w:pPr>
          </w:p>
        </w:tc>
      </w:tr>
      <w:tr w:rsidR="0079704B" w:rsidRPr="00B8272E">
        <w:tc>
          <w:tcPr>
            <w:tcW w:w="4850"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 xml:space="preserve">Sampling place </w:t>
            </w: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 xml:space="preserve">Description of indices </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Periodicity</w:t>
            </w:r>
          </w:p>
        </w:tc>
      </w:tr>
      <w:tr w:rsidR="0079704B" w:rsidRPr="007B1769">
        <w:trPr>
          <w:cantSplit/>
        </w:trPr>
        <w:tc>
          <w:tcPr>
            <w:tcW w:w="4850" w:type="dxa"/>
            <w:vMerge w:val="restart"/>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Feed water downstream HPH</w:t>
            </w: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 xml:space="preserve">Hydrazine concentration </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spacing w:after="120"/>
              <w:rPr>
                <w:sz w:val="24"/>
                <w:szCs w:val="24"/>
                <w:lang w:val="en-US"/>
              </w:rPr>
            </w:pPr>
            <w:r w:rsidRPr="00B8272E">
              <w:rPr>
                <w:sz w:val="24"/>
                <w:szCs w:val="24"/>
                <w:lang w:val="en-US"/>
              </w:rPr>
              <w:t>Once a shift in laboratory</w:t>
            </w:r>
          </w:p>
        </w:tc>
      </w:tr>
      <w:tr w:rsidR="0079704B" w:rsidRPr="007B1769">
        <w:trPr>
          <w:cantSplit/>
        </w:trPr>
        <w:tc>
          <w:tcPr>
            <w:tcW w:w="4850" w:type="dxa"/>
            <w:vMerge/>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Ammonia concentration</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spacing w:after="120"/>
              <w:rPr>
                <w:sz w:val="24"/>
                <w:szCs w:val="24"/>
                <w:lang w:val="en-US"/>
              </w:rPr>
            </w:pPr>
            <w:r w:rsidRPr="00B8272E">
              <w:rPr>
                <w:sz w:val="24"/>
                <w:szCs w:val="24"/>
                <w:lang w:val="en-US"/>
              </w:rPr>
              <w:t>Once a shift in laboratory</w:t>
            </w:r>
          </w:p>
        </w:tc>
      </w:tr>
      <w:tr w:rsidR="0079704B" w:rsidRPr="007B1769">
        <w:trPr>
          <w:cantSplit/>
        </w:trPr>
        <w:tc>
          <w:tcPr>
            <w:tcW w:w="4850" w:type="dxa"/>
            <w:vMerge/>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 xml:space="preserve">Concentration of oils and heavy oil products </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Twice a week in laboratory</w:t>
            </w:r>
          </w:p>
        </w:tc>
      </w:tr>
      <w:tr w:rsidR="0079704B" w:rsidRPr="00B8272E">
        <w:trPr>
          <w:cantSplit/>
        </w:trPr>
        <w:tc>
          <w:tcPr>
            <w:tcW w:w="4850" w:type="dxa"/>
            <w:vMerge w:val="restart"/>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Each SG blow-down water from "salt" section</w:t>
            </w: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 xml:space="preserve">Chloride-ion concentration </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spacing w:after="120"/>
              <w:rPr>
                <w:sz w:val="24"/>
                <w:szCs w:val="24"/>
                <w:lang w:val="en-US"/>
              </w:rPr>
            </w:pPr>
            <w:r w:rsidRPr="00B8272E">
              <w:rPr>
                <w:sz w:val="24"/>
                <w:szCs w:val="24"/>
                <w:lang w:val="en-US"/>
              </w:rPr>
              <w:t>Automatically</w:t>
            </w:r>
            <w:r w:rsidRPr="00B8272E">
              <w:rPr>
                <w:sz w:val="24"/>
                <w:szCs w:val="24"/>
                <w:vertAlign w:val="superscript"/>
                <w:lang w:val="en-US"/>
              </w:rPr>
              <w:t xml:space="preserve"> 1)</w:t>
            </w:r>
          </w:p>
        </w:tc>
      </w:tr>
      <w:tr w:rsidR="0079704B" w:rsidRPr="00B8272E">
        <w:trPr>
          <w:cantSplit/>
        </w:trPr>
        <w:tc>
          <w:tcPr>
            <w:tcW w:w="4850" w:type="dxa"/>
            <w:vMerge/>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 xml:space="preserve">Sodium concentration </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spacing w:after="120"/>
              <w:rPr>
                <w:sz w:val="24"/>
                <w:szCs w:val="24"/>
                <w:lang w:val="en-US"/>
              </w:rPr>
            </w:pPr>
            <w:r w:rsidRPr="00B8272E">
              <w:rPr>
                <w:sz w:val="24"/>
                <w:szCs w:val="24"/>
                <w:lang w:val="en-US"/>
              </w:rPr>
              <w:t>Automatically</w:t>
            </w:r>
            <w:r w:rsidRPr="00B8272E">
              <w:rPr>
                <w:sz w:val="24"/>
                <w:szCs w:val="24"/>
                <w:vertAlign w:val="superscript"/>
                <w:lang w:val="en-US"/>
              </w:rPr>
              <w:t xml:space="preserve"> 1)</w:t>
            </w:r>
          </w:p>
        </w:tc>
      </w:tr>
      <w:tr w:rsidR="0079704B" w:rsidRPr="00B8272E">
        <w:trPr>
          <w:cantSplit/>
        </w:trPr>
        <w:tc>
          <w:tcPr>
            <w:tcW w:w="4850" w:type="dxa"/>
            <w:vMerge/>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 xml:space="preserve">Sulphate-ion concentration </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spacing w:after="120"/>
              <w:rPr>
                <w:sz w:val="24"/>
                <w:szCs w:val="24"/>
                <w:lang w:val="en-US"/>
              </w:rPr>
            </w:pPr>
            <w:r w:rsidRPr="00B8272E">
              <w:rPr>
                <w:sz w:val="24"/>
                <w:szCs w:val="24"/>
                <w:lang w:val="en-US"/>
              </w:rPr>
              <w:t>Automatically</w:t>
            </w:r>
            <w:r w:rsidRPr="00B8272E">
              <w:rPr>
                <w:sz w:val="24"/>
                <w:szCs w:val="24"/>
                <w:vertAlign w:val="superscript"/>
                <w:lang w:val="en-US"/>
              </w:rPr>
              <w:t xml:space="preserve"> 1)</w:t>
            </w:r>
          </w:p>
        </w:tc>
      </w:tr>
      <w:tr w:rsidR="0079704B" w:rsidRPr="00B8272E">
        <w:trPr>
          <w:cantSplit/>
        </w:trPr>
        <w:tc>
          <w:tcPr>
            <w:tcW w:w="4850" w:type="dxa"/>
            <w:vMerge/>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Conductivity of H-cation-exchange sample</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spacing w:after="120"/>
              <w:rPr>
                <w:sz w:val="24"/>
                <w:szCs w:val="24"/>
                <w:lang w:val="en-US"/>
              </w:rPr>
            </w:pPr>
            <w:r w:rsidRPr="00B8272E">
              <w:rPr>
                <w:sz w:val="24"/>
                <w:szCs w:val="24"/>
                <w:lang w:val="en-US"/>
              </w:rPr>
              <w:t>Automatically</w:t>
            </w:r>
            <w:r w:rsidRPr="00B8272E">
              <w:rPr>
                <w:sz w:val="24"/>
                <w:szCs w:val="24"/>
                <w:vertAlign w:val="superscript"/>
                <w:lang w:val="en-US"/>
              </w:rPr>
              <w:t xml:space="preserve"> 1)</w:t>
            </w:r>
          </w:p>
        </w:tc>
      </w:tr>
      <w:tr w:rsidR="0079704B" w:rsidRPr="00B8272E">
        <w:trPr>
          <w:cantSplit/>
        </w:trPr>
        <w:tc>
          <w:tcPr>
            <w:tcW w:w="4850" w:type="dxa"/>
            <w:vMerge/>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pH value</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spacing w:after="120"/>
              <w:rPr>
                <w:sz w:val="24"/>
                <w:szCs w:val="24"/>
                <w:lang w:val="en-US"/>
              </w:rPr>
            </w:pPr>
            <w:r w:rsidRPr="00B8272E">
              <w:rPr>
                <w:sz w:val="24"/>
                <w:szCs w:val="24"/>
                <w:lang w:val="en-US"/>
              </w:rPr>
              <w:t>Automatically</w:t>
            </w:r>
            <w:r w:rsidRPr="00B8272E">
              <w:rPr>
                <w:sz w:val="24"/>
                <w:szCs w:val="24"/>
                <w:vertAlign w:val="superscript"/>
                <w:lang w:val="en-US"/>
              </w:rPr>
              <w:t xml:space="preserve"> 1)</w:t>
            </w:r>
          </w:p>
        </w:tc>
      </w:tr>
      <w:tr w:rsidR="0079704B" w:rsidRPr="007B1769">
        <w:trPr>
          <w:cantSplit/>
        </w:trPr>
        <w:tc>
          <w:tcPr>
            <w:tcW w:w="4850" w:type="dxa"/>
            <w:vMerge w:val="restart"/>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Each SG blow-down water from united blow-down line</w:t>
            </w: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Sodium concentration</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Once a day in laboratory</w:t>
            </w:r>
          </w:p>
        </w:tc>
      </w:tr>
      <w:tr w:rsidR="0079704B" w:rsidRPr="007B1769">
        <w:trPr>
          <w:cantSplit/>
        </w:trPr>
        <w:tc>
          <w:tcPr>
            <w:tcW w:w="4850" w:type="dxa"/>
            <w:vMerge/>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Conductivity of H-cation-exchange sample</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Once a day in laboratory</w:t>
            </w:r>
          </w:p>
        </w:tc>
      </w:tr>
      <w:tr w:rsidR="0079704B" w:rsidRPr="007B1769">
        <w:tc>
          <w:tcPr>
            <w:tcW w:w="4850"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Each SG saturated steam</w:t>
            </w: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Conductivity of H-cation-exchange sample</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 xml:space="preserve">Automatically and once a day in laboratory </w:t>
            </w:r>
          </w:p>
        </w:tc>
      </w:tr>
      <w:tr w:rsidR="0079704B" w:rsidRPr="00B8272E">
        <w:trPr>
          <w:cantSplit/>
        </w:trPr>
        <w:tc>
          <w:tcPr>
            <w:tcW w:w="4850" w:type="dxa"/>
            <w:vMerge w:val="restart"/>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Water at blow-down water treatment system outlet (UZ)</w:t>
            </w: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Conductivity</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Automatically</w:t>
            </w:r>
            <w:r w:rsidRPr="00B8272E">
              <w:rPr>
                <w:sz w:val="24"/>
                <w:szCs w:val="24"/>
                <w:vertAlign w:val="superscript"/>
                <w:lang w:val="en-US"/>
              </w:rPr>
              <w:t xml:space="preserve"> 1)</w:t>
            </w:r>
          </w:p>
        </w:tc>
      </w:tr>
      <w:tr w:rsidR="0079704B" w:rsidRPr="007B1769">
        <w:trPr>
          <w:cantSplit/>
        </w:trPr>
        <w:tc>
          <w:tcPr>
            <w:tcW w:w="4850" w:type="dxa"/>
            <w:vMerge/>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pH value</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Once a shift in laboratory</w:t>
            </w:r>
          </w:p>
        </w:tc>
      </w:tr>
      <w:tr w:rsidR="0079704B" w:rsidRPr="00B8272E">
        <w:tc>
          <w:tcPr>
            <w:tcW w:w="4850"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Water of “contaminated” condensate tank of the turbine hall drainage system</w:t>
            </w: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Conductivity of H-cation-exchange sample</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spacing w:after="120"/>
              <w:rPr>
                <w:sz w:val="24"/>
                <w:szCs w:val="24"/>
                <w:lang w:val="en-US"/>
              </w:rPr>
            </w:pPr>
            <w:r w:rsidRPr="00B8272E">
              <w:rPr>
                <w:sz w:val="24"/>
                <w:szCs w:val="24"/>
                <w:lang w:val="en-US"/>
              </w:rPr>
              <w:t>Automatically</w:t>
            </w:r>
            <w:r w:rsidRPr="00B8272E">
              <w:rPr>
                <w:sz w:val="24"/>
                <w:szCs w:val="24"/>
                <w:vertAlign w:val="superscript"/>
                <w:lang w:val="en-US"/>
              </w:rPr>
              <w:t xml:space="preserve"> 1)</w:t>
            </w:r>
          </w:p>
        </w:tc>
      </w:tr>
      <w:tr w:rsidR="0079704B" w:rsidRPr="007B1769">
        <w:trPr>
          <w:cantSplit/>
        </w:trPr>
        <w:tc>
          <w:tcPr>
            <w:tcW w:w="4850" w:type="dxa"/>
            <w:vMerge w:val="restart"/>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Make-up water after demineralizing system MBF</w:t>
            </w: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Conductivity</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spacing w:after="120"/>
              <w:rPr>
                <w:sz w:val="24"/>
                <w:szCs w:val="24"/>
                <w:lang w:val="en-US"/>
              </w:rPr>
            </w:pPr>
            <w:r w:rsidRPr="00B8272E">
              <w:rPr>
                <w:sz w:val="24"/>
                <w:szCs w:val="24"/>
                <w:lang w:val="en-US"/>
              </w:rPr>
              <w:t xml:space="preserve">Automatically and once a day in laboratory </w:t>
            </w:r>
          </w:p>
        </w:tc>
      </w:tr>
      <w:tr w:rsidR="0079704B" w:rsidRPr="007B1769">
        <w:trPr>
          <w:cantSplit/>
        </w:trPr>
        <w:tc>
          <w:tcPr>
            <w:tcW w:w="4850" w:type="dxa"/>
            <w:vMerge/>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after="120"/>
              <w:rPr>
                <w:sz w:val="24"/>
                <w:szCs w:val="24"/>
                <w:lang w:val="en-US"/>
              </w:rPr>
            </w:pPr>
            <w:r w:rsidRPr="00B8272E">
              <w:rPr>
                <w:sz w:val="24"/>
                <w:szCs w:val="24"/>
                <w:lang w:val="en-US"/>
              </w:rPr>
              <w:t>pH value</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spacing w:after="120"/>
              <w:rPr>
                <w:sz w:val="24"/>
                <w:szCs w:val="24"/>
                <w:lang w:val="en-US"/>
              </w:rPr>
            </w:pPr>
            <w:r w:rsidRPr="00B8272E">
              <w:rPr>
                <w:sz w:val="24"/>
                <w:szCs w:val="24"/>
                <w:lang w:val="en-US"/>
              </w:rPr>
              <w:t xml:space="preserve">Automatically and once a day in laboratory </w:t>
            </w:r>
          </w:p>
        </w:tc>
      </w:tr>
      <w:tr w:rsidR="0079704B" w:rsidRPr="007B1769">
        <w:trPr>
          <w:cantSplit/>
        </w:trPr>
        <w:tc>
          <w:tcPr>
            <w:tcW w:w="4850" w:type="dxa"/>
            <w:tcBorders>
              <w:top w:val="single" w:sz="4" w:space="0" w:color="auto"/>
            </w:tcBorders>
          </w:tcPr>
          <w:p w:rsidR="0079704B" w:rsidRPr="00B8272E" w:rsidRDefault="0079704B" w:rsidP="003E0D54">
            <w:pPr>
              <w:pStyle w:val="111"/>
              <w:spacing w:before="120" w:after="120"/>
              <w:rPr>
                <w:sz w:val="24"/>
                <w:szCs w:val="24"/>
                <w:lang w:val="en-US"/>
              </w:rPr>
            </w:pPr>
          </w:p>
        </w:tc>
        <w:tc>
          <w:tcPr>
            <w:tcW w:w="4954" w:type="dxa"/>
            <w:tcBorders>
              <w:top w:val="single" w:sz="4" w:space="0" w:color="auto"/>
            </w:tcBorders>
          </w:tcPr>
          <w:p w:rsidR="0079704B" w:rsidRPr="00B8272E" w:rsidRDefault="0079704B" w:rsidP="003E0D54">
            <w:pPr>
              <w:pStyle w:val="111"/>
              <w:spacing w:before="120" w:after="120"/>
              <w:rPr>
                <w:sz w:val="24"/>
                <w:szCs w:val="24"/>
                <w:lang w:val="en-US"/>
              </w:rPr>
            </w:pPr>
          </w:p>
        </w:tc>
        <w:tc>
          <w:tcPr>
            <w:tcW w:w="4874" w:type="dxa"/>
            <w:tcBorders>
              <w:top w:val="single" w:sz="4" w:space="0" w:color="auto"/>
            </w:tcBorders>
          </w:tcPr>
          <w:p w:rsidR="0079704B" w:rsidRPr="00B8272E" w:rsidRDefault="0079704B" w:rsidP="003E0D54">
            <w:pPr>
              <w:spacing w:before="120" w:after="120"/>
              <w:rPr>
                <w:sz w:val="24"/>
                <w:szCs w:val="24"/>
                <w:lang w:val="en-US"/>
              </w:rPr>
            </w:pPr>
          </w:p>
        </w:tc>
      </w:tr>
      <w:tr w:rsidR="0079704B" w:rsidRPr="00B8272E">
        <w:trPr>
          <w:cantSplit/>
          <w:trHeight w:val="544"/>
        </w:trPr>
        <w:tc>
          <w:tcPr>
            <w:tcW w:w="4850" w:type="dxa"/>
          </w:tcPr>
          <w:p w:rsidR="0079704B" w:rsidRPr="00B8272E" w:rsidRDefault="0079704B" w:rsidP="003E0D54">
            <w:pPr>
              <w:pStyle w:val="111"/>
              <w:spacing w:before="120" w:after="120"/>
              <w:rPr>
                <w:sz w:val="24"/>
                <w:szCs w:val="24"/>
                <w:lang w:val="en-US"/>
              </w:rPr>
            </w:pPr>
          </w:p>
        </w:tc>
        <w:tc>
          <w:tcPr>
            <w:tcW w:w="4954" w:type="dxa"/>
          </w:tcPr>
          <w:p w:rsidR="0079704B" w:rsidRPr="00B8272E" w:rsidRDefault="0079704B" w:rsidP="003E0D54">
            <w:pPr>
              <w:spacing w:after="240"/>
              <w:jc w:val="center"/>
              <w:rPr>
                <w:sz w:val="24"/>
                <w:szCs w:val="24"/>
                <w:lang w:val="en-US"/>
              </w:rPr>
            </w:pPr>
            <w:r w:rsidRPr="00B8272E">
              <w:rPr>
                <w:i/>
                <w:iCs/>
                <w:sz w:val="24"/>
                <w:szCs w:val="24"/>
                <w:lang w:val="en-US"/>
              </w:rPr>
              <w:t>APPENDIX F CONTINUATION</w:t>
            </w:r>
          </w:p>
        </w:tc>
        <w:tc>
          <w:tcPr>
            <w:tcW w:w="4874" w:type="dxa"/>
          </w:tcPr>
          <w:p w:rsidR="0079704B" w:rsidRPr="00B8272E" w:rsidRDefault="0079704B" w:rsidP="003E0D54">
            <w:pPr>
              <w:spacing w:before="120" w:after="120"/>
              <w:rPr>
                <w:sz w:val="24"/>
                <w:szCs w:val="24"/>
                <w:lang w:val="en-US"/>
              </w:rPr>
            </w:pPr>
          </w:p>
        </w:tc>
      </w:tr>
      <w:tr w:rsidR="0079704B" w:rsidRPr="00B8272E">
        <w:trPr>
          <w:cantSplit/>
        </w:trPr>
        <w:tc>
          <w:tcPr>
            <w:tcW w:w="4850" w:type="dxa"/>
            <w:tcBorders>
              <w:bottom w:val="single" w:sz="4" w:space="0" w:color="auto"/>
            </w:tcBorders>
          </w:tcPr>
          <w:p w:rsidR="0079704B" w:rsidRPr="00B8272E" w:rsidRDefault="0079704B" w:rsidP="003E0D54">
            <w:pPr>
              <w:pStyle w:val="3110"/>
              <w:suppressAutoHyphens/>
              <w:spacing w:after="0"/>
              <w:ind w:firstLine="0"/>
              <w:jc w:val="left"/>
              <w:rPr>
                <w:lang w:val="en-US"/>
              </w:rPr>
            </w:pPr>
            <w:r w:rsidRPr="00B8272E">
              <w:rPr>
                <w:lang w:val="en-US"/>
              </w:rPr>
              <w:t xml:space="preserve">Table F.21, continued </w:t>
            </w:r>
          </w:p>
        </w:tc>
        <w:tc>
          <w:tcPr>
            <w:tcW w:w="4954" w:type="dxa"/>
            <w:tcBorders>
              <w:bottom w:val="single" w:sz="4" w:space="0" w:color="auto"/>
            </w:tcBorders>
          </w:tcPr>
          <w:p w:rsidR="0079704B" w:rsidRPr="00B8272E" w:rsidRDefault="0079704B" w:rsidP="003E0D54">
            <w:pPr>
              <w:pStyle w:val="111"/>
              <w:spacing w:before="120" w:after="120"/>
              <w:rPr>
                <w:sz w:val="24"/>
                <w:szCs w:val="24"/>
                <w:lang w:val="en-US"/>
              </w:rPr>
            </w:pPr>
          </w:p>
        </w:tc>
        <w:tc>
          <w:tcPr>
            <w:tcW w:w="4874" w:type="dxa"/>
            <w:tcBorders>
              <w:bottom w:val="single" w:sz="4" w:space="0" w:color="auto"/>
            </w:tcBorders>
          </w:tcPr>
          <w:p w:rsidR="0079704B" w:rsidRPr="00B8272E" w:rsidRDefault="0079704B" w:rsidP="003E0D54">
            <w:pPr>
              <w:spacing w:before="120" w:after="120"/>
              <w:rPr>
                <w:sz w:val="24"/>
                <w:szCs w:val="24"/>
                <w:lang w:val="en-US"/>
              </w:rPr>
            </w:pPr>
          </w:p>
        </w:tc>
      </w:tr>
      <w:tr w:rsidR="0079704B" w:rsidRPr="00B8272E">
        <w:tc>
          <w:tcPr>
            <w:tcW w:w="4850"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before="120" w:after="120"/>
              <w:rPr>
                <w:sz w:val="24"/>
                <w:szCs w:val="24"/>
                <w:lang w:val="en-US"/>
              </w:rPr>
            </w:pPr>
            <w:r w:rsidRPr="00B8272E">
              <w:rPr>
                <w:sz w:val="24"/>
                <w:szCs w:val="24"/>
                <w:lang w:val="en-US"/>
              </w:rPr>
              <w:t>Sampling place</w:t>
            </w: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before="120" w:after="120"/>
              <w:rPr>
                <w:sz w:val="24"/>
                <w:szCs w:val="24"/>
                <w:lang w:val="en-US"/>
              </w:rPr>
            </w:pPr>
            <w:r w:rsidRPr="00B8272E">
              <w:rPr>
                <w:sz w:val="24"/>
                <w:szCs w:val="24"/>
                <w:lang w:val="en-US"/>
              </w:rPr>
              <w:t xml:space="preserve">Description of indices </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before="120" w:after="120"/>
              <w:rPr>
                <w:sz w:val="24"/>
                <w:szCs w:val="24"/>
                <w:lang w:val="en-US"/>
              </w:rPr>
            </w:pPr>
            <w:r w:rsidRPr="00B8272E">
              <w:rPr>
                <w:sz w:val="24"/>
                <w:szCs w:val="24"/>
                <w:lang w:val="en-US"/>
              </w:rPr>
              <w:t>Periodicity</w:t>
            </w:r>
          </w:p>
        </w:tc>
      </w:tr>
      <w:tr w:rsidR="0079704B" w:rsidRPr="007B1769">
        <w:trPr>
          <w:cantSplit/>
        </w:trPr>
        <w:tc>
          <w:tcPr>
            <w:tcW w:w="4850" w:type="dxa"/>
            <w:vMerge w:val="restart"/>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before="120" w:after="120"/>
              <w:rPr>
                <w:sz w:val="24"/>
                <w:szCs w:val="24"/>
                <w:lang w:val="en-US"/>
              </w:rPr>
            </w:pPr>
            <w:r w:rsidRPr="00B8272E">
              <w:rPr>
                <w:sz w:val="24"/>
                <w:szCs w:val="24"/>
                <w:lang w:val="en-US"/>
              </w:rPr>
              <w:t>Make-up water after demineralizing system MBF</w:t>
            </w: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before="120" w:after="120"/>
              <w:rPr>
                <w:sz w:val="24"/>
                <w:szCs w:val="24"/>
                <w:lang w:val="en-US"/>
              </w:rPr>
            </w:pPr>
            <w:r w:rsidRPr="00B8272E">
              <w:rPr>
                <w:sz w:val="24"/>
                <w:szCs w:val="24"/>
                <w:lang w:val="en-US"/>
              </w:rPr>
              <w:t>Chloride-ion concentration</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spacing w:before="120" w:after="120"/>
              <w:rPr>
                <w:sz w:val="24"/>
                <w:szCs w:val="24"/>
                <w:lang w:val="en-US"/>
              </w:rPr>
            </w:pPr>
            <w:r w:rsidRPr="00B8272E">
              <w:rPr>
                <w:sz w:val="24"/>
                <w:szCs w:val="24"/>
                <w:lang w:val="en-US"/>
              </w:rPr>
              <w:t xml:space="preserve">Automatically and once a day in laboratory </w:t>
            </w:r>
          </w:p>
        </w:tc>
      </w:tr>
      <w:tr w:rsidR="0079704B" w:rsidRPr="007B1769">
        <w:trPr>
          <w:cantSplit/>
        </w:trPr>
        <w:tc>
          <w:tcPr>
            <w:tcW w:w="4850" w:type="dxa"/>
            <w:vMerge/>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before="120" w:after="120"/>
              <w:rPr>
                <w:sz w:val="24"/>
                <w:szCs w:val="24"/>
                <w:lang w:val="en-US"/>
              </w:rPr>
            </w:pP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before="120" w:after="120"/>
              <w:rPr>
                <w:sz w:val="24"/>
                <w:szCs w:val="24"/>
                <w:lang w:val="en-US"/>
              </w:rPr>
            </w:pPr>
            <w:r w:rsidRPr="00B8272E">
              <w:rPr>
                <w:sz w:val="24"/>
                <w:szCs w:val="24"/>
                <w:lang w:val="en-US"/>
              </w:rPr>
              <w:t>Concentration of oils and heavy oil products</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spacing w:before="120" w:after="120"/>
              <w:rPr>
                <w:sz w:val="24"/>
                <w:szCs w:val="24"/>
                <w:lang w:val="en-US"/>
              </w:rPr>
            </w:pPr>
            <w:r w:rsidRPr="00B8272E">
              <w:rPr>
                <w:sz w:val="24"/>
                <w:szCs w:val="24"/>
                <w:lang w:val="en-US"/>
              </w:rPr>
              <w:t>Once a week in laboratory</w:t>
            </w:r>
          </w:p>
        </w:tc>
      </w:tr>
      <w:tr w:rsidR="0079704B" w:rsidRPr="007B1769">
        <w:tc>
          <w:tcPr>
            <w:tcW w:w="4850"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before="120" w:after="120"/>
              <w:rPr>
                <w:sz w:val="24"/>
                <w:szCs w:val="24"/>
                <w:lang w:val="en-US"/>
              </w:rPr>
            </w:pPr>
            <w:r w:rsidRPr="00B8272E">
              <w:rPr>
                <w:sz w:val="24"/>
                <w:szCs w:val="24"/>
                <w:lang w:val="en-US"/>
              </w:rPr>
              <w:t xml:space="preserve">Emergency demineralized water storage tank </w:t>
            </w: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spacing w:before="120" w:after="120"/>
              <w:rPr>
                <w:sz w:val="24"/>
                <w:szCs w:val="24"/>
                <w:lang w:val="en-US"/>
              </w:rPr>
            </w:pPr>
            <w:r w:rsidRPr="00B8272E">
              <w:rPr>
                <w:sz w:val="24"/>
                <w:szCs w:val="24"/>
                <w:lang w:val="en-US"/>
              </w:rPr>
              <w:t>Conductivity</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spacing w:before="120" w:after="120"/>
              <w:rPr>
                <w:sz w:val="24"/>
                <w:szCs w:val="24"/>
                <w:lang w:val="en-US"/>
              </w:rPr>
            </w:pPr>
            <w:r w:rsidRPr="00B8272E">
              <w:rPr>
                <w:sz w:val="24"/>
                <w:szCs w:val="24"/>
                <w:lang w:val="en-US"/>
              </w:rPr>
              <w:t>Once a week in laboratory</w:t>
            </w:r>
          </w:p>
        </w:tc>
      </w:tr>
      <w:tr w:rsidR="0079704B" w:rsidRPr="007B1769">
        <w:trPr>
          <w:cantSplit/>
        </w:trPr>
        <w:tc>
          <w:tcPr>
            <w:tcW w:w="4850" w:type="dxa"/>
            <w:vMerge w:val="restart"/>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before="120" w:after="120"/>
              <w:rPr>
                <w:sz w:val="24"/>
                <w:szCs w:val="24"/>
                <w:lang w:val="en-US"/>
              </w:rPr>
            </w:pPr>
            <w:r w:rsidRPr="00B8272E">
              <w:rPr>
                <w:sz w:val="24"/>
                <w:szCs w:val="24"/>
                <w:lang w:val="en-US"/>
              </w:rPr>
              <w:t>Water of demineralized water storage tank (UD)</w:t>
            </w: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spacing w:before="120" w:after="120"/>
              <w:rPr>
                <w:sz w:val="24"/>
                <w:szCs w:val="24"/>
                <w:lang w:val="en-US"/>
              </w:rPr>
            </w:pPr>
            <w:r w:rsidRPr="00B8272E">
              <w:rPr>
                <w:sz w:val="24"/>
                <w:szCs w:val="24"/>
                <w:lang w:val="en-US"/>
              </w:rPr>
              <w:t>Conductivity</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spacing w:before="120" w:after="120"/>
              <w:rPr>
                <w:sz w:val="24"/>
                <w:szCs w:val="24"/>
                <w:lang w:val="en-US"/>
              </w:rPr>
            </w:pPr>
            <w:r w:rsidRPr="00B8272E">
              <w:rPr>
                <w:sz w:val="24"/>
                <w:szCs w:val="24"/>
                <w:lang w:val="en-US"/>
              </w:rPr>
              <w:t>once a day in laboratory</w:t>
            </w:r>
          </w:p>
        </w:tc>
      </w:tr>
      <w:tr w:rsidR="0079704B" w:rsidRPr="007B1769">
        <w:trPr>
          <w:cantSplit/>
        </w:trPr>
        <w:tc>
          <w:tcPr>
            <w:tcW w:w="4850" w:type="dxa"/>
            <w:vMerge/>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before="120" w:after="120"/>
              <w:rPr>
                <w:sz w:val="24"/>
                <w:szCs w:val="24"/>
                <w:lang w:val="en-US"/>
              </w:rPr>
            </w:pP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before="120" w:after="120"/>
              <w:rPr>
                <w:sz w:val="24"/>
                <w:szCs w:val="24"/>
                <w:lang w:val="en-US"/>
              </w:rPr>
            </w:pPr>
            <w:r w:rsidRPr="00B8272E">
              <w:rPr>
                <w:sz w:val="24"/>
                <w:szCs w:val="24"/>
                <w:lang w:val="en-US"/>
              </w:rPr>
              <w:t>pH value</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spacing w:before="120" w:after="120"/>
              <w:rPr>
                <w:sz w:val="24"/>
                <w:szCs w:val="24"/>
                <w:lang w:val="en-US"/>
              </w:rPr>
            </w:pPr>
            <w:r w:rsidRPr="00B8272E">
              <w:rPr>
                <w:sz w:val="24"/>
                <w:szCs w:val="24"/>
                <w:lang w:val="en-US"/>
              </w:rPr>
              <w:t>once a day in laboratory</w:t>
            </w:r>
          </w:p>
        </w:tc>
      </w:tr>
      <w:tr w:rsidR="0079704B" w:rsidRPr="007B1769">
        <w:trPr>
          <w:cantSplit/>
        </w:trPr>
        <w:tc>
          <w:tcPr>
            <w:tcW w:w="4850" w:type="dxa"/>
            <w:vMerge/>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before="120" w:after="120"/>
              <w:rPr>
                <w:sz w:val="24"/>
                <w:szCs w:val="24"/>
                <w:lang w:val="en-US"/>
              </w:rPr>
            </w:pP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before="120" w:after="120"/>
              <w:rPr>
                <w:sz w:val="24"/>
                <w:szCs w:val="24"/>
                <w:lang w:val="en-US"/>
              </w:rPr>
            </w:pPr>
            <w:r w:rsidRPr="00B8272E">
              <w:rPr>
                <w:sz w:val="24"/>
                <w:szCs w:val="24"/>
                <w:lang w:val="en-US"/>
              </w:rPr>
              <w:t>Chloride-ion concentration</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spacing w:before="120" w:after="120"/>
              <w:rPr>
                <w:sz w:val="24"/>
                <w:szCs w:val="24"/>
                <w:lang w:val="en-US"/>
              </w:rPr>
            </w:pPr>
            <w:r w:rsidRPr="00B8272E">
              <w:rPr>
                <w:sz w:val="24"/>
                <w:szCs w:val="24"/>
                <w:lang w:val="en-US"/>
              </w:rPr>
              <w:t>once a day in laboratory</w:t>
            </w:r>
          </w:p>
        </w:tc>
      </w:tr>
      <w:tr w:rsidR="0079704B" w:rsidRPr="007B1769">
        <w:trPr>
          <w:cantSplit/>
        </w:trPr>
        <w:tc>
          <w:tcPr>
            <w:tcW w:w="4850" w:type="dxa"/>
            <w:vMerge/>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before="120" w:after="120"/>
              <w:rPr>
                <w:sz w:val="24"/>
                <w:szCs w:val="24"/>
                <w:lang w:val="en-US"/>
              </w:rPr>
            </w:pP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before="120" w:after="120"/>
              <w:rPr>
                <w:sz w:val="24"/>
                <w:szCs w:val="24"/>
                <w:lang w:val="en-US"/>
              </w:rPr>
            </w:pPr>
            <w:r w:rsidRPr="00B8272E">
              <w:rPr>
                <w:sz w:val="24"/>
                <w:szCs w:val="24"/>
                <w:lang w:val="en-US"/>
              </w:rPr>
              <w:t xml:space="preserve">Silicic acid concentration </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spacing w:before="120" w:after="120"/>
              <w:rPr>
                <w:sz w:val="24"/>
                <w:szCs w:val="24"/>
                <w:lang w:val="en-US"/>
              </w:rPr>
            </w:pPr>
            <w:r w:rsidRPr="00B8272E">
              <w:rPr>
                <w:sz w:val="24"/>
                <w:szCs w:val="24"/>
                <w:lang w:val="en-US"/>
              </w:rPr>
              <w:t>Once a week in laboratory</w:t>
            </w:r>
          </w:p>
        </w:tc>
      </w:tr>
      <w:tr w:rsidR="0079704B" w:rsidRPr="007B1769">
        <w:trPr>
          <w:cantSplit/>
        </w:trPr>
        <w:tc>
          <w:tcPr>
            <w:tcW w:w="4850" w:type="dxa"/>
            <w:vMerge/>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before="120" w:after="120"/>
              <w:rPr>
                <w:sz w:val="24"/>
                <w:szCs w:val="24"/>
                <w:lang w:val="en-US"/>
              </w:rPr>
            </w:pP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before="120" w:after="120"/>
              <w:rPr>
                <w:sz w:val="24"/>
                <w:szCs w:val="24"/>
                <w:lang w:val="en-US"/>
              </w:rPr>
            </w:pPr>
            <w:r w:rsidRPr="00B8272E">
              <w:rPr>
                <w:sz w:val="24"/>
                <w:szCs w:val="24"/>
                <w:lang w:val="en-US"/>
              </w:rPr>
              <w:t>Concentration of oils and heavy oil products</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spacing w:before="120" w:after="120"/>
              <w:rPr>
                <w:sz w:val="24"/>
                <w:szCs w:val="24"/>
                <w:lang w:val="en-US"/>
              </w:rPr>
            </w:pPr>
            <w:r w:rsidRPr="00B8272E">
              <w:rPr>
                <w:sz w:val="24"/>
                <w:szCs w:val="24"/>
                <w:lang w:val="en-US"/>
              </w:rPr>
              <w:t>Once a week in laboratory</w:t>
            </w:r>
          </w:p>
        </w:tc>
      </w:tr>
      <w:tr w:rsidR="0079704B" w:rsidRPr="00B8272E">
        <w:tc>
          <w:tcPr>
            <w:tcW w:w="4850"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before="120" w:after="120"/>
              <w:rPr>
                <w:sz w:val="24"/>
                <w:szCs w:val="24"/>
                <w:lang w:val="en-US"/>
              </w:rPr>
            </w:pPr>
            <w:r w:rsidRPr="00B8272E">
              <w:rPr>
                <w:sz w:val="24"/>
                <w:szCs w:val="24"/>
                <w:lang w:val="en-US"/>
              </w:rPr>
              <w:t>Moisture separator separant</w:t>
            </w:r>
          </w:p>
        </w:tc>
        <w:tc>
          <w:tcPr>
            <w:tcW w:w="495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before="120" w:after="120"/>
              <w:rPr>
                <w:sz w:val="24"/>
                <w:szCs w:val="24"/>
                <w:lang w:val="en-US"/>
              </w:rPr>
            </w:pPr>
            <w:r w:rsidRPr="00B8272E">
              <w:rPr>
                <w:sz w:val="24"/>
                <w:szCs w:val="24"/>
                <w:lang w:val="en-US"/>
              </w:rPr>
              <w:t>Conductivity of H-cation-exchange sample</w:t>
            </w:r>
          </w:p>
        </w:tc>
        <w:tc>
          <w:tcPr>
            <w:tcW w:w="4874" w:type="dxa"/>
            <w:tcBorders>
              <w:top w:val="single" w:sz="4" w:space="0" w:color="auto"/>
              <w:left w:val="single" w:sz="4" w:space="0" w:color="auto"/>
              <w:bottom w:val="single" w:sz="4" w:space="0" w:color="auto"/>
              <w:right w:val="single" w:sz="4" w:space="0" w:color="auto"/>
            </w:tcBorders>
          </w:tcPr>
          <w:p w:rsidR="0079704B" w:rsidRPr="00B8272E" w:rsidRDefault="0079704B" w:rsidP="003E0D54">
            <w:pPr>
              <w:spacing w:before="120" w:after="120"/>
              <w:rPr>
                <w:sz w:val="24"/>
                <w:szCs w:val="24"/>
                <w:lang w:val="en-US"/>
              </w:rPr>
            </w:pPr>
            <w:r w:rsidRPr="00B8272E">
              <w:rPr>
                <w:sz w:val="24"/>
                <w:szCs w:val="24"/>
                <w:lang w:val="en-US"/>
              </w:rPr>
              <w:t>Automatically</w:t>
            </w:r>
            <w:r w:rsidRPr="00B8272E">
              <w:rPr>
                <w:sz w:val="24"/>
                <w:szCs w:val="24"/>
                <w:vertAlign w:val="superscript"/>
                <w:lang w:val="en-US"/>
              </w:rPr>
              <w:t xml:space="preserve"> 1)</w:t>
            </w:r>
          </w:p>
        </w:tc>
      </w:tr>
      <w:tr w:rsidR="0079704B" w:rsidRPr="007B1769">
        <w:tc>
          <w:tcPr>
            <w:tcW w:w="14678" w:type="dxa"/>
            <w:gridSpan w:val="3"/>
            <w:tcBorders>
              <w:top w:val="single" w:sz="4" w:space="0" w:color="auto"/>
              <w:left w:val="single" w:sz="4" w:space="0" w:color="auto"/>
              <w:bottom w:val="single" w:sz="4" w:space="0" w:color="auto"/>
              <w:right w:val="single" w:sz="4" w:space="0" w:color="auto"/>
            </w:tcBorders>
          </w:tcPr>
          <w:p w:rsidR="0079704B" w:rsidRPr="00B8272E" w:rsidRDefault="0079704B" w:rsidP="003E0D54">
            <w:pPr>
              <w:pStyle w:val="111"/>
              <w:spacing w:before="120" w:after="120"/>
              <w:rPr>
                <w:sz w:val="24"/>
                <w:szCs w:val="24"/>
                <w:lang w:val="en-US"/>
              </w:rPr>
            </w:pPr>
            <w:r w:rsidRPr="00B8272E">
              <w:rPr>
                <w:sz w:val="24"/>
                <w:szCs w:val="24"/>
                <w:vertAlign w:val="superscript"/>
                <w:lang w:val="en-US"/>
              </w:rPr>
              <w:t>1)</w:t>
            </w:r>
            <w:r w:rsidRPr="00B8272E">
              <w:rPr>
                <w:sz w:val="24"/>
                <w:szCs w:val="24"/>
                <w:lang w:val="en-US"/>
              </w:rPr>
              <w:t xml:space="preserve"> At trip of automatic control devices, analysis shall be performed at least once in a shift</w:t>
            </w:r>
          </w:p>
        </w:tc>
      </w:tr>
    </w:tbl>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sectPr w:rsidR="0079704B" w:rsidRPr="000725FA" w:rsidSect="008A48B1">
          <w:headerReference w:type="default" r:id="rId31"/>
          <w:pgSz w:w="16838" w:h="11906" w:orient="landscape" w:code="9"/>
          <w:pgMar w:top="1418" w:right="851" w:bottom="1134" w:left="1701" w:header="680" w:footer="680" w:gutter="0"/>
          <w:cols w:space="720"/>
          <w:docGrid w:linePitch="272"/>
        </w:sectPr>
      </w:pPr>
    </w:p>
    <w:p w:rsidR="0079704B" w:rsidRPr="000725FA" w:rsidRDefault="0079704B" w:rsidP="003E0D54">
      <w:pPr>
        <w:pStyle w:val="Heading1"/>
        <w:spacing w:after="240"/>
        <w:jc w:val="center"/>
        <w:rPr>
          <w:b w:val="0"/>
          <w:bCs w:val="0"/>
          <w:lang w:val="en-US"/>
        </w:rPr>
      </w:pPr>
      <w:r w:rsidRPr="000725FA">
        <w:rPr>
          <w:b w:val="0"/>
          <w:bCs w:val="0"/>
          <w:lang w:val="en-US"/>
        </w:rPr>
        <w:t>APPENDIX G</w:t>
      </w:r>
    </w:p>
    <w:p w:rsidR="0079704B" w:rsidRPr="000725FA" w:rsidRDefault="0079704B" w:rsidP="003E0D54">
      <w:pPr>
        <w:pStyle w:val="31"/>
        <w:keepNext w:val="0"/>
        <w:tabs>
          <w:tab w:val="clear" w:pos="1077"/>
        </w:tabs>
        <w:spacing w:after="240"/>
        <w:ind w:left="0" w:firstLine="0"/>
        <w:jc w:val="center"/>
        <w:rPr>
          <w:sz w:val="24"/>
          <w:szCs w:val="24"/>
          <w:lang w:val="en-US"/>
        </w:rPr>
      </w:pPr>
      <w:r w:rsidRPr="000725FA">
        <w:rPr>
          <w:sz w:val="24"/>
          <w:szCs w:val="24"/>
          <w:lang w:val="en-US"/>
        </w:rPr>
        <w:t>Natural circulation availability control</w:t>
      </w:r>
    </w:p>
    <w:p w:rsidR="0079704B" w:rsidRPr="000725FA" w:rsidRDefault="0079704B" w:rsidP="008F5FE6">
      <w:pPr>
        <w:pStyle w:val="Heading4"/>
        <w:keepNext w:val="0"/>
        <w:numPr>
          <w:ilvl w:val="3"/>
          <w:numId w:val="3"/>
        </w:numPr>
        <w:tabs>
          <w:tab w:val="left" w:pos="709"/>
        </w:tabs>
        <w:spacing w:before="0" w:after="120"/>
        <w:ind w:firstLine="709"/>
        <w:jc w:val="both"/>
        <w:rPr>
          <w:b w:val="0"/>
          <w:bCs w:val="0"/>
          <w:sz w:val="24"/>
          <w:szCs w:val="24"/>
          <w:lang w:val="en-US"/>
        </w:rPr>
      </w:pPr>
      <w:r w:rsidRPr="000725FA">
        <w:rPr>
          <w:b w:val="0"/>
          <w:bCs w:val="0"/>
          <w:sz w:val="24"/>
          <w:szCs w:val="24"/>
          <w:lang w:val="en-US"/>
        </w:rPr>
        <w:t>1</w:t>
      </w:r>
      <w:r w:rsidRPr="000725FA">
        <w:rPr>
          <w:b w:val="0"/>
          <w:bCs w:val="0"/>
          <w:sz w:val="24"/>
          <w:szCs w:val="24"/>
          <w:lang w:val="en-US"/>
        </w:rPr>
        <w:tab/>
        <w:t>The natural circulation (NC) shall be controlled by the following features:</w:t>
      </w:r>
    </w:p>
    <w:p w:rsidR="0079704B" w:rsidRPr="000725FA" w:rsidRDefault="0079704B" w:rsidP="003E0D54">
      <w:pPr>
        <w:pStyle w:val="310"/>
        <w:tabs>
          <w:tab w:val="clear" w:pos="1531"/>
          <w:tab w:val="left" w:pos="1134"/>
          <w:tab w:val="left" w:pos="1843"/>
        </w:tabs>
        <w:spacing w:after="120"/>
        <w:ind w:left="0" w:firstLine="709"/>
        <w:rPr>
          <w:sz w:val="24"/>
          <w:szCs w:val="24"/>
          <w:lang w:val="en-US"/>
        </w:rPr>
      </w:pPr>
      <w:r w:rsidRPr="000725FA">
        <w:rPr>
          <w:sz w:val="24"/>
          <w:szCs w:val="24"/>
          <w:lang w:val="en-US"/>
        </w:rPr>
        <w:t>1)</w:t>
      </w:r>
      <w:r w:rsidRPr="000725FA">
        <w:rPr>
          <w:sz w:val="24"/>
          <w:szCs w:val="24"/>
          <w:lang w:val="en-US"/>
        </w:rPr>
        <w:tab/>
        <w:t xml:space="preserve">as per the temperature at FA outlet, the margin up to the coolant boiling up is more than 15 </w:t>
      </w:r>
      <w:r w:rsidRPr="000725FA">
        <w:rPr>
          <w:sz w:val="24"/>
          <w:szCs w:val="24"/>
          <w:lang w:val="en-US"/>
        </w:rPr>
        <w:sym w:font="Symbol" w:char="F0B0"/>
      </w:r>
      <w:r w:rsidRPr="000725FA">
        <w:rPr>
          <w:sz w:val="24"/>
          <w:szCs w:val="24"/>
          <w:lang w:val="en-US"/>
        </w:rPr>
        <w:t>C;</w:t>
      </w:r>
    </w:p>
    <w:p w:rsidR="0079704B" w:rsidRPr="000725FA" w:rsidRDefault="0079704B" w:rsidP="003E0D54">
      <w:pPr>
        <w:pStyle w:val="310"/>
        <w:tabs>
          <w:tab w:val="clear" w:pos="1531"/>
          <w:tab w:val="left" w:pos="1134"/>
          <w:tab w:val="left" w:pos="1843"/>
        </w:tabs>
        <w:spacing w:after="120"/>
        <w:ind w:left="0" w:firstLine="709"/>
        <w:rPr>
          <w:sz w:val="24"/>
          <w:szCs w:val="24"/>
          <w:lang w:val="en-US"/>
        </w:rPr>
      </w:pPr>
      <w:r w:rsidRPr="000725FA">
        <w:rPr>
          <w:sz w:val="24"/>
          <w:szCs w:val="24"/>
          <w:lang w:val="en-US"/>
        </w:rPr>
        <w:t>2)</w:t>
      </w:r>
      <w:r w:rsidRPr="000725FA">
        <w:rPr>
          <w:sz w:val="24"/>
          <w:szCs w:val="24"/>
          <w:lang w:val="en-US"/>
        </w:rPr>
        <w:tab/>
        <w:t xml:space="preserve">SG pressure is stable or </w:t>
      </w:r>
      <w:r w:rsidRPr="000725FA">
        <w:rPr>
          <w:caps/>
          <w:sz w:val="24"/>
          <w:szCs w:val="24"/>
          <w:lang w:val="en-US"/>
        </w:rPr>
        <w:t>decreasing</w:t>
      </w:r>
      <w:r w:rsidRPr="000725FA">
        <w:rPr>
          <w:sz w:val="24"/>
          <w:szCs w:val="24"/>
          <w:lang w:val="en-US"/>
        </w:rPr>
        <w:t>;</w:t>
      </w:r>
    </w:p>
    <w:p w:rsidR="0079704B" w:rsidRPr="000725FA" w:rsidRDefault="0079704B" w:rsidP="003E0D54">
      <w:pPr>
        <w:pStyle w:val="310"/>
        <w:tabs>
          <w:tab w:val="clear" w:pos="1531"/>
          <w:tab w:val="left" w:pos="1134"/>
          <w:tab w:val="left" w:pos="1843"/>
        </w:tabs>
        <w:spacing w:after="120"/>
        <w:ind w:left="0" w:firstLine="709"/>
        <w:rPr>
          <w:sz w:val="24"/>
          <w:szCs w:val="24"/>
          <w:lang w:val="en-US"/>
        </w:rPr>
      </w:pPr>
      <w:r w:rsidRPr="000725FA">
        <w:rPr>
          <w:sz w:val="24"/>
          <w:szCs w:val="24"/>
          <w:lang w:val="en-US"/>
        </w:rPr>
        <w:t>3)</w:t>
      </w:r>
      <w:r w:rsidRPr="000725FA">
        <w:rPr>
          <w:sz w:val="24"/>
          <w:szCs w:val="24"/>
          <w:lang w:val="en-US"/>
        </w:rPr>
        <w:tab/>
        <w:t xml:space="preserve">temperature in the hot legs is stable or </w:t>
      </w:r>
      <w:r w:rsidRPr="000725FA">
        <w:rPr>
          <w:caps/>
          <w:sz w:val="24"/>
          <w:szCs w:val="24"/>
          <w:lang w:val="en-US"/>
        </w:rPr>
        <w:t>decreasing</w:t>
      </w:r>
      <w:r w:rsidRPr="000725FA">
        <w:rPr>
          <w:sz w:val="24"/>
          <w:szCs w:val="24"/>
          <w:lang w:val="en-US"/>
        </w:rPr>
        <w:t>;</w:t>
      </w:r>
    </w:p>
    <w:p w:rsidR="0079704B" w:rsidRPr="000725FA" w:rsidRDefault="0079704B" w:rsidP="003E0D54">
      <w:pPr>
        <w:pStyle w:val="310"/>
        <w:tabs>
          <w:tab w:val="clear" w:pos="1531"/>
          <w:tab w:val="left" w:pos="1134"/>
          <w:tab w:val="left" w:pos="1843"/>
        </w:tabs>
        <w:spacing w:after="120"/>
        <w:ind w:left="0" w:firstLine="709"/>
        <w:rPr>
          <w:sz w:val="24"/>
          <w:szCs w:val="24"/>
          <w:lang w:val="en-US"/>
        </w:rPr>
      </w:pPr>
      <w:r w:rsidRPr="000725FA">
        <w:rPr>
          <w:sz w:val="24"/>
          <w:szCs w:val="24"/>
          <w:lang w:val="en-US"/>
        </w:rPr>
        <w:t>4)</w:t>
      </w:r>
      <w:r w:rsidRPr="000725FA">
        <w:rPr>
          <w:sz w:val="24"/>
          <w:szCs w:val="24"/>
          <w:lang w:val="en-US"/>
        </w:rPr>
        <w:tab/>
        <w:t xml:space="preserve">temperature at FA outlet is stable or </w:t>
      </w:r>
      <w:r w:rsidRPr="000725FA">
        <w:rPr>
          <w:caps/>
          <w:sz w:val="24"/>
          <w:szCs w:val="24"/>
          <w:lang w:val="en-US"/>
        </w:rPr>
        <w:t>decreasing</w:t>
      </w:r>
      <w:r w:rsidRPr="000725FA">
        <w:rPr>
          <w:sz w:val="24"/>
          <w:szCs w:val="24"/>
          <w:lang w:val="en-US"/>
        </w:rPr>
        <w:t>;</w:t>
      </w:r>
    </w:p>
    <w:p w:rsidR="0079704B" w:rsidRPr="000725FA" w:rsidRDefault="0079704B" w:rsidP="008F5FE6">
      <w:pPr>
        <w:pStyle w:val="310"/>
        <w:numPr>
          <w:ilvl w:val="0"/>
          <w:numId w:val="39"/>
        </w:numPr>
        <w:tabs>
          <w:tab w:val="clear" w:pos="1531"/>
          <w:tab w:val="left" w:pos="1134"/>
        </w:tabs>
        <w:spacing w:after="120"/>
        <w:ind w:left="0" w:firstLine="709"/>
        <w:rPr>
          <w:sz w:val="24"/>
          <w:szCs w:val="24"/>
          <w:lang w:val="en-US"/>
        </w:rPr>
      </w:pPr>
      <w:r w:rsidRPr="000725FA">
        <w:rPr>
          <w:sz w:val="24"/>
          <w:szCs w:val="24"/>
          <w:lang w:val="en-US"/>
        </w:rPr>
        <w:t>temperature in the cold leg id close to saturation temperature in SG;</w:t>
      </w:r>
    </w:p>
    <w:p w:rsidR="0079704B" w:rsidRPr="000725FA" w:rsidRDefault="0079704B" w:rsidP="008F5FE6">
      <w:pPr>
        <w:pStyle w:val="310"/>
        <w:numPr>
          <w:ilvl w:val="0"/>
          <w:numId w:val="39"/>
        </w:numPr>
        <w:tabs>
          <w:tab w:val="clear" w:pos="1531"/>
          <w:tab w:val="left" w:pos="1134"/>
        </w:tabs>
        <w:spacing w:after="120"/>
        <w:ind w:left="0" w:firstLine="709"/>
        <w:rPr>
          <w:sz w:val="24"/>
          <w:szCs w:val="24"/>
          <w:lang w:val="en-US"/>
        </w:rPr>
      </w:pPr>
      <w:r w:rsidRPr="000725FA">
        <w:rPr>
          <w:sz w:val="24"/>
          <w:szCs w:val="24"/>
          <w:lang w:val="en-US"/>
        </w:rPr>
        <w:t>availability of temperature differential at MCP loop.</w:t>
      </w:r>
    </w:p>
    <w:p w:rsidR="0079704B" w:rsidRPr="000725FA" w:rsidRDefault="0079704B" w:rsidP="008F5FE6">
      <w:pPr>
        <w:pStyle w:val="Heading4"/>
        <w:keepNext w:val="0"/>
        <w:numPr>
          <w:ilvl w:val="3"/>
          <w:numId w:val="3"/>
        </w:numPr>
        <w:tabs>
          <w:tab w:val="left" w:pos="709"/>
        </w:tabs>
        <w:spacing w:before="0" w:after="120"/>
        <w:ind w:firstLine="709"/>
        <w:jc w:val="both"/>
        <w:rPr>
          <w:b w:val="0"/>
          <w:bCs w:val="0"/>
          <w:sz w:val="24"/>
          <w:szCs w:val="24"/>
          <w:lang w:val="en-US"/>
        </w:rPr>
      </w:pPr>
      <w:r w:rsidRPr="000725FA">
        <w:rPr>
          <w:b w:val="0"/>
          <w:bCs w:val="0"/>
          <w:sz w:val="24"/>
          <w:szCs w:val="24"/>
          <w:lang w:val="en-US"/>
        </w:rPr>
        <w:t>2</w:t>
      </w:r>
      <w:r w:rsidRPr="000725FA">
        <w:rPr>
          <w:b w:val="0"/>
          <w:bCs w:val="0"/>
          <w:sz w:val="24"/>
          <w:szCs w:val="24"/>
          <w:lang w:val="en-US"/>
        </w:rPr>
        <w:tab/>
        <w:t>If the natural circulation is not available, establish it by short-term increasing of steam relief from SG.</w:t>
      </w:r>
    </w:p>
    <w:p w:rsidR="0079704B" w:rsidRPr="000725FA" w:rsidRDefault="0079704B" w:rsidP="008F5FE6">
      <w:pPr>
        <w:pStyle w:val="Heading4"/>
        <w:keepNext w:val="0"/>
        <w:numPr>
          <w:ilvl w:val="3"/>
          <w:numId w:val="3"/>
        </w:numPr>
        <w:tabs>
          <w:tab w:val="left" w:pos="709"/>
        </w:tabs>
        <w:spacing w:before="0" w:after="120"/>
        <w:ind w:firstLine="709"/>
        <w:jc w:val="both"/>
        <w:rPr>
          <w:b w:val="0"/>
          <w:bCs w:val="0"/>
          <w:sz w:val="24"/>
          <w:szCs w:val="24"/>
          <w:lang w:val="en-US"/>
        </w:rPr>
      </w:pPr>
      <w:r w:rsidRPr="000725FA">
        <w:rPr>
          <w:b w:val="0"/>
          <w:bCs w:val="0"/>
          <w:sz w:val="24"/>
          <w:szCs w:val="24"/>
          <w:lang w:val="en-US"/>
        </w:rPr>
        <w:t>3</w:t>
      </w:r>
      <w:r w:rsidRPr="000725FA">
        <w:rPr>
          <w:b w:val="0"/>
          <w:bCs w:val="0"/>
          <w:sz w:val="24"/>
          <w:szCs w:val="24"/>
          <w:lang w:val="en-US"/>
        </w:rPr>
        <w:tab/>
        <w:t>At availability of NC, by maintaining SG level and steam relief amount control, do not allow the following:</w:t>
      </w:r>
    </w:p>
    <w:p w:rsidR="0079704B" w:rsidRPr="000725FA" w:rsidRDefault="0079704B" w:rsidP="003E0D54">
      <w:pPr>
        <w:pStyle w:val="310"/>
        <w:tabs>
          <w:tab w:val="clear" w:pos="1531"/>
          <w:tab w:val="left" w:pos="1134"/>
          <w:tab w:val="left" w:pos="1701"/>
        </w:tabs>
        <w:spacing w:after="120"/>
        <w:ind w:left="0" w:firstLine="709"/>
        <w:rPr>
          <w:sz w:val="24"/>
          <w:szCs w:val="24"/>
          <w:lang w:val="en-US"/>
        </w:rPr>
      </w:pPr>
      <w:r w:rsidRPr="000725FA">
        <w:rPr>
          <w:sz w:val="24"/>
          <w:szCs w:val="24"/>
          <w:lang w:val="en-US"/>
        </w:rPr>
        <w:t>1)</w:t>
      </w:r>
      <w:r w:rsidRPr="000725FA">
        <w:rPr>
          <w:sz w:val="24"/>
          <w:szCs w:val="24"/>
          <w:lang w:val="en-US"/>
        </w:rPr>
        <w:tab/>
        <w:t>temperature increasing at the outlet from the most stressed FA over</w:t>
      </w:r>
      <w:r>
        <w:rPr>
          <w:sz w:val="24"/>
          <w:szCs w:val="24"/>
          <w:lang w:val="en-US"/>
        </w:rPr>
        <w:t xml:space="preserve"> </w:t>
      </w:r>
      <w:r w:rsidRPr="000725FA">
        <w:rPr>
          <w:sz w:val="24"/>
          <w:szCs w:val="24"/>
          <w:lang w:val="en-US"/>
        </w:rPr>
        <w:t>330 °С;</w:t>
      </w:r>
    </w:p>
    <w:p w:rsidR="0079704B" w:rsidRPr="000725FA" w:rsidRDefault="0079704B" w:rsidP="003E0D54">
      <w:pPr>
        <w:pStyle w:val="310"/>
        <w:tabs>
          <w:tab w:val="clear" w:pos="1531"/>
          <w:tab w:val="left" w:pos="1134"/>
          <w:tab w:val="left" w:pos="1701"/>
        </w:tabs>
        <w:spacing w:after="120"/>
        <w:ind w:left="0" w:firstLine="709"/>
        <w:rPr>
          <w:sz w:val="24"/>
          <w:szCs w:val="24"/>
          <w:lang w:val="en-US"/>
        </w:rPr>
      </w:pPr>
      <w:r w:rsidRPr="000725FA">
        <w:rPr>
          <w:sz w:val="24"/>
          <w:szCs w:val="24"/>
          <w:lang w:val="en-US"/>
        </w:rPr>
        <w:t>2)</w:t>
      </w:r>
      <w:r w:rsidRPr="000725FA">
        <w:rPr>
          <w:sz w:val="24"/>
          <w:szCs w:val="24"/>
          <w:lang w:val="en-US"/>
        </w:rPr>
        <w:tab/>
        <w:t>coolant heat-up at any loop over 55 °C;</w:t>
      </w:r>
    </w:p>
    <w:p w:rsidR="0079704B" w:rsidRPr="000725FA" w:rsidRDefault="0079704B" w:rsidP="003E0D54">
      <w:pPr>
        <w:pStyle w:val="310"/>
        <w:tabs>
          <w:tab w:val="clear" w:pos="1531"/>
          <w:tab w:val="left" w:pos="1134"/>
          <w:tab w:val="left" w:pos="1701"/>
        </w:tabs>
        <w:spacing w:after="120"/>
        <w:ind w:left="0" w:firstLine="709"/>
        <w:rPr>
          <w:sz w:val="24"/>
          <w:szCs w:val="24"/>
          <w:lang w:val="en-US"/>
        </w:rPr>
      </w:pPr>
      <w:r w:rsidRPr="000725FA">
        <w:rPr>
          <w:sz w:val="24"/>
          <w:szCs w:val="24"/>
          <w:lang w:val="en-US"/>
        </w:rPr>
        <w:t>3)</w:t>
      </w:r>
      <w:r w:rsidRPr="000725FA">
        <w:rPr>
          <w:sz w:val="24"/>
          <w:szCs w:val="24"/>
          <w:lang w:val="en-US"/>
        </w:rPr>
        <w:tab/>
        <w:t>temperature differential increasing in the hot legs of loops and under the reactor top head over 50 °С;</w:t>
      </w:r>
    </w:p>
    <w:p w:rsidR="0079704B" w:rsidRPr="000725FA" w:rsidRDefault="0079704B" w:rsidP="003E0D54">
      <w:pPr>
        <w:pStyle w:val="310"/>
        <w:tabs>
          <w:tab w:val="clear" w:pos="1531"/>
          <w:tab w:val="left" w:pos="1134"/>
          <w:tab w:val="left" w:pos="1701"/>
        </w:tabs>
        <w:spacing w:after="120"/>
        <w:ind w:left="0" w:firstLine="709"/>
        <w:rPr>
          <w:sz w:val="24"/>
          <w:szCs w:val="24"/>
          <w:lang w:val="en-US"/>
        </w:rPr>
      </w:pPr>
      <w:r w:rsidRPr="000725FA">
        <w:rPr>
          <w:sz w:val="24"/>
          <w:szCs w:val="24"/>
          <w:lang w:val="en-US"/>
        </w:rPr>
        <w:t>4)</w:t>
      </w:r>
      <w:r w:rsidRPr="000725FA">
        <w:rPr>
          <w:sz w:val="24"/>
          <w:szCs w:val="24"/>
          <w:lang w:val="en-US"/>
        </w:rPr>
        <w:tab/>
        <w:t>cool-down rate increasing over 15 °С/hr.</w:t>
      </w:r>
    </w:p>
    <w:p w:rsidR="0079704B" w:rsidRPr="000725FA" w:rsidRDefault="0079704B" w:rsidP="003E0D54">
      <w:pPr>
        <w:pStyle w:val="16"/>
        <w:tabs>
          <w:tab w:val="clear" w:pos="680"/>
          <w:tab w:val="left" w:pos="709"/>
        </w:tabs>
        <w:spacing w:after="120"/>
        <w:ind w:left="0" w:firstLine="709"/>
        <w:rPr>
          <w:sz w:val="24"/>
          <w:szCs w:val="24"/>
          <w:lang w:val="en-US"/>
        </w:rPr>
      </w:pPr>
    </w:p>
    <w:p w:rsidR="0079704B" w:rsidRPr="000725FA" w:rsidRDefault="0079704B" w:rsidP="008F5FE6">
      <w:pPr>
        <w:pStyle w:val="Heading4"/>
        <w:keepNext w:val="0"/>
        <w:widowControl w:val="0"/>
        <w:numPr>
          <w:ilvl w:val="3"/>
          <w:numId w:val="3"/>
        </w:numPr>
        <w:tabs>
          <w:tab w:val="left" w:pos="1134"/>
        </w:tabs>
        <w:spacing w:before="0" w:after="120"/>
        <w:ind w:firstLine="709"/>
        <w:rPr>
          <w:b w:val="0"/>
          <w:bCs w:val="0"/>
          <w:sz w:val="24"/>
          <w:szCs w:val="24"/>
          <w:lang w:val="en-US"/>
        </w:rPr>
        <w:sectPr w:rsidR="0079704B" w:rsidRPr="000725FA" w:rsidSect="008A48B1">
          <w:pgSz w:w="11906" w:h="16838" w:code="9"/>
          <w:pgMar w:top="1418" w:right="851" w:bottom="1134" w:left="1701" w:header="680" w:footer="680" w:gutter="0"/>
          <w:cols w:space="720"/>
          <w:docGrid w:linePitch="272"/>
        </w:sectPr>
      </w:pPr>
    </w:p>
    <w:p w:rsidR="0079704B" w:rsidRPr="000725FA" w:rsidRDefault="0079704B" w:rsidP="003E0D54">
      <w:pPr>
        <w:pStyle w:val="Heading1"/>
        <w:spacing w:before="240"/>
        <w:jc w:val="center"/>
        <w:rPr>
          <w:b w:val="0"/>
          <w:bCs w:val="0"/>
          <w:lang w:val="en-US"/>
        </w:rPr>
      </w:pPr>
      <w:r w:rsidRPr="000725FA">
        <w:rPr>
          <w:b w:val="0"/>
          <w:bCs w:val="0"/>
          <w:lang w:val="en-US"/>
        </w:rPr>
        <w:t>APPENDIX</w:t>
      </w:r>
      <w:r>
        <w:rPr>
          <w:b w:val="0"/>
          <w:bCs w:val="0"/>
          <w:lang w:val="en-US"/>
        </w:rPr>
        <w:t xml:space="preserve"> </w:t>
      </w:r>
      <w:r w:rsidRPr="000725FA">
        <w:rPr>
          <w:b w:val="0"/>
          <w:bCs w:val="0"/>
          <w:lang w:val="en-US"/>
        </w:rPr>
        <w:t>H</w:t>
      </w:r>
    </w:p>
    <w:p w:rsidR="0079704B" w:rsidRPr="000725FA" w:rsidRDefault="0079704B" w:rsidP="003E0D54">
      <w:pPr>
        <w:jc w:val="center"/>
        <w:rPr>
          <w:b/>
          <w:bCs/>
          <w:lang w:val="en-US"/>
        </w:rPr>
      </w:pPr>
    </w:p>
    <w:p w:rsidR="0079704B" w:rsidRPr="000725FA" w:rsidRDefault="0079704B" w:rsidP="003E0D54">
      <w:pPr>
        <w:rPr>
          <w:lang w:val="en-US"/>
        </w:rPr>
      </w:pPr>
    </w:p>
    <w:p w:rsidR="0079704B" w:rsidRPr="000725FA" w:rsidRDefault="0079704B" w:rsidP="003E0D54">
      <w:pPr>
        <w:ind w:left="-567"/>
        <w:jc w:val="center"/>
        <w:rPr>
          <w:lang w:val="en-US"/>
        </w:rPr>
      </w:pPr>
    </w:p>
    <w:p w:rsidR="0079704B" w:rsidRPr="000725FA" w:rsidRDefault="0079704B" w:rsidP="003E0D54">
      <w:pPr>
        <w:ind w:left="-567" w:firstLine="567"/>
        <w:jc w:val="center"/>
        <w:rPr>
          <w:sz w:val="24"/>
          <w:szCs w:val="24"/>
          <w:lang w:val="en-US"/>
        </w:rPr>
      </w:pPr>
      <w:r>
        <w:rPr>
          <w:sz w:val="24"/>
          <w:szCs w:val="24"/>
          <w:lang w:val="en-US"/>
        </w:rPr>
        <w:t xml:space="preserve"> </w:t>
      </w:r>
      <w:r w:rsidRPr="000725FA">
        <w:rPr>
          <w:sz w:val="24"/>
          <w:szCs w:val="24"/>
          <w:lang w:val="en-US"/>
        </w:rPr>
        <w:t>Pressure and temperature limits (Р/Т) in reactor coolant system</w:t>
      </w:r>
    </w:p>
    <w:bookmarkStart w:id="37" w:name="_MON_1509280775"/>
    <w:bookmarkStart w:id="38" w:name="_MON_1321097189"/>
    <w:bookmarkStart w:id="39" w:name="_MON_1321097060"/>
    <w:bookmarkEnd w:id="37"/>
    <w:bookmarkEnd w:id="38"/>
    <w:bookmarkEnd w:id="39"/>
    <w:p w:rsidR="0079704B" w:rsidRPr="000725FA" w:rsidRDefault="0079704B" w:rsidP="003E0D54">
      <w:pPr>
        <w:pStyle w:val="BodyText"/>
        <w:ind w:firstLine="720"/>
        <w:rPr>
          <w:b/>
          <w:bCs/>
          <w:i/>
          <w:iCs/>
          <w:lang w:val="en-US"/>
        </w:rPr>
      </w:pPr>
      <w:r w:rsidRPr="000725FA">
        <w:rPr>
          <w:lang w:val="en-US"/>
        </w:rPr>
        <w:object w:dxaOrig="8079" w:dyaOrig="8876">
          <v:shape id="_x0000_i1031" type="#_x0000_t75" style="width:448.3pt;height:492.45pt" o:ole="">
            <v:imagedata r:id="rId32" o:title=""/>
          </v:shape>
          <o:OLEObject Type="Embed" ProgID="Word.Picture.8" ShapeID="_x0000_i1031" DrawAspect="Content" ObjectID="_1517486754" r:id="rId33"/>
        </w:object>
      </w:r>
    </w:p>
    <w:p w:rsidR="0079704B" w:rsidRPr="000725FA" w:rsidRDefault="0079704B" w:rsidP="003E0D54">
      <w:pPr>
        <w:pStyle w:val="26"/>
        <w:rPr>
          <w:lang w:val="en-US"/>
        </w:rPr>
      </w:pPr>
      <w:r w:rsidRPr="000725FA">
        <w:rPr>
          <w:lang w:val="en-US"/>
        </w:rPr>
        <w:t>Figure Н.1 − Permissible pressure for the modes of heating and cooldown</w:t>
      </w: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ind w:firstLine="1"/>
        <w:rPr>
          <w:b/>
          <w:bCs/>
          <w:i/>
          <w:iCs/>
          <w:sz w:val="24"/>
          <w:szCs w:val="24"/>
          <w:lang w:val="en-US"/>
        </w:rPr>
      </w:pPr>
      <w:r>
        <w:rPr>
          <w:b/>
          <w:bCs/>
          <w:i/>
          <w:iCs/>
          <w:noProof/>
          <w:sz w:val="24"/>
          <w:szCs w:val="24"/>
          <w:lang w:val="en-US"/>
        </w:rPr>
        <w:t xml:space="preserve"> </w:t>
      </w:r>
    </w:p>
    <w:p w:rsidR="0079704B" w:rsidRPr="000725FA" w:rsidRDefault="0079704B" w:rsidP="003E0D54">
      <w:pPr>
        <w:pStyle w:val="15"/>
        <w:tabs>
          <w:tab w:val="clear" w:pos="1134"/>
          <w:tab w:val="clear" w:pos="1877"/>
          <w:tab w:val="clear" w:pos="1985"/>
          <w:tab w:val="clear" w:pos="5103"/>
          <w:tab w:val="clear" w:pos="5812"/>
          <w:tab w:val="clear" w:pos="6096"/>
          <w:tab w:val="clear" w:pos="6379"/>
          <w:tab w:val="clear" w:pos="6804"/>
          <w:tab w:val="clear" w:pos="7513"/>
        </w:tabs>
        <w:rPr>
          <w:sz w:val="24"/>
          <w:szCs w:val="24"/>
          <w:lang w:val="en-US"/>
        </w:rPr>
        <w:sectPr w:rsidR="0079704B" w:rsidRPr="000725FA" w:rsidSect="008A48B1">
          <w:pgSz w:w="11906" w:h="16838" w:code="9"/>
          <w:pgMar w:top="1418" w:right="851" w:bottom="1134" w:left="1701" w:header="680" w:footer="680" w:gutter="0"/>
          <w:cols w:space="720"/>
          <w:docGrid w:linePitch="272"/>
        </w:sectPr>
      </w:pPr>
    </w:p>
    <w:p w:rsidR="0079704B" w:rsidRPr="0057760A" w:rsidRDefault="0079704B" w:rsidP="003E0D54">
      <w:pPr>
        <w:pStyle w:val="Heading1"/>
        <w:spacing w:before="240"/>
        <w:jc w:val="center"/>
        <w:rPr>
          <w:b w:val="0"/>
          <w:bCs w:val="0"/>
          <w:lang w:val="fr-FR"/>
        </w:rPr>
      </w:pPr>
      <w:r w:rsidRPr="0057760A">
        <w:rPr>
          <w:b w:val="0"/>
          <w:bCs w:val="0"/>
          <w:lang w:val="fr-FR"/>
        </w:rPr>
        <w:t>APPENDIX J</w:t>
      </w:r>
    </w:p>
    <w:p w:rsidR="0079704B" w:rsidRPr="0057760A" w:rsidRDefault="0079704B" w:rsidP="003E0D54">
      <w:pPr>
        <w:jc w:val="center"/>
        <w:rPr>
          <w:lang w:val="fr-FR"/>
        </w:rPr>
      </w:pPr>
    </w:p>
    <w:p w:rsidR="0079704B" w:rsidRPr="0057760A" w:rsidRDefault="0079704B" w:rsidP="003E0D54">
      <w:pPr>
        <w:jc w:val="center"/>
        <w:rPr>
          <w:sz w:val="24"/>
          <w:szCs w:val="24"/>
          <w:lang w:val="fr-FR"/>
        </w:rPr>
      </w:pPr>
      <w:r w:rsidRPr="0057760A">
        <w:rPr>
          <w:sz w:val="24"/>
          <w:szCs w:val="24"/>
          <w:lang w:val="fr-FR"/>
        </w:rPr>
        <w:t>Stages of ICIS “degradation”</w:t>
      </w:r>
    </w:p>
    <w:p w:rsidR="0079704B" w:rsidRPr="0057760A" w:rsidRDefault="0079704B" w:rsidP="003E0D54">
      <w:pPr>
        <w:pStyle w:val="31"/>
        <w:keepNext w:val="0"/>
        <w:tabs>
          <w:tab w:val="clear" w:pos="1077"/>
        </w:tabs>
        <w:spacing w:after="120"/>
        <w:ind w:left="0" w:firstLine="709"/>
        <w:jc w:val="left"/>
        <w:rPr>
          <w:sz w:val="24"/>
          <w:szCs w:val="24"/>
          <w:lang w:val="fr-FR"/>
        </w:rPr>
      </w:pPr>
      <w:r w:rsidRPr="0057760A">
        <w:rPr>
          <w:sz w:val="24"/>
          <w:szCs w:val="24"/>
          <w:lang w:val="fr-FR"/>
        </w:rPr>
        <w:t>1 ICIS degradation.</w:t>
      </w:r>
    </w:p>
    <w:p w:rsidR="0079704B" w:rsidRPr="000725FA" w:rsidRDefault="0079704B" w:rsidP="003E0D54">
      <w:pPr>
        <w:pStyle w:val="af1"/>
        <w:ind w:firstLine="709"/>
      </w:pPr>
      <w:r w:rsidRPr="000725FA">
        <w:t>Degradation is the system condition, which is characterized by availability of failures in operation or failure of individual elements and units, effecting to the system functioning in different degree.</w:t>
      </w:r>
    </w:p>
    <w:p w:rsidR="0079704B" w:rsidRPr="000725FA" w:rsidRDefault="0079704B" w:rsidP="003E0D54">
      <w:pPr>
        <w:pStyle w:val="af1"/>
        <w:ind w:firstLine="709"/>
      </w:pPr>
      <w:r w:rsidRPr="000725FA">
        <w:t>1.1 Failure of instrumentation and computing equipment.</w:t>
      </w:r>
    </w:p>
    <w:p w:rsidR="0079704B" w:rsidRPr="000725FA" w:rsidRDefault="0079704B" w:rsidP="003E0D54">
      <w:pPr>
        <w:pStyle w:val="af1"/>
        <w:ind w:firstLine="709"/>
      </w:pPr>
      <w:r w:rsidRPr="000725FA">
        <w:t>At failure of two ICIS CC (no any possibility to use CC computing resources to monitor RP parameters), ICIS processor capabilities are limited by ICIS SHWC-LL.</w:t>
      </w:r>
    </w:p>
    <w:p w:rsidR="0079704B" w:rsidRPr="000725FA" w:rsidRDefault="0079704B" w:rsidP="003E0D54">
      <w:pPr>
        <w:pStyle w:val="af1"/>
        <w:ind w:firstLine="709"/>
      </w:pPr>
      <w:r w:rsidRPr="000725FA">
        <w:t>Complete SHWC-LL failure cause loss of information on current neutron-physics and thermal-and hydraulic characteristics of the core, it eliminates possibility of the core protection by local parameters, keeping current events archive.</w:t>
      </w:r>
    </w:p>
    <w:p w:rsidR="0079704B" w:rsidRPr="000725FA" w:rsidRDefault="0079704B" w:rsidP="003E0D54">
      <w:pPr>
        <w:pStyle w:val="af1"/>
        <w:ind w:firstLine="709"/>
      </w:pPr>
      <w:r w:rsidRPr="000725FA">
        <w:t>Failure of individual SHWC-LL measuring channels elements cause degradation of the system informational capabilities and shall be reviewed below as reducing of ICIS sensors signals number. ICDS distribution by protection channels is listed in Table J.1.</w:t>
      </w:r>
    </w:p>
    <w:p w:rsidR="0079704B" w:rsidRPr="000725FA" w:rsidRDefault="0079704B" w:rsidP="003E0D54">
      <w:pPr>
        <w:pStyle w:val="af1"/>
        <w:ind w:firstLine="709"/>
      </w:pPr>
      <w:r w:rsidRPr="000725FA">
        <w:t xml:space="preserve">1.2 Failure of the in-core detectors </w:t>
      </w:r>
    </w:p>
    <w:p w:rsidR="0079704B" w:rsidRPr="000725FA" w:rsidRDefault="0079704B" w:rsidP="003E0D54">
      <w:pPr>
        <w:pStyle w:val="af1"/>
        <w:ind w:firstLine="709"/>
      </w:pPr>
      <w:r w:rsidRPr="000725FA">
        <w:t xml:space="preserve"> Degradation of in-core detectors design set (depending on the number and location of the faulty sensors) can cause reducing or non-fulfillment of field distribution control function in the core area, where no serviceable detectors are available.</w:t>
      </w:r>
    </w:p>
    <w:p w:rsidR="0079704B" w:rsidRPr="000725FA" w:rsidRDefault="0079704B" w:rsidP="003E0D54">
      <w:pPr>
        <w:pStyle w:val="af1"/>
        <w:ind w:firstLine="709"/>
      </w:pPr>
      <w:r w:rsidRPr="000725FA">
        <w:t>1.3 Stages of ICIS</w:t>
      </w:r>
      <w:r>
        <w:t xml:space="preserve"> </w:t>
      </w:r>
      <w:r w:rsidRPr="000725FA">
        <w:t xml:space="preserve">“degradation” </w:t>
      </w:r>
    </w:p>
    <w:p w:rsidR="0079704B" w:rsidRPr="000725FA" w:rsidRDefault="0079704B" w:rsidP="003E0D54">
      <w:pPr>
        <w:pStyle w:val="af1"/>
        <w:ind w:firstLine="709"/>
      </w:pPr>
      <w:r w:rsidRPr="000725FA">
        <w:t>1.3.1</w:t>
      </w:r>
      <w:r w:rsidRPr="000725FA">
        <w:tab/>
        <w:t>First stage of «degradation» is when by reason of insulation resistance decreasing or</w:t>
      </w:r>
      <w:r>
        <w:t xml:space="preserve"> </w:t>
      </w:r>
      <w:r w:rsidRPr="000725FA">
        <w:t>SPND (P) failure, or availability of significant noise level at the cable routes, or failure of any SHWC-LL equipment level, some measuring channels are not capable to perform their measurement functions at the defined error, or by the reason of SPND failure, uncontrolled volume is not more than 13 FA provided that "local uncontrolled sections"</w:t>
      </w:r>
      <w:r w:rsidRPr="000725FA">
        <w:footnoteReference w:customMarkFollows="1" w:id="2"/>
        <w:sym w:font="Symbol" w:char="F02A"/>
      </w:r>
      <w:r w:rsidRPr="000725FA">
        <w:t xml:space="preserve"> are available.</w:t>
      </w:r>
    </w:p>
    <w:p w:rsidR="0079704B" w:rsidRPr="000725FA" w:rsidRDefault="0079704B" w:rsidP="003E0D54">
      <w:pPr>
        <w:pStyle w:val="af1"/>
        <w:ind w:firstLine="709"/>
      </w:pPr>
      <w:r w:rsidRPr="000725FA">
        <w:t>1.3.2. The second stage of «degradation» is when by the reasons described in item 1.3.1, uncontrolled volume is not more than 13 FA provided that at least</w:t>
      </w:r>
      <w:r>
        <w:t xml:space="preserve"> </w:t>
      </w:r>
      <w:r w:rsidRPr="000725FA">
        <w:t>one "local uncontrolled section".</w:t>
      </w:r>
    </w:p>
    <w:p w:rsidR="0079704B" w:rsidRPr="000725FA" w:rsidRDefault="0079704B" w:rsidP="003E0D54">
      <w:pPr>
        <w:pStyle w:val="af1"/>
        <w:ind w:firstLine="709"/>
      </w:pPr>
      <w:r w:rsidRPr="000725FA">
        <w:t>1.3.3 The third stage of «degradation» starts, when uncontrolled core volume is from 14 to 82 FA.</w:t>
      </w:r>
    </w:p>
    <w:p w:rsidR="0079704B" w:rsidRPr="000725FA" w:rsidRDefault="0079704B" w:rsidP="003E0D54">
      <w:pPr>
        <w:pStyle w:val="af1"/>
        <w:ind w:firstLine="709"/>
        <w:rPr>
          <w:b/>
          <w:bCs/>
        </w:rPr>
      </w:pPr>
      <w:r w:rsidRPr="000725FA">
        <w:t>1.3.4 The fourth stage of «degradation» starts, when SPND-uncontrolled part of the core is from 82 and more FA.</w:t>
      </w:r>
    </w:p>
    <w:p w:rsidR="0079704B" w:rsidRPr="000725FA" w:rsidRDefault="0079704B" w:rsidP="003E0D54">
      <w:pPr>
        <w:pStyle w:val="aff2"/>
        <w:spacing w:before="0"/>
        <w:ind w:firstLine="709"/>
        <w:rPr>
          <w:lang w:val="en-US"/>
        </w:rPr>
      </w:pPr>
    </w:p>
    <w:p w:rsidR="0079704B" w:rsidRPr="000725FA" w:rsidRDefault="0079704B" w:rsidP="003E0D54">
      <w:pPr>
        <w:pStyle w:val="aff2"/>
        <w:ind w:left="851" w:firstLine="0"/>
        <w:rPr>
          <w:lang w:val="en-US"/>
        </w:rPr>
      </w:pPr>
    </w:p>
    <w:p w:rsidR="0079704B" w:rsidRPr="000725FA" w:rsidRDefault="0079704B" w:rsidP="003E0D54">
      <w:pPr>
        <w:pStyle w:val="aff2"/>
        <w:ind w:left="851" w:firstLine="0"/>
        <w:rPr>
          <w:lang w:val="en-US"/>
        </w:rPr>
      </w:pPr>
    </w:p>
    <w:p w:rsidR="0079704B" w:rsidRPr="000725FA" w:rsidRDefault="0079704B" w:rsidP="003E0D54">
      <w:pPr>
        <w:spacing w:after="240"/>
        <w:jc w:val="center"/>
        <w:rPr>
          <w:lang w:val="en-US"/>
        </w:rPr>
      </w:pPr>
      <w:r w:rsidRPr="000725FA">
        <w:rPr>
          <w:i/>
          <w:iCs/>
          <w:sz w:val="24"/>
          <w:szCs w:val="24"/>
          <w:lang w:val="en-US"/>
        </w:rPr>
        <w:t>APPENDIX J</w:t>
      </w:r>
      <w:r w:rsidRPr="000725FA">
        <w:rPr>
          <w:i/>
          <w:iCs/>
          <w:sz w:val="28"/>
          <w:szCs w:val="28"/>
          <w:lang w:val="en-US"/>
        </w:rPr>
        <w:t xml:space="preserve"> </w:t>
      </w:r>
      <w:r w:rsidRPr="000725FA">
        <w:rPr>
          <w:i/>
          <w:iCs/>
          <w:sz w:val="24"/>
          <w:szCs w:val="24"/>
          <w:lang w:val="en-US"/>
        </w:rPr>
        <w:t>CONTINUATION</w:t>
      </w:r>
    </w:p>
    <w:p w:rsidR="0079704B" w:rsidRPr="000725FA" w:rsidRDefault="0079704B" w:rsidP="003E0D54">
      <w:pPr>
        <w:pStyle w:val="aff2"/>
        <w:spacing w:before="0"/>
        <w:ind w:firstLine="709"/>
        <w:jc w:val="left"/>
        <w:rPr>
          <w:b w:val="0"/>
          <w:bCs w:val="0"/>
          <w:sz w:val="24"/>
          <w:szCs w:val="24"/>
          <w:lang w:val="en-US"/>
        </w:rPr>
      </w:pPr>
      <w:r w:rsidRPr="000725FA">
        <w:rPr>
          <w:b w:val="0"/>
          <w:bCs w:val="0"/>
          <w:sz w:val="24"/>
          <w:szCs w:val="24"/>
          <w:lang w:val="en-US"/>
        </w:rPr>
        <w:t>2 a</w:t>
      </w:r>
      <w:r w:rsidRPr="000725FA">
        <w:rPr>
          <w:b w:val="0"/>
          <w:bCs w:val="0"/>
          <w:caps w:val="0"/>
          <w:sz w:val="24"/>
          <w:szCs w:val="24"/>
          <w:lang w:val="en-US"/>
        </w:rPr>
        <w:t>llowed reactor power at different stage of icis sensors degradation.</w:t>
      </w:r>
      <w:r w:rsidRPr="000725FA">
        <w:rPr>
          <w:b w:val="0"/>
          <w:bCs w:val="0"/>
          <w:sz w:val="24"/>
          <w:szCs w:val="24"/>
          <w:lang w:val="en-US"/>
        </w:rPr>
        <w:t xml:space="preserve"> </w:t>
      </w:r>
    </w:p>
    <w:p w:rsidR="0079704B" w:rsidRPr="000725FA" w:rsidRDefault="0079704B" w:rsidP="003E0D54">
      <w:pPr>
        <w:pStyle w:val="af1"/>
        <w:ind w:firstLine="709"/>
      </w:pPr>
      <w:r w:rsidRPr="000725FA">
        <w:t>2.1 Reaching the nominal power after refueling procedure or shutdown with the reactor unsealing is allowed only at availability of the system providing effective core control and availability of at least</w:t>
      </w:r>
      <w:r>
        <w:t xml:space="preserve"> </w:t>
      </w:r>
      <w:r w:rsidRPr="000725FA">
        <w:t>90% of serviceable ICDS provided that the second stage of degradation by SPND is not available.</w:t>
      </w:r>
    </w:p>
    <w:p w:rsidR="0079704B" w:rsidRPr="000725FA" w:rsidRDefault="0079704B" w:rsidP="003E0D54">
      <w:pPr>
        <w:pStyle w:val="af1"/>
        <w:ind w:firstLine="709"/>
      </w:pPr>
      <w:r w:rsidRPr="000725FA">
        <w:t>2.2 At failure of the in-core detectors it is required:</w:t>
      </w:r>
    </w:p>
    <w:p w:rsidR="0079704B" w:rsidRPr="000725FA" w:rsidRDefault="0079704B" w:rsidP="003E0D54">
      <w:pPr>
        <w:pStyle w:val="ListBullet"/>
        <w:spacing w:after="120"/>
        <w:ind w:left="0" w:firstLine="709"/>
        <w:rPr>
          <w:rFonts w:ascii="Times New Roman" w:hAnsi="Times New Roman" w:cs="Times New Roman"/>
          <w:sz w:val="24"/>
          <w:szCs w:val="24"/>
          <w:lang w:val="en-US"/>
        </w:rPr>
      </w:pPr>
      <w:r w:rsidRPr="000725FA">
        <w:rPr>
          <w:rFonts w:ascii="Times New Roman" w:hAnsi="Times New Roman" w:cs="Times New Roman"/>
          <w:sz w:val="24"/>
          <w:szCs w:val="24"/>
          <w:lang w:val="en-US"/>
        </w:rPr>
        <w:t>upon reaching the second “degradation” stage, it is required to reduce power up to 90% of the nominal one;</w:t>
      </w:r>
    </w:p>
    <w:p w:rsidR="0079704B" w:rsidRPr="000725FA" w:rsidRDefault="0079704B" w:rsidP="003E0D54">
      <w:pPr>
        <w:pStyle w:val="ListBullet"/>
        <w:spacing w:after="120"/>
        <w:ind w:left="0" w:firstLine="709"/>
        <w:rPr>
          <w:rFonts w:ascii="Times New Roman" w:hAnsi="Times New Roman" w:cs="Times New Roman"/>
          <w:sz w:val="24"/>
          <w:szCs w:val="24"/>
          <w:lang w:val="en-US"/>
        </w:rPr>
      </w:pPr>
      <w:r w:rsidRPr="000725FA">
        <w:rPr>
          <w:rFonts w:ascii="Times New Roman" w:hAnsi="Times New Roman" w:cs="Times New Roman"/>
          <w:sz w:val="24"/>
          <w:szCs w:val="24"/>
          <w:lang w:val="en-US"/>
        </w:rPr>
        <w:t>upon reaching the second “degradation” stage and simultaneous occurrence of any transient mode features, it is required to reduce power up to 85% of the nominal one;</w:t>
      </w:r>
    </w:p>
    <w:p w:rsidR="0079704B" w:rsidRPr="000725FA" w:rsidRDefault="0079704B" w:rsidP="003E0D54">
      <w:pPr>
        <w:pStyle w:val="ListBullet"/>
        <w:spacing w:after="120"/>
        <w:ind w:left="0" w:firstLine="709"/>
        <w:rPr>
          <w:rFonts w:ascii="Times New Roman" w:hAnsi="Times New Roman" w:cs="Times New Roman"/>
          <w:sz w:val="24"/>
          <w:szCs w:val="24"/>
          <w:lang w:val="en-US"/>
        </w:rPr>
      </w:pPr>
      <w:r w:rsidRPr="000725FA">
        <w:rPr>
          <w:rFonts w:ascii="Times New Roman" w:hAnsi="Times New Roman" w:cs="Times New Roman"/>
          <w:sz w:val="24"/>
          <w:szCs w:val="24"/>
          <w:lang w:val="en-US"/>
        </w:rPr>
        <w:t>upon reaching the third “degradation” stage, it is required to reduce power up to 80% of the nominal one;</w:t>
      </w:r>
    </w:p>
    <w:p w:rsidR="0079704B" w:rsidRPr="000725FA" w:rsidRDefault="0079704B" w:rsidP="003E0D54">
      <w:pPr>
        <w:pStyle w:val="ListBullet"/>
        <w:spacing w:after="120"/>
        <w:ind w:left="0" w:firstLine="709"/>
        <w:rPr>
          <w:rFonts w:ascii="Times New Roman" w:hAnsi="Times New Roman" w:cs="Times New Roman"/>
          <w:sz w:val="24"/>
          <w:szCs w:val="24"/>
          <w:lang w:val="en-US"/>
        </w:rPr>
      </w:pPr>
      <w:r w:rsidRPr="000725FA">
        <w:rPr>
          <w:rFonts w:ascii="Times New Roman" w:hAnsi="Times New Roman" w:cs="Times New Roman"/>
          <w:sz w:val="24"/>
          <w:szCs w:val="24"/>
          <w:lang w:val="en-US"/>
        </w:rPr>
        <w:t>upon reaching the third “degradation” stage and simultaneous occurrence of any transient mode features, it is required to reduce power up to 75% of the nominal one;</w:t>
      </w:r>
    </w:p>
    <w:p w:rsidR="0079704B" w:rsidRPr="000725FA" w:rsidRDefault="0079704B" w:rsidP="003E0D54">
      <w:pPr>
        <w:pStyle w:val="ListBullet"/>
        <w:spacing w:after="120"/>
        <w:ind w:left="0" w:firstLine="709"/>
        <w:rPr>
          <w:rFonts w:ascii="Times New Roman" w:hAnsi="Times New Roman" w:cs="Times New Roman"/>
          <w:sz w:val="24"/>
          <w:szCs w:val="24"/>
          <w:lang w:val="en-US"/>
        </w:rPr>
      </w:pPr>
      <w:r w:rsidRPr="000725FA">
        <w:rPr>
          <w:rFonts w:ascii="Times New Roman" w:hAnsi="Times New Roman" w:cs="Times New Roman"/>
          <w:sz w:val="24"/>
          <w:szCs w:val="24"/>
          <w:lang w:val="en-US"/>
        </w:rPr>
        <w:t>upon reaching the fourth “degradation” stage, the reactor shall be changed over to «hot» shutdown mode.</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r w:rsidRPr="000725FA">
        <w:rPr>
          <w:b w:val="0"/>
          <w:bCs w:val="0"/>
          <w:sz w:val="24"/>
          <w:szCs w:val="24"/>
          <w:lang w:val="en-US"/>
        </w:rPr>
        <w:t>2.3 At SHWC-P failure for the time more than two hours, it is required to evaluate «degradation» stage, and if required, perform actions listed in item 2.2.</w:t>
      </w:r>
    </w:p>
    <w:p w:rsidR="0079704B" w:rsidRPr="000725FA" w:rsidRDefault="0079704B" w:rsidP="003E0D54">
      <w:pPr>
        <w:spacing w:after="120"/>
        <w:ind w:firstLine="709"/>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rPr>
          <w:lang w:val="en-US"/>
        </w:rPr>
      </w:pPr>
    </w:p>
    <w:p w:rsidR="0079704B" w:rsidRPr="000725FA" w:rsidRDefault="0079704B" w:rsidP="003E0D54">
      <w:pPr>
        <w:pStyle w:val="Footer"/>
        <w:tabs>
          <w:tab w:val="clear" w:pos="4677"/>
          <w:tab w:val="clear" w:pos="9355"/>
        </w:tabs>
        <w:rPr>
          <w:lang w:val="en-US"/>
        </w:rPr>
      </w:pPr>
    </w:p>
    <w:p w:rsidR="0079704B" w:rsidRPr="000725FA" w:rsidRDefault="0079704B" w:rsidP="003E0D54">
      <w:pPr>
        <w:spacing w:after="240"/>
        <w:jc w:val="center"/>
        <w:rPr>
          <w:lang w:val="en-US"/>
        </w:rPr>
      </w:pPr>
      <w:r w:rsidRPr="000725FA">
        <w:rPr>
          <w:b/>
          <w:bCs/>
          <w:lang w:val="en-US"/>
        </w:rPr>
        <w:br w:type="page"/>
      </w:r>
      <w:r w:rsidRPr="000725FA">
        <w:rPr>
          <w:i/>
          <w:iCs/>
          <w:sz w:val="24"/>
          <w:szCs w:val="24"/>
          <w:lang w:val="en-US"/>
        </w:rPr>
        <w:t>APPENDIX J</w:t>
      </w:r>
      <w:r w:rsidRPr="000725FA">
        <w:rPr>
          <w:i/>
          <w:iCs/>
          <w:sz w:val="28"/>
          <w:szCs w:val="28"/>
          <w:lang w:val="en-US"/>
        </w:rPr>
        <w:t xml:space="preserve"> </w:t>
      </w:r>
      <w:r w:rsidRPr="000725FA">
        <w:rPr>
          <w:i/>
          <w:iCs/>
          <w:sz w:val="24"/>
          <w:szCs w:val="24"/>
          <w:lang w:val="en-US"/>
        </w:rPr>
        <w:t>CONTINUATION</w:t>
      </w:r>
    </w:p>
    <w:p w:rsidR="0079704B" w:rsidRPr="000725FA" w:rsidRDefault="0079704B" w:rsidP="003E0D54">
      <w:pPr>
        <w:ind w:hanging="28"/>
        <w:jc w:val="center"/>
        <w:rPr>
          <w:b/>
          <w:bCs/>
          <w:sz w:val="24"/>
          <w:szCs w:val="24"/>
          <w:lang w:val="en-US"/>
        </w:rPr>
      </w:pPr>
      <w:r w:rsidRPr="000725FA">
        <w:rPr>
          <w:caps/>
          <w:noProof/>
          <w:sz w:val="24"/>
          <w:szCs w:val="24"/>
          <w:lang w:val="en-US"/>
        </w:rPr>
        <w:t xml:space="preserve">correspondence of fa numbers and numbers of their adjacent (nearest) 6 controlling icds </w:t>
      </w:r>
    </w:p>
    <w:p w:rsidR="0079704B" w:rsidRPr="000725FA" w:rsidRDefault="0079704B" w:rsidP="003E0D54">
      <w:pPr>
        <w:spacing w:after="120"/>
        <w:rPr>
          <w:sz w:val="24"/>
          <w:szCs w:val="24"/>
          <w:lang w:val="en-US"/>
        </w:rPr>
      </w:pPr>
      <w:r w:rsidRPr="000725FA">
        <w:rPr>
          <w:sz w:val="24"/>
          <w:szCs w:val="24"/>
          <w:lang w:val="en-US"/>
        </w:rPr>
        <w:t>Table J.1</w:t>
      </w:r>
    </w:p>
    <w:tbl>
      <w:tblPr>
        <w:tblW w:w="5000" w:type="pct"/>
        <w:jc w:val="center"/>
        <w:tblCellMar>
          <w:left w:w="0" w:type="dxa"/>
          <w:right w:w="0" w:type="dxa"/>
        </w:tblCellMar>
        <w:tblLook w:val="0000"/>
      </w:tblPr>
      <w:tblGrid>
        <w:gridCol w:w="2051"/>
        <w:gridCol w:w="1275"/>
        <w:gridCol w:w="1136"/>
        <w:gridCol w:w="1309"/>
        <w:gridCol w:w="1237"/>
        <w:gridCol w:w="1119"/>
        <w:gridCol w:w="1247"/>
      </w:tblGrid>
      <w:tr w:rsidR="0079704B" w:rsidRPr="000725FA">
        <w:trPr>
          <w:trHeight w:val="270"/>
          <w:jc w:val="center"/>
        </w:trPr>
        <w:tc>
          <w:tcPr>
            <w:tcW w:w="1094" w:type="pct"/>
            <w:tcBorders>
              <w:top w:val="single" w:sz="8" w:space="0" w:color="auto"/>
              <w:left w:val="single" w:sz="8" w:space="0" w:color="auto"/>
              <w:bottom w:val="single" w:sz="8" w:space="0" w:color="auto"/>
              <w:right w:val="single" w:sz="4" w:space="0" w:color="auto"/>
            </w:tcBorders>
          </w:tcPr>
          <w:p w:rsidR="0079704B" w:rsidRPr="000725FA" w:rsidRDefault="0079704B" w:rsidP="003E0D54">
            <w:pPr>
              <w:spacing w:before="60" w:after="60"/>
              <w:jc w:val="center"/>
              <w:rPr>
                <w:lang w:val="en-US"/>
              </w:rPr>
            </w:pPr>
            <w:r w:rsidRPr="000725FA">
              <w:rPr>
                <w:lang w:val="en-US"/>
              </w:rPr>
              <w:t>FA No.</w:t>
            </w:r>
          </w:p>
        </w:tc>
        <w:tc>
          <w:tcPr>
            <w:tcW w:w="680" w:type="pct"/>
            <w:tcBorders>
              <w:top w:val="single" w:sz="8" w:space="0" w:color="auto"/>
              <w:left w:val="nil"/>
              <w:bottom w:val="single" w:sz="8" w:space="0" w:color="auto"/>
              <w:right w:val="single" w:sz="4" w:space="0" w:color="auto"/>
            </w:tcBorders>
          </w:tcPr>
          <w:p w:rsidR="0079704B" w:rsidRPr="000725FA" w:rsidRDefault="0079704B" w:rsidP="003E0D54">
            <w:pPr>
              <w:spacing w:before="60" w:after="60"/>
              <w:jc w:val="center"/>
              <w:rPr>
                <w:lang w:val="en-US"/>
              </w:rPr>
            </w:pPr>
            <w:r w:rsidRPr="000725FA">
              <w:rPr>
                <w:lang w:val="en-US"/>
              </w:rPr>
              <w:t>1 channel</w:t>
            </w:r>
          </w:p>
        </w:tc>
        <w:tc>
          <w:tcPr>
            <w:tcW w:w="606" w:type="pct"/>
            <w:tcBorders>
              <w:top w:val="single" w:sz="8" w:space="0" w:color="auto"/>
              <w:left w:val="nil"/>
              <w:bottom w:val="single" w:sz="8" w:space="0" w:color="auto"/>
              <w:right w:val="single" w:sz="4" w:space="0" w:color="auto"/>
            </w:tcBorders>
          </w:tcPr>
          <w:p w:rsidR="0079704B" w:rsidRPr="000725FA" w:rsidRDefault="0079704B" w:rsidP="003E0D54">
            <w:pPr>
              <w:spacing w:before="60" w:after="60"/>
              <w:jc w:val="center"/>
              <w:rPr>
                <w:lang w:val="en-US"/>
              </w:rPr>
            </w:pPr>
            <w:r w:rsidRPr="000725FA">
              <w:rPr>
                <w:lang w:val="en-US"/>
              </w:rPr>
              <w:t>2 channel</w:t>
            </w:r>
          </w:p>
        </w:tc>
        <w:tc>
          <w:tcPr>
            <w:tcW w:w="698" w:type="pct"/>
            <w:tcBorders>
              <w:top w:val="single" w:sz="8" w:space="0" w:color="auto"/>
              <w:left w:val="nil"/>
              <w:bottom w:val="single" w:sz="8" w:space="0" w:color="auto"/>
              <w:right w:val="single" w:sz="4" w:space="0" w:color="auto"/>
            </w:tcBorders>
          </w:tcPr>
          <w:p w:rsidR="0079704B" w:rsidRPr="000725FA" w:rsidRDefault="0079704B" w:rsidP="003E0D54">
            <w:pPr>
              <w:spacing w:before="60" w:after="60"/>
              <w:jc w:val="center"/>
              <w:rPr>
                <w:lang w:val="en-US"/>
              </w:rPr>
            </w:pPr>
            <w:r w:rsidRPr="000725FA">
              <w:rPr>
                <w:lang w:val="en-US"/>
              </w:rPr>
              <w:t>3 channel</w:t>
            </w:r>
          </w:p>
        </w:tc>
        <w:tc>
          <w:tcPr>
            <w:tcW w:w="660" w:type="pct"/>
            <w:tcBorders>
              <w:top w:val="single" w:sz="8" w:space="0" w:color="auto"/>
              <w:left w:val="nil"/>
              <w:bottom w:val="single" w:sz="8" w:space="0" w:color="auto"/>
              <w:right w:val="single" w:sz="4" w:space="0" w:color="auto"/>
            </w:tcBorders>
          </w:tcPr>
          <w:p w:rsidR="0079704B" w:rsidRPr="000725FA" w:rsidRDefault="0079704B" w:rsidP="003E0D54">
            <w:pPr>
              <w:spacing w:before="60" w:after="60"/>
              <w:jc w:val="center"/>
              <w:rPr>
                <w:lang w:val="en-US"/>
              </w:rPr>
            </w:pPr>
            <w:r w:rsidRPr="000725FA">
              <w:rPr>
                <w:lang w:val="en-US"/>
              </w:rPr>
              <w:t>4 channel</w:t>
            </w:r>
          </w:p>
        </w:tc>
        <w:tc>
          <w:tcPr>
            <w:tcW w:w="597" w:type="pct"/>
            <w:tcBorders>
              <w:top w:val="single" w:sz="8" w:space="0" w:color="auto"/>
              <w:left w:val="nil"/>
              <w:bottom w:val="single" w:sz="8" w:space="0" w:color="auto"/>
              <w:right w:val="single" w:sz="4" w:space="0" w:color="auto"/>
            </w:tcBorders>
          </w:tcPr>
          <w:p w:rsidR="0079704B" w:rsidRPr="000725FA" w:rsidRDefault="0079704B" w:rsidP="003E0D54">
            <w:pPr>
              <w:spacing w:before="60" w:after="60"/>
              <w:jc w:val="center"/>
              <w:rPr>
                <w:lang w:val="en-US"/>
              </w:rPr>
            </w:pPr>
            <w:r w:rsidRPr="000725FA">
              <w:rPr>
                <w:lang w:val="en-US"/>
              </w:rPr>
              <w:t>5 channel</w:t>
            </w:r>
          </w:p>
        </w:tc>
        <w:tc>
          <w:tcPr>
            <w:tcW w:w="666" w:type="pct"/>
            <w:tcBorders>
              <w:top w:val="single" w:sz="8" w:space="0" w:color="auto"/>
              <w:left w:val="nil"/>
              <w:bottom w:val="single" w:sz="8" w:space="0" w:color="auto"/>
              <w:right w:val="single" w:sz="8" w:space="0" w:color="auto"/>
            </w:tcBorders>
          </w:tcPr>
          <w:p w:rsidR="0079704B" w:rsidRPr="000725FA" w:rsidRDefault="0079704B" w:rsidP="003E0D54">
            <w:pPr>
              <w:spacing w:before="60" w:after="60"/>
              <w:jc w:val="center"/>
              <w:rPr>
                <w:lang w:val="en-US"/>
              </w:rPr>
            </w:pPr>
            <w:r w:rsidRPr="000725FA">
              <w:rPr>
                <w:lang w:val="en-US"/>
              </w:rPr>
              <w:t>6 channel</w:t>
            </w:r>
          </w:p>
        </w:tc>
      </w:tr>
      <w:tr w:rsidR="0079704B" w:rsidRPr="000725FA">
        <w:trPr>
          <w:trHeight w:val="255"/>
          <w:jc w:val="center"/>
        </w:trPr>
        <w:tc>
          <w:tcPr>
            <w:tcW w:w="1094"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10(2)</w:t>
            </w:r>
          </w:p>
        </w:tc>
        <w:tc>
          <w:tcPr>
            <w:tcW w:w="606"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16(4)</w:t>
            </w:r>
          </w:p>
        </w:tc>
        <w:tc>
          <w:tcPr>
            <w:tcW w:w="698"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30(4)</w:t>
            </w:r>
          </w:p>
        </w:tc>
        <w:tc>
          <w:tcPr>
            <w:tcW w:w="66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12(4)</w:t>
            </w:r>
          </w:p>
        </w:tc>
        <w:tc>
          <w:tcPr>
            <w:tcW w:w="59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2(2)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18(2)</w:t>
            </w:r>
          </w:p>
        </w:tc>
      </w:tr>
      <w:tr w:rsidR="0079704B" w:rsidRPr="000725FA">
        <w:trPr>
          <w:trHeight w:val="255"/>
          <w:jc w:val="center"/>
        </w:trPr>
        <w:tc>
          <w:tcPr>
            <w:tcW w:w="1094"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2</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10(2)</w:t>
            </w:r>
          </w:p>
        </w:tc>
        <w:tc>
          <w:tcPr>
            <w:tcW w:w="606"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16(5)</w:t>
            </w:r>
          </w:p>
        </w:tc>
        <w:tc>
          <w:tcPr>
            <w:tcW w:w="698"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30(4)</w:t>
            </w:r>
          </w:p>
        </w:tc>
        <w:tc>
          <w:tcPr>
            <w:tcW w:w="66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12(4)</w:t>
            </w:r>
          </w:p>
        </w:tc>
        <w:tc>
          <w:tcPr>
            <w:tcW w:w="59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2(0)</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5(3)</w:t>
            </w:r>
          </w:p>
        </w:tc>
      </w:tr>
      <w:tr w:rsidR="0079704B" w:rsidRPr="000725FA">
        <w:trPr>
          <w:trHeight w:val="255"/>
          <w:jc w:val="center"/>
        </w:trPr>
        <w:tc>
          <w:tcPr>
            <w:tcW w:w="1094"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10(1)</w:t>
            </w:r>
          </w:p>
        </w:tc>
        <w:tc>
          <w:tcPr>
            <w:tcW w:w="606"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16(5)</w:t>
            </w:r>
          </w:p>
        </w:tc>
        <w:tc>
          <w:tcPr>
            <w:tcW w:w="698"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14(5)</w:t>
            </w:r>
          </w:p>
        </w:tc>
        <w:tc>
          <w:tcPr>
            <w:tcW w:w="66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12(2)</w:t>
            </w:r>
          </w:p>
        </w:tc>
        <w:tc>
          <w:tcPr>
            <w:tcW w:w="59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2(2)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5(2)</w:t>
            </w:r>
          </w:p>
        </w:tc>
      </w:tr>
      <w:tr w:rsidR="0079704B" w:rsidRPr="000725FA">
        <w:trPr>
          <w:trHeight w:val="255"/>
          <w:jc w:val="center"/>
        </w:trPr>
        <w:tc>
          <w:tcPr>
            <w:tcW w:w="1094"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10(3)</w:t>
            </w:r>
          </w:p>
        </w:tc>
        <w:tc>
          <w:tcPr>
            <w:tcW w:w="606"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47(5)</w:t>
            </w:r>
          </w:p>
        </w:tc>
        <w:tc>
          <w:tcPr>
            <w:tcW w:w="698"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14(4)</w:t>
            </w:r>
          </w:p>
        </w:tc>
        <w:tc>
          <w:tcPr>
            <w:tcW w:w="66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12(2)</w:t>
            </w:r>
          </w:p>
        </w:tc>
        <w:tc>
          <w:tcPr>
            <w:tcW w:w="59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2(3)</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5(1)</w:t>
            </w:r>
          </w:p>
        </w:tc>
      </w:tr>
      <w:tr w:rsidR="0079704B" w:rsidRPr="000725FA">
        <w:trPr>
          <w:trHeight w:val="255"/>
          <w:jc w:val="center"/>
        </w:trPr>
        <w:tc>
          <w:tcPr>
            <w:tcW w:w="1094"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10(3)</w:t>
            </w:r>
          </w:p>
        </w:tc>
        <w:tc>
          <w:tcPr>
            <w:tcW w:w="606"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47(5)</w:t>
            </w:r>
          </w:p>
        </w:tc>
        <w:tc>
          <w:tcPr>
            <w:tcW w:w="698"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14(3)</w:t>
            </w:r>
          </w:p>
        </w:tc>
        <w:tc>
          <w:tcPr>
            <w:tcW w:w="66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12(1)</w:t>
            </w:r>
          </w:p>
        </w:tc>
        <w:tc>
          <w:tcPr>
            <w:tcW w:w="59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2(4)</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5(0)</w:t>
            </w:r>
          </w:p>
        </w:tc>
      </w:tr>
      <w:tr w:rsidR="0079704B" w:rsidRPr="000725FA">
        <w:trPr>
          <w:trHeight w:val="255"/>
          <w:jc w:val="center"/>
        </w:trPr>
        <w:tc>
          <w:tcPr>
            <w:tcW w:w="1094"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6</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34(3)</w:t>
            </w:r>
          </w:p>
        </w:tc>
        <w:tc>
          <w:tcPr>
            <w:tcW w:w="606"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47(5)</w:t>
            </w:r>
          </w:p>
        </w:tc>
        <w:tc>
          <w:tcPr>
            <w:tcW w:w="698"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14(2)</w:t>
            </w:r>
          </w:p>
        </w:tc>
        <w:tc>
          <w:tcPr>
            <w:tcW w:w="66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12(3)</w:t>
            </w:r>
          </w:p>
        </w:tc>
        <w:tc>
          <w:tcPr>
            <w:tcW w:w="59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2(4)</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5(1)</w:t>
            </w:r>
          </w:p>
        </w:tc>
      </w:tr>
      <w:tr w:rsidR="0079704B" w:rsidRPr="000725FA">
        <w:trPr>
          <w:trHeight w:val="255"/>
          <w:jc w:val="center"/>
        </w:trPr>
        <w:tc>
          <w:tcPr>
            <w:tcW w:w="1094"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10(3)</w:t>
            </w:r>
          </w:p>
        </w:tc>
        <w:tc>
          <w:tcPr>
            <w:tcW w:w="606"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16(1)</w:t>
            </w:r>
          </w:p>
        </w:tc>
        <w:tc>
          <w:tcPr>
            <w:tcW w:w="698"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30(4)</w:t>
            </w:r>
          </w:p>
        </w:tc>
        <w:tc>
          <w:tcPr>
            <w:tcW w:w="66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12(5)</w:t>
            </w:r>
          </w:p>
        </w:tc>
        <w:tc>
          <w:tcPr>
            <w:tcW w:w="59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2(3)</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18(2)</w:t>
            </w:r>
          </w:p>
        </w:tc>
      </w:tr>
      <w:tr w:rsidR="0079704B" w:rsidRPr="000725FA">
        <w:trPr>
          <w:trHeight w:val="255"/>
          <w:jc w:val="center"/>
        </w:trPr>
        <w:tc>
          <w:tcPr>
            <w:tcW w:w="1094"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8</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10(3)</w:t>
            </w:r>
          </w:p>
        </w:tc>
        <w:tc>
          <w:tcPr>
            <w:tcW w:w="606"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16(2)</w:t>
            </w:r>
          </w:p>
        </w:tc>
        <w:tc>
          <w:tcPr>
            <w:tcW w:w="698"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30(3)</w:t>
            </w:r>
          </w:p>
        </w:tc>
        <w:tc>
          <w:tcPr>
            <w:tcW w:w="66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12(5)</w:t>
            </w:r>
          </w:p>
        </w:tc>
        <w:tc>
          <w:tcPr>
            <w:tcW w:w="59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2(2)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18(1)</w:t>
            </w:r>
          </w:p>
        </w:tc>
      </w:tr>
      <w:tr w:rsidR="0079704B" w:rsidRPr="000725FA">
        <w:trPr>
          <w:trHeight w:val="255"/>
          <w:jc w:val="center"/>
        </w:trPr>
        <w:tc>
          <w:tcPr>
            <w:tcW w:w="1094"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10(1)</w:t>
            </w:r>
          </w:p>
        </w:tc>
        <w:tc>
          <w:tcPr>
            <w:tcW w:w="606"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16(4)</w:t>
            </w:r>
          </w:p>
        </w:tc>
        <w:tc>
          <w:tcPr>
            <w:tcW w:w="698"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30(2)</w:t>
            </w:r>
          </w:p>
        </w:tc>
        <w:tc>
          <w:tcPr>
            <w:tcW w:w="66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12(4)</w:t>
            </w:r>
          </w:p>
        </w:tc>
        <w:tc>
          <w:tcPr>
            <w:tcW w:w="59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2(1)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18(1)</w:t>
            </w:r>
          </w:p>
        </w:tc>
      </w:tr>
      <w:tr w:rsidR="0079704B" w:rsidRPr="000725FA">
        <w:trPr>
          <w:trHeight w:val="255"/>
          <w:jc w:val="center"/>
        </w:trPr>
        <w:tc>
          <w:tcPr>
            <w:tcW w:w="1094"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10(0)</w:t>
            </w:r>
          </w:p>
        </w:tc>
        <w:tc>
          <w:tcPr>
            <w:tcW w:w="606"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16(4)</w:t>
            </w:r>
          </w:p>
        </w:tc>
        <w:tc>
          <w:tcPr>
            <w:tcW w:w="698"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30(3)</w:t>
            </w:r>
          </w:p>
        </w:tc>
        <w:tc>
          <w:tcPr>
            <w:tcW w:w="66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12(3)</w:t>
            </w:r>
          </w:p>
        </w:tc>
        <w:tc>
          <w:tcPr>
            <w:tcW w:w="59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2(1)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18(2)</w:t>
            </w:r>
          </w:p>
        </w:tc>
      </w:tr>
      <w:tr w:rsidR="0079704B" w:rsidRPr="000725FA">
        <w:trPr>
          <w:trHeight w:val="255"/>
          <w:jc w:val="center"/>
        </w:trPr>
        <w:tc>
          <w:tcPr>
            <w:tcW w:w="1094"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10(1)</w:t>
            </w:r>
          </w:p>
        </w:tc>
        <w:tc>
          <w:tcPr>
            <w:tcW w:w="606"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31(5)</w:t>
            </w:r>
          </w:p>
        </w:tc>
        <w:tc>
          <w:tcPr>
            <w:tcW w:w="698"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30(2)</w:t>
            </w:r>
          </w:p>
        </w:tc>
        <w:tc>
          <w:tcPr>
            <w:tcW w:w="66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12(1)</w:t>
            </w:r>
          </w:p>
        </w:tc>
        <w:tc>
          <w:tcPr>
            <w:tcW w:w="59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2(2)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5(2)</w:t>
            </w:r>
          </w:p>
        </w:tc>
      </w:tr>
      <w:tr w:rsidR="0079704B" w:rsidRPr="000725FA">
        <w:trPr>
          <w:trHeight w:val="255"/>
          <w:jc w:val="center"/>
        </w:trPr>
        <w:tc>
          <w:tcPr>
            <w:tcW w:w="1094"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10(2)</w:t>
            </w:r>
          </w:p>
        </w:tc>
        <w:tc>
          <w:tcPr>
            <w:tcW w:w="606"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31(5)</w:t>
            </w:r>
          </w:p>
        </w:tc>
        <w:tc>
          <w:tcPr>
            <w:tcW w:w="698"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14(2)</w:t>
            </w:r>
          </w:p>
        </w:tc>
        <w:tc>
          <w:tcPr>
            <w:tcW w:w="66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12(0)</w:t>
            </w:r>
          </w:p>
        </w:tc>
        <w:tc>
          <w:tcPr>
            <w:tcW w:w="59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2(3)</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5(1)</w:t>
            </w:r>
          </w:p>
        </w:tc>
      </w:tr>
      <w:tr w:rsidR="0079704B" w:rsidRPr="000725FA">
        <w:trPr>
          <w:trHeight w:val="255"/>
          <w:jc w:val="center"/>
        </w:trPr>
        <w:tc>
          <w:tcPr>
            <w:tcW w:w="1094"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34(2)</w:t>
            </w:r>
          </w:p>
        </w:tc>
        <w:tc>
          <w:tcPr>
            <w:tcW w:w="606"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47(4)</w:t>
            </w:r>
          </w:p>
        </w:tc>
        <w:tc>
          <w:tcPr>
            <w:tcW w:w="698"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14(1)</w:t>
            </w:r>
          </w:p>
        </w:tc>
        <w:tc>
          <w:tcPr>
            <w:tcW w:w="66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12(1)</w:t>
            </w:r>
          </w:p>
        </w:tc>
        <w:tc>
          <w:tcPr>
            <w:tcW w:w="59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44(4)</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5(1)</w:t>
            </w:r>
          </w:p>
        </w:tc>
      </w:tr>
      <w:tr w:rsidR="0079704B" w:rsidRPr="000725FA">
        <w:trPr>
          <w:trHeight w:val="255"/>
          <w:jc w:val="center"/>
        </w:trPr>
        <w:tc>
          <w:tcPr>
            <w:tcW w:w="1094"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34(2)</w:t>
            </w:r>
          </w:p>
        </w:tc>
        <w:tc>
          <w:tcPr>
            <w:tcW w:w="606"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47(3)</w:t>
            </w:r>
          </w:p>
        </w:tc>
        <w:tc>
          <w:tcPr>
            <w:tcW w:w="698"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14(0)</w:t>
            </w:r>
          </w:p>
        </w:tc>
        <w:tc>
          <w:tcPr>
            <w:tcW w:w="66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12(2)</w:t>
            </w:r>
          </w:p>
        </w:tc>
        <w:tc>
          <w:tcPr>
            <w:tcW w:w="59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44(4)</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15(1)</w:t>
            </w:r>
          </w:p>
        </w:tc>
      </w:tr>
      <w:tr w:rsidR="0079704B" w:rsidRPr="000725FA">
        <w:trPr>
          <w:trHeight w:val="255"/>
          <w:jc w:val="center"/>
        </w:trPr>
        <w:tc>
          <w:tcPr>
            <w:tcW w:w="1094"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34(2)</w:t>
            </w:r>
          </w:p>
        </w:tc>
        <w:tc>
          <w:tcPr>
            <w:tcW w:w="606"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47(3)</w:t>
            </w:r>
          </w:p>
        </w:tc>
        <w:tc>
          <w:tcPr>
            <w:tcW w:w="698"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14(1)</w:t>
            </w:r>
          </w:p>
        </w:tc>
        <w:tc>
          <w:tcPr>
            <w:tcW w:w="66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12(3)</w:t>
            </w:r>
          </w:p>
        </w:tc>
        <w:tc>
          <w:tcPr>
            <w:tcW w:w="59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75(5)</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15(0)</w:t>
            </w:r>
          </w:p>
        </w:tc>
      </w:tr>
      <w:tr w:rsidR="0079704B" w:rsidRPr="000725FA">
        <w:trPr>
          <w:trHeight w:val="255"/>
          <w:jc w:val="center"/>
        </w:trPr>
        <w:tc>
          <w:tcPr>
            <w:tcW w:w="1094"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39(2)</w:t>
            </w:r>
          </w:p>
        </w:tc>
        <w:tc>
          <w:tcPr>
            <w:tcW w:w="606"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16(0)</w:t>
            </w:r>
          </w:p>
        </w:tc>
        <w:tc>
          <w:tcPr>
            <w:tcW w:w="698"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50(3)</w:t>
            </w:r>
          </w:p>
        </w:tc>
        <w:tc>
          <w:tcPr>
            <w:tcW w:w="66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52(5)</w:t>
            </w:r>
          </w:p>
        </w:tc>
        <w:tc>
          <w:tcPr>
            <w:tcW w:w="59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2(4)</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18(2)</w:t>
            </w:r>
          </w:p>
        </w:tc>
      </w:tr>
      <w:tr w:rsidR="0079704B" w:rsidRPr="000725FA">
        <w:trPr>
          <w:trHeight w:val="255"/>
          <w:jc w:val="center"/>
        </w:trPr>
        <w:tc>
          <w:tcPr>
            <w:tcW w:w="1094"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17</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39(2)</w:t>
            </w:r>
          </w:p>
        </w:tc>
        <w:tc>
          <w:tcPr>
            <w:tcW w:w="606"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16(1)</w:t>
            </w:r>
          </w:p>
        </w:tc>
        <w:tc>
          <w:tcPr>
            <w:tcW w:w="698"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50(3)</w:t>
            </w:r>
          </w:p>
        </w:tc>
        <w:tc>
          <w:tcPr>
            <w:tcW w:w="66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52(5)</w:t>
            </w:r>
          </w:p>
        </w:tc>
        <w:tc>
          <w:tcPr>
            <w:tcW w:w="59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2(3)</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18(1)</w:t>
            </w:r>
          </w:p>
        </w:tc>
      </w:tr>
      <w:tr w:rsidR="0079704B" w:rsidRPr="000725FA">
        <w:trPr>
          <w:trHeight w:val="255"/>
          <w:jc w:val="center"/>
        </w:trPr>
        <w:tc>
          <w:tcPr>
            <w:tcW w:w="1094"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18</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39(2)</w:t>
            </w:r>
          </w:p>
        </w:tc>
        <w:tc>
          <w:tcPr>
            <w:tcW w:w="606"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16(2)</w:t>
            </w:r>
          </w:p>
        </w:tc>
        <w:tc>
          <w:tcPr>
            <w:tcW w:w="698"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30(2)</w:t>
            </w:r>
          </w:p>
        </w:tc>
        <w:tc>
          <w:tcPr>
            <w:tcW w:w="66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12(4)</w:t>
            </w:r>
          </w:p>
        </w:tc>
        <w:tc>
          <w:tcPr>
            <w:tcW w:w="59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2(2)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18(0)</w:t>
            </w:r>
          </w:p>
        </w:tc>
      </w:tr>
      <w:tr w:rsidR="0079704B" w:rsidRPr="000725FA">
        <w:trPr>
          <w:trHeight w:val="255"/>
          <w:jc w:val="center"/>
        </w:trPr>
        <w:tc>
          <w:tcPr>
            <w:tcW w:w="1094"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19</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10(1)</w:t>
            </w:r>
          </w:p>
        </w:tc>
        <w:tc>
          <w:tcPr>
            <w:tcW w:w="606"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16(5)</w:t>
            </w:r>
          </w:p>
        </w:tc>
        <w:tc>
          <w:tcPr>
            <w:tcW w:w="698"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30(1)</w:t>
            </w:r>
          </w:p>
        </w:tc>
        <w:tc>
          <w:tcPr>
            <w:tcW w:w="66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12(4)</w:t>
            </w:r>
          </w:p>
        </w:tc>
        <w:tc>
          <w:tcPr>
            <w:tcW w:w="59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54(3)</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18(1)</w:t>
            </w:r>
          </w:p>
        </w:tc>
      </w:tr>
      <w:tr w:rsidR="0079704B" w:rsidRPr="000725FA">
        <w:trPr>
          <w:trHeight w:val="255"/>
          <w:jc w:val="center"/>
        </w:trPr>
        <w:tc>
          <w:tcPr>
            <w:tcW w:w="1094"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20</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10(1)</w:t>
            </w:r>
          </w:p>
        </w:tc>
        <w:tc>
          <w:tcPr>
            <w:tcW w:w="606"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16(4)</w:t>
            </w:r>
          </w:p>
        </w:tc>
        <w:tc>
          <w:tcPr>
            <w:tcW w:w="698"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30(1)</w:t>
            </w:r>
          </w:p>
        </w:tc>
        <w:tc>
          <w:tcPr>
            <w:tcW w:w="66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12(2)</w:t>
            </w:r>
          </w:p>
        </w:tc>
        <w:tc>
          <w:tcPr>
            <w:tcW w:w="59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2(2)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18(2)</w:t>
            </w:r>
          </w:p>
        </w:tc>
      </w:tr>
      <w:tr w:rsidR="0079704B" w:rsidRPr="000725FA">
        <w:trPr>
          <w:trHeight w:val="255"/>
          <w:jc w:val="center"/>
        </w:trPr>
        <w:tc>
          <w:tcPr>
            <w:tcW w:w="1094"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21</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10(2)</w:t>
            </w:r>
          </w:p>
        </w:tc>
        <w:tc>
          <w:tcPr>
            <w:tcW w:w="606"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31(5)</w:t>
            </w:r>
          </w:p>
        </w:tc>
        <w:tc>
          <w:tcPr>
            <w:tcW w:w="698"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30(2)</w:t>
            </w:r>
          </w:p>
        </w:tc>
        <w:tc>
          <w:tcPr>
            <w:tcW w:w="66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12(1)</w:t>
            </w:r>
          </w:p>
        </w:tc>
        <w:tc>
          <w:tcPr>
            <w:tcW w:w="59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44(2)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33(2)</w:t>
            </w:r>
          </w:p>
        </w:tc>
      </w:tr>
      <w:tr w:rsidR="0079704B" w:rsidRPr="000725FA">
        <w:trPr>
          <w:trHeight w:val="255"/>
          <w:jc w:val="center"/>
        </w:trPr>
        <w:tc>
          <w:tcPr>
            <w:tcW w:w="1094"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22</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34(2)</w:t>
            </w:r>
          </w:p>
        </w:tc>
        <w:tc>
          <w:tcPr>
            <w:tcW w:w="606"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47(4)</w:t>
            </w:r>
          </w:p>
        </w:tc>
        <w:tc>
          <w:tcPr>
            <w:tcW w:w="698"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14(2)</w:t>
            </w:r>
          </w:p>
        </w:tc>
        <w:tc>
          <w:tcPr>
            <w:tcW w:w="66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12(1)</w:t>
            </w:r>
          </w:p>
        </w:tc>
        <w:tc>
          <w:tcPr>
            <w:tcW w:w="59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44(2)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33(1)</w:t>
            </w:r>
          </w:p>
        </w:tc>
      </w:tr>
      <w:tr w:rsidR="0079704B" w:rsidRPr="000725FA">
        <w:trPr>
          <w:trHeight w:val="255"/>
          <w:jc w:val="center"/>
        </w:trPr>
        <w:tc>
          <w:tcPr>
            <w:tcW w:w="1094"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23</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34(1)</w:t>
            </w:r>
          </w:p>
        </w:tc>
        <w:tc>
          <w:tcPr>
            <w:tcW w:w="606"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47(3)</w:t>
            </w:r>
          </w:p>
        </w:tc>
        <w:tc>
          <w:tcPr>
            <w:tcW w:w="698"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14(1)</w:t>
            </w:r>
          </w:p>
        </w:tc>
        <w:tc>
          <w:tcPr>
            <w:tcW w:w="66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12(2)</w:t>
            </w:r>
          </w:p>
        </w:tc>
        <w:tc>
          <w:tcPr>
            <w:tcW w:w="59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44(2)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33(1)</w:t>
            </w:r>
          </w:p>
        </w:tc>
      </w:tr>
      <w:tr w:rsidR="0079704B" w:rsidRPr="000725FA">
        <w:trPr>
          <w:trHeight w:val="255"/>
          <w:jc w:val="center"/>
        </w:trPr>
        <w:tc>
          <w:tcPr>
            <w:tcW w:w="1094"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24</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34(1)</w:t>
            </w:r>
          </w:p>
        </w:tc>
        <w:tc>
          <w:tcPr>
            <w:tcW w:w="606"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47(2)</w:t>
            </w:r>
          </w:p>
        </w:tc>
        <w:tc>
          <w:tcPr>
            <w:tcW w:w="698"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14(1)</w:t>
            </w:r>
          </w:p>
        </w:tc>
        <w:tc>
          <w:tcPr>
            <w:tcW w:w="66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12(3)</w:t>
            </w:r>
          </w:p>
        </w:tc>
        <w:tc>
          <w:tcPr>
            <w:tcW w:w="59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44(3)</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15(1)</w:t>
            </w:r>
          </w:p>
        </w:tc>
      </w:tr>
      <w:tr w:rsidR="0079704B" w:rsidRPr="000725FA">
        <w:trPr>
          <w:trHeight w:val="255"/>
          <w:jc w:val="center"/>
        </w:trPr>
        <w:tc>
          <w:tcPr>
            <w:tcW w:w="1094" w:type="pct"/>
            <w:tcBorders>
              <w:top w:val="single" w:sz="4" w:space="0" w:color="auto"/>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25</w:t>
            </w:r>
          </w:p>
        </w:tc>
        <w:tc>
          <w:tcPr>
            <w:tcW w:w="680" w:type="pct"/>
            <w:tcBorders>
              <w:top w:val="single" w:sz="4" w:space="0" w:color="auto"/>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34(2)</w:t>
            </w:r>
          </w:p>
        </w:tc>
        <w:tc>
          <w:tcPr>
            <w:tcW w:w="606" w:type="pct"/>
            <w:tcBorders>
              <w:top w:val="single" w:sz="4" w:space="0" w:color="auto"/>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47(2)</w:t>
            </w:r>
          </w:p>
        </w:tc>
        <w:tc>
          <w:tcPr>
            <w:tcW w:w="698" w:type="pct"/>
            <w:tcBorders>
              <w:top w:val="single" w:sz="4" w:space="0" w:color="auto"/>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14(3)</w:t>
            </w:r>
          </w:p>
        </w:tc>
        <w:tc>
          <w:tcPr>
            <w:tcW w:w="660" w:type="pct"/>
            <w:tcBorders>
              <w:top w:val="single" w:sz="4" w:space="0" w:color="auto"/>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12(4)</w:t>
            </w:r>
          </w:p>
        </w:tc>
        <w:tc>
          <w:tcPr>
            <w:tcW w:w="597" w:type="pct"/>
            <w:tcBorders>
              <w:top w:val="single" w:sz="4" w:space="0" w:color="auto"/>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75(4)</w:t>
            </w:r>
          </w:p>
        </w:tc>
        <w:tc>
          <w:tcPr>
            <w:tcW w:w="666" w:type="pct"/>
            <w:tcBorders>
              <w:top w:val="single" w:sz="4" w:space="0" w:color="auto"/>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15(1)</w:t>
            </w:r>
          </w:p>
        </w:tc>
      </w:tr>
      <w:tr w:rsidR="0079704B" w:rsidRPr="000725FA">
        <w:trPr>
          <w:trHeight w:val="255"/>
          <w:jc w:val="center"/>
        </w:trPr>
        <w:tc>
          <w:tcPr>
            <w:tcW w:w="1090" w:type="pct"/>
            <w:tcBorders>
              <w:left w:val="single" w:sz="8" w:space="0" w:color="auto"/>
              <w:bottom w:val="single" w:sz="4" w:space="0" w:color="auto"/>
              <w:right w:val="single" w:sz="4" w:space="0" w:color="auto"/>
            </w:tcBorders>
            <w:vAlign w:val="bottom"/>
          </w:tcPr>
          <w:p w:rsidR="0079704B" w:rsidRPr="000725FA" w:rsidRDefault="0079704B" w:rsidP="003E0D54">
            <w:pPr>
              <w:pStyle w:val="LISTREGISTRACII"/>
              <w:tabs>
                <w:tab w:val="clear" w:pos="9923"/>
              </w:tabs>
              <w:spacing w:before="60" w:after="60"/>
              <w:jc w:val="center"/>
              <w:rPr>
                <w:sz w:val="20"/>
                <w:szCs w:val="20"/>
                <w:lang w:val="en-US"/>
              </w:rPr>
            </w:pPr>
            <w:r w:rsidRPr="000725FA">
              <w:rPr>
                <w:sz w:val="20"/>
                <w:szCs w:val="20"/>
                <w:lang w:val="en-US"/>
              </w:rPr>
              <w:t>26</w:t>
            </w:r>
          </w:p>
        </w:tc>
        <w:tc>
          <w:tcPr>
            <w:tcW w:w="680" w:type="pct"/>
            <w:tcBorders>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39(2)</w:t>
            </w:r>
          </w:p>
        </w:tc>
        <w:tc>
          <w:tcPr>
            <w:tcW w:w="606" w:type="pct"/>
            <w:tcBorders>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16(1)</w:t>
            </w:r>
          </w:p>
        </w:tc>
        <w:tc>
          <w:tcPr>
            <w:tcW w:w="698" w:type="pct"/>
            <w:tcBorders>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50(2)</w:t>
            </w:r>
          </w:p>
        </w:tc>
        <w:tc>
          <w:tcPr>
            <w:tcW w:w="660" w:type="pct"/>
            <w:tcBorders>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52(5)</w:t>
            </w:r>
          </w:p>
        </w:tc>
        <w:tc>
          <w:tcPr>
            <w:tcW w:w="597" w:type="pct"/>
            <w:tcBorders>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79(5)</w:t>
            </w:r>
          </w:p>
        </w:tc>
        <w:tc>
          <w:tcPr>
            <w:tcW w:w="666" w:type="pct"/>
            <w:tcBorders>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18(3)</w:t>
            </w:r>
          </w:p>
        </w:tc>
      </w:tr>
      <w:tr w:rsidR="0079704B" w:rsidRPr="000725FA">
        <w:trPr>
          <w:trHeight w:val="255"/>
          <w:jc w:val="center"/>
        </w:trPr>
        <w:tc>
          <w:tcPr>
            <w:tcW w:w="1090"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27</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39(1)</w:t>
            </w:r>
          </w:p>
        </w:tc>
        <w:tc>
          <w:tcPr>
            <w:tcW w:w="606"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16(1)</w:t>
            </w:r>
          </w:p>
        </w:tc>
        <w:tc>
          <w:tcPr>
            <w:tcW w:w="698"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50(2)</w:t>
            </w:r>
          </w:p>
        </w:tc>
        <w:tc>
          <w:tcPr>
            <w:tcW w:w="66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52(5)</w:t>
            </w:r>
          </w:p>
        </w:tc>
        <w:tc>
          <w:tcPr>
            <w:tcW w:w="59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54(4)</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18(2)</w:t>
            </w:r>
          </w:p>
        </w:tc>
      </w:tr>
      <w:tr w:rsidR="0079704B" w:rsidRPr="000725FA">
        <w:trPr>
          <w:trHeight w:val="255"/>
          <w:jc w:val="center"/>
        </w:trPr>
        <w:tc>
          <w:tcPr>
            <w:tcW w:w="1090"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28</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39(1)</w:t>
            </w:r>
          </w:p>
        </w:tc>
        <w:tc>
          <w:tcPr>
            <w:tcW w:w="606"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16(2)</w:t>
            </w:r>
          </w:p>
        </w:tc>
        <w:tc>
          <w:tcPr>
            <w:tcW w:w="698"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30(2)</w:t>
            </w:r>
          </w:p>
        </w:tc>
        <w:tc>
          <w:tcPr>
            <w:tcW w:w="66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52(5)</w:t>
            </w:r>
          </w:p>
        </w:tc>
        <w:tc>
          <w:tcPr>
            <w:tcW w:w="59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54(3)</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18(1)</w:t>
            </w:r>
          </w:p>
        </w:tc>
      </w:tr>
      <w:tr w:rsidR="0079704B" w:rsidRPr="000725FA">
        <w:trPr>
          <w:trHeight w:val="255"/>
          <w:jc w:val="center"/>
        </w:trPr>
        <w:tc>
          <w:tcPr>
            <w:tcW w:w="1090"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29</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39(2)</w:t>
            </w:r>
          </w:p>
        </w:tc>
        <w:tc>
          <w:tcPr>
            <w:tcW w:w="606"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16(4)</w:t>
            </w:r>
          </w:p>
        </w:tc>
        <w:tc>
          <w:tcPr>
            <w:tcW w:w="698"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30(1)</w:t>
            </w:r>
          </w:p>
        </w:tc>
        <w:tc>
          <w:tcPr>
            <w:tcW w:w="66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52(5)</w:t>
            </w:r>
          </w:p>
        </w:tc>
        <w:tc>
          <w:tcPr>
            <w:tcW w:w="59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54(2)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18(1)</w:t>
            </w:r>
          </w:p>
        </w:tc>
      </w:tr>
      <w:tr w:rsidR="0079704B" w:rsidRPr="000725FA">
        <w:trPr>
          <w:trHeight w:val="255"/>
          <w:jc w:val="center"/>
        </w:trPr>
        <w:tc>
          <w:tcPr>
            <w:tcW w:w="1090"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30</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39(3)</w:t>
            </w:r>
          </w:p>
        </w:tc>
        <w:tc>
          <w:tcPr>
            <w:tcW w:w="606"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31(5)</w:t>
            </w:r>
          </w:p>
        </w:tc>
        <w:tc>
          <w:tcPr>
            <w:tcW w:w="698"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30(0)</w:t>
            </w:r>
          </w:p>
        </w:tc>
        <w:tc>
          <w:tcPr>
            <w:tcW w:w="66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12(3)</w:t>
            </w:r>
          </w:p>
        </w:tc>
        <w:tc>
          <w:tcPr>
            <w:tcW w:w="59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54(2)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18(2)</w:t>
            </w:r>
          </w:p>
        </w:tc>
      </w:tr>
      <w:tr w:rsidR="0079704B" w:rsidRPr="000725FA">
        <w:trPr>
          <w:trHeight w:val="255"/>
          <w:jc w:val="center"/>
        </w:trPr>
        <w:tc>
          <w:tcPr>
            <w:tcW w:w="1090"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31</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10(5)</w:t>
            </w:r>
          </w:p>
        </w:tc>
        <w:tc>
          <w:tcPr>
            <w:tcW w:w="606"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31(0)</w:t>
            </w:r>
          </w:p>
        </w:tc>
        <w:tc>
          <w:tcPr>
            <w:tcW w:w="698"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30(5)</w:t>
            </w:r>
          </w:p>
        </w:tc>
        <w:tc>
          <w:tcPr>
            <w:tcW w:w="66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52(0)</w:t>
            </w:r>
          </w:p>
        </w:tc>
        <w:tc>
          <w:tcPr>
            <w:tcW w:w="59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112(0)</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106(0)</w:t>
            </w:r>
          </w:p>
        </w:tc>
      </w:tr>
      <w:tr w:rsidR="0079704B" w:rsidRPr="000725FA">
        <w:trPr>
          <w:trHeight w:val="255"/>
          <w:jc w:val="center"/>
        </w:trPr>
        <w:tc>
          <w:tcPr>
            <w:tcW w:w="1090"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32</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34(2)</w:t>
            </w:r>
          </w:p>
        </w:tc>
        <w:tc>
          <w:tcPr>
            <w:tcW w:w="606"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31(5)</w:t>
            </w:r>
          </w:p>
        </w:tc>
        <w:tc>
          <w:tcPr>
            <w:tcW w:w="698"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30(2)</w:t>
            </w:r>
          </w:p>
        </w:tc>
        <w:tc>
          <w:tcPr>
            <w:tcW w:w="66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12(2)</w:t>
            </w:r>
          </w:p>
        </w:tc>
        <w:tc>
          <w:tcPr>
            <w:tcW w:w="59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44(1)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33(1)</w:t>
            </w:r>
          </w:p>
        </w:tc>
      </w:tr>
      <w:tr w:rsidR="0079704B" w:rsidRPr="000725FA">
        <w:trPr>
          <w:trHeight w:val="255"/>
          <w:jc w:val="center"/>
        </w:trPr>
        <w:tc>
          <w:tcPr>
            <w:tcW w:w="1090"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33</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34(1)</w:t>
            </w:r>
          </w:p>
        </w:tc>
        <w:tc>
          <w:tcPr>
            <w:tcW w:w="606"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47(4)</w:t>
            </w:r>
          </w:p>
        </w:tc>
        <w:tc>
          <w:tcPr>
            <w:tcW w:w="698"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14(2)</w:t>
            </w:r>
          </w:p>
        </w:tc>
        <w:tc>
          <w:tcPr>
            <w:tcW w:w="66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12(2)</w:t>
            </w:r>
          </w:p>
        </w:tc>
        <w:tc>
          <w:tcPr>
            <w:tcW w:w="594"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44(1)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33(0)</w:t>
            </w:r>
          </w:p>
        </w:tc>
      </w:tr>
    </w:tbl>
    <w:p w:rsidR="0079704B" w:rsidRPr="000725FA" w:rsidRDefault="0079704B" w:rsidP="003E0D54">
      <w:pPr>
        <w:rPr>
          <w:lang w:val="en-US"/>
        </w:rPr>
      </w:pPr>
    </w:p>
    <w:p w:rsidR="0079704B" w:rsidRPr="000725FA" w:rsidRDefault="0079704B" w:rsidP="003E0D54">
      <w:pPr>
        <w:rPr>
          <w:lang w:val="en-US"/>
        </w:rPr>
      </w:pPr>
      <w:r w:rsidRPr="000725FA">
        <w:rPr>
          <w:lang w:val="en-US"/>
        </w:rPr>
        <w:br w:type="page"/>
      </w:r>
    </w:p>
    <w:tbl>
      <w:tblPr>
        <w:tblW w:w="5000" w:type="pct"/>
        <w:jc w:val="center"/>
        <w:tblCellMar>
          <w:left w:w="0" w:type="dxa"/>
          <w:right w:w="0" w:type="dxa"/>
        </w:tblCellMar>
        <w:tblLook w:val="0000"/>
      </w:tblPr>
      <w:tblGrid>
        <w:gridCol w:w="2042"/>
        <w:gridCol w:w="1272"/>
        <w:gridCol w:w="1136"/>
        <w:gridCol w:w="1308"/>
        <w:gridCol w:w="1237"/>
        <w:gridCol w:w="1113"/>
        <w:gridCol w:w="1246"/>
      </w:tblGrid>
      <w:tr w:rsidR="0079704B" w:rsidRPr="000725FA">
        <w:trPr>
          <w:cantSplit/>
          <w:trHeight w:val="255"/>
          <w:tblHeader/>
          <w:jc w:val="center"/>
        </w:trPr>
        <w:tc>
          <w:tcPr>
            <w:tcW w:w="5000" w:type="pct"/>
            <w:gridSpan w:val="7"/>
            <w:vAlign w:val="bottom"/>
          </w:tcPr>
          <w:p w:rsidR="0079704B" w:rsidRPr="000725FA" w:rsidRDefault="0079704B" w:rsidP="003E0D54">
            <w:pPr>
              <w:spacing w:before="60" w:after="60"/>
              <w:jc w:val="center"/>
              <w:rPr>
                <w:lang w:val="en-US"/>
              </w:rPr>
            </w:pPr>
            <w:r w:rsidRPr="000725FA">
              <w:rPr>
                <w:i/>
                <w:iCs/>
                <w:sz w:val="24"/>
                <w:szCs w:val="24"/>
                <w:lang w:val="en-US"/>
              </w:rPr>
              <w:t>APPENDIX J</w:t>
            </w:r>
            <w:r w:rsidRPr="000725FA">
              <w:rPr>
                <w:i/>
                <w:iCs/>
                <w:sz w:val="28"/>
                <w:szCs w:val="28"/>
                <w:lang w:val="en-US"/>
              </w:rPr>
              <w:t xml:space="preserve"> </w:t>
            </w:r>
            <w:r w:rsidRPr="000725FA">
              <w:rPr>
                <w:i/>
                <w:iCs/>
                <w:sz w:val="24"/>
                <w:szCs w:val="24"/>
                <w:lang w:val="en-US"/>
              </w:rPr>
              <w:t>CONTINUATION</w:t>
            </w:r>
          </w:p>
        </w:tc>
      </w:tr>
      <w:tr w:rsidR="0079704B" w:rsidRPr="000725FA">
        <w:trPr>
          <w:cantSplit/>
          <w:trHeight w:val="255"/>
          <w:tblHeader/>
          <w:jc w:val="center"/>
        </w:trPr>
        <w:tc>
          <w:tcPr>
            <w:tcW w:w="3078" w:type="pct"/>
            <w:gridSpan w:val="4"/>
            <w:vAlign w:val="bottom"/>
          </w:tcPr>
          <w:p w:rsidR="0079704B" w:rsidRPr="000725FA" w:rsidRDefault="0079704B" w:rsidP="003E0D54">
            <w:pPr>
              <w:pStyle w:val="3110"/>
              <w:suppressAutoHyphens/>
              <w:spacing w:before="60" w:after="60"/>
              <w:ind w:firstLine="0"/>
              <w:jc w:val="left"/>
              <w:rPr>
                <w:lang w:val="en-US"/>
              </w:rPr>
            </w:pPr>
            <w:r w:rsidRPr="000725FA">
              <w:rPr>
                <w:lang w:val="en-US"/>
              </w:rPr>
              <w:t>Table J.1, continued</w:t>
            </w:r>
          </w:p>
        </w:tc>
        <w:tc>
          <w:tcPr>
            <w:tcW w:w="661" w:type="pct"/>
            <w:vAlign w:val="bottom"/>
          </w:tcPr>
          <w:p w:rsidR="0079704B" w:rsidRPr="000725FA" w:rsidRDefault="0079704B" w:rsidP="003E0D54">
            <w:pPr>
              <w:spacing w:before="60" w:after="60"/>
              <w:rPr>
                <w:lang w:val="en-US"/>
              </w:rPr>
            </w:pPr>
          </w:p>
        </w:tc>
        <w:tc>
          <w:tcPr>
            <w:tcW w:w="595" w:type="pct"/>
            <w:vAlign w:val="bottom"/>
          </w:tcPr>
          <w:p w:rsidR="0079704B" w:rsidRPr="000725FA" w:rsidRDefault="0079704B" w:rsidP="003E0D54">
            <w:pPr>
              <w:spacing w:before="60" w:after="60"/>
              <w:rPr>
                <w:lang w:val="en-US"/>
              </w:rPr>
            </w:pPr>
          </w:p>
        </w:tc>
        <w:tc>
          <w:tcPr>
            <w:tcW w:w="666" w:type="pct"/>
            <w:vAlign w:val="bottom"/>
          </w:tcPr>
          <w:p w:rsidR="0079704B" w:rsidRPr="000725FA" w:rsidRDefault="0079704B" w:rsidP="003E0D54">
            <w:pPr>
              <w:spacing w:before="60" w:after="60"/>
              <w:rPr>
                <w:lang w:val="en-US"/>
              </w:rPr>
            </w:pPr>
          </w:p>
        </w:tc>
      </w:tr>
      <w:tr w:rsidR="0079704B" w:rsidRPr="000725FA">
        <w:trPr>
          <w:cantSplit/>
          <w:trHeight w:val="270"/>
          <w:tblHeader/>
          <w:jc w:val="center"/>
        </w:trPr>
        <w:tc>
          <w:tcPr>
            <w:tcW w:w="1092" w:type="pct"/>
            <w:tcBorders>
              <w:top w:val="single" w:sz="8" w:space="0" w:color="auto"/>
              <w:left w:val="single" w:sz="8" w:space="0" w:color="auto"/>
              <w:bottom w:val="single" w:sz="8" w:space="0" w:color="auto"/>
              <w:right w:val="single" w:sz="4" w:space="0" w:color="auto"/>
            </w:tcBorders>
          </w:tcPr>
          <w:p w:rsidR="0079704B" w:rsidRPr="000725FA" w:rsidRDefault="0079704B" w:rsidP="003E0D54">
            <w:pPr>
              <w:spacing w:before="60" w:after="60"/>
              <w:jc w:val="center"/>
              <w:rPr>
                <w:lang w:val="en-US"/>
              </w:rPr>
            </w:pPr>
            <w:r w:rsidRPr="000725FA">
              <w:rPr>
                <w:lang w:val="en-US"/>
              </w:rPr>
              <w:t>FA No.</w:t>
            </w:r>
          </w:p>
        </w:tc>
        <w:tc>
          <w:tcPr>
            <w:tcW w:w="680" w:type="pct"/>
            <w:tcBorders>
              <w:top w:val="single" w:sz="8" w:space="0" w:color="auto"/>
              <w:left w:val="nil"/>
              <w:bottom w:val="single" w:sz="8" w:space="0" w:color="auto"/>
              <w:right w:val="single" w:sz="4" w:space="0" w:color="auto"/>
            </w:tcBorders>
          </w:tcPr>
          <w:p w:rsidR="0079704B" w:rsidRPr="000725FA" w:rsidRDefault="0079704B" w:rsidP="003E0D54">
            <w:pPr>
              <w:spacing w:before="60" w:after="60"/>
              <w:jc w:val="center"/>
              <w:rPr>
                <w:lang w:val="en-US"/>
              </w:rPr>
            </w:pPr>
            <w:r w:rsidRPr="000725FA">
              <w:rPr>
                <w:lang w:val="en-US"/>
              </w:rPr>
              <w:t>1 channel</w:t>
            </w:r>
          </w:p>
        </w:tc>
        <w:tc>
          <w:tcPr>
            <w:tcW w:w="607" w:type="pct"/>
            <w:tcBorders>
              <w:top w:val="single" w:sz="8" w:space="0" w:color="auto"/>
              <w:left w:val="nil"/>
              <w:bottom w:val="single" w:sz="8" w:space="0" w:color="auto"/>
              <w:right w:val="single" w:sz="4" w:space="0" w:color="auto"/>
            </w:tcBorders>
          </w:tcPr>
          <w:p w:rsidR="0079704B" w:rsidRPr="000725FA" w:rsidRDefault="0079704B" w:rsidP="003E0D54">
            <w:pPr>
              <w:spacing w:before="60" w:after="60"/>
              <w:jc w:val="center"/>
              <w:rPr>
                <w:lang w:val="en-US"/>
              </w:rPr>
            </w:pPr>
            <w:r w:rsidRPr="000725FA">
              <w:rPr>
                <w:lang w:val="en-US"/>
              </w:rPr>
              <w:t>2 channel</w:t>
            </w:r>
          </w:p>
        </w:tc>
        <w:tc>
          <w:tcPr>
            <w:tcW w:w="699" w:type="pct"/>
            <w:tcBorders>
              <w:top w:val="single" w:sz="8" w:space="0" w:color="auto"/>
              <w:left w:val="nil"/>
              <w:bottom w:val="single" w:sz="8" w:space="0" w:color="auto"/>
              <w:right w:val="single" w:sz="4" w:space="0" w:color="auto"/>
            </w:tcBorders>
          </w:tcPr>
          <w:p w:rsidR="0079704B" w:rsidRPr="000725FA" w:rsidRDefault="0079704B" w:rsidP="003E0D54">
            <w:pPr>
              <w:spacing w:before="60" w:after="60"/>
              <w:jc w:val="center"/>
              <w:rPr>
                <w:lang w:val="en-US"/>
              </w:rPr>
            </w:pPr>
            <w:r w:rsidRPr="000725FA">
              <w:rPr>
                <w:lang w:val="en-US"/>
              </w:rPr>
              <w:t>3 channel</w:t>
            </w:r>
          </w:p>
        </w:tc>
        <w:tc>
          <w:tcPr>
            <w:tcW w:w="661" w:type="pct"/>
            <w:tcBorders>
              <w:top w:val="single" w:sz="8" w:space="0" w:color="auto"/>
              <w:left w:val="nil"/>
              <w:bottom w:val="single" w:sz="8" w:space="0" w:color="auto"/>
              <w:right w:val="single" w:sz="4" w:space="0" w:color="auto"/>
            </w:tcBorders>
          </w:tcPr>
          <w:p w:rsidR="0079704B" w:rsidRPr="000725FA" w:rsidRDefault="0079704B" w:rsidP="003E0D54">
            <w:pPr>
              <w:spacing w:before="60" w:after="60"/>
              <w:jc w:val="center"/>
              <w:rPr>
                <w:lang w:val="en-US"/>
              </w:rPr>
            </w:pPr>
            <w:r w:rsidRPr="000725FA">
              <w:rPr>
                <w:lang w:val="en-US"/>
              </w:rPr>
              <w:t>4 channel</w:t>
            </w:r>
          </w:p>
        </w:tc>
        <w:tc>
          <w:tcPr>
            <w:tcW w:w="595" w:type="pct"/>
            <w:tcBorders>
              <w:top w:val="single" w:sz="8" w:space="0" w:color="auto"/>
              <w:left w:val="nil"/>
              <w:bottom w:val="single" w:sz="8" w:space="0" w:color="auto"/>
              <w:right w:val="single" w:sz="4" w:space="0" w:color="auto"/>
            </w:tcBorders>
          </w:tcPr>
          <w:p w:rsidR="0079704B" w:rsidRPr="000725FA" w:rsidRDefault="0079704B" w:rsidP="003E0D54">
            <w:pPr>
              <w:spacing w:before="60" w:after="60"/>
              <w:jc w:val="center"/>
              <w:rPr>
                <w:lang w:val="en-US"/>
              </w:rPr>
            </w:pPr>
            <w:r w:rsidRPr="000725FA">
              <w:rPr>
                <w:lang w:val="en-US"/>
              </w:rPr>
              <w:t>5 channel</w:t>
            </w:r>
          </w:p>
        </w:tc>
        <w:tc>
          <w:tcPr>
            <w:tcW w:w="666" w:type="pct"/>
            <w:tcBorders>
              <w:top w:val="single" w:sz="8" w:space="0" w:color="auto"/>
              <w:left w:val="nil"/>
              <w:bottom w:val="single" w:sz="8" w:space="0" w:color="auto"/>
              <w:right w:val="single" w:sz="8" w:space="0" w:color="auto"/>
            </w:tcBorders>
          </w:tcPr>
          <w:p w:rsidR="0079704B" w:rsidRPr="000725FA" w:rsidRDefault="0079704B" w:rsidP="003E0D54">
            <w:pPr>
              <w:spacing w:before="60" w:after="60"/>
              <w:jc w:val="center"/>
              <w:rPr>
                <w:lang w:val="en-US"/>
              </w:rPr>
            </w:pPr>
            <w:r w:rsidRPr="000725FA">
              <w:rPr>
                <w:lang w:val="en-US"/>
              </w:rPr>
              <w:t>6 channel</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34</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34(0)</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47(2)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12(3)</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44(2)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33(1)</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35</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34(1)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47(1)</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59(2)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71(3)</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44(4)</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36</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34(2)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47(1)</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59(2)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71(4)</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75(4)</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37</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39(2)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50(1)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52(5)</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79(5)</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18(4)</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38</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39(1)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50(1)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52(5)</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79(4)</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18(3)</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39</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39(0)</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16(4)</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50(2)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52(5)</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54(4)</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18(2)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40</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39(1)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16(3)</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30(2)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52(5)</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54(2)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18(2)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41</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39(2)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93(4)</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30(1)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12(4)</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54(1)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18(2)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42</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39(3)</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31(5)</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30(1)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71(4)</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54(1)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70(3)</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43</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68(2)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97(4)</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30(2)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71(3)</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44(1)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33(2)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44</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34(2)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47(3)</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59(3)</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71(2)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44(0)</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33(1)</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45</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34(1)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97(4)</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59(2)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71(2)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44(1)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33(1)</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46</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34(1)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47(1)</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59(1)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71(2)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44(2)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33(2)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47</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34(2)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47(0)</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59(1)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71(3)</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44(3)</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15(3)</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48</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34(3)</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47(1)</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59(2)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71(4)</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75(2)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15(3)</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49</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90(3)</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16(3)</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50(1)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94(5)</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79(5)</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78(5)</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50</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39(2)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76(2)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50(0)</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94(5)</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79(4)</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78(3)</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51</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39(1)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16(3)</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50(1)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94(4)</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79(3)</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78(3)</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52</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39(5)</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31(0)</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50(5)</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52(0)</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112(0)</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106(0)</w:t>
            </w:r>
          </w:p>
        </w:tc>
      </w:tr>
      <w:tr w:rsidR="0079704B" w:rsidRPr="000725FA">
        <w:trPr>
          <w:trHeight w:val="255"/>
          <w:jc w:val="center"/>
        </w:trPr>
        <w:tc>
          <w:tcPr>
            <w:tcW w:w="1092" w:type="pct"/>
            <w:tcBorders>
              <w:top w:val="nil"/>
              <w:left w:val="single" w:sz="8"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53</w:t>
            </w:r>
          </w:p>
        </w:tc>
        <w:tc>
          <w:tcPr>
            <w:tcW w:w="680" w:type="pct"/>
            <w:tcBorders>
              <w:top w:val="nil"/>
              <w:left w:val="nil"/>
              <w:right w:val="single" w:sz="4" w:space="0" w:color="auto"/>
            </w:tcBorders>
            <w:vAlign w:val="bottom"/>
          </w:tcPr>
          <w:p w:rsidR="0079704B" w:rsidRPr="000725FA" w:rsidRDefault="0079704B" w:rsidP="003E0D54">
            <w:pPr>
              <w:spacing w:before="60" w:after="60"/>
              <w:jc w:val="center"/>
              <w:rPr>
                <w:lang w:val="en-US"/>
              </w:rPr>
            </w:pPr>
            <w:r w:rsidRPr="000725FA">
              <w:rPr>
                <w:lang w:val="en-US"/>
              </w:rPr>
              <w:t>39(2)</w:t>
            </w:r>
          </w:p>
        </w:tc>
        <w:tc>
          <w:tcPr>
            <w:tcW w:w="607" w:type="pct"/>
            <w:tcBorders>
              <w:top w:val="nil"/>
              <w:left w:val="nil"/>
              <w:right w:val="single" w:sz="4" w:space="0" w:color="auto"/>
            </w:tcBorders>
            <w:vAlign w:val="bottom"/>
          </w:tcPr>
          <w:p w:rsidR="0079704B" w:rsidRPr="000725FA" w:rsidRDefault="0079704B" w:rsidP="003E0D54">
            <w:pPr>
              <w:spacing w:before="60" w:after="60"/>
              <w:jc w:val="center"/>
              <w:rPr>
                <w:lang w:val="en-US"/>
              </w:rPr>
            </w:pPr>
            <w:r w:rsidRPr="000725FA">
              <w:rPr>
                <w:lang w:val="en-US"/>
              </w:rPr>
              <w:t>93(3)</w:t>
            </w:r>
          </w:p>
        </w:tc>
        <w:tc>
          <w:tcPr>
            <w:tcW w:w="699" w:type="pct"/>
            <w:tcBorders>
              <w:top w:val="nil"/>
              <w:left w:val="nil"/>
              <w:right w:val="single" w:sz="4" w:space="0" w:color="auto"/>
            </w:tcBorders>
            <w:vAlign w:val="bottom"/>
          </w:tcPr>
          <w:p w:rsidR="0079704B" w:rsidRPr="000725FA" w:rsidRDefault="0079704B" w:rsidP="003E0D54">
            <w:pPr>
              <w:spacing w:before="60" w:after="60"/>
              <w:jc w:val="center"/>
              <w:rPr>
                <w:lang w:val="en-US"/>
              </w:rPr>
            </w:pPr>
            <w:r w:rsidRPr="000725FA">
              <w:rPr>
                <w:lang w:val="en-US"/>
              </w:rPr>
              <w:t>30(2)</w:t>
            </w:r>
          </w:p>
        </w:tc>
        <w:tc>
          <w:tcPr>
            <w:tcW w:w="661" w:type="pct"/>
            <w:tcBorders>
              <w:top w:val="nil"/>
              <w:left w:val="nil"/>
              <w:right w:val="single" w:sz="4" w:space="0" w:color="auto"/>
            </w:tcBorders>
            <w:vAlign w:val="bottom"/>
          </w:tcPr>
          <w:p w:rsidR="0079704B" w:rsidRPr="000725FA" w:rsidRDefault="0079704B" w:rsidP="003E0D54">
            <w:pPr>
              <w:spacing w:before="60" w:after="60"/>
              <w:jc w:val="center"/>
              <w:rPr>
                <w:lang w:val="en-US"/>
              </w:rPr>
            </w:pPr>
            <w:r w:rsidRPr="000725FA">
              <w:rPr>
                <w:lang w:val="en-US"/>
              </w:rPr>
              <w:t>94(3)</w:t>
            </w:r>
          </w:p>
        </w:tc>
        <w:tc>
          <w:tcPr>
            <w:tcW w:w="595" w:type="pct"/>
            <w:tcBorders>
              <w:top w:val="nil"/>
              <w:left w:val="nil"/>
              <w:right w:val="single" w:sz="4" w:space="0" w:color="auto"/>
            </w:tcBorders>
            <w:vAlign w:val="bottom"/>
          </w:tcPr>
          <w:p w:rsidR="0079704B" w:rsidRPr="000725FA" w:rsidRDefault="0079704B" w:rsidP="003E0D54">
            <w:pPr>
              <w:spacing w:before="60" w:after="60"/>
              <w:jc w:val="center"/>
              <w:rPr>
                <w:lang w:val="en-US"/>
              </w:rPr>
            </w:pPr>
            <w:r w:rsidRPr="000725FA">
              <w:rPr>
                <w:lang w:val="en-US"/>
              </w:rPr>
              <w:t>54(1)</w:t>
            </w:r>
          </w:p>
        </w:tc>
        <w:tc>
          <w:tcPr>
            <w:tcW w:w="666" w:type="pct"/>
            <w:tcBorders>
              <w:top w:val="nil"/>
              <w:left w:val="nil"/>
              <w:right w:val="single" w:sz="8" w:space="0" w:color="auto"/>
            </w:tcBorders>
            <w:vAlign w:val="bottom"/>
          </w:tcPr>
          <w:p w:rsidR="0079704B" w:rsidRPr="000725FA" w:rsidRDefault="0079704B" w:rsidP="003E0D54">
            <w:pPr>
              <w:spacing w:before="60" w:after="60"/>
              <w:jc w:val="center"/>
              <w:rPr>
                <w:lang w:val="en-US"/>
              </w:rPr>
            </w:pPr>
            <w:r w:rsidRPr="000725FA">
              <w:rPr>
                <w:lang w:val="en-US"/>
              </w:rPr>
              <w:t>18(3)</w:t>
            </w:r>
          </w:p>
        </w:tc>
      </w:tr>
      <w:tr w:rsidR="0079704B" w:rsidRPr="000725FA">
        <w:trPr>
          <w:trHeight w:val="255"/>
          <w:jc w:val="center"/>
        </w:trPr>
        <w:tc>
          <w:tcPr>
            <w:tcW w:w="1092" w:type="pct"/>
            <w:tcBorders>
              <w:top w:val="single" w:sz="4" w:space="0" w:color="auto"/>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54</w:t>
            </w:r>
          </w:p>
        </w:tc>
        <w:tc>
          <w:tcPr>
            <w:tcW w:w="680" w:type="pct"/>
            <w:tcBorders>
              <w:top w:val="single" w:sz="4" w:space="0" w:color="auto"/>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68(1)</w:t>
            </w:r>
          </w:p>
        </w:tc>
        <w:tc>
          <w:tcPr>
            <w:tcW w:w="607" w:type="pct"/>
            <w:tcBorders>
              <w:top w:val="single" w:sz="4" w:space="0" w:color="auto"/>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93(3)</w:t>
            </w:r>
          </w:p>
        </w:tc>
        <w:tc>
          <w:tcPr>
            <w:tcW w:w="699" w:type="pct"/>
            <w:tcBorders>
              <w:top w:val="single" w:sz="4" w:space="0" w:color="auto"/>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30(2)</w:t>
            </w:r>
          </w:p>
        </w:tc>
        <w:tc>
          <w:tcPr>
            <w:tcW w:w="661" w:type="pct"/>
            <w:tcBorders>
              <w:top w:val="single" w:sz="4" w:space="0" w:color="auto"/>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94(3)</w:t>
            </w:r>
          </w:p>
        </w:tc>
        <w:tc>
          <w:tcPr>
            <w:tcW w:w="595" w:type="pct"/>
            <w:tcBorders>
              <w:top w:val="single" w:sz="4" w:space="0" w:color="auto"/>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54(0)</w:t>
            </w:r>
          </w:p>
        </w:tc>
        <w:tc>
          <w:tcPr>
            <w:tcW w:w="666" w:type="pct"/>
            <w:tcBorders>
              <w:top w:val="single" w:sz="4" w:space="0" w:color="auto"/>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70(4)</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55</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68(1)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97(4)</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30(2)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94(3)</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54(1)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70(2)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56</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68(2)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97(3)</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30(3)</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71(2)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54(2)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70(1)</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57</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34(2)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97(3)</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59(2)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71(1)</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44(1)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70(1)</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58</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34(5)</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31(0)</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59(5)</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52(0)</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112(0)</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106(0)</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59</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34(2)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47(1)</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59(0)</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71(2)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44(3)</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33(3)</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60</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34(3)</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47(1)</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59(1)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71(3)</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75(2)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15(4)</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61</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101(3)</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47(2)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59(2)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114(5)</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75(1)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15(4)</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62</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90(3)</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76(1)</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50(2)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52(5)</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79(5)</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78(4)</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63</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90(4)</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76(1)</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50(1)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118(4)</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79(4)</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78(3)</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64</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39(2)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76(2)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50(1)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94(4)</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79(2)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78(1)</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65</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39(2)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93(2)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50(2)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94(3)</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79(1)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78(1)</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66</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68(2)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93(2)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50(3)</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94(2)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79(1)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78(2)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67</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68(1)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93(2)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109(4)</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94(2)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54(1)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70(3)</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68</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68(0)</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93(3)</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109(4)</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94(2)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54(1)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70(2)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69</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68(1)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97(2)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109(3)</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71(2)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54(3)</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70(1)</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70</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68(2)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97(2)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109(3)</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71(1)</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44(2)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70(0)</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71</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34(3)</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97(2)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59(2)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71(0)</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44(2)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70(1)</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72</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34(3)</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47(2)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59(1)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71(1)</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44(4)</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70(2)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73</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101(2)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47(2)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59(1)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71(2)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75(2)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70(3)</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74</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101(2)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47(2)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59(2)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114(4)</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75(1)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15(5)</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75</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101(2)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47(3)</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59(4)</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114(4)</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75(0)</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15(5)</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76</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90(1)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76(0)</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50(2)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118(4)</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79(3)</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78(2)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77</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90(1)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76(1)</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50(2)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118(3)</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79(2)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78(1)</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78</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90(2)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93(2)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50(2)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118(3)</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79(1)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78(0)</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79</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68(3)</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93(1)</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50(3)</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94(2)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79(0)</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78(1)</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80</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68(2)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93(1)</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109(3)</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94(1)</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79(1)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78(2)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81</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68(1)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93(2)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109(2)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94(1)</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54(2)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70(3)</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82</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68(1)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97(2)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109(2)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94(2)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54(2)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70(2)</w:t>
            </w:r>
          </w:p>
        </w:tc>
      </w:tr>
      <w:tr w:rsidR="0079704B" w:rsidRPr="000725FA">
        <w:trPr>
          <w:trHeight w:val="255"/>
          <w:jc w:val="center"/>
        </w:trPr>
        <w:tc>
          <w:tcPr>
            <w:tcW w:w="1092" w:type="pct"/>
            <w:tcBorders>
              <w:top w:val="nil"/>
              <w:left w:val="single" w:sz="8"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83</w:t>
            </w:r>
          </w:p>
        </w:tc>
        <w:tc>
          <w:tcPr>
            <w:tcW w:w="680" w:type="pct"/>
            <w:tcBorders>
              <w:top w:val="nil"/>
              <w:left w:val="nil"/>
              <w:right w:val="single" w:sz="4" w:space="0" w:color="auto"/>
            </w:tcBorders>
            <w:vAlign w:val="bottom"/>
          </w:tcPr>
          <w:p w:rsidR="0079704B" w:rsidRPr="000725FA" w:rsidRDefault="0079704B" w:rsidP="003E0D54">
            <w:pPr>
              <w:spacing w:before="60" w:after="60"/>
              <w:jc w:val="center"/>
              <w:rPr>
                <w:lang w:val="en-US"/>
              </w:rPr>
            </w:pPr>
            <w:r w:rsidRPr="000725FA">
              <w:rPr>
                <w:lang w:val="en-US"/>
              </w:rPr>
              <w:t>68(2)</w:t>
            </w:r>
          </w:p>
        </w:tc>
        <w:tc>
          <w:tcPr>
            <w:tcW w:w="607" w:type="pct"/>
            <w:tcBorders>
              <w:top w:val="nil"/>
              <w:left w:val="nil"/>
              <w:right w:val="single" w:sz="4" w:space="0" w:color="auto"/>
            </w:tcBorders>
            <w:vAlign w:val="bottom"/>
          </w:tcPr>
          <w:p w:rsidR="0079704B" w:rsidRPr="000725FA" w:rsidRDefault="0079704B" w:rsidP="003E0D54">
            <w:pPr>
              <w:spacing w:before="60" w:after="60"/>
              <w:jc w:val="center"/>
              <w:rPr>
                <w:lang w:val="en-US"/>
              </w:rPr>
            </w:pPr>
            <w:r w:rsidRPr="000725FA">
              <w:rPr>
                <w:lang w:val="en-US"/>
              </w:rPr>
              <w:t>97(1)</w:t>
            </w:r>
          </w:p>
        </w:tc>
        <w:tc>
          <w:tcPr>
            <w:tcW w:w="699" w:type="pct"/>
            <w:tcBorders>
              <w:top w:val="nil"/>
              <w:left w:val="nil"/>
              <w:right w:val="single" w:sz="4" w:space="0" w:color="auto"/>
            </w:tcBorders>
            <w:vAlign w:val="bottom"/>
          </w:tcPr>
          <w:p w:rsidR="0079704B" w:rsidRPr="000725FA" w:rsidRDefault="0079704B" w:rsidP="003E0D54">
            <w:pPr>
              <w:spacing w:before="60" w:after="60"/>
              <w:jc w:val="center"/>
              <w:rPr>
                <w:lang w:val="en-US"/>
              </w:rPr>
            </w:pPr>
            <w:r w:rsidRPr="000725FA">
              <w:rPr>
                <w:lang w:val="en-US"/>
              </w:rPr>
              <w:t>109(2)</w:t>
            </w:r>
          </w:p>
        </w:tc>
        <w:tc>
          <w:tcPr>
            <w:tcW w:w="661" w:type="pct"/>
            <w:tcBorders>
              <w:top w:val="nil"/>
              <w:left w:val="nil"/>
              <w:right w:val="single" w:sz="4" w:space="0" w:color="auto"/>
            </w:tcBorders>
            <w:vAlign w:val="bottom"/>
          </w:tcPr>
          <w:p w:rsidR="0079704B" w:rsidRPr="000725FA" w:rsidRDefault="0079704B" w:rsidP="003E0D54">
            <w:pPr>
              <w:spacing w:before="60" w:after="60"/>
              <w:jc w:val="center"/>
              <w:rPr>
                <w:lang w:val="en-US"/>
              </w:rPr>
            </w:pPr>
            <w:r w:rsidRPr="000725FA">
              <w:rPr>
                <w:lang w:val="en-US"/>
              </w:rPr>
              <w:t>71(2)</w:t>
            </w:r>
          </w:p>
        </w:tc>
        <w:tc>
          <w:tcPr>
            <w:tcW w:w="595" w:type="pct"/>
            <w:tcBorders>
              <w:top w:val="nil"/>
              <w:left w:val="nil"/>
              <w:right w:val="single" w:sz="4" w:space="0" w:color="auto"/>
            </w:tcBorders>
            <w:vAlign w:val="bottom"/>
          </w:tcPr>
          <w:p w:rsidR="0079704B" w:rsidRPr="000725FA" w:rsidRDefault="0079704B" w:rsidP="003E0D54">
            <w:pPr>
              <w:spacing w:before="60" w:after="60"/>
              <w:jc w:val="center"/>
              <w:rPr>
                <w:lang w:val="en-US"/>
              </w:rPr>
            </w:pPr>
            <w:r w:rsidRPr="000725FA">
              <w:rPr>
                <w:lang w:val="en-US"/>
              </w:rPr>
              <w:t>54(3)</w:t>
            </w:r>
          </w:p>
        </w:tc>
        <w:tc>
          <w:tcPr>
            <w:tcW w:w="666" w:type="pct"/>
            <w:tcBorders>
              <w:top w:val="nil"/>
              <w:left w:val="nil"/>
              <w:right w:val="single" w:sz="8" w:space="0" w:color="auto"/>
            </w:tcBorders>
            <w:vAlign w:val="bottom"/>
          </w:tcPr>
          <w:p w:rsidR="0079704B" w:rsidRPr="000725FA" w:rsidRDefault="0079704B" w:rsidP="003E0D54">
            <w:pPr>
              <w:spacing w:before="60" w:after="60"/>
              <w:jc w:val="center"/>
              <w:rPr>
                <w:lang w:val="en-US"/>
              </w:rPr>
            </w:pPr>
            <w:r w:rsidRPr="000725FA">
              <w:rPr>
                <w:lang w:val="en-US"/>
              </w:rPr>
              <w:t>70(1)</w:t>
            </w:r>
          </w:p>
        </w:tc>
      </w:tr>
      <w:tr w:rsidR="0079704B" w:rsidRPr="000725FA">
        <w:trPr>
          <w:trHeight w:val="255"/>
          <w:jc w:val="center"/>
        </w:trPr>
        <w:tc>
          <w:tcPr>
            <w:tcW w:w="1092" w:type="pct"/>
            <w:tcBorders>
              <w:top w:val="single" w:sz="4" w:space="0" w:color="auto"/>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84</w:t>
            </w:r>
          </w:p>
        </w:tc>
        <w:tc>
          <w:tcPr>
            <w:tcW w:w="680" w:type="pct"/>
            <w:tcBorders>
              <w:top w:val="single" w:sz="4" w:space="0" w:color="auto"/>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123(3)</w:t>
            </w:r>
          </w:p>
        </w:tc>
        <w:tc>
          <w:tcPr>
            <w:tcW w:w="607" w:type="pct"/>
            <w:tcBorders>
              <w:top w:val="single" w:sz="4" w:space="0" w:color="auto"/>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97(1)</w:t>
            </w:r>
          </w:p>
        </w:tc>
        <w:tc>
          <w:tcPr>
            <w:tcW w:w="699" w:type="pct"/>
            <w:tcBorders>
              <w:top w:val="single" w:sz="4" w:space="0" w:color="auto"/>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99(2)</w:t>
            </w:r>
          </w:p>
        </w:tc>
        <w:tc>
          <w:tcPr>
            <w:tcW w:w="661" w:type="pct"/>
            <w:tcBorders>
              <w:top w:val="single" w:sz="4" w:space="0" w:color="auto"/>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71(1)</w:t>
            </w:r>
          </w:p>
        </w:tc>
        <w:tc>
          <w:tcPr>
            <w:tcW w:w="595" w:type="pct"/>
            <w:tcBorders>
              <w:top w:val="single" w:sz="4" w:space="0" w:color="auto"/>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54(4)</w:t>
            </w:r>
          </w:p>
        </w:tc>
        <w:tc>
          <w:tcPr>
            <w:tcW w:w="666" w:type="pct"/>
            <w:tcBorders>
              <w:top w:val="single" w:sz="4" w:space="0" w:color="auto"/>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70(1)</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85</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123(3)</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97(2)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99(1)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71(1)</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44(3)</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70(2)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86</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101(3)</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97(3)</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99(1)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71(2)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44(4)</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70(3)</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87</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101(1)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47(3)</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99(2)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114(2)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75(3)</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136(4)</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88</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101(3)</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127(3)</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99(3)</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114(2)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75(1)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70(5)</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89</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90(1)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76(1)</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117(3)</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118(4)</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139(4)</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78(3)</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90</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90(0)</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76(1)</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117(2)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118(3)</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79(3)</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78(2)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91</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90(1)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76(2)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117(2)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118(2)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79(2)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78(1)</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92</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90(2)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93(1)</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117(2)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118(2)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79(1)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78(1)</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93</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90(3)</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93(0)</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109(4)</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94(1)</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79(1)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78(2)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94</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68(2)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93(1)</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109(5)</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94(0)</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79(2)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78(5)</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95</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68(2)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93(2)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109(1)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94(1)</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54(3)</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70(3)</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96</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68(2)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97(1)</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109(1)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94(2)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54(3)</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70(2)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97</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68(3)</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97(0)</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109(2)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71(2)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112(5)</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70(5)</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98</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123(2)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97(1)</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99(1)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71(2)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44(4)</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70(2)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99</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101(2)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97(2)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99(0)</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114(2)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75(5)</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70(3)</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100</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101(1)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97(3)</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99(1)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114(1)</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112(5)</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136(5)</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101</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101(0)</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127(2)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99(2)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114(1)</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75(2)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136(4)</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102</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101(1)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127(2)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99(3)</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114(2)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75(2)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136(5)</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103</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90(1)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76(2)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117(2)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118(3)</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139(3)</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78(3)</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104</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90(1)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76(2)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117(1)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118(2)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139(3)</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78(2)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105</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90(2)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93(2)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117(1)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118(1)</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79(2)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78(2)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106</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132(5)</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31(0)</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117(5)</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133(0)</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112(0)</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106(0)</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107</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132(2)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93(1)</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109(2)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94(1)</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131(2)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78(3)</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108</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132(2)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93(2)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109(1)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94(1)</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131(2)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78(4)</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109</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123(2)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97(2)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109(0)</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94(2)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131(3)</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70(3)</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110</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123(1)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97(1)</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109(1)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94(3)</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145(3)</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70(3)</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111</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123(1)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97(1)</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109(2)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71(3)</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145(3)</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136(2)</w:t>
            </w:r>
          </w:p>
        </w:tc>
      </w:tr>
      <w:tr w:rsidR="0079704B" w:rsidRPr="000725FA">
        <w:trPr>
          <w:trHeight w:val="255"/>
          <w:jc w:val="center"/>
        </w:trPr>
        <w:tc>
          <w:tcPr>
            <w:tcW w:w="1092" w:type="pct"/>
            <w:tcBorders>
              <w:top w:val="nil"/>
              <w:left w:val="single" w:sz="8"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112</w:t>
            </w:r>
          </w:p>
        </w:tc>
        <w:tc>
          <w:tcPr>
            <w:tcW w:w="680" w:type="pct"/>
            <w:tcBorders>
              <w:top w:val="nil"/>
              <w:left w:val="nil"/>
              <w:right w:val="single" w:sz="4" w:space="0" w:color="auto"/>
            </w:tcBorders>
            <w:vAlign w:val="bottom"/>
          </w:tcPr>
          <w:p w:rsidR="0079704B" w:rsidRPr="000725FA" w:rsidRDefault="0079704B" w:rsidP="003E0D54">
            <w:pPr>
              <w:spacing w:before="60" w:after="60"/>
              <w:jc w:val="center"/>
              <w:rPr>
                <w:lang w:val="en-US"/>
              </w:rPr>
            </w:pPr>
            <w:r w:rsidRPr="000725FA">
              <w:rPr>
                <w:lang w:val="en-US"/>
              </w:rPr>
              <w:t>123(5)</w:t>
            </w:r>
          </w:p>
        </w:tc>
        <w:tc>
          <w:tcPr>
            <w:tcW w:w="607" w:type="pct"/>
            <w:tcBorders>
              <w:top w:val="nil"/>
              <w:left w:val="nil"/>
              <w:right w:val="single" w:sz="4" w:space="0" w:color="auto"/>
            </w:tcBorders>
            <w:vAlign w:val="bottom"/>
          </w:tcPr>
          <w:p w:rsidR="0079704B" w:rsidRPr="000725FA" w:rsidRDefault="0079704B" w:rsidP="003E0D54">
            <w:pPr>
              <w:spacing w:before="60" w:after="60"/>
              <w:jc w:val="center"/>
              <w:rPr>
                <w:lang w:val="en-US"/>
              </w:rPr>
            </w:pPr>
            <w:r w:rsidRPr="000725FA">
              <w:rPr>
                <w:lang w:val="en-US"/>
              </w:rPr>
              <w:t>31(0)</w:t>
            </w:r>
          </w:p>
        </w:tc>
        <w:tc>
          <w:tcPr>
            <w:tcW w:w="699" w:type="pct"/>
            <w:tcBorders>
              <w:top w:val="nil"/>
              <w:left w:val="nil"/>
              <w:right w:val="single" w:sz="4" w:space="0" w:color="auto"/>
            </w:tcBorders>
            <w:vAlign w:val="bottom"/>
          </w:tcPr>
          <w:p w:rsidR="0079704B" w:rsidRPr="000725FA" w:rsidRDefault="0079704B" w:rsidP="003E0D54">
            <w:pPr>
              <w:spacing w:before="60" w:after="60"/>
              <w:jc w:val="center"/>
              <w:rPr>
                <w:lang w:val="en-US"/>
              </w:rPr>
            </w:pPr>
            <w:r w:rsidRPr="000725FA">
              <w:rPr>
                <w:lang w:val="en-US"/>
              </w:rPr>
              <w:t>99(5)</w:t>
            </w:r>
          </w:p>
        </w:tc>
        <w:tc>
          <w:tcPr>
            <w:tcW w:w="661" w:type="pct"/>
            <w:tcBorders>
              <w:top w:val="nil"/>
              <w:left w:val="nil"/>
              <w:right w:val="single" w:sz="4" w:space="0" w:color="auto"/>
            </w:tcBorders>
            <w:vAlign w:val="bottom"/>
          </w:tcPr>
          <w:p w:rsidR="0079704B" w:rsidRPr="000725FA" w:rsidRDefault="0079704B" w:rsidP="003E0D54">
            <w:pPr>
              <w:spacing w:before="60" w:after="60"/>
              <w:jc w:val="center"/>
              <w:rPr>
                <w:lang w:val="en-US"/>
              </w:rPr>
            </w:pPr>
            <w:r w:rsidRPr="000725FA">
              <w:rPr>
                <w:lang w:val="en-US"/>
              </w:rPr>
              <w:t>133(0)</w:t>
            </w:r>
          </w:p>
        </w:tc>
        <w:tc>
          <w:tcPr>
            <w:tcW w:w="595" w:type="pct"/>
            <w:tcBorders>
              <w:top w:val="nil"/>
              <w:left w:val="nil"/>
              <w:right w:val="single" w:sz="4" w:space="0" w:color="auto"/>
            </w:tcBorders>
            <w:vAlign w:val="bottom"/>
          </w:tcPr>
          <w:p w:rsidR="0079704B" w:rsidRPr="000725FA" w:rsidRDefault="0079704B" w:rsidP="003E0D54">
            <w:pPr>
              <w:spacing w:before="60" w:after="60"/>
              <w:jc w:val="center"/>
              <w:rPr>
                <w:lang w:val="en-US"/>
              </w:rPr>
            </w:pPr>
            <w:r w:rsidRPr="000725FA">
              <w:rPr>
                <w:lang w:val="en-US"/>
              </w:rPr>
              <w:t>112(0)</w:t>
            </w:r>
          </w:p>
        </w:tc>
        <w:tc>
          <w:tcPr>
            <w:tcW w:w="666" w:type="pct"/>
            <w:tcBorders>
              <w:top w:val="nil"/>
              <w:left w:val="nil"/>
              <w:right w:val="single" w:sz="8" w:space="0" w:color="auto"/>
            </w:tcBorders>
            <w:vAlign w:val="bottom"/>
          </w:tcPr>
          <w:p w:rsidR="0079704B" w:rsidRPr="000725FA" w:rsidRDefault="0079704B" w:rsidP="003E0D54">
            <w:pPr>
              <w:spacing w:before="60" w:after="60"/>
              <w:jc w:val="center"/>
              <w:rPr>
                <w:lang w:val="en-US"/>
              </w:rPr>
            </w:pPr>
            <w:r w:rsidRPr="000725FA">
              <w:rPr>
                <w:lang w:val="en-US"/>
              </w:rPr>
              <w:t>106(0)</w:t>
            </w:r>
          </w:p>
        </w:tc>
      </w:tr>
      <w:tr w:rsidR="0079704B" w:rsidRPr="000725FA">
        <w:trPr>
          <w:trHeight w:val="255"/>
          <w:jc w:val="center"/>
        </w:trPr>
        <w:tc>
          <w:tcPr>
            <w:tcW w:w="1092" w:type="pct"/>
            <w:tcBorders>
              <w:top w:val="single" w:sz="4" w:space="0" w:color="auto"/>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113</w:t>
            </w:r>
          </w:p>
        </w:tc>
        <w:tc>
          <w:tcPr>
            <w:tcW w:w="680" w:type="pct"/>
            <w:tcBorders>
              <w:top w:val="single" w:sz="4" w:space="0" w:color="auto"/>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101(3)</w:t>
            </w:r>
          </w:p>
        </w:tc>
        <w:tc>
          <w:tcPr>
            <w:tcW w:w="607" w:type="pct"/>
            <w:tcBorders>
              <w:top w:val="single" w:sz="4" w:space="0" w:color="auto"/>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127(2)</w:t>
            </w:r>
          </w:p>
        </w:tc>
        <w:tc>
          <w:tcPr>
            <w:tcW w:w="699" w:type="pct"/>
            <w:tcBorders>
              <w:top w:val="single" w:sz="4" w:space="0" w:color="auto"/>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99(1)</w:t>
            </w:r>
          </w:p>
        </w:tc>
        <w:tc>
          <w:tcPr>
            <w:tcW w:w="661" w:type="pct"/>
            <w:tcBorders>
              <w:top w:val="single" w:sz="4" w:space="0" w:color="auto"/>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114(1)</w:t>
            </w:r>
          </w:p>
        </w:tc>
        <w:tc>
          <w:tcPr>
            <w:tcW w:w="595" w:type="pct"/>
            <w:tcBorders>
              <w:top w:val="single" w:sz="4" w:space="0" w:color="auto"/>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145(4)</w:t>
            </w:r>
          </w:p>
        </w:tc>
        <w:tc>
          <w:tcPr>
            <w:tcW w:w="666" w:type="pct"/>
            <w:tcBorders>
              <w:top w:val="single" w:sz="4" w:space="0" w:color="auto"/>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136(3)</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114</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101(2)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127(1)</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99(2)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114(0)</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75(3)</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136(5)</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115</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101(1)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127(1)</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99(4)</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114(1)</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75(5)</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136(4)</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116</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90(2)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76(3)</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117(1)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118(2)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139(2)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78(3)</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117</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90(2)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76(3)</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117(0)</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118(1)</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139(2)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78(3)</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118</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90(3)</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93(2)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117(1)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118(0)</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131(2)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78(3)</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119</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132(2)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93(2)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117(2)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118(1)</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131(1)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106(5)</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120</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132(1)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93(2)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109(2)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94(2)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131(1)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106(5)</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121</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132(1)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93(3)</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109(1)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94(2)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131(2)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153(3)</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122</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123(1)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97(2)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109(1)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94(3)</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145(2)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136(3)</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123</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123(0)</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97(2)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109(2)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148(4)</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145(2)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136(2)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124</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123(1)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97(2)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147(2)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148(3)</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145(2)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136(1)</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125</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123(2)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97(3)</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147(2)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114(2)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145(3)</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136(1)</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126</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101(2)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127(1)</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147(2)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114(1)</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145(4)</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136(2)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127</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101(2)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127(0)</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147(3)</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114(1)</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75(4)</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136(4)</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128</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90(4)</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150(3)</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117(1)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118(2)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139(1)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106(5)</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129</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90(3)</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150(2)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117(1)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118(1)</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139(1)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78(4)</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130</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132(2)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150(2)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117(2)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118(1)</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131(1)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153(4)</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131</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132(1)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150(2)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117(3)</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141(1)</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131(0)</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106(5)</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132</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132(0)</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150(3)</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109(2)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141(2)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131(1)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153(2)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133</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132(5)</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31(0)</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109(5)</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133(0)</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112(0)</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106(0)</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134</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123(1)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97(3)</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109(2)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141(4)</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145(1)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136(2)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135</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123(1)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97(3)</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147(2)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148(3)</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145(1)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136(1)</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136</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123(2)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97(3)</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147(1)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148(2)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145(2)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136(0)</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137</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123(4)</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127(2)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147(1)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148(1)</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145(3)</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136(1)</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138</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101(3)</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127(1)</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147(2)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148(1)</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145(4)</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136(2)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139</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158(4)</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150(2)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117(2)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141(2)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139(0)</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153(5)</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140</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158(3)</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150(1)</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117(2)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141(1)</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139(1)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153(4)</w:t>
            </w:r>
          </w:p>
        </w:tc>
      </w:tr>
      <w:tr w:rsidR="0079704B" w:rsidRPr="000725FA">
        <w:trPr>
          <w:trHeight w:val="255"/>
          <w:jc w:val="center"/>
        </w:trPr>
        <w:tc>
          <w:tcPr>
            <w:tcW w:w="1092" w:type="pct"/>
            <w:tcBorders>
              <w:top w:val="nil"/>
              <w:left w:val="single" w:sz="8"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141</w:t>
            </w:r>
          </w:p>
        </w:tc>
        <w:tc>
          <w:tcPr>
            <w:tcW w:w="680" w:type="pct"/>
            <w:tcBorders>
              <w:top w:val="nil"/>
              <w:left w:val="nil"/>
              <w:right w:val="single" w:sz="4" w:space="0" w:color="auto"/>
            </w:tcBorders>
            <w:vAlign w:val="bottom"/>
          </w:tcPr>
          <w:p w:rsidR="0079704B" w:rsidRPr="000725FA" w:rsidRDefault="0079704B" w:rsidP="003E0D54">
            <w:pPr>
              <w:spacing w:before="60" w:after="60"/>
              <w:jc w:val="center"/>
              <w:rPr>
                <w:lang w:val="en-US"/>
              </w:rPr>
            </w:pPr>
            <w:r w:rsidRPr="000725FA">
              <w:rPr>
                <w:lang w:val="en-US"/>
              </w:rPr>
              <w:t>132(2)</w:t>
            </w:r>
          </w:p>
        </w:tc>
        <w:tc>
          <w:tcPr>
            <w:tcW w:w="607" w:type="pct"/>
            <w:tcBorders>
              <w:top w:val="nil"/>
              <w:left w:val="nil"/>
              <w:right w:val="single" w:sz="4" w:space="0" w:color="auto"/>
            </w:tcBorders>
            <w:vAlign w:val="bottom"/>
          </w:tcPr>
          <w:p w:rsidR="0079704B" w:rsidRPr="000725FA" w:rsidRDefault="0079704B" w:rsidP="003E0D54">
            <w:pPr>
              <w:spacing w:before="60" w:after="60"/>
              <w:jc w:val="center"/>
              <w:rPr>
                <w:lang w:val="en-US"/>
              </w:rPr>
            </w:pPr>
            <w:r w:rsidRPr="000725FA">
              <w:rPr>
                <w:lang w:val="en-US"/>
              </w:rPr>
              <w:t>150(1)</w:t>
            </w:r>
          </w:p>
        </w:tc>
        <w:tc>
          <w:tcPr>
            <w:tcW w:w="699" w:type="pct"/>
            <w:tcBorders>
              <w:top w:val="nil"/>
              <w:left w:val="nil"/>
              <w:right w:val="single" w:sz="4" w:space="0" w:color="auto"/>
            </w:tcBorders>
            <w:vAlign w:val="bottom"/>
          </w:tcPr>
          <w:p w:rsidR="0079704B" w:rsidRPr="000725FA" w:rsidRDefault="0079704B" w:rsidP="003E0D54">
            <w:pPr>
              <w:spacing w:before="60" w:after="60"/>
              <w:jc w:val="center"/>
              <w:rPr>
                <w:lang w:val="en-US"/>
              </w:rPr>
            </w:pPr>
            <w:r w:rsidRPr="000725FA">
              <w:rPr>
                <w:lang w:val="en-US"/>
              </w:rPr>
              <w:t>117(3)</w:t>
            </w:r>
          </w:p>
        </w:tc>
        <w:tc>
          <w:tcPr>
            <w:tcW w:w="661" w:type="pct"/>
            <w:tcBorders>
              <w:top w:val="nil"/>
              <w:left w:val="nil"/>
              <w:right w:val="single" w:sz="4" w:space="0" w:color="auto"/>
            </w:tcBorders>
            <w:vAlign w:val="bottom"/>
          </w:tcPr>
          <w:p w:rsidR="0079704B" w:rsidRPr="000725FA" w:rsidRDefault="0079704B" w:rsidP="003E0D54">
            <w:pPr>
              <w:spacing w:before="60" w:after="60"/>
              <w:jc w:val="center"/>
              <w:rPr>
                <w:lang w:val="en-US"/>
              </w:rPr>
            </w:pPr>
            <w:r w:rsidRPr="000725FA">
              <w:rPr>
                <w:lang w:val="en-US"/>
              </w:rPr>
              <w:t>141(0)</w:t>
            </w:r>
          </w:p>
        </w:tc>
        <w:tc>
          <w:tcPr>
            <w:tcW w:w="595" w:type="pct"/>
            <w:tcBorders>
              <w:top w:val="nil"/>
              <w:left w:val="nil"/>
              <w:right w:val="single" w:sz="4" w:space="0" w:color="auto"/>
            </w:tcBorders>
            <w:vAlign w:val="bottom"/>
          </w:tcPr>
          <w:p w:rsidR="0079704B" w:rsidRPr="000725FA" w:rsidRDefault="0079704B" w:rsidP="003E0D54">
            <w:pPr>
              <w:spacing w:before="60" w:after="60"/>
              <w:jc w:val="center"/>
              <w:rPr>
                <w:lang w:val="en-US"/>
              </w:rPr>
            </w:pPr>
            <w:r w:rsidRPr="000725FA">
              <w:rPr>
                <w:lang w:val="en-US"/>
              </w:rPr>
              <w:t>131(1)</w:t>
            </w:r>
          </w:p>
        </w:tc>
        <w:tc>
          <w:tcPr>
            <w:tcW w:w="666" w:type="pct"/>
            <w:tcBorders>
              <w:top w:val="nil"/>
              <w:left w:val="nil"/>
              <w:right w:val="single" w:sz="8" w:space="0" w:color="auto"/>
            </w:tcBorders>
            <w:vAlign w:val="bottom"/>
          </w:tcPr>
          <w:p w:rsidR="0079704B" w:rsidRPr="000725FA" w:rsidRDefault="0079704B" w:rsidP="003E0D54">
            <w:pPr>
              <w:spacing w:before="60" w:after="60"/>
              <w:jc w:val="center"/>
              <w:rPr>
                <w:lang w:val="en-US"/>
              </w:rPr>
            </w:pPr>
            <w:r w:rsidRPr="000725FA">
              <w:rPr>
                <w:lang w:val="en-US"/>
              </w:rPr>
              <w:t>153(3)</w:t>
            </w:r>
          </w:p>
        </w:tc>
      </w:tr>
      <w:tr w:rsidR="0079704B" w:rsidRPr="000725FA">
        <w:trPr>
          <w:trHeight w:val="255"/>
          <w:jc w:val="center"/>
        </w:trPr>
        <w:tc>
          <w:tcPr>
            <w:tcW w:w="1092" w:type="pct"/>
            <w:tcBorders>
              <w:top w:val="single" w:sz="4" w:space="0" w:color="auto"/>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142</w:t>
            </w:r>
          </w:p>
        </w:tc>
        <w:tc>
          <w:tcPr>
            <w:tcW w:w="680" w:type="pct"/>
            <w:tcBorders>
              <w:top w:val="single" w:sz="4" w:space="0" w:color="auto"/>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132(1)</w:t>
            </w:r>
          </w:p>
        </w:tc>
        <w:tc>
          <w:tcPr>
            <w:tcW w:w="607" w:type="pct"/>
            <w:tcBorders>
              <w:top w:val="single" w:sz="4" w:space="0" w:color="auto"/>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150(2)</w:t>
            </w:r>
          </w:p>
        </w:tc>
        <w:tc>
          <w:tcPr>
            <w:tcW w:w="699" w:type="pct"/>
            <w:tcBorders>
              <w:top w:val="single" w:sz="4" w:space="0" w:color="auto"/>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160(2)</w:t>
            </w:r>
          </w:p>
        </w:tc>
        <w:tc>
          <w:tcPr>
            <w:tcW w:w="661" w:type="pct"/>
            <w:tcBorders>
              <w:top w:val="single" w:sz="4" w:space="0" w:color="auto"/>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141(1)</w:t>
            </w:r>
          </w:p>
        </w:tc>
        <w:tc>
          <w:tcPr>
            <w:tcW w:w="595" w:type="pct"/>
            <w:tcBorders>
              <w:top w:val="single" w:sz="4" w:space="0" w:color="auto"/>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131(1)</w:t>
            </w:r>
          </w:p>
        </w:tc>
        <w:tc>
          <w:tcPr>
            <w:tcW w:w="666" w:type="pct"/>
            <w:tcBorders>
              <w:top w:val="single" w:sz="4" w:space="0" w:color="auto"/>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153(2)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143</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132(1)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150(3)</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160(2)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141(2)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131(2)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153(1)</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144</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132(2)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163(3)</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160(2)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141(3)</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145(1)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153(1)</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145</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123(2)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163(3)</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147(2)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148(3)</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145(0)</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136(2)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146</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123(2)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163(2)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147(1)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148(2)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145(1)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136(1)</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147</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123(3)</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163(2)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147(0)</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148(1)</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145(2)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136(1)</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148</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123(4)</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127(2)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147(1)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148(0)</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145(3)</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136(2)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149</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158(2)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150(1)</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117(3)</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141(2)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139(1)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153(4)</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150</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158(1)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150(0)</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160(5)</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141(1)</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139(2)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153(5)</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151</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158(1)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150(1)</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160(2)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141(1)</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131(2)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153(2)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152</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158(2)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150(3)</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160(1)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141(2)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131(3)</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153(1)</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153</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132(2)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163(3)</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160(1)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141(3)</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145(2)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153(0)</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154</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132(2)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163(2)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160(2)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148(4)</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145(1)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153(1)</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155</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123(3)</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163(1)</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147(2)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148(3)</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145(1)</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153(2)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156</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123(3)</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163(2)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147(2)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148(2)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145(3)</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136(2)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157</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123(3)</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163(2)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147(2)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148(1)</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145(5)</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136(2)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158</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158(0)</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150(1)</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160(2)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141(3)</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139(4)</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153(4)</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159</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158(1)</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150(2)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160(1)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141(2)</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139(4)</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153(2)</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160</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158(2)</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150(3)</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160(0)</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141(3)</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145(3)</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153(1)</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161</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158(3)</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163(2)</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160(1)</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148(5)</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145(2)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153(1)</w:t>
            </w:r>
          </w:p>
        </w:tc>
      </w:tr>
      <w:tr w:rsidR="0079704B" w:rsidRPr="000725FA">
        <w:trPr>
          <w:trHeight w:val="255"/>
          <w:jc w:val="center"/>
        </w:trPr>
        <w:tc>
          <w:tcPr>
            <w:tcW w:w="1092" w:type="pct"/>
            <w:tcBorders>
              <w:top w:val="nil"/>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162</w:t>
            </w:r>
          </w:p>
        </w:tc>
        <w:tc>
          <w:tcPr>
            <w:tcW w:w="680"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158(4)</w:t>
            </w:r>
          </w:p>
        </w:tc>
        <w:tc>
          <w:tcPr>
            <w:tcW w:w="607"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163(1)</w:t>
            </w:r>
          </w:p>
        </w:tc>
        <w:tc>
          <w:tcPr>
            <w:tcW w:w="699"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160(2)</w:t>
            </w:r>
          </w:p>
        </w:tc>
        <w:tc>
          <w:tcPr>
            <w:tcW w:w="661"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148(4)</w:t>
            </w:r>
          </w:p>
        </w:tc>
        <w:tc>
          <w:tcPr>
            <w:tcW w:w="595" w:type="pct"/>
            <w:tcBorders>
              <w:top w:val="nil"/>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145(2)</w:t>
            </w:r>
          </w:p>
        </w:tc>
        <w:tc>
          <w:tcPr>
            <w:tcW w:w="666" w:type="pct"/>
            <w:tcBorders>
              <w:top w:val="nil"/>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153(2)</w:t>
            </w:r>
          </w:p>
        </w:tc>
      </w:tr>
      <w:tr w:rsidR="0079704B" w:rsidRPr="000725FA">
        <w:trPr>
          <w:trHeight w:val="270"/>
          <w:jc w:val="center"/>
        </w:trPr>
        <w:tc>
          <w:tcPr>
            <w:tcW w:w="1092" w:type="pct"/>
            <w:tcBorders>
              <w:top w:val="single" w:sz="4" w:space="0" w:color="auto"/>
              <w:left w:val="single" w:sz="8" w:space="0" w:color="auto"/>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163</w:t>
            </w:r>
          </w:p>
        </w:tc>
        <w:tc>
          <w:tcPr>
            <w:tcW w:w="680" w:type="pct"/>
            <w:tcBorders>
              <w:top w:val="single" w:sz="4" w:space="0" w:color="auto"/>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158(5)</w:t>
            </w:r>
          </w:p>
        </w:tc>
        <w:tc>
          <w:tcPr>
            <w:tcW w:w="607" w:type="pct"/>
            <w:tcBorders>
              <w:top w:val="single" w:sz="4" w:space="0" w:color="auto"/>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163(0)</w:t>
            </w:r>
          </w:p>
        </w:tc>
        <w:tc>
          <w:tcPr>
            <w:tcW w:w="699" w:type="pct"/>
            <w:tcBorders>
              <w:top w:val="single" w:sz="4" w:space="0" w:color="auto"/>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147(3)</w:t>
            </w:r>
          </w:p>
        </w:tc>
        <w:tc>
          <w:tcPr>
            <w:tcW w:w="661" w:type="pct"/>
            <w:tcBorders>
              <w:top w:val="single" w:sz="4" w:space="0" w:color="auto"/>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148(4)</w:t>
            </w:r>
          </w:p>
        </w:tc>
        <w:tc>
          <w:tcPr>
            <w:tcW w:w="595" w:type="pct"/>
            <w:tcBorders>
              <w:top w:val="single" w:sz="4" w:space="0" w:color="auto"/>
              <w:left w:val="nil"/>
              <w:bottom w:val="single" w:sz="4" w:space="0" w:color="auto"/>
              <w:right w:val="single" w:sz="4" w:space="0" w:color="auto"/>
            </w:tcBorders>
            <w:vAlign w:val="bottom"/>
          </w:tcPr>
          <w:p w:rsidR="0079704B" w:rsidRPr="000725FA" w:rsidRDefault="0079704B" w:rsidP="003E0D54">
            <w:pPr>
              <w:spacing w:before="60" w:after="60"/>
              <w:jc w:val="center"/>
              <w:rPr>
                <w:lang w:val="en-US"/>
              </w:rPr>
            </w:pPr>
            <w:r w:rsidRPr="000725FA">
              <w:rPr>
                <w:lang w:val="en-US"/>
              </w:rPr>
              <w:t>145(2)</w:t>
            </w:r>
          </w:p>
        </w:tc>
        <w:tc>
          <w:tcPr>
            <w:tcW w:w="666" w:type="pct"/>
            <w:tcBorders>
              <w:top w:val="single" w:sz="4" w:space="0" w:color="auto"/>
              <w:left w:val="nil"/>
              <w:bottom w:val="single" w:sz="4" w:space="0" w:color="auto"/>
              <w:right w:val="single" w:sz="8" w:space="0" w:color="auto"/>
            </w:tcBorders>
            <w:vAlign w:val="bottom"/>
          </w:tcPr>
          <w:p w:rsidR="0079704B" w:rsidRPr="000725FA" w:rsidRDefault="0079704B" w:rsidP="003E0D54">
            <w:pPr>
              <w:spacing w:before="60" w:after="60"/>
              <w:jc w:val="center"/>
              <w:rPr>
                <w:lang w:val="en-US"/>
              </w:rPr>
            </w:pPr>
            <w:r w:rsidRPr="000725FA">
              <w:rPr>
                <w:lang w:val="en-US"/>
              </w:rPr>
              <w:t>136(4)</w:t>
            </w:r>
          </w:p>
        </w:tc>
      </w:tr>
    </w:tbl>
    <w:p w:rsidR="0079704B" w:rsidRPr="000725FA" w:rsidRDefault="0079704B" w:rsidP="003E0D54">
      <w:pPr>
        <w:ind w:firstLine="823"/>
        <w:rPr>
          <w:sz w:val="24"/>
          <w:szCs w:val="24"/>
          <w:lang w:val="en-US"/>
        </w:rPr>
      </w:pPr>
    </w:p>
    <w:p w:rsidR="0079704B" w:rsidRPr="000725FA" w:rsidRDefault="0079704B" w:rsidP="003E0D54">
      <w:pPr>
        <w:pStyle w:val="aff2"/>
        <w:ind w:firstLine="0"/>
        <w:jc w:val="center"/>
        <w:rPr>
          <w:sz w:val="24"/>
          <w:szCs w:val="24"/>
          <w:lang w:val="en-US"/>
        </w:rPr>
      </w:pPr>
    </w:p>
    <w:p w:rsidR="0079704B" w:rsidRPr="000725FA" w:rsidRDefault="0079704B" w:rsidP="003E0D54">
      <w:pPr>
        <w:pStyle w:val="aff2"/>
        <w:ind w:firstLine="0"/>
        <w:jc w:val="center"/>
        <w:rPr>
          <w:sz w:val="24"/>
          <w:szCs w:val="24"/>
          <w:lang w:val="en-US"/>
        </w:rPr>
      </w:pPr>
    </w:p>
    <w:p w:rsidR="0079704B" w:rsidRPr="000725FA" w:rsidRDefault="0079704B" w:rsidP="003E0D54">
      <w:pPr>
        <w:pStyle w:val="aff2"/>
        <w:ind w:firstLine="0"/>
        <w:jc w:val="center"/>
        <w:rPr>
          <w:sz w:val="24"/>
          <w:szCs w:val="24"/>
          <w:lang w:val="en-US"/>
        </w:rPr>
      </w:pPr>
    </w:p>
    <w:p w:rsidR="0079704B" w:rsidRPr="000725FA" w:rsidRDefault="0079704B" w:rsidP="003E0D54">
      <w:pPr>
        <w:pStyle w:val="aff2"/>
        <w:ind w:firstLine="0"/>
        <w:jc w:val="center"/>
        <w:rPr>
          <w:sz w:val="24"/>
          <w:szCs w:val="24"/>
          <w:lang w:val="en-US"/>
        </w:rPr>
      </w:pPr>
    </w:p>
    <w:p w:rsidR="0079704B" w:rsidRPr="000725FA" w:rsidRDefault="0079704B" w:rsidP="003E0D54">
      <w:pPr>
        <w:pStyle w:val="aff2"/>
        <w:ind w:firstLine="0"/>
        <w:jc w:val="center"/>
        <w:rPr>
          <w:sz w:val="24"/>
          <w:szCs w:val="24"/>
          <w:lang w:val="en-US"/>
        </w:rPr>
      </w:pPr>
    </w:p>
    <w:p w:rsidR="0079704B" w:rsidRPr="000725FA" w:rsidRDefault="0079704B" w:rsidP="003E0D54">
      <w:pPr>
        <w:pStyle w:val="aff2"/>
        <w:ind w:firstLine="0"/>
        <w:jc w:val="center"/>
        <w:rPr>
          <w:sz w:val="24"/>
          <w:szCs w:val="24"/>
          <w:lang w:val="en-US"/>
        </w:rPr>
      </w:pPr>
    </w:p>
    <w:p w:rsidR="0079704B" w:rsidRPr="000725FA" w:rsidRDefault="0079704B" w:rsidP="003E0D54">
      <w:pPr>
        <w:pStyle w:val="aff2"/>
        <w:ind w:firstLine="0"/>
        <w:jc w:val="center"/>
        <w:rPr>
          <w:sz w:val="24"/>
          <w:szCs w:val="24"/>
          <w:lang w:val="en-US"/>
        </w:rPr>
      </w:pPr>
    </w:p>
    <w:p w:rsidR="0079704B" w:rsidRPr="000725FA" w:rsidRDefault="0079704B" w:rsidP="003E0D54">
      <w:pPr>
        <w:spacing w:before="120" w:after="240"/>
        <w:jc w:val="center"/>
        <w:rPr>
          <w:lang w:val="en-US"/>
        </w:rPr>
      </w:pPr>
      <w:r w:rsidRPr="000725FA">
        <w:rPr>
          <w:i/>
          <w:iCs/>
          <w:sz w:val="24"/>
          <w:szCs w:val="24"/>
          <w:lang w:val="en-US"/>
        </w:rPr>
        <w:t>APPENDIX J</w:t>
      </w:r>
      <w:r w:rsidRPr="000725FA">
        <w:rPr>
          <w:i/>
          <w:iCs/>
          <w:sz w:val="28"/>
          <w:szCs w:val="28"/>
          <w:lang w:val="en-US"/>
        </w:rPr>
        <w:t xml:space="preserve"> </w:t>
      </w:r>
      <w:r w:rsidRPr="000725FA">
        <w:rPr>
          <w:i/>
          <w:iCs/>
          <w:sz w:val="24"/>
          <w:szCs w:val="24"/>
          <w:lang w:val="en-US"/>
        </w:rPr>
        <w:t>CONTINUATION</w:t>
      </w:r>
    </w:p>
    <w:p w:rsidR="0079704B" w:rsidRPr="000725FA" w:rsidRDefault="0079704B" w:rsidP="003E0D54">
      <w:pPr>
        <w:pStyle w:val="aff2"/>
        <w:spacing w:before="0"/>
        <w:ind w:firstLine="709"/>
        <w:rPr>
          <w:b w:val="0"/>
          <w:bCs w:val="0"/>
          <w:caps w:val="0"/>
          <w:sz w:val="24"/>
          <w:szCs w:val="24"/>
          <w:lang w:val="en-US"/>
        </w:rPr>
      </w:pPr>
      <w:r w:rsidRPr="000725FA">
        <w:rPr>
          <w:b w:val="0"/>
          <w:bCs w:val="0"/>
          <w:caps w:val="0"/>
          <w:sz w:val="24"/>
          <w:szCs w:val="24"/>
          <w:lang w:val="en-US"/>
        </w:rPr>
        <w:t xml:space="preserve">3 MCDS functioning at failures. </w:t>
      </w:r>
    </w:p>
    <w:p w:rsidR="0079704B" w:rsidRPr="000725FA" w:rsidRDefault="0079704B" w:rsidP="003E0D54">
      <w:pPr>
        <w:pStyle w:val="4"/>
        <w:numPr>
          <w:ilvl w:val="0"/>
          <w:numId w:val="0"/>
        </w:numPr>
        <w:tabs>
          <w:tab w:val="clear" w:pos="1985"/>
          <w:tab w:val="left" w:pos="1400"/>
        </w:tabs>
        <w:spacing w:after="120"/>
        <w:ind w:firstLine="709"/>
        <w:outlineLvl w:val="9"/>
        <w:rPr>
          <w:lang w:val="en-US"/>
        </w:rPr>
      </w:pPr>
      <w:r w:rsidRPr="000725FA">
        <w:rPr>
          <w:lang w:val="en-US"/>
        </w:rPr>
        <w:t>At failure of one SHWC-P set, ICIS provides shaping the core protection signals by in-core local parameters using the second SHWC-P set. As far as both SHWC-P sets are galvanic-decoupled and located in different rooms, failure of one SHWC-P set does not effect to serviceability of the other SHWC-P set, however, at the same time, the error of design parameters determination in ICIS CC increases, including the factors required for SHWC-P re-calibration. At failure of one channel in SHWC-P set, protection signals shaping is also provided using one set SHWC-P channels remained in operation. The defect shall be eliminated within not more than 8 hr.</w:t>
      </w:r>
    </w:p>
    <w:p w:rsidR="0079704B" w:rsidRPr="000725FA" w:rsidRDefault="0079704B" w:rsidP="003E0D54">
      <w:pPr>
        <w:pStyle w:val="4"/>
        <w:numPr>
          <w:ilvl w:val="0"/>
          <w:numId w:val="0"/>
        </w:numPr>
        <w:tabs>
          <w:tab w:val="clear" w:pos="1985"/>
          <w:tab w:val="left" w:pos="1400"/>
        </w:tabs>
        <w:spacing w:after="120"/>
        <w:ind w:firstLine="709"/>
        <w:outlineLvl w:val="9"/>
        <w:rPr>
          <w:lang w:val="en-US"/>
        </w:rPr>
      </w:pPr>
      <w:r w:rsidRPr="000725FA">
        <w:rPr>
          <w:lang w:val="en-US"/>
        </w:rPr>
        <w:t xml:space="preserve">A failure is the event consisting in the protection signal non-generation, at availability of anomalies in the form of local overheating, or false generation at unavailability of such anomalies, or failure in protection shaping circuits revealed by self-diagnostics. At SHWC-P failure (which does not allow to generate protection signal), protective signal shall be shaped, which shall be sent to the relevant ESFIP channel and accompanied by the failure signal sent to process signalization, as well as to TLSU. </w:t>
      </w:r>
    </w:p>
    <w:p w:rsidR="0079704B" w:rsidRPr="000725FA" w:rsidRDefault="0079704B" w:rsidP="003E0D54">
      <w:pPr>
        <w:pStyle w:val="TextIND"/>
        <w:tabs>
          <w:tab w:val="left" w:pos="1134"/>
        </w:tabs>
        <w:spacing w:before="0" w:after="120"/>
        <w:ind w:firstLine="709"/>
        <w:rPr>
          <w:lang w:val="en-US"/>
        </w:rPr>
      </w:pPr>
      <w:r w:rsidRPr="000725FA">
        <w:rPr>
          <w:lang w:val="en-US"/>
        </w:rPr>
        <w:t>From viewpoint of protection signals shaping, simultaneous failure (without loosing local parameters calculation accuracy in SHWC-P, to which signals from serviceable detectors are sent) of the following below mentioned ICIS detectors is allowed:</w:t>
      </w:r>
    </w:p>
    <w:p w:rsidR="0079704B" w:rsidRPr="000725FA" w:rsidRDefault="0079704B" w:rsidP="003E0D54">
      <w:pPr>
        <w:pStyle w:val="ListBullet"/>
        <w:widowControl w:val="0"/>
        <w:tabs>
          <w:tab w:val="clear" w:pos="360"/>
          <w:tab w:val="left" w:pos="-426"/>
          <w:tab w:val="left" w:pos="1134"/>
        </w:tabs>
        <w:spacing w:after="120"/>
        <w:ind w:left="0" w:firstLine="709"/>
        <w:rPr>
          <w:rFonts w:ascii="Times New Roman" w:hAnsi="Times New Roman" w:cs="Times New Roman"/>
          <w:sz w:val="24"/>
          <w:szCs w:val="24"/>
          <w:lang w:val="en-US"/>
        </w:rPr>
      </w:pPr>
      <w:r w:rsidRPr="000725FA">
        <w:rPr>
          <w:rFonts w:ascii="Times New Roman" w:hAnsi="Times New Roman" w:cs="Times New Roman"/>
          <w:sz w:val="24"/>
          <w:szCs w:val="24"/>
          <w:lang w:val="en-US"/>
        </w:rPr>
        <w:t>up to two coolant temperature control sensors at each of the primary circuit circulation loops cold legs (not more than one sensor per each SHWC-P set);</w:t>
      </w:r>
    </w:p>
    <w:p w:rsidR="0079704B" w:rsidRPr="000725FA" w:rsidRDefault="0079704B" w:rsidP="003E0D54">
      <w:pPr>
        <w:pStyle w:val="ListBullet"/>
        <w:widowControl w:val="0"/>
        <w:tabs>
          <w:tab w:val="clear" w:pos="360"/>
          <w:tab w:val="left" w:pos="-426"/>
          <w:tab w:val="left" w:pos="1134"/>
        </w:tabs>
        <w:spacing w:after="120"/>
        <w:ind w:left="0" w:firstLine="709"/>
        <w:rPr>
          <w:rFonts w:ascii="Times New Roman" w:hAnsi="Times New Roman" w:cs="Times New Roman"/>
          <w:sz w:val="24"/>
          <w:szCs w:val="24"/>
          <w:lang w:val="en-US"/>
        </w:rPr>
      </w:pPr>
      <w:r w:rsidRPr="000725FA">
        <w:rPr>
          <w:rFonts w:ascii="Times New Roman" w:hAnsi="Times New Roman" w:cs="Times New Roman"/>
          <w:sz w:val="24"/>
          <w:szCs w:val="24"/>
          <w:lang w:val="en-US"/>
        </w:rPr>
        <w:t>up to two pressure gages at the core top (not more than one gage per each SHWC-P set);</w:t>
      </w:r>
    </w:p>
    <w:p w:rsidR="0079704B" w:rsidRPr="000725FA" w:rsidRDefault="0079704B" w:rsidP="003E0D54">
      <w:pPr>
        <w:pStyle w:val="ListBullet"/>
        <w:widowControl w:val="0"/>
        <w:tabs>
          <w:tab w:val="clear" w:pos="360"/>
          <w:tab w:val="left" w:pos="-426"/>
          <w:tab w:val="left" w:pos="1134"/>
        </w:tabs>
        <w:spacing w:after="120"/>
        <w:ind w:left="0" w:firstLine="709"/>
        <w:rPr>
          <w:rFonts w:ascii="Times New Roman" w:hAnsi="Times New Roman" w:cs="Times New Roman"/>
          <w:sz w:val="24"/>
          <w:szCs w:val="24"/>
          <w:lang w:val="en-US"/>
        </w:rPr>
      </w:pPr>
      <w:r w:rsidRPr="000725FA">
        <w:rPr>
          <w:rFonts w:ascii="Times New Roman" w:hAnsi="Times New Roman" w:cs="Times New Roman"/>
          <w:sz w:val="24"/>
          <w:szCs w:val="24"/>
          <w:lang w:val="en-US"/>
        </w:rPr>
        <w:t>up to two pressure differential detectors at each RCPS (not more than one detector per each SHWC-P set);</w:t>
      </w:r>
    </w:p>
    <w:p w:rsidR="0079704B" w:rsidRPr="000725FA" w:rsidRDefault="0079704B" w:rsidP="003E0D54">
      <w:pPr>
        <w:pStyle w:val="ListBullet"/>
        <w:widowControl w:val="0"/>
        <w:tabs>
          <w:tab w:val="clear" w:pos="360"/>
          <w:tab w:val="left" w:pos="-426"/>
          <w:tab w:val="left" w:pos="1134"/>
        </w:tabs>
        <w:spacing w:after="120"/>
        <w:ind w:left="0" w:firstLine="709"/>
        <w:rPr>
          <w:rFonts w:ascii="Times New Roman" w:hAnsi="Times New Roman" w:cs="Times New Roman"/>
          <w:sz w:val="24"/>
          <w:szCs w:val="24"/>
          <w:lang w:val="en-US"/>
        </w:rPr>
      </w:pPr>
      <w:r w:rsidRPr="000725FA">
        <w:rPr>
          <w:rFonts w:ascii="Times New Roman" w:hAnsi="Times New Roman" w:cs="Times New Roman"/>
          <w:sz w:val="24"/>
          <w:szCs w:val="24"/>
          <w:lang w:val="en-US"/>
        </w:rPr>
        <w:t>up to two power frequency detectors at each RCPS (not more than one detector per each SHWC-P set;</w:t>
      </w:r>
    </w:p>
    <w:p w:rsidR="0079704B" w:rsidRPr="000725FA" w:rsidRDefault="0079704B" w:rsidP="003E0D54">
      <w:pPr>
        <w:pStyle w:val="ListBullet"/>
        <w:widowControl w:val="0"/>
        <w:tabs>
          <w:tab w:val="clear" w:pos="360"/>
          <w:tab w:val="left" w:pos="-426"/>
          <w:tab w:val="left" w:pos="1134"/>
        </w:tabs>
        <w:spacing w:after="120"/>
        <w:ind w:left="0" w:firstLine="709"/>
        <w:jc w:val="left"/>
        <w:rPr>
          <w:rFonts w:ascii="Times New Roman" w:hAnsi="Times New Roman" w:cs="Times New Roman"/>
          <w:sz w:val="24"/>
          <w:szCs w:val="24"/>
          <w:lang w:val="en-US"/>
        </w:rPr>
      </w:pPr>
      <w:r w:rsidRPr="000725FA">
        <w:rPr>
          <w:rFonts w:ascii="Times New Roman" w:hAnsi="Times New Roman" w:cs="Times New Roman"/>
          <w:sz w:val="24"/>
          <w:szCs w:val="24"/>
          <w:lang w:val="en-US"/>
        </w:rPr>
        <w:t>up to two power detectors at each RCPS (not more than one detector per each SHWC-P set);</w:t>
      </w:r>
    </w:p>
    <w:p w:rsidR="0079704B" w:rsidRPr="000725FA" w:rsidRDefault="0079704B" w:rsidP="003E0D54">
      <w:pPr>
        <w:pStyle w:val="ListBullet"/>
        <w:widowControl w:val="0"/>
        <w:tabs>
          <w:tab w:val="clear" w:pos="360"/>
          <w:tab w:val="left" w:pos="-426"/>
          <w:tab w:val="left" w:pos="1134"/>
        </w:tabs>
        <w:spacing w:after="120"/>
        <w:ind w:left="0" w:firstLine="709"/>
        <w:rPr>
          <w:rFonts w:ascii="Times New Roman" w:hAnsi="Times New Roman" w:cs="Times New Roman"/>
          <w:sz w:val="24"/>
          <w:szCs w:val="24"/>
          <w:lang w:val="en-US"/>
        </w:rPr>
      </w:pPr>
      <w:r w:rsidRPr="000725FA">
        <w:rPr>
          <w:rFonts w:ascii="Times New Roman" w:hAnsi="Times New Roman" w:cs="Times New Roman"/>
          <w:sz w:val="24"/>
          <w:szCs w:val="24"/>
          <w:lang w:val="en-US"/>
        </w:rPr>
        <w:t>up to two RCPS status (on-off) detectors (not more than one detector per each SHWC-P set).</w:t>
      </w:r>
    </w:p>
    <w:p w:rsidR="0079704B" w:rsidRPr="000725FA" w:rsidRDefault="0079704B" w:rsidP="003E0D54">
      <w:pPr>
        <w:tabs>
          <w:tab w:val="left" w:pos="1134"/>
        </w:tabs>
        <w:spacing w:after="120"/>
        <w:ind w:firstLine="709"/>
        <w:jc w:val="both"/>
        <w:rPr>
          <w:sz w:val="24"/>
          <w:szCs w:val="24"/>
          <w:lang w:val="en-US"/>
        </w:rPr>
      </w:pPr>
      <w:r w:rsidRPr="000725FA">
        <w:rPr>
          <w:sz w:val="24"/>
          <w:szCs w:val="24"/>
          <w:lang w:val="en-US"/>
        </w:rPr>
        <w:t>Information on detectors failure is sent to TLSU.</w:t>
      </w:r>
    </w:p>
    <w:p w:rsidR="0079704B" w:rsidRPr="000725FA" w:rsidRDefault="0079704B" w:rsidP="003E0D54">
      <w:pPr>
        <w:tabs>
          <w:tab w:val="left" w:pos="1134"/>
        </w:tabs>
        <w:spacing w:after="120"/>
        <w:ind w:firstLine="709"/>
        <w:jc w:val="both"/>
        <w:rPr>
          <w:sz w:val="24"/>
          <w:szCs w:val="24"/>
          <w:lang w:val="en-US"/>
        </w:rPr>
      </w:pPr>
      <w:r w:rsidRPr="000725FA">
        <w:rPr>
          <w:sz w:val="24"/>
          <w:szCs w:val="24"/>
          <w:lang w:val="en-US"/>
        </w:rPr>
        <w:t>Failures of the enumerated detectors (except for temperature control sensor and RCPS power frequency detector) shall be eliminated within 8 hours. At these failures, protection signals shall not be shaped in relevant SHWC-P channels. Failures of temperature sensors, as well as failures of RCPS power frequency detector shall be eliminated within next preventive maintenance.</w:t>
      </w:r>
    </w:p>
    <w:p w:rsidR="0079704B" w:rsidRPr="000725FA" w:rsidRDefault="0079704B" w:rsidP="003E0D54">
      <w:pPr>
        <w:tabs>
          <w:tab w:val="left" w:pos="1134"/>
        </w:tabs>
        <w:spacing w:after="120"/>
        <w:ind w:firstLine="709"/>
        <w:jc w:val="both"/>
        <w:rPr>
          <w:sz w:val="24"/>
          <w:szCs w:val="24"/>
          <w:lang w:val="en-US"/>
        </w:rPr>
      </w:pPr>
      <w:r w:rsidRPr="000725FA">
        <w:rPr>
          <w:sz w:val="24"/>
          <w:szCs w:val="24"/>
          <w:lang w:val="en-US"/>
        </w:rPr>
        <w:t>ICIS degradation related to in-core instrumentation function implementation, including detectors degradation is described in item 2 of this specification.</w:t>
      </w:r>
    </w:p>
    <w:p w:rsidR="0079704B" w:rsidRPr="000725FA" w:rsidRDefault="0079704B" w:rsidP="003E0D54">
      <w:pPr>
        <w:spacing w:after="120"/>
        <w:ind w:firstLine="709"/>
        <w:jc w:val="center"/>
        <w:rPr>
          <w:sz w:val="24"/>
          <w:szCs w:val="24"/>
          <w:lang w:val="en-US"/>
        </w:rPr>
      </w:pPr>
      <w:r w:rsidRPr="000725FA">
        <w:rPr>
          <w:sz w:val="24"/>
          <w:szCs w:val="24"/>
          <w:lang w:val="en-US"/>
        </w:rPr>
        <w:br w:type="page"/>
        <w:t xml:space="preserve"> </w:t>
      </w:r>
      <w:r w:rsidRPr="000725FA">
        <w:rPr>
          <w:i/>
          <w:iCs/>
          <w:sz w:val="24"/>
          <w:szCs w:val="24"/>
          <w:lang w:val="en-US"/>
        </w:rPr>
        <w:t>APPENDIX J CONTINUATION</w:t>
      </w:r>
    </w:p>
    <w:p w:rsidR="0079704B" w:rsidRPr="000725FA" w:rsidRDefault="0079704B" w:rsidP="003E0D54">
      <w:pPr>
        <w:tabs>
          <w:tab w:val="left" w:pos="1134"/>
        </w:tabs>
        <w:spacing w:after="120"/>
        <w:ind w:firstLine="709"/>
        <w:jc w:val="both"/>
        <w:rPr>
          <w:sz w:val="24"/>
          <w:szCs w:val="24"/>
          <w:lang w:val="en-US"/>
        </w:rPr>
      </w:pPr>
      <w:r w:rsidRPr="000725FA">
        <w:rPr>
          <w:sz w:val="24"/>
          <w:szCs w:val="24"/>
          <w:lang w:val="en-US"/>
        </w:rPr>
        <w:t>In case of one SHWC-IC cabinet failure, the second cabinet shall provide the system functioning, as far as the signals received at SHWC-IC shall be multiplied in the terminal cabinet. At failure of the terminal cabinet or both SHWC-IC cabinets, SHWC-IC functions are not performed. In this case, reactor power and associated values determination accuracy shall be decreasing. Reactor power determination accuracy shall also be decreasing in case of failure of the detectors, signals from which are received in SHWC-IC and involved in this power calculation.</w:t>
      </w:r>
      <w:r>
        <w:rPr>
          <w:sz w:val="24"/>
          <w:szCs w:val="24"/>
          <w:lang w:val="en-US"/>
        </w:rPr>
        <w:t xml:space="preserve"> </w:t>
      </w:r>
      <w:r w:rsidRPr="000725FA">
        <w:rPr>
          <w:sz w:val="24"/>
          <w:szCs w:val="24"/>
          <w:lang w:val="en-US"/>
        </w:rPr>
        <w:t>The defect shall be eliminated within not more than eight hours, otherwise, RP power shall be reduced up to 98 % of the nominal one.</w:t>
      </w:r>
    </w:p>
    <w:p w:rsidR="0079704B" w:rsidRPr="000725FA" w:rsidRDefault="0079704B" w:rsidP="003E0D54">
      <w:pPr>
        <w:tabs>
          <w:tab w:val="left" w:pos="1134"/>
        </w:tabs>
        <w:spacing w:after="120"/>
        <w:ind w:firstLine="709"/>
        <w:jc w:val="both"/>
        <w:rPr>
          <w:sz w:val="24"/>
          <w:szCs w:val="24"/>
          <w:lang w:val="en-US"/>
        </w:rPr>
      </w:pPr>
      <w:r w:rsidRPr="000725FA">
        <w:rPr>
          <w:sz w:val="24"/>
          <w:szCs w:val="24"/>
          <w:lang w:val="en-US"/>
        </w:rPr>
        <w:t>At failure of one ICIS ULCC or one of ICIS redundant network facilities,</w:t>
      </w:r>
      <w:r>
        <w:rPr>
          <w:sz w:val="24"/>
          <w:szCs w:val="24"/>
          <w:lang w:val="en-US"/>
        </w:rPr>
        <w:t xml:space="preserve"> </w:t>
      </w:r>
      <w:r w:rsidRPr="000725FA">
        <w:rPr>
          <w:sz w:val="24"/>
          <w:szCs w:val="24"/>
          <w:lang w:val="en-US"/>
        </w:rPr>
        <w:t>the other CC or the other network facility shall provide full system functioning. At the same time, the Unit operation at the nominal power till the defect elimination is allowed. At both ICIS ULCC of ICIS redundant network facilities failure, operation at power level 100% Nnom is allowed for not more than two hours, at transient mode occurrence (by data from the other Unit systems), it is required to reduce power up to 90 % of the nominal one. If serviceability is not recovered within two hours, operation at power level 90% of the nominal is allowed</w:t>
      </w:r>
      <w:r>
        <w:rPr>
          <w:sz w:val="24"/>
          <w:szCs w:val="24"/>
          <w:lang w:val="en-US"/>
        </w:rPr>
        <w:t xml:space="preserve"> </w:t>
      </w:r>
      <w:r w:rsidRPr="000725FA">
        <w:rPr>
          <w:sz w:val="24"/>
          <w:szCs w:val="24"/>
          <w:lang w:val="en-US"/>
        </w:rPr>
        <w:t>till the defect elimination, but not more than 16 hours provided that the processes are steady.</w:t>
      </w:r>
    </w:p>
    <w:p w:rsidR="0079704B" w:rsidRPr="000725FA" w:rsidRDefault="0079704B" w:rsidP="003E0D54">
      <w:pPr>
        <w:tabs>
          <w:tab w:val="left" w:pos="1134"/>
        </w:tabs>
        <w:spacing w:after="120"/>
        <w:ind w:firstLine="709"/>
        <w:jc w:val="both"/>
        <w:rPr>
          <w:sz w:val="24"/>
          <w:szCs w:val="24"/>
          <w:lang w:val="en-US"/>
        </w:rPr>
      </w:pPr>
      <w:r w:rsidRPr="000725FA">
        <w:rPr>
          <w:sz w:val="24"/>
          <w:szCs w:val="24"/>
          <w:lang w:val="en-US"/>
        </w:rPr>
        <w:t>At CAS (and/or AWS RM from TLSU set) failure related to «ICIS service functions» implementation, the relevant functions shall not be performed until the defect elimination. The defect shall be eliminated within not more than 72 hours, otherwise, protection function by in-core local parameters shall be withdrawn from operation. During pilot operation of protection function by in-core local parameters, at CAS failure for the time not more than 72 hours,</w:t>
      </w:r>
      <w:r>
        <w:rPr>
          <w:sz w:val="24"/>
          <w:szCs w:val="24"/>
          <w:lang w:val="en-US"/>
        </w:rPr>
        <w:t xml:space="preserve"> </w:t>
      </w:r>
      <w:r w:rsidRPr="000725FA">
        <w:rPr>
          <w:sz w:val="24"/>
          <w:szCs w:val="24"/>
          <w:lang w:val="en-US"/>
        </w:rPr>
        <w:t xml:space="preserve">no any limits shall be applied to RP operation. Upon completing pilot operation of protection function by in-core local parameters, limits for RP operation at CAS failure for the time more than 72 hours shall be determined by its results. </w:t>
      </w:r>
    </w:p>
    <w:p w:rsidR="0079704B" w:rsidRPr="000725FA" w:rsidRDefault="0079704B" w:rsidP="003E0D54">
      <w:pPr>
        <w:tabs>
          <w:tab w:val="left" w:pos="1134"/>
        </w:tabs>
        <w:spacing w:after="120"/>
        <w:ind w:firstLine="709"/>
        <w:jc w:val="both"/>
        <w:rPr>
          <w:sz w:val="24"/>
          <w:szCs w:val="24"/>
          <w:lang w:val="en-US"/>
        </w:rPr>
      </w:pPr>
      <w:r w:rsidRPr="000725FA">
        <w:rPr>
          <w:sz w:val="24"/>
          <w:szCs w:val="24"/>
          <w:lang w:val="en-US"/>
        </w:rPr>
        <w:t>At CS-LL failure, MCDS shall function in full volume, except for SHWC-LL functioning control. Permissible time for CS-LL failure is not more than 720 hours.</w:t>
      </w:r>
    </w:p>
    <w:p w:rsidR="0079704B" w:rsidRPr="000725FA" w:rsidRDefault="0079704B" w:rsidP="003E0D54">
      <w:pPr>
        <w:tabs>
          <w:tab w:val="left" w:pos="1134"/>
        </w:tabs>
        <w:spacing w:after="120"/>
        <w:ind w:firstLine="709"/>
        <w:jc w:val="both"/>
        <w:rPr>
          <w:sz w:val="24"/>
          <w:szCs w:val="24"/>
          <w:lang w:val="en-US"/>
        </w:rPr>
      </w:pPr>
      <w:r w:rsidRPr="000725FA">
        <w:rPr>
          <w:sz w:val="24"/>
          <w:szCs w:val="24"/>
          <w:lang w:val="en-US"/>
        </w:rPr>
        <w:t>At any SHWC-ICND cabinet failure, the remained SHWC-ICND cabinets shall perform their functions within received noise (variable) SPND composing signals. Respectively, the core local bulk boiling control shall be performed in CAS (ICND ASW) only by received SPND signals. At failure of both ICIS switchboards or both ICIS ULCC, the core local bulk boiling control function shall not be performed.</w:t>
      </w:r>
    </w:p>
    <w:p w:rsidR="0079704B" w:rsidRPr="000725FA" w:rsidRDefault="0079704B" w:rsidP="003E0D54">
      <w:pPr>
        <w:tabs>
          <w:tab w:val="left" w:pos="1134"/>
        </w:tabs>
        <w:spacing w:after="120"/>
        <w:ind w:firstLine="709"/>
        <w:jc w:val="both"/>
        <w:rPr>
          <w:sz w:val="24"/>
          <w:szCs w:val="24"/>
          <w:lang w:val="en-US"/>
        </w:rPr>
      </w:pPr>
      <w:r w:rsidRPr="000725FA">
        <w:rPr>
          <w:sz w:val="24"/>
          <w:szCs w:val="24"/>
          <w:lang w:val="en-US"/>
        </w:rPr>
        <w:t xml:space="preserve">At failure of one group of the detectors transmitting the signal to one of SHWC-LMS (SHWC-ALMS or SHWC-LMS-H) and controlling coolant leakage occurrence at one of RP sections, the control is performed by the remained detectors with accuracy decreasing of value determination and leakage location detection using this SHWC-LMS. At failure of the only detector transmitting the signal to one SHWC-LMS (SHWC-ALMS or SHWC-LMS-H) and controlling coolant leakage occurrence at one of RP sections, the control shall be performed using the sensor (sensors) transmitting signals to the other SHWC-LMS. At failure of one SHWC-LMS (SHWC-ALMS or SHWC-LMS-H), coolant leakage occurrence control shall be provided using the other SHWC-LMS. </w:t>
      </w:r>
    </w:p>
    <w:p w:rsidR="0079704B" w:rsidRPr="000725FA" w:rsidRDefault="0079704B" w:rsidP="003E0D54">
      <w:pPr>
        <w:tabs>
          <w:tab w:val="left" w:pos="1134"/>
        </w:tabs>
        <w:spacing w:after="120"/>
        <w:ind w:firstLine="709"/>
        <w:jc w:val="both"/>
        <w:rPr>
          <w:sz w:val="24"/>
          <w:szCs w:val="24"/>
          <w:lang w:val="en-US"/>
        </w:rPr>
      </w:pPr>
      <w:r w:rsidRPr="000725FA">
        <w:rPr>
          <w:sz w:val="24"/>
          <w:szCs w:val="24"/>
          <w:lang w:val="en-US"/>
        </w:rPr>
        <w:t>At failure of all LMS sensors controlling one of RP sections, or failures of both SHWC-LMS, coolant leakage control function shall not be performed. The time for the defect elimination is not more than 72 hours.</w:t>
      </w:r>
    </w:p>
    <w:p w:rsidR="0079704B" w:rsidRPr="000725FA" w:rsidRDefault="0079704B" w:rsidP="008F5FE6">
      <w:pPr>
        <w:pStyle w:val="Heading4"/>
        <w:numPr>
          <w:ilvl w:val="3"/>
          <w:numId w:val="3"/>
        </w:numPr>
        <w:tabs>
          <w:tab w:val="left" w:pos="1134"/>
        </w:tabs>
        <w:spacing w:before="0" w:after="120"/>
        <w:ind w:firstLine="709"/>
        <w:jc w:val="both"/>
        <w:rPr>
          <w:b w:val="0"/>
          <w:bCs w:val="0"/>
          <w:sz w:val="24"/>
          <w:szCs w:val="24"/>
          <w:lang w:val="en-US"/>
        </w:rPr>
      </w:pPr>
    </w:p>
    <w:p w:rsidR="0079704B" w:rsidRPr="000725FA" w:rsidRDefault="0079704B" w:rsidP="003E0D54">
      <w:pPr>
        <w:pStyle w:val="15"/>
        <w:tabs>
          <w:tab w:val="clear" w:pos="1134"/>
          <w:tab w:val="clear" w:pos="1877"/>
          <w:tab w:val="clear" w:pos="1985"/>
          <w:tab w:val="clear" w:pos="5103"/>
          <w:tab w:val="clear" w:pos="5812"/>
          <w:tab w:val="clear" w:pos="6096"/>
          <w:tab w:val="clear" w:pos="6379"/>
          <w:tab w:val="clear" w:pos="6804"/>
          <w:tab w:val="clear" w:pos="7513"/>
        </w:tabs>
        <w:spacing w:after="120"/>
        <w:ind w:firstLine="709"/>
        <w:rPr>
          <w:sz w:val="24"/>
          <w:szCs w:val="24"/>
          <w:lang w:val="en-US"/>
        </w:rPr>
        <w:sectPr w:rsidR="0079704B" w:rsidRPr="000725FA" w:rsidSect="008A48B1">
          <w:pgSz w:w="11906" w:h="16838" w:code="9"/>
          <w:pgMar w:top="1418" w:right="851" w:bottom="1134" w:left="1701" w:header="680" w:footer="680" w:gutter="0"/>
          <w:cols w:space="720"/>
          <w:docGrid w:linePitch="272"/>
        </w:sectPr>
      </w:pPr>
    </w:p>
    <w:p w:rsidR="0079704B" w:rsidRPr="000725FA" w:rsidRDefault="0079704B" w:rsidP="003E0D54">
      <w:pPr>
        <w:pStyle w:val="Heading1"/>
        <w:spacing w:after="240"/>
        <w:jc w:val="center"/>
        <w:rPr>
          <w:b w:val="0"/>
          <w:bCs w:val="0"/>
          <w:lang w:val="en-US"/>
        </w:rPr>
      </w:pPr>
      <w:r w:rsidRPr="000725FA">
        <w:rPr>
          <w:b w:val="0"/>
          <w:bCs w:val="0"/>
          <w:lang w:val="en-US"/>
        </w:rPr>
        <w:t>APPENDIX K</w:t>
      </w:r>
    </w:p>
    <w:p w:rsidR="0079704B" w:rsidRPr="000725FA" w:rsidRDefault="0079704B" w:rsidP="003E0D54">
      <w:pPr>
        <w:pStyle w:val="ListNumber"/>
        <w:spacing w:after="240"/>
        <w:ind w:left="0" w:firstLine="0"/>
        <w:jc w:val="center"/>
        <w:rPr>
          <w:sz w:val="24"/>
          <w:szCs w:val="24"/>
          <w:lang w:val="en-US"/>
        </w:rPr>
      </w:pPr>
      <w:bookmarkStart w:id="40" w:name="_Toc79471632"/>
      <w:r w:rsidRPr="000725FA">
        <w:rPr>
          <w:lang w:val="en-US"/>
        </w:rPr>
        <w:t xml:space="preserve"> </w:t>
      </w:r>
      <w:r w:rsidRPr="000725FA">
        <w:rPr>
          <w:sz w:val="24"/>
          <w:szCs w:val="24"/>
          <w:lang w:val="en-US"/>
        </w:rPr>
        <w:t xml:space="preserve">APCS operation schedule </w:t>
      </w:r>
    </w:p>
    <w:bookmarkEnd w:id="40"/>
    <w:p w:rsidR="0079704B" w:rsidRPr="000725FA" w:rsidRDefault="0079704B" w:rsidP="003E0D54">
      <w:pPr>
        <w:pStyle w:val="af1"/>
        <w:ind w:firstLine="709"/>
      </w:pPr>
      <w:r w:rsidRPr="000725FA">
        <w:t>Abbreviations accepted in Appendix K:</w:t>
      </w:r>
    </w:p>
    <w:p w:rsidR="0079704B" w:rsidRPr="000725FA" w:rsidRDefault="0079704B" w:rsidP="003E0D54">
      <w:pPr>
        <w:pStyle w:val="af1"/>
        <w:ind w:firstLine="709"/>
      </w:pPr>
      <w:r w:rsidRPr="000725FA">
        <w:t xml:space="preserve">EP - </w:t>
      </w:r>
      <w:r w:rsidRPr="000725FA">
        <w:tab/>
        <w:t>executive part</w:t>
      </w:r>
    </w:p>
    <w:p w:rsidR="0079704B" w:rsidRPr="000725FA" w:rsidRDefault="0079704B" w:rsidP="003E0D54">
      <w:pPr>
        <w:pStyle w:val="af1"/>
        <w:ind w:firstLine="709"/>
      </w:pPr>
      <w:r w:rsidRPr="000725FA">
        <w:t>DAPD – data accumulation and processing device</w:t>
      </w:r>
    </w:p>
    <w:p w:rsidR="0079704B" w:rsidRPr="000725FA" w:rsidRDefault="0079704B" w:rsidP="003E0D54">
      <w:pPr>
        <w:pStyle w:val="af1"/>
        <w:ind w:firstLine="709"/>
      </w:pPr>
      <w:r w:rsidRPr="000725FA">
        <w:t xml:space="preserve">LP - </w:t>
      </w:r>
      <w:r w:rsidRPr="000725FA">
        <w:tab/>
        <w:t>logical part</w:t>
      </w:r>
    </w:p>
    <w:p w:rsidR="0079704B" w:rsidRPr="000725FA" w:rsidRDefault="0079704B" w:rsidP="003E0D54">
      <w:pPr>
        <w:pStyle w:val="af1"/>
        <w:ind w:firstLine="709"/>
      </w:pPr>
      <w:r w:rsidRPr="000725FA">
        <w:t xml:space="preserve">MC - </w:t>
      </w:r>
      <w:r w:rsidRPr="000725FA">
        <w:tab/>
        <w:t>measuring channel</w:t>
      </w:r>
    </w:p>
    <w:p w:rsidR="0079704B" w:rsidRPr="000725FA" w:rsidRDefault="0079704B" w:rsidP="003E0D54">
      <w:pPr>
        <w:pStyle w:val="af1"/>
        <w:ind w:firstLine="709"/>
      </w:pPr>
      <w:r w:rsidRPr="000725FA">
        <w:t xml:space="preserve">MA - </w:t>
      </w:r>
      <w:r w:rsidRPr="000725FA">
        <w:tab/>
        <w:t>maintenance activities</w:t>
      </w:r>
    </w:p>
    <w:p w:rsidR="0079704B" w:rsidRPr="000725FA" w:rsidRDefault="0079704B" w:rsidP="003E0D54">
      <w:pPr>
        <w:pStyle w:val="af1"/>
        <w:ind w:firstLine="709"/>
      </w:pPr>
      <w:r w:rsidRPr="000725FA">
        <w:t xml:space="preserve">PT - </w:t>
      </w:r>
      <w:r w:rsidRPr="000725FA">
        <w:tab/>
        <w:t>primary transducer</w:t>
      </w:r>
    </w:p>
    <w:p w:rsidR="0079704B" w:rsidRPr="000725FA" w:rsidRDefault="0079704B" w:rsidP="003E0D54">
      <w:pPr>
        <w:pStyle w:val="af1"/>
        <w:ind w:firstLine="709"/>
      </w:pPr>
      <w:r w:rsidRPr="000725FA">
        <w:t>PI -</w:t>
      </w:r>
      <w:r w:rsidRPr="000725FA">
        <w:tab/>
        <w:t>protections and interlocks</w:t>
      </w:r>
    </w:p>
    <w:p w:rsidR="0079704B" w:rsidRPr="000725FA" w:rsidRDefault="0079704B" w:rsidP="003E0D54">
      <w:pPr>
        <w:pStyle w:val="af1"/>
        <w:ind w:firstLine="709"/>
      </w:pPr>
      <w:r w:rsidRPr="000725FA">
        <w:t>OM -</w:t>
      </w:r>
      <w:r w:rsidRPr="000725FA">
        <w:tab/>
        <w:t>operation manual</w:t>
      </w:r>
    </w:p>
    <w:p w:rsidR="0079704B" w:rsidRPr="000725FA" w:rsidRDefault="0079704B" w:rsidP="003E0D54">
      <w:pPr>
        <w:pStyle w:val="ListNumber"/>
        <w:spacing w:after="120"/>
        <w:ind w:left="0" w:firstLine="709"/>
        <w:jc w:val="both"/>
        <w:rPr>
          <w:sz w:val="24"/>
          <w:szCs w:val="24"/>
          <w:lang w:val="en-US"/>
        </w:rPr>
      </w:pPr>
      <w:r w:rsidRPr="000725FA">
        <w:rPr>
          <w:sz w:val="24"/>
          <w:szCs w:val="24"/>
          <w:lang w:val="en-US"/>
        </w:rPr>
        <w:t>OD -</w:t>
      </w:r>
      <w:r>
        <w:rPr>
          <w:sz w:val="24"/>
          <w:szCs w:val="24"/>
          <w:lang w:val="en-US"/>
        </w:rPr>
        <w:t xml:space="preserve"> </w:t>
      </w:r>
      <w:r w:rsidRPr="000725FA">
        <w:rPr>
          <w:sz w:val="24"/>
          <w:szCs w:val="24"/>
          <w:lang w:val="en-US"/>
        </w:rPr>
        <w:t>operational documentation</w:t>
      </w:r>
    </w:p>
    <w:p w:rsidR="0079704B" w:rsidRPr="000725FA" w:rsidRDefault="0079704B" w:rsidP="003E0D54">
      <w:pPr>
        <w:pStyle w:val="ListNumber"/>
        <w:spacing w:after="120"/>
        <w:ind w:left="0" w:firstLine="709"/>
        <w:jc w:val="both"/>
        <w:rPr>
          <w:sz w:val="24"/>
          <w:szCs w:val="24"/>
          <w:lang w:val="en-US"/>
        </w:rPr>
      </w:pPr>
      <w:r w:rsidRPr="000725FA">
        <w:rPr>
          <w:sz w:val="24"/>
          <w:szCs w:val="24"/>
          <w:lang w:val="en-US"/>
        </w:rPr>
        <w:t>1 Introduction</w:t>
      </w:r>
    </w:p>
    <w:p w:rsidR="0079704B" w:rsidRPr="000725FA" w:rsidRDefault="0079704B" w:rsidP="003E0D54">
      <w:pPr>
        <w:pStyle w:val="af1"/>
        <w:ind w:firstLine="709"/>
      </w:pPr>
      <w:r w:rsidRPr="000725FA">
        <w:t>1.1 This Appendix defines types, periodicity, contents and methods of APCS maintenance including protections and interlocks (PI) in order to maintain the system design characteristics and parameters.</w:t>
      </w:r>
    </w:p>
    <w:p w:rsidR="0079704B" w:rsidRPr="000725FA" w:rsidRDefault="0079704B" w:rsidP="003E0D54">
      <w:pPr>
        <w:pStyle w:val="af1"/>
        <w:ind w:firstLine="709"/>
      </w:pPr>
      <w:r w:rsidRPr="000725FA">
        <w:t>1.2 The safe operation limits and conditions are considered with the reference to the design normal operation conditions specified in item 3.2.1 of the Technical specification:</w:t>
      </w:r>
    </w:p>
    <w:p w:rsidR="0079704B" w:rsidRPr="000725FA" w:rsidRDefault="0079704B" w:rsidP="008F5FE6">
      <w:pPr>
        <w:numPr>
          <w:ilvl w:val="0"/>
          <w:numId w:val="45"/>
        </w:numPr>
        <w:tabs>
          <w:tab w:val="left" w:pos="993"/>
        </w:tabs>
        <w:spacing w:after="120"/>
        <w:ind w:firstLine="709"/>
        <w:jc w:val="both"/>
        <w:rPr>
          <w:snapToGrid w:val="0"/>
          <w:sz w:val="24"/>
          <w:szCs w:val="24"/>
          <w:lang w:val="en-US"/>
        </w:rPr>
      </w:pPr>
      <w:r w:rsidRPr="000725FA">
        <w:rPr>
          <w:snapToGrid w:val="0"/>
          <w:sz w:val="24"/>
          <w:szCs w:val="24"/>
          <w:lang w:val="en-US"/>
        </w:rPr>
        <w:t>operation at power (includes operation mode at four loops and operation mode with incomplete number of loops);</w:t>
      </w:r>
    </w:p>
    <w:p w:rsidR="0079704B" w:rsidRPr="000725FA" w:rsidRDefault="0079704B" w:rsidP="008F5FE6">
      <w:pPr>
        <w:numPr>
          <w:ilvl w:val="0"/>
          <w:numId w:val="45"/>
        </w:numPr>
        <w:tabs>
          <w:tab w:val="left" w:pos="993"/>
        </w:tabs>
        <w:spacing w:after="120"/>
        <w:ind w:firstLine="709"/>
        <w:jc w:val="both"/>
        <w:rPr>
          <w:snapToGrid w:val="0"/>
          <w:sz w:val="24"/>
          <w:szCs w:val="24"/>
          <w:lang w:val="en-US"/>
        </w:rPr>
      </w:pPr>
      <w:r w:rsidRPr="000725FA">
        <w:rPr>
          <w:snapToGrid w:val="0"/>
          <w:sz w:val="24"/>
          <w:szCs w:val="24"/>
          <w:lang w:val="en-US"/>
        </w:rPr>
        <w:t>reactor is at MCL of power;</w:t>
      </w:r>
    </w:p>
    <w:p w:rsidR="0079704B" w:rsidRPr="000725FA" w:rsidRDefault="0079704B" w:rsidP="008F5FE6">
      <w:pPr>
        <w:numPr>
          <w:ilvl w:val="0"/>
          <w:numId w:val="45"/>
        </w:numPr>
        <w:tabs>
          <w:tab w:val="left" w:pos="993"/>
        </w:tabs>
        <w:spacing w:after="120"/>
        <w:ind w:firstLine="709"/>
        <w:jc w:val="both"/>
        <w:rPr>
          <w:snapToGrid w:val="0"/>
          <w:sz w:val="24"/>
          <w:szCs w:val="24"/>
          <w:lang w:val="en-US"/>
        </w:rPr>
      </w:pPr>
      <w:r w:rsidRPr="000725FA">
        <w:rPr>
          <w:snapToGrid w:val="0"/>
          <w:sz w:val="24"/>
          <w:szCs w:val="24"/>
          <w:lang w:val="en-US"/>
        </w:rPr>
        <w:t xml:space="preserve">«hot» </w:t>
      </w:r>
      <w:r w:rsidRPr="00AF2495">
        <w:rPr>
          <w:bCs/>
          <w:sz w:val="24"/>
          <w:szCs w:val="24"/>
          <w:lang w:val="en-US"/>
        </w:rPr>
        <w:t>condition</w:t>
      </w:r>
      <w:r w:rsidRPr="000725FA">
        <w:rPr>
          <w:snapToGrid w:val="0"/>
          <w:sz w:val="24"/>
          <w:szCs w:val="24"/>
          <w:lang w:val="en-US"/>
        </w:rPr>
        <w:t>;</w:t>
      </w:r>
    </w:p>
    <w:p w:rsidR="0079704B" w:rsidRPr="000725FA" w:rsidRDefault="0079704B" w:rsidP="008F5FE6">
      <w:pPr>
        <w:numPr>
          <w:ilvl w:val="0"/>
          <w:numId w:val="45"/>
        </w:numPr>
        <w:tabs>
          <w:tab w:val="left" w:pos="993"/>
        </w:tabs>
        <w:spacing w:after="120"/>
        <w:ind w:firstLine="709"/>
        <w:jc w:val="both"/>
        <w:rPr>
          <w:snapToGrid w:val="0"/>
          <w:sz w:val="24"/>
          <w:szCs w:val="24"/>
          <w:lang w:val="en-US"/>
        </w:rPr>
      </w:pPr>
      <w:r w:rsidRPr="000725FA">
        <w:rPr>
          <w:snapToGrid w:val="0"/>
          <w:sz w:val="24"/>
          <w:szCs w:val="24"/>
          <w:lang w:val="en-US"/>
        </w:rPr>
        <w:t>«cold» condition;</w:t>
      </w:r>
    </w:p>
    <w:p w:rsidR="0079704B" w:rsidRPr="000725FA" w:rsidRDefault="0079704B" w:rsidP="008F5FE6">
      <w:pPr>
        <w:numPr>
          <w:ilvl w:val="0"/>
          <w:numId w:val="45"/>
        </w:numPr>
        <w:tabs>
          <w:tab w:val="left" w:pos="993"/>
        </w:tabs>
        <w:spacing w:after="120"/>
        <w:ind w:firstLine="709"/>
        <w:jc w:val="both"/>
        <w:rPr>
          <w:sz w:val="24"/>
          <w:szCs w:val="24"/>
          <w:lang w:val="en-US"/>
        </w:rPr>
      </w:pPr>
      <w:r w:rsidRPr="000725FA">
        <w:rPr>
          <w:snapToGrid w:val="0"/>
          <w:sz w:val="24"/>
          <w:szCs w:val="24"/>
          <w:lang w:val="en-US"/>
        </w:rPr>
        <w:t>shutdown for maintenance;</w:t>
      </w:r>
    </w:p>
    <w:p w:rsidR="0079704B" w:rsidRPr="000725FA" w:rsidRDefault="0079704B" w:rsidP="008F5FE6">
      <w:pPr>
        <w:numPr>
          <w:ilvl w:val="0"/>
          <w:numId w:val="45"/>
        </w:numPr>
        <w:tabs>
          <w:tab w:val="left" w:pos="993"/>
        </w:tabs>
        <w:spacing w:after="120"/>
        <w:ind w:firstLine="709"/>
        <w:jc w:val="both"/>
        <w:rPr>
          <w:sz w:val="24"/>
          <w:szCs w:val="24"/>
          <w:lang w:val="en-US"/>
        </w:rPr>
      </w:pPr>
      <w:r w:rsidRPr="000725FA">
        <w:rPr>
          <w:snapToGrid w:val="0"/>
          <w:sz w:val="24"/>
          <w:szCs w:val="24"/>
          <w:lang w:val="en-US"/>
        </w:rPr>
        <w:t>refueling.</w:t>
      </w:r>
    </w:p>
    <w:p w:rsidR="0079704B" w:rsidRPr="000725FA" w:rsidRDefault="0079704B" w:rsidP="003E0D54">
      <w:pPr>
        <w:pStyle w:val="af1"/>
        <w:ind w:firstLine="709"/>
      </w:pPr>
      <w:r w:rsidRPr="000725FA">
        <w:t>1.3 This document defines the main procedures on revealing and elimination of defects and maintenance of APCS subsystems and facilities. The actions of the personnel on estimation of the necessity in the Unit unloading, safety systems trial and so on, based on APCS condition evaluation are defined in the basic part of the specification.</w:t>
      </w:r>
    </w:p>
    <w:p w:rsidR="0079704B" w:rsidRPr="000725FA" w:rsidRDefault="0079704B" w:rsidP="003E0D54">
      <w:pPr>
        <w:pStyle w:val="af1"/>
        <w:ind w:firstLine="709"/>
      </w:pPr>
      <w:r w:rsidRPr="000725FA">
        <w:t>1.4 These provisions refer to the automation means and facilities included to APCS of the Unit:</w:t>
      </w:r>
    </w:p>
    <w:p w:rsidR="0079704B" w:rsidRPr="000725FA" w:rsidRDefault="0079704B" w:rsidP="003E0D54">
      <w:pPr>
        <w:pStyle w:val="ListBullet4"/>
        <w:widowControl w:val="0"/>
        <w:tabs>
          <w:tab w:val="clear" w:pos="1209"/>
          <w:tab w:val="num" w:pos="1100"/>
        </w:tabs>
        <w:spacing w:after="120"/>
        <w:ind w:firstLine="709"/>
        <w:jc w:val="both"/>
        <w:rPr>
          <w:sz w:val="24"/>
          <w:szCs w:val="24"/>
          <w:lang w:val="en-US"/>
        </w:rPr>
      </w:pPr>
      <w:r w:rsidRPr="000725FA">
        <w:rPr>
          <w:sz w:val="24"/>
          <w:szCs w:val="24"/>
          <w:lang w:val="en-US"/>
        </w:rPr>
        <w:t>TLSU;</w:t>
      </w:r>
    </w:p>
    <w:p w:rsidR="0079704B" w:rsidRPr="000725FA" w:rsidRDefault="0079704B" w:rsidP="003E0D54">
      <w:pPr>
        <w:pStyle w:val="ListBullet4"/>
        <w:widowControl w:val="0"/>
        <w:tabs>
          <w:tab w:val="clear" w:pos="1209"/>
          <w:tab w:val="num" w:pos="1100"/>
        </w:tabs>
        <w:spacing w:after="120"/>
        <w:ind w:firstLine="709"/>
        <w:jc w:val="both"/>
        <w:rPr>
          <w:sz w:val="24"/>
          <w:szCs w:val="24"/>
          <w:lang w:val="en-US"/>
        </w:rPr>
      </w:pPr>
      <w:r w:rsidRPr="000725FA">
        <w:rPr>
          <w:sz w:val="24"/>
          <w:szCs w:val="24"/>
          <w:lang w:val="en-US"/>
        </w:rPr>
        <w:t>CPS EE;</w:t>
      </w:r>
    </w:p>
    <w:p w:rsidR="0079704B" w:rsidRPr="000725FA" w:rsidRDefault="0079704B" w:rsidP="003E0D54">
      <w:pPr>
        <w:pStyle w:val="ListBullet4"/>
        <w:widowControl w:val="0"/>
        <w:tabs>
          <w:tab w:val="clear" w:pos="1209"/>
          <w:tab w:val="num" w:pos="1100"/>
        </w:tabs>
        <w:spacing w:after="120"/>
        <w:ind w:firstLine="709"/>
        <w:jc w:val="both"/>
        <w:rPr>
          <w:sz w:val="24"/>
          <w:szCs w:val="24"/>
          <w:lang w:val="en-US"/>
        </w:rPr>
      </w:pPr>
      <w:r w:rsidRPr="000725FA">
        <w:rPr>
          <w:sz w:val="24"/>
          <w:szCs w:val="24"/>
          <w:lang w:val="en-US"/>
        </w:rPr>
        <w:t>CSS including initiating and executive part of ESFAS and EP/PP;</w:t>
      </w:r>
    </w:p>
    <w:p w:rsidR="0079704B" w:rsidRPr="000725FA" w:rsidRDefault="0079704B" w:rsidP="003E0D54">
      <w:pPr>
        <w:pStyle w:val="ListBullet4"/>
        <w:widowControl w:val="0"/>
        <w:tabs>
          <w:tab w:val="clear" w:pos="1209"/>
          <w:tab w:val="num" w:pos="1100"/>
        </w:tabs>
        <w:spacing w:after="120"/>
        <w:ind w:firstLine="709"/>
        <w:jc w:val="both"/>
        <w:rPr>
          <w:sz w:val="24"/>
          <w:szCs w:val="24"/>
          <w:lang w:val="en-US"/>
        </w:rPr>
      </w:pPr>
      <w:r w:rsidRPr="000725FA">
        <w:rPr>
          <w:sz w:val="24"/>
          <w:szCs w:val="24"/>
          <w:lang w:val="en-US"/>
        </w:rPr>
        <w:t>MCDS;</w:t>
      </w:r>
    </w:p>
    <w:p w:rsidR="0079704B" w:rsidRPr="000725FA" w:rsidRDefault="0079704B" w:rsidP="003E0D54">
      <w:pPr>
        <w:pStyle w:val="ListBullet4"/>
        <w:widowControl w:val="0"/>
        <w:tabs>
          <w:tab w:val="clear" w:pos="1209"/>
          <w:tab w:val="num" w:pos="1100"/>
        </w:tabs>
        <w:spacing w:after="120"/>
        <w:ind w:firstLine="709"/>
        <w:jc w:val="both"/>
        <w:rPr>
          <w:sz w:val="24"/>
          <w:szCs w:val="24"/>
          <w:lang w:val="en-US"/>
        </w:rPr>
      </w:pPr>
      <w:r w:rsidRPr="000725FA">
        <w:rPr>
          <w:sz w:val="24"/>
          <w:szCs w:val="24"/>
          <w:lang w:val="en-US"/>
        </w:rPr>
        <w:t>I&amp;C RC, I&amp;C TC, and I&amp;C EP, I&amp;C V, I&amp;C TG;</w:t>
      </w:r>
    </w:p>
    <w:p w:rsidR="0079704B" w:rsidRPr="000725FA" w:rsidRDefault="0079704B" w:rsidP="003E0D54">
      <w:pPr>
        <w:pStyle w:val="ListBullet4"/>
        <w:widowControl w:val="0"/>
        <w:tabs>
          <w:tab w:val="clear" w:pos="1209"/>
          <w:tab w:val="num" w:pos="1100"/>
        </w:tabs>
        <w:spacing w:after="120"/>
        <w:ind w:firstLine="709"/>
        <w:jc w:val="both"/>
        <w:rPr>
          <w:sz w:val="24"/>
          <w:szCs w:val="24"/>
          <w:lang w:val="en-US"/>
        </w:rPr>
      </w:pPr>
      <w:r w:rsidRPr="000725FA">
        <w:rPr>
          <w:sz w:val="24"/>
          <w:szCs w:val="24"/>
          <w:lang w:val="en-US"/>
        </w:rPr>
        <w:t>On-line control means at MCR and ECR;</w:t>
      </w:r>
    </w:p>
    <w:p w:rsidR="0079704B" w:rsidRPr="000725FA" w:rsidRDefault="0079704B" w:rsidP="003E0D54">
      <w:pPr>
        <w:pStyle w:val="ListBullet4"/>
        <w:widowControl w:val="0"/>
        <w:numPr>
          <w:ilvl w:val="0"/>
          <w:numId w:val="0"/>
        </w:numPr>
        <w:spacing w:after="240"/>
        <w:jc w:val="center"/>
        <w:rPr>
          <w:sz w:val="24"/>
          <w:szCs w:val="24"/>
          <w:lang w:val="en-US"/>
        </w:rPr>
      </w:pPr>
      <w:r w:rsidRPr="000725FA">
        <w:rPr>
          <w:i/>
          <w:iCs/>
          <w:sz w:val="24"/>
          <w:szCs w:val="24"/>
          <w:lang w:val="en-US"/>
        </w:rPr>
        <w:t>APPENDIX K</w:t>
      </w:r>
      <w:r w:rsidRPr="000725FA">
        <w:rPr>
          <w:i/>
          <w:iCs/>
          <w:sz w:val="28"/>
          <w:szCs w:val="28"/>
          <w:lang w:val="en-US"/>
        </w:rPr>
        <w:t xml:space="preserve"> </w:t>
      </w:r>
      <w:r w:rsidRPr="000725FA">
        <w:rPr>
          <w:i/>
          <w:iCs/>
          <w:sz w:val="24"/>
          <w:szCs w:val="24"/>
          <w:lang w:val="en-US"/>
        </w:rPr>
        <w:t>CONTINUATION</w:t>
      </w:r>
    </w:p>
    <w:p w:rsidR="0079704B" w:rsidRPr="000725FA" w:rsidRDefault="0079704B" w:rsidP="003E0D54">
      <w:pPr>
        <w:pStyle w:val="ListBullet4"/>
        <w:widowControl w:val="0"/>
        <w:tabs>
          <w:tab w:val="clear" w:pos="1209"/>
          <w:tab w:val="num" w:pos="1100"/>
        </w:tabs>
        <w:spacing w:after="120"/>
        <w:ind w:firstLine="709"/>
        <w:jc w:val="both"/>
        <w:rPr>
          <w:sz w:val="24"/>
          <w:szCs w:val="24"/>
          <w:lang w:val="en-US"/>
        </w:rPr>
      </w:pPr>
      <w:r w:rsidRPr="000725FA">
        <w:rPr>
          <w:sz w:val="24"/>
          <w:szCs w:val="24"/>
          <w:lang w:val="en-US"/>
        </w:rPr>
        <w:t>RMS, AFPS.</w:t>
      </w:r>
    </w:p>
    <w:p w:rsidR="0079704B" w:rsidRPr="000725FA" w:rsidRDefault="0079704B" w:rsidP="003E0D54">
      <w:pPr>
        <w:pStyle w:val="af1"/>
        <w:ind w:firstLine="709"/>
      </w:pPr>
      <w:r w:rsidRPr="000725FA">
        <w:t>1.5 Serviceability of APCS and its components including PI shall be estimated by:</w:t>
      </w:r>
    </w:p>
    <w:p w:rsidR="0079704B" w:rsidRPr="000725FA" w:rsidRDefault="0079704B" w:rsidP="003E0D54">
      <w:pPr>
        <w:pStyle w:val="ListBullet4"/>
        <w:widowControl w:val="0"/>
        <w:tabs>
          <w:tab w:val="clear" w:pos="1209"/>
          <w:tab w:val="num" w:pos="1000"/>
        </w:tabs>
        <w:spacing w:after="120"/>
        <w:ind w:firstLine="709"/>
        <w:jc w:val="both"/>
        <w:rPr>
          <w:sz w:val="24"/>
          <w:szCs w:val="24"/>
          <w:lang w:val="en-US"/>
        </w:rPr>
      </w:pPr>
      <w:r w:rsidRPr="000725FA">
        <w:rPr>
          <w:sz w:val="24"/>
          <w:szCs w:val="24"/>
          <w:lang w:val="en-US"/>
        </w:rPr>
        <w:t>Correspondence to the defined norms of accuracy, reliability and timing characteristics established in the log-forms for</w:t>
      </w:r>
      <w:r>
        <w:rPr>
          <w:sz w:val="24"/>
          <w:szCs w:val="24"/>
          <w:lang w:val="en-US"/>
        </w:rPr>
        <w:t xml:space="preserve"> </w:t>
      </w:r>
      <w:r w:rsidRPr="000725FA">
        <w:rPr>
          <w:sz w:val="24"/>
          <w:szCs w:val="24"/>
          <w:lang w:val="en-US"/>
        </w:rPr>
        <w:t>SHW or subsystems;</w:t>
      </w:r>
    </w:p>
    <w:p w:rsidR="0079704B" w:rsidRPr="000725FA" w:rsidRDefault="0079704B" w:rsidP="003E0D54">
      <w:pPr>
        <w:pStyle w:val="ListBullet4"/>
        <w:widowControl w:val="0"/>
        <w:tabs>
          <w:tab w:val="clear" w:pos="1209"/>
          <w:tab w:val="num" w:pos="1000"/>
        </w:tabs>
        <w:spacing w:after="120"/>
        <w:ind w:firstLine="709"/>
        <w:jc w:val="both"/>
        <w:rPr>
          <w:sz w:val="24"/>
          <w:szCs w:val="24"/>
          <w:lang w:val="en-US"/>
        </w:rPr>
      </w:pPr>
      <w:r w:rsidRPr="000725FA">
        <w:rPr>
          <w:sz w:val="24"/>
          <w:szCs w:val="24"/>
          <w:lang w:val="en-US"/>
        </w:rPr>
        <w:t>readiness for operation as per the design algorithms;</w:t>
      </w:r>
    </w:p>
    <w:p w:rsidR="0079704B" w:rsidRPr="000725FA" w:rsidRDefault="0079704B" w:rsidP="003E0D54">
      <w:pPr>
        <w:pStyle w:val="ListBullet4"/>
        <w:widowControl w:val="0"/>
        <w:tabs>
          <w:tab w:val="clear" w:pos="1209"/>
          <w:tab w:val="num" w:pos="1000"/>
        </w:tabs>
        <w:spacing w:after="120"/>
        <w:ind w:firstLine="709"/>
        <w:jc w:val="both"/>
        <w:rPr>
          <w:sz w:val="24"/>
          <w:szCs w:val="24"/>
          <w:lang w:val="en-US"/>
        </w:rPr>
      </w:pPr>
      <w:r w:rsidRPr="000725FA">
        <w:rPr>
          <w:sz w:val="24"/>
          <w:szCs w:val="24"/>
          <w:lang w:val="en-US"/>
        </w:rPr>
        <w:t>completeness of performing the functions as defined by the design and OD.</w:t>
      </w:r>
    </w:p>
    <w:p w:rsidR="0079704B" w:rsidRPr="000725FA" w:rsidRDefault="0079704B" w:rsidP="003E0D54">
      <w:pPr>
        <w:pStyle w:val="af1"/>
        <w:ind w:firstLine="709"/>
      </w:pPr>
      <w:r w:rsidRPr="000725FA">
        <w:t>Serviceability of MC, PI, AC, alarm and remote control shall be confirmed by relevant printouts of APCS archive after checks.</w:t>
      </w:r>
    </w:p>
    <w:p w:rsidR="0079704B" w:rsidRPr="000725FA" w:rsidRDefault="0079704B" w:rsidP="003E0D54">
      <w:pPr>
        <w:pStyle w:val="af1"/>
        <w:ind w:firstLine="709"/>
      </w:pPr>
      <w:r w:rsidRPr="000725FA">
        <w:t>1.6 Soft-and hardware functioning shall be continuously monitored from AWS AERMS in the scope of diagnostics envisaged in the design and OD.</w:t>
      </w:r>
    </w:p>
    <w:p w:rsidR="0079704B" w:rsidRPr="000725FA" w:rsidRDefault="0079704B" w:rsidP="003E0D54">
      <w:pPr>
        <w:pStyle w:val="af1"/>
        <w:ind w:firstLine="709"/>
      </w:pPr>
      <w:r w:rsidRPr="000725FA">
        <w:t>1.7 Norms of the measuring channels accuracy shall be provided by departmental or state metrological MC verification during SPM. The required norms are specified in Table К.1.</w:t>
      </w:r>
    </w:p>
    <w:p w:rsidR="0079704B" w:rsidRPr="000725FA" w:rsidRDefault="0079704B" w:rsidP="003E0D54">
      <w:pPr>
        <w:pStyle w:val="af1"/>
        <w:ind w:firstLine="0"/>
      </w:pPr>
      <w:r w:rsidRPr="000725FA">
        <w:t>Table К.1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5"/>
        <w:gridCol w:w="2955"/>
        <w:gridCol w:w="3250"/>
      </w:tblGrid>
      <w:tr w:rsidR="0079704B" w:rsidRPr="00315DF1">
        <w:trPr>
          <w:cantSplit/>
          <w:jc w:val="center"/>
        </w:trPr>
        <w:tc>
          <w:tcPr>
            <w:tcW w:w="1758" w:type="pct"/>
            <w:vMerge w:val="restart"/>
          </w:tcPr>
          <w:p w:rsidR="0079704B" w:rsidRPr="000725FA" w:rsidRDefault="0079704B" w:rsidP="003E0D54">
            <w:pPr>
              <w:pStyle w:val="BodyText"/>
              <w:spacing w:before="60" w:after="60" w:line="240" w:lineRule="auto"/>
              <w:ind w:firstLine="0"/>
              <w:rPr>
                <w:lang w:val="en-US"/>
              </w:rPr>
            </w:pPr>
            <w:r w:rsidRPr="000725FA">
              <w:rPr>
                <w:lang w:val="en-US"/>
              </w:rPr>
              <w:t>Parameter description</w:t>
            </w:r>
          </w:p>
        </w:tc>
        <w:tc>
          <w:tcPr>
            <w:tcW w:w="3242" w:type="pct"/>
            <w:gridSpan w:val="2"/>
          </w:tcPr>
          <w:p w:rsidR="0079704B" w:rsidRPr="000725FA" w:rsidRDefault="0079704B" w:rsidP="003E0D54">
            <w:pPr>
              <w:pStyle w:val="BodyText"/>
              <w:spacing w:before="60" w:after="60" w:line="240" w:lineRule="auto"/>
              <w:ind w:firstLine="0"/>
              <w:rPr>
                <w:lang w:val="en-US"/>
              </w:rPr>
            </w:pPr>
            <w:r w:rsidRPr="000725FA">
              <w:rPr>
                <w:lang w:val="en-US"/>
              </w:rPr>
              <w:t>The basic measurement error not more, %</w:t>
            </w:r>
          </w:p>
        </w:tc>
      </w:tr>
      <w:tr w:rsidR="0079704B" w:rsidRPr="000725FA">
        <w:trPr>
          <w:cantSplit/>
          <w:trHeight w:val="409"/>
          <w:jc w:val="center"/>
        </w:trPr>
        <w:tc>
          <w:tcPr>
            <w:tcW w:w="1758" w:type="pct"/>
            <w:vMerge/>
          </w:tcPr>
          <w:p w:rsidR="0079704B" w:rsidRPr="000725FA" w:rsidRDefault="0079704B" w:rsidP="003E0D54">
            <w:pPr>
              <w:pStyle w:val="BodyText"/>
              <w:spacing w:before="60" w:after="60" w:line="240" w:lineRule="auto"/>
              <w:ind w:firstLine="0"/>
              <w:rPr>
                <w:lang w:val="en-US"/>
              </w:rPr>
            </w:pPr>
          </w:p>
        </w:tc>
        <w:tc>
          <w:tcPr>
            <w:tcW w:w="1544" w:type="pct"/>
          </w:tcPr>
          <w:p w:rsidR="0079704B" w:rsidRPr="000725FA" w:rsidRDefault="0079704B" w:rsidP="003E0D54">
            <w:pPr>
              <w:pStyle w:val="BodyText"/>
              <w:spacing w:before="60" w:after="60" w:line="240" w:lineRule="auto"/>
              <w:ind w:firstLine="0"/>
              <w:rPr>
                <w:lang w:val="en-US"/>
              </w:rPr>
            </w:pPr>
            <w:r w:rsidRPr="000725FA">
              <w:rPr>
                <w:lang w:val="en-US"/>
              </w:rPr>
              <w:t>Protections and interlocks</w:t>
            </w:r>
          </w:p>
        </w:tc>
        <w:tc>
          <w:tcPr>
            <w:tcW w:w="1698" w:type="pct"/>
          </w:tcPr>
          <w:p w:rsidR="0079704B" w:rsidRPr="000725FA" w:rsidRDefault="0079704B" w:rsidP="003E0D54">
            <w:pPr>
              <w:pStyle w:val="BodyText"/>
              <w:spacing w:before="60" w:after="60" w:line="240" w:lineRule="auto"/>
              <w:ind w:firstLine="0"/>
              <w:jc w:val="center"/>
              <w:rPr>
                <w:lang w:val="en-US"/>
              </w:rPr>
            </w:pPr>
            <w:r w:rsidRPr="000725FA">
              <w:rPr>
                <w:lang w:val="en-US"/>
              </w:rPr>
              <w:t>Parameter presentation</w:t>
            </w:r>
          </w:p>
        </w:tc>
      </w:tr>
      <w:tr w:rsidR="0079704B" w:rsidRPr="000725FA">
        <w:trPr>
          <w:jc w:val="center"/>
        </w:trPr>
        <w:tc>
          <w:tcPr>
            <w:tcW w:w="1758" w:type="pct"/>
          </w:tcPr>
          <w:p w:rsidR="0079704B" w:rsidRPr="000725FA" w:rsidRDefault="0079704B" w:rsidP="003E0D54">
            <w:pPr>
              <w:pStyle w:val="BodyText"/>
              <w:spacing w:before="60" w:after="60" w:line="240" w:lineRule="auto"/>
              <w:ind w:firstLine="0"/>
              <w:rPr>
                <w:lang w:val="en-US"/>
              </w:rPr>
            </w:pPr>
            <w:r w:rsidRPr="000725FA">
              <w:rPr>
                <w:lang w:val="en-US"/>
              </w:rPr>
              <w:t>Temperature</w:t>
            </w:r>
          </w:p>
        </w:tc>
        <w:tc>
          <w:tcPr>
            <w:tcW w:w="1544" w:type="pct"/>
          </w:tcPr>
          <w:p w:rsidR="0079704B" w:rsidRPr="000725FA" w:rsidRDefault="0079704B" w:rsidP="003E0D54">
            <w:pPr>
              <w:pStyle w:val="BodyText"/>
              <w:spacing w:before="60" w:after="60" w:line="240" w:lineRule="auto"/>
              <w:ind w:firstLine="0"/>
              <w:rPr>
                <w:lang w:val="en-US"/>
              </w:rPr>
            </w:pPr>
            <w:r w:rsidRPr="000725FA">
              <w:rPr>
                <w:lang w:val="en-US"/>
              </w:rPr>
              <w:sym w:font="Symbol" w:char="F0B1"/>
            </w:r>
            <w:r w:rsidRPr="000725FA">
              <w:rPr>
                <w:lang w:val="en-US"/>
              </w:rPr>
              <w:t xml:space="preserve"> 1,5</w:t>
            </w:r>
          </w:p>
        </w:tc>
        <w:tc>
          <w:tcPr>
            <w:tcW w:w="1698" w:type="pct"/>
          </w:tcPr>
          <w:p w:rsidR="0079704B" w:rsidRPr="000725FA" w:rsidRDefault="0079704B" w:rsidP="003E0D54">
            <w:pPr>
              <w:pStyle w:val="BodyText"/>
              <w:spacing w:before="60" w:after="60" w:line="240" w:lineRule="auto"/>
              <w:ind w:firstLine="0"/>
              <w:rPr>
                <w:lang w:val="en-US"/>
              </w:rPr>
            </w:pPr>
            <w:r w:rsidRPr="000725FA">
              <w:rPr>
                <w:lang w:val="en-US"/>
              </w:rPr>
              <w:sym w:font="Symbol" w:char="F0B1"/>
            </w:r>
            <w:r w:rsidRPr="000725FA">
              <w:rPr>
                <w:lang w:val="en-US"/>
              </w:rPr>
              <w:t xml:space="preserve"> 2,0</w:t>
            </w:r>
          </w:p>
        </w:tc>
      </w:tr>
      <w:tr w:rsidR="0079704B" w:rsidRPr="000725FA">
        <w:trPr>
          <w:jc w:val="center"/>
        </w:trPr>
        <w:tc>
          <w:tcPr>
            <w:tcW w:w="1758" w:type="pct"/>
          </w:tcPr>
          <w:p w:rsidR="0079704B" w:rsidRPr="000725FA" w:rsidRDefault="0079704B" w:rsidP="003E0D54">
            <w:pPr>
              <w:pStyle w:val="BodyText"/>
              <w:spacing w:before="60" w:after="60" w:line="240" w:lineRule="auto"/>
              <w:ind w:firstLine="0"/>
              <w:rPr>
                <w:lang w:val="en-US"/>
              </w:rPr>
            </w:pPr>
            <w:r w:rsidRPr="000725FA">
              <w:rPr>
                <w:lang w:val="en-US"/>
              </w:rPr>
              <w:t>Pressure, pressure differential</w:t>
            </w:r>
          </w:p>
        </w:tc>
        <w:tc>
          <w:tcPr>
            <w:tcW w:w="1544" w:type="pct"/>
          </w:tcPr>
          <w:p w:rsidR="0079704B" w:rsidRPr="000725FA" w:rsidRDefault="0079704B" w:rsidP="003E0D54">
            <w:pPr>
              <w:pStyle w:val="BodyText"/>
              <w:spacing w:before="60" w:after="60" w:line="240" w:lineRule="auto"/>
              <w:ind w:firstLine="0"/>
              <w:rPr>
                <w:lang w:val="en-US"/>
              </w:rPr>
            </w:pPr>
            <w:r w:rsidRPr="000725FA">
              <w:rPr>
                <w:lang w:val="en-US"/>
              </w:rPr>
              <w:sym w:font="Symbol" w:char="F0B1"/>
            </w:r>
            <w:r w:rsidRPr="000725FA">
              <w:rPr>
                <w:lang w:val="en-US"/>
              </w:rPr>
              <w:t xml:space="preserve"> 1,0</w:t>
            </w:r>
          </w:p>
        </w:tc>
        <w:tc>
          <w:tcPr>
            <w:tcW w:w="1698" w:type="pct"/>
          </w:tcPr>
          <w:p w:rsidR="0079704B" w:rsidRPr="000725FA" w:rsidRDefault="0079704B" w:rsidP="003E0D54">
            <w:pPr>
              <w:pStyle w:val="BodyText"/>
              <w:spacing w:before="60" w:after="60" w:line="240" w:lineRule="auto"/>
              <w:ind w:firstLine="0"/>
              <w:rPr>
                <w:lang w:val="en-US"/>
              </w:rPr>
            </w:pPr>
            <w:r w:rsidRPr="000725FA">
              <w:rPr>
                <w:lang w:val="en-US"/>
              </w:rPr>
              <w:sym w:font="Symbol" w:char="F0B1"/>
            </w:r>
            <w:r w:rsidRPr="000725FA">
              <w:rPr>
                <w:lang w:val="en-US"/>
              </w:rPr>
              <w:t xml:space="preserve"> 1,5</w:t>
            </w:r>
          </w:p>
        </w:tc>
      </w:tr>
      <w:tr w:rsidR="0079704B" w:rsidRPr="000725FA">
        <w:trPr>
          <w:jc w:val="center"/>
        </w:trPr>
        <w:tc>
          <w:tcPr>
            <w:tcW w:w="1758" w:type="pct"/>
          </w:tcPr>
          <w:p w:rsidR="0079704B" w:rsidRPr="000725FA" w:rsidRDefault="0079704B" w:rsidP="003E0D54">
            <w:pPr>
              <w:pStyle w:val="BodyText"/>
              <w:spacing w:before="60" w:after="60" w:line="240" w:lineRule="auto"/>
              <w:ind w:firstLine="0"/>
              <w:rPr>
                <w:lang w:val="en-US"/>
              </w:rPr>
            </w:pPr>
            <w:r w:rsidRPr="000725FA">
              <w:rPr>
                <w:lang w:val="en-US"/>
              </w:rPr>
              <w:t>Level</w:t>
            </w:r>
          </w:p>
        </w:tc>
        <w:tc>
          <w:tcPr>
            <w:tcW w:w="1544" w:type="pct"/>
          </w:tcPr>
          <w:p w:rsidR="0079704B" w:rsidRPr="000725FA" w:rsidRDefault="0079704B" w:rsidP="003E0D54">
            <w:pPr>
              <w:pStyle w:val="BodyText"/>
              <w:spacing w:before="60" w:after="60" w:line="240" w:lineRule="auto"/>
              <w:ind w:firstLine="0"/>
              <w:rPr>
                <w:lang w:val="en-US"/>
              </w:rPr>
            </w:pPr>
            <w:r w:rsidRPr="000725FA">
              <w:rPr>
                <w:lang w:val="en-US"/>
              </w:rPr>
              <w:sym w:font="Symbol" w:char="F0B1"/>
            </w:r>
            <w:r w:rsidRPr="000725FA">
              <w:rPr>
                <w:lang w:val="en-US"/>
              </w:rPr>
              <w:t xml:space="preserve"> 1,0</w:t>
            </w:r>
          </w:p>
        </w:tc>
        <w:tc>
          <w:tcPr>
            <w:tcW w:w="1698" w:type="pct"/>
          </w:tcPr>
          <w:p w:rsidR="0079704B" w:rsidRPr="000725FA" w:rsidRDefault="0079704B" w:rsidP="003E0D54">
            <w:pPr>
              <w:pStyle w:val="BodyText"/>
              <w:spacing w:before="60" w:after="60" w:line="240" w:lineRule="auto"/>
              <w:ind w:firstLine="0"/>
              <w:rPr>
                <w:lang w:val="en-US"/>
              </w:rPr>
            </w:pPr>
            <w:r w:rsidRPr="000725FA">
              <w:rPr>
                <w:lang w:val="en-US"/>
              </w:rPr>
              <w:sym w:font="Symbol" w:char="F0B1"/>
            </w:r>
            <w:r w:rsidRPr="000725FA">
              <w:rPr>
                <w:lang w:val="en-US"/>
              </w:rPr>
              <w:t xml:space="preserve"> 1,5</w:t>
            </w:r>
          </w:p>
        </w:tc>
      </w:tr>
      <w:tr w:rsidR="0079704B" w:rsidRPr="000725FA">
        <w:trPr>
          <w:jc w:val="center"/>
        </w:trPr>
        <w:tc>
          <w:tcPr>
            <w:tcW w:w="1758" w:type="pct"/>
          </w:tcPr>
          <w:p w:rsidR="0079704B" w:rsidRPr="000725FA" w:rsidRDefault="0079704B" w:rsidP="003E0D54">
            <w:pPr>
              <w:pStyle w:val="BodyText"/>
              <w:spacing w:before="60" w:after="60" w:line="240" w:lineRule="auto"/>
              <w:ind w:firstLine="0"/>
              <w:rPr>
                <w:lang w:val="en-US"/>
              </w:rPr>
            </w:pPr>
            <w:r w:rsidRPr="000725FA">
              <w:rPr>
                <w:lang w:val="en-US"/>
              </w:rPr>
              <w:t>Flow-rate</w:t>
            </w:r>
          </w:p>
        </w:tc>
        <w:tc>
          <w:tcPr>
            <w:tcW w:w="1544" w:type="pct"/>
          </w:tcPr>
          <w:p w:rsidR="0079704B" w:rsidRPr="000725FA" w:rsidRDefault="0079704B" w:rsidP="003E0D54">
            <w:pPr>
              <w:pStyle w:val="BodyText"/>
              <w:spacing w:before="60" w:after="60" w:line="240" w:lineRule="auto"/>
              <w:ind w:firstLine="0"/>
              <w:rPr>
                <w:lang w:val="en-US"/>
              </w:rPr>
            </w:pPr>
            <w:r w:rsidRPr="000725FA">
              <w:rPr>
                <w:lang w:val="en-US"/>
              </w:rPr>
              <w:sym w:font="Symbol" w:char="F0B1"/>
            </w:r>
            <w:r w:rsidRPr="000725FA">
              <w:rPr>
                <w:lang w:val="en-US"/>
              </w:rPr>
              <w:t xml:space="preserve"> 4,0</w:t>
            </w:r>
          </w:p>
        </w:tc>
        <w:tc>
          <w:tcPr>
            <w:tcW w:w="1698" w:type="pct"/>
          </w:tcPr>
          <w:p w:rsidR="0079704B" w:rsidRPr="000725FA" w:rsidRDefault="0079704B" w:rsidP="003E0D54">
            <w:pPr>
              <w:pStyle w:val="BodyText"/>
              <w:spacing w:before="60" w:after="60" w:line="240" w:lineRule="auto"/>
              <w:ind w:firstLine="0"/>
              <w:rPr>
                <w:lang w:val="en-US"/>
              </w:rPr>
            </w:pPr>
            <w:r w:rsidRPr="000725FA">
              <w:rPr>
                <w:lang w:val="en-US"/>
              </w:rPr>
              <w:sym w:font="Symbol" w:char="F0B1"/>
            </w:r>
            <w:r w:rsidRPr="000725FA">
              <w:rPr>
                <w:lang w:val="en-US"/>
              </w:rPr>
              <w:t xml:space="preserve"> 4,0</w:t>
            </w:r>
          </w:p>
        </w:tc>
      </w:tr>
      <w:tr w:rsidR="0079704B" w:rsidRPr="000725FA">
        <w:trPr>
          <w:jc w:val="center"/>
        </w:trPr>
        <w:tc>
          <w:tcPr>
            <w:tcW w:w="1758" w:type="pct"/>
          </w:tcPr>
          <w:p w:rsidR="0079704B" w:rsidRPr="000725FA" w:rsidRDefault="0079704B" w:rsidP="003E0D54">
            <w:pPr>
              <w:pStyle w:val="BodyText"/>
              <w:spacing w:before="60" w:after="60" w:line="240" w:lineRule="auto"/>
              <w:ind w:firstLine="0"/>
              <w:rPr>
                <w:lang w:val="en-US"/>
              </w:rPr>
            </w:pPr>
            <w:r w:rsidRPr="000725FA">
              <w:rPr>
                <w:lang w:val="en-US"/>
              </w:rPr>
              <w:t xml:space="preserve">Boron concentration </w:t>
            </w:r>
          </w:p>
        </w:tc>
        <w:tc>
          <w:tcPr>
            <w:tcW w:w="1544" w:type="pct"/>
          </w:tcPr>
          <w:p w:rsidR="0079704B" w:rsidRPr="000725FA" w:rsidRDefault="0079704B" w:rsidP="003E0D54">
            <w:pPr>
              <w:pStyle w:val="BodyText"/>
              <w:spacing w:before="60" w:after="60" w:line="240" w:lineRule="auto"/>
              <w:ind w:firstLine="0"/>
              <w:rPr>
                <w:lang w:val="en-US"/>
              </w:rPr>
            </w:pPr>
            <w:r w:rsidRPr="000725FA">
              <w:rPr>
                <w:lang w:val="en-US"/>
              </w:rPr>
              <w:sym w:font="Symbol" w:char="F0B1"/>
            </w:r>
            <w:r w:rsidRPr="000725FA">
              <w:rPr>
                <w:lang w:val="en-US"/>
              </w:rPr>
              <w:t xml:space="preserve"> 4,0</w:t>
            </w:r>
          </w:p>
        </w:tc>
        <w:tc>
          <w:tcPr>
            <w:tcW w:w="1698" w:type="pct"/>
          </w:tcPr>
          <w:p w:rsidR="0079704B" w:rsidRPr="000725FA" w:rsidRDefault="0079704B" w:rsidP="003E0D54">
            <w:pPr>
              <w:pStyle w:val="BodyText"/>
              <w:spacing w:before="60" w:after="60" w:line="240" w:lineRule="auto"/>
              <w:ind w:firstLine="0"/>
              <w:rPr>
                <w:lang w:val="en-US"/>
              </w:rPr>
            </w:pPr>
            <w:r w:rsidRPr="000725FA">
              <w:rPr>
                <w:lang w:val="en-US"/>
              </w:rPr>
              <w:sym w:font="Symbol" w:char="F0B1"/>
            </w:r>
            <w:r w:rsidRPr="000725FA">
              <w:rPr>
                <w:lang w:val="en-US"/>
              </w:rPr>
              <w:t xml:space="preserve"> 4,0</w:t>
            </w:r>
          </w:p>
        </w:tc>
      </w:tr>
      <w:tr w:rsidR="0079704B" w:rsidRPr="000725FA">
        <w:trPr>
          <w:jc w:val="center"/>
        </w:trPr>
        <w:tc>
          <w:tcPr>
            <w:tcW w:w="1758" w:type="pct"/>
          </w:tcPr>
          <w:p w:rsidR="0079704B" w:rsidRPr="000725FA" w:rsidRDefault="0079704B" w:rsidP="003E0D54">
            <w:pPr>
              <w:pStyle w:val="BodyText"/>
              <w:spacing w:before="60" w:after="60" w:line="240" w:lineRule="auto"/>
              <w:ind w:firstLine="0"/>
              <w:rPr>
                <w:lang w:val="en-US"/>
              </w:rPr>
            </w:pPr>
            <w:r w:rsidRPr="000725FA">
              <w:rPr>
                <w:lang w:val="en-US"/>
              </w:rPr>
              <w:t>Chemical parameters</w:t>
            </w:r>
          </w:p>
        </w:tc>
        <w:tc>
          <w:tcPr>
            <w:tcW w:w="1544" w:type="pct"/>
          </w:tcPr>
          <w:p w:rsidR="0079704B" w:rsidRPr="000725FA" w:rsidRDefault="0079704B" w:rsidP="003E0D54">
            <w:pPr>
              <w:pStyle w:val="BodyText"/>
              <w:spacing w:before="60" w:after="60" w:line="240" w:lineRule="auto"/>
              <w:ind w:firstLine="0"/>
              <w:rPr>
                <w:lang w:val="en-US"/>
              </w:rPr>
            </w:pPr>
            <w:r w:rsidRPr="000725FA">
              <w:rPr>
                <w:lang w:val="en-US"/>
              </w:rPr>
              <w:sym w:font="Symbol" w:char="F0B1"/>
            </w:r>
            <w:r w:rsidRPr="000725FA">
              <w:rPr>
                <w:lang w:val="en-US"/>
              </w:rPr>
              <w:t xml:space="preserve"> 6,0</w:t>
            </w:r>
          </w:p>
        </w:tc>
        <w:tc>
          <w:tcPr>
            <w:tcW w:w="1698" w:type="pct"/>
          </w:tcPr>
          <w:p w:rsidR="0079704B" w:rsidRPr="000725FA" w:rsidRDefault="0079704B" w:rsidP="003E0D54">
            <w:pPr>
              <w:pStyle w:val="BodyText"/>
              <w:spacing w:before="60" w:after="60" w:line="240" w:lineRule="auto"/>
              <w:ind w:firstLine="0"/>
              <w:rPr>
                <w:lang w:val="en-US"/>
              </w:rPr>
            </w:pPr>
            <w:r w:rsidRPr="000725FA">
              <w:rPr>
                <w:lang w:val="en-US"/>
              </w:rPr>
              <w:sym w:font="Symbol" w:char="F0B1"/>
            </w:r>
            <w:r w:rsidRPr="000725FA">
              <w:rPr>
                <w:lang w:val="en-US"/>
              </w:rPr>
              <w:t xml:space="preserve"> 6,0</w:t>
            </w:r>
          </w:p>
        </w:tc>
      </w:tr>
      <w:tr w:rsidR="0079704B" w:rsidRPr="000725FA">
        <w:trPr>
          <w:jc w:val="center"/>
        </w:trPr>
        <w:tc>
          <w:tcPr>
            <w:tcW w:w="1758" w:type="pct"/>
          </w:tcPr>
          <w:p w:rsidR="0079704B" w:rsidRPr="000725FA" w:rsidRDefault="0079704B" w:rsidP="003E0D54">
            <w:pPr>
              <w:pStyle w:val="BodyText"/>
              <w:spacing w:before="60" w:after="60" w:line="240" w:lineRule="auto"/>
              <w:ind w:firstLine="0"/>
              <w:rPr>
                <w:lang w:val="en-US"/>
              </w:rPr>
            </w:pPr>
            <w:r w:rsidRPr="000725FA">
              <w:rPr>
                <w:lang w:val="en-US"/>
              </w:rPr>
              <w:t>Н</w:t>
            </w:r>
            <w:r w:rsidRPr="000725FA">
              <w:rPr>
                <w:vertAlign w:val="subscript"/>
                <w:lang w:val="en-US"/>
              </w:rPr>
              <w:t>2</w:t>
            </w:r>
            <w:r w:rsidRPr="000725FA">
              <w:rPr>
                <w:lang w:val="en-US"/>
              </w:rPr>
              <w:t>, О</w:t>
            </w:r>
            <w:r w:rsidRPr="000725FA">
              <w:rPr>
                <w:vertAlign w:val="subscript"/>
                <w:lang w:val="en-US"/>
              </w:rPr>
              <w:t>2</w:t>
            </w:r>
            <w:r w:rsidRPr="000725FA">
              <w:rPr>
                <w:lang w:val="en-US"/>
              </w:rPr>
              <w:t xml:space="preserve"> concentration</w:t>
            </w:r>
          </w:p>
        </w:tc>
        <w:tc>
          <w:tcPr>
            <w:tcW w:w="1544" w:type="pct"/>
          </w:tcPr>
          <w:p w:rsidR="0079704B" w:rsidRPr="000725FA" w:rsidRDefault="0079704B" w:rsidP="003E0D54">
            <w:pPr>
              <w:pStyle w:val="BodyText"/>
              <w:spacing w:before="60" w:after="60" w:line="240" w:lineRule="auto"/>
              <w:ind w:firstLine="0"/>
              <w:rPr>
                <w:lang w:val="en-US"/>
              </w:rPr>
            </w:pPr>
            <w:r w:rsidRPr="000725FA">
              <w:rPr>
                <w:lang w:val="en-US"/>
              </w:rPr>
              <w:sym w:font="Symbol" w:char="F0B1"/>
            </w:r>
            <w:r w:rsidRPr="000725FA">
              <w:rPr>
                <w:lang w:val="en-US"/>
              </w:rPr>
              <w:t xml:space="preserve"> 6,0</w:t>
            </w:r>
          </w:p>
        </w:tc>
        <w:tc>
          <w:tcPr>
            <w:tcW w:w="1698" w:type="pct"/>
          </w:tcPr>
          <w:p w:rsidR="0079704B" w:rsidRPr="000725FA" w:rsidRDefault="0079704B" w:rsidP="003E0D54">
            <w:pPr>
              <w:pStyle w:val="BodyText"/>
              <w:spacing w:before="60" w:after="60" w:line="240" w:lineRule="auto"/>
              <w:ind w:firstLine="0"/>
              <w:rPr>
                <w:lang w:val="en-US"/>
              </w:rPr>
            </w:pPr>
            <w:r w:rsidRPr="000725FA">
              <w:rPr>
                <w:lang w:val="en-US"/>
              </w:rPr>
              <w:sym w:font="Symbol" w:char="F0B1"/>
            </w:r>
            <w:r w:rsidRPr="000725FA">
              <w:rPr>
                <w:lang w:val="en-US"/>
              </w:rPr>
              <w:t xml:space="preserve"> 6,0</w:t>
            </w:r>
          </w:p>
        </w:tc>
      </w:tr>
      <w:tr w:rsidR="0079704B" w:rsidRPr="000725FA">
        <w:trPr>
          <w:jc w:val="center"/>
        </w:trPr>
        <w:tc>
          <w:tcPr>
            <w:tcW w:w="1758" w:type="pct"/>
          </w:tcPr>
          <w:p w:rsidR="0079704B" w:rsidRPr="000725FA" w:rsidRDefault="0079704B" w:rsidP="003E0D54">
            <w:pPr>
              <w:pStyle w:val="BodyText"/>
              <w:spacing w:before="60" w:after="60" w:line="240" w:lineRule="auto"/>
              <w:ind w:firstLine="0"/>
              <w:rPr>
                <w:lang w:val="en-US"/>
              </w:rPr>
            </w:pPr>
            <w:r w:rsidRPr="000725FA">
              <w:rPr>
                <w:lang w:val="en-US"/>
              </w:rPr>
              <w:t>Humidity</w:t>
            </w:r>
          </w:p>
        </w:tc>
        <w:tc>
          <w:tcPr>
            <w:tcW w:w="1544" w:type="pct"/>
          </w:tcPr>
          <w:p w:rsidR="0079704B" w:rsidRPr="000725FA" w:rsidRDefault="0079704B" w:rsidP="003E0D54">
            <w:pPr>
              <w:pStyle w:val="BodyText"/>
              <w:spacing w:before="60" w:after="60" w:line="240" w:lineRule="auto"/>
              <w:ind w:firstLine="0"/>
              <w:rPr>
                <w:lang w:val="en-US"/>
              </w:rPr>
            </w:pPr>
            <w:r w:rsidRPr="000725FA">
              <w:rPr>
                <w:lang w:val="en-US"/>
              </w:rPr>
              <w:sym w:font="Symbol" w:char="F0B1"/>
            </w:r>
            <w:r w:rsidRPr="000725FA">
              <w:rPr>
                <w:lang w:val="en-US"/>
              </w:rPr>
              <w:t xml:space="preserve"> 6,0</w:t>
            </w:r>
          </w:p>
        </w:tc>
        <w:tc>
          <w:tcPr>
            <w:tcW w:w="1698" w:type="pct"/>
          </w:tcPr>
          <w:p w:rsidR="0079704B" w:rsidRPr="000725FA" w:rsidRDefault="0079704B" w:rsidP="003E0D54">
            <w:pPr>
              <w:pStyle w:val="BodyText"/>
              <w:spacing w:before="60" w:after="60" w:line="240" w:lineRule="auto"/>
              <w:ind w:firstLine="0"/>
              <w:rPr>
                <w:lang w:val="en-US"/>
              </w:rPr>
            </w:pPr>
            <w:r w:rsidRPr="000725FA">
              <w:rPr>
                <w:lang w:val="en-US"/>
              </w:rPr>
              <w:sym w:font="Symbol" w:char="F0B1"/>
            </w:r>
            <w:r w:rsidRPr="000725FA">
              <w:rPr>
                <w:lang w:val="en-US"/>
              </w:rPr>
              <w:t xml:space="preserve"> 6,0</w:t>
            </w:r>
          </w:p>
        </w:tc>
      </w:tr>
      <w:tr w:rsidR="0079704B" w:rsidRPr="000725FA">
        <w:trPr>
          <w:jc w:val="center"/>
        </w:trPr>
        <w:tc>
          <w:tcPr>
            <w:tcW w:w="1758" w:type="pct"/>
          </w:tcPr>
          <w:p w:rsidR="0079704B" w:rsidRPr="000725FA" w:rsidRDefault="0079704B" w:rsidP="003E0D54">
            <w:pPr>
              <w:pStyle w:val="BodyText"/>
              <w:spacing w:before="60" w:after="60" w:line="240" w:lineRule="auto"/>
              <w:ind w:firstLine="0"/>
              <w:rPr>
                <w:lang w:val="en-US"/>
              </w:rPr>
            </w:pPr>
            <w:r w:rsidRPr="000725FA">
              <w:rPr>
                <w:lang w:val="en-US"/>
              </w:rPr>
              <w:t>Current, voltage, active power</w:t>
            </w:r>
          </w:p>
        </w:tc>
        <w:tc>
          <w:tcPr>
            <w:tcW w:w="1544" w:type="pct"/>
          </w:tcPr>
          <w:p w:rsidR="0079704B" w:rsidRPr="000725FA" w:rsidRDefault="0079704B" w:rsidP="003E0D54">
            <w:pPr>
              <w:pStyle w:val="BodyText"/>
              <w:spacing w:before="60" w:after="60" w:line="240" w:lineRule="auto"/>
              <w:ind w:firstLine="0"/>
              <w:rPr>
                <w:lang w:val="en-US"/>
              </w:rPr>
            </w:pPr>
            <w:r w:rsidRPr="000725FA">
              <w:rPr>
                <w:lang w:val="en-US"/>
              </w:rPr>
              <w:sym w:font="Symbol" w:char="F0B1"/>
            </w:r>
            <w:r w:rsidRPr="000725FA">
              <w:rPr>
                <w:lang w:val="en-US"/>
              </w:rPr>
              <w:t xml:space="preserve"> 2,0</w:t>
            </w:r>
          </w:p>
        </w:tc>
        <w:tc>
          <w:tcPr>
            <w:tcW w:w="1698" w:type="pct"/>
          </w:tcPr>
          <w:p w:rsidR="0079704B" w:rsidRPr="000725FA" w:rsidRDefault="0079704B" w:rsidP="003E0D54">
            <w:pPr>
              <w:pStyle w:val="BodyText"/>
              <w:spacing w:before="60" w:after="60" w:line="240" w:lineRule="auto"/>
              <w:ind w:firstLine="0"/>
              <w:rPr>
                <w:lang w:val="en-US"/>
              </w:rPr>
            </w:pPr>
            <w:r w:rsidRPr="000725FA">
              <w:rPr>
                <w:lang w:val="en-US"/>
              </w:rPr>
              <w:sym w:font="Symbol" w:char="F0B1"/>
            </w:r>
            <w:r w:rsidRPr="000725FA">
              <w:rPr>
                <w:lang w:val="en-US"/>
              </w:rPr>
              <w:t xml:space="preserve"> 2,0</w:t>
            </w:r>
          </w:p>
        </w:tc>
      </w:tr>
      <w:tr w:rsidR="0079704B" w:rsidRPr="00315DF1">
        <w:trPr>
          <w:cantSplit/>
          <w:jc w:val="center"/>
        </w:trPr>
        <w:tc>
          <w:tcPr>
            <w:tcW w:w="5000" w:type="pct"/>
            <w:gridSpan w:val="3"/>
          </w:tcPr>
          <w:p w:rsidR="0079704B" w:rsidRPr="000725FA" w:rsidRDefault="0079704B" w:rsidP="003E0D54">
            <w:pPr>
              <w:pStyle w:val="BodyText"/>
              <w:spacing w:before="60" w:after="60" w:line="240" w:lineRule="auto"/>
              <w:ind w:firstLine="0"/>
              <w:rPr>
                <w:lang w:val="en-US"/>
              </w:rPr>
            </w:pPr>
            <w:r w:rsidRPr="000725FA">
              <w:rPr>
                <w:lang w:val="en-US"/>
              </w:rPr>
              <w:t>Note. The table specifies accuracy norms for parameters presentation at the monitors of MCR, ECR workstations. The a.m. accuracy norms refer to the upper value of MC scale.</w:t>
            </w:r>
          </w:p>
        </w:tc>
      </w:tr>
    </w:tbl>
    <w:p w:rsidR="0079704B" w:rsidRPr="000725FA" w:rsidRDefault="0079704B" w:rsidP="003E0D54">
      <w:pPr>
        <w:pStyle w:val="af1"/>
        <w:ind w:firstLine="709"/>
      </w:pPr>
      <w:bookmarkStart w:id="41" w:name="_Toc79471633"/>
      <w:r w:rsidRPr="000725FA">
        <w:t xml:space="preserve">2 The main provisions on PI operation </w:t>
      </w:r>
      <w:bookmarkEnd w:id="41"/>
    </w:p>
    <w:p w:rsidR="0079704B" w:rsidRPr="000725FA" w:rsidRDefault="0079704B" w:rsidP="003E0D54">
      <w:pPr>
        <w:pStyle w:val="af1"/>
        <w:ind w:firstLine="709"/>
      </w:pPr>
      <w:r w:rsidRPr="000725FA">
        <w:t>2.1 The requirements to maintenance of protections and interlocks refer to:</w:t>
      </w:r>
    </w:p>
    <w:p w:rsidR="0079704B" w:rsidRPr="000725FA" w:rsidRDefault="0079704B" w:rsidP="003E0D54">
      <w:pPr>
        <w:pStyle w:val="af1"/>
        <w:ind w:firstLine="709"/>
      </w:pPr>
      <w:r w:rsidRPr="000725FA">
        <w:t xml:space="preserve">- emergency protections (EP), preventive protections (PP) and the accelerated Unit unloading system (APP) and </w:t>
      </w:r>
      <w:r w:rsidRPr="00327371">
        <w:t>ROM</w:t>
      </w:r>
      <w:r w:rsidRPr="000725FA">
        <w:t>;</w:t>
      </w:r>
    </w:p>
    <w:p w:rsidR="0079704B" w:rsidRPr="000725FA" w:rsidRDefault="0079704B" w:rsidP="003E0D54">
      <w:pPr>
        <w:pStyle w:val="af1"/>
        <w:ind w:firstLine="709"/>
      </w:pPr>
      <w:r w:rsidRPr="000725FA">
        <w:t>- safety systems (CSS) protections and interlocks;</w:t>
      </w:r>
    </w:p>
    <w:p w:rsidR="0079704B" w:rsidRPr="000725FA" w:rsidRDefault="0079704B" w:rsidP="003E0D54">
      <w:pPr>
        <w:pStyle w:val="af1"/>
        <w:ind w:firstLine="709"/>
      </w:pPr>
      <w:r w:rsidRPr="000725FA">
        <w:t>- protections and interlocks of the normal operation systems (NOS).</w:t>
      </w:r>
    </w:p>
    <w:p w:rsidR="0079704B" w:rsidRPr="000725FA" w:rsidRDefault="0079704B" w:rsidP="003E0D54">
      <w:pPr>
        <w:pStyle w:val="af1"/>
        <w:ind w:firstLine="709"/>
      </w:pPr>
      <w:r w:rsidRPr="000725FA">
        <w:t xml:space="preserve">2.2 </w:t>
      </w:r>
      <w:r w:rsidRPr="000725FA">
        <w:tab/>
        <w:t>The protections and interlocks shall be in operation within all operation period of the equipment at which they are installed, except for:</w:t>
      </w:r>
    </w:p>
    <w:p w:rsidR="0079704B" w:rsidRPr="000725FA" w:rsidRDefault="0079704B" w:rsidP="003E0D54">
      <w:pPr>
        <w:pStyle w:val="af1"/>
        <w:ind w:firstLine="709"/>
      </w:pPr>
      <w:r w:rsidRPr="000725FA">
        <w:t>- PI failure reveal;</w:t>
      </w:r>
    </w:p>
    <w:p w:rsidR="0079704B" w:rsidRPr="000725FA" w:rsidRDefault="0079704B" w:rsidP="003E0D54">
      <w:pPr>
        <w:pStyle w:val="af1"/>
        <w:ind w:firstLine="709"/>
      </w:pPr>
    </w:p>
    <w:p w:rsidR="0079704B" w:rsidRPr="000725FA" w:rsidRDefault="0079704B" w:rsidP="003E0D54">
      <w:pPr>
        <w:pStyle w:val="ListBullet4"/>
        <w:widowControl w:val="0"/>
        <w:numPr>
          <w:ilvl w:val="0"/>
          <w:numId w:val="0"/>
        </w:numPr>
        <w:spacing w:after="240"/>
        <w:jc w:val="center"/>
        <w:rPr>
          <w:sz w:val="24"/>
          <w:szCs w:val="24"/>
          <w:lang w:val="en-US"/>
        </w:rPr>
      </w:pPr>
      <w:r w:rsidRPr="000725FA">
        <w:rPr>
          <w:i/>
          <w:iCs/>
          <w:sz w:val="24"/>
          <w:szCs w:val="24"/>
          <w:lang w:val="en-US"/>
        </w:rPr>
        <w:t>APPENDIX K</w:t>
      </w:r>
      <w:r w:rsidRPr="000725FA">
        <w:rPr>
          <w:i/>
          <w:iCs/>
          <w:sz w:val="28"/>
          <w:szCs w:val="28"/>
          <w:lang w:val="en-US"/>
        </w:rPr>
        <w:t xml:space="preserve"> </w:t>
      </w:r>
      <w:r w:rsidRPr="000725FA">
        <w:rPr>
          <w:i/>
          <w:iCs/>
          <w:sz w:val="24"/>
          <w:szCs w:val="24"/>
          <w:lang w:val="en-US"/>
        </w:rPr>
        <w:t>CONTINUATION</w:t>
      </w:r>
    </w:p>
    <w:p w:rsidR="0079704B" w:rsidRPr="000725FA" w:rsidRDefault="0079704B" w:rsidP="003E0D54">
      <w:pPr>
        <w:pStyle w:val="af1"/>
        <w:ind w:firstLine="709"/>
      </w:pPr>
      <w:r w:rsidRPr="000725FA">
        <w:t>- changeover of the relevant process equipment to "maintenance" mode as per approved "Operating Instruction..." for this equipment;</w:t>
      </w:r>
    </w:p>
    <w:p w:rsidR="0079704B" w:rsidRPr="000725FA" w:rsidRDefault="0079704B" w:rsidP="003E0D54">
      <w:pPr>
        <w:pStyle w:val="af1"/>
        <w:ind w:firstLine="709"/>
      </w:pPr>
      <w:r w:rsidRPr="000725FA">
        <w:t>- at the pulse line check or repair, "zero" check, PT replacement at the group pulse take-off device;</w:t>
      </w:r>
    </w:p>
    <w:p w:rsidR="0079704B" w:rsidRPr="000725FA" w:rsidRDefault="0079704B" w:rsidP="003E0D54">
      <w:pPr>
        <w:pStyle w:val="af1"/>
        <w:ind w:firstLine="709"/>
      </w:pPr>
      <w:r w:rsidRPr="000725FA">
        <w:t>- tripping of</w:t>
      </w:r>
      <w:r>
        <w:t xml:space="preserve"> </w:t>
      </w:r>
      <w:r w:rsidRPr="000725FA">
        <w:t>individual PI as per the requirements of the operating instruction for the reactor plant at reactor plant changeover to the other operational conditions.</w:t>
      </w:r>
    </w:p>
    <w:p w:rsidR="0079704B" w:rsidRPr="000725FA" w:rsidRDefault="0079704B" w:rsidP="003E0D54">
      <w:pPr>
        <w:pStyle w:val="af1"/>
        <w:ind w:firstLine="709"/>
      </w:pPr>
      <w:r w:rsidRPr="000725FA">
        <w:t>2.3 Organizational measures related to withdrawal of protections for maintenance and their subsequent activation or malfunction elimination shall be taken by dictation of CEP as per the procedure established at NPP and taking into regard the requirements of the specification.</w:t>
      </w:r>
    </w:p>
    <w:p w:rsidR="0079704B" w:rsidRPr="000725FA" w:rsidRDefault="0079704B" w:rsidP="003E0D54">
      <w:pPr>
        <w:pStyle w:val="af1"/>
        <w:ind w:firstLine="709"/>
      </w:pPr>
      <w:r w:rsidRPr="000725FA">
        <w:t>2.4 At checking the protection or interlock at the functioning equipment, which is related to the protection transfer to a signal at activation of the emergency or warning alarm related to the withdrawn protection, the operative personnel shall take actions as per the operating instruction.</w:t>
      </w:r>
    </w:p>
    <w:p w:rsidR="0079704B" w:rsidRPr="000725FA" w:rsidRDefault="0079704B" w:rsidP="003E0D54">
      <w:pPr>
        <w:pStyle w:val="af1"/>
        <w:ind w:firstLine="709"/>
      </w:pPr>
      <w:r w:rsidRPr="000725FA">
        <w:t>2.5 In conditions 1, 5 and 6, the personnel may withdraw PI from operation, except for PI of</w:t>
      </w:r>
      <w:r>
        <w:t xml:space="preserve"> </w:t>
      </w:r>
      <w:r w:rsidRPr="000725FA">
        <w:t>duty safety system equipment and functioning equipment.</w:t>
      </w:r>
    </w:p>
    <w:p w:rsidR="0079704B" w:rsidRPr="000725FA" w:rsidRDefault="0079704B" w:rsidP="003E0D54">
      <w:pPr>
        <w:pStyle w:val="af1"/>
        <w:ind w:firstLine="709"/>
      </w:pPr>
      <w:r w:rsidRPr="000725FA">
        <w:t>2.6 The following methods are established for activation of the protections and interlocks and their withdrawal from operation for works conduction:</w:t>
      </w:r>
    </w:p>
    <w:p w:rsidR="0079704B" w:rsidRPr="000725FA" w:rsidRDefault="0079704B" w:rsidP="003E0D54">
      <w:pPr>
        <w:pStyle w:val="af1"/>
        <w:ind w:firstLine="709"/>
      </w:pPr>
      <w:r w:rsidRPr="000725FA">
        <w:t>- “electrical connection” control from AWS SERC, AWS SETC;</w:t>
      </w:r>
    </w:p>
    <w:p w:rsidR="0079704B" w:rsidRPr="000725FA" w:rsidRDefault="0079704B" w:rsidP="003E0D54">
      <w:pPr>
        <w:pStyle w:val="af1"/>
        <w:ind w:firstLine="709"/>
      </w:pPr>
      <w:r w:rsidRPr="000725FA">
        <w:t>- programmer activation.</w:t>
      </w:r>
    </w:p>
    <w:p w:rsidR="0079704B" w:rsidRPr="000725FA" w:rsidRDefault="0079704B" w:rsidP="003E0D54">
      <w:pPr>
        <w:pStyle w:val="af1"/>
        <w:ind w:firstLine="709"/>
      </w:pPr>
      <w:r w:rsidRPr="000725FA">
        <w:t>2.7 The activities on the protections activation and withdrawal shall be performed upon SSU decision, it shall be recorded in TLSU archive and the log-book on PI activation-withdrawal.</w:t>
      </w:r>
    </w:p>
    <w:p w:rsidR="0079704B" w:rsidRPr="000725FA" w:rsidRDefault="0079704B" w:rsidP="003E0D54">
      <w:pPr>
        <w:pStyle w:val="af1"/>
        <w:ind w:firstLine="709"/>
      </w:pPr>
      <w:r w:rsidRPr="000725FA">
        <w:t>2.7.1 The procedure of PI activation-withdrawal shall be in compliance with OD.</w:t>
      </w:r>
    </w:p>
    <w:p w:rsidR="0079704B" w:rsidRPr="000725FA" w:rsidRDefault="0079704B" w:rsidP="003E0D54">
      <w:pPr>
        <w:pStyle w:val="af1"/>
        <w:ind w:firstLine="709"/>
      </w:pPr>
      <w:r w:rsidRPr="000725FA">
        <w:t>2.7.1.1</w:t>
      </w:r>
      <w:r w:rsidRPr="000725FA">
        <w:tab/>
        <w:t>Activation and de-activation of protections through control by «trims» must be performed in the following manner:</w:t>
      </w:r>
    </w:p>
    <w:p w:rsidR="0079704B" w:rsidRPr="000725FA" w:rsidRDefault="0079704B" w:rsidP="003E0D54">
      <w:pPr>
        <w:pStyle w:val="af1"/>
        <w:ind w:firstLine="709"/>
      </w:pPr>
      <w:r w:rsidRPr="000725FA">
        <w:t>Activation and de-activation of protection is performed by the shift operating personnel</w:t>
      </w:r>
      <w:r>
        <w:t xml:space="preserve"> </w:t>
      </w:r>
      <w:r w:rsidRPr="000725FA">
        <w:t>from the video frame of AWS (reactor operator/turbine operator) by means of activation and de-activation of a relative trim. Activation of protection at reactor operator AWS is performed by setting of the trim value "0", at turbine operator AWS by the trim value "1". De-activation of protection at reactor operator AWS is performed by setting of the trim value "1", de-activation of protection at turbine operator AWS is performed by setting of the trim value "0".</w:t>
      </w:r>
    </w:p>
    <w:p w:rsidR="0079704B" w:rsidRPr="000725FA" w:rsidRDefault="0079704B" w:rsidP="003E0D54">
      <w:pPr>
        <w:pStyle w:val="af1"/>
        <w:ind w:firstLine="709"/>
      </w:pPr>
      <w:r w:rsidRPr="000725FA">
        <w:t>Prior to protection activation the following actions shall be made:</w:t>
      </w:r>
    </w:p>
    <w:p w:rsidR="0079704B" w:rsidRPr="000725FA" w:rsidRDefault="0079704B" w:rsidP="003E0D54">
      <w:pPr>
        <w:pStyle w:val="af1"/>
        <w:ind w:firstLine="709"/>
      </w:pPr>
      <w:r w:rsidRPr="000725FA">
        <w:t>- through APCS SS check absence of signals actuation through the measuring channels involved in generation of protection algorithm;</w:t>
      </w:r>
    </w:p>
    <w:p w:rsidR="0079704B" w:rsidRPr="000725FA" w:rsidRDefault="0079704B" w:rsidP="003E0D54">
      <w:pPr>
        <w:pStyle w:val="af1"/>
        <w:ind w:firstLine="709"/>
      </w:pPr>
      <w:r w:rsidRPr="000725FA">
        <w:t>- if the protection algorithm being actuated has the indication «protection to signal» on video frame, it is necessary to make sure that this signal is not actuating.</w:t>
      </w:r>
    </w:p>
    <w:p w:rsidR="0079704B" w:rsidRPr="000725FA" w:rsidRDefault="0079704B" w:rsidP="003E0D54">
      <w:pPr>
        <w:pStyle w:val="af1"/>
        <w:ind w:firstLine="709"/>
      </w:pPr>
      <w:r w:rsidRPr="000725FA">
        <w:t>2.7.2 Withdrawal of the protection or the protection channel using the programmer activation and simulation of the required parameters is allowed for NO in all conditions, for SS -in conditions 1, 2, 5 and 6. Application of the programmer (installation and removal) shall be recorded.</w:t>
      </w:r>
    </w:p>
    <w:p w:rsidR="0079704B" w:rsidRPr="000725FA" w:rsidRDefault="0079704B" w:rsidP="003E0D54">
      <w:pPr>
        <w:pStyle w:val="af1"/>
        <w:ind w:firstLine="709"/>
        <w:jc w:val="center"/>
      </w:pPr>
      <w:r w:rsidRPr="000725FA">
        <w:br w:type="page"/>
      </w:r>
      <w:r w:rsidRPr="000725FA">
        <w:rPr>
          <w:i/>
          <w:iCs/>
        </w:rPr>
        <w:t>APPENDIX K</w:t>
      </w:r>
      <w:r w:rsidRPr="000725FA">
        <w:rPr>
          <w:i/>
          <w:iCs/>
          <w:sz w:val="28"/>
          <w:szCs w:val="28"/>
        </w:rPr>
        <w:t xml:space="preserve"> </w:t>
      </w:r>
      <w:r w:rsidRPr="000725FA">
        <w:rPr>
          <w:i/>
          <w:iCs/>
        </w:rPr>
        <w:t>CONTINUATION</w:t>
      </w:r>
    </w:p>
    <w:p w:rsidR="0079704B" w:rsidRPr="000725FA" w:rsidRDefault="0079704B" w:rsidP="003E0D54">
      <w:pPr>
        <w:pStyle w:val="af1"/>
        <w:ind w:firstLine="709"/>
      </w:pPr>
      <w:r w:rsidRPr="000725FA">
        <w:t>2.7.3 Application of the programmer to activate and withdraw PI, simulate analog and discrete signals as well as application of the other servicing facilities shall be licensed for the relevant activities and justified by verification reports.</w:t>
      </w:r>
    </w:p>
    <w:p w:rsidR="0079704B" w:rsidRPr="000725FA" w:rsidRDefault="0079704B" w:rsidP="003E0D54">
      <w:pPr>
        <w:pStyle w:val="af1"/>
        <w:ind w:firstLine="709"/>
      </w:pPr>
      <w:r w:rsidRPr="000725FA">
        <w:t>2.8 For EP/PP the following is envisaged:</w:t>
      </w:r>
    </w:p>
    <w:p w:rsidR="0079704B" w:rsidRPr="000725FA" w:rsidRDefault="0079704B" w:rsidP="003E0D54">
      <w:pPr>
        <w:pStyle w:val="af1"/>
        <w:ind w:firstLine="709"/>
      </w:pPr>
      <w:r w:rsidRPr="000725FA">
        <w:t>- withdrawal of one MC at failure of PT, PPPE and SLPE devices in it;</w:t>
      </w:r>
    </w:p>
    <w:p w:rsidR="0079704B" w:rsidRPr="000725FA" w:rsidRDefault="0079704B" w:rsidP="003E0D54">
      <w:pPr>
        <w:pStyle w:val="af1"/>
        <w:ind w:firstLine="709"/>
      </w:pPr>
      <w:r w:rsidRPr="000725FA">
        <w:t>- withdrawing the set from operation for the time of detecting the failure and checking</w:t>
      </w:r>
      <w:r>
        <w:t xml:space="preserve"> </w:t>
      </w:r>
      <w:r w:rsidRPr="000725FA">
        <w:t>CPS EE executive part.</w:t>
      </w:r>
    </w:p>
    <w:p w:rsidR="0079704B" w:rsidRPr="000725FA" w:rsidRDefault="0079704B" w:rsidP="003E0D54">
      <w:pPr>
        <w:pStyle w:val="af1"/>
        <w:ind w:firstLine="709"/>
      </w:pPr>
      <w:r w:rsidRPr="000725FA">
        <w:t>2.9 If the a.m. methods are inapplicable for PI failure checking</w:t>
      </w:r>
      <w:r>
        <w:t xml:space="preserve"> </w:t>
      </w:r>
      <w:r w:rsidRPr="000725FA">
        <w:t>and elimination including its executive part at the operating Unit and the remote control, its tripping</w:t>
      </w:r>
      <w:r>
        <w:t xml:space="preserve"> </w:t>
      </w:r>
      <w:r w:rsidRPr="000725FA">
        <w:t>is allowed in conditions 1, 5 and 6 by the</w:t>
      </w:r>
      <w:r>
        <w:t xml:space="preserve"> </w:t>
      </w:r>
      <w:r w:rsidRPr="000725FA">
        <w:t xml:space="preserve">regular means of object actuation circuits or disconnection of individual cable wires, taking measures providing for the consequent control of input circuits connection with the recording in the relevant log-book. It is not allowed to disconnect the control and instrumentation circuits at the functioning equipment, except for the special terminals of the </w:t>
      </w:r>
    </w:p>
    <w:p w:rsidR="0079704B" w:rsidRPr="000725FA" w:rsidRDefault="0079704B" w:rsidP="003E0D54">
      <w:pPr>
        <w:pStyle w:val="af1"/>
        <w:ind w:firstLine="0"/>
      </w:pPr>
      <w:r w:rsidRPr="000725FA">
        <w:t>analog signals.</w:t>
      </w:r>
    </w:p>
    <w:p w:rsidR="0079704B" w:rsidRPr="000725FA" w:rsidRDefault="0079704B" w:rsidP="003E0D54">
      <w:pPr>
        <w:pStyle w:val="af1"/>
        <w:ind w:firstLine="709"/>
      </w:pPr>
      <w:r w:rsidRPr="000725FA">
        <w:t>2.10 Replacement of the faulty TPTS modules shall be performed by the personnel observing the requirements of the operating instructions without disconnection of the whole rack.</w:t>
      </w:r>
    </w:p>
    <w:p w:rsidR="0079704B" w:rsidRPr="000725FA" w:rsidRDefault="0079704B" w:rsidP="003E0D54">
      <w:pPr>
        <w:pStyle w:val="af1"/>
        <w:ind w:firstLine="709"/>
      </w:pPr>
      <w:r w:rsidRPr="000725FA">
        <w:t>2.11 SSU shall be notified on failures detected by self-diagnostics or revealed by the personnel during maintenance, and effect to CSS functioning shall be estimated.</w:t>
      </w:r>
    </w:p>
    <w:p w:rsidR="0079704B" w:rsidRPr="000725FA" w:rsidRDefault="0079704B" w:rsidP="003E0D54">
      <w:pPr>
        <w:pStyle w:val="af1"/>
        <w:ind w:firstLine="709"/>
      </w:pPr>
      <w:r w:rsidRPr="000725FA">
        <w:t>2.12 In cases, when the defect in PI shall not cause ESFAS serviceability loss, extraordinary trial of the other SS channels is not envisaged.</w:t>
      </w:r>
    </w:p>
    <w:p w:rsidR="0079704B" w:rsidRPr="000725FA" w:rsidRDefault="0079704B" w:rsidP="003E0D54">
      <w:pPr>
        <w:pStyle w:val="af1"/>
        <w:ind w:firstLine="709"/>
      </w:pPr>
      <w:r w:rsidRPr="000725FA">
        <w:t>2.13 In cases of the Unit operation mode deviation from the operational limits and conditions, scheduled periodic maintenance shall be terminated and serviceability of the systems being checked shall be recovered.</w:t>
      </w:r>
    </w:p>
    <w:p w:rsidR="0079704B" w:rsidRPr="000725FA" w:rsidRDefault="0079704B" w:rsidP="003E0D54">
      <w:pPr>
        <w:pStyle w:val="af1"/>
        <w:ind w:firstLine="709"/>
      </w:pPr>
      <w:r w:rsidRPr="000725FA">
        <w:t>2.14 Prior to the Unit startup after SPM or overhaul, the Unit PI shall be tried in the full scope. It is allowed to perform PI trial in parts: separate trial of MC, LP, executive part, by measure of the equipment and parameters readiness for the check.</w:t>
      </w:r>
    </w:p>
    <w:p w:rsidR="0079704B" w:rsidRPr="000725FA" w:rsidRDefault="0079704B" w:rsidP="003E0D54">
      <w:pPr>
        <w:pStyle w:val="af1"/>
        <w:ind w:firstLine="709"/>
      </w:pPr>
      <w:r w:rsidRPr="000725FA">
        <w:t xml:space="preserve">2.15 Prior to decoupling protection activation, the readings of the measuring channels at the individual devices and those at TLSU workstations monitors shall be compared, and it shall be confirmed that discrepancy of the analog signals measured by sensors controlling one and the </w:t>
      </w:r>
    </w:p>
    <w:p w:rsidR="0079704B" w:rsidRPr="000725FA" w:rsidRDefault="0079704B" w:rsidP="003E0D54">
      <w:pPr>
        <w:pStyle w:val="af1"/>
        <w:ind w:firstLine="709"/>
      </w:pPr>
      <w:r w:rsidRPr="000725FA">
        <w:t>same parameter and used in the channels of</w:t>
      </w:r>
      <w:r>
        <w:t xml:space="preserve"> </w:t>
      </w:r>
      <w:r w:rsidRPr="000725FA">
        <w:t>protections, interlocks, indicators, and recorded in TLSU is within the accuracy norm and, if required, the discrepancy signals shall be eliminated.</w:t>
      </w:r>
    </w:p>
    <w:p w:rsidR="0079704B" w:rsidRPr="000725FA" w:rsidRDefault="0079704B" w:rsidP="003E0D54">
      <w:pPr>
        <w:pStyle w:val="af1"/>
        <w:ind w:firstLine="709"/>
      </w:pPr>
      <w:r w:rsidRPr="000725FA">
        <w:t>2.16 In cases, when during PI trial, availability of failures in TLSU or in signalization is revealed, which prevented obtaining of complete recording of their operation, the failures shall be eliminated. After that, PI shall be retried in respect of passing of the unrecorded signals.</w:t>
      </w:r>
    </w:p>
    <w:p w:rsidR="0079704B" w:rsidRPr="000725FA" w:rsidRDefault="0079704B" w:rsidP="003E0D54">
      <w:pPr>
        <w:pStyle w:val="af1"/>
        <w:ind w:firstLine="709"/>
      </w:pPr>
      <w:r w:rsidRPr="000725FA">
        <w:t>2.17 At trial of the multi-channel protections and interlocks ("2 of 3" or "2 of 2"), the following shall be checked:</w:t>
      </w:r>
    </w:p>
    <w:p w:rsidR="0079704B" w:rsidRPr="000725FA" w:rsidRDefault="0079704B" w:rsidP="003E0D54">
      <w:pPr>
        <w:pStyle w:val="af1"/>
        <w:ind w:firstLine="709"/>
      </w:pPr>
      <w:r w:rsidRPr="000725FA">
        <w:t>- inactivation of the protection at the by-turns activation of each channel;</w:t>
      </w:r>
    </w:p>
    <w:p w:rsidR="0079704B" w:rsidRPr="000725FA" w:rsidRDefault="0079704B" w:rsidP="003E0D54">
      <w:pPr>
        <w:pStyle w:val="af1"/>
        <w:ind w:firstLine="709"/>
      </w:pPr>
      <w:r w:rsidRPr="000725FA">
        <w:t>- inactivation of the protection or its channel in absence of each of its activation conditions or availability of disable for its functioning;</w:t>
      </w:r>
    </w:p>
    <w:p w:rsidR="0079704B" w:rsidRPr="000725FA" w:rsidRDefault="0079704B" w:rsidP="003E0D54">
      <w:pPr>
        <w:pStyle w:val="af1"/>
        <w:ind w:firstLine="709"/>
        <w:jc w:val="center"/>
      </w:pPr>
      <w:r w:rsidRPr="000725FA">
        <w:br w:type="page"/>
      </w:r>
      <w:r w:rsidRPr="000725FA">
        <w:rPr>
          <w:i/>
          <w:iCs/>
        </w:rPr>
        <w:t>APPENDIX K</w:t>
      </w:r>
      <w:r w:rsidRPr="000725FA">
        <w:rPr>
          <w:i/>
          <w:iCs/>
          <w:sz w:val="28"/>
          <w:szCs w:val="28"/>
        </w:rPr>
        <w:t xml:space="preserve"> </w:t>
      </w:r>
      <w:r w:rsidRPr="000725FA">
        <w:rPr>
          <w:i/>
          <w:iCs/>
        </w:rPr>
        <w:t>CONTINUATION</w:t>
      </w:r>
    </w:p>
    <w:p w:rsidR="0079704B" w:rsidRPr="000725FA" w:rsidRDefault="0079704B" w:rsidP="003E0D54">
      <w:pPr>
        <w:pStyle w:val="af1"/>
        <w:ind w:firstLine="709"/>
      </w:pPr>
      <w:r w:rsidRPr="000725FA">
        <w:t>- activation of the protection at any combinations of channels</w:t>
      </w:r>
      <w:r>
        <w:t xml:space="preserve"> </w:t>
      </w:r>
      <w:r w:rsidRPr="000725FA">
        <w:t>("1 and 2", "1 and 3", "2 and 3") and availability of all conditions for its functioning. At the same time, the signal on one sensor failure shall be controlled.</w:t>
      </w:r>
    </w:p>
    <w:p w:rsidR="0079704B" w:rsidRPr="000725FA" w:rsidRDefault="0079704B" w:rsidP="003E0D54">
      <w:pPr>
        <w:pStyle w:val="af1"/>
        <w:ind w:firstLine="709"/>
      </w:pPr>
      <w:r w:rsidRPr="000725FA">
        <w:t>2.18 At trial of the multi-channel protections and interlocks equipped by three parameter control sensors, and the activation setpoint of which is compared with the average value with deduction of the faulty sensor,</w:t>
      </w:r>
      <w:r>
        <w:t xml:space="preserve"> </w:t>
      </w:r>
      <w:r w:rsidRPr="000725FA">
        <w:t xml:space="preserve">the following shall be checked </w:t>
      </w:r>
    </w:p>
    <w:p w:rsidR="0079704B" w:rsidRPr="000725FA" w:rsidRDefault="0079704B" w:rsidP="003E0D54">
      <w:pPr>
        <w:pStyle w:val="af1"/>
        <w:ind w:firstLine="709"/>
      </w:pPr>
      <w:r w:rsidRPr="000725FA">
        <w:t>- inactivation of the protection at the signal on one MC activation;</w:t>
      </w:r>
    </w:p>
    <w:p w:rsidR="0079704B" w:rsidRPr="000725FA" w:rsidRDefault="0079704B" w:rsidP="003E0D54">
      <w:pPr>
        <w:pStyle w:val="af1"/>
        <w:ind w:firstLine="709"/>
      </w:pPr>
      <w:r w:rsidRPr="000725FA">
        <w:t>-</w:t>
      </w:r>
      <w:r>
        <w:t xml:space="preserve"> </w:t>
      </w:r>
      <w:r w:rsidRPr="000725FA">
        <w:t>inactivation of the protection in absence of its activation conditions or availability of disable for its functioning;</w:t>
      </w:r>
    </w:p>
    <w:p w:rsidR="0079704B" w:rsidRPr="000725FA" w:rsidRDefault="0079704B" w:rsidP="003E0D54">
      <w:pPr>
        <w:pStyle w:val="af1"/>
        <w:ind w:firstLine="709"/>
      </w:pPr>
      <w:r w:rsidRPr="000725FA">
        <w:t>- activation of the protection at MC signals exceeding the setpoint and availability of all conditions for its functioning. At the same time, the signal on one sensor failure shall be controlled.</w:t>
      </w:r>
    </w:p>
    <w:p w:rsidR="0079704B" w:rsidRPr="000725FA" w:rsidRDefault="0079704B" w:rsidP="003E0D54">
      <w:pPr>
        <w:pStyle w:val="af1"/>
        <w:ind w:firstLine="709"/>
      </w:pPr>
      <w:r w:rsidRPr="000725FA">
        <w:t>2.19 During trial of several protections having common output commands at the shutdown equipment, it is sufficient to perform one check of effect to common executive part.</w:t>
      </w:r>
    </w:p>
    <w:p w:rsidR="0079704B" w:rsidRPr="000725FA" w:rsidRDefault="0079704B" w:rsidP="003E0D54">
      <w:pPr>
        <w:pStyle w:val="af1"/>
        <w:ind w:firstLine="709"/>
      </w:pPr>
      <w:r w:rsidRPr="000725FA">
        <w:t>2.20 At availability of several dual-redundant circuits generating commands by protections and interlocks for valve or mechanism control, serviceability of each of them shall be checked at the shutdown Unit during the relevant maintenance.</w:t>
      </w:r>
    </w:p>
    <w:p w:rsidR="0079704B" w:rsidRPr="000725FA" w:rsidRDefault="0079704B" w:rsidP="003E0D54">
      <w:pPr>
        <w:pStyle w:val="af1"/>
        <w:ind w:firstLine="709"/>
      </w:pPr>
      <w:bookmarkStart w:id="42" w:name="_Toc79471634"/>
      <w:r w:rsidRPr="000725FA">
        <w:t>3 Maintenance types, volume, periodicity</w:t>
      </w:r>
      <w:r>
        <w:t xml:space="preserve"> </w:t>
      </w:r>
      <w:bookmarkEnd w:id="42"/>
    </w:p>
    <w:p w:rsidR="0079704B" w:rsidRPr="000725FA" w:rsidRDefault="0079704B" w:rsidP="003E0D54">
      <w:pPr>
        <w:pStyle w:val="af1"/>
        <w:ind w:firstLine="709"/>
      </w:pPr>
      <w:r w:rsidRPr="000725FA">
        <w:t>3.1 PI maintenance shall be preformed in the following cases:</w:t>
      </w:r>
    </w:p>
    <w:p w:rsidR="0079704B" w:rsidRPr="000725FA" w:rsidRDefault="0079704B" w:rsidP="003E0D54">
      <w:pPr>
        <w:pStyle w:val="af1"/>
        <w:ind w:firstLine="709"/>
      </w:pPr>
      <w:r w:rsidRPr="000725FA">
        <w:t>- prior to activation of the process systems, at the Unit shutdown for SPM;</w:t>
      </w:r>
    </w:p>
    <w:p w:rsidR="0079704B" w:rsidRPr="000725FA" w:rsidRDefault="0079704B" w:rsidP="003E0D54">
      <w:pPr>
        <w:pStyle w:val="af1"/>
        <w:ind w:firstLine="709"/>
      </w:pPr>
      <w:r w:rsidRPr="000725FA">
        <w:t>- prior to startup after idling from 3 to 10 days (see item 3.4);</w:t>
      </w:r>
    </w:p>
    <w:p w:rsidR="0079704B" w:rsidRPr="000725FA" w:rsidRDefault="0079704B" w:rsidP="003E0D54">
      <w:pPr>
        <w:pStyle w:val="af1"/>
        <w:ind w:firstLine="709"/>
      </w:pPr>
      <w:r w:rsidRPr="000725FA">
        <w:t>- prior to startup after idling more than 10 days. (see item 3.3);</w:t>
      </w:r>
    </w:p>
    <w:p w:rsidR="0079704B" w:rsidRPr="000725FA" w:rsidRDefault="0079704B" w:rsidP="003E0D54">
      <w:pPr>
        <w:pStyle w:val="af1"/>
        <w:ind w:firstLine="709"/>
      </w:pPr>
      <w:r w:rsidRPr="000725FA">
        <w:t>- periodically at the operating Unit, EP in respect of EP executive part, as per the approved maintenance schedules;</w:t>
      </w:r>
    </w:p>
    <w:p w:rsidR="0079704B" w:rsidRPr="000725FA" w:rsidRDefault="0079704B" w:rsidP="003E0D54">
      <w:pPr>
        <w:pStyle w:val="af1"/>
        <w:ind w:firstLine="709"/>
      </w:pPr>
      <w:r w:rsidRPr="000725FA">
        <w:t>- prior to activation of the systems and units at the operating Unit;</w:t>
      </w:r>
    </w:p>
    <w:p w:rsidR="0079704B" w:rsidRPr="000725FA" w:rsidRDefault="0079704B" w:rsidP="003E0D54">
      <w:pPr>
        <w:pStyle w:val="af1"/>
        <w:ind w:firstLine="709"/>
      </w:pPr>
      <w:r w:rsidRPr="000725FA">
        <w:t>- prior to PI activation after repair activities in PI circuits at the operating Unit;</w:t>
      </w:r>
    </w:p>
    <w:p w:rsidR="0079704B" w:rsidRPr="000725FA" w:rsidRDefault="0079704B" w:rsidP="003E0D54">
      <w:pPr>
        <w:pStyle w:val="af1"/>
        <w:ind w:firstLine="709"/>
      </w:pPr>
      <w:r w:rsidRPr="000725FA">
        <w:t>- as the result of defects revealed during self-diagnostics or by the personnel;</w:t>
      </w:r>
    </w:p>
    <w:p w:rsidR="0079704B" w:rsidRPr="000725FA" w:rsidRDefault="0079704B" w:rsidP="003E0D54">
      <w:pPr>
        <w:pStyle w:val="af1"/>
        <w:ind w:firstLine="709"/>
      </w:pPr>
      <w:r w:rsidRPr="000725FA">
        <w:t>- in special cases, at malfunctions in the equipment operation, change of conditions or setpoints for activation of the protections and interlocks;</w:t>
      </w:r>
    </w:p>
    <w:p w:rsidR="0079704B" w:rsidRPr="000725FA" w:rsidRDefault="0079704B" w:rsidP="003E0D54">
      <w:pPr>
        <w:pStyle w:val="af1"/>
        <w:ind w:firstLine="709"/>
      </w:pPr>
      <w:r w:rsidRPr="000725FA">
        <w:t>- after the Unit shutdown related</w:t>
      </w:r>
      <w:r>
        <w:t xml:space="preserve"> </w:t>
      </w:r>
      <w:r w:rsidRPr="000725FA">
        <w:t>to process emergency of faulty equipment;</w:t>
      </w:r>
    </w:p>
    <w:p w:rsidR="0079704B" w:rsidRPr="000725FA" w:rsidRDefault="0079704B" w:rsidP="003E0D54">
      <w:pPr>
        <w:pStyle w:val="af1"/>
        <w:ind w:firstLine="709"/>
      </w:pPr>
      <w:r w:rsidRPr="000725FA">
        <w:t>- after changes in PI activation conditions or circuitry solutions.</w:t>
      </w:r>
    </w:p>
    <w:p w:rsidR="0079704B" w:rsidRPr="000725FA" w:rsidRDefault="0079704B" w:rsidP="003E0D54">
      <w:pPr>
        <w:pStyle w:val="af1"/>
        <w:ind w:firstLine="709"/>
      </w:pPr>
      <w:r w:rsidRPr="000725FA">
        <w:t>3.2 Prior the Unit startup after annual SPM, PPI of the Unit shall be checked in the full scope.</w:t>
      </w:r>
    </w:p>
    <w:p w:rsidR="0079704B" w:rsidRPr="000725FA" w:rsidRDefault="0079704B" w:rsidP="003E0D54">
      <w:pPr>
        <w:pStyle w:val="af1"/>
        <w:ind w:firstLine="709"/>
      </w:pPr>
      <w:r w:rsidRPr="000725FA">
        <w:t>3.3 Prior to the Unit startup after idling more than 10 days (between the annual SPM), the following maintenance activities (MA) shall be arranged:</w:t>
      </w:r>
    </w:p>
    <w:p w:rsidR="0079704B" w:rsidRPr="000725FA" w:rsidRDefault="0079704B" w:rsidP="003E0D54">
      <w:pPr>
        <w:pStyle w:val="af1"/>
        <w:ind w:firstLine="709"/>
      </w:pPr>
      <w:r w:rsidRPr="000725FA">
        <w:t>- maintenance 5 for two EP-PP, APP sets;</w:t>
      </w:r>
    </w:p>
    <w:p w:rsidR="0079704B" w:rsidRPr="000725FA" w:rsidRDefault="0079704B" w:rsidP="003E0D54">
      <w:pPr>
        <w:pStyle w:val="af1"/>
        <w:ind w:firstLine="709"/>
      </w:pPr>
      <w:r w:rsidRPr="000725FA">
        <w:t>- PPI of the system and units withdrawn for repair shall be checked;</w:t>
      </w:r>
    </w:p>
    <w:p w:rsidR="0079704B" w:rsidRPr="000725FA" w:rsidRDefault="0079704B" w:rsidP="003E0D54">
      <w:pPr>
        <w:pStyle w:val="af1"/>
        <w:ind w:firstLine="709"/>
      </w:pPr>
      <w:r w:rsidRPr="000725FA">
        <w:t>- PPI in circuits of which the works have been performed shall be checked;</w:t>
      </w:r>
    </w:p>
    <w:p w:rsidR="0079704B" w:rsidRPr="000725FA" w:rsidRDefault="0079704B" w:rsidP="003E0D54">
      <w:pPr>
        <w:pStyle w:val="af1"/>
        <w:ind w:firstLine="709"/>
        <w:jc w:val="center"/>
      </w:pPr>
      <w:r w:rsidRPr="000725FA">
        <w:br w:type="page"/>
      </w:r>
      <w:r w:rsidRPr="000725FA">
        <w:rPr>
          <w:i/>
          <w:iCs/>
        </w:rPr>
        <w:t>APPENDIX K</w:t>
      </w:r>
      <w:r w:rsidRPr="000725FA">
        <w:rPr>
          <w:i/>
          <w:iCs/>
          <w:sz w:val="28"/>
          <w:szCs w:val="28"/>
        </w:rPr>
        <w:t xml:space="preserve"> </w:t>
      </w:r>
      <w:r w:rsidRPr="000725FA">
        <w:rPr>
          <w:i/>
          <w:iCs/>
        </w:rPr>
        <w:t>CONTINUATION</w:t>
      </w:r>
    </w:p>
    <w:p w:rsidR="0079704B" w:rsidRPr="000725FA" w:rsidRDefault="0079704B" w:rsidP="003E0D54">
      <w:pPr>
        <w:pStyle w:val="af1"/>
        <w:ind w:firstLine="709"/>
      </w:pPr>
      <w:r w:rsidRPr="000725FA">
        <w:t>- the defects shall be eliminated, PPI for which the signals on malfunctioning are available shall be checked /except for MC mismatching/;</w:t>
      </w:r>
    </w:p>
    <w:p w:rsidR="0079704B" w:rsidRPr="000725FA" w:rsidRDefault="0079704B" w:rsidP="003E0D54">
      <w:pPr>
        <w:pStyle w:val="af1"/>
        <w:ind w:firstLine="709"/>
      </w:pPr>
      <w:r w:rsidRPr="000725FA">
        <w:t>- PPI shall be checked of one ESFAS channel systems and units, which shall be tried first as per the schedule;</w:t>
      </w:r>
    </w:p>
    <w:p w:rsidR="0079704B" w:rsidRPr="000725FA" w:rsidRDefault="0079704B" w:rsidP="003E0D54">
      <w:pPr>
        <w:pStyle w:val="af1"/>
        <w:ind w:firstLine="709"/>
      </w:pPr>
      <w:r w:rsidRPr="000725FA">
        <w:t>- PPI of</w:t>
      </w:r>
      <w:r>
        <w:t xml:space="preserve"> </w:t>
      </w:r>
      <w:r w:rsidRPr="000725FA">
        <w:t>ESFIP of all channels and the equipment which is not to be checked at the operating Unit shall be checked.</w:t>
      </w:r>
    </w:p>
    <w:p w:rsidR="0079704B" w:rsidRPr="000725FA" w:rsidRDefault="0079704B" w:rsidP="003E0D54">
      <w:pPr>
        <w:pStyle w:val="af1"/>
        <w:ind w:firstLine="709"/>
      </w:pPr>
      <w:r w:rsidRPr="000725FA">
        <w:t>3.4 Prior to the Unit startup after idling from 3 to 10 days, the following MA shall be performed:</w:t>
      </w:r>
    </w:p>
    <w:p w:rsidR="0079704B" w:rsidRPr="000725FA" w:rsidRDefault="0079704B" w:rsidP="003E0D54">
      <w:pPr>
        <w:pStyle w:val="af1"/>
        <w:ind w:firstLine="709"/>
      </w:pPr>
      <w:r w:rsidRPr="000725FA">
        <w:t>- maintenance 5 for two EP sets;</w:t>
      </w:r>
    </w:p>
    <w:p w:rsidR="0079704B" w:rsidRPr="000725FA" w:rsidRDefault="0079704B" w:rsidP="003E0D54">
      <w:pPr>
        <w:pStyle w:val="af1"/>
        <w:ind w:firstLine="709"/>
      </w:pPr>
      <w:r w:rsidRPr="000725FA">
        <w:t>- PI of the system and units withdrawn for repair shall be checked;</w:t>
      </w:r>
    </w:p>
    <w:p w:rsidR="0079704B" w:rsidRPr="000725FA" w:rsidRDefault="0079704B" w:rsidP="003E0D54">
      <w:pPr>
        <w:pStyle w:val="af1"/>
        <w:ind w:firstLine="709"/>
      </w:pPr>
      <w:r w:rsidRPr="000725FA">
        <w:t>- PI in circuits of which the works have been performed shall be checked;</w:t>
      </w:r>
    </w:p>
    <w:p w:rsidR="0079704B" w:rsidRPr="000725FA" w:rsidRDefault="0079704B" w:rsidP="003E0D54">
      <w:pPr>
        <w:pStyle w:val="af1"/>
        <w:ind w:firstLine="709"/>
      </w:pPr>
      <w:r w:rsidRPr="000725FA">
        <w:t>- the defects shall be eliminated, PI for which the signals on malfunctioning are available shall be checked /except for MC mismatching/.</w:t>
      </w:r>
    </w:p>
    <w:p w:rsidR="0079704B" w:rsidRPr="000725FA" w:rsidRDefault="0079704B" w:rsidP="003E0D54">
      <w:pPr>
        <w:pStyle w:val="af1"/>
        <w:ind w:firstLine="709"/>
      </w:pPr>
      <w:r w:rsidRPr="000725FA">
        <w:t>3.5 Periodicity of PI maintenance at the operating Unit is specified in Table К.2.</w:t>
      </w:r>
    </w:p>
    <w:p w:rsidR="0079704B" w:rsidRPr="000725FA" w:rsidRDefault="0079704B" w:rsidP="003E0D54">
      <w:pPr>
        <w:pStyle w:val="af1"/>
        <w:ind w:firstLine="0"/>
      </w:pPr>
      <w:r w:rsidRPr="000725FA">
        <w:t>Table К.2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6"/>
        <w:gridCol w:w="4812"/>
        <w:gridCol w:w="3082"/>
      </w:tblGrid>
      <w:tr w:rsidR="0079704B" w:rsidRPr="000725FA">
        <w:trPr>
          <w:tblHeader/>
          <w:jc w:val="center"/>
        </w:trPr>
        <w:tc>
          <w:tcPr>
            <w:tcW w:w="876" w:type="pct"/>
            <w:vAlign w:val="center"/>
          </w:tcPr>
          <w:p w:rsidR="0079704B" w:rsidRPr="000725FA" w:rsidRDefault="0079704B" w:rsidP="003E0D54">
            <w:pPr>
              <w:pStyle w:val="BodyText"/>
              <w:spacing w:before="0" w:line="240" w:lineRule="auto"/>
              <w:ind w:firstLine="0"/>
              <w:jc w:val="center"/>
              <w:rPr>
                <w:lang w:val="en-US"/>
              </w:rPr>
            </w:pPr>
            <w:r w:rsidRPr="000725FA">
              <w:rPr>
                <w:lang w:val="en-US"/>
              </w:rPr>
              <w:t>MA type</w:t>
            </w:r>
          </w:p>
        </w:tc>
        <w:tc>
          <w:tcPr>
            <w:tcW w:w="2514" w:type="pct"/>
            <w:vAlign w:val="center"/>
          </w:tcPr>
          <w:p w:rsidR="0079704B" w:rsidRPr="000725FA" w:rsidRDefault="0079704B" w:rsidP="003E0D54">
            <w:pPr>
              <w:pStyle w:val="BodyText"/>
              <w:spacing w:before="0" w:line="240" w:lineRule="auto"/>
              <w:ind w:firstLine="0"/>
              <w:jc w:val="center"/>
              <w:rPr>
                <w:lang w:val="en-US"/>
              </w:rPr>
            </w:pPr>
            <w:r w:rsidRPr="000725FA">
              <w:rPr>
                <w:lang w:val="en-US"/>
              </w:rPr>
              <w:t>Maintenance</w:t>
            </w:r>
          </w:p>
        </w:tc>
        <w:tc>
          <w:tcPr>
            <w:tcW w:w="1610" w:type="pct"/>
            <w:vAlign w:val="center"/>
          </w:tcPr>
          <w:p w:rsidR="0079704B" w:rsidRPr="000725FA" w:rsidRDefault="0079704B" w:rsidP="003E0D54">
            <w:pPr>
              <w:pStyle w:val="BodyText"/>
              <w:spacing w:before="0" w:line="240" w:lineRule="auto"/>
              <w:ind w:firstLine="0"/>
              <w:rPr>
                <w:lang w:val="en-US"/>
              </w:rPr>
            </w:pPr>
            <w:r w:rsidRPr="000725FA">
              <w:rPr>
                <w:lang w:val="en-US"/>
              </w:rPr>
              <w:t>Periodicity</w:t>
            </w:r>
          </w:p>
        </w:tc>
      </w:tr>
      <w:tr w:rsidR="0079704B" w:rsidRPr="00315DF1">
        <w:trPr>
          <w:jc w:val="center"/>
        </w:trPr>
        <w:tc>
          <w:tcPr>
            <w:tcW w:w="876" w:type="pct"/>
            <w:vAlign w:val="center"/>
          </w:tcPr>
          <w:p w:rsidR="0079704B" w:rsidRPr="000725FA" w:rsidRDefault="0079704B" w:rsidP="003E0D54">
            <w:pPr>
              <w:pStyle w:val="BodyText"/>
              <w:spacing w:before="0" w:line="240" w:lineRule="auto"/>
              <w:ind w:firstLine="0"/>
              <w:jc w:val="center"/>
              <w:rPr>
                <w:lang w:val="en-US"/>
              </w:rPr>
            </w:pPr>
            <w:r w:rsidRPr="000725FA">
              <w:rPr>
                <w:lang w:val="en-US"/>
              </w:rPr>
              <w:t>MA 1</w:t>
            </w:r>
          </w:p>
        </w:tc>
        <w:tc>
          <w:tcPr>
            <w:tcW w:w="2514" w:type="pct"/>
          </w:tcPr>
          <w:p w:rsidR="0079704B" w:rsidRPr="000725FA" w:rsidRDefault="0079704B" w:rsidP="003E0D54">
            <w:pPr>
              <w:pStyle w:val="BodyText"/>
              <w:spacing w:before="0" w:line="240" w:lineRule="auto"/>
              <w:ind w:firstLine="0"/>
              <w:rPr>
                <w:lang w:val="en-US"/>
              </w:rPr>
            </w:pPr>
            <w:r w:rsidRPr="000725FA">
              <w:rPr>
                <w:lang w:val="en-US"/>
              </w:rPr>
              <w:t>1 Control of parameters, valves position, and indication boards on the safety and normal operation panels.</w:t>
            </w:r>
          </w:p>
          <w:p w:rsidR="0079704B" w:rsidRPr="000725FA" w:rsidRDefault="0079704B" w:rsidP="003E0D54">
            <w:pPr>
              <w:pStyle w:val="BodyText"/>
              <w:spacing w:before="0" w:line="240" w:lineRule="auto"/>
              <w:ind w:firstLine="0"/>
              <w:rPr>
                <w:lang w:val="en-US"/>
              </w:rPr>
            </w:pPr>
            <w:r w:rsidRPr="000725FA">
              <w:rPr>
                <w:lang w:val="en-US"/>
              </w:rPr>
              <w:t>2 Control for signalization logs and integrated video-frames.</w:t>
            </w:r>
          </w:p>
          <w:p w:rsidR="0079704B" w:rsidRPr="000725FA" w:rsidRDefault="0079704B" w:rsidP="003E0D54">
            <w:pPr>
              <w:pStyle w:val="BodyText"/>
              <w:spacing w:before="0" w:line="240" w:lineRule="auto"/>
              <w:ind w:firstLine="0"/>
              <w:rPr>
                <w:lang w:val="en-US"/>
              </w:rPr>
            </w:pPr>
            <w:r w:rsidRPr="000725FA">
              <w:rPr>
                <w:lang w:val="en-US"/>
              </w:rPr>
              <w:t>3 Trial of indication boards and sound and alarm indicators.</w:t>
            </w:r>
          </w:p>
          <w:p w:rsidR="0079704B" w:rsidRPr="000725FA" w:rsidRDefault="0079704B" w:rsidP="003E0D54">
            <w:pPr>
              <w:pStyle w:val="BodyText"/>
              <w:spacing w:before="0" w:line="240" w:lineRule="auto"/>
              <w:ind w:firstLine="0"/>
              <w:rPr>
                <w:lang w:val="en-US"/>
              </w:rPr>
            </w:pPr>
            <w:r w:rsidRPr="000725FA">
              <w:rPr>
                <w:lang w:val="en-US"/>
              </w:rPr>
              <w:t xml:space="preserve">4 Control for MCDS condition </w:t>
            </w:r>
          </w:p>
        </w:tc>
        <w:tc>
          <w:tcPr>
            <w:tcW w:w="1610" w:type="pct"/>
            <w:vAlign w:val="center"/>
          </w:tcPr>
          <w:p w:rsidR="0079704B" w:rsidRPr="000725FA" w:rsidRDefault="0079704B" w:rsidP="003E0D54">
            <w:pPr>
              <w:pStyle w:val="BodyText"/>
              <w:spacing w:before="0" w:line="240" w:lineRule="auto"/>
              <w:ind w:firstLine="0"/>
              <w:jc w:val="left"/>
              <w:rPr>
                <w:lang w:val="en-US"/>
              </w:rPr>
            </w:pPr>
            <w:r w:rsidRPr="000725FA">
              <w:rPr>
                <w:lang w:val="en-US"/>
              </w:rPr>
              <w:t>Once per shift</w:t>
            </w:r>
          </w:p>
          <w:p w:rsidR="0079704B" w:rsidRPr="000725FA" w:rsidRDefault="0079704B" w:rsidP="003E0D54">
            <w:pPr>
              <w:pStyle w:val="BodyText"/>
              <w:spacing w:before="0" w:line="240" w:lineRule="auto"/>
              <w:ind w:firstLine="0"/>
              <w:jc w:val="left"/>
              <w:rPr>
                <w:lang w:val="en-US"/>
              </w:rPr>
            </w:pPr>
          </w:p>
          <w:p w:rsidR="0079704B" w:rsidRPr="000725FA" w:rsidRDefault="0079704B" w:rsidP="003E0D54">
            <w:pPr>
              <w:pStyle w:val="BodyText"/>
              <w:spacing w:before="0" w:line="240" w:lineRule="auto"/>
              <w:ind w:firstLine="0"/>
              <w:jc w:val="left"/>
              <w:rPr>
                <w:lang w:val="en-US"/>
              </w:rPr>
            </w:pPr>
            <w:r w:rsidRPr="000725FA">
              <w:rPr>
                <w:lang w:val="en-US"/>
              </w:rPr>
              <w:t xml:space="preserve">Continuously, at sound occurrence signal </w:t>
            </w:r>
          </w:p>
          <w:p w:rsidR="0079704B" w:rsidRPr="000725FA" w:rsidRDefault="0079704B" w:rsidP="003E0D54">
            <w:pPr>
              <w:pStyle w:val="BodyText"/>
              <w:spacing w:before="0" w:line="240" w:lineRule="auto"/>
              <w:ind w:firstLine="0"/>
              <w:jc w:val="left"/>
              <w:rPr>
                <w:lang w:val="en-US"/>
              </w:rPr>
            </w:pPr>
            <w:r w:rsidRPr="000725FA">
              <w:rPr>
                <w:lang w:val="en-US"/>
              </w:rPr>
              <w:t>Once per shift</w:t>
            </w:r>
          </w:p>
          <w:p w:rsidR="0079704B" w:rsidRPr="000725FA" w:rsidRDefault="0079704B" w:rsidP="003E0D54">
            <w:pPr>
              <w:pStyle w:val="BodyText"/>
              <w:spacing w:before="0" w:line="240" w:lineRule="auto"/>
              <w:ind w:firstLine="0"/>
              <w:jc w:val="left"/>
              <w:rPr>
                <w:lang w:val="en-US"/>
              </w:rPr>
            </w:pPr>
            <w:r w:rsidRPr="000725FA">
              <w:rPr>
                <w:lang w:val="en-US"/>
              </w:rPr>
              <w:t xml:space="preserve">Once per shift in scope of OM requirements </w:t>
            </w:r>
          </w:p>
        </w:tc>
      </w:tr>
      <w:tr w:rsidR="0079704B" w:rsidRPr="000725FA">
        <w:trPr>
          <w:jc w:val="center"/>
        </w:trPr>
        <w:tc>
          <w:tcPr>
            <w:tcW w:w="876" w:type="pct"/>
            <w:vAlign w:val="center"/>
          </w:tcPr>
          <w:p w:rsidR="0079704B" w:rsidRPr="000725FA" w:rsidRDefault="0079704B" w:rsidP="003E0D54">
            <w:pPr>
              <w:pStyle w:val="BodyText"/>
              <w:spacing w:before="0" w:line="240" w:lineRule="auto"/>
              <w:ind w:firstLine="0"/>
              <w:jc w:val="center"/>
              <w:rPr>
                <w:lang w:val="en-US"/>
              </w:rPr>
            </w:pPr>
            <w:r w:rsidRPr="000725FA">
              <w:rPr>
                <w:lang w:val="en-US"/>
              </w:rPr>
              <w:t>MA 2</w:t>
            </w:r>
          </w:p>
        </w:tc>
        <w:tc>
          <w:tcPr>
            <w:tcW w:w="2514" w:type="pct"/>
            <w:vAlign w:val="center"/>
          </w:tcPr>
          <w:p w:rsidR="0079704B" w:rsidRPr="000725FA" w:rsidRDefault="0079704B" w:rsidP="003E0D54">
            <w:pPr>
              <w:pStyle w:val="BodyText"/>
              <w:spacing w:before="0" w:line="240" w:lineRule="auto"/>
              <w:ind w:firstLine="0"/>
              <w:jc w:val="left"/>
              <w:rPr>
                <w:lang w:val="en-US"/>
              </w:rPr>
            </w:pPr>
            <w:r w:rsidRPr="000725FA">
              <w:rPr>
                <w:lang w:val="en-US"/>
              </w:rPr>
              <w:t>1 Control for discrete and analog signals at trial the safety system channels as per TLSU printouts.</w:t>
            </w:r>
          </w:p>
          <w:p w:rsidR="0079704B" w:rsidRPr="000725FA" w:rsidRDefault="0079704B" w:rsidP="003E0D54">
            <w:pPr>
              <w:pStyle w:val="BodyText"/>
              <w:spacing w:before="0" w:line="240" w:lineRule="auto"/>
              <w:ind w:firstLine="0"/>
              <w:jc w:val="left"/>
              <w:rPr>
                <w:lang w:val="en-US"/>
              </w:rPr>
            </w:pPr>
            <w:r w:rsidRPr="000725FA">
              <w:rPr>
                <w:lang w:val="en-US"/>
              </w:rPr>
              <w:t>2 Control for parameters correspondence at the individual SP devices and WS monitors and elimination of defect at violation of the accuracy norms specified in Table</w:t>
            </w:r>
            <w:r>
              <w:rPr>
                <w:lang w:val="en-US"/>
              </w:rPr>
              <w:t xml:space="preserve"> </w:t>
            </w:r>
            <w:r w:rsidRPr="000725FA">
              <w:rPr>
                <w:lang w:val="en-US"/>
              </w:rPr>
              <w:t>К.1.</w:t>
            </w:r>
          </w:p>
          <w:p w:rsidR="0079704B" w:rsidRPr="000725FA" w:rsidRDefault="0079704B" w:rsidP="003E0D54">
            <w:pPr>
              <w:pStyle w:val="BodyText"/>
              <w:spacing w:before="0" w:line="240" w:lineRule="auto"/>
              <w:ind w:firstLine="0"/>
              <w:jc w:val="left"/>
              <w:rPr>
                <w:lang w:val="en-US"/>
              </w:rPr>
            </w:pPr>
            <w:r w:rsidRPr="000725FA">
              <w:rPr>
                <w:lang w:val="en-US"/>
              </w:rPr>
              <w:t>3 As for ICIS – checks within the scope of requirements to EP, PP checks.</w:t>
            </w:r>
          </w:p>
        </w:tc>
        <w:tc>
          <w:tcPr>
            <w:tcW w:w="1610" w:type="pct"/>
          </w:tcPr>
          <w:p w:rsidR="0079704B" w:rsidRPr="000725FA" w:rsidRDefault="0079704B" w:rsidP="003E0D54">
            <w:pPr>
              <w:pStyle w:val="BodyText"/>
              <w:spacing w:before="0" w:line="240" w:lineRule="auto"/>
              <w:ind w:firstLine="0"/>
              <w:rPr>
                <w:lang w:val="en-US"/>
              </w:rPr>
            </w:pPr>
            <w:r w:rsidRPr="000725FA">
              <w:rPr>
                <w:lang w:val="en-US"/>
              </w:rPr>
              <w:t>Once in 720 hr</w:t>
            </w:r>
          </w:p>
        </w:tc>
      </w:tr>
      <w:tr w:rsidR="0079704B" w:rsidRPr="00315DF1">
        <w:trPr>
          <w:jc w:val="center"/>
        </w:trPr>
        <w:tc>
          <w:tcPr>
            <w:tcW w:w="876" w:type="pct"/>
            <w:vAlign w:val="center"/>
          </w:tcPr>
          <w:p w:rsidR="0079704B" w:rsidRPr="000725FA" w:rsidRDefault="0079704B" w:rsidP="003E0D54">
            <w:pPr>
              <w:pStyle w:val="BodyText"/>
              <w:spacing w:before="0" w:line="240" w:lineRule="auto"/>
              <w:ind w:firstLine="0"/>
              <w:jc w:val="center"/>
              <w:rPr>
                <w:lang w:val="en-US"/>
              </w:rPr>
            </w:pPr>
            <w:r w:rsidRPr="000725FA">
              <w:rPr>
                <w:lang w:val="en-US"/>
              </w:rPr>
              <w:t>MA 3</w:t>
            </w:r>
          </w:p>
        </w:tc>
        <w:tc>
          <w:tcPr>
            <w:tcW w:w="2514" w:type="pct"/>
            <w:vAlign w:val="center"/>
          </w:tcPr>
          <w:p w:rsidR="0079704B" w:rsidRPr="000725FA" w:rsidRDefault="0079704B" w:rsidP="003E0D54">
            <w:pPr>
              <w:pStyle w:val="BodyText"/>
              <w:spacing w:before="0" w:line="240" w:lineRule="auto"/>
              <w:ind w:firstLine="0"/>
              <w:rPr>
                <w:lang w:val="en-US"/>
              </w:rPr>
            </w:pPr>
            <w:r w:rsidRPr="000725FA">
              <w:rPr>
                <w:lang w:val="en-US"/>
              </w:rPr>
              <w:t>1 Trial of the remote control disables and SS equipment remote control (by-turns from MCR and ECR)</w:t>
            </w:r>
          </w:p>
          <w:p w:rsidR="0079704B" w:rsidRPr="000725FA" w:rsidRDefault="0079704B" w:rsidP="003E0D54">
            <w:pPr>
              <w:pStyle w:val="BodyText"/>
              <w:spacing w:before="0" w:line="240" w:lineRule="auto"/>
              <w:ind w:firstLine="0"/>
              <w:rPr>
                <w:lang w:val="en-US"/>
              </w:rPr>
            </w:pPr>
            <w:r w:rsidRPr="000725FA">
              <w:rPr>
                <w:lang w:val="en-US"/>
              </w:rPr>
              <w:t>2 Changeovers of the standby automation means</w:t>
            </w:r>
            <w:r>
              <w:rPr>
                <w:lang w:val="en-US"/>
              </w:rPr>
              <w:t xml:space="preserve"> </w:t>
            </w:r>
            <w:r w:rsidRPr="000725FA">
              <w:rPr>
                <w:lang w:val="en-US"/>
              </w:rPr>
              <w:t>(changeover from the operating server, switchboard and LAN to the standby ones): RCD,</w:t>
            </w:r>
            <w:r>
              <w:rPr>
                <w:lang w:val="en-US"/>
              </w:rPr>
              <w:t xml:space="preserve"> </w:t>
            </w:r>
            <w:r w:rsidRPr="000725FA">
              <w:rPr>
                <w:lang w:val="en-US"/>
              </w:rPr>
              <w:t>CPS EE, TLSU and MCDS.</w:t>
            </w:r>
          </w:p>
          <w:p w:rsidR="0079704B" w:rsidRPr="000725FA" w:rsidRDefault="0079704B" w:rsidP="003E0D54">
            <w:pPr>
              <w:pStyle w:val="BodyText"/>
              <w:spacing w:before="0" w:line="240" w:lineRule="auto"/>
              <w:ind w:firstLine="0"/>
              <w:rPr>
                <w:lang w:val="en-US"/>
              </w:rPr>
            </w:pPr>
            <w:r w:rsidRPr="000725FA">
              <w:rPr>
                <w:lang w:val="en-US"/>
              </w:rPr>
              <w:t>3 Check of EP executive part (once in 6 months)</w:t>
            </w:r>
          </w:p>
        </w:tc>
        <w:tc>
          <w:tcPr>
            <w:tcW w:w="1610" w:type="pct"/>
          </w:tcPr>
          <w:p w:rsidR="0079704B" w:rsidRPr="000725FA" w:rsidRDefault="0079704B" w:rsidP="003E0D54">
            <w:pPr>
              <w:pStyle w:val="BodyText"/>
              <w:spacing w:before="0" w:line="240" w:lineRule="auto"/>
              <w:ind w:firstLine="0"/>
              <w:rPr>
                <w:lang w:val="en-US"/>
              </w:rPr>
            </w:pPr>
            <w:r w:rsidRPr="000725FA">
              <w:rPr>
                <w:lang w:val="en-US"/>
              </w:rPr>
              <w:t xml:space="preserve">Once in 2160 hr or at the extra shutdown </w:t>
            </w:r>
          </w:p>
        </w:tc>
      </w:tr>
    </w:tbl>
    <w:p w:rsidR="0079704B" w:rsidRPr="00830597" w:rsidRDefault="0079704B" w:rsidP="003E0D54">
      <w:pPr>
        <w:pStyle w:val="af1"/>
        <w:ind w:firstLine="709"/>
        <w:jc w:val="center"/>
        <w:rPr>
          <w:lang w:val="fr-FR"/>
        </w:rPr>
      </w:pPr>
      <w:r w:rsidRPr="00830597">
        <w:rPr>
          <w:sz w:val="20"/>
          <w:szCs w:val="20"/>
          <w:lang w:val="fr-FR"/>
        </w:rPr>
        <w:br w:type="page"/>
      </w:r>
      <w:r w:rsidRPr="00830597">
        <w:rPr>
          <w:i/>
          <w:iCs/>
          <w:lang w:val="fr-FR"/>
        </w:rPr>
        <w:t>APPENDIX K</w:t>
      </w:r>
      <w:r w:rsidRPr="00830597">
        <w:rPr>
          <w:i/>
          <w:iCs/>
          <w:sz w:val="28"/>
          <w:szCs w:val="28"/>
          <w:lang w:val="fr-FR"/>
        </w:rPr>
        <w:t xml:space="preserve"> </w:t>
      </w:r>
      <w:r w:rsidRPr="00830597">
        <w:rPr>
          <w:i/>
          <w:iCs/>
          <w:lang w:val="fr-FR"/>
        </w:rPr>
        <w:t>CONTINUATION</w:t>
      </w:r>
    </w:p>
    <w:p w:rsidR="0079704B" w:rsidRPr="00830597" w:rsidRDefault="0079704B" w:rsidP="003E0D54">
      <w:pPr>
        <w:pStyle w:val="af1"/>
        <w:ind w:firstLine="0"/>
        <w:rPr>
          <w:lang w:val="fr-FR"/>
        </w:rPr>
      </w:pPr>
      <w:r w:rsidRPr="00830597">
        <w:rPr>
          <w:lang w:val="fr-FR"/>
        </w:rPr>
        <w:t xml:space="preserve">Table </w:t>
      </w:r>
      <w:r w:rsidRPr="000725FA">
        <w:t>К</w:t>
      </w:r>
      <w:r w:rsidRPr="00830597">
        <w:rPr>
          <w:lang w:val="fr-FR"/>
        </w:rPr>
        <w:t>.2 continuation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6"/>
        <w:gridCol w:w="4812"/>
        <w:gridCol w:w="3082"/>
      </w:tblGrid>
      <w:tr w:rsidR="0079704B" w:rsidRPr="000725FA">
        <w:trPr>
          <w:jc w:val="center"/>
        </w:trPr>
        <w:tc>
          <w:tcPr>
            <w:tcW w:w="876" w:type="pct"/>
            <w:vAlign w:val="center"/>
          </w:tcPr>
          <w:p w:rsidR="0079704B" w:rsidRPr="000725FA" w:rsidRDefault="0079704B" w:rsidP="003E0D54">
            <w:pPr>
              <w:pStyle w:val="BodyText"/>
              <w:spacing w:before="0" w:line="240" w:lineRule="auto"/>
              <w:ind w:firstLine="0"/>
              <w:jc w:val="center"/>
              <w:rPr>
                <w:lang w:val="en-US"/>
              </w:rPr>
            </w:pPr>
            <w:r w:rsidRPr="000725FA">
              <w:rPr>
                <w:lang w:val="en-US"/>
              </w:rPr>
              <w:t>MA type</w:t>
            </w:r>
          </w:p>
        </w:tc>
        <w:tc>
          <w:tcPr>
            <w:tcW w:w="2514" w:type="pct"/>
          </w:tcPr>
          <w:p w:rsidR="0079704B" w:rsidRPr="000725FA" w:rsidRDefault="0079704B" w:rsidP="003E0D54">
            <w:pPr>
              <w:pStyle w:val="BodyText"/>
              <w:spacing w:before="0" w:line="240" w:lineRule="auto"/>
              <w:ind w:firstLine="0"/>
              <w:rPr>
                <w:lang w:val="en-US"/>
              </w:rPr>
            </w:pPr>
            <w:r w:rsidRPr="000725FA">
              <w:rPr>
                <w:lang w:val="en-US"/>
              </w:rPr>
              <w:t>Maintenance</w:t>
            </w:r>
          </w:p>
        </w:tc>
        <w:tc>
          <w:tcPr>
            <w:tcW w:w="1610" w:type="pct"/>
            <w:vAlign w:val="center"/>
          </w:tcPr>
          <w:p w:rsidR="0079704B" w:rsidRPr="000725FA" w:rsidRDefault="0079704B" w:rsidP="003E0D54">
            <w:pPr>
              <w:pStyle w:val="BodyText"/>
              <w:spacing w:before="0" w:line="240" w:lineRule="auto"/>
              <w:ind w:firstLine="0"/>
              <w:rPr>
                <w:lang w:val="en-US"/>
              </w:rPr>
            </w:pPr>
            <w:r w:rsidRPr="000725FA">
              <w:rPr>
                <w:lang w:val="en-US"/>
              </w:rPr>
              <w:t>Periodicity</w:t>
            </w:r>
          </w:p>
        </w:tc>
      </w:tr>
      <w:tr w:rsidR="0079704B" w:rsidRPr="00315DF1">
        <w:trPr>
          <w:jc w:val="center"/>
        </w:trPr>
        <w:tc>
          <w:tcPr>
            <w:tcW w:w="876" w:type="pct"/>
            <w:vAlign w:val="center"/>
          </w:tcPr>
          <w:p w:rsidR="0079704B" w:rsidRPr="000725FA" w:rsidRDefault="0079704B" w:rsidP="003E0D54">
            <w:pPr>
              <w:pStyle w:val="BodyText"/>
              <w:spacing w:before="0" w:line="240" w:lineRule="auto"/>
              <w:ind w:firstLine="0"/>
              <w:jc w:val="center"/>
              <w:rPr>
                <w:lang w:val="en-US"/>
              </w:rPr>
            </w:pPr>
            <w:r w:rsidRPr="000725FA">
              <w:rPr>
                <w:lang w:val="en-US"/>
              </w:rPr>
              <w:t>MA 4</w:t>
            </w:r>
          </w:p>
        </w:tc>
        <w:tc>
          <w:tcPr>
            <w:tcW w:w="2514" w:type="pct"/>
          </w:tcPr>
          <w:p w:rsidR="0079704B" w:rsidRPr="000725FA" w:rsidRDefault="0079704B" w:rsidP="003E0D54">
            <w:pPr>
              <w:pStyle w:val="BodyText"/>
              <w:spacing w:before="0" w:line="240" w:lineRule="auto"/>
              <w:ind w:firstLine="0"/>
              <w:rPr>
                <w:lang w:val="en-US"/>
              </w:rPr>
            </w:pPr>
            <w:r w:rsidRPr="000725FA">
              <w:rPr>
                <w:lang w:val="en-US"/>
              </w:rPr>
              <w:t>Blow-down of the pulse tubes</w:t>
            </w:r>
          </w:p>
        </w:tc>
        <w:tc>
          <w:tcPr>
            <w:tcW w:w="1610" w:type="pct"/>
            <w:vAlign w:val="center"/>
          </w:tcPr>
          <w:p w:rsidR="0079704B" w:rsidRPr="000725FA" w:rsidRDefault="0079704B" w:rsidP="003E0D54">
            <w:pPr>
              <w:pStyle w:val="BodyText"/>
              <w:spacing w:before="0" w:line="240" w:lineRule="auto"/>
              <w:ind w:firstLine="0"/>
              <w:rPr>
                <w:lang w:val="en-US"/>
              </w:rPr>
            </w:pPr>
            <w:r w:rsidRPr="000725FA">
              <w:rPr>
                <w:lang w:val="en-US"/>
              </w:rPr>
              <w:t>Once after SPM for PT of pressure differential and upon elimination of MC defect for all PT, if required.</w:t>
            </w:r>
          </w:p>
        </w:tc>
      </w:tr>
      <w:tr w:rsidR="0079704B" w:rsidRPr="00315DF1">
        <w:trPr>
          <w:jc w:val="center"/>
        </w:trPr>
        <w:tc>
          <w:tcPr>
            <w:tcW w:w="876" w:type="pct"/>
            <w:vAlign w:val="center"/>
          </w:tcPr>
          <w:p w:rsidR="0079704B" w:rsidRPr="000725FA" w:rsidRDefault="0079704B" w:rsidP="003E0D54">
            <w:pPr>
              <w:pStyle w:val="BodyText"/>
              <w:spacing w:before="0" w:line="240" w:lineRule="auto"/>
              <w:ind w:firstLine="0"/>
              <w:jc w:val="center"/>
              <w:rPr>
                <w:lang w:val="en-US"/>
              </w:rPr>
            </w:pPr>
            <w:r w:rsidRPr="000725FA">
              <w:rPr>
                <w:lang w:val="en-US"/>
              </w:rPr>
              <w:t>MA 5</w:t>
            </w:r>
          </w:p>
        </w:tc>
        <w:tc>
          <w:tcPr>
            <w:tcW w:w="2514" w:type="pct"/>
          </w:tcPr>
          <w:p w:rsidR="0079704B" w:rsidRPr="000725FA" w:rsidRDefault="0079704B" w:rsidP="003E0D54">
            <w:pPr>
              <w:pStyle w:val="BodyText"/>
              <w:spacing w:before="0" w:line="240" w:lineRule="auto"/>
              <w:ind w:firstLine="0"/>
              <w:jc w:val="left"/>
              <w:rPr>
                <w:lang w:val="en-US"/>
              </w:rPr>
            </w:pPr>
            <w:r w:rsidRPr="000725FA">
              <w:rPr>
                <w:lang w:val="en-US"/>
              </w:rPr>
              <w:t>Complex testing of protections and interlocks, remote control and process signalization</w:t>
            </w:r>
            <w:r>
              <w:rPr>
                <w:lang w:val="en-US"/>
              </w:rPr>
              <w:t xml:space="preserve"> </w:t>
            </w:r>
          </w:p>
          <w:p w:rsidR="0079704B" w:rsidRPr="000725FA" w:rsidRDefault="0079704B" w:rsidP="003E0D54">
            <w:pPr>
              <w:pStyle w:val="BodyText"/>
              <w:spacing w:before="0" w:line="240" w:lineRule="auto"/>
              <w:ind w:firstLine="0"/>
              <w:jc w:val="left"/>
              <w:rPr>
                <w:lang w:val="en-US"/>
              </w:rPr>
            </w:pPr>
          </w:p>
        </w:tc>
        <w:tc>
          <w:tcPr>
            <w:tcW w:w="1610" w:type="pct"/>
            <w:vAlign w:val="center"/>
          </w:tcPr>
          <w:p w:rsidR="0079704B" w:rsidRPr="000725FA" w:rsidRDefault="0079704B" w:rsidP="003E0D54">
            <w:pPr>
              <w:pStyle w:val="BodyText"/>
              <w:spacing w:before="0" w:line="240" w:lineRule="auto"/>
              <w:ind w:firstLine="0"/>
              <w:jc w:val="left"/>
              <w:rPr>
                <w:lang w:val="en-US"/>
              </w:rPr>
            </w:pPr>
            <w:r w:rsidRPr="000725FA">
              <w:rPr>
                <w:lang w:val="en-US"/>
              </w:rPr>
              <w:t>At least once every 1,5 year and prior to startup after SPM after more than 10 days shutdown.</w:t>
            </w:r>
          </w:p>
          <w:p w:rsidR="0079704B" w:rsidRPr="000725FA" w:rsidRDefault="0079704B" w:rsidP="003E0D54">
            <w:pPr>
              <w:pStyle w:val="BodyText"/>
              <w:spacing w:before="0" w:line="240" w:lineRule="auto"/>
              <w:ind w:firstLine="0"/>
              <w:jc w:val="left"/>
              <w:rPr>
                <w:lang w:val="en-US"/>
              </w:rPr>
            </w:pPr>
            <w:r w:rsidRPr="000725FA">
              <w:rPr>
                <w:lang w:val="en-US"/>
              </w:rPr>
              <w:t>As for EP/PP, the checks shall be performed considering i.i 3.2, 3.3, 3.4 of this Appendix К</w:t>
            </w:r>
          </w:p>
        </w:tc>
      </w:tr>
      <w:tr w:rsidR="0079704B" w:rsidRPr="00315DF1">
        <w:trPr>
          <w:jc w:val="center"/>
        </w:trPr>
        <w:tc>
          <w:tcPr>
            <w:tcW w:w="876" w:type="pct"/>
            <w:vAlign w:val="center"/>
          </w:tcPr>
          <w:p w:rsidR="0079704B" w:rsidRPr="000725FA" w:rsidRDefault="0079704B" w:rsidP="003E0D54">
            <w:pPr>
              <w:pStyle w:val="BodyText"/>
              <w:spacing w:before="0" w:line="240" w:lineRule="auto"/>
              <w:ind w:firstLine="0"/>
              <w:jc w:val="center"/>
              <w:rPr>
                <w:lang w:val="en-US"/>
              </w:rPr>
            </w:pPr>
            <w:r w:rsidRPr="000725FA">
              <w:rPr>
                <w:lang w:val="en-US"/>
              </w:rPr>
              <w:t>MA 6</w:t>
            </w:r>
          </w:p>
        </w:tc>
        <w:tc>
          <w:tcPr>
            <w:tcW w:w="2514" w:type="pct"/>
          </w:tcPr>
          <w:p w:rsidR="0079704B" w:rsidRPr="000725FA" w:rsidRDefault="0079704B" w:rsidP="003E0D54">
            <w:pPr>
              <w:pStyle w:val="BodyText"/>
              <w:spacing w:before="0" w:line="240" w:lineRule="auto"/>
              <w:ind w:firstLine="0"/>
              <w:rPr>
                <w:lang w:val="en-US"/>
              </w:rPr>
            </w:pPr>
            <w:r w:rsidRPr="000725FA">
              <w:rPr>
                <w:lang w:val="en-US"/>
              </w:rPr>
              <w:t>Routine maintenance of SHWS means in the scope of APCS operating instruction requirements</w:t>
            </w:r>
          </w:p>
        </w:tc>
        <w:tc>
          <w:tcPr>
            <w:tcW w:w="1610" w:type="pct"/>
            <w:vAlign w:val="center"/>
          </w:tcPr>
          <w:p w:rsidR="0079704B" w:rsidRPr="000725FA" w:rsidRDefault="0079704B" w:rsidP="003E0D54">
            <w:pPr>
              <w:pStyle w:val="BodyText"/>
              <w:spacing w:before="0" w:line="240" w:lineRule="auto"/>
              <w:ind w:firstLine="0"/>
              <w:jc w:val="left"/>
              <w:rPr>
                <w:lang w:val="en-US"/>
              </w:rPr>
            </w:pPr>
            <w:r w:rsidRPr="000725FA">
              <w:rPr>
                <w:lang w:val="en-US"/>
              </w:rPr>
              <w:t xml:space="preserve">At least once every 1,5 year </w:t>
            </w:r>
          </w:p>
        </w:tc>
      </w:tr>
    </w:tbl>
    <w:p w:rsidR="0079704B" w:rsidRPr="000725FA" w:rsidRDefault="0079704B" w:rsidP="003E0D54">
      <w:pPr>
        <w:tabs>
          <w:tab w:val="left" w:pos="0"/>
          <w:tab w:val="left" w:pos="851"/>
        </w:tabs>
        <w:spacing w:after="120"/>
        <w:jc w:val="both"/>
        <w:rPr>
          <w:color w:val="000000"/>
          <w:spacing w:val="-11"/>
          <w:sz w:val="24"/>
          <w:szCs w:val="24"/>
          <w:lang w:val="en-US"/>
        </w:rPr>
      </w:pPr>
      <w:r w:rsidRPr="000725FA">
        <w:rPr>
          <w:snapToGrid w:val="0"/>
          <w:sz w:val="24"/>
          <w:szCs w:val="24"/>
          <w:lang w:val="en-US"/>
        </w:rPr>
        <w:t>Note: Maintenance of APCS systems and equipment not comprised into Table K2 shall be performed separately as per existing operating instructions.</w:t>
      </w:r>
    </w:p>
    <w:p w:rsidR="0079704B" w:rsidRPr="000725FA" w:rsidRDefault="0079704B" w:rsidP="003E0D54">
      <w:pPr>
        <w:pStyle w:val="af1"/>
        <w:ind w:firstLine="709"/>
      </w:pPr>
      <w:r w:rsidRPr="000725FA">
        <w:t>3.6 Deviation form the terms of scheduled PI maintenance is allowed:</w:t>
      </w:r>
    </w:p>
    <w:p w:rsidR="0079704B" w:rsidRPr="000725FA" w:rsidRDefault="0079704B" w:rsidP="003E0D54">
      <w:pPr>
        <w:pStyle w:val="af1"/>
        <w:ind w:firstLine="709"/>
      </w:pPr>
      <w:r w:rsidRPr="000725FA">
        <w:t>- up to 10 days for the maintenance with periodicity of one month;</w:t>
      </w:r>
    </w:p>
    <w:p w:rsidR="0079704B" w:rsidRPr="000725FA" w:rsidRDefault="0079704B" w:rsidP="003E0D54">
      <w:pPr>
        <w:pStyle w:val="af1"/>
        <w:ind w:firstLine="709"/>
      </w:pPr>
      <w:r w:rsidRPr="000725FA">
        <w:t>- up to one month for the maintenance with periodicity of 6 and more months.</w:t>
      </w:r>
    </w:p>
    <w:p w:rsidR="0079704B" w:rsidRPr="000725FA" w:rsidRDefault="0079704B" w:rsidP="003E0D54">
      <w:pPr>
        <w:pStyle w:val="af1"/>
        <w:ind w:firstLine="709"/>
      </w:pPr>
      <w:r w:rsidRPr="000725FA">
        <w:t>3.7 If within 10 days after the deadline of the scheduled maintenance with periodicity of one month the scheduled shutdown of a facility or of the Unit is expected, the check shall be shifted to the shutdown period.</w:t>
      </w:r>
    </w:p>
    <w:p w:rsidR="0079704B" w:rsidRPr="000725FA" w:rsidRDefault="0079704B" w:rsidP="003E0D54">
      <w:pPr>
        <w:pStyle w:val="af1"/>
        <w:ind w:firstLine="709"/>
      </w:pPr>
      <w:r w:rsidRPr="000725FA">
        <w:t>3.8 If ten days prior to the scheduled maintenance, the check of process protections and interlocks was performed at the shutdown, which is confirmed by the relevant documents, it is allowed not to perform the upcoming maintenance at the operating Unit.</w:t>
      </w:r>
    </w:p>
    <w:p w:rsidR="0079704B" w:rsidRPr="000725FA" w:rsidRDefault="0079704B" w:rsidP="003E0D54">
      <w:pPr>
        <w:pStyle w:val="af1"/>
        <w:ind w:firstLine="709"/>
      </w:pPr>
      <w:r w:rsidRPr="000725FA">
        <w:t>3.9 Prior to activating the units and systems at the operating Unit, PI of the equipment, which was withdrawn for repair, shall be checked.</w:t>
      </w:r>
    </w:p>
    <w:p w:rsidR="0079704B" w:rsidRPr="000725FA" w:rsidRDefault="0079704B" w:rsidP="003E0D54">
      <w:pPr>
        <w:pStyle w:val="af1"/>
        <w:ind w:firstLine="709"/>
      </w:pPr>
      <w:r w:rsidRPr="000725FA">
        <w:t>3.10 PI in the circuits of which the works have been conducted at the operating Unit shall be tried.</w:t>
      </w:r>
    </w:p>
    <w:p w:rsidR="0079704B" w:rsidRPr="000725FA" w:rsidRDefault="0079704B" w:rsidP="003E0D54">
      <w:pPr>
        <w:pStyle w:val="af1"/>
        <w:ind w:firstLine="709"/>
      </w:pPr>
      <w:r w:rsidRPr="000725FA">
        <w:t>3.11 During maintenance due to revealed defects, the revealed defects shall be eliminated, al circuits and hardware accessed by the personnel shall be checked. All active and passive elements involved into circuit of the data and commands receiving, processing and implementation shall be subjected to trial.</w:t>
      </w:r>
    </w:p>
    <w:p w:rsidR="0079704B" w:rsidRPr="000725FA" w:rsidRDefault="0079704B" w:rsidP="003E0D54">
      <w:pPr>
        <w:pStyle w:val="af1"/>
        <w:ind w:firstLine="709"/>
      </w:pPr>
      <w:r w:rsidRPr="000725FA">
        <w:t>3.12 After shutdown related to process emergency or failure of the equipment, PI shall be checked as per the specially developed programs.</w:t>
      </w:r>
    </w:p>
    <w:p w:rsidR="0079704B" w:rsidRPr="000725FA" w:rsidRDefault="0079704B" w:rsidP="003E0D54">
      <w:pPr>
        <w:pStyle w:val="af1"/>
        <w:ind w:firstLine="709"/>
      </w:pPr>
      <w:r w:rsidRPr="000725FA">
        <w:t>3.13 Maintenance of PI at the shutdown Unit or of individual unit, system during the Unit operation, as well as in PI circuits at the operating Unit including the activities related to elimination of failures in PI circuits shall be performed as per the established periodicity and scope of (see Table К.2) in compliance with the specially developed programs observing the safe operation limits and conditions.</w:t>
      </w:r>
    </w:p>
    <w:p w:rsidR="0079704B" w:rsidRPr="000725FA" w:rsidRDefault="0079704B" w:rsidP="003E0D54">
      <w:pPr>
        <w:pStyle w:val="af1"/>
        <w:ind w:firstLine="709"/>
        <w:jc w:val="center"/>
      </w:pPr>
      <w:r w:rsidRPr="000725FA">
        <w:br w:type="page"/>
      </w:r>
      <w:r w:rsidRPr="000725FA">
        <w:rPr>
          <w:i/>
          <w:iCs/>
        </w:rPr>
        <w:t>APPENDIX K</w:t>
      </w:r>
      <w:r w:rsidRPr="000725FA">
        <w:rPr>
          <w:i/>
          <w:iCs/>
          <w:sz w:val="28"/>
          <w:szCs w:val="28"/>
        </w:rPr>
        <w:t xml:space="preserve"> </w:t>
      </w:r>
      <w:r w:rsidRPr="000725FA">
        <w:rPr>
          <w:i/>
          <w:iCs/>
        </w:rPr>
        <w:t>CONTINUATION</w:t>
      </w:r>
    </w:p>
    <w:p w:rsidR="0079704B" w:rsidRPr="000725FA" w:rsidRDefault="0079704B" w:rsidP="003E0D54">
      <w:pPr>
        <w:pStyle w:val="af1"/>
        <w:ind w:firstLine="709"/>
      </w:pPr>
      <w:r w:rsidRPr="000725FA">
        <w:t xml:space="preserve">3.14 Extraordinary maintenance shall be performed as per the special programs at changing of setpoints, algorithms, operating conditions or design solutions. At the same time, MA5 shall be performed in the scope of the process equipment, to which can be effected by the introduced changes. </w:t>
      </w:r>
    </w:p>
    <w:p w:rsidR="0079704B" w:rsidRPr="000725FA" w:rsidRDefault="0079704B" w:rsidP="003E0D54">
      <w:pPr>
        <w:pStyle w:val="af1"/>
        <w:ind w:firstLine="709"/>
      </w:pPr>
      <w:r w:rsidRPr="000725FA">
        <w:t>3.15 Trial of safety channels related to ECCS shall be performed by-turns in compliance with the schedule as per the following procedure:</w:t>
      </w:r>
    </w:p>
    <w:p w:rsidR="0079704B" w:rsidRPr="000725FA" w:rsidRDefault="0079704B" w:rsidP="003E0D54">
      <w:pPr>
        <w:pStyle w:val="af1"/>
        <w:ind w:firstLine="709"/>
      </w:pPr>
      <w:r w:rsidRPr="000725FA">
        <w:t>- simulation of one of protections activation /by-turns, except for the protections actuating</w:t>
      </w:r>
      <w:r>
        <w:t xml:space="preserve"> </w:t>
      </w:r>
      <w:r w:rsidRPr="000725FA">
        <w:t>closing of the isolation valves/;</w:t>
      </w:r>
    </w:p>
    <w:p w:rsidR="0079704B" w:rsidRPr="000725FA" w:rsidRDefault="0079704B" w:rsidP="003E0D54">
      <w:pPr>
        <w:pStyle w:val="af1"/>
        <w:ind w:firstLine="709"/>
      </w:pPr>
      <w:r w:rsidRPr="000725FA">
        <w:t>- check of the relevant equipment activation;</w:t>
      </w:r>
    </w:p>
    <w:p w:rsidR="0079704B" w:rsidRPr="000725FA" w:rsidRDefault="0079704B" w:rsidP="003E0D54">
      <w:pPr>
        <w:pStyle w:val="af1"/>
        <w:ind w:firstLine="709"/>
      </w:pPr>
      <w:r w:rsidRPr="000725FA">
        <w:t>- disconnection of 10 kV power feeding from MCR and ECR / two months from MCR and once a quarter from ECR /;</w:t>
      </w:r>
    </w:p>
    <w:p w:rsidR="0079704B" w:rsidRPr="000725FA" w:rsidRDefault="0079704B" w:rsidP="003E0D54">
      <w:pPr>
        <w:pStyle w:val="af1"/>
        <w:ind w:firstLine="709"/>
      </w:pPr>
      <w:r w:rsidRPr="000725FA">
        <w:t>- check of the require load shedding from the section and sequential startup of the units.</w:t>
      </w:r>
    </w:p>
    <w:p w:rsidR="0079704B" w:rsidRPr="000725FA" w:rsidRDefault="0079704B" w:rsidP="003E0D54">
      <w:pPr>
        <w:pStyle w:val="af1"/>
        <w:ind w:firstLine="709"/>
      </w:pPr>
      <w:bookmarkStart w:id="43" w:name="_Toc79471635"/>
      <w:r w:rsidRPr="000725FA">
        <w:t xml:space="preserve">4 Safe operational limits and conditions </w:t>
      </w:r>
      <w:bookmarkEnd w:id="43"/>
    </w:p>
    <w:p w:rsidR="0079704B" w:rsidRPr="000725FA" w:rsidRDefault="0079704B" w:rsidP="003E0D54">
      <w:pPr>
        <w:pStyle w:val="af1"/>
        <w:ind w:firstLine="709"/>
      </w:pPr>
      <w:r w:rsidRPr="000725FA">
        <w:t>Therein under, the safety operation conditions (SOC) are defined and the time limits for elimination of defects are specified.</w:t>
      </w:r>
    </w:p>
    <w:p w:rsidR="0079704B" w:rsidRPr="000725FA" w:rsidRDefault="0079704B" w:rsidP="003E0D54">
      <w:pPr>
        <w:pStyle w:val="af1"/>
        <w:ind w:firstLine="709"/>
      </w:pPr>
      <w:r w:rsidRPr="000725FA">
        <w:t>In case of non-fulfillment of the required actions within the specified time, the actions of the personnel on the Unit unloading, changeover to the other conditions and etc. are defined in section 5 of the process part of the specification and by the operating instructions for the relevant process equipment.</w:t>
      </w:r>
    </w:p>
    <w:p w:rsidR="0079704B" w:rsidRPr="000725FA" w:rsidRDefault="0079704B" w:rsidP="003E0D54">
      <w:pPr>
        <w:pStyle w:val="af1"/>
        <w:ind w:firstLine="709"/>
      </w:pPr>
      <w:r w:rsidRPr="000725FA">
        <w:t>If one of ESFAS functions failed, the channel shall be considered as faulty and the other SS channels shall be tried for this function.</w:t>
      </w:r>
    </w:p>
    <w:p w:rsidR="0079704B" w:rsidRPr="000725FA" w:rsidRDefault="0079704B" w:rsidP="003E0D54">
      <w:pPr>
        <w:pStyle w:val="af1"/>
        <w:ind w:firstLine="709"/>
      </w:pPr>
      <w:r w:rsidRPr="000725FA">
        <w:t>If the environmental parameters are exceeding the limits specified in TU or OD within 6 hours, or</w:t>
      </w:r>
      <w:r>
        <w:t xml:space="preserve"> </w:t>
      </w:r>
      <w:r w:rsidRPr="000725FA">
        <w:t>power supply parameters exceed the permissible limits, the measures shall be taken on recovery of the operating parameters, and until the a.m. deviations are eliminated, the relevant systems shall be considered as faulty.</w:t>
      </w:r>
    </w:p>
    <w:p w:rsidR="0079704B" w:rsidRPr="000725FA" w:rsidRDefault="0079704B" w:rsidP="003E0D54">
      <w:pPr>
        <w:pStyle w:val="af1"/>
        <w:ind w:firstLine="709"/>
      </w:pPr>
      <w:bookmarkStart w:id="44" w:name="_Toc79471636"/>
      <w:r w:rsidRPr="000725FA">
        <w:t>4.1 The Engineering Safety Features (ESF).</w:t>
      </w:r>
      <w:bookmarkEnd w:id="44"/>
    </w:p>
    <w:p w:rsidR="0079704B" w:rsidRPr="000725FA" w:rsidRDefault="0079704B" w:rsidP="003E0D54">
      <w:pPr>
        <w:pStyle w:val="af1"/>
        <w:ind w:firstLine="709"/>
      </w:pPr>
      <w:r w:rsidRPr="000725FA">
        <w:t>The system comprises PT, ESFIP, ESFAS, RCD and control and instrumentation devices at the safety panels, as well as cable connections.</w:t>
      </w:r>
    </w:p>
    <w:p w:rsidR="0079704B" w:rsidRPr="000725FA" w:rsidRDefault="0079704B" w:rsidP="003E0D54">
      <w:pPr>
        <w:pStyle w:val="af1"/>
        <w:ind w:firstLine="709"/>
      </w:pPr>
      <w:r w:rsidRPr="000725FA">
        <w:t>SOC: ESFAS shall be serviceable as per the requirements of Table К.3.</w:t>
      </w:r>
    </w:p>
    <w:p w:rsidR="0079704B" w:rsidRPr="000725FA" w:rsidRDefault="0079704B" w:rsidP="003E0D54">
      <w:pPr>
        <w:pStyle w:val="af1"/>
        <w:ind w:firstLine="709"/>
      </w:pPr>
      <w:r w:rsidRPr="000725FA">
        <w:t>Applicability: conditions 1, 2, 3, 4, 5 and 6.</w:t>
      </w:r>
    </w:p>
    <w:p w:rsidR="0079704B" w:rsidRPr="000725FA" w:rsidRDefault="0079704B" w:rsidP="003E0D54">
      <w:pPr>
        <w:pStyle w:val="af1"/>
        <w:ind w:firstLine="709"/>
      </w:pPr>
      <w:r w:rsidRPr="000725FA">
        <w:t>The following are referred to the redundant elements:</w:t>
      </w:r>
    </w:p>
    <w:p w:rsidR="0079704B" w:rsidRPr="000725FA" w:rsidRDefault="0079704B" w:rsidP="003E0D54">
      <w:pPr>
        <w:pStyle w:val="af1"/>
        <w:ind w:firstLine="709"/>
      </w:pPr>
      <w:r w:rsidRPr="000725FA">
        <w:t>- PT, at tripling or doubling the sensors;</w:t>
      </w:r>
    </w:p>
    <w:p w:rsidR="0079704B" w:rsidRPr="000725FA" w:rsidRDefault="0079704B" w:rsidP="003E0D54">
      <w:pPr>
        <w:pStyle w:val="af1"/>
        <w:ind w:firstLine="709"/>
      </w:pPr>
      <w:r w:rsidRPr="000725FA">
        <w:t>- ESFIP included to PPPE and SLPE;</w:t>
      </w:r>
    </w:p>
    <w:p w:rsidR="0079704B" w:rsidRPr="000725FA" w:rsidRDefault="0079704B" w:rsidP="003E0D54">
      <w:pPr>
        <w:pStyle w:val="af1"/>
        <w:ind w:firstLine="709"/>
      </w:pPr>
      <w:r w:rsidRPr="000725FA">
        <w:t xml:space="preserve"> -RCD/ except for RCD-03/;</w:t>
      </w:r>
    </w:p>
    <w:p w:rsidR="0079704B" w:rsidRPr="000725FA" w:rsidRDefault="0079704B" w:rsidP="003E0D54">
      <w:pPr>
        <w:pStyle w:val="af1"/>
        <w:ind w:firstLine="709"/>
      </w:pPr>
      <w:r w:rsidRPr="000725FA">
        <w:t xml:space="preserve"> -ESFAS as for the redundant modules;</w:t>
      </w:r>
    </w:p>
    <w:p w:rsidR="0079704B" w:rsidRPr="000725FA" w:rsidRDefault="0079704B" w:rsidP="003E0D54">
      <w:pPr>
        <w:pStyle w:val="af1"/>
        <w:ind w:firstLine="709"/>
      </w:pPr>
      <w:r w:rsidRPr="000725FA">
        <w:t xml:space="preserve"> - equipment feeding ESFAS, RCD, ESFIP, MCR and ECR.</w:t>
      </w:r>
    </w:p>
    <w:p w:rsidR="0079704B" w:rsidRPr="000725FA" w:rsidRDefault="0079704B" w:rsidP="003E0D54">
      <w:pPr>
        <w:pStyle w:val="af1"/>
        <w:ind w:firstLine="709"/>
      </w:pPr>
      <w:r w:rsidRPr="000725FA">
        <w:t>The list of the redundant equipment shall be available in OD.</w:t>
      </w:r>
    </w:p>
    <w:p w:rsidR="0079704B" w:rsidRPr="000725FA" w:rsidRDefault="0079704B" w:rsidP="003E0D54">
      <w:pPr>
        <w:pStyle w:val="af1"/>
        <w:ind w:firstLine="709"/>
      </w:pPr>
      <w:r w:rsidRPr="000725FA">
        <w:t>The actions and the time for elimination of the defects are specified in Table К.3.</w:t>
      </w:r>
    </w:p>
    <w:p w:rsidR="0079704B" w:rsidRPr="000725FA" w:rsidRDefault="0079704B" w:rsidP="003E0D54">
      <w:pPr>
        <w:spacing w:after="120"/>
        <w:ind w:firstLine="709"/>
        <w:jc w:val="center"/>
        <w:rPr>
          <w:lang w:val="en-US"/>
        </w:rPr>
      </w:pPr>
      <w:r w:rsidRPr="000725FA">
        <w:rPr>
          <w:lang w:val="en-US"/>
        </w:rPr>
        <w:br w:type="page"/>
      </w:r>
      <w:r w:rsidRPr="000725FA">
        <w:rPr>
          <w:i/>
          <w:iCs/>
          <w:sz w:val="24"/>
          <w:szCs w:val="24"/>
          <w:lang w:val="en-US"/>
        </w:rPr>
        <w:t>APPENDIX K</w:t>
      </w:r>
      <w:r w:rsidRPr="000725FA">
        <w:rPr>
          <w:i/>
          <w:iCs/>
          <w:sz w:val="28"/>
          <w:szCs w:val="28"/>
          <w:lang w:val="en-US"/>
        </w:rPr>
        <w:t xml:space="preserve"> </w:t>
      </w:r>
      <w:r w:rsidRPr="000725FA">
        <w:rPr>
          <w:i/>
          <w:iCs/>
          <w:sz w:val="24"/>
          <w:szCs w:val="24"/>
          <w:lang w:val="en-US"/>
        </w:rPr>
        <w:t>CONTINUATION</w:t>
      </w:r>
    </w:p>
    <w:p w:rsidR="0079704B" w:rsidRPr="000725FA" w:rsidRDefault="0079704B" w:rsidP="003E0D54">
      <w:pPr>
        <w:pStyle w:val="af1"/>
        <w:ind w:firstLine="0"/>
      </w:pPr>
      <w:r w:rsidRPr="000725FA">
        <w:t>Table К.3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7"/>
        <w:gridCol w:w="4329"/>
        <w:gridCol w:w="1814"/>
      </w:tblGrid>
      <w:tr w:rsidR="0079704B" w:rsidRPr="000725FA">
        <w:trPr>
          <w:tblHeader/>
          <w:jc w:val="center"/>
        </w:trPr>
        <w:tc>
          <w:tcPr>
            <w:tcW w:w="1790" w:type="pct"/>
          </w:tcPr>
          <w:p w:rsidR="0079704B" w:rsidRPr="000725FA" w:rsidRDefault="0079704B" w:rsidP="003E0D54">
            <w:pPr>
              <w:pStyle w:val="BodyText"/>
              <w:spacing w:before="60" w:after="60" w:line="240" w:lineRule="auto"/>
              <w:ind w:firstLine="0"/>
              <w:jc w:val="left"/>
              <w:rPr>
                <w:lang w:val="en-US"/>
              </w:rPr>
            </w:pPr>
            <w:r w:rsidRPr="000725FA">
              <w:rPr>
                <w:lang w:val="en-US"/>
              </w:rPr>
              <w:t>Condition</w:t>
            </w:r>
          </w:p>
        </w:tc>
        <w:tc>
          <w:tcPr>
            <w:tcW w:w="2262" w:type="pct"/>
          </w:tcPr>
          <w:p w:rsidR="0079704B" w:rsidRPr="000725FA" w:rsidRDefault="0079704B" w:rsidP="003E0D54">
            <w:pPr>
              <w:pStyle w:val="BodyText"/>
              <w:spacing w:before="60" w:after="60" w:line="240" w:lineRule="auto"/>
              <w:ind w:firstLine="0"/>
              <w:jc w:val="left"/>
              <w:rPr>
                <w:lang w:val="en-US"/>
              </w:rPr>
            </w:pPr>
            <w:r w:rsidRPr="000725FA">
              <w:rPr>
                <w:lang w:val="en-US"/>
              </w:rPr>
              <w:t>Required action</w:t>
            </w:r>
          </w:p>
        </w:tc>
        <w:tc>
          <w:tcPr>
            <w:tcW w:w="948" w:type="pct"/>
          </w:tcPr>
          <w:p w:rsidR="0079704B" w:rsidRPr="000725FA" w:rsidRDefault="0079704B" w:rsidP="003E0D54">
            <w:pPr>
              <w:pStyle w:val="BodyText"/>
              <w:spacing w:before="60" w:after="60" w:line="240" w:lineRule="auto"/>
              <w:ind w:firstLine="0"/>
              <w:jc w:val="left"/>
              <w:rPr>
                <w:lang w:val="en-US"/>
              </w:rPr>
            </w:pPr>
            <w:r w:rsidRPr="000725FA">
              <w:rPr>
                <w:lang w:val="en-US"/>
              </w:rPr>
              <w:t xml:space="preserve">Fulfillment period </w:t>
            </w:r>
          </w:p>
        </w:tc>
      </w:tr>
      <w:tr w:rsidR="0079704B" w:rsidRPr="000725FA">
        <w:trPr>
          <w:jc w:val="center"/>
        </w:trPr>
        <w:tc>
          <w:tcPr>
            <w:tcW w:w="1790" w:type="pct"/>
          </w:tcPr>
          <w:p w:rsidR="0079704B" w:rsidRPr="000725FA" w:rsidRDefault="0079704B" w:rsidP="003E0D54">
            <w:pPr>
              <w:pStyle w:val="BodyText"/>
              <w:spacing w:before="60" w:after="60" w:line="240" w:lineRule="auto"/>
              <w:ind w:firstLine="0"/>
              <w:jc w:val="left"/>
              <w:rPr>
                <w:lang w:val="en-US"/>
              </w:rPr>
            </w:pPr>
            <w:r w:rsidRPr="000725FA">
              <w:rPr>
                <w:lang w:val="en-US"/>
              </w:rPr>
              <w:t>A. ESFAS of one SS channel is faulty by one of the process functions due to the defect of the non-redundant facilities or two defects</w:t>
            </w:r>
            <w:r>
              <w:rPr>
                <w:lang w:val="en-US"/>
              </w:rPr>
              <w:t xml:space="preserve"> </w:t>
            </w:r>
          </w:p>
        </w:tc>
        <w:tc>
          <w:tcPr>
            <w:tcW w:w="2262" w:type="pct"/>
          </w:tcPr>
          <w:p w:rsidR="0079704B" w:rsidRPr="000725FA" w:rsidRDefault="0079704B" w:rsidP="003E0D54">
            <w:pPr>
              <w:pStyle w:val="BodyText"/>
              <w:spacing w:before="60" w:after="60" w:line="240" w:lineRule="auto"/>
              <w:ind w:firstLine="0"/>
              <w:jc w:val="left"/>
              <w:rPr>
                <w:lang w:val="en-US"/>
              </w:rPr>
            </w:pPr>
            <w:r w:rsidRPr="000725FA">
              <w:rPr>
                <w:lang w:val="en-US"/>
              </w:rPr>
              <w:t>A1. Actions of the operator are defined by the main part of the specification /see section 5.1.3.1/</w:t>
            </w:r>
          </w:p>
          <w:p w:rsidR="0079704B" w:rsidRPr="000725FA" w:rsidRDefault="0079704B" w:rsidP="003E0D54">
            <w:pPr>
              <w:pStyle w:val="BodyText"/>
              <w:spacing w:before="60" w:after="60" w:line="240" w:lineRule="auto"/>
              <w:ind w:firstLine="0"/>
              <w:jc w:val="left"/>
              <w:rPr>
                <w:lang w:val="en-US"/>
              </w:rPr>
            </w:pPr>
            <w:r w:rsidRPr="000725FA">
              <w:rPr>
                <w:lang w:val="en-US"/>
              </w:rPr>
              <w:t>AND</w:t>
            </w:r>
          </w:p>
          <w:p w:rsidR="0079704B" w:rsidRPr="000725FA" w:rsidRDefault="0079704B" w:rsidP="003E0D54">
            <w:pPr>
              <w:pStyle w:val="BodyText"/>
              <w:spacing w:before="60" w:after="60" w:line="240" w:lineRule="auto"/>
              <w:ind w:firstLine="0"/>
              <w:jc w:val="left"/>
              <w:rPr>
                <w:lang w:val="en-US"/>
              </w:rPr>
            </w:pPr>
            <w:r w:rsidRPr="000725FA">
              <w:rPr>
                <w:lang w:val="en-US"/>
              </w:rPr>
              <w:t>A2. Perform works on serviceability recovery and maintenance in the scope of trial by the function in which the defect has been eliminated</w:t>
            </w:r>
            <w:r>
              <w:rPr>
                <w:lang w:val="en-US"/>
              </w:rPr>
              <w:t xml:space="preserve"> </w:t>
            </w:r>
          </w:p>
        </w:tc>
        <w:tc>
          <w:tcPr>
            <w:tcW w:w="948" w:type="pct"/>
          </w:tcPr>
          <w:p w:rsidR="0079704B" w:rsidRPr="000725FA" w:rsidRDefault="0079704B" w:rsidP="003E0D54">
            <w:pPr>
              <w:pStyle w:val="BodyText"/>
              <w:spacing w:before="60" w:after="60" w:line="240" w:lineRule="auto"/>
              <w:ind w:firstLine="0"/>
              <w:jc w:val="left"/>
              <w:rPr>
                <w:lang w:val="en-US"/>
              </w:rPr>
            </w:pPr>
            <w:r w:rsidRPr="000725FA">
              <w:rPr>
                <w:lang w:val="en-US"/>
              </w:rPr>
              <w:t>24 hours</w:t>
            </w:r>
          </w:p>
        </w:tc>
      </w:tr>
      <w:tr w:rsidR="0079704B" w:rsidRPr="000725FA">
        <w:trPr>
          <w:jc w:val="center"/>
        </w:trPr>
        <w:tc>
          <w:tcPr>
            <w:tcW w:w="1790" w:type="pct"/>
            <w:tcBorders>
              <w:bottom w:val="nil"/>
            </w:tcBorders>
          </w:tcPr>
          <w:p w:rsidR="0079704B" w:rsidRPr="000725FA" w:rsidRDefault="0079704B" w:rsidP="003E0D54">
            <w:pPr>
              <w:pStyle w:val="BodyText"/>
              <w:spacing w:before="60" w:after="60" w:line="240" w:lineRule="auto"/>
              <w:ind w:firstLine="0"/>
              <w:jc w:val="left"/>
              <w:rPr>
                <w:lang w:val="en-US"/>
              </w:rPr>
            </w:pPr>
            <w:r w:rsidRPr="000725FA">
              <w:rPr>
                <w:lang w:val="en-US"/>
              </w:rPr>
              <w:t xml:space="preserve">В. A defect in the redundant part of one SS channel ESFAS equipment </w:t>
            </w:r>
          </w:p>
        </w:tc>
        <w:tc>
          <w:tcPr>
            <w:tcW w:w="2262" w:type="pct"/>
            <w:tcBorders>
              <w:bottom w:val="nil"/>
            </w:tcBorders>
          </w:tcPr>
          <w:p w:rsidR="0079704B" w:rsidRPr="000725FA" w:rsidRDefault="0079704B" w:rsidP="003E0D54">
            <w:pPr>
              <w:pStyle w:val="BodyText"/>
              <w:spacing w:before="60" w:after="60" w:line="240" w:lineRule="auto"/>
              <w:ind w:firstLine="0"/>
              <w:jc w:val="left"/>
              <w:rPr>
                <w:lang w:val="en-US"/>
              </w:rPr>
            </w:pPr>
            <w:r w:rsidRPr="000725FA">
              <w:rPr>
                <w:lang w:val="en-US"/>
              </w:rPr>
              <w:t xml:space="preserve">В1. Perform works on recovery and maintenance </w:t>
            </w:r>
          </w:p>
        </w:tc>
        <w:tc>
          <w:tcPr>
            <w:tcW w:w="948" w:type="pct"/>
            <w:tcBorders>
              <w:bottom w:val="nil"/>
            </w:tcBorders>
          </w:tcPr>
          <w:p w:rsidR="0079704B" w:rsidRPr="000725FA" w:rsidRDefault="0079704B" w:rsidP="003E0D54">
            <w:pPr>
              <w:pStyle w:val="BodyText"/>
              <w:spacing w:before="60" w:after="60" w:line="240" w:lineRule="auto"/>
              <w:ind w:firstLine="0"/>
              <w:jc w:val="left"/>
              <w:rPr>
                <w:lang w:val="en-US"/>
              </w:rPr>
            </w:pPr>
            <w:r w:rsidRPr="000725FA">
              <w:rPr>
                <w:lang w:val="en-US"/>
              </w:rPr>
              <w:t>72 hours</w:t>
            </w:r>
          </w:p>
        </w:tc>
      </w:tr>
      <w:tr w:rsidR="0079704B" w:rsidRPr="000725FA">
        <w:trPr>
          <w:jc w:val="center"/>
        </w:trPr>
        <w:tc>
          <w:tcPr>
            <w:tcW w:w="1790" w:type="pct"/>
          </w:tcPr>
          <w:p w:rsidR="0079704B" w:rsidRPr="000725FA" w:rsidRDefault="0079704B" w:rsidP="003E0D54">
            <w:pPr>
              <w:pStyle w:val="BodyText"/>
              <w:spacing w:before="60" w:after="60" w:line="240" w:lineRule="auto"/>
              <w:ind w:firstLine="0"/>
              <w:jc w:val="left"/>
              <w:rPr>
                <w:lang w:val="en-US"/>
              </w:rPr>
            </w:pPr>
            <w:r w:rsidRPr="000725FA">
              <w:rPr>
                <w:lang w:val="en-US"/>
              </w:rPr>
              <w:t>С. Two safety channels related to ESFAS system are faulty by one of the process functions due to the defect</w:t>
            </w:r>
            <w:r>
              <w:rPr>
                <w:lang w:val="en-US"/>
              </w:rPr>
              <w:t xml:space="preserve"> </w:t>
            </w:r>
            <w:r w:rsidRPr="000725FA">
              <w:rPr>
                <w:lang w:val="en-US"/>
              </w:rPr>
              <w:t>of the non-redundant facilities or two defects</w:t>
            </w:r>
          </w:p>
        </w:tc>
        <w:tc>
          <w:tcPr>
            <w:tcW w:w="2262" w:type="pct"/>
          </w:tcPr>
          <w:p w:rsidR="0079704B" w:rsidRPr="000725FA" w:rsidRDefault="0079704B" w:rsidP="003E0D54">
            <w:pPr>
              <w:pStyle w:val="BodyText"/>
              <w:spacing w:before="60" w:after="60" w:line="240" w:lineRule="auto"/>
              <w:ind w:firstLine="0"/>
              <w:jc w:val="left"/>
              <w:rPr>
                <w:lang w:val="en-US"/>
              </w:rPr>
            </w:pPr>
            <w:r w:rsidRPr="000725FA">
              <w:rPr>
                <w:lang w:val="en-US"/>
              </w:rPr>
              <w:t>С1. Actions of the operator are defined by the main part of the specification /see section 5.1.3.1/</w:t>
            </w:r>
          </w:p>
          <w:p w:rsidR="0079704B" w:rsidRPr="000725FA" w:rsidRDefault="0079704B" w:rsidP="003E0D54">
            <w:pPr>
              <w:pStyle w:val="BodyText"/>
              <w:spacing w:before="60" w:after="60" w:line="240" w:lineRule="auto"/>
              <w:ind w:firstLine="0"/>
              <w:jc w:val="left"/>
              <w:rPr>
                <w:lang w:val="en-US"/>
              </w:rPr>
            </w:pPr>
            <w:r w:rsidRPr="000725FA">
              <w:rPr>
                <w:lang w:val="en-US"/>
              </w:rPr>
              <w:t>AND</w:t>
            </w:r>
          </w:p>
          <w:p w:rsidR="0079704B" w:rsidRPr="000725FA" w:rsidRDefault="0079704B" w:rsidP="003E0D54">
            <w:pPr>
              <w:pStyle w:val="BodyText"/>
              <w:spacing w:before="60" w:after="60" w:line="240" w:lineRule="auto"/>
              <w:ind w:firstLine="0"/>
              <w:jc w:val="left"/>
              <w:rPr>
                <w:lang w:val="en-US"/>
              </w:rPr>
            </w:pPr>
            <w:r w:rsidRPr="000725FA">
              <w:rPr>
                <w:lang w:val="en-US"/>
              </w:rPr>
              <w:t xml:space="preserve">С2. Perform works on serviceability recovery and maintenance in the scope of trial by the function in which the defect has been eliminated in one of two channels </w:t>
            </w:r>
          </w:p>
        </w:tc>
        <w:tc>
          <w:tcPr>
            <w:tcW w:w="948" w:type="pct"/>
          </w:tcPr>
          <w:p w:rsidR="0079704B" w:rsidRPr="000725FA" w:rsidRDefault="0079704B" w:rsidP="003E0D54">
            <w:pPr>
              <w:pStyle w:val="BodyText"/>
              <w:spacing w:before="60" w:after="60" w:line="240" w:lineRule="auto"/>
              <w:ind w:firstLine="0"/>
              <w:jc w:val="left"/>
              <w:rPr>
                <w:lang w:val="en-US"/>
              </w:rPr>
            </w:pPr>
            <w:r w:rsidRPr="000725FA">
              <w:rPr>
                <w:lang w:val="en-US"/>
              </w:rPr>
              <w:t>24 hours</w:t>
            </w:r>
          </w:p>
        </w:tc>
      </w:tr>
      <w:tr w:rsidR="0079704B" w:rsidRPr="000725FA">
        <w:trPr>
          <w:jc w:val="center"/>
        </w:trPr>
        <w:tc>
          <w:tcPr>
            <w:tcW w:w="1790" w:type="pct"/>
          </w:tcPr>
          <w:p w:rsidR="0079704B" w:rsidRPr="000725FA" w:rsidRDefault="0079704B" w:rsidP="003E0D54">
            <w:pPr>
              <w:pStyle w:val="BodyText"/>
              <w:spacing w:before="60" w:after="60" w:line="240" w:lineRule="auto"/>
              <w:ind w:firstLine="0"/>
              <w:jc w:val="left"/>
              <w:rPr>
                <w:lang w:val="en-US"/>
              </w:rPr>
            </w:pPr>
            <w:r w:rsidRPr="000725FA">
              <w:rPr>
                <w:lang w:val="en-US"/>
              </w:rPr>
              <w:t>D. failure of one of three MC by one parameter in one SS channel</w:t>
            </w:r>
            <w:r>
              <w:rPr>
                <w:lang w:val="en-US"/>
              </w:rPr>
              <w:t xml:space="preserve"> </w:t>
            </w:r>
          </w:p>
        </w:tc>
        <w:tc>
          <w:tcPr>
            <w:tcW w:w="2262" w:type="pct"/>
          </w:tcPr>
          <w:p w:rsidR="0079704B" w:rsidRPr="000725FA" w:rsidRDefault="0079704B" w:rsidP="003E0D54">
            <w:pPr>
              <w:pStyle w:val="BodyText"/>
              <w:spacing w:before="60" w:after="60" w:line="240" w:lineRule="auto"/>
              <w:ind w:firstLine="0"/>
              <w:jc w:val="left"/>
              <w:rPr>
                <w:lang w:val="en-US"/>
              </w:rPr>
            </w:pPr>
            <w:r w:rsidRPr="000725FA">
              <w:rPr>
                <w:lang w:val="en-US"/>
              </w:rPr>
              <w:t xml:space="preserve">D1. Check absence of signals on failure in other </w:t>
            </w:r>
          </w:p>
          <w:p w:rsidR="0079704B" w:rsidRPr="000725FA" w:rsidRDefault="0079704B" w:rsidP="003E0D54">
            <w:pPr>
              <w:pStyle w:val="BodyText"/>
              <w:spacing w:before="60" w:after="60" w:line="240" w:lineRule="auto"/>
              <w:ind w:firstLine="0"/>
              <w:jc w:val="left"/>
              <w:rPr>
                <w:lang w:val="en-US"/>
              </w:rPr>
            </w:pPr>
            <w:r w:rsidRPr="000725FA">
              <w:rPr>
                <w:lang w:val="en-US"/>
              </w:rPr>
              <w:t>AND</w:t>
            </w:r>
          </w:p>
          <w:p w:rsidR="0079704B" w:rsidRPr="000725FA" w:rsidRDefault="0079704B" w:rsidP="003E0D54">
            <w:pPr>
              <w:pStyle w:val="BodyText"/>
              <w:spacing w:before="60" w:after="60" w:line="240" w:lineRule="auto"/>
              <w:ind w:firstLine="0"/>
              <w:jc w:val="left"/>
              <w:rPr>
                <w:lang w:val="en-US"/>
              </w:rPr>
            </w:pPr>
            <w:r w:rsidRPr="000725FA">
              <w:rPr>
                <w:lang w:val="en-US"/>
              </w:rPr>
              <w:t>D2. perform procedures on serviceability recovery and make sure in absence of defects upon work completion</w:t>
            </w:r>
            <w:r>
              <w:rPr>
                <w:lang w:val="en-US"/>
              </w:rPr>
              <w:t xml:space="preserve"> </w:t>
            </w:r>
          </w:p>
        </w:tc>
        <w:tc>
          <w:tcPr>
            <w:tcW w:w="948" w:type="pct"/>
          </w:tcPr>
          <w:p w:rsidR="0079704B" w:rsidRPr="000725FA" w:rsidRDefault="0079704B" w:rsidP="003E0D54">
            <w:pPr>
              <w:pStyle w:val="BodyText"/>
              <w:spacing w:before="60" w:after="60" w:line="240" w:lineRule="auto"/>
              <w:ind w:firstLine="0"/>
              <w:jc w:val="left"/>
              <w:rPr>
                <w:lang w:val="en-US"/>
              </w:rPr>
            </w:pPr>
            <w:r w:rsidRPr="000725FA">
              <w:rPr>
                <w:lang w:val="en-US"/>
              </w:rPr>
              <w:t>24 hours</w:t>
            </w:r>
          </w:p>
        </w:tc>
      </w:tr>
      <w:tr w:rsidR="0079704B" w:rsidRPr="000725FA">
        <w:trPr>
          <w:jc w:val="center"/>
        </w:trPr>
        <w:tc>
          <w:tcPr>
            <w:tcW w:w="1790" w:type="pct"/>
          </w:tcPr>
          <w:p w:rsidR="0079704B" w:rsidRPr="000725FA" w:rsidRDefault="0079704B" w:rsidP="003E0D54">
            <w:pPr>
              <w:pStyle w:val="BodyText"/>
              <w:spacing w:before="60" w:after="60" w:line="240" w:lineRule="auto"/>
              <w:ind w:firstLine="0"/>
              <w:jc w:val="left"/>
              <w:rPr>
                <w:lang w:val="en-US"/>
              </w:rPr>
            </w:pPr>
            <w:r w:rsidRPr="000725FA">
              <w:rPr>
                <w:lang w:val="en-US"/>
              </w:rPr>
              <w:t xml:space="preserve">E. Failure of DDLH related to ESFIP signals </w:t>
            </w:r>
          </w:p>
        </w:tc>
        <w:tc>
          <w:tcPr>
            <w:tcW w:w="2262" w:type="pct"/>
          </w:tcPr>
          <w:p w:rsidR="0079704B" w:rsidRPr="000725FA" w:rsidRDefault="0079704B" w:rsidP="003E0D54">
            <w:pPr>
              <w:pStyle w:val="BodyText"/>
              <w:spacing w:before="60" w:after="60" w:line="240" w:lineRule="auto"/>
              <w:ind w:firstLine="0"/>
              <w:jc w:val="left"/>
              <w:rPr>
                <w:lang w:val="en-US"/>
              </w:rPr>
            </w:pPr>
            <w:r w:rsidRPr="000725FA">
              <w:rPr>
                <w:lang w:val="en-US"/>
              </w:rPr>
              <w:t>E1. Perform works on recovery and maintenance in the scope of trial by the function in which the defect has been eliminated</w:t>
            </w:r>
          </w:p>
        </w:tc>
        <w:tc>
          <w:tcPr>
            <w:tcW w:w="948" w:type="pct"/>
          </w:tcPr>
          <w:p w:rsidR="0079704B" w:rsidRPr="000725FA" w:rsidRDefault="0079704B" w:rsidP="003E0D54">
            <w:pPr>
              <w:pStyle w:val="BodyText"/>
              <w:spacing w:before="60" w:after="60" w:line="240" w:lineRule="auto"/>
              <w:ind w:firstLine="0"/>
              <w:jc w:val="left"/>
              <w:rPr>
                <w:lang w:val="en-US"/>
              </w:rPr>
            </w:pPr>
            <w:r w:rsidRPr="000725FA">
              <w:rPr>
                <w:lang w:val="en-US"/>
              </w:rPr>
              <w:t>72 hours</w:t>
            </w:r>
          </w:p>
          <w:p w:rsidR="0079704B" w:rsidRPr="000725FA" w:rsidRDefault="0079704B" w:rsidP="003E0D54">
            <w:pPr>
              <w:pStyle w:val="BodyText"/>
              <w:spacing w:before="60" w:after="60" w:line="240" w:lineRule="auto"/>
              <w:ind w:firstLine="0"/>
              <w:jc w:val="left"/>
              <w:rPr>
                <w:lang w:val="en-US"/>
              </w:rPr>
            </w:pPr>
          </w:p>
        </w:tc>
      </w:tr>
      <w:tr w:rsidR="0079704B" w:rsidRPr="00315DF1">
        <w:trPr>
          <w:cantSplit/>
          <w:jc w:val="center"/>
        </w:trPr>
        <w:tc>
          <w:tcPr>
            <w:tcW w:w="5000" w:type="pct"/>
            <w:gridSpan w:val="3"/>
          </w:tcPr>
          <w:p w:rsidR="0079704B" w:rsidRPr="000725FA" w:rsidRDefault="0079704B" w:rsidP="003E0D54">
            <w:pPr>
              <w:pStyle w:val="BodyText"/>
              <w:spacing w:before="60" w:after="60" w:line="240" w:lineRule="auto"/>
              <w:ind w:firstLine="0"/>
              <w:jc w:val="left"/>
              <w:rPr>
                <w:lang w:val="en-US"/>
              </w:rPr>
            </w:pPr>
            <w:r w:rsidRPr="000725FA">
              <w:rPr>
                <w:lang w:val="en-US"/>
              </w:rPr>
              <w:t xml:space="preserve">Note. At failure of one of three PT located in the containment, the defect may be eliminated during the first Unit shutdown provided the control measures for this ESFAS channel are toughened or this MC is brought to the activated condition </w:t>
            </w:r>
          </w:p>
        </w:tc>
      </w:tr>
    </w:tbl>
    <w:p w:rsidR="0079704B" w:rsidRPr="000725FA" w:rsidRDefault="0079704B" w:rsidP="003E0D54">
      <w:pPr>
        <w:pStyle w:val="af1"/>
        <w:ind w:firstLine="709"/>
      </w:pPr>
      <w:bookmarkStart w:id="45" w:name="_Toc79471637"/>
      <w:r w:rsidRPr="000725FA">
        <w:t xml:space="preserve">4.2 TPTS-based control and monitoring systems of normal operation </w:t>
      </w:r>
      <w:bookmarkEnd w:id="45"/>
    </w:p>
    <w:p w:rsidR="0079704B" w:rsidRPr="000725FA" w:rsidRDefault="0079704B" w:rsidP="003E0D54">
      <w:pPr>
        <w:pStyle w:val="af1"/>
        <w:ind w:firstLine="709"/>
      </w:pPr>
      <w:r w:rsidRPr="000725FA">
        <w:t>The systems comprise PT, TPTS including locks and power cabinets, and control and instrumentation means at MCR panels and consoles, as well as communication cable connections.</w:t>
      </w:r>
    </w:p>
    <w:p w:rsidR="0079704B" w:rsidRPr="000725FA" w:rsidRDefault="0079704B" w:rsidP="003E0D54">
      <w:pPr>
        <w:pStyle w:val="af1"/>
        <w:ind w:firstLine="709"/>
      </w:pPr>
      <w:r w:rsidRPr="000725FA">
        <w:t>I&amp;C shall be serviceable as per the requirements of Table К.4.</w:t>
      </w:r>
    </w:p>
    <w:p w:rsidR="0079704B" w:rsidRPr="000725FA" w:rsidRDefault="0079704B" w:rsidP="003E0D54">
      <w:pPr>
        <w:pStyle w:val="af1"/>
        <w:spacing w:after="240"/>
        <w:ind w:firstLine="0"/>
        <w:jc w:val="center"/>
      </w:pPr>
      <w:r w:rsidRPr="000725FA">
        <w:rPr>
          <w:i/>
          <w:iCs/>
        </w:rPr>
        <w:t>APPENDIX K</w:t>
      </w:r>
      <w:r w:rsidRPr="000725FA">
        <w:rPr>
          <w:i/>
          <w:iCs/>
          <w:sz w:val="28"/>
          <w:szCs w:val="28"/>
        </w:rPr>
        <w:t xml:space="preserve"> </w:t>
      </w:r>
      <w:r w:rsidRPr="000725FA">
        <w:rPr>
          <w:i/>
          <w:iCs/>
        </w:rPr>
        <w:t>CONTINUATION</w:t>
      </w:r>
    </w:p>
    <w:p w:rsidR="0079704B" w:rsidRPr="000725FA" w:rsidRDefault="0079704B" w:rsidP="003E0D54">
      <w:pPr>
        <w:pStyle w:val="af1"/>
        <w:ind w:firstLine="709"/>
      </w:pPr>
      <w:r w:rsidRPr="000725FA">
        <w:t>Applicability: conditions 1, 2, 3, 4, 5 and 6.</w:t>
      </w:r>
    </w:p>
    <w:p w:rsidR="0079704B" w:rsidRPr="000725FA" w:rsidRDefault="0079704B" w:rsidP="003E0D54">
      <w:pPr>
        <w:pStyle w:val="af1"/>
        <w:ind w:firstLine="709"/>
      </w:pPr>
      <w:r w:rsidRPr="000725FA">
        <w:t>The following are referred to the redundant elements:</w:t>
      </w:r>
    </w:p>
    <w:p w:rsidR="0079704B" w:rsidRPr="000725FA" w:rsidRDefault="0079704B" w:rsidP="003E0D54">
      <w:pPr>
        <w:pStyle w:val="af1"/>
        <w:ind w:firstLine="709"/>
      </w:pPr>
      <w:r w:rsidRPr="000725FA">
        <w:t>- PT, at tripling or doubling the sensors;</w:t>
      </w:r>
    </w:p>
    <w:p w:rsidR="0079704B" w:rsidRPr="000725FA" w:rsidRDefault="0079704B" w:rsidP="003E0D54">
      <w:pPr>
        <w:pStyle w:val="af1"/>
        <w:ind w:firstLine="709"/>
      </w:pPr>
      <w:r w:rsidRPr="000725FA">
        <w:t>- TPTS as for the redundant modules;</w:t>
      </w:r>
    </w:p>
    <w:p w:rsidR="0079704B" w:rsidRPr="000725FA" w:rsidRDefault="0079704B" w:rsidP="003E0D54">
      <w:pPr>
        <w:pStyle w:val="af1"/>
        <w:ind w:firstLine="709"/>
      </w:pPr>
      <w:r w:rsidRPr="000725FA">
        <w:t>- equipment feeding TPTS, MCR and ECR.</w:t>
      </w:r>
    </w:p>
    <w:p w:rsidR="0079704B" w:rsidRPr="000725FA" w:rsidRDefault="0079704B" w:rsidP="003E0D54">
      <w:pPr>
        <w:pStyle w:val="af1"/>
        <w:ind w:firstLine="709"/>
      </w:pPr>
      <w:r w:rsidRPr="000725FA">
        <w:t>The list of the redundant equipment shall be available in OD.</w:t>
      </w:r>
    </w:p>
    <w:p w:rsidR="0079704B" w:rsidRPr="000725FA" w:rsidRDefault="0079704B" w:rsidP="003E0D54">
      <w:pPr>
        <w:pStyle w:val="af1"/>
        <w:ind w:firstLine="709"/>
      </w:pPr>
      <w:r w:rsidRPr="000725FA">
        <w:t>Applicability: conditions 1, 2, 3, 4, 5 and 6.</w:t>
      </w:r>
    </w:p>
    <w:p w:rsidR="0079704B" w:rsidRPr="000725FA" w:rsidRDefault="0079704B" w:rsidP="003E0D54">
      <w:pPr>
        <w:pStyle w:val="af1"/>
        <w:ind w:firstLine="709"/>
      </w:pPr>
      <w:r w:rsidRPr="000725FA">
        <w:t>The actions and the time for elimination of the defects are specified in Table K.4.</w:t>
      </w:r>
    </w:p>
    <w:p w:rsidR="0079704B" w:rsidRPr="000725FA" w:rsidRDefault="0079704B" w:rsidP="003E0D54">
      <w:pPr>
        <w:pStyle w:val="af1"/>
        <w:ind w:firstLine="0"/>
      </w:pPr>
      <w:r w:rsidRPr="000725FA">
        <w:t>Table К.4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6"/>
        <w:gridCol w:w="4856"/>
        <w:gridCol w:w="1828"/>
      </w:tblGrid>
      <w:tr w:rsidR="0079704B" w:rsidRPr="000725FA">
        <w:trPr>
          <w:tblHeader/>
          <w:jc w:val="center"/>
        </w:trPr>
        <w:tc>
          <w:tcPr>
            <w:tcW w:w="1508" w:type="pct"/>
            <w:vAlign w:val="center"/>
          </w:tcPr>
          <w:p w:rsidR="0079704B" w:rsidRPr="000725FA" w:rsidRDefault="0079704B" w:rsidP="003E0D54">
            <w:pPr>
              <w:pStyle w:val="BodyText"/>
              <w:spacing w:before="60" w:after="60" w:line="240" w:lineRule="auto"/>
              <w:ind w:firstLine="0"/>
              <w:jc w:val="left"/>
              <w:rPr>
                <w:lang w:val="en-US"/>
              </w:rPr>
            </w:pPr>
            <w:r w:rsidRPr="000725FA">
              <w:rPr>
                <w:lang w:val="en-US"/>
              </w:rPr>
              <w:t>Condition</w:t>
            </w:r>
          </w:p>
        </w:tc>
        <w:tc>
          <w:tcPr>
            <w:tcW w:w="2537" w:type="pct"/>
            <w:vAlign w:val="center"/>
          </w:tcPr>
          <w:p w:rsidR="0079704B" w:rsidRPr="000725FA" w:rsidRDefault="0079704B" w:rsidP="003E0D54">
            <w:pPr>
              <w:pStyle w:val="BodyText"/>
              <w:spacing w:before="60" w:after="60" w:line="240" w:lineRule="auto"/>
              <w:ind w:firstLine="0"/>
              <w:jc w:val="left"/>
              <w:rPr>
                <w:lang w:val="en-US"/>
              </w:rPr>
            </w:pPr>
            <w:r w:rsidRPr="000725FA">
              <w:rPr>
                <w:lang w:val="en-US"/>
              </w:rPr>
              <w:t>Required action</w:t>
            </w:r>
          </w:p>
        </w:tc>
        <w:tc>
          <w:tcPr>
            <w:tcW w:w="955" w:type="pct"/>
            <w:vAlign w:val="center"/>
          </w:tcPr>
          <w:p w:rsidR="0079704B" w:rsidRPr="000725FA" w:rsidRDefault="0079704B" w:rsidP="003E0D54">
            <w:pPr>
              <w:pStyle w:val="BodyText"/>
              <w:spacing w:before="60" w:after="60" w:line="240" w:lineRule="auto"/>
              <w:ind w:firstLine="0"/>
              <w:jc w:val="left"/>
              <w:rPr>
                <w:lang w:val="en-US"/>
              </w:rPr>
            </w:pPr>
            <w:r w:rsidRPr="000725FA">
              <w:rPr>
                <w:lang w:val="en-US"/>
              </w:rPr>
              <w:t xml:space="preserve">Fulfillment period </w:t>
            </w:r>
          </w:p>
        </w:tc>
      </w:tr>
      <w:tr w:rsidR="0079704B" w:rsidRPr="000725FA">
        <w:trPr>
          <w:jc w:val="center"/>
        </w:trPr>
        <w:tc>
          <w:tcPr>
            <w:tcW w:w="1508" w:type="pct"/>
            <w:vAlign w:val="center"/>
          </w:tcPr>
          <w:p w:rsidR="0079704B" w:rsidRPr="000725FA" w:rsidRDefault="0079704B" w:rsidP="003E0D54">
            <w:pPr>
              <w:spacing w:before="60" w:after="60"/>
              <w:rPr>
                <w:sz w:val="24"/>
                <w:szCs w:val="24"/>
                <w:lang w:val="en-US"/>
              </w:rPr>
            </w:pPr>
            <w:r w:rsidRPr="000725FA">
              <w:rPr>
                <w:sz w:val="24"/>
                <w:szCs w:val="24"/>
                <w:lang w:val="en-US"/>
              </w:rPr>
              <w:t>А. A part of I&amp;C system is faulty by one of the process functions due to the defect of the non-redundant elements</w:t>
            </w:r>
          </w:p>
        </w:tc>
        <w:tc>
          <w:tcPr>
            <w:tcW w:w="2537" w:type="pct"/>
            <w:vAlign w:val="center"/>
          </w:tcPr>
          <w:p w:rsidR="0079704B" w:rsidRPr="000725FA" w:rsidRDefault="0079704B" w:rsidP="003E0D54">
            <w:pPr>
              <w:pStyle w:val="aa"/>
              <w:spacing w:before="60" w:after="60" w:line="240" w:lineRule="auto"/>
              <w:rPr>
                <w:lang w:val="en-US"/>
              </w:rPr>
            </w:pPr>
            <w:r w:rsidRPr="000725FA">
              <w:rPr>
                <w:lang w:val="en-US"/>
              </w:rPr>
              <w:t>А1. Perform works on serviceability recovery and maintenance in the scope of trial by the function in which the defect has been eliminated</w:t>
            </w:r>
          </w:p>
        </w:tc>
        <w:tc>
          <w:tcPr>
            <w:tcW w:w="955" w:type="pct"/>
            <w:vAlign w:val="center"/>
          </w:tcPr>
          <w:p w:rsidR="0079704B" w:rsidRPr="000725FA" w:rsidRDefault="0079704B" w:rsidP="003E0D54">
            <w:pPr>
              <w:pStyle w:val="aa"/>
              <w:spacing w:before="60" w:after="60" w:line="240" w:lineRule="auto"/>
              <w:rPr>
                <w:lang w:val="en-US"/>
              </w:rPr>
            </w:pPr>
            <w:r w:rsidRPr="000725FA">
              <w:rPr>
                <w:lang w:val="en-US"/>
              </w:rPr>
              <w:t>24 hours</w:t>
            </w:r>
          </w:p>
        </w:tc>
      </w:tr>
      <w:tr w:rsidR="0079704B" w:rsidRPr="000725FA">
        <w:trPr>
          <w:jc w:val="center"/>
        </w:trPr>
        <w:tc>
          <w:tcPr>
            <w:tcW w:w="1508" w:type="pct"/>
            <w:tcBorders>
              <w:bottom w:val="nil"/>
            </w:tcBorders>
            <w:vAlign w:val="center"/>
          </w:tcPr>
          <w:p w:rsidR="0079704B" w:rsidRPr="000725FA" w:rsidRDefault="0079704B" w:rsidP="003E0D54">
            <w:pPr>
              <w:spacing w:before="60" w:after="60"/>
              <w:rPr>
                <w:sz w:val="24"/>
                <w:szCs w:val="24"/>
                <w:lang w:val="en-US"/>
              </w:rPr>
            </w:pPr>
            <w:r w:rsidRPr="000725FA">
              <w:rPr>
                <w:sz w:val="24"/>
                <w:szCs w:val="24"/>
                <w:lang w:val="en-US"/>
              </w:rPr>
              <w:t xml:space="preserve">В. A defect in the redundant part of TPTS equipment </w:t>
            </w:r>
          </w:p>
        </w:tc>
        <w:tc>
          <w:tcPr>
            <w:tcW w:w="2537" w:type="pct"/>
            <w:tcBorders>
              <w:bottom w:val="nil"/>
            </w:tcBorders>
            <w:vAlign w:val="center"/>
          </w:tcPr>
          <w:p w:rsidR="0079704B" w:rsidRPr="000725FA" w:rsidRDefault="0079704B" w:rsidP="003E0D54">
            <w:pPr>
              <w:spacing w:before="60" w:after="60"/>
              <w:jc w:val="both"/>
              <w:rPr>
                <w:sz w:val="24"/>
                <w:szCs w:val="24"/>
                <w:lang w:val="en-US"/>
              </w:rPr>
            </w:pPr>
            <w:r w:rsidRPr="000725FA">
              <w:rPr>
                <w:sz w:val="24"/>
                <w:szCs w:val="24"/>
                <w:lang w:val="en-US"/>
              </w:rPr>
              <w:t>В1. Perform works on recovery and maintenance</w:t>
            </w:r>
          </w:p>
        </w:tc>
        <w:tc>
          <w:tcPr>
            <w:tcW w:w="955" w:type="pct"/>
            <w:tcBorders>
              <w:bottom w:val="nil"/>
            </w:tcBorders>
            <w:vAlign w:val="center"/>
          </w:tcPr>
          <w:p w:rsidR="0079704B" w:rsidRPr="000725FA" w:rsidRDefault="0079704B" w:rsidP="003E0D54">
            <w:pPr>
              <w:pStyle w:val="aHeader"/>
              <w:overflowPunct w:val="0"/>
              <w:autoSpaceDE w:val="0"/>
              <w:autoSpaceDN w:val="0"/>
              <w:adjustRightInd w:val="0"/>
              <w:spacing w:before="60"/>
              <w:jc w:val="both"/>
              <w:textAlignment w:val="baseline"/>
              <w:rPr>
                <w:rFonts w:ascii="Times New Roman" w:hAnsi="Times New Roman" w:cs="Times New Roman"/>
                <w:lang w:val="en-US"/>
              </w:rPr>
            </w:pPr>
            <w:r w:rsidRPr="000725FA">
              <w:rPr>
                <w:rFonts w:ascii="Times New Roman" w:hAnsi="Times New Roman" w:cs="Times New Roman"/>
                <w:lang w:val="en-US"/>
              </w:rPr>
              <w:t>72 hours</w:t>
            </w:r>
          </w:p>
        </w:tc>
      </w:tr>
      <w:tr w:rsidR="0079704B" w:rsidRPr="000725FA">
        <w:trPr>
          <w:jc w:val="center"/>
        </w:trPr>
        <w:tc>
          <w:tcPr>
            <w:tcW w:w="1508" w:type="pct"/>
          </w:tcPr>
          <w:p w:rsidR="0079704B" w:rsidRPr="000725FA" w:rsidRDefault="0079704B" w:rsidP="003E0D54">
            <w:pPr>
              <w:spacing w:before="60" w:after="60"/>
              <w:rPr>
                <w:sz w:val="24"/>
                <w:szCs w:val="24"/>
                <w:lang w:val="en-US"/>
              </w:rPr>
            </w:pPr>
            <w:r w:rsidRPr="000725FA">
              <w:rPr>
                <w:sz w:val="24"/>
                <w:szCs w:val="24"/>
                <w:lang w:val="en-US"/>
              </w:rPr>
              <w:t>С. Failure of one of 2 or 3 sensors in PI circuits or pulse line to it or in the information input cable to TPTS</w:t>
            </w:r>
            <w:r>
              <w:rPr>
                <w:sz w:val="24"/>
                <w:szCs w:val="24"/>
                <w:lang w:val="en-US"/>
              </w:rPr>
              <w:t xml:space="preserve"> </w:t>
            </w:r>
          </w:p>
        </w:tc>
        <w:tc>
          <w:tcPr>
            <w:tcW w:w="2537" w:type="pct"/>
            <w:vAlign w:val="center"/>
          </w:tcPr>
          <w:p w:rsidR="0079704B" w:rsidRPr="000725FA" w:rsidRDefault="0079704B" w:rsidP="003E0D54">
            <w:pPr>
              <w:spacing w:before="60" w:after="60"/>
              <w:rPr>
                <w:sz w:val="24"/>
                <w:szCs w:val="24"/>
                <w:lang w:val="en-US"/>
              </w:rPr>
            </w:pPr>
            <w:r w:rsidRPr="000725FA">
              <w:rPr>
                <w:sz w:val="24"/>
                <w:szCs w:val="24"/>
                <w:lang w:val="en-US"/>
              </w:rPr>
              <w:t>С1. Perform works on recovery and maintenance in the scope of trial by the function in which the defect has been eliminated.</w:t>
            </w:r>
          </w:p>
          <w:p w:rsidR="0079704B" w:rsidRPr="000725FA" w:rsidRDefault="0079704B" w:rsidP="003E0D54">
            <w:pPr>
              <w:pStyle w:val="111"/>
              <w:tabs>
                <w:tab w:val="left" w:pos="1985"/>
              </w:tabs>
              <w:overflowPunct w:val="0"/>
              <w:autoSpaceDE w:val="0"/>
              <w:autoSpaceDN w:val="0"/>
              <w:adjustRightInd w:val="0"/>
              <w:spacing w:before="60" w:after="60"/>
              <w:textAlignment w:val="baseline"/>
              <w:rPr>
                <w:lang w:val="en-US"/>
              </w:rPr>
            </w:pPr>
            <w:r w:rsidRPr="000725FA">
              <w:rPr>
                <w:lang w:val="en-US"/>
              </w:rPr>
              <w:t>If the signal is used in the protection, transfer it to the signal for the time of work performance.</w:t>
            </w:r>
          </w:p>
          <w:p w:rsidR="0079704B" w:rsidRPr="000725FA" w:rsidRDefault="0079704B" w:rsidP="003E0D54">
            <w:pPr>
              <w:pStyle w:val="aHeader"/>
              <w:overflowPunct w:val="0"/>
              <w:autoSpaceDE w:val="0"/>
              <w:autoSpaceDN w:val="0"/>
              <w:adjustRightInd w:val="0"/>
              <w:spacing w:before="60"/>
              <w:jc w:val="left"/>
              <w:textAlignment w:val="baseline"/>
              <w:rPr>
                <w:rFonts w:ascii="Times New Roman" w:hAnsi="Times New Roman" w:cs="Times New Roman"/>
                <w:lang w:val="en-US"/>
              </w:rPr>
            </w:pPr>
            <w:r w:rsidRPr="000725FA">
              <w:rPr>
                <w:rFonts w:ascii="Times New Roman" w:hAnsi="Times New Roman" w:cs="Times New Roman"/>
                <w:lang w:val="en-US"/>
              </w:rPr>
              <w:t>OR</w:t>
            </w:r>
          </w:p>
          <w:p w:rsidR="0079704B" w:rsidRPr="000725FA" w:rsidRDefault="0079704B" w:rsidP="003E0D54">
            <w:pPr>
              <w:spacing w:before="60" w:after="60"/>
              <w:rPr>
                <w:sz w:val="24"/>
                <w:szCs w:val="24"/>
                <w:lang w:val="en-US"/>
              </w:rPr>
            </w:pPr>
            <w:r w:rsidRPr="000725FA">
              <w:rPr>
                <w:sz w:val="24"/>
                <w:szCs w:val="24"/>
                <w:lang w:val="en-US"/>
              </w:rPr>
              <w:t>С2. Upon directive o SSU for the redundant equipment, withdraw the equipment to repair, and perform works on recovery and maintenance in the scope of trial by the function in which the defect has been eliminated at the shutdown equipment.</w:t>
            </w:r>
          </w:p>
        </w:tc>
        <w:tc>
          <w:tcPr>
            <w:tcW w:w="955" w:type="pct"/>
            <w:vAlign w:val="center"/>
          </w:tcPr>
          <w:p w:rsidR="0079704B" w:rsidRPr="000725FA" w:rsidRDefault="0079704B" w:rsidP="003E0D54">
            <w:pPr>
              <w:pStyle w:val="aa"/>
              <w:spacing w:before="60" w:after="60" w:line="240" w:lineRule="auto"/>
              <w:rPr>
                <w:lang w:val="en-US"/>
              </w:rPr>
            </w:pPr>
            <w:r w:rsidRPr="000725FA">
              <w:rPr>
                <w:lang w:val="en-US"/>
              </w:rPr>
              <w:t>72 hours</w:t>
            </w:r>
          </w:p>
        </w:tc>
      </w:tr>
      <w:tr w:rsidR="0079704B" w:rsidRPr="000725FA">
        <w:trPr>
          <w:jc w:val="center"/>
        </w:trPr>
        <w:tc>
          <w:tcPr>
            <w:tcW w:w="1508" w:type="pct"/>
          </w:tcPr>
          <w:p w:rsidR="0079704B" w:rsidRPr="000725FA" w:rsidRDefault="0079704B" w:rsidP="003E0D54">
            <w:pPr>
              <w:spacing w:before="60" w:after="60"/>
              <w:rPr>
                <w:sz w:val="24"/>
                <w:szCs w:val="24"/>
                <w:lang w:val="en-US"/>
              </w:rPr>
            </w:pPr>
            <w:r w:rsidRPr="000725FA">
              <w:rPr>
                <w:sz w:val="24"/>
                <w:szCs w:val="24"/>
                <w:lang w:val="en-US"/>
              </w:rPr>
              <w:t xml:space="preserve">D. Blow-down of pulse-line to one of two or three PT /sensors/ for information input to TPTS </w:t>
            </w:r>
          </w:p>
        </w:tc>
        <w:tc>
          <w:tcPr>
            <w:tcW w:w="2537" w:type="pct"/>
            <w:vAlign w:val="center"/>
          </w:tcPr>
          <w:p w:rsidR="0079704B" w:rsidRPr="000725FA" w:rsidRDefault="0079704B" w:rsidP="003E0D54">
            <w:pPr>
              <w:spacing w:before="60" w:after="60"/>
              <w:jc w:val="both"/>
              <w:rPr>
                <w:sz w:val="24"/>
                <w:szCs w:val="24"/>
                <w:lang w:val="en-US"/>
              </w:rPr>
            </w:pPr>
            <w:r w:rsidRPr="000725FA">
              <w:rPr>
                <w:sz w:val="24"/>
                <w:szCs w:val="24"/>
                <w:lang w:val="en-US"/>
              </w:rPr>
              <w:t>D1. If the signal is used in the protection, transfer it to the signal.</w:t>
            </w:r>
          </w:p>
          <w:p w:rsidR="0079704B" w:rsidRPr="000725FA" w:rsidRDefault="0079704B" w:rsidP="003E0D54">
            <w:pPr>
              <w:pStyle w:val="aHeader"/>
              <w:overflowPunct w:val="0"/>
              <w:autoSpaceDE w:val="0"/>
              <w:autoSpaceDN w:val="0"/>
              <w:adjustRightInd w:val="0"/>
              <w:spacing w:before="60"/>
              <w:jc w:val="both"/>
              <w:textAlignment w:val="baseline"/>
              <w:rPr>
                <w:rFonts w:ascii="Times New Roman" w:hAnsi="Times New Roman" w:cs="Times New Roman"/>
                <w:lang w:val="en-US"/>
              </w:rPr>
            </w:pPr>
            <w:r w:rsidRPr="000725FA">
              <w:rPr>
                <w:rFonts w:ascii="Times New Roman" w:hAnsi="Times New Roman" w:cs="Times New Roman"/>
                <w:lang w:val="en-US"/>
              </w:rPr>
              <w:t>AND</w:t>
            </w:r>
          </w:p>
          <w:p w:rsidR="0079704B" w:rsidRPr="000725FA" w:rsidRDefault="0079704B" w:rsidP="003E0D54">
            <w:pPr>
              <w:spacing w:before="60" w:after="60"/>
              <w:jc w:val="both"/>
              <w:rPr>
                <w:sz w:val="24"/>
                <w:szCs w:val="24"/>
                <w:lang w:val="en-US"/>
              </w:rPr>
            </w:pPr>
            <w:r w:rsidRPr="000725FA">
              <w:rPr>
                <w:sz w:val="24"/>
                <w:szCs w:val="24"/>
                <w:lang w:val="en-US"/>
              </w:rPr>
              <w:t>D2. Perform works on recovery and maintenance in the scope of trial by the function in which the defect has been eliminated</w:t>
            </w:r>
          </w:p>
        </w:tc>
        <w:tc>
          <w:tcPr>
            <w:tcW w:w="955" w:type="pct"/>
            <w:vAlign w:val="center"/>
          </w:tcPr>
          <w:p w:rsidR="0079704B" w:rsidRPr="000725FA" w:rsidRDefault="0079704B" w:rsidP="003E0D54">
            <w:pPr>
              <w:spacing w:before="60" w:after="60"/>
              <w:jc w:val="both"/>
              <w:rPr>
                <w:sz w:val="24"/>
                <w:szCs w:val="24"/>
                <w:lang w:val="en-US"/>
              </w:rPr>
            </w:pPr>
            <w:r w:rsidRPr="000725FA">
              <w:rPr>
                <w:sz w:val="24"/>
                <w:szCs w:val="24"/>
                <w:lang w:val="en-US"/>
              </w:rPr>
              <w:t>72 hours</w:t>
            </w:r>
          </w:p>
        </w:tc>
      </w:tr>
    </w:tbl>
    <w:p w:rsidR="0079704B" w:rsidRPr="000725FA" w:rsidRDefault="0079704B" w:rsidP="003E0D54">
      <w:pPr>
        <w:spacing w:after="240"/>
        <w:jc w:val="center"/>
        <w:rPr>
          <w:lang w:val="en-US"/>
        </w:rPr>
      </w:pPr>
      <w:r w:rsidRPr="000725FA">
        <w:rPr>
          <w:lang w:val="en-US"/>
        </w:rPr>
        <w:br w:type="page"/>
      </w:r>
      <w:r w:rsidRPr="000725FA">
        <w:rPr>
          <w:i/>
          <w:iCs/>
          <w:sz w:val="24"/>
          <w:szCs w:val="24"/>
          <w:lang w:val="en-US"/>
        </w:rPr>
        <w:t>APPENDIX K</w:t>
      </w:r>
      <w:r w:rsidRPr="000725FA">
        <w:rPr>
          <w:i/>
          <w:iCs/>
          <w:sz w:val="28"/>
          <w:szCs w:val="28"/>
          <w:lang w:val="en-US"/>
        </w:rPr>
        <w:t xml:space="preserve"> </w:t>
      </w:r>
      <w:r w:rsidRPr="000725FA">
        <w:rPr>
          <w:i/>
          <w:iCs/>
          <w:sz w:val="24"/>
          <w:szCs w:val="24"/>
          <w:lang w:val="en-US"/>
        </w:rPr>
        <w:t>CONTINUATION</w:t>
      </w:r>
    </w:p>
    <w:p w:rsidR="0079704B" w:rsidRPr="000725FA" w:rsidRDefault="0079704B" w:rsidP="003E0D54">
      <w:pPr>
        <w:rPr>
          <w:sz w:val="24"/>
          <w:szCs w:val="24"/>
          <w:lang w:val="en-US"/>
        </w:rPr>
      </w:pPr>
      <w:r w:rsidRPr="000725FA">
        <w:rPr>
          <w:sz w:val="24"/>
          <w:szCs w:val="24"/>
          <w:lang w:val="en-US"/>
        </w:rPr>
        <w:t>Table К.4 continuation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6"/>
        <w:gridCol w:w="4856"/>
        <w:gridCol w:w="1828"/>
      </w:tblGrid>
      <w:tr w:rsidR="0079704B" w:rsidRPr="000725FA">
        <w:trPr>
          <w:tblHeader/>
          <w:jc w:val="center"/>
        </w:trPr>
        <w:tc>
          <w:tcPr>
            <w:tcW w:w="1508" w:type="pct"/>
            <w:vAlign w:val="center"/>
          </w:tcPr>
          <w:p w:rsidR="0079704B" w:rsidRPr="000725FA" w:rsidRDefault="0079704B" w:rsidP="003E0D54">
            <w:pPr>
              <w:pStyle w:val="BodyText"/>
              <w:spacing w:before="60" w:after="60" w:line="240" w:lineRule="auto"/>
              <w:ind w:firstLine="0"/>
              <w:jc w:val="left"/>
              <w:rPr>
                <w:lang w:val="en-US"/>
              </w:rPr>
            </w:pPr>
            <w:r w:rsidRPr="000725FA">
              <w:rPr>
                <w:lang w:val="en-US"/>
              </w:rPr>
              <w:t>Condition</w:t>
            </w:r>
          </w:p>
        </w:tc>
        <w:tc>
          <w:tcPr>
            <w:tcW w:w="2537" w:type="pct"/>
            <w:vAlign w:val="center"/>
          </w:tcPr>
          <w:p w:rsidR="0079704B" w:rsidRPr="000725FA" w:rsidRDefault="0079704B" w:rsidP="003E0D54">
            <w:pPr>
              <w:pStyle w:val="BodyText"/>
              <w:spacing w:before="60" w:after="60" w:line="240" w:lineRule="auto"/>
              <w:ind w:firstLine="0"/>
              <w:jc w:val="left"/>
              <w:rPr>
                <w:lang w:val="en-US"/>
              </w:rPr>
            </w:pPr>
            <w:r w:rsidRPr="000725FA">
              <w:rPr>
                <w:lang w:val="en-US"/>
              </w:rPr>
              <w:t>Required action</w:t>
            </w:r>
          </w:p>
        </w:tc>
        <w:tc>
          <w:tcPr>
            <w:tcW w:w="955" w:type="pct"/>
            <w:vAlign w:val="center"/>
          </w:tcPr>
          <w:p w:rsidR="0079704B" w:rsidRPr="000725FA" w:rsidRDefault="0079704B" w:rsidP="003E0D54">
            <w:pPr>
              <w:pStyle w:val="BodyText"/>
              <w:spacing w:before="60" w:after="60" w:line="240" w:lineRule="auto"/>
              <w:ind w:firstLine="0"/>
              <w:jc w:val="left"/>
              <w:rPr>
                <w:lang w:val="en-US"/>
              </w:rPr>
            </w:pPr>
            <w:r w:rsidRPr="000725FA">
              <w:rPr>
                <w:lang w:val="en-US"/>
              </w:rPr>
              <w:t xml:space="preserve">Fulfillment period </w:t>
            </w:r>
          </w:p>
        </w:tc>
      </w:tr>
      <w:tr w:rsidR="0079704B" w:rsidRPr="000725FA">
        <w:trPr>
          <w:jc w:val="center"/>
        </w:trPr>
        <w:tc>
          <w:tcPr>
            <w:tcW w:w="1508" w:type="pct"/>
          </w:tcPr>
          <w:p w:rsidR="0079704B" w:rsidRPr="000725FA" w:rsidRDefault="0079704B" w:rsidP="003E0D54">
            <w:pPr>
              <w:spacing w:before="60" w:after="60"/>
              <w:rPr>
                <w:sz w:val="24"/>
                <w:szCs w:val="24"/>
                <w:lang w:val="en-US"/>
              </w:rPr>
            </w:pPr>
            <w:r w:rsidRPr="000725FA">
              <w:rPr>
                <w:sz w:val="24"/>
                <w:szCs w:val="24"/>
                <w:lang w:val="en-US"/>
              </w:rPr>
              <w:t xml:space="preserve">Е. Failure in one device or set of devices at MCR </w:t>
            </w:r>
          </w:p>
        </w:tc>
        <w:tc>
          <w:tcPr>
            <w:tcW w:w="2537" w:type="pct"/>
            <w:vAlign w:val="center"/>
          </w:tcPr>
          <w:p w:rsidR="0079704B" w:rsidRPr="000725FA" w:rsidRDefault="0079704B" w:rsidP="003E0D54">
            <w:pPr>
              <w:spacing w:before="60" w:after="60"/>
              <w:jc w:val="both"/>
              <w:rPr>
                <w:sz w:val="24"/>
                <w:szCs w:val="24"/>
                <w:lang w:val="en-US"/>
              </w:rPr>
            </w:pPr>
            <w:r w:rsidRPr="000725FA">
              <w:rPr>
                <w:sz w:val="24"/>
                <w:szCs w:val="24"/>
                <w:lang w:val="en-US"/>
              </w:rPr>
              <w:t>Е1. Perform works on recovery and maintenance in the scope of trial by the function in which the defect has been eliminated</w:t>
            </w:r>
          </w:p>
        </w:tc>
        <w:tc>
          <w:tcPr>
            <w:tcW w:w="955" w:type="pct"/>
            <w:vAlign w:val="center"/>
          </w:tcPr>
          <w:p w:rsidR="0079704B" w:rsidRPr="000725FA" w:rsidRDefault="0079704B" w:rsidP="003E0D54">
            <w:pPr>
              <w:pStyle w:val="aHeader"/>
              <w:overflowPunct w:val="0"/>
              <w:autoSpaceDE w:val="0"/>
              <w:autoSpaceDN w:val="0"/>
              <w:adjustRightInd w:val="0"/>
              <w:spacing w:before="60"/>
              <w:jc w:val="both"/>
              <w:textAlignment w:val="baseline"/>
              <w:rPr>
                <w:rFonts w:ascii="Times New Roman" w:hAnsi="Times New Roman" w:cs="Times New Roman"/>
                <w:lang w:val="en-US"/>
              </w:rPr>
            </w:pPr>
            <w:r w:rsidRPr="000725FA">
              <w:rPr>
                <w:rFonts w:ascii="Times New Roman" w:hAnsi="Times New Roman" w:cs="Times New Roman"/>
                <w:lang w:val="en-US"/>
              </w:rPr>
              <w:t>72 hours</w:t>
            </w:r>
          </w:p>
        </w:tc>
      </w:tr>
      <w:tr w:rsidR="0079704B" w:rsidRPr="00315DF1">
        <w:trPr>
          <w:cantSplit/>
          <w:jc w:val="center"/>
        </w:trPr>
        <w:tc>
          <w:tcPr>
            <w:tcW w:w="5000" w:type="pct"/>
            <w:gridSpan w:val="3"/>
            <w:vAlign w:val="center"/>
          </w:tcPr>
          <w:p w:rsidR="0079704B" w:rsidRPr="000725FA" w:rsidRDefault="0079704B" w:rsidP="003E0D54">
            <w:pPr>
              <w:spacing w:before="60" w:after="60"/>
              <w:jc w:val="both"/>
              <w:rPr>
                <w:sz w:val="24"/>
                <w:szCs w:val="24"/>
                <w:lang w:val="en-US"/>
              </w:rPr>
            </w:pPr>
            <w:r w:rsidRPr="000725FA">
              <w:rPr>
                <w:sz w:val="24"/>
                <w:szCs w:val="24"/>
                <w:lang w:val="en-US"/>
              </w:rPr>
              <w:t>Notes. The maximal time allocated for elimination of a defect or failure shall be counted from the moment of revealing the event.</w:t>
            </w:r>
          </w:p>
          <w:p w:rsidR="0079704B" w:rsidRPr="000725FA" w:rsidRDefault="0079704B" w:rsidP="003E0D54">
            <w:pPr>
              <w:spacing w:before="60" w:after="60"/>
              <w:jc w:val="both"/>
              <w:rPr>
                <w:sz w:val="24"/>
                <w:szCs w:val="24"/>
                <w:lang w:val="en-US"/>
              </w:rPr>
            </w:pPr>
            <w:r w:rsidRPr="000725FA">
              <w:rPr>
                <w:sz w:val="24"/>
                <w:szCs w:val="24"/>
                <w:lang w:val="en-US"/>
              </w:rPr>
              <w:t>The defective element shall be revealed within not more than 8 hours included into total time for elimination of the defect</w:t>
            </w:r>
            <w:r>
              <w:rPr>
                <w:sz w:val="24"/>
                <w:szCs w:val="24"/>
                <w:lang w:val="en-US"/>
              </w:rPr>
              <w:t xml:space="preserve"> </w:t>
            </w:r>
          </w:p>
          <w:p w:rsidR="0079704B" w:rsidRPr="000725FA" w:rsidRDefault="0079704B" w:rsidP="003E0D54">
            <w:pPr>
              <w:spacing w:before="60" w:after="60"/>
              <w:jc w:val="both"/>
              <w:rPr>
                <w:sz w:val="24"/>
                <w:szCs w:val="24"/>
                <w:lang w:val="en-US"/>
              </w:rPr>
            </w:pPr>
            <w:r w:rsidRPr="000725FA">
              <w:rPr>
                <w:sz w:val="24"/>
                <w:szCs w:val="24"/>
                <w:lang w:val="en-US"/>
              </w:rPr>
              <w:t>In case of impossibility to repair the defect within the authorized time, perform planned changeover of the RP to mode 4</w:t>
            </w:r>
          </w:p>
        </w:tc>
      </w:tr>
    </w:tbl>
    <w:p w:rsidR="0079704B" w:rsidRPr="000725FA" w:rsidRDefault="0079704B" w:rsidP="003E0D54">
      <w:pPr>
        <w:pStyle w:val="af1"/>
      </w:pPr>
      <w:bookmarkStart w:id="46" w:name="_Toc79471638"/>
    </w:p>
    <w:p w:rsidR="0079704B" w:rsidRPr="000725FA" w:rsidRDefault="0079704B" w:rsidP="003E0D54">
      <w:pPr>
        <w:pStyle w:val="af1"/>
        <w:ind w:firstLine="709"/>
      </w:pPr>
      <w:r w:rsidRPr="000725FA">
        <w:t xml:space="preserve">4.3 Emergency protection system </w:t>
      </w:r>
      <w:bookmarkEnd w:id="46"/>
    </w:p>
    <w:p w:rsidR="0079704B" w:rsidRPr="000725FA" w:rsidRDefault="0079704B" w:rsidP="003E0D54">
      <w:pPr>
        <w:pStyle w:val="af1"/>
        <w:ind w:firstLine="709"/>
      </w:pPr>
      <w:r w:rsidRPr="000725FA">
        <w:t>Emergency protection system includes the following equipment:</w:t>
      </w:r>
    </w:p>
    <w:p w:rsidR="0079704B" w:rsidRPr="000725FA" w:rsidRDefault="0079704B" w:rsidP="003E0D54">
      <w:pPr>
        <w:pStyle w:val="af1"/>
        <w:ind w:firstLine="709"/>
      </w:pPr>
      <w:r w:rsidRPr="000725FA">
        <w:t>1) initiating part (two three-channel sets of the equipment). Each set of the equipment includes:</w:t>
      </w:r>
    </w:p>
    <w:p w:rsidR="0079704B" w:rsidRPr="000725FA" w:rsidRDefault="0079704B" w:rsidP="003E0D54">
      <w:pPr>
        <w:pStyle w:val="af1"/>
        <w:ind w:firstLine="709"/>
      </w:pPr>
      <w:r w:rsidRPr="000725FA">
        <w:t>- primary transducers including seismic control facilities;</w:t>
      </w:r>
    </w:p>
    <w:p w:rsidR="0079704B" w:rsidRPr="000725FA" w:rsidRDefault="0079704B" w:rsidP="003E0D54">
      <w:pPr>
        <w:pStyle w:val="af1"/>
        <w:ind w:firstLine="709"/>
      </w:pPr>
      <w:r w:rsidRPr="000725FA">
        <w:t>- neutron flux measuring equipment;</w:t>
      </w:r>
    </w:p>
    <w:p w:rsidR="0079704B" w:rsidRPr="000725FA" w:rsidRDefault="0079704B" w:rsidP="003E0D54">
      <w:pPr>
        <w:pStyle w:val="af1"/>
        <w:ind w:firstLine="709"/>
      </w:pPr>
      <w:r w:rsidRPr="000725FA">
        <w:t>- process parameters protection equipment (3 cabinets of EP, PP PPPE);</w:t>
      </w:r>
    </w:p>
    <w:p w:rsidR="0079704B" w:rsidRPr="000725FA" w:rsidRDefault="0079704B" w:rsidP="003E0D54">
      <w:pPr>
        <w:pStyle w:val="af1"/>
        <w:ind w:firstLine="709"/>
      </w:pPr>
      <w:r w:rsidRPr="000725FA">
        <w:t>- protection signal logical processing equipment (3 cabinets of EP, PP SLPE).</w:t>
      </w:r>
    </w:p>
    <w:p w:rsidR="0079704B" w:rsidRPr="000725FA" w:rsidRDefault="0079704B" w:rsidP="003E0D54">
      <w:pPr>
        <w:pStyle w:val="af1"/>
        <w:ind w:firstLine="709"/>
      </w:pPr>
      <w:r w:rsidRPr="000725FA">
        <w:t xml:space="preserve">2) executive part (two sets of the equipment). Each set includes: </w:t>
      </w:r>
    </w:p>
    <w:p w:rsidR="0079704B" w:rsidRPr="000725FA" w:rsidRDefault="0079704B" w:rsidP="003E0D54">
      <w:pPr>
        <w:pStyle w:val="af1"/>
        <w:ind w:firstLine="709"/>
      </w:pPr>
      <w:r w:rsidRPr="000725FA">
        <w:t>- emergency command shaping devices (2 cabinets of SHAK1M);</w:t>
      </w:r>
    </w:p>
    <w:p w:rsidR="0079704B" w:rsidRPr="000725FA" w:rsidRDefault="0079704B" w:rsidP="003E0D54">
      <w:pPr>
        <w:pStyle w:val="af1"/>
        <w:ind w:firstLine="709"/>
      </w:pPr>
      <w:r w:rsidRPr="000725FA">
        <w:t>- power contactor control device (2 cabinets of SHPUK);</w:t>
      </w:r>
    </w:p>
    <w:p w:rsidR="0079704B" w:rsidRPr="000725FA" w:rsidRDefault="0079704B" w:rsidP="003E0D54">
      <w:pPr>
        <w:pStyle w:val="af1"/>
        <w:ind w:firstLine="709"/>
      </w:pPr>
      <w:r w:rsidRPr="000725FA">
        <w:t>- the cabinet with a.c. power contactors (2 cabinets of SHP6M);</w:t>
      </w:r>
    </w:p>
    <w:p w:rsidR="0079704B" w:rsidRPr="000725FA" w:rsidRDefault="0079704B" w:rsidP="003E0D54">
      <w:pPr>
        <w:pStyle w:val="af1"/>
        <w:ind w:firstLine="709"/>
      </w:pPr>
      <w:r w:rsidRPr="000725FA">
        <w:t>- the cabinet with d.c. power contactors (2 cabinets of SHP6M1)</w:t>
      </w:r>
    </w:p>
    <w:p w:rsidR="0079704B" w:rsidRPr="000725FA" w:rsidRDefault="0079704B" w:rsidP="003E0D54">
      <w:pPr>
        <w:pStyle w:val="af1"/>
        <w:ind w:firstLine="709"/>
      </w:pPr>
      <w:r w:rsidRPr="000725FA">
        <w:t>the emergency reactor manual trip keys (2 keys at MCR and 2 keys at ECR).</w:t>
      </w:r>
    </w:p>
    <w:p w:rsidR="0079704B" w:rsidRPr="000725FA" w:rsidRDefault="0079704B" w:rsidP="003E0D54">
      <w:pPr>
        <w:pStyle w:val="af1"/>
        <w:ind w:firstLine="709"/>
      </w:pPr>
      <w:r w:rsidRPr="000725FA">
        <w:t>Safety operation conditions: the emergency protection system shall be serviceable as per the requirements of Table</w:t>
      </w:r>
      <w:r>
        <w:t xml:space="preserve"> </w:t>
      </w:r>
      <w:r w:rsidRPr="000725FA">
        <w:t>К.5 as well as in compliance with Table 5.1.3.1 in section 5 of this specification.</w:t>
      </w:r>
    </w:p>
    <w:p w:rsidR="0079704B" w:rsidRPr="000725FA" w:rsidRDefault="0079704B" w:rsidP="003E0D54">
      <w:pPr>
        <w:pStyle w:val="af1"/>
        <w:ind w:firstLine="709"/>
      </w:pPr>
      <w:r w:rsidRPr="000725FA">
        <w:t>Applicability: Unit conditions 1 and 2.</w:t>
      </w:r>
    </w:p>
    <w:p w:rsidR="0079704B" w:rsidRPr="000725FA" w:rsidRDefault="0079704B" w:rsidP="003E0D54">
      <w:pPr>
        <w:pStyle w:val="af1"/>
        <w:ind w:firstLine="709"/>
      </w:pPr>
      <w:r w:rsidRPr="000725FA">
        <w:t>In conditions 1-5, the facilities providing information representation at MCR and ECR shall be serviceable.</w:t>
      </w:r>
    </w:p>
    <w:p w:rsidR="0079704B" w:rsidRPr="000725FA" w:rsidRDefault="0079704B" w:rsidP="003E0D54">
      <w:pPr>
        <w:pStyle w:val="af1"/>
        <w:ind w:firstLine="709"/>
      </w:pPr>
      <w:r w:rsidRPr="000725FA">
        <w:t xml:space="preserve">In conditions 1-6, the facilities providing for the equipment tripping and information representation at seismic effects shall be serviceable. </w:t>
      </w:r>
    </w:p>
    <w:p w:rsidR="0079704B" w:rsidRPr="000725FA" w:rsidRDefault="0079704B" w:rsidP="003E0D54">
      <w:pPr>
        <w:pStyle w:val="af1"/>
        <w:ind w:firstLine="709"/>
      </w:pPr>
      <w:r w:rsidRPr="000725FA">
        <w:t>Table К.5 contains the list of the required actins of the operative personnel during operation</w:t>
      </w:r>
      <w:r>
        <w:t xml:space="preserve"> </w:t>
      </w:r>
      <w:r w:rsidRPr="000725FA">
        <w:t>at the energy levels of power depending on the makeup of the serviceable equipment in the reactor emergency protection system.</w:t>
      </w:r>
    </w:p>
    <w:p w:rsidR="0079704B" w:rsidRPr="000725FA" w:rsidRDefault="0079704B" w:rsidP="003E0D54">
      <w:pPr>
        <w:spacing w:after="120"/>
        <w:ind w:firstLine="709"/>
        <w:jc w:val="center"/>
        <w:rPr>
          <w:lang w:val="en-US"/>
        </w:rPr>
      </w:pPr>
      <w:r w:rsidRPr="000725FA">
        <w:rPr>
          <w:lang w:val="en-US"/>
        </w:rPr>
        <w:br w:type="page"/>
      </w:r>
      <w:r w:rsidRPr="000725FA">
        <w:rPr>
          <w:i/>
          <w:iCs/>
          <w:sz w:val="24"/>
          <w:szCs w:val="24"/>
          <w:lang w:val="en-US"/>
        </w:rPr>
        <w:t>APPENDIX K</w:t>
      </w:r>
      <w:r w:rsidRPr="000725FA">
        <w:rPr>
          <w:i/>
          <w:iCs/>
          <w:sz w:val="28"/>
          <w:szCs w:val="28"/>
          <w:lang w:val="en-US"/>
        </w:rPr>
        <w:t xml:space="preserve"> </w:t>
      </w:r>
      <w:r w:rsidRPr="000725FA">
        <w:rPr>
          <w:i/>
          <w:iCs/>
          <w:sz w:val="24"/>
          <w:szCs w:val="24"/>
          <w:lang w:val="en-US"/>
        </w:rPr>
        <w:t>CONTINUATION</w:t>
      </w:r>
    </w:p>
    <w:p w:rsidR="0079704B" w:rsidRPr="000725FA" w:rsidRDefault="0079704B" w:rsidP="003E0D54">
      <w:pPr>
        <w:pStyle w:val="af1"/>
        <w:ind w:firstLine="0"/>
        <w:rPr>
          <w:b/>
          <w:bCs/>
        </w:rPr>
      </w:pPr>
      <w:r w:rsidRPr="000725FA">
        <w:t>Table К.5</w:t>
      </w:r>
    </w:p>
    <w:tbl>
      <w:tblPr>
        <w:tblW w:w="9600" w:type="dxa"/>
        <w:tblInd w:w="2" w:type="dxa"/>
        <w:tblLayout w:type="fixed"/>
        <w:tblCellMar>
          <w:left w:w="126" w:type="dxa"/>
          <w:right w:w="126" w:type="dxa"/>
        </w:tblCellMar>
        <w:tblLook w:val="0000"/>
      </w:tblPr>
      <w:tblGrid>
        <w:gridCol w:w="3000"/>
        <w:gridCol w:w="5000"/>
        <w:gridCol w:w="1600"/>
      </w:tblGrid>
      <w:tr w:rsidR="0079704B" w:rsidRPr="000725FA">
        <w:tc>
          <w:tcPr>
            <w:tcW w:w="3000" w:type="dxa"/>
            <w:tcBorders>
              <w:top w:val="single" w:sz="4" w:space="0" w:color="auto"/>
              <w:left w:val="single" w:sz="4" w:space="0" w:color="auto"/>
              <w:bottom w:val="single" w:sz="4" w:space="0" w:color="auto"/>
              <w:right w:val="single" w:sz="4" w:space="0" w:color="auto"/>
            </w:tcBorders>
            <w:vAlign w:val="center"/>
          </w:tcPr>
          <w:p w:rsidR="0079704B" w:rsidRPr="000725FA" w:rsidRDefault="0079704B" w:rsidP="003E0D54">
            <w:pPr>
              <w:pStyle w:val="BodyText"/>
              <w:spacing w:before="0" w:after="120" w:line="240" w:lineRule="auto"/>
              <w:jc w:val="left"/>
              <w:rPr>
                <w:lang w:val="en-US"/>
              </w:rPr>
            </w:pPr>
            <w:r w:rsidRPr="000725FA">
              <w:rPr>
                <w:lang w:val="en-US"/>
              </w:rPr>
              <w:t>Condition</w:t>
            </w:r>
          </w:p>
        </w:tc>
        <w:tc>
          <w:tcPr>
            <w:tcW w:w="5000" w:type="dxa"/>
            <w:tcBorders>
              <w:top w:val="single" w:sz="4" w:space="0" w:color="auto"/>
              <w:left w:val="single" w:sz="4" w:space="0" w:color="auto"/>
              <w:bottom w:val="single" w:sz="4" w:space="0" w:color="auto"/>
              <w:right w:val="single" w:sz="4" w:space="0" w:color="auto"/>
            </w:tcBorders>
            <w:vAlign w:val="center"/>
          </w:tcPr>
          <w:p w:rsidR="0079704B" w:rsidRPr="000725FA" w:rsidRDefault="0079704B" w:rsidP="003E0D54">
            <w:pPr>
              <w:pStyle w:val="BodyText"/>
              <w:spacing w:before="0" w:after="120" w:line="240" w:lineRule="auto"/>
              <w:jc w:val="left"/>
              <w:rPr>
                <w:lang w:val="en-US"/>
              </w:rPr>
            </w:pPr>
            <w:r w:rsidRPr="000725FA">
              <w:rPr>
                <w:lang w:val="en-US"/>
              </w:rPr>
              <w:t>Required action</w:t>
            </w:r>
          </w:p>
        </w:tc>
        <w:tc>
          <w:tcPr>
            <w:tcW w:w="1600" w:type="dxa"/>
            <w:tcBorders>
              <w:top w:val="single" w:sz="4" w:space="0" w:color="auto"/>
              <w:left w:val="single" w:sz="4" w:space="0" w:color="auto"/>
              <w:bottom w:val="single" w:sz="4" w:space="0" w:color="auto"/>
              <w:right w:val="single" w:sz="4" w:space="0" w:color="auto"/>
            </w:tcBorders>
            <w:vAlign w:val="center"/>
          </w:tcPr>
          <w:p w:rsidR="0079704B" w:rsidRPr="000725FA" w:rsidRDefault="0079704B" w:rsidP="003E0D54">
            <w:pPr>
              <w:pStyle w:val="BodyText"/>
              <w:spacing w:before="0" w:after="120" w:line="240" w:lineRule="auto"/>
              <w:ind w:firstLine="0"/>
              <w:jc w:val="left"/>
              <w:rPr>
                <w:lang w:val="en-US"/>
              </w:rPr>
            </w:pPr>
            <w:r w:rsidRPr="000725FA">
              <w:rPr>
                <w:lang w:val="en-US"/>
              </w:rPr>
              <w:t xml:space="preserve">Fulfillment period </w:t>
            </w:r>
          </w:p>
        </w:tc>
      </w:tr>
      <w:tr w:rsidR="0079704B" w:rsidRPr="000725FA">
        <w:trPr>
          <w:cantSplit/>
          <w:trHeight w:val="4284"/>
        </w:trPr>
        <w:tc>
          <w:tcPr>
            <w:tcW w:w="3000" w:type="dxa"/>
            <w:tcBorders>
              <w:top w:val="single" w:sz="4" w:space="0" w:color="auto"/>
              <w:left w:val="single" w:sz="4" w:space="0" w:color="auto"/>
              <w:bottom w:val="single" w:sz="4" w:space="0" w:color="auto"/>
              <w:right w:val="single" w:sz="4" w:space="0" w:color="auto"/>
            </w:tcBorders>
          </w:tcPr>
          <w:p w:rsidR="0079704B" w:rsidRPr="000725FA" w:rsidRDefault="0079704B" w:rsidP="003E0D54">
            <w:pPr>
              <w:spacing w:after="120"/>
              <w:rPr>
                <w:sz w:val="24"/>
                <w:szCs w:val="24"/>
                <w:lang w:val="en-US"/>
              </w:rPr>
            </w:pPr>
            <w:r w:rsidRPr="000725FA">
              <w:rPr>
                <w:sz w:val="24"/>
                <w:szCs w:val="24"/>
                <w:lang w:val="en-US"/>
              </w:rPr>
              <w:t>А. Failure of the neutron flux detecting units (startup and operating ranges) in one of ex-core channels or failure in one of NFME DAPD</w:t>
            </w:r>
            <w:r>
              <w:rPr>
                <w:sz w:val="24"/>
                <w:szCs w:val="24"/>
                <w:lang w:val="en-US"/>
              </w:rPr>
              <w:t xml:space="preserve"> </w:t>
            </w:r>
            <w:r w:rsidRPr="000725FA">
              <w:rPr>
                <w:sz w:val="24"/>
                <w:szCs w:val="24"/>
                <w:lang w:val="en-US"/>
              </w:rPr>
              <w:t xml:space="preserve">during operation at power </w:t>
            </w:r>
          </w:p>
          <w:p w:rsidR="0079704B" w:rsidRPr="000725FA" w:rsidRDefault="0079704B" w:rsidP="003E0D54">
            <w:pPr>
              <w:spacing w:after="120"/>
              <w:rPr>
                <w:sz w:val="24"/>
                <w:szCs w:val="24"/>
                <w:lang w:val="en-US"/>
              </w:rPr>
            </w:pPr>
          </w:p>
        </w:tc>
        <w:tc>
          <w:tcPr>
            <w:tcW w:w="5000" w:type="dxa"/>
            <w:tcBorders>
              <w:top w:val="single" w:sz="4" w:space="0" w:color="auto"/>
              <w:left w:val="single" w:sz="4" w:space="0" w:color="auto"/>
              <w:bottom w:val="single" w:sz="4" w:space="0" w:color="auto"/>
              <w:right w:val="single" w:sz="4" w:space="0" w:color="auto"/>
            </w:tcBorders>
          </w:tcPr>
          <w:p w:rsidR="0079704B" w:rsidRPr="000725FA" w:rsidRDefault="0079704B" w:rsidP="003E0D54">
            <w:pPr>
              <w:spacing w:after="120"/>
              <w:rPr>
                <w:sz w:val="24"/>
                <w:szCs w:val="24"/>
                <w:lang w:val="en-US"/>
              </w:rPr>
            </w:pPr>
            <w:r w:rsidRPr="000725FA">
              <w:rPr>
                <w:sz w:val="24"/>
                <w:szCs w:val="24"/>
                <w:lang w:val="en-US"/>
              </w:rPr>
              <w:t xml:space="preserve">A1. Withdraw the set for repair </w:t>
            </w:r>
          </w:p>
          <w:p w:rsidR="0079704B" w:rsidRPr="000725FA" w:rsidRDefault="0079704B" w:rsidP="003E0D54">
            <w:pPr>
              <w:spacing w:after="120"/>
              <w:rPr>
                <w:caps/>
                <w:sz w:val="24"/>
                <w:szCs w:val="24"/>
                <w:lang w:val="en-US"/>
              </w:rPr>
            </w:pPr>
            <w:r w:rsidRPr="000725FA">
              <w:rPr>
                <w:sz w:val="24"/>
                <w:szCs w:val="24"/>
                <w:lang w:val="en-US"/>
              </w:rPr>
              <w:t xml:space="preserve"> </w:t>
            </w:r>
            <w:r w:rsidRPr="000725FA">
              <w:rPr>
                <w:caps/>
                <w:sz w:val="24"/>
                <w:szCs w:val="24"/>
                <w:lang w:val="en-US"/>
              </w:rPr>
              <w:t>and</w:t>
            </w:r>
          </w:p>
          <w:p w:rsidR="0079704B" w:rsidRPr="000725FA" w:rsidRDefault="0079704B" w:rsidP="003E0D54">
            <w:pPr>
              <w:pStyle w:val="aa"/>
              <w:spacing w:after="120" w:line="240" w:lineRule="auto"/>
              <w:jc w:val="left"/>
              <w:rPr>
                <w:lang w:val="en-US"/>
              </w:rPr>
            </w:pPr>
            <w:r w:rsidRPr="000725FA">
              <w:rPr>
                <w:lang w:val="en-US"/>
              </w:rPr>
              <w:t xml:space="preserve">A2. Eliminate the failure in NFME DAPD, perform repair within MC check and activate it </w:t>
            </w:r>
          </w:p>
          <w:p w:rsidR="0079704B" w:rsidRPr="000725FA" w:rsidRDefault="0079704B" w:rsidP="003E0D54">
            <w:pPr>
              <w:spacing w:after="120"/>
              <w:rPr>
                <w:sz w:val="24"/>
                <w:szCs w:val="24"/>
                <w:lang w:val="en-US"/>
              </w:rPr>
            </w:pPr>
            <w:r w:rsidRPr="000725FA">
              <w:rPr>
                <w:sz w:val="24"/>
                <w:szCs w:val="24"/>
                <w:lang w:val="en-US"/>
              </w:rPr>
              <w:t>A3. If А1 and А2 are not fulfilled within the defined time, and if there are no signals on failure in the second set, changeover SLPE cannel to activated condition and continue to eliminate the defect</w:t>
            </w:r>
            <w:r>
              <w:rPr>
                <w:sz w:val="24"/>
                <w:szCs w:val="24"/>
                <w:lang w:val="en-US"/>
              </w:rPr>
              <w:t xml:space="preserve"> </w:t>
            </w:r>
          </w:p>
          <w:p w:rsidR="0079704B" w:rsidRPr="000725FA" w:rsidRDefault="0079704B" w:rsidP="003E0D54">
            <w:pPr>
              <w:pStyle w:val="a3"/>
              <w:spacing w:after="120"/>
              <w:rPr>
                <w:lang w:val="en-US"/>
              </w:rPr>
            </w:pPr>
            <w:r w:rsidRPr="000725FA">
              <w:rPr>
                <w:lang w:val="en-US"/>
              </w:rPr>
              <w:t>А4. If А3 is not fulfilled within the defined time– The actions of personnel are defined in the main part of the specification.</w:t>
            </w:r>
          </w:p>
        </w:tc>
        <w:tc>
          <w:tcPr>
            <w:tcW w:w="1600" w:type="dxa"/>
            <w:tcBorders>
              <w:top w:val="single" w:sz="4" w:space="0" w:color="auto"/>
              <w:left w:val="single" w:sz="4" w:space="0" w:color="auto"/>
              <w:bottom w:val="single" w:sz="4" w:space="0" w:color="auto"/>
              <w:right w:val="single" w:sz="4" w:space="0" w:color="auto"/>
            </w:tcBorders>
          </w:tcPr>
          <w:p w:rsidR="0079704B" w:rsidRPr="000725FA" w:rsidRDefault="0079704B" w:rsidP="003E0D54">
            <w:pPr>
              <w:pStyle w:val="Noeeu1"/>
              <w:tabs>
                <w:tab w:val="clear" w:pos="4536"/>
                <w:tab w:val="clear" w:pos="9072"/>
                <w:tab w:val="left" w:pos="-1440"/>
              </w:tabs>
              <w:spacing w:before="0"/>
              <w:jc w:val="left"/>
              <w:rPr>
                <w:lang w:val="en-US"/>
              </w:rPr>
            </w:pPr>
            <w:r w:rsidRPr="000725FA">
              <w:rPr>
                <w:lang w:val="en-US"/>
              </w:rPr>
              <w:t>8 hours</w:t>
            </w:r>
            <w:r w:rsidRPr="000725FA">
              <w:rPr>
                <w:lang w:val="en-US"/>
              </w:rPr>
              <w:br/>
            </w:r>
            <w:r w:rsidRPr="000725FA">
              <w:rPr>
                <w:lang w:val="en-US"/>
              </w:rPr>
              <w:br/>
            </w:r>
            <w:r w:rsidRPr="000725FA">
              <w:rPr>
                <w:lang w:val="en-US"/>
              </w:rPr>
              <w:br/>
            </w:r>
          </w:p>
          <w:p w:rsidR="0079704B" w:rsidRPr="000725FA" w:rsidRDefault="0079704B" w:rsidP="003E0D54">
            <w:pPr>
              <w:tabs>
                <w:tab w:val="left" w:pos="-1440"/>
              </w:tabs>
              <w:spacing w:after="120"/>
              <w:rPr>
                <w:sz w:val="24"/>
                <w:szCs w:val="24"/>
                <w:lang w:val="en-US"/>
              </w:rPr>
            </w:pPr>
          </w:p>
          <w:p w:rsidR="0079704B" w:rsidRPr="000725FA" w:rsidRDefault="0079704B" w:rsidP="003E0D54">
            <w:pPr>
              <w:pStyle w:val="aHeader"/>
              <w:tabs>
                <w:tab w:val="left" w:pos="-1440"/>
              </w:tabs>
              <w:overflowPunct w:val="0"/>
              <w:autoSpaceDE w:val="0"/>
              <w:autoSpaceDN w:val="0"/>
              <w:adjustRightInd w:val="0"/>
              <w:spacing w:after="120"/>
              <w:jc w:val="left"/>
              <w:textAlignment w:val="baseline"/>
              <w:rPr>
                <w:rFonts w:ascii="Times New Roman" w:hAnsi="Times New Roman" w:cs="Times New Roman"/>
                <w:lang w:val="en-US"/>
              </w:rPr>
            </w:pPr>
            <w:r w:rsidRPr="000725FA">
              <w:rPr>
                <w:rFonts w:ascii="Times New Roman" w:hAnsi="Times New Roman" w:cs="Times New Roman"/>
                <w:lang w:val="en-US"/>
              </w:rPr>
              <w:br/>
            </w:r>
            <w:r w:rsidRPr="000725FA">
              <w:rPr>
                <w:rFonts w:ascii="Times New Roman" w:hAnsi="Times New Roman" w:cs="Times New Roman"/>
                <w:lang w:val="en-US"/>
              </w:rPr>
              <w:br/>
            </w:r>
            <w:r w:rsidRPr="000725FA">
              <w:rPr>
                <w:rFonts w:ascii="Times New Roman" w:hAnsi="Times New Roman" w:cs="Times New Roman"/>
                <w:lang w:val="en-US"/>
              </w:rPr>
              <w:br/>
            </w:r>
            <w:r w:rsidRPr="000725FA">
              <w:rPr>
                <w:rFonts w:ascii="Times New Roman" w:hAnsi="Times New Roman" w:cs="Times New Roman"/>
                <w:lang w:val="en-US"/>
              </w:rPr>
              <w:br/>
            </w:r>
          </w:p>
          <w:p w:rsidR="0079704B" w:rsidRPr="000725FA" w:rsidRDefault="0079704B" w:rsidP="003E0D54">
            <w:pPr>
              <w:tabs>
                <w:tab w:val="left" w:pos="-1440"/>
              </w:tabs>
              <w:spacing w:after="120"/>
              <w:rPr>
                <w:sz w:val="24"/>
                <w:szCs w:val="24"/>
                <w:lang w:val="en-US"/>
              </w:rPr>
            </w:pPr>
          </w:p>
          <w:p w:rsidR="0079704B" w:rsidRPr="000725FA" w:rsidRDefault="0079704B" w:rsidP="003E0D54">
            <w:pPr>
              <w:spacing w:after="120"/>
              <w:rPr>
                <w:sz w:val="24"/>
                <w:szCs w:val="24"/>
                <w:lang w:val="en-US"/>
              </w:rPr>
            </w:pPr>
            <w:r w:rsidRPr="000725FA">
              <w:rPr>
                <w:sz w:val="24"/>
                <w:szCs w:val="24"/>
                <w:lang w:val="en-US"/>
              </w:rPr>
              <w:t>Immediately</w:t>
            </w:r>
          </w:p>
        </w:tc>
      </w:tr>
      <w:tr w:rsidR="0079704B" w:rsidRPr="000725FA">
        <w:trPr>
          <w:cantSplit/>
          <w:trHeight w:val="4973"/>
        </w:trPr>
        <w:tc>
          <w:tcPr>
            <w:tcW w:w="3000" w:type="dxa"/>
            <w:tcBorders>
              <w:top w:val="single" w:sz="4" w:space="0" w:color="auto"/>
              <w:left w:val="single" w:sz="4" w:space="0" w:color="auto"/>
              <w:bottom w:val="single" w:sz="4" w:space="0" w:color="auto"/>
              <w:right w:val="single" w:sz="4" w:space="0" w:color="auto"/>
            </w:tcBorders>
          </w:tcPr>
          <w:p w:rsidR="0079704B" w:rsidRPr="000725FA" w:rsidRDefault="0079704B" w:rsidP="003E0D54">
            <w:pPr>
              <w:pStyle w:val="Oaa1"/>
              <w:keepNext w:val="0"/>
              <w:spacing w:before="0" w:after="120" w:line="240" w:lineRule="auto"/>
              <w:rPr>
                <w:lang w:val="en-US"/>
              </w:rPr>
            </w:pPr>
            <w:r w:rsidRPr="000725FA">
              <w:rPr>
                <w:lang w:val="en-US"/>
              </w:rPr>
              <w:t xml:space="preserve">В. Failure of the neutron flux detecting units (in startup range or source range) in one of the ex-core channels or failure in one of NFME DAPD cabinets at the power level as </w:t>
            </w:r>
          </w:p>
          <w:p w:rsidR="0079704B" w:rsidRPr="000725FA" w:rsidRDefault="0079704B" w:rsidP="003E0D54">
            <w:pPr>
              <w:spacing w:after="120"/>
              <w:rPr>
                <w:sz w:val="24"/>
                <w:szCs w:val="24"/>
                <w:lang w:val="en-US"/>
              </w:rPr>
            </w:pPr>
            <w:r w:rsidRPr="000725FA">
              <w:rPr>
                <w:sz w:val="24"/>
                <w:szCs w:val="24"/>
                <w:lang w:val="en-US"/>
              </w:rPr>
              <w:t>(10</w:t>
            </w:r>
            <w:r w:rsidRPr="000725FA">
              <w:rPr>
                <w:sz w:val="24"/>
                <w:szCs w:val="24"/>
                <w:vertAlign w:val="superscript"/>
                <w:lang w:val="en-US"/>
              </w:rPr>
              <w:t>-8</w:t>
            </w:r>
            <w:r w:rsidRPr="000725FA">
              <w:rPr>
                <w:sz w:val="24"/>
                <w:szCs w:val="24"/>
                <w:lang w:val="en-US"/>
              </w:rPr>
              <w:t xml:space="preserve"> - 10</w:t>
            </w:r>
            <w:r w:rsidRPr="000725FA">
              <w:rPr>
                <w:sz w:val="24"/>
                <w:szCs w:val="24"/>
                <w:vertAlign w:val="superscript"/>
                <w:lang w:val="en-US"/>
              </w:rPr>
              <w:t>-2</w:t>
            </w:r>
            <w:r w:rsidRPr="000725FA">
              <w:rPr>
                <w:sz w:val="24"/>
                <w:szCs w:val="24"/>
                <w:lang w:val="en-US"/>
              </w:rPr>
              <w:t>) % Nnom</w:t>
            </w:r>
          </w:p>
        </w:tc>
        <w:tc>
          <w:tcPr>
            <w:tcW w:w="5000" w:type="dxa"/>
            <w:tcBorders>
              <w:top w:val="single" w:sz="4" w:space="0" w:color="auto"/>
              <w:left w:val="single" w:sz="4" w:space="0" w:color="auto"/>
              <w:bottom w:val="single" w:sz="4" w:space="0" w:color="auto"/>
              <w:right w:val="single" w:sz="4" w:space="0" w:color="auto"/>
            </w:tcBorders>
          </w:tcPr>
          <w:p w:rsidR="0079704B" w:rsidRPr="000725FA" w:rsidRDefault="0079704B" w:rsidP="003E0D54">
            <w:pPr>
              <w:spacing w:after="120"/>
              <w:ind w:hanging="25"/>
              <w:rPr>
                <w:sz w:val="24"/>
                <w:szCs w:val="24"/>
                <w:lang w:val="en-US"/>
              </w:rPr>
            </w:pPr>
            <w:r w:rsidRPr="000725FA">
              <w:rPr>
                <w:sz w:val="24"/>
                <w:szCs w:val="24"/>
                <w:lang w:val="en-US"/>
              </w:rPr>
              <w:t>В1. Withdraw the set for repair, trip the faulty MC / NFME DAPD cabinet, or NFME DAPD cabinet with faulty detecting unit /.</w:t>
            </w:r>
          </w:p>
          <w:p w:rsidR="0079704B" w:rsidRPr="000725FA" w:rsidRDefault="0079704B" w:rsidP="003E0D54">
            <w:pPr>
              <w:spacing w:after="120"/>
              <w:ind w:hanging="25"/>
              <w:rPr>
                <w:sz w:val="24"/>
                <w:szCs w:val="24"/>
                <w:lang w:val="en-US"/>
              </w:rPr>
            </w:pPr>
            <w:r w:rsidRPr="000725FA">
              <w:rPr>
                <w:sz w:val="24"/>
                <w:szCs w:val="24"/>
                <w:lang w:val="en-US"/>
              </w:rPr>
              <w:t>AND</w:t>
            </w:r>
          </w:p>
          <w:p w:rsidR="0079704B" w:rsidRPr="000725FA" w:rsidRDefault="0079704B" w:rsidP="003E0D54">
            <w:pPr>
              <w:tabs>
                <w:tab w:val="left" w:pos="-1440"/>
              </w:tabs>
              <w:spacing w:after="120"/>
              <w:ind w:hanging="25"/>
              <w:rPr>
                <w:sz w:val="24"/>
                <w:szCs w:val="24"/>
                <w:lang w:val="en-US"/>
              </w:rPr>
            </w:pPr>
            <w:r w:rsidRPr="000725FA">
              <w:rPr>
                <w:sz w:val="24"/>
                <w:szCs w:val="24"/>
                <w:lang w:val="en-US"/>
              </w:rPr>
              <w:t>В2. Stabilize power at level not more than 10</w:t>
            </w:r>
            <w:r w:rsidRPr="000725FA">
              <w:rPr>
                <w:sz w:val="24"/>
                <w:szCs w:val="24"/>
                <w:vertAlign w:val="superscript"/>
                <w:lang w:val="en-US"/>
              </w:rPr>
              <w:t>-2</w:t>
            </w:r>
            <w:r w:rsidRPr="000725FA">
              <w:rPr>
                <w:sz w:val="24"/>
                <w:szCs w:val="24"/>
                <w:lang w:val="en-US"/>
              </w:rPr>
              <w:t xml:space="preserve"> % Nnom</w:t>
            </w:r>
          </w:p>
          <w:p w:rsidR="0079704B" w:rsidRPr="000725FA" w:rsidRDefault="0079704B" w:rsidP="003E0D54">
            <w:pPr>
              <w:spacing w:after="120"/>
              <w:ind w:hanging="25"/>
              <w:rPr>
                <w:sz w:val="24"/>
                <w:szCs w:val="24"/>
                <w:lang w:val="en-US"/>
              </w:rPr>
            </w:pPr>
            <w:r w:rsidRPr="000725FA">
              <w:rPr>
                <w:sz w:val="24"/>
                <w:szCs w:val="24"/>
                <w:lang w:val="en-US"/>
              </w:rPr>
              <w:t>AND</w:t>
            </w:r>
          </w:p>
          <w:p w:rsidR="0079704B" w:rsidRPr="000725FA" w:rsidRDefault="0079704B" w:rsidP="003E0D54">
            <w:pPr>
              <w:pStyle w:val="111"/>
              <w:tabs>
                <w:tab w:val="left" w:pos="-1440"/>
                <w:tab w:val="left" w:pos="1985"/>
              </w:tabs>
              <w:overflowPunct w:val="0"/>
              <w:autoSpaceDE w:val="0"/>
              <w:autoSpaceDN w:val="0"/>
              <w:adjustRightInd w:val="0"/>
              <w:spacing w:after="120"/>
              <w:ind w:hanging="25"/>
              <w:textAlignment w:val="baseline"/>
              <w:rPr>
                <w:lang w:val="en-US"/>
              </w:rPr>
            </w:pPr>
            <w:r w:rsidRPr="000725FA">
              <w:rPr>
                <w:lang w:val="en-US"/>
              </w:rPr>
              <w:t>В3. Eliminate NFME failure, perform maintenance and put</w:t>
            </w:r>
            <w:r>
              <w:rPr>
                <w:lang w:val="en-US"/>
              </w:rPr>
              <w:t xml:space="preserve"> </w:t>
            </w:r>
            <w:r w:rsidRPr="000725FA">
              <w:rPr>
                <w:lang w:val="en-US"/>
              </w:rPr>
              <w:t>NFME DAPD cabinet into operation or connect standby units</w:t>
            </w:r>
            <w:r>
              <w:rPr>
                <w:lang w:val="en-US"/>
              </w:rPr>
              <w:t xml:space="preserve"> </w:t>
            </w:r>
          </w:p>
          <w:p w:rsidR="0079704B" w:rsidRPr="000725FA" w:rsidRDefault="0079704B" w:rsidP="003E0D54">
            <w:pPr>
              <w:pStyle w:val="111"/>
              <w:tabs>
                <w:tab w:val="left" w:pos="-1440"/>
                <w:tab w:val="left" w:pos="1985"/>
              </w:tabs>
              <w:overflowPunct w:val="0"/>
              <w:autoSpaceDE w:val="0"/>
              <w:autoSpaceDN w:val="0"/>
              <w:adjustRightInd w:val="0"/>
              <w:spacing w:after="120"/>
              <w:ind w:hanging="25"/>
              <w:textAlignment w:val="baseline"/>
              <w:rPr>
                <w:lang w:val="en-US"/>
              </w:rPr>
            </w:pPr>
          </w:p>
          <w:p w:rsidR="0079704B" w:rsidRPr="000725FA" w:rsidRDefault="0079704B" w:rsidP="003E0D54">
            <w:pPr>
              <w:pStyle w:val="Oaa1"/>
              <w:keepNext w:val="0"/>
              <w:tabs>
                <w:tab w:val="left" w:pos="-1440"/>
              </w:tabs>
              <w:spacing w:before="0" w:after="120" w:line="240" w:lineRule="auto"/>
              <w:ind w:hanging="25"/>
              <w:rPr>
                <w:lang w:val="en-US"/>
              </w:rPr>
            </w:pPr>
            <w:r w:rsidRPr="000725FA">
              <w:rPr>
                <w:lang w:val="en-US"/>
              </w:rPr>
              <w:t>В4. If B3 is not fulfilled within the defined time – The actions of personnel are defined in the main part of the specification.</w:t>
            </w:r>
          </w:p>
        </w:tc>
        <w:tc>
          <w:tcPr>
            <w:tcW w:w="1600" w:type="dxa"/>
            <w:tcBorders>
              <w:top w:val="single" w:sz="4" w:space="0" w:color="auto"/>
              <w:left w:val="single" w:sz="4" w:space="0" w:color="auto"/>
              <w:bottom w:val="single" w:sz="4" w:space="0" w:color="auto"/>
              <w:right w:val="single" w:sz="4" w:space="0" w:color="auto"/>
            </w:tcBorders>
          </w:tcPr>
          <w:p w:rsidR="0079704B" w:rsidRPr="000725FA" w:rsidRDefault="0079704B" w:rsidP="003E0D54">
            <w:pPr>
              <w:pStyle w:val="Noeeu1"/>
              <w:tabs>
                <w:tab w:val="clear" w:pos="4536"/>
                <w:tab w:val="clear" w:pos="9072"/>
              </w:tabs>
              <w:spacing w:before="0"/>
              <w:jc w:val="left"/>
              <w:rPr>
                <w:lang w:val="en-US"/>
              </w:rPr>
            </w:pPr>
            <w:r w:rsidRPr="000725FA">
              <w:rPr>
                <w:lang w:val="en-US"/>
              </w:rPr>
              <w:t>8 hours</w:t>
            </w:r>
            <w:r w:rsidRPr="000725FA">
              <w:rPr>
                <w:lang w:val="en-US"/>
              </w:rPr>
              <w:br/>
            </w:r>
            <w:r w:rsidRPr="000725FA">
              <w:rPr>
                <w:lang w:val="en-US"/>
              </w:rPr>
              <w:br/>
            </w:r>
            <w:r w:rsidRPr="000725FA">
              <w:rPr>
                <w:lang w:val="en-US"/>
              </w:rPr>
              <w:br/>
            </w:r>
            <w:r w:rsidRPr="000725FA">
              <w:rPr>
                <w:lang w:val="en-US"/>
              </w:rPr>
              <w:br/>
            </w:r>
          </w:p>
          <w:p w:rsidR="0079704B" w:rsidRPr="000725FA" w:rsidRDefault="0079704B" w:rsidP="003E0D54">
            <w:pPr>
              <w:pStyle w:val="Noeeu1"/>
              <w:tabs>
                <w:tab w:val="clear" w:pos="4536"/>
                <w:tab w:val="clear" w:pos="9072"/>
              </w:tabs>
              <w:spacing w:before="0"/>
              <w:jc w:val="left"/>
              <w:rPr>
                <w:lang w:val="en-US"/>
              </w:rPr>
            </w:pPr>
          </w:p>
          <w:p w:rsidR="0079704B" w:rsidRPr="000725FA" w:rsidRDefault="0079704B" w:rsidP="003E0D54">
            <w:pPr>
              <w:pStyle w:val="aHeader"/>
              <w:overflowPunct w:val="0"/>
              <w:autoSpaceDE w:val="0"/>
              <w:autoSpaceDN w:val="0"/>
              <w:adjustRightInd w:val="0"/>
              <w:spacing w:after="120"/>
              <w:jc w:val="left"/>
              <w:textAlignment w:val="baseline"/>
              <w:rPr>
                <w:rFonts w:ascii="Times New Roman" w:hAnsi="Times New Roman" w:cs="Times New Roman"/>
                <w:lang w:val="en-US"/>
              </w:rPr>
            </w:pPr>
            <w:r w:rsidRPr="000725FA">
              <w:rPr>
                <w:rFonts w:ascii="Times New Roman" w:hAnsi="Times New Roman" w:cs="Times New Roman"/>
                <w:lang w:val="en-US"/>
              </w:rPr>
              <w:br/>
            </w:r>
            <w:r w:rsidRPr="000725FA">
              <w:rPr>
                <w:rFonts w:ascii="Times New Roman" w:hAnsi="Times New Roman" w:cs="Times New Roman"/>
                <w:lang w:val="en-US"/>
              </w:rPr>
              <w:br/>
            </w:r>
            <w:r w:rsidRPr="000725FA">
              <w:rPr>
                <w:rFonts w:ascii="Times New Roman" w:hAnsi="Times New Roman" w:cs="Times New Roman"/>
                <w:lang w:val="en-US"/>
              </w:rPr>
              <w:br/>
            </w:r>
            <w:r w:rsidRPr="000725FA">
              <w:rPr>
                <w:rFonts w:ascii="Times New Roman" w:hAnsi="Times New Roman" w:cs="Times New Roman"/>
                <w:lang w:val="en-US"/>
              </w:rPr>
              <w:br/>
            </w:r>
            <w:r w:rsidRPr="000725FA">
              <w:rPr>
                <w:rFonts w:ascii="Times New Roman" w:hAnsi="Times New Roman" w:cs="Times New Roman"/>
                <w:lang w:val="en-US"/>
              </w:rPr>
              <w:br/>
            </w:r>
          </w:p>
          <w:p w:rsidR="0079704B" w:rsidRPr="000725FA" w:rsidRDefault="0079704B" w:rsidP="003E0D54">
            <w:pPr>
              <w:pStyle w:val="aHeader"/>
              <w:overflowPunct w:val="0"/>
              <w:autoSpaceDE w:val="0"/>
              <w:autoSpaceDN w:val="0"/>
              <w:adjustRightInd w:val="0"/>
              <w:spacing w:after="120"/>
              <w:jc w:val="left"/>
              <w:textAlignment w:val="baseline"/>
              <w:rPr>
                <w:rFonts w:ascii="Times New Roman" w:hAnsi="Times New Roman" w:cs="Times New Roman"/>
                <w:lang w:val="en-US"/>
              </w:rPr>
            </w:pPr>
            <w:r w:rsidRPr="000725FA">
              <w:rPr>
                <w:rFonts w:ascii="Times New Roman" w:hAnsi="Times New Roman" w:cs="Times New Roman"/>
                <w:lang w:val="en-US"/>
              </w:rPr>
              <w:t>Immediately</w:t>
            </w:r>
          </w:p>
        </w:tc>
      </w:tr>
      <w:tr w:rsidR="0079704B" w:rsidRPr="000725FA">
        <w:trPr>
          <w:cantSplit/>
          <w:trHeight w:val="1607"/>
        </w:trPr>
        <w:tc>
          <w:tcPr>
            <w:tcW w:w="3000" w:type="dxa"/>
            <w:tcBorders>
              <w:top w:val="single" w:sz="4" w:space="0" w:color="auto"/>
              <w:left w:val="single" w:sz="4" w:space="0" w:color="auto"/>
              <w:bottom w:val="single" w:sz="4" w:space="0" w:color="auto"/>
              <w:right w:val="single" w:sz="4" w:space="0" w:color="auto"/>
            </w:tcBorders>
          </w:tcPr>
          <w:p w:rsidR="0079704B" w:rsidRPr="000725FA" w:rsidRDefault="0079704B" w:rsidP="003E0D54">
            <w:pPr>
              <w:pStyle w:val="Oaa1"/>
              <w:keepNext w:val="0"/>
              <w:spacing w:before="0" w:after="120" w:line="240" w:lineRule="auto"/>
              <w:rPr>
                <w:lang w:val="en-US"/>
              </w:rPr>
            </w:pPr>
            <w:r w:rsidRPr="000725FA">
              <w:rPr>
                <w:lang w:val="en-US"/>
              </w:rPr>
              <w:t xml:space="preserve">С. One channel of the emergency manual shutdown of the reactor is faulty </w:t>
            </w:r>
          </w:p>
        </w:tc>
        <w:tc>
          <w:tcPr>
            <w:tcW w:w="5000" w:type="dxa"/>
            <w:tcBorders>
              <w:top w:val="single" w:sz="4" w:space="0" w:color="auto"/>
              <w:left w:val="nil"/>
              <w:bottom w:val="single" w:sz="4" w:space="0" w:color="auto"/>
              <w:right w:val="single" w:sz="4" w:space="0" w:color="auto"/>
            </w:tcBorders>
          </w:tcPr>
          <w:p w:rsidR="0079704B" w:rsidRPr="000725FA" w:rsidRDefault="0079704B" w:rsidP="003E0D54">
            <w:pPr>
              <w:pStyle w:val="Oaa1"/>
              <w:keepNext w:val="0"/>
              <w:tabs>
                <w:tab w:val="left" w:pos="-1440"/>
              </w:tabs>
              <w:spacing w:before="0" w:after="120" w:line="240" w:lineRule="auto"/>
              <w:ind w:hanging="25"/>
              <w:rPr>
                <w:lang w:val="en-US"/>
              </w:rPr>
            </w:pPr>
            <w:r w:rsidRPr="000725FA">
              <w:rPr>
                <w:lang w:val="en-US"/>
              </w:rPr>
              <w:t xml:space="preserve">С1. Recover serviceable condition of the channel </w:t>
            </w:r>
          </w:p>
          <w:p w:rsidR="0079704B" w:rsidRPr="000725FA" w:rsidRDefault="0079704B" w:rsidP="003E0D54">
            <w:pPr>
              <w:tabs>
                <w:tab w:val="left" w:pos="-1440"/>
              </w:tabs>
              <w:spacing w:after="120"/>
              <w:ind w:hanging="25"/>
              <w:rPr>
                <w:sz w:val="24"/>
                <w:szCs w:val="24"/>
                <w:lang w:val="en-US"/>
              </w:rPr>
            </w:pPr>
            <w:r w:rsidRPr="000725FA">
              <w:rPr>
                <w:sz w:val="24"/>
                <w:szCs w:val="24"/>
                <w:lang w:val="en-US"/>
              </w:rPr>
              <w:t xml:space="preserve">С2. If С1 is not fulfilled within the defined time – The actions of personnel are defined in the main part of the specification. </w:t>
            </w:r>
          </w:p>
        </w:tc>
        <w:tc>
          <w:tcPr>
            <w:tcW w:w="1600" w:type="dxa"/>
            <w:tcBorders>
              <w:top w:val="single" w:sz="4" w:space="0" w:color="auto"/>
              <w:left w:val="single" w:sz="4" w:space="0" w:color="auto"/>
              <w:bottom w:val="single" w:sz="4" w:space="0" w:color="auto"/>
              <w:right w:val="single" w:sz="4" w:space="0" w:color="auto"/>
            </w:tcBorders>
          </w:tcPr>
          <w:p w:rsidR="0079704B" w:rsidRPr="000725FA" w:rsidRDefault="0079704B" w:rsidP="003E0D54">
            <w:pPr>
              <w:pStyle w:val="Oaa1"/>
              <w:keepNext w:val="0"/>
              <w:spacing w:before="0" w:after="120" w:line="240" w:lineRule="auto"/>
              <w:rPr>
                <w:lang w:val="en-US"/>
              </w:rPr>
            </w:pPr>
            <w:r w:rsidRPr="000725FA">
              <w:rPr>
                <w:lang w:val="en-US"/>
              </w:rPr>
              <w:t>24 hours</w:t>
            </w:r>
          </w:p>
          <w:p w:rsidR="0079704B" w:rsidRPr="000725FA" w:rsidRDefault="0079704B" w:rsidP="003E0D54">
            <w:pPr>
              <w:spacing w:after="120"/>
              <w:rPr>
                <w:sz w:val="24"/>
                <w:szCs w:val="24"/>
                <w:lang w:val="en-US"/>
              </w:rPr>
            </w:pPr>
          </w:p>
          <w:p w:rsidR="0079704B" w:rsidRPr="000725FA" w:rsidRDefault="0079704B" w:rsidP="003E0D54">
            <w:pPr>
              <w:pStyle w:val="Heading3"/>
              <w:spacing w:after="120" w:line="240" w:lineRule="auto"/>
              <w:rPr>
                <w:lang w:val="en-US"/>
              </w:rPr>
            </w:pPr>
            <w:r w:rsidRPr="000725FA">
              <w:rPr>
                <w:lang w:val="en-US"/>
              </w:rPr>
              <w:t>Immediately</w:t>
            </w:r>
          </w:p>
        </w:tc>
      </w:tr>
    </w:tbl>
    <w:p w:rsidR="0079704B" w:rsidRPr="000725FA" w:rsidRDefault="0079704B" w:rsidP="003E0D54">
      <w:pPr>
        <w:rPr>
          <w:lang w:val="en-US"/>
        </w:rPr>
      </w:pPr>
      <w:r w:rsidRPr="000725FA">
        <w:rPr>
          <w:lang w:val="en-US"/>
        </w:rPr>
        <w:br w:type="page"/>
      </w:r>
    </w:p>
    <w:tbl>
      <w:tblPr>
        <w:tblW w:w="5000" w:type="pct"/>
        <w:tblInd w:w="2" w:type="dxa"/>
        <w:tblCellMar>
          <w:left w:w="126" w:type="dxa"/>
          <w:right w:w="126" w:type="dxa"/>
        </w:tblCellMar>
        <w:tblLook w:val="0000"/>
      </w:tblPr>
      <w:tblGrid>
        <w:gridCol w:w="3003"/>
        <w:gridCol w:w="5003"/>
        <w:gridCol w:w="1600"/>
      </w:tblGrid>
      <w:tr w:rsidR="0079704B" w:rsidRPr="00315DF1">
        <w:trPr>
          <w:cantSplit/>
          <w:trHeight w:val="856"/>
        </w:trPr>
        <w:tc>
          <w:tcPr>
            <w:tcW w:w="5000" w:type="pct"/>
            <w:gridSpan w:val="3"/>
            <w:tcBorders>
              <w:bottom w:val="single" w:sz="4" w:space="0" w:color="auto"/>
            </w:tcBorders>
          </w:tcPr>
          <w:p w:rsidR="0079704B" w:rsidRPr="00830597" w:rsidRDefault="0079704B" w:rsidP="003E0D54">
            <w:pPr>
              <w:spacing w:before="60" w:after="60"/>
              <w:jc w:val="center"/>
              <w:rPr>
                <w:lang w:val="fr-FR"/>
              </w:rPr>
            </w:pPr>
            <w:r w:rsidRPr="00830597">
              <w:rPr>
                <w:i/>
                <w:iCs/>
                <w:sz w:val="24"/>
                <w:szCs w:val="24"/>
                <w:lang w:val="fr-FR"/>
              </w:rPr>
              <w:t>APPENDIX K</w:t>
            </w:r>
            <w:r w:rsidRPr="00830597">
              <w:rPr>
                <w:i/>
                <w:iCs/>
                <w:sz w:val="28"/>
                <w:szCs w:val="28"/>
                <w:lang w:val="fr-FR"/>
              </w:rPr>
              <w:t xml:space="preserve"> </w:t>
            </w:r>
            <w:r w:rsidRPr="00830597">
              <w:rPr>
                <w:i/>
                <w:iCs/>
                <w:sz w:val="24"/>
                <w:szCs w:val="24"/>
                <w:lang w:val="fr-FR"/>
              </w:rPr>
              <w:t>CONTINUATION</w:t>
            </w:r>
          </w:p>
          <w:p w:rsidR="0079704B" w:rsidRPr="00830597" w:rsidRDefault="0079704B" w:rsidP="003E0D54">
            <w:pPr>
              <w:pStyle w:val="Noeeu1"/>
              <w:tabs>
                <w:tab w:val="clear" w:pos="4536"/>
                <w:tab w:val="clear" w:pos="9072"/>
              </w:tabs>
              <w:spacing w:before="60" w:after="60"/>
              <w:jc w:val="left"/>
              <w:rPr>
                <w:lang w:val="fr-FR"/>
              </w:rPr>
            </w:pPr>
            <w:r w:rsidRPr="00830597">
              <w:rPr>
                <w:lang w:val="fr-FR"/>
              </w:rPr>
              <w:t xml:space="preserve">Table </w:t>
            </w:r>
            <w:r w:rsidRPr="000725FA">
              <w:rPr>
                <w:lang w:val="en-US"/>
              </w:rPr>
              <w:t>К</w:t>
            </w:r>
            <w:r w:rsidRPr="00830597">
              <w:rPr>
                <w:lang w:val="fr-FR"/>
              </w:rPr>
              <w:t>.5 continuation</w:t>
            </w:r>
          </w:p>
        </w:tc>
      </w:tr>
      <w:tr w:rsidR="0079704B" w:rsidRPr="000725FA">
        <w:tc>
          <w:tcPr>
            <w:tcW w:w="1563" w:type="pct"/>
            <w:tcBorders>
              <w:top w:val="single" w:sz="4" w:space="0" w:color="auto"/>
              <w:left w:val="single" w:sz="4" w:space="0" w:color="auto"/>
              <w:bottom w:val="single" w:sz="4" w:space="0" w:color="auto"/>
              <w:right w:val="single" w:sz="4" w:space="0" w:color="auto"/>
            </w:tcBorders>
            <w:vAlign w:val="center"/>
          </w:tcPr>
          <w:p w:rsidR="0079704B" w:rsidRPr="000725FA" w:rsidRDefault="0079704B" w:rsidP="003E0D54">
            <w:pPr>
              <w:pStyle w:val="BodyText"/>
              <w:spacing w:before="60" w:after="60" w:line="240" w:lineRule="auto"/>
              <w:ind w:firstLine="0"/>
              <w:jc w:val="left"/>
              <w:rPr>
                <w:lang w:val="en-US"/>
              </w:rPr>
            </w:pPr>
            <w:r w:rsidRPr="000725FA">
              <w:rPr>
                <w:lang w:val="en-US"/>
              </w:rPr>
              <w:t>Condition</w:t>
            </w:r>
          </w:p>
        </w:tc>
        <w:tc>
          <w:tcPr>
            <w:tcW w:w="2604" w:type="pct"/>
            <w:tcBorders>
              <w:top w:val="single" w:sz="4" w:space="0" w:color="auto"/>
              <w:left w:val="single" w:sz="4" w:space="0" w:color="auto"/>
              <w:bottom w:val="single" w:sz="4" w:space="0" w:color="auto"/>
              <w:right w:val="single" w:sz="4" w:space="0" w:color="auto"/>
            </w:tcBorders>
            <w:vAlign w:val="center"/>
          </w:tcPr>
          <w:p w:rsidR="0079704B" w:rsidRPr="000725FA" w:rsidRDefault="0079704B" w:rsidP="003E0D54">
            <w:pPr>
              <w:pStyle w:val="BodyText"/>
              <w:spacing w:before="60" w:after="60" w:line="240" w:lineRule="auto"/>
              <w:ind w:firstLine="0"/>
              <w:jc w:val="left"/>
              <w:rPr>
                <w:lang w:val="en-US"/>
              </w:rPr>
            </w:pPr>
            <w:r w:rsidRPr="000725FA">
              <w:rPr>
                <w:lang w:val="en-US"/>
              </w:rPr>
              <w:t>Required action</w:t>
            </w:r>
          </w:p>
        </w:tc>
        <w:tc>
          <w:tcPr>
            <w:tcW w:w="833" w:type="pct"/>
            <w:tcBorders>
              <w:top w:val="single" w:sz="4" w:space="0" w:color="auto"/>
              <w:left w:val="single" w:sz="4" w:space="0" w:color="auto"/>
              <w:bottom w:val="single" w:sz="4" w:space="0" w:color="auto"/>
              <w:right w:val="single" w:sz="4" w:space="0" w:color="auto"/>
            </w:tcBorders>
            <w:vAlign w:val="center"/>
          </w:tcPr>
          <w:p w:rsidR="0079704B" w:rsidRPr="000725FA" w:rsidRDefault="0079704B" w:rsidP="003E0D54">
            <w:pPr>
              <w:pStyle w:val="BodyText"/>
              <w:spacing w:before="60" w:after="60" w:line="240" w:lineRule="auto"/>
              <w:ind w:firstLine="0"/>
              <w:jc w:val="left"/>
              <w:rPr>
                <w:lang w:val="en-US"/>
              </w:rPr>
            </w:pPr>
            <w:r w:rsidRPr="000725FA">
              <w:rPr>
                <w:lang w:val="en-US"/>
              </w:rPr>
              <w:t xml:space="preserve">Fulfillment period </w:t>
            </w:r>
          </w:p>
        </w:tc>
      </w:tr>
      <w:tr w:rsidR="0079704B" w:rsidRPr="000725FA">
        <w:trPr>
          <w:cantSplit/>
          <w:trHeight w:val="3402"/>
        </w:trPr>
        <w:tc>
          <w:tcPr>
            <w:tcW w:w="1563" w:type="pct"/>
            <w:tcBorders>
              <w:top w:val="single" w:sz="4" w:space="0" w:color="auto"/>
              <w:left w:val="single" w:sz="4" w:space="0" w:color="auto"/>
              <w:bottom w:val="single" w:sz="4" w:space="0" w:color="auto"/>
            </w:tcBorders>
          </w:tcPr>
          <w:p w:rsidR="0079704B" w:rsidRPr="000725FA" w:rsidRDefault="0079704B" w:rsidP="003E0D54">
            <w:pPr>
              <w:pStyle w:val="Oaa1"/>
              <w:keepNext w:val="0"/>
              <w:spacing w:before="60" w:after="60" w:line="240" w:lineRule="auto"/>
              <w:rPr>
                <w:lang w:val="en-US"/>
              </w:rPr>
            </w:pPr>
            <w:r w:rsidRPr="000725FA">
              <w:rPr>
                <w:lang w:val="en-US"/>
              </w:rPr>
              <w:t xml:space="preserve">D. One emergency protection channel (EP PPPE and/or EP SLPE) in the first set is faulty and/or one emergency protection channel ((EP PPPE and/or EP SLPE) in the second set is faulty </w:t>
            </w:r>
          </w:p>
        </w:tc>
        <w:tc>
          <w:tcPr>
            <w:tcW w:w="2604" w:type="pct"/>
            <w:tcBorders>
              <w:top w:val="single" w:sz="4" w:space="0" w:color="auto"/>
              <w:left w:val="single" w:sz="4" w:space="0" w:color="auto"/>
              <w:bottom w:val="single" w:sz="4" w:space="0" w:color="auto"/>
              <w:right w:val="single" w:sz="4" w:space="0" w:color="auto"/>
            </w:tcBorders>
          </w:tcPr>
          <w:p w:rsidR="0079704B" w:rsidRPr="000725FA" w:rsidRDefault="0079704B" w:rsidP="003E0D54">
            <w:pPr>
              <w:pStyle w:val="BodyText"/>
              <w:spacing w:before="60" w:after="60" w:line="240" w:lineRule="auto"/>
              <w:ind w:firstLine="0"/>
              <w:jc w:val="left"/>
              <w:rPr>
                <w:lang w:val="en-US"/>
              </w:rPr>
            </w:pPr>
            <w:r w:rsidRPr="000725FA">
              <w:rPr>
                <w:lang w:val="en-US"/>
              </w:rPr>
              <w:t>D1. Withdraw the channel for repair.</w:t>
            </w:r>
          </w:p>
          <w:p w:rsidR="0079704B" w:rsidRPr="000725FA" w:rsidRDefault="0079704B" w:rsidP="003E0D54">
            <w:pPr>
              <w:pStyle w:val="BodyText"/>
              <w:spacing w:before="60" w:after="60" w:line="240" w:lineRule="auto"/>
              <w:ind w:firstLine="0"/>
              <w:jc w:val="left"/>
              <w:rPr>
                <w:lang w:val="en-US"/>
              </w:rPr>
            </w:pPr>
            <w:r w:rsidRPr="000725FA">
              <w:rPr>
                <w:lang w:val="en-US"/>
              </w:rPr>
              <w:t>AND</w:t>
            </w:r>
          </w:p>
          <w:p w:rsidR="0079704B" w:rsidRPr="000725FA" w:rsidRDefault="0079704B" w:rsidP="003E0D54">
            <w:pPr>
              <w:pStyle w:val="BodyText"/>
              <w:spacing w:before="60" w:after="60" w:line="240" w:lineRule="auto"/>
              <w:ind w:firstLine="0"/>
              <w:jc w:val="left"/>
              <w:rPr>
                <w:lang w:val="en-US"/>
              </w:rPr>
            </w:pPr>
            <w:r w:rsidRPr="000725FA">
              <w:rPr>
                <w:lang w:val="en-US"/>
              </w:rPr>
              <w:t>D2 Recover serviceable condition of the channel, perform maintenance and put</w:t>
            </w:r>
            <w:r>
              <w:rPr>
                <w:lang w:val="en-US"/>
              </w:rPr>
              <w:t xml:space="preserve"> </w:t>
            </w:r>
            <w:r w:rsidRPr="000725FA">
              <w:rPr>
                <w:lang w:val="en-US"/>
              </w:rPr>
              <w:t>EP PPPE and/or EP SLPE cabinets into operation</w:t>
            </w:r>
          </w:p>
          <w:p w:rsidR="0079704B" w:rsidRPr="000725FA" w:rsidRDefault="0079704B" w:rsidP="003E0D54">
            <w:pPr>
              <w:pStyle w:val="BodyText"/>
              <w:spacing w:before="60" w:after="60" w:line="240" w:lineRule="auto"/>
              <w:ind w:firstLine="0"/>
              <w:jc w:val="left"/>
              <w:rPr>
                <w:lang w:val="en-US"/>
              </w:rPr>
            </w:pPr>
          </w:p>
          <w:p w:rsidR="0079704B" w:rsidRPr="000725FA" w:rsidRDefault="0079704B" w:rsidP="003E0D54">
            <w:pPr>
              <w:pStyle w:val="BodyText"/>
              <w:spacing w:before="60" w:after="60" w:line="240" w:lineRule="auto"/>
              <w:ind w:firstLine="0"/>
              <w:jc w:val="left"/>
              <w:rPr>
                <w:lang w:val="en-US"/>
              </w:rPr>
            </w:pPr>
            <w:r w:rsidRPr="000725FA">
              <w:rPr>
                <w:lang w:val="en-US"/>
              </w:rPr>
              <w:t>D3. If</w:t>
            </w:r>
            <w:r>
              <w:rPr>
                <w:lang w:val="en-US"/>
              </w:rPr>
              <w:t xml:space="preserve"> </w:t>
            </w:r>
            <w:r w:rsidRPr="000725FA">
              <w:rPr>
                <w:lang w:val="en-US"/>
              </w:rPr>
              <w:t>D1 and D2 are not fulfilled within the defined time – The actions of personnel are defined in the main part of the specification.</w:t>
            </w:r>
          </w:p>
        </w:tc>
        <w:tc>
          <w:tcPr>
            <w:tcW w:w="833" w:type="pct"/>
            <w:tcBorders>
              <w:top w:val="single" w:sz="4" w:space="0" w:color="auto"/>
              <w:left w:val="nil"/>
              <w:bottom w:val="single" w:sz="4" w:space="0" w:color="auto"/>
              <w:right w:val="single" w:sz="4" w:space="0" w:color="auto"/>
            </w:tcBorders>
          </w:tcPr>
          <w:p w:rsidR="0079704B" w:rsidRPr="000725FA" w:rsidRDefault="0079704B" w:rsidP="003E0D54">
            <w:pPr>
              <w:pStyle w:val="Noeeu1"/>
              <w:tabs>
                <w:tab w:val="clear" w:pos="4536"/>
                <w:tab w:val="clear" w:pos="9072"/>
              </w:tabs>
              <w:spacing w:before="60" w:after="60"/>
              <w:jc w:val="left"/>
              <w:rPr>
                <w:lang w:val="en-US"/>
              </w:rPr>
            </w:pPr>
            <w:r w:rsidRPr="000725FA">
              <w:rPr>
                <w:lang w:val="en-US"/>
              </w:rPr>
              <w:t>8 hours</w:t>
            </w:r>
            <w:r w:rsidRPr="000725FA">
              <w:rPr>
                <w:lang w:val="en-US"/>
              </w:rPr>
              <w:br/>
            </w:r>
            <w:r w:rsidRPr="000725FA">
              <w:rPr>
                <w:lang w:val="en-US"/>
              </w:rPr>
              <w:br/>
            </w:r>
          </w:p>
          <w:p w:rsidR="0079704B" w:rsidRPr="000725FA" w:rsidRDefault="0079704B" w:rsidP="003E0D54">
            <w:pPr>
              <w:spacing w:before="60" w:after="60"/>
              <w:rPr>
                <w:sz w:val="24"/>
                <w:szCs w:val="24"/>
                <w:lang w:val="en-US"/>
              </w:rPr>
            </w:pPr>
          </w:p>
          <w:p w:rsidR="0079704B" w:rsidRPr="000725FA" w:rsidRDefault="0079704B" w:rsidP="003E0D54">
            <w:pPr>
              <w:spacing w:before="60" w:after="60"/>
              <w:rPr>
                <w:sz w:val="24"/>
                <w:szCs w:val="24"/>
                <w:lang w:val="en-US"/>
              </w:rPr>
            </w:pPr>
            <w:r w:rsidRPr="000725FA">
              <w:rPr>
                <w:sz w:val="24"/>
                <w:szCs w:val="24"/>
                <w:lang w:val="en-US"/>
              </w:rPr>
              <w:br/>
            </w:r>
            <w:r w:rsidRPr="000725FA">
              <w:rPr>
                <w:sz w:val="24"/>
                <w:szCs w:val="24"/>
                <w:lang w:val="en-US"/>
              </w:rPr>
              <w:br/>
            </w:r>
            <w:r w:rsidRPr="000725FA">
              <w:rPr>
                <w:sz w:val="24"/>
                <w:szCs w:val="24"/>
                <w:lang w:val="en-US"/>
              </w:rPr>
              <w:br/>
              <w:t>Immediately</w:t>
            </w:r>
          </w:p>
        </w:tc>
      </w:tr>
      <w:tr w:rsidR="0079704B" w:rsidRPr="000725FA">
        <w:trPr>
          <w:cantSplit/>
        </w:trPr>
        <w:tc>
          <w:tcPr>
            <w:tcW w:w="1563" w:type="pct"/>
            <w:tcBorders>
              <w:top w:val="single" w:sz="4" w:space="0" w:color="auto"/>
              <w:left w:val="single" w:sz="4" w:space="0" w:color="auto"/>
              <w:right w:val="single" w:sz="4" w:space="0" w:color="auto"/>
            </w:tcBorders>
          </w:tcPr>
          <w:p w:rsidR="0079704B" w:rsidRPr="000725FA" w:rsidRDefault="0079704B" w:rsidP="003E0D54">
            <w:pPr>
              <w:pStyle w:val="Oaa1"/>
              <w:keepNext w:val="0"/>
              <w:spacing w:before="60" w:after="60" w:line="240" w:lineRule="auto"/>
              <w:rPr>
                <w:lang w:val="en-US"/>
              </w:rPr>
            </w:pPr>
            <w:r w:rsidRPr="000725FA">
              <w:rPr>
                <w:lang w:val="en-US"/>
              </w:rPr>
              <w:t xml:space="preserve">Е. Withdrawal of one EP set for checking (simultaneously only one channel of initiating part may be withdrawn for checking) provided that protections in the other EP channel are serviceable </w:t>
            </w:r>
          </w:p>
        </w:tc>
        <w:tc>
          <w:tcPr>
            <w:tcW w:w="2604" w:type="pct"/>
            <w:tcBorders>
              <w:top w:val="single" w:sz="4" w:space="0" w:color="auto"/>
              <w:left w:val="single" w:sz="4" w:space="0" w:color="auto"/>
              <w:right w:val="single" w:sz="4" w:space="0" w:color="auto"/>
            </w:tcBorders>
          </w:tcPr>
          <w:p w:rsidR="0079704B" w:rsidRPr="000725FA" w:rsidRDefault="0079704B" w:rsidP="003E0D54">
            <w:pPr>
              <w:pStyle w:val="Oaa1"/>
              <w:keepNext w:val="0"/>
              <w:spacing w:before="60" w:after="60" w:line="240" w:lineRule="auto"/>
              <w:rPr>
                <w:lang w:val="en-US"/>
              </w:rPr>
            </w:pPr>
            <w:r w:rsidRPr="000725FA">
              <w:rPr>
                <w:lang w:val="en-US"/>
              </w:rPr>
              <w:t>Е1. Check the withdrawn channel and make sure in its serviceability</w:t>
            </w:r>
            <w:r>
              <w:rPr>
                <w:lang w:val="en-US"/>
              </w:rPr>
              <w:t xml:space="preserve"> </w:t>
            </w:r>
          </w:p>
          <w:p w:rsidR="0079704B" w:rsidRPr="000725FA" w:rsidRDefault="0079704B" w:rsidP="003E0D54">
            <w:pPr>
              <w:spacing w:before="60" w:after="60"/>
              <w:rPr>
                <w:sz w:val="24"/>
                <w:szCs w:val="24"/>
                <w:lang w:val="en-US"/>
              </w:rPr>
            </w:pPr>
          </w:p>
          <w:p w:rsidR="0079704B" w:rsidRPr="000725FA" w:rsidRDefault="0079704B" w:rsidP="003E0D54">
            <w:pPr>
              <w:pStyle w:val="Oaa1"/>
              <w:keepNext w:val="0"/>
              <w:spacing w:before="60" w:after="60" w:line="240" w:lineRule="auto"/>
              <w:rPr>
                <w:lang w:val="en-US"/>
              </w:rPr>
            </w:pPr>
            <w:r w:rsidRPr="000725FA">
              <w:rPr>
                <w:lang w:val="en-US"/>
              </w:rPr>
              <w:t>Е2. If Е1 is not fulfilled within the defined time – The actions of personnel are defined in the main part of the specification.</w:t>
            </w:r>
          </w:p>
        </w:tc>
        <w:tc>
          <w:tcPr>
            <w:tcW w:w="833" w:type="pct"/>
            <w:tcBorders>
              <w:top w:val="single" w:sz="4" w:space="0" w:color="auto"/>
              <w:left w:val="single" w:sz="4" w:space="0" w:color="auto"/>
              <w:right w:val="single" w:sz="4" w:space="0" w:color="auto"/>
            </w:tcBorders>
          </w:tcPr>
          <w:p w:rsidR="0079704B" w:rsidRPr="000725FA" w:rsidRDefault="0079704B" w:rsidP="003E0D54">
            <w:pPr>
              <w:pStyle w:val="Noeeu1"/>
              <w:tabs>
                <w:tab w:val="clear" w:pos="4536"/>
                <w:tab w:val="clear" w:pos="9072"/>
              </w:tabs>
              <w:spacing w:before="60" w:after="60"/>
              <w:jc w:val="left"/>
              <w:rPr>
                <w:lang w:val="en-US"/>
              </w:rPr>
            </w:pPr>
            <w:r w:rsidRPr="000725FA">
              <w:rPr>
                <w:lang w:val="en-US"/>
              </w:rPr>
              <w:t>8 hours</w:t>
            </w:r>
            <w:r w:rsidRPr="000725FA">
              <w:rPr>
                <w:lang w:val="en-US"/>
              </w:rPr>
              <w:br/>
            </w:r>
            <w:r w:rsidRPr="000725FA">
              <w:rPr>
                <w:lang w:val="en-US"/>
              </w:rPr>
              <w:br/>
            </w:r>
          </w:p>
          <w:p w:rsidR="0079704B" w:rsidRPr="000725FA" w:rsidRDefault="0079704B" w:rsidP="003E0D54">
            <w:pPr>
              <w:spacing w:before="60" w:after="60"/>
              <w:rPr>
                <w:sz w:val="24"/>
                <w:szCs w:val="24"/>
                <w:lang w:val="en-US"/>
              </w:rPr>
            </w:pPr>
            <w:r w:rsidRPr="000725FA">
              <w:rPr>
                <w:sz w:val="24"/>
                <w:szCs w:val="24"/>
                <w:lang w:val="en-US"/>
              </w:rPr>
              <w:br/>
              <w:t>Immediately</w:t>
            </w:r>
            <w:r w:rsidRPr="000725FA">
              <w:rPr>
                <w:sz w:val="24"/>
                <w:szCs w:val="24"/>
                <w:lang w:val="en-US"/>
              </w:rPr>
              <w:br/>
            </w:r>
          </w:p>
        </w:tc>
      </w:tr>
      <w:tr w:rsidR="0079704B" w:rsidRPr="000725FA">
        <w:trPr>
          <w:cantSplit/>
        </w:trPr>
        <w:tc>
          <w:tcPr>
            <w:tcW w:w="1563" w:type="pct"/>
            <w:tcBorders>
              <w:top w:val="single" w:sz="4" w:space="0" w:color="auto"/>
              <w:left w:val="single" w:sz="4" w:space="0" w:color="auto"/>
              <w:right w:val="single" w:sz="4" w:space="0" w:color="auto"/>
            </w:tcBorders>
          </w:tcPr>
          <w:p w:rsidR="0079704B" w:rsidRPr="000725FA" w:rsidRDefault="0079704B" w:rsidP="003E0D54">
            <w:pPr>
              <w:spacing w:before="60" w:after="60"/>
              <w:rPr>
                <w:sz w:val="24"/>
                <w:szCs w:val="24"/>
                <w:lang w:val="en-US"/>
              </w:rPr>
            </w:pPr>
            <w:r w:rsidRPr="000725FA">
              <w:rPr>
                <w:sz w:val="24"/>
                <w:szCs w:val="24"/>
                <w:lang w:val="en-US"/>
              </w:rPr>
              <w:t>F. Two and more channels in different sets (initiating part) are faulty (failure after making a request)</w:t>
            </w:r>
          </w:p>
        </w:tc>
        <w:tc>
          <w:tcPr>
            <w:tcW w:w="2604" w:type="pct"/>
            <w:tcBorders>
              <w:top w:val="single" w:sz="4" w:space="0" w:color="auto"/>
              <w:left w:val="single" w:sz="4" w:space="0" w:color="auto"/>
              <w:right w:val="single" w:sz="4" w:space="0" w:color="auto"/>
            </w:tcBorders>
          </w:tcPr>
          <w:p w:rsidR="0079704B" w:rsidRPr="000725FA" w:rsidRDefault="0079704B" w:rsidP="003E0D54">
            <w:pPr>
              <w:pStyle w:val="a3"/>
              <w:spacing w:before="60" w:after="60"/>
              <w:rPr>
                <w:lang w:val="en-US"/>
              </w:rPr>
            </w:pPr>
            <w:r w:rsidRPr="000725FA">
              <w:rPr>
                <w:lang w:val="en-US"/>
              </w:rPr>
              <w:t xml:space="preserve">F1. Emergency shutdown of the reactor by the button for manual emergency shutdown of the reactor </w:t>
            </w:r>
          </w:p>
        </w:tc>
        <w:tc>
          <w:tcPr>
            <w:tcW w:w="833" w:type="pct"/>
            <w:tcBorders>
              <w:top w:val="single" w:sz="4" w:space="0" w:color="auto"/>
              <w:left w:val="single" w:sz="4" w:space="0" w:color="auto"/>
              <w:right w:val="single" w:sz="4" w:space="0" w:color="auto"/>
            </w:tcBorders>
          </w:tcPr>
          <w:p w:rsidR="0079704B" w:rsidRPr="000725FA" w:rsidRDefault="0079704B" w:rsidP="003E0D54">
            <w:pPr>
              <w:pStyle w:val="Noeeu1"/>
              <w:tabs>
                <w:tab w:val="clear" w:pos="4536"/>
                <w:tab w:val="clear" w:pos="9072"/>
              </w:tabs>
              <w:spacing w:before="60" w:after="60"/>
              <w:jc w:val="left"/>
              <w:rPr>
                <w:lang w:val="en-US"/>
              </w:rPr>
            </w:pPr>
            <w:r w:rsidRPr="000725FA">
              <w:rPr>
                <w:lang w:val="en-US"/>
              </w:rPr>
              <w:t>Immediately</w:t>
            </w:r>
          </w:p>
        </w:tc>
      </w:tr>
      <w:tr w:rsidR="0079704B" w:rsidRPr="000725FA">
        <w:trPr>
          <w:cantSplit/>
          <w:trHeight w:val="2999"/>
        </w:trPr>
        <w:tc>
          <w:tcPr>
            <w:tcW w:w="1563" w:type="pct"/>
            <w:tcBorders>
              <w:top w:val="single" w:sz="4" w:space="0" w:color="auto"/>
              <w:left w:val="single" w:sz="4" w:space="0" w:color="auto"/>
              <w:bottom w:val="single" w:sz="4" w:space="0" w:color="auto"/>
              <w:right w:val="single" w:sz="4" w:space="0" w:color="auto"/>
            </w:tcBorders>
          </w:tcPr>
          <w:p w:rsidR="0079704B" w:rsidRPr="000725FA" w:rsidRDefault="0079704B" w:rsidP="003E0D54">
            <w:pPr>
              <w:pStyle w:val="a3"/>
              <w:spacing w:before="60" w:after="60"/>
              <w:rPr>
                <w:lang w:val="en-US"/>
              </w:rPr>
            </w:pPr>
            <w:r w:rsidRPr="000725FA">
              <w:rPr>
                <w:lang w:val="en-US"/>
              </w:rPr>
              <w:t xml:space="preserve">G. Failure in one of the executive part sets </w:t>
            </w:r>
          </w:p>
        </w:tc>
        <w:tc>
          <w:tcPr>
            <w:tcW w:w="2604" w:type="pct"/>
            <w:tcBorders>
              <w:top w:val="single" w:sz="4" w:space="0" w:color="auto"/>
              <w:left w:val="single" w:sz="4" w:space="0" w:color="auto"/>
              <w:bottom w:val="single" w:sz="4" w:space="0" w:color="auto"/>
              <w:right w:val="single" w:sz="4" w:space="0" w:color="auto"/>
            </w:tcBorders>
          </w:tcPr>
          <w:p w:rsidR="0079704B" w:rsidRPr="000725FA" w:rsidRDefault="0079704B" w:rsidP="003E0D54">
            <w:pPr>
              <w:pStyle w:val="Oaa1"/>
              <w:keepNext w:val="0"/>
              <w:spacing w:before="60" w:after="60" w:line="240" w:lineRule="auto"/>
              <w:rPr>
                <w:lang w:val="en-US"/>
              </w:rPr>
            </w:pPr>
            <w:r w:rsidRPr="000725FA">
              <w:rPr>
                <w:lang w:val="en-US"/>
              </w:rPr>
              <w:t xml:space="preserve">G1. Withdraw the set for repair and do not take any actions on changing the Unit power </w:t>
            </w:r>
          </w:p>
          <w:p w:rsidR="0079704B" w:rsidRPr="000725FA" w:rsidRDefault="0079704B" w:rsidP="003E0D54">
            <w:pPr>
              <w:spacing w:before="60" w:after="60"/>
              <w:rPr>
                <w:sz w:val="24"/>
                <w:szCs w:val="24"/>
                <w:lang w:val="en-US"/>
              </w:rPr>
            </w:pPr>
            <w:r w:rsidRPr="000725FA">
              <w:rPr>
                <w:sz w:val="24"/>
                <w:szCs w:val="24"/>
                <w:lang w:val="en-US"/>
              </w:rPr>
              <w:t>AND</w:t>
            </w:r>
          </w:p>
          <w:p w:rsidR="0079704B" w:rsidRPr="000725FA" w:rsidRDefault="0079704B" w:rsidP="003E0D54">
            <w:pPr>
              <w:pStyle w:val="Oaa1"/>
              <w:spacing w:before="60" w:after="60" w:line="240" w:lineRule="auto"/>
              <w:rPr>
                <w:lang w:val="en-US"/>
              </w:rPr>
            </w:pPr>
            <w:r w:rsidRPr="000725FA">
              <w:rPr>
                <w:lang w:val="en-US"/>
              </w:rPr>
              <w:t xml:space="preserve">G2. Elimination of failure </w:t>
            </w:r>
          </w:p>
          <w:p w:rsidR="0079704B" w:rsidRPr="000725FA" w:rsidRDefault="0079704B" w:rsidP="003E0D54">
            <w:pPr>
              <w:pStyle w:val="Oaa1"/>
              <w:spacing w:before="60" w:after="60" w:line="240" w:lineRule="auto"/>
              <w:rPr>
                <w:lang w:val="en-US"/>
              </w:rPr>
            </w:pPr>
            <w:r w:rsidRPr="000725FA">
              <w:rPr>
                <w:lang w:val="en-US"/>
              </w:rPr>
              <w:t>AND</w:t>
            </w:r>
          </w:p>
          <w:p w:rsidR="0079704B" w:rsidRPr="000725FA" w:rsidRDefault="0079704B" w:rsidP="003E0D54">
            <w:pPr>
              <w:pStyle w:val="Oaa1"/>
              <w:keepNext w:val="0"/>
              <w:spacing w:before="60" w:after="60" w:line="240" w:lineRule="auto"/>
              <w:rPr>
                <w:lang w:val="en-US"/>
              </w:rPr>
            </w:pPr>
            <w:r w:rsidRPr="000725FA">
              <w:rPr>
                <w:lang w:val="en-US"/>
              </w:rPr>
              <w:t>G3. If G1 and G2 are not fulfilled within the defined time – The actions of personnel are defined in the main part of the specification.</w:t>
            </w:r>
          </w:p>
        </w:tc>
        <w:tc>
          <w:tcPr>
            <w:tcW w:w="833" w:type="pct"/>
            <w:tcBorders>
              <w:top w:val="single" w:sz="4" w:space="0" w:color="auto"/>
              <w:left w:val="single" w:sz="4" w:space="0" w:color="auto"/>
              <w:bottom w:val="single" w:sz="4" w:space="0" w:color="auto"/>
              <w:right w:val="single" w:sz="4" w:space="0" w:color="auto"/>
            </w:tcBorders>
          </w:tcPr>
          <w:p w:rsidR="0079704B" w:rsidRPr="000725FA" w:rsidRDefault="0079704B" w:rsidP="003E0D54">
            <w:pPr>
              <w:spacing w:before="60" w:after="60"/>
              <w:rPr>
                <w:sz w:val="24"/>
                <w:szCs w:val="24"/>
                <w:lang w:val="en-US"/>
              </w:rPr>
            </w:pPr>
            <w:r w:rsidRPr="000725FA">
              <w:rPr>
                <w:sz w:val="24"/>
                <w:szCs w:val="24"/>
                <w:lang w:val="en-US"/>
              </w:rPr>
              <w:t>8 hours</w:t>
            </w:r>
          </w:p>
          <w:p w:rsidR="0079704B" w:rsidRPr="000725FA" w:rsidRDefault="0079704B" w:rsidP="003E0D54">
            <w:pPr>
              <w:spacing w:before="60" w:after="60"/>
              <w:rPr>
                <w:sz w:val="24"/>
                <w:szCs w:val="24"/>
                <w:lang w:val="en-US"/>
              </w:rPr>
            </w:pPr>
          </w:p>
          <w:p w:rsidR="0079704B" w:rsidRPr="000725FA" w:rsidRDefault="0079704B" w:rsidP="003E0D54">
            <w:pPr>
              <w:spacing w:before="60" w:after="60"/>
              <w:rPr>
                <w:sz w:val="24"/>
                <w:szCs w:val="24"/>
                <w:lang w:val="en-US"/>
              </w:rPr>
            </w:pPr>
          </w:p>
          <w:p w:rsidR="0079704B" w:rsidRPr="000725FA" w:rsidRDefault="0079704B" w:rsidP="003E0D54">
            <w:pPr>
              <w:spacing w:before="60" w:after="60"/>
              <w:rPr>
                <w:sz w:val="24"/>
                <w:szCs w:val="24"/>
                <w:lang w:val="en-US"/>
              </w:rPr>
            </w:pPr>
          </w:p>
          <w:p w:rsidR="0079704B" w:rsidRPr="000725FA" w:rsidRDefault="0079704B" w:rsidP="003E0D54">
            <w:pPr>
              <w:spacing w:before="60" w:after="60"/>
              <w:rPr>
                <w:sz w:val="24"/>
                <w:szCs w:val="24"/>
                <w:lang w:val="en-US"/>
              </w:rPr>
            </w:pPr>
          </w:p>
          <w:p w:rsidR="0079704B" w:rsidRPr="000725FA" w:rsidRDefault="0079704B" w:rsidP="003E0D54">
            <w:pPr>
              <w:spacing w:before="60" w:after="60"/>
              <w:rPr>
                <w:sz w:val="24"/>
                <w:szCs w:val="24"/>
                <w:lang w:val="en-US"/>
              </w:rPr>
            </w:pPr>
          </w:p>
          <w:p w:rsidR="0079704B" w:rsidRPr="000725FA" w:rsidRDefault="0079704B" w:rsidP="003E0D54">
            <w:pPr>
              <w:spacing w:before="60" w:after="60"/>
              <w:rPr>
                <w:sz w:val="24"/>
                <w:szCs w:val="24"/>
                <w:lang w:val="en-US"/>
              </w:rPr>
            </w:pPr>
            <w:r w:rsidRPr="000725FA">
              <w:rPr>
                <w:sz w:val="24"/>
                <w:szCs w:val="24"/>
                <w:lang w:val="en-US"/>
              </w:rPr>
              <w:t>Immediately</w:t>
            </w:r>
          </w:p>
        </w:tc>
      </w:tr>
      <w:tr w:rsidR="0079704B" w:rsidRPr="000725FA">
        <w:trPr>
          <w:cantSplit/>
          <w:trHeight w:val="1126"/>
        </w:trPr>
        <w:tc>
          <w:tcPr>
            <w:tcW w:w="1563" w:type="pct"/>
            <w:tcBorders>
              <w:top w:val="single" w:sz="4" w:space="0" w:color="auto"/>
              <w:left w:val="single" w:sz="4" w:space="0" w:color="auto"/>
              <w:bottom w:val="single" w:sz="4" w:space="0" w:color="auto"/>
              <w:right w:val="single" w:sz="4" w:space="0" w:color="auto"/>
            </w:tcBorders>
          </w:tcPr>
          <w:p w:rsidR="0079704B" w:rsidRPr="000725FA" w:rsidRDefault="0079704B" w:rsidP="003E0D54">
            <w:pPr>
              <w:spacing w:before="60" w:after="60"/>
              <w:jc w:val="both"/>
              <w:rPr>
                <w:sz w:val="24"/>
                <w:szCs w:val="24"/>
                <w:lang w:val="en-US"/>
              </w:rPr>
            </w:pPr>
            <w:r w:rsidRPr="000725FA">
              <w:rPr>
                <w:sz w:val="24"/>
                <w:szCs w:val="24"/>
                <w:lang w:val="en-US"/>
              </w:rPr>
              <w:t xml:space="preserve">K. Failure of two executive part sets </w:t>
            </w:r>
          </w:p>
        </w:tc>
        <w:tc>
          <w:tcPr>
            <w:tcW w:w="2604" w:type="pct"/>
            <w:tcBorders>
              <w:top w:val="single" w:sz="4" w:space="0" w:color="auto"/>
              <w:left w:val="single" w:sz="4" w:space="0" w:color="auto"/>
              <w:bottom w:val="single" w:sz="4" w:space="0" w:color="auto"/>
              <w:right w:val="single" w:sz="4" w:space="0" w:color="auto"/>
            </w:tcBorders>
          </w:tcPr>
          <w:p w:rsidR="0079704B" w:rsidRPr="000725FA" w:rsidRDefault="0079704B" w:rsidP="003E0D54">
            <w:pPr>
              <w:pStyle w:val="Oaa1"/>
              <w:keepNext w:val="0"/>
              <w:spacing w:before="60" w:after="60" w:line="240" w:lineRule="auto"/>
              <w:jc w:val="both"/>
              <w:rPr>
                <w:lang w:val="en-US"/>
              </w:rPr>
            </w:pPr>
            <w:r w:rsidRPr="000725FA">
              <w:rPr>
                <w:lang w:val="en-US"/>
              </w:rPr>
              <w:t xml:space="preserve">K1. Emergency shutdown of the reactor by the button for manual emergency shutdown of the reactor or by CPS EE de-energizing </w:t>
            </w:r>
          </w:p>
        </w:tc>
        <w:tc>
          <w:tcPr>
            <w:tcW w:w="833" w:type="pct"/>
            <w:tcBorders>
              <w:top w:val="single" w:sz="4" w:space="0" w:color="auto"/>
              <w:left w:val="single" w:sz="4" w:space="0" w:color="auto"/>
              <w:bottom w:val="single" w:sz="4" w:space="0" w:color="auto"/>
              <w:right w:val="single" w:sz="4" w:space="0" w:color="auto"/>
            </w:tcBorders>
          </w:tcPr>
          <w:p w:rsidR="0079704B" w:rsidRPr="000725FA" w:rsidRDefault="0079704B" w:rsidP="003E0D54">
            <w:pPr>
              <w:pStyle w:val="Noeeu1"/>
              <w:tabs>
                <w:tab w:val="clear" w:pos="4536"/>
                <w:tab w:val="clear" w:pos="9072"/>
              </w:tabs>
              <w:spacing w:before="60" w:after="60"/>
              <w:jc w:val="both"/>
              <w:rPr>
                <w:lang w:val="en-US"/>
              </w:rPr>
            </w:pPr>
            <w:r w:rsidRPr="000725FA">
              <w:rPr>
                <w:lang w:val="en-US"/>
              </w:rPr>
              <w:t>Immediately</w:t>
            </w:r>
          </w:p>
        </w:tc>
      </w:tr>
      <w:tr w:rsidR="0079704B" w:rsidRPr="000725FA">
        <w:trPr>
          <w:cantSplit/>
          <w:trHeight w:val="856"/>
        </w:trPr>
        <w:tc>
          <w:tcPr>
            <w:tcW w:w="5000" w:type="pct"/>
            <w:gridSpan w:val="3"/>
            <w:tcBorders>
              <w:top w:val="single" w:sz="4" w:space="0" w:color="auto"/>
            </w:tcBorders>
          </w:tcPr>
          <w:p w:rsidR="0079704B" w:rsidRPr="000725FA" w:rsidRDefault="0079704B" w:rsidP="003E0D54">
            <w:pPr>
              <w:spacing w:before="60" w:after="60"/>
              <w:jc w:val="center"/>
              <w:rPr>
                <w:i/>
                <w:iCs/>
                <w:sz w:val="24"/>
                <w:szCs w:val="24"/>
                <w:lang w:val="en-US"/>
              </w:rPr>
            </w:pPr>
          </w:p>
        </w:tc>
      </w:tr>
      <w:tr w:rsidR="0079704B" w:rsidRPr="00315DF1">
        <w:trPr>
          <w:cantSplit/>
          <w:trHeight w:val="856"/>
        </w:trPr>
        <w:tc>
          <w:tcPr>
            <w:tcW w:w="5000" w:type="pct"/>
            <w:gridSpan w:val="3"/>
            <w:tcBorders>
              <w:bottom w:val="single" w:sz="4" w:space="0" w:color="auto"/>
            </w:tcBorders>
          </w:tcPr>
          <w:p w:rsidR="0079704B" w:rsidRPr="00830597" w:rsidRDefault="0079704B" w:rsidP="003E0D54">
            <w:pPr>
              <w:spacing w:before="60" w:after="60"/>
              <w:jc w:val="center"/>
              <w:rPr>
                <w:lang w:val="fr-FR"/>
              </w:rPr>
            </w:pPr>
            <w:r w:rsidRPr="00830597">
              <w:rPr>
                <w:i/>
                <w:iCs/>
                <w:sz w:val="24"/>
                <w:szCs w:val="24"/>
                <w:lang w:val="fr-FR"/>
              </w:rPr>
              <w:t>APPENDIX K</w:t>
            </w:r>
            <w:r w:rsidRPr="00830597">
              <w:rPr>
                <w:i/>
                <w:iCs/>
                <w:sz w:val="28"/>
                <w:szCs w:val="28"/>
                <w:lang w:val="fr-FR"/>
              </w:rPr>
              <w:t xml:space="preserve"> </w:t>
            </w:r>
            <w:r w:rsidRPr="00830597">
              <w:rPr>
                <w:i/>
                <w:iCs/>
                <w:sz w:val="24"/>
                <w:szCs w:val="24"/>
                <w:lang w:val="fr-FR"/>
              </w:rPr>
              <w:t>CONTINUATION</w:t>
            </w:r>
          </w:p>
          <w:p w:rsidR="0079704B" w:rsidRPr="00830597" w:rsidRDefault="0079704B" w:rsidP="003E0D54">
            <w:pPr>
              <w:pStyle w:val="Noeeu1"/>
              <w:tabs>
                <w:tab w:val="clear" w:pos="4536"/>
                <w:tab w:val="clear" w:pos="9072"/>
              </w:tabs>
              <w:spacing w:before="60" w:after="60"/>
              <w:jc w:val="left"/>
              <w:rPr>
                <w:lang w:val="fr-FR"/>
              </w:rPr>
            </w:pPr>
            <w:r w:rsidRPr="00830597">
              <w:rPr>
                <w:lang w:val="fr-FR"/>
              </w:rPr>
              <w:t xml:space="preserve">Table </w:t>
            </w:r>
            <w:r w:rsidRPr="000725FA">
              <w:rPr>
                <w:lang w:val="en-US"/>
              </w:rPr>
              <w:t>К</w:t>
            </w:r>
            <w:r w:rsidRPr="00830597">
              <w:rPr>
                <w:lang w:val="fr-FR"/>
              </w:rPr>
              <w:t>.5 continuation</w:t>
            </w:r>
          </w:p>
        </w:tc>
      </w:tr>
      <w:tr w:rsidR="0079704B" w:rsidRPr="000725FA">
        <w:tc>
          <w:tcPr>
            <w:tcW w:w="1563" w:type="pct"/>
            <w:tcBorders>
              <w:top w:val="single" w:sz="4" w:space="0" w:color="auto"/>
              <w:left w:val="single" w:sz="4" w:space="0" w:color="auto"/>
              <w:bottom w:val="single" w:sz="4" w:space="0" w:color="auto"/>
              <w:right w:val="single" w:sz="4" w:space="0" w:color="auto"/>
            </w:tcBorders>
            <w:vAlign w:val="center"/>
          </w:tcPr>
          <w:p w:rsidR="0079704B" w:rsidRPr="000725FA" w:rsidRDefault="0079704B" w:rsidP="003E0D54">
            <w:pPr>
              <w:pStyle w:val="BodyText"/>
              <w:spacing w:before="60" w:after="60" w:line="240" w:lineRule="auto"/>
              <w:ind w:firstLine="0"/>
              <w:jc w:val="left"/>
              <w:rPr>
                <w:lang w:val="en-US"/>
              </w:rPr>
            </w:pPr>
            <w:r w:rsidRPr="000725FA">
              <w:rPr>
                <w:lang w:val="en-US"/>
              </w:rPr>
              <w:t>Condition</w:t>
            </w:r>
          </w:p>
        </w:tc>
        <w:tc>
          <w:tcPr>
            <w:tcW w:w="2604" w:type="pct"/>
            <w:tcBorders>
              <w:top w:val="single" w:sz="4" w:space="0" w:color="auto"/>
              <w:left w:val="single" w:sz="4" w:space="0" w:color="auto"/>
              <w:bottom w:val="single" w:sz="4" w:space="0" w:color="auto"/>
              <w:right w:val="single" w:sz="4" w:space="0" w:color="auto"/>
            </w:tcBorders>
            <w:vAlign w:val="center"/>
          </w:tcPr>
          <w:p w:rsidR="0079704B" w:rsidRPr="000725FA" w:rsidRDefault="0079704B" w:rsidP="003E0D54">
            <w:pPr>
              <w:pStyle w:val="BodyText"/>
              <w:spacing w:before="60" w:after="60" w:line="240" w:lineRule="auto"/>
              <w:ind w:firstLine="0"/>
              <w:jc w:val="left"/>
              <w:rPr>
                <w:lang w:val="en-US"/>
              </w:rPr>
            </w:pPr>
            <w:r w:rsidRPr="000725FA">
              <w:rPr>
                <w:lang w:val="en-US"/>
              </w:rPr>
              <w:t>Required action</w:t>
            </w:r>
          </w:p>
        </w:tc>
        <w:tc>
          <w:tcPr>
            <w:tcW w:w="833" w:type="pct"/>
            <w:tcBorders>
              <w:top w:val="single" w:sz="4" w:space="0" w:color="auto"/>
              <w:left w:val="single" w:sz="4" w:space="0" w:color="auto"/>
              <w:bottom w:val="single" w:sz="4" w:space="0" w:color="auto"/>
              <w:right w:val="single" w:sz="4" w:space="0" w:color="auto"/>
            </w:tcBorders>
            <w:vAlign w:val="center"/>
          </w:tcPr>
          <w:p w:rsidR="0079704B" w:rsidRPr="000725FA" w:rsidRDefault="0079704B" w:rsidP="003E0D54">
            <w:pPr>
              <w:pStyle w:val="BodyText"/>
              <w:spacing w:before="60" w:after="60" w:line="240" w:lineRule="auto"/>
              <w:ind w:firstLine="0"/>
              <w:jc w:val="left"/>
              <w:rPr>
                <w:lang w:val="en-US"/>
              </w:rPr>
            </w:pPr>
            <w:r w:rsidRPr="000725FA">
              <w:rPr>
                <w:lang w:val="en-US"/>
              </w:rPr>
              <w:t xml:space="preserve">Fulfillment period </w:t>
            </w:r>
          </w:p>
        </w:tc>
      </w:tr>
      <w:tr w:rsidR="0079704B" w:rsidRPr="000725FA">
        <w:trPr>
          <w:cantSplit/>
        </w:trPr>
        <w:tc>
          <w:tcPr>
            <w:tcW w:w="1563" w:type="pct"/>
            <w:tcBorders>
              <w:top w:val="single" w:sz="4" w:space="0" w:color="auto"/>
              <w:left w:val="single" w:sz="4" w:space="0" w:color="auto"/>
              <w:bottom w:val="single" w:sz="4" w:space="0" w:color="auto"/>
              <w:right w:val="single" w:sz="4" w:space="0" w:color="auto"/>
            </w:tcBorders>
          </w:tcPr>
          <w:p w:rsidR="0079704B" w:rsidRPr="000725FA" w:rsidRDefault="0079704B" w:rsidP="003E0D54">
            <w:pPr>
              <w:spacing w:before="60" w:after="60"/>
              <w:rPr>
                <w:sz w:val="24"/>
                <w:szCs w:val="24"/>
                <w:lang w:val="en-US"/>
              </w:rPr>
            </w:pPr>
            <w:r w:rsidRPr="000725FA">
              <w:rPr>
                <w:sz w:val="24"/>
                <w:szCs w:val="24"/>
                <w:lang w:val="en-US"/>
              </w:rPr>
              <w:t>L. One of three MC is faulty by one parameter in one set in the pulse part.</w:t>
            </w:r>
          </w:p>
        </w:tc>
        <w:tc>
          <w:tcPr>
            <w:tcW w:w="2604" w:type="pct"/>
            <w:tcBorders>
              <w:top w:val="single" w:sz="4" w:space="0" w:color="auto"/>
              <w:left w:val="single" w:sz="4" w:space="0" w:color="auto"/>
              <w:bottom w:val="single" w:sz="4" w:space="0" w:color="auto"/>
              <w:right w:val="single" w:sz="4" w:space="0" w:color="auto"/>
            </w:tcBorders>
          </w:tcPr>
          <w:p w:rsidR="0079704B" w:rsidRPr="000725FA" w:rsidRDefault="0079704B" w:rsidP="003E0D54">
            <w:pPr>
              <w:spacing w:before="60" w:after="60"/>
              <w:rPr>
                <w:sz w:val="24"/>
                <w:szCs w:val="24"/>
                <w:lang w:val="en-US"/>
              </w:rPr>
            </w:pPr>
            <w:r w:rsidRPr="000725FA">
              <w:rPr>
                <w:sz w:val="24"/>
                <w:szCs w:val="24"/>
                <w:lang w:val="en-US"/>
              </w:rPr>
              <w:t>L1. Check absence of signals on failure in EP sets.</w:t>
            </w:r>
          </w:p>
          <w:p w:rsidR="0079704B" w:rsidRPr="000725FA" w:rsidRDefault="0079704B" w:rsidP="003E0D54">
            <w:pPr>
              <w:pStyle w:val="aHeader"/>
              <w:overflowPunct w:val="0"/>
              <w:autoSpaceDE w:val="0"/>
              <w:autoSpaceDN w:val="0"/>
              <w:adjustRightInd w:val="0"/>
              <w:spacing w:before="60"/>
              <w:jc w:val="left"/>
              <w:textAlignment w:val="baseline"/>
              <w:rPr>
                <w:rFonts w:ascii="Times New Roman" w:hAnsi="Times New Roman" w:cs="Times New Roman"/>
                <w:lang w:val="en-US"/>
              </w:rPr>
            </w:pPr>
            <w:r w:rsidRPr="000725FA">
              <w:rPr>
                <w:rFonts w:ascii="Times New Roman" w:hAnsi="Times New Roman" w:cs="Times New Roman"/>
                <w:lang w:val="en-US"/>
              </w:rPr>
              <w:t>AND</w:t>
            </w:r>
          </w:p>
          <w:p w:rsidR="0079704B" w:rsidRPr="000725FA" w:rsidRDefault="0079704B" w:rsidP="003E0D54">
            <w:pPr>
              <w:spacing w:before="60" w:after="60"/>
              <w:rPr>
                <w:sz w:val="24"/>
                <w:szCs w:val="24"/>
                <w:lang w:val="en-US"/>
              </w:rPr>
            </w:pPr>
            <w:r w:rsidRPr="000725FA">
              <w:rPr>
                <w:sz w:val="24"/>
                <w:szCs w:val="24"/>
                <w:lang w:val="en-US"/>
              </w:rPr>
              <w:t xml:space="preserve">L2. Changeover to the activated condition the channel of two EP sets which is faulty by this parameter, and perform procedures on its recovery, make sure in absence of defects upon work completion and put the channel of two EP sets to operation </w:t>
            </w:r>
          </w:p>
          <w:p w:rsidR="0079704B" w:rsidRPr="000725FA" w:rsidRDefault="0079704B" w:rsidP="003E0D54">
            <w:pPr>
              <w:pStyle w:val="a3"/>
              <w:spacing w:before="60" w:after="60"/>
              <w:rPr>
                <w:lang w:val="en-US"/>
              </w:rPr>
            </w:pPr>
            <w:r w:rsidRPr="000725FA">
              <w:rPr>
                <w:lang w:val="en-US"/>
              </w:rPr>
              <w:t>L3. If L1 and L2 are not fulfilled within the defined time – The actions of personnel are defined in the main part of the specification.</w:t>
            </w:r>
          </w:p>
        </w:tc>
        <w:tc>
          <w:tcPr>
            <w:tcW w:w="833" w:type="pct"/>
            <w:tcBorders>
              <w:top w:val="single" w:sz="4" w:space="0" w:color="auto"/>
              <w:left w:val="single" w:sz="4" w:space="0" w:color="auto"/>
              <w:bottom w:val="single" w:sz="4" w:space="0" w:color="auto"/>
              <w:right w:val="single" w:sz="4" w:space="0" w:color="auto"/>
            </w:tcBorders>
          </w:tcPr>
          <w:p w:rsidR="0079704B" w:rsidRPr="000725FA" w:rsidRDefault="0079704B" w:rsidP="003E0D54">
            <w:pPr>
              <w:spacing w:before="60" w:after="60"/>
              <w:rPr>
                <w:sz w:val="24"/>
                <w:szCs w:val="24"/>
                <w:lang w:val="en-US"/>
              </w:rPr>
            </w:pPr>
            <w:r w:rsidRPr="000725FA">
              <w:rPr>
                <w:sz w:val="24"/>
                <w:szCs w:val="24"/>
                <w:lang w:val="en-US"/>
              </w:rPr>
              <w:t>24 hours</w:t>
            </w:r>
          </w:p>
          <w:p w:rsidR="0079704B" w:rsidRPr="000725FA" w:rsidRDefault="0079704B" w:rsidP="003E0D54">
            <w:pPr>
              <w:spacing w:before="60" w:after="60"/>
              <w:rPr>
                <w:sz w:val="24"/>
                <w:szCs w:val="24"/>
                <w:lang w:val="en-US"/>
              </w:rPr>
            </w:pPr>
          </w:p>
          <w:p w:rsidR="0079704B" w:rsidRPr="000725FA" w:rsidRDefault="0079704B" w:rsidP="003E0D54">
            <w:pPr>
              <w:spacing w:before="60" w:after="60"/>
              <w:rPr>
                <w:sz w:val="24"/>
                <w:szCs w:val="24"/>
                <w:lang w:val="en-US"/>
              </w:rPr>
            </w:pPr>
          </w:p>
          <w:p w:rsidR="0079704B" w:rsidRPr="000725FA" w:rsidRDefault="0079704B" w:rsidP="003E0D54">
            <w:pPr>
              <w:spacing w:before="60" w:after="60"/>
              <w:rPr>
                <w:sz w:val="24"/>
                <w:szCs w:val="24"/>
                <w:lang w:val="en-US"/>
              </w:rPr>
            </w:pPr>
          </w:p>
          <w:p w:rsidR="0079704B" w:rsidRPr="000725FA" w:rsidRDefault="0079704B" w:rsidP="003E0D54">
            <w:pPr>
              <w:spacing w:before="60" w:after="60"/>
              <w:rPr>
                <w:sz w:val="24"/>
                <w:szCs w:val="24"/>
                <w:lang w:val="en-US"/>
              </w:rPr>
            </w:pPr>
          </w:p>
          <w:p w:rsidR="0079704B" w:rsidRPr="000725FA" w:rsidRDefault="0079704B" w:rsidP="003E0D54">
            <w:pPr>
              <w:spacing w:before="60" w:after="60"/>
              <w:rPr>
                <w:sz w:val="24"/>
                <w:szCs w:val="24"/>
                <w:lang w:val="en-US"/>
              </w:rPr>
            </w:pPr>
          </w:p>
          <w:p w:rsidR="0079704B" w:rsidRPr="000725FA" w:rsidRDefault="0079704B" w:rsidP="003E0D54">
            <w:pPr>
              <w:spacing w:before="60" w:after="60"/>
              <w:rPr>
                <w:sz w:val="24"/>
                <w:szCs w:val="24"/>
                <w:lang w:val="en-US"/>
              </w:rPr>
            </w:pPr>
          </w:p>
          <w:p w:rsidR="0079704B" w:rsidRPr="000725FA" w:rsidRDefault="0079704B" w:rsidP="003E0D54">
            <w:pPr>
              <w:spacing w:before="60" w:after="60"/>
              <w:rPr>
                <w:sz w:val="24"/>
                <w:szCs w:val="24"/>
                <w:lang w:val="en-US"/>
              </w:rPr>
            </w:pPr>
          </w:p>
          <w:p w:rsidR="0079704B" w:rsidRPr="000725FA" w:rsidRDefault="0079704B" w:rsidP="003E0D54">
            <w:pPr>
              <w:spacing w:before="60" w:after="60"/>
              <w:rPr>
                <w:sz w:val="24"/>
                <w:szCs w:val="24"/>
                <w:lang w:val="en-US"/>
              </w:rPr>
            </w:pPr>
            <w:r w:rsidRPr="000725FA">
              <w:rPr>
                <w:sz w:val="24"/>
                <w:szCs w:val="24"/>
                <w:lang w:val="en-US"/>
              </w:rPr>
              <w:t>Immediately</w:t>
            </w:r>
          </w:p>
        </w:tc>
      </w:tr>
    </w:tbl>
    <w:p w:rsidR="0079704B" w:rsidRPr="000725FA" w:rsidRDefault="0079704B" w:rsidP="003E0D54">
      <w:pPr>
        <w:spacing w:after="120"/>
        <w:ind w:firstLine="709"/>
        <w:jc w:val="both"/>
        <w:rPr>
          <w:sz w:val="24"/>
          <w:szCs w:val="24"/>
          <w:lang w:val="en-US"/>
        </w:rPr>
      </w:pPr>
      <w:r w:rsidRPr="000725FA">
        <w:rPr>
          <w:sz w:val="24"/>
          <w:szCs w:val="24"/>
          <w:lang w:val="en-US"/>
        </w:rPr>
        <w:t>4.4 MCDS is monitoring control and diagnostics system functioning within APCS.</w:t>
      </w:r>
    </w:p>
    <w:p w:rsidR="0079704B" w:rsidRPr="000725FA" w:rsidRDefault="0079704B" w:rsidP="003E0D54">
      <w:pPr>
        <w:spacing w:after="120"/>
        <w:ind w:firstLine="709"/>
        <w:jc w:val="both"/>
        <w:rPr>
          <w:sz w:val="24"/>
          <w:szCs w:val="24"/>
          <w:lang w:val="en-US"/>
        </w:rPr>
      </w:pPr>
      <w:r w:rsidRPr="000725FA">
        <w:rPr>
          <w:sz w:val="24"/>
          <w:szCs w:val="24"/>
          <w:lang w:val="en-US"/>
        </w:rPr>
        <w:t>MCDS includes the following subsystems and software-hardware complexes:</w:t>
      </w:r>
    </w:p>
    <w:p w:rsidR="0079704B" w:rsidRPr="000725FA" w:rsidRDefault="0079704B" w:rsidP="003E0D54">
      <w:pPr>
        <w:pStyle w:val="ListBullet"/>
        <w:spacing w:after="120"/>
        <w:ind w:left="0" w:firstLine="709"/>
        <w:rPr>
          <w:rFonts w:ascii="Times New Roman" w:hAnsi="Times New Roman" w:cs="Times New Roman"/>
          <w:sz w:val="24"/>
          <w:szCs w:val="24"/>
          <w:lang w:val="en-US"/>
        </w:rPr>
      </w:pPr>
      <w:r w:rsidRPr="000725FA">
        <w:rPr>
          <w:rFonts w:ascii="Times New Roman" w:hAnsi="Times New Roman" w:cs="Times New Roman"/>
          <w:sz w:val="24"/>
          <w:szCs w:val="24"/>
          <w:lang w:val="en-US"/>
        </w:rPr>
        <w:t>- in-core instrumentation system (ICIS);</w:t>
      </w:r>
    </w:p>
    <w:p w:rsidR="0079704B" w:rsidRPr="000725FA" w:rsidRDefault="0079704B" w:rsidP="003E0D54">
      <w:pPr>
        <w:pStyle w:val="ListBullet"/>
        <w:spacing w:after="120"/>
        <w:ind w:left="0" w:firstLine="709"/>
        <w:rPr>
          <w:rFonts w:ascii="Times New Roman" w:hAnsi="Times New Roman" w:cs="Times New Roman"/>
          <w:sz w:val="24"/>
          <w:szCs w:val="24"/>
          <w:lang w:val="en-US"/>
        </w:rPr>
      </w:pPr>
      <w:r w:rsidRPr="000725FA">
        <w:rPr>
          <w:rFonts w:ascii="Times New Roman" w:hAnsi="Times New Roman" w:cs="Times New Roman"/>
          <w:sz w:val="24"/>
          <w:szCs w:val="24"/>
          <w:lang w:val="en-US"/>
        </w:rPr>
        <w:t>- vibration monitoring system (VMS);</w:t>
      </w:r>
    </w:p>
    <w:p w:rsidR="0079704B" w:rsidRPr="000725FA" w:rsidRDefault="0079704B" w:rsidP="003E0D54">
      <w:pPr>
        <w:pStyle w:val="ListBullet"/>
        <w:spacing w:after="120"/>
        <w:ind w:left="0" w:firstLine="709"/>
        <w:rPr>
          <w:rFonts w:ascii="Times New Roman" w:hAnsi="Times New Roman" w:cs="Times New Roman"/>
          <w:sz w:val="24"/>
          <w:szCs w:val="24"/>
          <w:lang w:val="en-US"/>
        </w:rPr>
      </w:pPr>
      <w:r w:rsidRPr="000725FA">
        <w:rPr>
          <w:rFonts w:ascii="Times New Roman" w:hAnsi="Times New Roman" w:cs="Times New Roman"/>
          <w:sz w:val="24"/>
          <w:szCs w:val="24"/>
          <w:lang w:val="en-US"/>
        </w:rPr>
        <w:t>- RCPS vibration monitoring subsystem (VMS-RCPS);</w:t>
      </w:r>
    </w:p>
    <w:p w:rsidR="0079704B" w:rsidRPr="000725FA" w:rsidRDefault="0079704B" w:rsidP="003E0D54">
      <w:pPr>
        <w:pStyle w:val="ListBullet"/>
        <w:spacing w:after="120"/>
        <w:ind w:left="0" w:firstLine="709"/>
        <w:rPr>
          <w:rFonts w:ascii="Times New Roman" w:hAnsi="Times New Roman" w:cs="Times New Roman"/>
          <w:sz w:val="24"/>
          <w:szCs w:val="24"/>
          <w:lang w:val="en-US"/>
        </w:rPr>
      </w:pPr>
      <w:r w:rsidRPr="000725FA">
        <w:rPr>
          <w:rFonts w:ascii="Times New Roman" w:hAnsi="Times New Roman" w:cs="Times New Roman"/>
          <w:sz w:val="24"/>
          <w:szCs w:val="24"/>
          <w:lang w:val="en-US"/>
        </w:rPr>
        <w:t>- RP primary circuit coolant leakage monitoring subsystem (LMS);</w:t>
      </w:r>
    </w:p>
    <w:p w:rsidR="0079704B" w:rsidRPr="000725FA" w:rsidRDefault="0079704B" w:rsidP="003E0D54">
      <w:pPr>
        <w:pStyle w:val="ListBullet"/>
        <w:spacing w:after="120"/>
        <w:ind w:left="0" w:firstLine="709"/>
        <w:rPr>
          <w:rFonts w:ascii="Times New Roman" w:hAnsi="Times New Roman" w:cs="Times New Roman"/>
          <w:sz w:val="24"/>
          <w:szCs w:val="24"/>
          <w:lang w:val="en-US"/>
        </w:rPr>
      </w:pPr>
      <w:r w:rsidRPr="000725FA">
        <w:rPr>
          <w:rFonts w:ascii="Times New Roman" w:hAnsi="Times New Roman" w:cs="Times New Roman"/>
          <w:sz w:val="24"/>
          <w:szCs w:val="24"/>
          <w:lang w:val="en-US"/>
        </w:rPr>
        <w:t>- loose part detection subsystem (LPDS);</w:t>
      </w:r>
    </w:p>
    <w:p w:rsidR="0079704B" w:rsidRPr="000725FA" w:rsidRDefault="0079704B" w:rsidP="003E0D54">
      <w:pPr>
        <w:pStyle w:val="ListBullet"/>
        <w:tabs>
          <w:tab w:val="left" w:pos="5137"/>
        </w:tabs>
        <w:spacing w:after="120"/>
        <w:ind w:left="0" w:firstLine="709"/>
        <w:rPr>
          <w:rFonts w:ascii="Times New Roman" w:hAnsi="Times New Roman" w:cs="Times New Roman"/>
          <w:sz w:val="24"/>
          <w:szCs w:val="24"/>
          <w:lang w:val="en-US"/>
        </w:rPr>
      </w:pPr>
      <w:r w:rsidRPr="000725FA">
        <w:rPr>
          <w:rFonts w:ascii="Times New Roman" w:hAnsi="Times New Roman" w:cs="Times New Roman"/>
          <w:sz w:val="24"/>
          <w:szCs w:val="24"/>
          <w:lang w:val="en-US"/>
        </w:rPr>
        <w:t>- complex analysis server.</w:t>
      </w:r>
      <w:r w:rsidRPr="000725FA">
        <w:rPr>
          <w:rFonts w:ascii="Times New Roman" w:hAnsi="Times New Roman" w:cs="Times New Roman"/>
          <w:sz w:val="24"/>
          <w:szCs w:val="24"/>
          <w:lang w:val="en-US"/>
        </w:rPr>
        <w:tab/>
      </w:r>
    </w:p>
    <w:p w:rsidR="0079704B" w:rsidRPr="000725FA" w:rsidRDefault="0079704B" w:rsidP="003E0D54">
      <w:pPr>
        <w:spacing w:after="120"/>
        <w:ind w:firstLine="709"/>
        <w:jc w:val="both"/>
        <w:rPr>
          <w:sz w:val="24"/>
          <w:szCs w:val="24"/>
          <w:lang w:val="en-US"/>
        </w:rPr>
      </w:pPr>
      <w:r w:rsidRPr="000725FA">
        <w:rPr>
          <w:sz w:val="24"/>
          <w:szCs w:val="24"/>
          <w:lang w:val="en-US"/>
        </w:rPr>
        <w:t>In-core instrumentation system (ICIS) includes:</w:t>
      </w:r>
    </w:p>
    <w:p w:rsidR="0079704B" w:rsidRPr="000725FA" w:rsidRDefault="0079704B" w:rsidP="003E0D54">
      <w:pPr>
        <w:pStyle w:val="ListBullet"/>
        <w:spacing w:after="120"/>
        <w:ind w:left="0" w:firstLine="709"/>
        <w:rPr>
          <w:rFonts w:ascii="Times New Roman" w:hAnsi="Times New Roman" w:cs="Times New Roman"/>
          <w:sz w:val="24"/>
          <w:szCs w:val="24"/>
          <w:lang w:val="en-US"/>
        </w:rPr>
      </w:pPr>
      <w:r w:rsidRPr="000725FA">
        <w:rPr>
          <w:rFonts w:ascii="Times New Roman" w:hAnsi="Times New Roman" w:cs="Times New Roman"/>
          <w:sz w:val="24"/>
          <w:szCs w:val="24"/>
          <w:lang w:val="en-US"/>
        </w:rPr>
        <w:t>- primary transducers;</w:t>
      </w:r>
    </w:p>
    <w:p w:rsidR="0079704B" w:rsidRPr="000725FA" w:rsidRDefault="0079704B" w:rsidP="003E0D54">
      <w:pPr>
        <w:pStyle w:val="ListBullet"/>
        <w:spacing w:after="120"/>
        <w:ind w:left="0" w:firstLine="709"/>
        <w:rPr>
          <w:rFonts w:ascii="Times New Roman" w:hAnsi="Times New Roman" w:cs="Times New Roman"/>
          <w:sz w:val="24"/>
          <w:szCs w:val="24"/>
          <w:lang w:val="en-US"/>
        </w:rPr>
      </w:pPr>
      <w:r w:rsidRPr="000725FA">
        <w:rPr>
          <w:rFonts w:ascii="Times New Roman" w:hAnsi="Times New Roman" w:cs="Times New Roman"/>
          <w:sz w:val="24"/>
          <w:szCs w:val="24"/>
          <w:lang w:val="en-US"/>
        </w:rPr>
        <w:t>- SHWC performing functions of the core emergency and preventive protection signals</w:t>
      </w:r>
      <w:r>
        <w:rPr>
          <w:rFonts w:ascii="Times New Roman" w:hAnsi="Times New Roman" w:cs="Times New Roman"/>
          <w:sz w:val="24"/>
          <w:szCs w:val="24"/>
          <w:lang w:val="en-US"/>
        </w:rPr>
        <w:t xml:space="preserve"> </w:t>
      </w:r>
      <w:r w:rsidRPr="000725FA">
        <w:rPr>
          <w:rFonts w:ascii="Times New Roman" w:hAnsi="Times New Roman" w:cs="Times New Roman"/>
          <w:sz w:val="24"/>
          <w:szCs w:val="24"/>
          <w:lang w:val="en-US"/>
        </w:rPr>
        <w:t xml:space="preserve">shaping and sending to EP-PP SLPE at linear power-flux exceeding the permissible limits, at DNB heat flux margin decreasing below the permissible limits (SHWC-З) in the amount of 6 cabinets; </w:t>
      </w:r>
    </w:p>
    <w:p w:rsidR="0079704B" w:rsidRPr="000725FA" w:rsidRDefault="0079704B" w:rsidP="003E0D54">
      <w:pPr>
        <w:pStyle w:val="ListBullet"/>
        <w:spacing w:after="120"/>
        <w:ind w:left="0" w:firstLine="709"/>
        <w:rPr>
          <w:rFonts w:ascii="Times New Roman" w:hAnsi="Times New Roman" w:cs="Times New Roman"/>
          <w:sz w:val="24"/>
          <w:szCs w:val="24"/>
          <w:lang w:val="en-US"/>
        </w:rPr>
      </w:pPr>
      <w:r w:rsidRPr="000725FA">
        <w:rPr>
          <w:rFonts w:ascii="Times New Roman" w:hAnsi="Times New Roman" w:cs="Times New Roman"/>
          <w:sz w:val="24"/>
          <w:szCs w:val="24"/>
          <w:lang w:val="en-US"/>
        </w:rPr>
        <w:t>- SHWC performing informational-and controlling functions (SHWC–IC), in the amount of two cabinets;</w:t>
      </w:r>
    </w:p>
    <w:p w:rsidR="0079704B" w:rsidRPr="000725FA" w:rsidRDefault="0079704B" w:rsidP="003E0D54">
      <w:pPr>
        <w:pStyle w:val="ListBullet"/>
        <w:spacing w:after="120"/>
        <w:ind w:left="0" w:firstLine="709"/>
        <w:rPr>
          <w:rFonts w:ascii="Times New Roman" w:hAnsi="Times New Roman" w:cs="Times New Roman"/>
          <w:sz w:val="24"/>
          <w:szCs w:val="24"/>
          <w:lang w:val="en-US"/>
        </w:rPr>
      </w:pPr>
      <w:r w:rsidRPr="000725FA">
        <w:rPr>
          <w:rFonts w:ascii="Times New Roman" w:hAnsi="Times New Roman" w:cs="Times New Roman"/>
          <w:sz w:val="24"/>
          <w:szCs w:val="24"/>
          <w:lang w:val="en-US"/>
        </w:rPr>
        <w:t xml:space="preserve">- SHWC performing functions of SPND variable composing signals processing (SHWC-ICND), in the amount of two cabinets; </w:t>
      </w:r>
    </w:p>
    <w:p w:rsidR="0079704B" w:rsidRPr="000725FA" w:rsidRDefault="0079704B" w:rsidP="003E0D54">
      <w:pPr>
        <w:pStyle w:val="ListBullet"/>
        <w:spacing w:after="120"/>
        <w:ind w:left="0" w:firstLine="709"/>
        <w:rPr>
          <w:rFonts w:ascii="Times New Roman" w:hAnsi="Times New Roman" w:cs="Times New Roman"/>
          <w:sz w:val="24"/>
          <w:szCs w:val="24"/>
          <w:lang w:val="en-US"/>
        </w:rPr>
      </w:pPr>
      <w:r w:rsidRPr="000725FA">
        <w:rPr>
          <w:rFonts w:ascii="Times New Roman" w:hAnsi="Times New Roman" w:cs="Times New Roman"/>
          <w:sz w:val="24"/>
          <w:szCs w:val="24"/>
          <w:lang w:val="en-US"/>
        </w:rPr>
        <w:t xml:space="preserve">- terminal cabinet providing multiplication of input signals for SHWC-IC; </w:t>
      </w:r>
    </w:p>
    <w:p w:rsidR="0079704B" w:rsidRPr="000725FA" w:rsidRDefault="0079704B" w:rsidP="003E0D54">
      <w:pPr>
        <w:pStyle w:val="ListBullet"/>
        <w:spacing w:after="120"/>
        <w:ind w:left="0" w:firstLine="709"/>
        <w:rPr>
          <w:rFonts w:ascii="Times New Roman" w:hAnsi="Times New Roman" w:cs="Times New Roman"/>
          <w:sz w:val="24"/>
          <w:szCs w:val="24"/>
          <w:lang w:val="en-US"/>
        </w:rPr>
      </w:pPr>
      <w:r w:rsidRPr="000725FA">
        <w:rPr>
          <w:rFonts w:ascii="Times New Roman" w:hAnsi="Times New Roman" w:cs="Times New Roman"/>
          <w:sz w:val="24"/>
          <w:szCs w:val="24"/>
          <w:lang w:val="en-US"/>
        </w:rPr>
        <w:t xml:space="preserve">- lower level local-area network (LL LAN) of the type CAN (ISO 11898), intended for data exchange between SHWC-P, as well as between SHWC-IC; </w:t>
      </w:r>
    </w:p>
    <w:p w:rsidR="0079704B" w:rsidRPr="000725FA" w:rsidRDefault="0079704B" w:rsidP="003E0D54">
      <w:pPr>
        <w:pStyle w:val="ListBullet"/>
        <w:spacing w:after="120"/>
        <w:ind w:left="0" w:firstLine="709"/>
        <w:rPr>
          <w:rFonts w:ascii="Times New Roman" w:hAnsi="Times New Roman" w:cs="Times New Roman"/>
          <w:sz w:val="24"/>
          <w:szCs w:val="24"/>
          <w:lang w:val="en-US"/>
        </w:rPr>
      </w:pPr>
      <w:r w:rsidRPr="000725FA">
        <w:rPr>
          <w:rFonts w:ascii="Times New Roman" w:hAnsi="Times New Roman" w:cs="Times New Roman"/>
          <w:sz w:val="24"/>
          <w:szCs w:val="24"/>
          <w:lang w:val="en-US"/>
        </w:rPr>
        <w:t xml:space="preserve">- upper level computing complexes ULLC in the amount of two servers (ULLC No.1,ULLC No.2); </w:t>
      </w:r>
    </w:p>
    <w:p w:rsidR="0079704B" w:rsidRPr="000725FA" w:rsidRDefault="0079704B" w:rsidP="003E0D54">
      <w:pPr>
        <w:spacing w:after="120"/>
        <w:ind w:firstLine="709"/>
        <w:jc w:val="center"/>
        <w:rPr>
          <w:lang w:val="en-US"/>
        </w:rPr>
      </w:pPr>
      <w:r w:rsidRPr="000725FA">
        <w:rPr>
          <w:sz w:val="24"/>
          <w:szCs w:val="24"/>
          <w:lang w:val="en-US"/>
        </w:rPr>
        <w:br w:type="page"/>
      </w:r>
      <w:r w:rsidRPr="000725FA">
        <w:rPr>
          <w:i/>
          <w:iCs/>
          <w:sz w:val="24"/>
          <w:szCs w:val="24"/>
          <w:lang w:val="en-US"/>
        </w:rPr>
        <w:t>APPENDIX K</w:t>
      </w:r>
      <w:r w:rsidRPr="000725FA">
        <w:rPr>
          <w:i/>
          <w:iCs/>
          <w:sz w:val="28"/>
          <w:szCs w:val="28"/>
          <w:lang w:val="en-US"/>
        </w:rPr>
        <w:t xml:space="preserve"> </w:t>
      </w:r>
      <w:r w:rsidRPr="000725FA">
        <w:rPr>
          <w:i/>
          <w:iCs/>
          <w:sz w:val="24"/>
          <w:szCs w:val="24"/>
          <w:lang w:val="en-US"/>
        </w:rPr>
        <w:t>CONTINUATION</w:t>
      </w:r>
    </w:p>
    <w:p w:rsidR="0079704B" w:rsidRPr="000725FA" w:rsidRDefault="0079704B" w:rsidP="003E0D54">
      <w:pPr>
        <w:pStyle w:val="ListBullet"/>
        <w:spacing w:after="120"/>
        <w:ind w:left="0" w:firstLine="709"/>
        <w:rPr>
          <w:rFonts w:ascii="Times New Roman" w:hAnsi="Times New Roman" w:cs="Times New Roman"/>
          <w:sz w:val="24"/>
          <w:szCs w:val="24"/>
          <w:lang w:val="en-US"/>
        </w:rPr>
      </w:pPr>
      <w:r w:rsidRPr="000725FA">
        <w:rPr>
          <w:rFonts w:ascii="Times New Roman" w:hAnsi="Times New Roman" w:cs="Times New Roman"/>
          <w:sz w:val="24"/>
          <w:szCs w:val="24"/>
          <w:lang w:val="en-US"/>
        </w:rPr>
        <w:t>- local-area network ICIS LAN (IEEE802.3, TCP-IP protocol) consisting of two ICIS switchboard located in ULLC No.1 and ULLC No.2, network cards and network SW installed in network clients, optical communication cables and cross-optical cabinets (COC). ICIS LAN is a redundant galvanic-decoupled network, by which data exchange is performed between SHWC-ICIS hardware, between SHWC ICIS hardware and the other MCDS subsystems.</w:t>
      </w:r>
    </w:p>
    <w:p w:rsidR="0079704B" w:rsidRPr="000725FA" w:rsidRDefault="0079704B" w:rsidP="003E0D54">
      <w:pPr>
        <w:spacing w:after="120"/>
        <w:ind w:firstLine="709"/>
        <w:jc w:val="both"/>
        <w:rPr>
          <w:color w:val="000000"/>
          <w:sz w:val="24"/>
          <w:szCs w:val="24"/>
          <w:lang w:val="en-US"/>
        </w:rPr>
      </w:pPr>
      <w:r w:rsidRPr="000725FA">
        <w:rPr>
          <w:sz w:val="24"/>
          <w:szCs w:val="24"/>
          <w:lang w:val="en-US"/>
        </w:rPr>
        <w:t>Safety operation conditions as well as degradation stages are specified in Appendix J</w:t>
      </w:r>
    </w:p>
    <w:p w:rsidR="0079704B" w:rsidRPr="000725FA" w:rsidRDefault="0079704B" w:rsidP="003E0D54">
      <w:pPr>
        <w:pStyle w:val="af1"/>
        <w:ind w:firstLine="709"/>
      </w:pPr>
      <w:bookmarkStart w:id="47" w:name="_Toc79471643"/>
      <w:r w:rsidRPr="000725FA">
        <w:t>4.5 Refueling monitoring equipment.</w:t>
      </w:r>
      <w:bookmarkEnd w:id="47"/>
    </w:p>
    <w:p w:rsidR="0079704B" w:rsidRPr="000725FA" w:rsidRDefault="0079704B" w:rsidP="003E0D54">
      <w:pPr>
        <w:pStyle w:val="af1"/>
        <w:ind w:firstLine="709"/>
      </w:pPr>
      <w:r w:rsidRPr="000725FA">
        <w:t>Refueling monitoring system consists of two three-channel sets. Each channel consists of detecting units, rating converters, and the secondary measuring equipment. The system sets include also signaling facilities (lighting panel «stop», «reverse» and acoustic means), located at MCR, refueling machine console and at the duty physics, which allow to monitor thermal neutron flux density at refueling.</w:t>
      </w:r>
    </w:p>
    <w:p w:rsidR="0079704B" w:rsidRPr="000725FA" w:rsidRDefault="0079704B" w:rsidP="003E0D54">
      <w:pPr>
        <w:pStyle w:val="af1"/>
        <w:ind w:firstLine="709"/>
      </w:pPr>
      <w:r w:rsidRPr="000725FA">
        <w:t>At least one set of the refueling monitoring system shall be serviceable in the Unit operational conditions</w:t>
      </w:r>
      <w:r>
        <w:t xml:space="preserve"> </w:t>
      </w:r>
      <w:r w:rsidRPr="000725FA">
        <w:t>5 and 6.</w:t>
      </w:r>
    </w:p>
    <w:p w:rsidR="0079704B" w:rsidRPr="000725FA" w:rsidRDefault="0079704B" w:rsidP="003E0D54">
      <w:pPr>
        <w:pStyle w:val="af1"/>
        <w:ind w:firstLine="709"/>
      </w:pPr>
      <w:r w:rsidRPr="000725FA">
        <w:t>Applicability: conditions 5 and 6.</w:t>
      </w:r>
    </w:p>
    <w:p w:rsidR="0079704B" w:rsidRPr="000725FA" w:rsidRDefault="0079704B" w:rsidP="003E0D54">
      <w:pPr>
        <w:pStyle w:val="af1"/>
        <w:ind w:firstLine="709"/>
      </w:pPr>
      <w:r w:rsidRPr="000725FA">
        <w:t>The required actions and time for their fulfillment are specified in Table К.6.</w:t>
      </w:r>
    </w:p>
    <w:p w:rsidR="0079704B" w:rsidRPr="000725FA" w:rsidRDefault="0079704B" w:rsidP="003E0D54">
      <w:pPr>
        <w:pStyle w:val="af1"/>
        <w:ind w:firstLine="0"/>
      </w:pPr>
      <w:r w:rsidRPr="000725FA">
        <w:t>Table К.6</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6"/>
        <w:gridCol w:w="4073"/>
        <w:gridCol w:w="2341"/>
      </w:tblGrid>
      <w:tr w:rsidR="0079704B" w:rsidRPr="000725FA">
        <w:tc>
          <w:tcPr>
            <w:tcW w:w="1649" w:type="pct"/>
            <w:vAlign w:val="center"/>
          </w:tcPr>
          <w:p w:rsidR="0079704B" w:rsidRPr="000725FA" w:rsidRDefault="0079704B" w:rsidP="003E0D54">
            <w:pPr>
              <w:pStyle w:val="BodyText"/>
              <w:spacing w:before="60" w:after="60" w:line="240" w:lineRule="auto"/>
              <w:ind w:firstLine="0"/>
              <w:jc w:val="left"/>
              <w:rPr>
                <w:lang w:val="en-US"/>
              </w:rPr>
            </w:pPr>
            <w:r w:rsidRPr="000725FA">
              <w:rPr>
                <w:lang w:val="en-US"/>
              </w:rPr>
              <w:t>Condition</w:t>
            </w:r>
          </w:p>
        </w:tc>
        <w:tc>
          <w:tcPr>
            <w:tcW w:w="2128" w:type="pct"/>
            <w:vAlign w:val="center"/>
          </w:tcPr>
          <w:p w:rsidR="0079704B" w:rsidRPr="000725FA" w:rsidRDefault="0079704B" w:rsidP="003E0D54">
            <w:pPr>
              <w:pStyle w:val="BodyText"/>
              <w:spacing w:before="60" w:after="60" w:line="240" w:lineRule="auto"/>
              <w:ind w:firstLine="0"/>
              <w:jc w:val="left"/>
              <w:rPr>
                <w:lang w:val="en-US"/>
              </w:rPr>
            </w:pPr>
            <w:r w:rsidRPr="000725FA">
              <w:rPr>
                <w:lang w:val="en-US"/>
              </w:rPr>
              <w:t>Required action</w:t>
            </w:r>
          </w:p>
        </w:tc>
        <w:tc>
          <w:tcPr>
            <w:tcW w:w="1223" w:type="pct"/>
            <w:vAlign w:val="center"/>
          </w:tcPr>
          <w:p w:rsidR="0079704B" w:rsidRPr="000725FA" w:rsidRDefault="0079704B" w:rsidP="003E0D54">
            <w:pPr>
              <w:pStyle w:val="BodyText"/>
              <w:spacing w:before="60" w:after="60" w:line="240" w:lineRule="auto"/>
              <w:ind w:firstLine="0"/>
              <w:jc w:val="left"/>
              <w:rPr>
                <w:lang w:val="en-US"/>
              </w:rPr>
            </w:pPr>
            <w:r w:rsidRPr="000725FA">
              <w:rPr>
                <w:lang w:val="en-US"/>
              </w:rPr>
              <w:t xml:space="preserve">Fulfillment period </w:t>
            </w:r>
          </w:p>
        </w:tc>
      </w:tr>
      <w:tr w:rsidR="0079704B" w:rsidRPr="00315DF1">
        <w:tc>
          <w:tcPr>
            <w:tcW w:w="1649" w:type="pct"/>
          </w:tcPr>
          <w:p w:rsidR="0079704B" w:rsidRPr="000725FA" w:rsidRDefault="0079704B" w:rsidP="003E0D54">
            <w:pPr>
              <w:pStyle w:val="BodyText"/>
              <w:spacing w:before="60" w:after="60" w:line="240" w:lineRule="auto"/>
              <w:ind w:firstLine="0"/>
              <w:jc w:val="left"/>
              <w:rPr>
                <w:lang w:val="en-US"/>
              </w:rPr>
            </w:pPr>
            <w:r w:rsidRPr="000725FA">
              <w:rPr>
                <w:lang w:val="en-US"/>
              </w:rPr>
              <w:t>А. One refueling control channel is faulty</w:t>
            </w:r>
            <w:r>
              <w:rPr>
                <w:lang w:val="en-US"/>
              </w:rPr>
              <w:t xml:space="preserve"> </w:t>
            </w:r>
          </w:p>
        </w:tc>
        <w:tc>
          <w:tcPr>
            <w:tcW w:w="2128" w:type="pct"/>
          </w:tcPr>
          <w:p w:rsidR="0079704B" w:rsidRPr="000725FA" w:rsidRDefault="0079704B" w:rsidP="003E0D54">
            <w:pPr>
              <w:pStyle w:val="BodyText"/>
              <w:spacing w:before="60" w:after="60" w:line="240" w:lineRule="auto"/>
              <w:ind w:firstLine="0"/>
              <w:jc w:val="left"/>
              <w:rPr>
                <w:lang w:val="en-US"/>
              </w:rPr>
            </w:pPr>
            <w:r w:rsidRPr="000725FA">
              <w:rPr>
                <w:lang w:val="en-US"/>
              </w:rPr>
              <w:t xml:space="preserve">А1. Recover serviceability of the channel </w:t>
            </w:r>
          </w:p>
        </w:tc>
        <w:tc>
          <w:tcPr>
            <w:tcW w:w="1223" w:type="pct"/>
          </w:tcPr>
          <w:p w:rsidR="0079704B" w:rsidRPr="000725FA" w:rsidRDefault="0079704B" w:rsidP="003E0D54">
            <w:pPr>
              <w:pStyle w:val="BodyText"/>
              <w:spacing w:before="60" w:after="60" w:line="240" w:lineRule="auto"/>
              <w:ind w:firstLine="0"/>
              <w:jc w:val="left"/>
              <w:rPr>
                <w:lang w:val="en-US"/>
              </w:rPr>
            </w:pPr>
            <w:r w:rsidRPr="000725FA">
              <w:rPr>
                <w:lang w:val="en-US"/>
              </w:rPr>
              <w:t xml:space="preserve">Unit the failure is eliminated </w:t>
            </w:r>
          </w:p>
        </w:tc>
      </w:tr>
      <w:tr w:rsidR="0079704B" w:rsidRPr="00315DF1">
        <w:tc>
          <w:tcPr>
            <w:tcW w:w="1649" w:type="pct"/>
          </w:tcPr>
          <w:p w:rsidR="0079704B" w:rsidRPr="000725FA" w:rsidRDefault="0079704B" w:rsidP="003E0D54">
            <w:pPr>
              <w:pStyle w:val="BodyText"/>
              <w:spacing w:before="60" w:after="60" w:line="240" w:lineRule="auto"/>
              <w:ind w:firstLine="0"/>
              <w:jc w:val="left"/>
              <w:rPr>
                <w:lang w:val="en-US"/>
              </w:rPr>
            </w:pPr>
            <w:r w:rsidRPr="000725FA">
              <w:rPr>
                <w:lang w:val="en-US"/>
              </w:rPr>
              <w:t xml:space="preserve">В. Two and more refueling control channels are faulty </w:t>
            </w:r>
          </w:p>
        </w:tc>
        <w:tc>
          <w:tcPr>
            <w:tcW w:w="2128" w:type="pct"/>
          </w:tcPr>
          <w:p w:rsidR="0079704B" w:rsidRPr="000725FA" w:rsidRDefault="0079704B" w:rsidP="003E0D54">
            <w:pPr>
              <w:pStyle w:val="BodyText"/>
              <w:spacing w:before="60" w:after="60" w:line="240" w:lineRule="auto"/>
              <w:ind w:firstLine="0"/>
              <w:jc w:val="left"/>
              <w:rPr>
                <w:lang w:val="en-US"/>
              </w:rPr>
            </w:pPr>
            <w:r w:rsidRPr="000725FA">
              <w:rPr>
                <w:lang w:val="en-US"/>
              </w:rPr>
              <w:t>В1. Terminate refueling</w:t>
            </w:r>
          </w:p>
          <w:p w:rsidR="0079704B" w:rsidRPr="000725FA" w:rsidRDefault="0079704B" w:rsidP="003E0D54">
            <w:pPr>
              <w:pStyle w:val="BodyText"/>
              <w:spacing w:before="60" w:after="60" w:line="240" w:lineRule="auto"/>
              <w:ind w:firstLine="0"/>
              <w:jc w:val="left"/>
              <w:rPr>
                <w:lang w:val="en-US"/>
              </w:rPr>
            </w:pPr>
            <w:r w:rsidRPr="000725FA">
              <w:rPr>
                <w:lang w:val="en-US"/>
              </w:rPr>
              <w:t>AND</w:t>
            </w:r>
          </w:p>
          <w:p w:rsidR="0079704B" w:rsidRPr="000725FA" w:rsidRDefault="0079704B" w:rsidP="003E0D54">
            <w:pPr>
              <w:pStyle w:val="BodyText"/>
              <w:spacing w:before="60" w:after="60" w:line="240" w:lineRule="auto"/>
              <w:ind w:firstLine="0"/>
              <w:jc w:val="left"/>
              <w:rPr>
                <w:lang w:val="en-US"/>
              </w:rPr>
            </w:pPr>
            <w:r w:rsidRPr="000725FA">
              <w:rPr>
                <w:lang w:val="en-US"/>
              </w:rPr>
              <w:t>В2. Recover serviceability of the channels</w:t>
            </w:r>
          </w:p>
        </w:tc>
        <w:tc>
          <w:tcPr>
            <w:tcW w:w="1223" w:type="pct"/>
          </w:tcPr>
          <w:p w:rsidR="0079704B" w:rsidRPr="000725FA" w:rsidRDefault="0079704B" w:rsidP="003E0D54">
            <w:pPr>
              <w:pStyle w:val="BodyText"/>
              <w:spacing w:before="60" w:after="60" w:line="240" w:lineRule="auto"/>
              <w:ind w:firstLine="0"/>
              <w:jc w:val="left"/>
              <w:rPr>
                <w:lang w:val="en-US"/>
              </w:rPr>
            </w:pPr>
            <w:r w:rsidRPr="000725FA">
              <w:rPr>
                <w:lang w:val="en-US"/>
              </w:rPr>
              <w:t>Unit the failure is eliminated</w:t>
            </w:r>
          </w:p>
        </w:tc>
      </w:tr>
      <w:tr w:rsidR="0079704B" w:rsidRPr="00315DF1">
        <w:tc>
          <w:tcPr>
            <w:tcW w:w="1649" w:type="pct"/>
          </w:tcPr>
          <w:p w:rsidR="0079704B" w:rsidRPr="000725FA" w:rsidRDefault="0079704B" w:rsidP="003E0D54">
            <w:pPr>
              <w:pStyle w:val="BodyText"/>
              <w:spacing w:before="60" w:after="60" w:line="240" w:lineRule="auto"/>
              <w:ind w:firstLine="0"/>
              <w:jc w:val="left"/>
              <w:rPr>
                <w:lang w:val="en-US"/>
              </w:rPr>
            </w:pPr>
            <w:r w:rsidRPr="000725FA">
              <w:rPr>
                <w:lang w:val="en-US"/>
              </w:rPr>
              <w:t xml:space="preserve">С. One optics-and acoustic indicator is faulty </w:t>
            </w:r>
          </w:p>
        </w:tc>
        <w:tc>
          <w:tcPr>
            <w:tcW w:w="2128" w:type="pct"/>
          </w:tcPr>
          <w:p w:rsidR="0079704B" w:rsidRPr="000725FA" w:rsidRDefault="0079704B" w:rsidP="003E0D54">
            <w:pPr>
              <w:pStyle w:val="BodyText"/>
              <w:spacing w:before="60" w:after="60" w:line="240" w:lineRule="auto"/>
              <w:ind w:firstLine="0"/>
              <w:jc w:val="left"/>
              <w:rPr>
                <w:lang w:val="en-US"/>
              </w:rPr>
            </w:pPr>
            <w:r w:rsidRPr="000725FA">
              <w:rPr>
                <w:lang w:val="en-US"/>
              </w:rPr>
              <w:t>С1. Recover serviceability of the indicator</w:t>
            </w:r>
          </w:p>
        </w:tc>
        <w:tc>
          <w:tcPr>
            <w:tcW w:w="1223" w:type="pct"/>
          </w:tcPr>
          <w:p w:rsidR="0079704B" w:rsidRPr="000725FA" w:rsidRDefault="0079704B" w:rsidP="003E0D54">
            <w:pPr>
              <w:pStyle w:val="BodyText"/>
              <w:spacing w:before="60" w:after="60" w:line="240" w:lineRule="auto"/>
              <w:ind w:firstLine="0"/>
              <w:jc w:val="left"/>
              <w:rPr>
                <w:lang w:val="en-US"/>
              </w:rPr>
            </w:pPr>
            <w:r w:rsidRPr="000725FA">
              <w:rPr>
                <w:lang w:val="en-US"/>
              </w:rPr>
              <w:t>Unit the failure is eliminated</w:t>
            </w:r>
          </w:p>
        </w:tc>
      </w:tr>
    </w:tbl>
    <w:p w:rsidR="0079704B" w:rsidRPr="000725FA" w:rsidRDefault="0079704B" w:rsidP="003E0D54">
      <w:pPr>
        <w:pStyle w:val="af1"/>
        <w:ind w:firstLine="709"/>
      </w:pPr>
      <w:bookmarkStart w:id="48" w:name="_Toc79471644"/>
      <w:r w:rsidRPr="000725FA">
        <w:t xml:space="preserve">4.6 The reactor preventive protection system and </w:t>
      </w:r>
      <w:r w:rsidRPr="00327371">
        <w:t>ROM</w:t>
      </w:r>
      <w:r w:rsidRPr="000725FA">
        <w:t xml:space="preserve"> instrumentation </w:t>
      </w:r>
      <w:bookmarkEnd w:id="48"/>
    </w:p>
    <w:p w:rsidR="0079704B" w:rsidRPr="000725FA" w:rsidRDefault="0079704B" w:rsidP="003E0D54">
      <w:pPr>
        <w:pStyle w:val="af1"/>
        <w:ind w:firstLine="709"/>
      </w:pPr>
      <w:r w:rsidRPr="000725FA">
        <w:t>Preventive protection system includes the following equipment:</w:t>
      </w:r>
    </w:p>
    <w:p w:rsidR="0079704B" w:rsidRPr="000725FA" w:rsidRDefault="0079704B" w:rsidP="003E0D54">
      <w:pPr>
        <w:pStyle w:val="af1"/>
        <w:ind w:firstLine="709"/>
      </w:pPr>
      <w:r w:rsidRPr="000725FA">
        <w:t>1) initiating part (two three-channel sets of the equipment).</w:t>
      </w:r>
    </w:p>
    <w:p w:rsidR="0079704B" w:rsidRPr="000725FA" w:rsidRDefault="0079704B" w:rsidP="003E0D54">
      <w:pPr>
        <w:pStyle w:val="af1"/>
        <w:ind w:firstLine="709"/>
      </w:pPr>
      <w:r w:rsidRPr="000725FA">
        <w:t>Each set includes:</w:t>
      </w:r>
    </w:p>
    <w:p w:rsidR="0079704B" w:rsidRPr="000725FA" w:rsidRDefault="0079704B" w:rsidP="003E0D54">
      <w:pPr>
        <w:pStyle w:val="af1"/>
        <w:ind w:firstLine="709"/>
      </w:pPr>
      <w:r w:rsidRPr="000725FA">
        <w:t>- primary transducers;</w:t>
      </w:r>
    </w:p>
    <w:p w:rsidR="0079704B" w:rsidRPr="000725FA" w:rsidRDefault="0079704B" w:rsidP="003E0D54">
      <w:pPr>
        <w:pStyle w:val="af1"/>
        <w:ind w:firstLine="709"/>
      </w:pPr>
      <w:r w:rsidRPr="000725FA">
        <w:t>- neutron flux control equipment;</w:t>
      </w:r>
    </w:p>
    <w:p w:rsidR="0079704B" w:rsidRPr="000725FA" w:rsidRDefault="0079704B" w:rsidP="003E0D54">
      <w:pPr>
        <w:pStyle w:val="af1"/>
        <w:ind w:firstLine="709"/>
      </w:pPr>
      <w:r w:rsidRPr="000725FA">
        <w:t>- process parameters protection equipment PPPE/common for EP, PP/;</w:t>
      </w:r>
    </w:p>
    <w:p w:rsidR="0079704B" w:rsidRPr="000725FA" w:rsidRDefault="0079704B" w:rsidP="003E0D54">
      <w:pPr>
        <w:pStyle w:val="af1"/>
        <w:ind w:firstLine="709"/>
      </w:pPr>
      <w:r w:rsidRPr="000725FA">
        <w:t>- protection signal logical processing equipment SLPE / common for EP, PP/;</w:t>
      </w:r>
    </w:p>
    <w:p w:rsidR="0079704B" w:rsidRPr="000725FA" w:rsidRDefault="0079704B" w:rsidP="003E0D54">
      <w:pPr>
        <w:pStyle w:val="af1"/>
        <w:ind w:firstLine="709"/>
      </w:pPr>
      <w:r w:rsidRPr="000725FA">
        <w:t>2) executive part (two sets of the equipment).</w:t>
      </w:r>
    </w:p>
    <w:p w:rsidR="0079704B" w:rsidRPr="000725FA" w:rsidRDefault="0079704B" w:rsidP="003E0D54">
      <w:pPr>
        <w:pStyle w:val="af1"/>
        <w:ind w:firstLine="709"/>
      </w:pPr>
      <w:r w:rsidRPr="000725FA">
        <w:t>Each set includes:</w:t>
      </w:r>
    </w:p>
    <w:p w:rsidR="0079704B" w:rsidRPr="000725FA" w:rsidRDefault="0079704B" w:rsidP="003E0D54">
      <w:pPr>
        <w:pStyle w:val="af1"/>
        <w:ind w:firstLine="709"/>
      </w:pPr>
      <w:r w:rsidRPr="000725FA">
        <w:t>- emergency command shaping device (4 cabinets of SHAK1M, common for EP and PP);</w:t>
      </w:r>
    </w:p>
    <w:p w:rsidR="0079704B" w:rsidRPr="000725FA" w:rsidRDefault="0079704B" w:rsidP="003E0D54">
      <w:pPr>
        <w:pStyle w:val="af1"/>
        <w:ind w:firstLine="709"/>
      </w:pPr>
      <w:r w:rsidRPr="000725FA">
        <w:t>- command shaping device PP-1, PP-2 (PRSM cabinet);</w:t>
      </w:r>
    </w:p>
    <w:p w:rsidR="0079704B" w:rsidRPr="000725FA" w:rsidRDefault="0079704B" w:rsidP="003E0D54">
      <w:pPr>
        <w:spacing w:after="240"/>
        <w:jc w:val="center"/>
        <w:rPr>
          <w:lang w:val="en-US"/>
        </w:rPr>
      </w:pPr>
      <w:r w:rsidRPr="000725FA">
        <w:rPr>
          <w:i/>
          <w:iCs/>
          <w:sz w:val="24"/>
          <w:szCs w:val="24"/>
          <w:lang w:val="en-US"/>
        </w:rPr>
        <w:t>APPENDIX K</w:t>
      </w:r>
      <w:r w:rsidRPr="000725FA">
        <w:rPr>
          <w:i/>
          <w:iCs/>
          <w:sz w:val="28"/>
          <w:szCs w:val="28"/>
          <w:lang w:val="en-US"/>
        </w:rPr>
        <w:t xml:space="preserve"> </w:t>
      </w:r>
      <w:r w:rsidRPr="000725FA">
        <w:rPr>
          <w:i/>
          <w:iCs/>
          <w:sz w:val="24"/>
          <w:szCs w:val="24"/>
          <w:lang w:val="en-US"/>
        </w:rPr>
        <w:t>CONTINUATION</w:t>
      </w:r>
    </w:p>
    <w:p w:rsidR="0079704B" w:rsidRPr="000725FA" w:rsidRDefault="0079704B" w:rsidP="003E0D54">
      <w:pPr>
        <w:pStyle w:val="af1"/>
        <w:ind w:firstLine="709"/>
      </w:pPr>
      <w:r w:rsidRPr="000725FA">
        <w:t>- command shaping device APP (PRSMU cabinet).</w:t>
      </w:r>
    </w:p>
    <w:p w:rsidR="0079704B" w:rsidRPr="000725FA" w:rsidRDefault="0079704B" w:rsidP="003E0D54">
      <w:pPr>
        <w:pStyle w:val="af1"/>
        <w:ind w:firstLine="709"/>
      </w:pPr>
      <w:r w:rsidRPr="00327371">
        <w:t>ROM</w:t>
      </w:r>
      <w:r w:rsidRPr="000725FA">
        <w:t xml:space="preserve"> instrumentation includes the following equipment:</w:t>
      </w:r>
    </w:p>
    <w:p w:rsidR="0079704B" w:rsidRPr="000725FA" w:rsidRDefault="0079704B" w:rsidP="003E0D54">
      <w:pPr>
        <w:pStyle w:val="af1"/>
        <w:ind w:firstLine="709"/>
      </w:pPr>
      <w:r w:rsidRPr="000725FA">
        <w:t>1) initiating part (two three-channel sets of the equipment);</w:t>
      </w:r>
    </w:p>
    <w:p w:rsidR="0079704B" w:rsidRPr="000725FA" w:rsidRDefault="0079704B" w:rsidP="003E0D54">
      <w:pPr>
        <w:pStyle w:val="af1"/>
        <w:ind w:firstLine="709"/>
      </w:pPr>
      <w:r w:rsidRPr="000725FA">
        <w:t>2) logical processing equipment and the executive part are common with the preventive protection system.</w:t>
      </w:r>
    </w:p>
    <w:p w:rsidR="0079704B" w:rsidRPr="000725FA" w:rsidRDefault="0079704B" w:rsidP="003E0D54">
      <w:pPr>
        <w:pStyle w:val="af1"/>
        <w:ind w:firstLine="709"/>
      </w:pPr>
      <w:r w:rsidRPr="000725FA">
        <w:t xml:space="preserve">At least one set of the reactor preventive protection system and </w:t>
      </w:r>
      <w:r w:rsidRPr="00327371">
        <w:t>ROM</w:t>
      </w:r>
      <w:r w:rsidRPr="000725FA">
        <w:t xml:space="preserve"> instrumentation shall be serviceable in the Unit operational conditions, as per Table К.7.</w:t>
      </w:r>
    </w:p>
    <w:p w:rsidR="0079704B" w:rsidRPr="000725FA" w:rsidRDefault="0079704B" w:rsidP="003E0D54">
      <w:pPr>
        <w:pStyle w:val="af1"/>
        <w:ind w:firstLine="709"/>
      </w:pPr>
      <w:r w:rsidRPr="000725FA">
        <w:t>In conditions 1-5, the facilities providing for the information representation at MCR and ECR shall be serviceable.</w:t>
      </w:r>
    </w:p>
    <w:p w:rsidR="0079704B" w:rsidRPr="000725FA" w:rsidRDefault="0079704B" w:rsidP="003E0D54">
      <w:pPr>
        <w:pStyle w:val="af1"/>
        <w:ind w:firstLine="709"/>
      </w:pPr>
      <w:bookmarkStart w:id="49" w:name="_Toc79471646"/>
      <w:r w:rsidRPr="000725FA">
        <w:t xml:space="preserve">4.7 System of CPS CR drive group and individual control </w:t>
      </w:r>
      <w:bookmarkEnd w:id="49"/>
    </w:p>
    <w:p w:rsidR="0079704B" w:rsidRPr="000725FA" w:rsidRDefault="0079704B" w:rsidP="003E0D54">
      <w:pPr>
        <w:pStyle w:val="af1"/>
        <w:ind w:firstLine="709"/>
      </w:pPr>
      <w:r w:rsidRPr="000725FA">
        <w:t>System of CPS CR drive group and individual control includes the following equipment:</w:t>
      </w:r>
    </w:p>
    <w:p w:rsidR="0079704B" w:rsidRPr="000725FA" w:rsidRDefault="0079704B" w:rsidP="003E0D54">
      <w:pPr>
        <w:pStyle w:val="af1"/>
        <w:ind w:firstLine="709"/>
      </w:pPr>
      <w:r w:rsidRPr="000725FA">
        <w:t>- 2 cabinets PP26M</w:t>
      </w:r>
    </w:p>
    <w:p w:rsidR="0079704B" w:rsidRPr="000725FA" w:rsidRDefault="0079704B" w:rsidP="003E0D54">
      <w:pPr>
        <w:pStyle w:val="af1"/>
        <w:ind w:firstLine="709"/>
      </w:pPr>
      <w:r w:rsidRPr="000725FA">
        <w:t>- cabinet PP28M</w:t>
      </w:r>
    </w:p>
    <w:p w:rsidR="0079704B" w:rsidRPr="000725FA" w:rsidRDefault="0079704B" w:rsidP="003E0D54">
      <w:pPr>
        <w:pStyle w:val="af1"/>
        <w:ind w:firstLine="709"/>
      </w:pPr>
      <w:r w:rsidRPr="000725FA">
        <w:t>- cabinet PP29M</w:t>
      </w:r>
    </w:p>
    <w:p w:rsidR="0079704B" w:rsidRPr="000725FA" w:rsidRDefault="0079704B" w:rsidP="003E0D54">
      <w:pPr>
        <w:pStyle w:val="af1"/>
        <w:ind w:firstLine="709"/>
      </w:pPr>
      <w:r w:rsidRPr="000725FA">
        <w:t>- cabinet PP30M</w:t>
      </w:r>
    </w:p>
    <w:p w:rsidR="0079704B" w:rsidRPr="000725FA" w:rsidRDefault="0079704B" w:rsidP="003E0D54">
      <w:pPr>
        <w:pStyle w:val="af1"/>
        <w:ind w:firstLine="709"/>
      </w:pPr>
      <w:r w:rsidRPr="000725FA">
        <w:t>- 2 cabinets of RMSC servers</w:t>
      </w:r>
    </w:p>
    <w:p w:rsidR="0079704B" w:rsidRPr="000725FA" w:rsidRDefault="0079704B" w:rsidP="003E0D54">
      <w:pPr>
        <w:pStyle w:val="af1"/>
        <w:ind w:firstLine="709"/>
      </w:pPr>
      <w:r w:rsidRPr="000725FA">
        <w:t>- 11 control and monitoring cabinets PKU1M;</w:t>
      </w:r>
    </w:p>
    <w:p w:rsidR="0079704B" w:rsidRPr="000725FA" w:rsidRDefault="0079704B" w:rsidP="003E0D54">
      <w:pPr>
        <w:pStyle w:val="af1"/>
        <w:ind w:firstLine="709"/>
      </w:pPr>
      <w:r w:rsidRPr="000725FA">
        <w:t>- 21 CPS CR power control cabinet PSU2M</w:t>
      </w:r>
    </w:p>
    <w:p w:rsidR="0079704B" w:rsidRPr="000725FA" w:rsidRDefault="0079704B" w:rsidP="003E0D54">
      <w:pPr>
        <w:pStyle w:val="af1"/>
        <w:ind w:firstLine="709"/>
      </w:pPr>
      <w:r w:rsidRPr="000725FA">
        <w:t>- Monitor, Individual selection panel, command keys and MCR</w:t>
      </w:r>
      <w:r>
        <w:t xml:space="preserve"> </w:t>
      </w:r>
    </w:p>
    <w:p w:rsidR="0079704B" w:rsidRPr="000725FA" w:rsidRDefault="0079704B" w:rsidP="003E0D54">
      <w:pPr>
        <w:pStyle w:val="af1"/>
        <w:ind w:firstLine="709"/>
      </w:pPr>
      <w:r w:rsidRPr="000725FA">
        <w:t xml:space="preserve">- CPS CR position indicators at MCR and ECR </w:t>
      </w:r>
    </w:p>
    <w:p w:rsidR="0079704B" w:rsidRPr="000725FA" w:rsidRDefault="0079704B" w:rsidP="003E0D54">
      <w:pPr>
        <w:pStyle w:val="af1"/>
        <w:ind w:firstLine="709"/>
      </w:pPr>
      <w:r w:rsidRPr="000725FA">
        <w:t xml:space="preserve">- CPS CR control modes switchover keys </w:t>
      </w:r>
    </w:p>
    <w:p w:rsidR="0079704B" w:rsidRPr="000725FA" w:rsidRDefault="0079704B" w:rsidP="003E0D54">
      <w:pPr>
        <w:pStyle w:val="af1"/>
        <w:ind w:firstLine="709"/>
      </w:pPr>
      <w:r w:rsidRPr="000725FA">
        <w:t>The system of CPS CR drive group and individual control related to normal operation systems shall be serviceable in the Unit operational conditions 1, 2 in compliance with Table 5.1.3.1 in section 5 of this specification.</w:t>
      </w:r>
    </w:p>
    <w:p w:rsidR="0079704B" w:rsidRPr="000725FA" w:rsidRDefault="0079704B" w:rsidP="003E0D54">
      <w:pPr>
        <w:pStyle w:val="af1"/>
        <w:ind w:firstLine="709"/>
      </w:pPr>
      <w:bookmarkStart w:id="50" w:name="_Toc79471647"/>
      <w:r w:rsidRPr="000725FA">
        <w:t>4.8. Automatic RP power controller /APC/</w:t>
      </w:r>
      <w:bookmarkEnd w:id="50"/>
    </w:p>
    <w:p w:rsidR="0079704B" w:rsidRPr="000725FA" w:rsidRDefault="0079704B" w:rsidP="003E0D54">
      <w:pPr>
        <w:pStyle w:val="af1"/>
        <w:ind w:firstLine="709"/>
      </w:pPr>
      <w:r w:rsidRPr="000725FA">
        <w:t>Automatic reactor plant power controller consists of two identical two-channel automatic power controllers APC 6М</w:t>
      </w:r>
      <w:r w:rsidRPr="000725FA" w:rsidDel="002D5E0A">
        <w:t xml:space="preserve"> </w:t>
      </w:r>
    </w:p>
    <w:p w:rsidR="0079704B" w:rsidRPr="000725FA" w:rsidRDefault="0079704B" w:rsidP="003E0D54">
      <w:pPr>
        <w:pStyle w:val="af1"/>
        <w:ind w:firstLine="709"/>
      </w:pPr>
      <w:r w:rsidRPr="000725FA">
        <w:t>APC related to normal operation device shall be serviceable in the Unit operational condition 1 as per Table 5.1.3.1 of section 5 of these technical specifications.</w:t>
      </w:r>
    </w:p>
    <w:p w:rsidR="0079704B" w:rsidRPr="000725FA" w:rsidRDefault="0079704B" w:rsidP="003E0D54">
      <w:pPr>
        <w:pStyle w:val="af1"/>
        <w:ind w:firstLine="709"/>
      </w:pPr>
      <w:bookmarkStart w:id="51" w:name="_Toc79471648"/>
      <w:r w:rsidRPr="000725FA">
        <w:t>4.9 TLSU</w:t>
      </w:r>
      <w:bookmarkEnd w:id="51"/>
    </w:p>
    <w:p w:rsidR="0079704B" w:rsidRPr="000725FA" w:rsidRDefault="0079704B" w:rsidP="003E0D54">
      <w:pPr>
        <w:pStyle w:val="af1"/>
        <w:ind w:firstLine="709"/>
      </w:pPr>
      <w:r w:rsidRPr="000725FA">
        <w:t>TLSU is the normal operation system, it shall be serviceable to fulfill the defined functions with the required quality as per Table K10.</w:t>
      </w:r>
    </w:p>
    <w:p w:rsidR="0079704B" w:rsidRPr="000725FA" w:rsidRDefault="0079704B" w:rsidP="003E0D54">
      <w:pPr>
        <w:pStyle w:val="af1"/>
        <w:ind w:firstLine="709"/>
      </w:pPr>
      <w:r w:rsidRPr="000725FA">
        <w:t>Applicability: conditions 1, 2, 3, 4, 5 and 6.</w:t>
      </w:r>
    </w:p>
    <w:p w:rsidR="0079704B" w:rsidRPr="000725FA" w:rsidRDefault="0079704B" w:rsidP="003E0D54">
      <w:pPr>
        <w:pStyle w:val="af1"/>
        <w:ind w:firstLine="709"/>
      </w:pPr>
      <w:r w:rsidRPr="000725FA">
        <w:t>The actions and time for elimination of defects are specified in Table К.10.</w:t>
      </w:r>
    </w:p>
    <w:p w:rsidR="0079704B" w:rsidRPr="000725FA" w:rsidRDefault="0079704B" w:rsidP="003E0D54">
      <w:pPr>
        <w:spacing w:after="120"/>
        <w:ind w:firstLine="709"/>
        <w:jc w:val="center"/>
        <w:rPr>
          <w:lang w:val="en-US"/>
        </w:rPr>
      </w:pPr>
      <w:r w:rsidRPr="000725FA">
        <w:rPr>
          <w:lang w:val="en-US"/>
        </w:rPr>
        <w:br w:type="page"/>
      </w:r>
      <w:r w:rsidRPr="000725FA">
        <w:rPr>
          <w:i/>
          <w:iCs/>
          <w:sz w:val="24"/>
          <w:szCs w:val="24"/>
          <w:lang w:val="en-US"/>
        </w:rPr>
        <w:t>APPENDIX K</w:t>
      </w:r>
      <w:r w:rsidRPr="000725FA">
        <w:rPr>
          <w:i/>
          <w:iCs/>
          <w:sz w:val="28"/>
          <w:szCs w:val="28"/>
          <w:lang w:val="en-US"/>
        </w:rPr>
        <w:t xml:space="preserve"> </w:t>
      </w:r>
      <w:r w:rsidRPr="000725FA">
        <w:rPr>
          <w:i/>
          <w:iCs/>
          <w:sz w:val="24"/>
          <w:szCs w:val="24"/>
          <w:lang w:val="en-US"/>
        </w:rPr>
        <w:t>CONTINUATION</w:t>
      </w:r>
    </w:p>
    <w:p w:rsidR="0079704B" w:rsidRPr="000725FA" w:rsidRDefault="0079704B" w:rsidP="003E0D54">
      <w:pPr>
        <w:pStyle w:val="af1"/>
        <w:ind w:firstLine="0"/>
      </w:pPr>
      <w:r w:rsidRPr="000725FA">
        <w:t>Table К.10</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1"/>
        <w:gridCol w:w="4210"/>
        <w:gridCol w:w="2239"/>
      </w:tblGrid>
      <w:tr w:rsidR="0079704B" w:rsidRPr="000725FA">
        <w:trPr>
          <w:tblHeader/>
        </w:trPr>
        <w:tc>
          <w:tcPr>
            <w:tcW w:w="1630" w:type="pct"/>
            <w:vAlign w:val="center"/>
          </w:tcPr>
          <w:p w:rsidR="0079704B" w:rsidRPr="000725FA" w:rsidRDefault="0079704B" w:rsidP="003E0D54">
            <w:pPr>
              <w:pStyle w:val="BodyText"/>
              <w:spacing w:before="60" w:after="60" w:line="240" w:lineRule="auto"/>
              <w:ind w:firstLine="0"/>
              <w:jc w:val="left"/>
              <w:rPr>
                <w:lang w:val="en-US"/>
              </w:rPr>
            </w:pPr>
            <w:r w:rsidRPr="000725FA">
              <w:rPr>
                <w:lang w:val="en-US"/>
              </w:rPr>
              <w:t>Condition</w:t>
            </w:r>
          </w:p>
        </w:tc>
        <w:tc>
          <w:tcPr>
            <w:tcW w:w="2199" w:type="pct"/>
            <w:vAlign w:val="center"/>
          </w:tcPr>
          <w:p w:rsidR="0079704B" w:rsidRPr="000725FA" w:rsidRDefault="0079704B" w:rsidP="003E0D54">
            <w:pPr>
              <w:pStyle w:val="BodyText"/>
              <w:spacing w:before="60" w:after="60" w:line="240" w:lineRule="auto"/>
              <w:ind w:firstLine="0"/>
              <w:jc w:val="left"/>
              <w:rPr>
                <w:lang w:val="en-US"/>
              </w:rPr>
            </w:pPr>
            <w:r w:rsidRPr="000725FA">
              <w:rPr>
                <w:lang w:val="en-US"/>
              </w:rPr>
              <w:t>Required action</w:t>
            </w:r>
          </w:p>
        </w:tc>
        <w:tc>
          <w:tcPr>
            <w:tcW w:w="1170" w:type="pct"/>
            <w:vAlign w:val="center"/>
          </w:tcPr>
          <w:p w:rsidR="0079704B" w:rsidRPr="000725FA" w:rsidRDefault="0079704B" w:rsidP="003E0D54">
            <w:pPr>
              <w:pStyle w:val="BodyText"/>
              <w:spacing w:before="60" w:after="60" w:line="240" w:lineRule="auto"/>
              <w:ind w:firstLine="0"/>
              <w:jc w:val="left"/>
              <w:rPr>
                <w:lang w:val="en-US"/>
              </w:rPr>
            </w:pPr>
            <w:r w:rsidRPr="000725FA">
              <w:rPr>
                <w:lang w:val="en-US"/>
              </w:rPr>
              <w:t xml:space="preserve">Fulfillment period </w:t>
            </w:r>
          </w:p>
        </w:tc>
      </w:tr>
      <w:tr w:rsidR="0079704B" w:rsidRPr="00315DF1">
        <w:tc>
          <w:tcPr>
            <w:tcW w:w="1630" w:type="pct"/>
          </w:tcPr>
          <w:p w:rsidR="0079704B" w:rsidRPr="000725FA" w:rsidRDefault="0079704B" w:rsidP="003E0D54">
            <w:pPr>
              <w:spacing w:before="60" w:after="60"/>
              <w:rPr>
                <w:color w:val="000000"/>
                <w:sz w:val="24"/>
                <w:szCs w:val="24"/>
                <w:lang w:val="en-US"/>
              </w:rPr>
            </w:pPr>
            <w:r w:rsidRPr="000725FA">
              <w:rPr>
                <w:color w:val="000000"/>
                <w:sz w:val="24"/>
                <w:szCs w:val="24"/>
                <w:lang w:val="en-US"/>
              </w:rPr>
              <w:t>А. A part of TLSU system / Workstation/ is faulty by one of the functions due to the defect of non-redundant facilities</w:t>
            </w:r>
            <w:r>
              <w:rPr>
                <w:color w:val="000000"/>
                <w:sz w:val="24"/>
                <w:szCs w:val="24"/>
                <w:lang w:val="en-US"/>
              </w:rPr>
              <w:t xml:space="preserve"> </w:t>
            </w:r>
            <w:r w:rsidRPr="000725FA">
              <w:rPr>
                <w:color w:val="000000"/>
                <w:sz w:val="24"/>
                <w:szCs w:val="24"/>
                <w:lang w:val="en-US"/>
              </w:rPr>
              <w:t>in conditions 2,3,4.</w:t>
            </w:r>
          </w:p>
        </w:tc>
        <w:tc>
          <w:tcPr>
            <w:tcW w:w="2199" w:type="pct"/>
          </w:tcPr>
          <w:p w:rsidR="0079704B" w:rsidRPr="000725FA" w:rsidRDefault="0079704B" w:rsidP="003E0D54">
            <w:pPr>
              <w:spacing w:before="60" w:after="60"/>
              <w:rPr>
                <w:color w:val="000000"/>
                <w:sz w:val="24"/>
                <w:szCs w:val="24"/>
                <w:lang w:val="en-US"/>
              </w:rPr>
            </w:pPr>
            <w:r w:rsidRPr="000725FA">
              <w:rPr>
                <w:color w:val="000000"/>
                <w:sz w:val="24"/>
                <w:szCs w:val="24"/>
                <w:lang w:val="en-US"/>
              </w:rPr>
              <w:t>А1. Perform works on serviceability recovery and maintenance in the scope of trial by function in which the defect is eliminated</w:t>
            </w:r>
            <w:r>
              <w:rPr>
                <w:color w:val="000000"/>
                <w:sz w:val="24"/>
                <w:szCs w:val="24"/>
                <w:lang w:val="en-US"/>
              </w:rPr>
              <w:t xml:space="preserve"> </w:t>
            </w:r>
          </w:p>
          <w:p w:rsidR="0079704B" w:rsidRPr="000725FA" w:rsidRDefault="0079704B" w:rsidP="003E0D54">
            <w:pPr>
              <w:spacing w:before="60" w:after="60"/>
              <w:rPr>
                <w:color w:val="000000"/>
                <w:sz w:val="24"/>
                <w:szCs w:val="24"/>
                <w:lang w:val="en-US"/>
              </w:rPr>
            </w:pPr>
            <w:r w:rsidRPr="000725FA">
              <w:rPr>
                <w:color w:val="000000"/>
                <w:sz w:val="24"/>
                <w:szCs w:val="24"/>
                <w:lang w:val="en-US"/>
              </w:rPr>
              <w:t>AND</w:t>
            </w:r>
          </w:p>
          <w:p w:rsidR="0079704B" w:rsidRPr="000725FA" w:rsidRDefault="0079704B" w:rsidP="003E0D54">
            <w:pPr>
              <w:spacing w:before="60" w:after="60"/>
              <w:rPr>
                <w:color w:val="000000"/>
                <w:sz w:val="24"/>
                <w:szCs w:val="24"/>
                <w:lang w:val="en-US"/>
              </w:rPr>
            </w:pPr>
            <w:r w:rsidRPr="000725FA">
              <w:rPr>
                <w:color w:val="000000"/>
                <w:sz w:val="24"/>
                <w:szCs w:val="24"/>
                <w:lang w:val="en-US"/>
              </w:rPr>
              <w:t xml:space="preserve">А2. Produce the required information at the serviceable monitors, including the signalization log </w:t>
            </w:r>
          </w:p>
        </w:tc>
        <w:tc>
          <w:tcPr>
            <w:tcW w:w="1170" w:type="pct"/>
          </w:tcPr>
          <w:p w:rsidR="0079704B" w:rsidRPr="000725FA" w:rsidRDefault="0079704B" w:rsidP="003E0D54">
            <w:pPr>
              <w:spacing w:before="60" w:after="60"/>
              <w:rPr>
                <w:color w:val="000000"/>
                <w:sz w:val="24"/>
                <w:szCs w:val="24"/>
                <w:lang w:val="en-US"/>
              </w:rPr>
            </w:pPr>
            <w:r w:rsidRPr="000725FA">
              <w:rPr>
                <w:color w:val="000000"/>
                <w:sz w:val="24"/>
                <w:szCs w:val="24"/>
                <w:lang w:val="en-US"/>
              </w:rPr>
              <w:t>72 hours</w:t>
            </w:r>
          </w:p>
          <w:p w:rsidR="0079704B" w:rsidRPr="000725FA" w:rsidRDefault="0079704B" w:rsidP="003E0D54">
            <w:pPr>
              <w:spacing w:before="60" w:after="60"/>
              <w:rPr>
                <w:color w:val="000000"/>
                <w:sz w:val="24"/>
                <w:szCs w:val="24"/>
                <w:lang w:val="en-US"/>
              </w:rPr>
            </w:pPr>
          </w:p>
          <w:p w:rsidR="0079704B" w:rsidRPr="000725FA" w:rsidRDefault="0079704B" w:rsidP="003E0D54">
            <w:pPr>
              <w:spacing w:before="60" w:after="60"/>
              <w:rPr>
                <w:color w:val="000000"/>
                <w:sz w:val="24"/>
                <w:szCs w:val="24"/>
                <w:lang w:val="en-US"/>
              </w:rPr>
            </w:pPr>
          </w:p>
          <w:p w:rsidR="0079704B" w:rsidRPr="000725FA" w:rsidRDefault="0079704B" w:rsidP="003E0D54">
            <w:pPr>
              <w:spacing w:before="60" w:after="60"/>
              <w:rPr>
                <w:color w:val="000000"/>
                <w:sz w:val="24"/>
                <w:szCs w:val="24"/>
                <w:lang w:val="en-US"/>
              </w:rPr>
            </w:pPr>
          </w:p>
          <w:p w:rsidR="0079704B" w:rsidRPr="000725FA" w:rsidRDefault="0079704B" w:rsidP="003E0D54">
            <w:pPr>
              <w:pStyle w:val="24"/>
              <w:rPr>
                <w:lang w:val="en-US"/>
              </w:rPr>
            </w:pPr>
            <w:r w:rsidRPr="000725FA">
              <w:rPr>
                <w:lang w:val="en-US"/>
              </w:rPr>
              <w:t>Until the defect is eliminated</w:t>
            </w:r>
          </w:p>
        </w:tc>
      </w:tr>
      <w:tr w:rsidR="0079704B" w:rsidRPr="00315DF1">
        <w:tc>
          <w:tcPr>
            <w:tcW w:w="1630" w:type="pct"/>
          </w:tcPr>
          <w:p w:rsidR="0079704B" w:rsidRPr="000725FA" w:rsidRDefault="0079704B" w:rsidP="003E0D54">
            <w:pPr>
              <w:pStyle w:val="24"/>
              <w:rPr>
                <w:lang w:val="en-US"/>
              </w:rPr>
            </w:pPr>
            <w:r w:rsidRPr="000725FA">
              <w:rPr>
                <w:lang w:val="en-US"/>
              </w:rPr>
              <w:t>В. The defect in the redundant part of the equipment /server, switchboard, LAN/</w:t>
            </w:r>
          </w:p>
        </w:tc>
        <w:tc>
          <w:tcPr>
            <w:tcW w:w="2199" w:type="pct"/>
          </w:tcPr>
          <w:p w:rsidR="0079704B" w:rsidRPr="000725FA" w:rsidRDefault="0079704B" w:rsidP="003E0D54">
            <w:pPr>
              <w:spacing w:before="60" w:after="60"/>
              <w:rPr>
                <w:color w:val="000000"/>
                <w:sz w:val="24"/>
                <w:szCs w:val="24"/>
                <w:lang w:val="en-US"/>
              </w:rPr>
            </w:pPr>
            <w:r w:rsidRPr="000725FA">
              <w:rPr>
                <w:color w:val="000000"/>
                <w:sz w:val="24"/>
                <w:szCs w:val="24"/>
                <w:lang w:val="en-US"/>
              </w:rPr>
              <w:t>В1. Perform works on recovery and maintenance</w:t>
            </w:r>
          </w:p>
          <w:p w:rsidR="0079704B" w:rsidRPr="000725FA" w:rsidRDefault="0079704B" w:rsidP="003E0D54">
            <w:pPr>
              <w:spacing w:before="60" w:after="60"/>
              <w:rPr>
                <w:color w:val="000000"/>
                <w:sz w:val="24"/>
                <w:szCs w:val="24"/>
                <w:lang w:val="en-US"/>
              </w:rPr>
            </w:pPr>
          </w:p>
        </w:tc>
        <w:tc>
          <w:tcPr>
            <w:tcW w:w="1170" w:type="pct"/>
          </w:tcPr>
          <w:p w:rsidR="0079704B" w:rsidRPr="000725FA" w:rsidRDefault="0079704B" w:rsidP="003E0D54">
            <w:pPr>
              <w:pStyle w:val="aHeader"/>
              <w:overflowPunct w:val="0"/>
              <w:autoSpaceDE w:val="0"/>
              <w:autoSpaceDN w:val="0"/>
              <w:adjustRightInd w:val="0"/>
              <w:spacing w:before="60"/>
              <w:jc w:val="left"/>
              <w:textAlignment w:val="baseline"/>
              <w:rPr>
                <w:rFonts w:ascii="Times New Roman" w:hAnsi="Times New Roman" w:cs="Times New Roman"/>
                <w:color w:val="000000"/>
                <w:lang w:val="en-US"/>
              </w:rPr>
            </w:pPr>
            <w:r w:rsidRPr="000725FA">
              <w:rPr>
                <w:rFonts w:ascii="Times New Roman" w:hAnsi="Times New Roman" w:cs="Times New Roman"/>
                <w:lang w:val="en-US"/>
              </w:rPr>
              <w:t>Until the defect is eliminated</w:t>
            </w:r>
          </w:p>
        </w:tc>
      </w:tr>
      <w:tr w:rsidR="0079704B" w:rsidRPr="000725FA">
        <w:tc>
          <w:tcPr>
            <w:tcW w:w="1630" w:type="pct"/>
          </w:tcPr>
          <w:p w:rsidR="0079704B" w:rsidRPr="000725FA" w:rsidRDefault="0079704B" w:rsidP="003E0D54">
            <w:pPr>
              <w:spacing w:before="60" w:after="60"/>
              <w:rPr>
                <w:color w:val="000000"/>
                <w:sz w:val="24"/>
                <w:szCs w:val="24"/>
                <w:lang w:val="en-US"/>
              </w:rPr>
            </w:pPr>
            <w:r w:rsidRPr="000725FA">
              <w:rPr>
                <w:color w:val="000000"/>
                <w:sz w:val="24"/>
                <w:szCs w:val="24"/>
                <w:lang w:val="en-US"/>
              </w:rPr>
              <w:t>С. A part or all TLSU system is faulty by on of the control and monitoring functions, which does not allow to obtain the required</w:t>
            </w:r>
            <w:r>
              <w:rPr>
                <w:color w:val="000000"/>
                <w:sz w:val="24"/>
                <w:szCs w:val="24"/>
                <w:lang w:val="en-US"/>
              </w:rPr>
              <w:t xml:space="preserve"> </w:t>
            </w:r>
            <w:r w:rsidRPr="000725FA">
              <w:rPr>
                <w:color w:val="000000"/>
                <w:sz w:val="24"/>
                <w:szCs w:val="24"/>
                <w:lang w:val="en-US"/>
              </w:rPr>
              <w:t>information or give a command</w:t>
            </w:r>
            <w:r>
              <w:rPr>
                <w:color w:val="000000"/>
                <w:sz w:val="24"/>
                <w:szCs w:val="24"/>
                <w:lang w:val="en-US"/>
              </w:rPr>
              <w:t xml:space="preserve"> </w:t>
            </w:r>
            <w:r w:rsidRPr="000725FA">
              <w:rPr>
                <w:color w:val="000000"/>
                <w:sz w:val="24"/>
                <w:szCs w:val="24"/>
                <w:lang w:val="en-US"/>
              </w:rPr>
              <w:t xml:space="preserve">at ERC or ETC workstation </w:t>
            </w:r>
          </w:p>
        </w:tc>
        <w:tc>
          <w:tcPr>
            <w:tcW w:w="2199" w:type="pct"/>
          </w:tcPr>
          <w:p w:rsidR="0079704B" w:rsidRPr="000725FA" w:rsidRDefault="0079704B" w:rsidP="003E0D54">
            <w:pPr>
              <w:spacing w:before="60" w:after="60"/>
              <w:rPr>
                <w:color w:val="000000"/>
                <w:sz w:val="24"/>
                <w:szCs w:val="24"/>
                <w:lang w:val="en-US"/>
              </w:rPr>
            </w:pPr>
            <w:r w:rsidRPr="000725FA">
              <w:rPr>
                <w:color w:val="000000"/>
                <w:sz w:val="24"/>
                <w:szCs w:val="24"/>
                <w:lang w:val="en-US"/>
              </w:rPr>
              <w:t xml:space="preserve">С1. Stop the actions on changing the Unit operation mode </w:t>
            </w:r>
          </w:p>
          <w:p w:rsidR="0079704B" w:rsidRPr="000725FA" w:rsidRDefault="0079704B" w:rsidP="003E0D54">
            <w:pPr>
              <w:spacing w:before="60" w:after="60"/>
              <w:rPr>
                <w:color w:val="000000"/>
                <w:sz w:val="24"/>
                <w:szCs w:val="24"/>
                <w:lang w:val="en-US"/>
              </w:rPr>
            </w:pPr>
            <w:r w:rsidRPr="000725FA">
              <w:rPr>
                <w:color w:val="000000"/>
                <w:sz w:val="24"/>
                <w:szCs w:val="24"/>
                <w:lang w:val="en-US"/>
              </w:rPr>
              <w:t>AND</w:t>
            </w:r>
          </w:p>
          <w:p w:rsidR="0079704B" w:rsidRPr="000725FA" w:rsidRDefault="0079704B" w:rsidP="003E0D54">
            <w:pPr>
              <w:spacing w:before="60" w:after="60"/>
              <w:rPr>
                <w:color w:val="000000"/>
                <w:sz w:val="24"/>
                <w:szCs w:val="24"/>
                <w:lang w:val="en-US"/>
              </w:rPr>
            </w:pPr>
            <w:r w:rsidRPr="000725FA">
              <w:rPr>
                <w:color w:val="000000"/>
                <w:sz w:val="24"/>
                <w:szCs w:val="24"/>
                <w:lang w:val="en-US"/>
              </w:rPr>
              <w:t>С2. Perform works on serviceability recovery and maintenance in the scope of trial by function in which the defect is eliminated</w:t>
            </w:r>
          </w:p>
          <w:p w:rsidR="0079704B" w:rsidRPr="000725FA" w:rsidRDefault="0079704B" w:rsidP="003E0D54">
            <w:pPr>
              <w:spacing w:before="60" w:after="60"/>
              <w:rPr>
                <w:color w:val="000000"/>
                <w:sz w:val="24"/>
                <w:szCs w:val="24"/>
                <w:lang w:val="en-US"/>
              </w:rPr>
            </w:pPr>
            <w:r w:rsidRPr="000725FA">
              <w:rPr>
                <w:color w:val="000000"/>
                <w:sz w:val="24"/>
                <w:szCs w:val="24"/>
                <w:lang w:val="en-US"/>
              </w:rPr>
              <w:t>С3. If С2 is not fulfilled within the defined time – changeover the Unit to condition 3 using redundant area and GMP.</w:t>
            </w:r>
          </w:p>
        </w:tc>
        <w:tc>
          <w:tcPr>
            <w:tcW w:w="1170" w:type="pct"/>
          </w:tcPr>
          <w:p w:rsidR="0079704B" w:rsidRPr="000725FA" w:rsidRDefault="0079704B" w:rsidP="003E0D54">
            <w:pPr>
              <w:spacing w:before="60" w:after="60"/>
              <w:jc w:val="both"/>
              <w:rPr>
                <w:color w:val="000000"/>
                <w:sz w:val="24"/>
                <w:szCs w:val="24"/>
                <w:lang w:val="en-US"/>
              </w:rPr>
            </w:pPr>
            <w:r w:rsidRPr="000725FA">
              <w:rPr>
                <w:color w:val="000000"/>
                <w:sz w:val="24"/>
                <w:szCs w:val="24"/>
                <w:lang w:val="en-US"/>
              </w:rPr>
              <w:t>Immediately</w:t>
            </w:r>
          </w:p>
          <w:p w:rsidR="0079704B" w:rsidRPr="000725FA" w:rsidRDefault="0079704B" w:rsidP="003E0D54">
            <w:pPr>
              <w:spacing w:before="60" w:after="60"/>
              <w:jc w:val="both"/>
              <w:rPr>
                <w:color w:val="000000"/>
                <w:sz w:val="24"/>
                <w:szCs w:val="24"/>
                <w:lang w:val="en-US"/>
              </w:rPr>
            </w:pPr>
          </w:p>
          <w:p w:rsidR="0079704B" w:rsidRPr="000725FA" w:rsidRDefault="0079704B" w:rsidP="003E0D54">
            <w:pPr>
              <w:spacing w:before="60" w:after="60"/>
              <w:jc w:val="both"/>
              <w:rPr>
                <w:color w:val="000000"/>
                <w:sz w:val="24"/>
                <w:szCs w:val="24"/>
                <w:lang w:val="en-US"/>
              </w:rPr>
            </w:pPr>
          </w:p>
          <w:p w:rsidR="0079704B" w:rsidRPr="000725FA" w:rsidRDefault="0079704B" w:rsidP="003E0D54">
            <w:pPr>
              <w:spacing w:before="60" w:after="60"/>
              <w:jc w:val="both"/>
              <w:rPr>
                <w:color w:val="000000"/>
                <w:sz w:val="24"/>
                <w:szCs w:val="24"/>
                <w:lang w:val="en-US"/>
              </w:rPr>
            </w:pPr>
            <w:r w:rsidRPr="000725FA">
              <w:rPr>
                <w:color w:val="000000"/>
                <w:sz w:val="24"/>
                <w:szCs w:val="24"/>
                <w:lang w:val="en-US"/>
              </w:rPr>
              <w:t>2 hours</w:t>
            </w:r>
          </w:p>
          <w:p w:rsidR="0079704B" w:rsidRPr="000725FA" w:rsidRDefault="0079704B" w:rsidP="003E0D54">
            <w:pPr>
              <w:spacing w:before="60" w:after="60"/>
              <w:jc w:val="both"/>
              <w:rPr>
                <w:color w:val="000000"/>
                <w:sz w:val="24"/>
                <w:szCs w:val="24"/>
                <w:lang w:val="en-US"/>
              </w:rPr>
            </w:pPr>
          </w:p>
          <w:p w:rsidR="0079704B" w:rsidRPr="000725FA" w:rsidRDefault="0079704B" w:rsidP="003E0D54">
            <w:pPr>
              <w:spacing w:before="60" w:after="60"/>
              <w:jc w:val="both"/>
              <w:rPr>
                <w:color w:val="000000"/>
                <w:sz w:val="24"/>
                <w:szCs w:val="24"/>
                <w:lang w:val="en-US"/>
              </w:rPr>
            </w:pPr>
          </w:p>
          <w:p w:rsidR="0079704B" w:rsidRPr="000725FA" w:rsidRDefault="0079704B" w:rsidP="003E0D54">
            <w:pPr>
              <w:spacing w:before="60" w:after="60"/>
              <w:jc w:val="both"/>
              <w:rPr>
                <w:color w:val="000000"/>
                <w:sz w:val="24"/>
                <w:szCs w:val="24"/>
                <w:lang w:val="en-US"/>
              </w:rPr>
            </w:pPr>
          </w:p>
          <w:p w:rsidR="0079704B" w:rsidRPr="000725FA" w:rsidRDefault="0079704B" w:rsidP="003E0D54">
            <w:pPr>
              <w:spacing w:before="60" w:after="60"/>
              <w:jc w:val="both"/>
              <w:rPr>
                <w:color w:val="000000"/>
                <w:sz w:val="24"/>
                <w:szCs w:val="24"/>
                <w:lang w:val="en-US"/>
              </w:rPr>
            </w:pPr>
            <w:r w:rsidRPr="000725FA">
              <w:rPr>
                <w:color w:val="000000"/>
                <w:sz w:val="24"/>
                <w:szCs w:val="24"/>
                <w:lang w:val="en-US"/>
              </w:rPr>
              <w:t>Immediately</w:t>
            </w:r>
          </w:p>
          <w:p w:rsidR="0079704B" w:rsidRPr="000725FA" w:rsidRDefault="0079704B" w:rsidP="003E0D54">
            <w:pPr>
              <w:spacing w:before="60" w:after="60"/>
              <w:jc w:val="both"/>
              <w:rPr>
                <w:color w:val="000000"/>
                <w:sz w:val="24"/>
                <w:szCs w:val="24"/>
                <w:lang w:val="en-US"/>
              </w:rPr>
            </w:pPr>
          </w:p>
        </w:tc>
      </w:tr>
      <w:tr w:rsidR="0079704B" w:rsidRPr="00315DF1">
        <w:tc>
          <w:tcPr>
            <w:tcW w:w="1630" w:type="pct"/>
          </w:tcPr>
          <w:p w:rsidR="0079704B" w:rsidRPr="000725FA" w:rsidRDefault="0079704B" w:rsidP="003E0D54">
            <w:pPr>
              <w:spacing w:before="60" w:after="60"/>
              <w:rPr>
                <w:color w:val="000000"/>
                <w:sz w:val="24"/>
                <w:szCs w:val="24"/>
                <w:lang w:val="en-US"/>
              </w:rPr>
            </w:pPr>
            <w:r w:rsidRPr="000725FA">
              <w:rPr>
                <w:color w:val="000000"/>
                <w:sz w:val="24"/>
                <w:szCs w:val="24"/>
                <w:lang w:val="en-US"/>
              </w:rPr>
              <w:t>D. SS APCS workstation is faulty by one of the functions due to the defect of non-redundant facilities.</w:t>
            </w:r>
          </w:p>
        </w:tc>
        <w:tc>
          <w:tcPr>
            <w:tcW w:w="2199" w:type="pct"/>
          </w:tcPr>
          <w:p w:rsidR="0079704B" w:rsidRPr="000725FA" w:rsidRDefault="0079704B" w:rsidP="003E0D54">
            <w:pPr>
              <w:spacing w:before="60" w:after="60"/>
              <w:rPr>
                <w:color w:val="000000"/>
                <w:sz w:val="24"/>
                <w:szCs w:val="24"/>
                <w:lang w:val="en-US"/>
              </w:rPr>
            </w:pPr>
            <w:r w:rsidRPr="000725FA">
              <w:rPr>
                <w:color w:val="000000"/>
                <w:sz w:val="24"/>
                <w:szCs w:val="24"/>
                <w:lang w:val="en-US"/>
              </w:rPr>
              <w:t>D1. Eliminate the defect. For the time of elimination take the organizational measures to monitor for APCS facilities</w:t>
            </w:r>
            <w:r>
              <w:rPr>
                <w:color w:val="000000"/>
                <w:sz w:val="24"/>
                <w:szCs w:val="24"/>
                <w:lang w:val="en-US"/>
              </w:rPr>
              <w:t xml:space="preserve"> </w:t>
            </w:r>
          </w:p>
        </w:tc>
        <w:tc>
          <w:tcPr>
            <w:tcW w:w="1170" w:type="pct"/>
          </w:tcPr>
          <w:p w:rsidR="0079704B" w:rsidRPr="000725FA" w:rsidRDefault="0079704B" w:rsidP="003E0D54">
            <w:pPr>
              <w:spacing w:before="60" w:after="60"/>
              <w:rPr>
                <w:color w:val="000000"/>
                <w:sz w:val="24"/>
                <w:szCs w:val="24"/>
                <w:lang w:val="en-US"/>
              </w:rPr>
            </w:pPr>
            <w:r w:rsidRPr="000725FA">
              <w:rPr>
                <w:color w:val="000000"/>
                <w:sz w:val="24"/>
                <w:szCs w:val="24"/>
                <w:lang w:val="en-US"/>
              </w:rPr>
              <w:t>72 hours</w:t>
            </w:r>
          </w:p>
          <w:p w:rsidR="0079704B" w:rsidRPr="000725FA" w:rsidRDefault="0079704B" w:rsidP="003E0D54">
            <w:pPr>
              <w:spacing w:before="60" w:after="60"/>
              <w:rPr>
                <w:color w:val="000000"/>
                <w:sz w:val="24"/>
                <w:szCs w:val="24"/>
                <w:lang w:val="en-US"/>
              </w:rPr>
            </w:pPr>
            <w:r w:rsidRPr="000725FA">
              <w:rPr>
                <w:color w:val="000000"/>
                <w:sz w:val="24"/>
                <w:szCs w:val="24"/>
                <w:lang w:val="en-US"/>
              </w:rPr>
              <w:t>/In conditions 1, 5 and 6 – until the defect is eliminated/</w:t>
            </w:r>
          </w:p>
        </w:tc>
      </w:tr>
    </w:tbl>
    <w:p w:rsidR="0079704B" w:rsidRPr="000725FA" w:rsidRDefault="0079704B" w:rsidP="003E0D54">
      <w:pPr>
        <w:pStyle w:val="Footer"/>
        <w:spacing w:after="120"/>
        <w:ind w:firstLine="709"/>
        <w:jc w:val="both"/>
        <w:rPr>
          <w:color w:val="000000"/>
          <w:sz w:val="24"/>
          <w:szCs w:val="24"/>
          <w:lang w:val="en-US"/>
        </w:rPr>
      </w:pPr>
    </w:p>
    <w:p w:rsidR="0079704B" w:rsidRPr="000725FA" w:rsidRDefault="0079704B" w:rsidP="003E0D54">
      <w:pPr>
        <w:pStyle w:val="af1"/>
      </w:pPr>
    </w:p>
    <w:p w:rsidR="0079704B" w:rsidRPr="000725FA" w:rsidRDefault="0079704B" w:rsidP="003E0D54">
      <w:pPr>
        <w:pStyle w:val="15"/>
        <w:tabs>
          <w:tab w:val="clear" w:pos="1134"/>
          <w:tab w:val="clear" w:pos="1877"/>
          <w:tab w:val="clear" w:pos="1985"/>
          <w:tab w:val="clear" w:pos="5103"/>
          <w:tab w:val="clear" w:pos="5812"/>
          <w:tab w:val="clear" w:pos="6096"/>
          <w:tab w:val="clear" w:pos="6379"/>
          <w:tab w:val="clear" w:pos="6804"/>
          <w:tab w:val="clear" w:pos="7513"/>
        </w:tabs>
        <w:rPr>
          <w:sz w:val="24"/>
          <w:szCs w:val="24"/>
          <w:lang w:val="en-US"/>
        </w:rPr>
        <w:sectPr w:rsidR="0079704B" w:rsidRPr="000725FA" w:rsidSect="008A48B1">
          <w:pgSz w:w="11906" w:h="16838" w:code="9"/>
          <w:pgMar w:top="1418" w:right="851" w:bottom="1134" w:left="1701" w:header="680" w:footer="680" w:gutter="0"/>
          <w:cols w:space="720"/>
          <w:docGrid w:linePitch="272"/>
        </w:sectPr>
      </w:pPr>
    </w:p>
    <w:p w:rsidR="0079704B" w:rsidRPr="000725FA" w:rsidRDefault="0079704B" w:rsidP="003E0D54">
      <w:pPr>
        <w:pStyle w:val="a8"/>
        <w:rPr>
          <w:sz w:val="28"/>
          <w:szCs w:val="28"/>
          <w:lang w:val="en-US"/>
        </w:rPr>
      </w:pPr>
      <w:r w:rsidRPr="000725FA">
        <w:rPr>
          <w:sz w:val="28"/>
          <w:szCs w:val="28"/>
          <w:lang w:val="en-US"/>
        </w:rPr>
        <w:t>Familiarization sheet</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3"/>
        <w:gridCol w:w="2435"/>
        <w:gridCol w:w="2798"/>
        <w:gridCol w:w="1711"/>
        <w:gridCol w:w="1813"/>
      </w:tblGrid>
      <w:tr w:rsidR="0079704B" w:rsidRPr="000725FA">
        <w:tc>
          <w:tcPr>
            <w:tcW w:w="425" w:type="pct"/>
            <w:vAlign w:val="center"/>
          </w:tcPr>
          <w:p w:rsidR="0079704B" w:rsidRPr="000725FA" w:rsidRDefault="0079704B" w:rsidP="003E0D54">
            <w:pPr>
              <w:spacing w:before="60" w:after="60"/>
              <w:jc w:val="center"/>
              <w:rPr>
                <w:sz w:val="24"/>
                <w:szCs w:val="24"/>
                <w:lang w:val="en-US"/>
              </w:rPr>
            </w:pPr>
            <w:r w:rsidRPr="000725FA">
              <w:rPr>
                <w:sz w:val="24"/>
                <w:szCs w:val="24"/>
                <w:lang w:val="en-US"/>
              </w:rPr>
              <w:t>No.</w:t>
            </w:r>
          </w:p>
        </w:tc>
        <w:tc>
          <w:tcPr>
            <w:tcW w:w="1272" w:type="pct"/>
            <w:vAlign w:val="center"/>
          </w:tcPr>
          <w:p w:rsidR="0079704B" w:rsidRPr="000725FA" w:rsidRDefault="0079704B" w:rsidP="003E0D54">
            <w:pPr>
              <w:pStyle w:val="a9"/>
              <w:spacing w:before="60" w:after="60" w:line="240" w:lineRule="auto"/>
              <w:rPr>
                <w:sz w:val="24"/>
                <w:szCs w:val="24"/>
                <w:lang w:val="en-US"/>
              </w:rPr>
            </w:pPr>
            <w:r w:rsidRPr="000725FA">
              <w:rPr>
                <w:sz w:val="24"/>
                <w:szCs w:val="24"/>
                <w:lang w:val="en-US"/>
              </w:rPr>
              <w:t xml:space="preserve">Position </w:t>
            </w:r>
          </w:p>
        </w:tc>
        <w:tc>
          <w:tcPr>
            <w:tcW w:w="1462" w:type="pct"/>
            <w:vAlign w:val="center"/>
          </w:tcPr>
          <w:p w:rsidR="0079704B" w:rsidRPr="000725FA" w:rsidRDefault="0079704B" w:rsidP="003E0D54">
            <w:pPr>
              <w:pStyle w:val="a9"/>
              <w:spacing w:before="60" w:after="60" w:line="240" w:lineRule="auto"/>
              <w:rPr>
                <w:sz w:val="24"/>
                <w:szCs w:val="24"/>
                <w:lang w:val="en-US"/>
              </w:rPr>
            </w:pPr>
            <w:r w:rsidRPr="000725FA">
              <w:rPr>
                <w:sz w:val="24"/>
                <w:szCs w:val="24"/>
                <w:lang w:val="en-US"/>
              </w:rPr>
              <w:t>Name</w:t>
            </w:r>
          </w:p>
        </w:tc>
        <w:tc>
          <w:tcPr>
            <w:tcW w:w="894" w:type="pct"/>
            <w:vAlign w:val="center"/>
          </w:tcPr>
          <w:p w:rsidR="0079704B" w:rsidRPr="000725FA" w:rsidRDefault="0079704B" w:rsidP="003E0D54">
            <w:pPr>
              <w:pStyle w:val="a9"/>
              <w:spacing w:before="60" w:after="60" w:line="240" w:lineRule="auto"/>
              <w:rPr>
                <w:sz w:val="24"/>
                <w:szCs w:val="24"/>
                <w:lang w:val="en-US"/>
              </w:rPr>
            </w:pPr>
            <w:r w:rsidRPr="000725FA">
              <w:rPr>
                <w:sz w:val="24"/>
                <w:szCs w:val="24"/>
                <w:lang w:val="en-US"/>
              </w:rPr>
              <w:t xml:space="preserve">Date </w:t>
            </w:r>
          </w:p>
        </w:tc>
        <w:tc>
          <w:tcPr>
            <w:tcW w:w="947" w:type="pct"/>
            <w:vAlign w:val="center"/>
          </w:tcPr>
          <w:p w:rsidR="0079704B" w:rsidRPr="000725FA" w:rsidRDefault="0079704B" w:rsidP="003E0D54">
            <w:pPr>
              <w:pStyle w:val="a9"/>
              <w:spacing w:before="60" w:after="60" w:line="240" w:lineRule="auto"/>
              <w:rPr>
                <w:sz w:val="24"/>
                <w:szCs w:val="24"/>
                <w:lang w:val="en-US"/>
              </w:rPr>
            </w:pPr>
            <w:r w:rsidRPr="000725FA">
              <w:rPr>
                <w:sz w:val="24"/>
                <w:szCs w:val="24"/>
                <w:lang w:val="en-US"/>
              </w:rPr>
              <w:t xml:space="preserve">Signature </w:t>
            </w:r>
          </w:p>
        </w:tc>
      </w:tr>
      <w:tr w:rsidR="0079704B" w:rsidRPr="000725FA">
        <w:tc>
          <w:tcPr>
            <w:tcW w:w="425" w:type="pct"/>
          </w:tcPr>
          <w:p w:rsidR="0079704B" w:rsidRPr="000725FA" w:rsidRDefault="0079704B" w:rsidP="003E0D54">
            <w:pPr>
              <w:spacing w:before="60" w:after="60"/>
              <w:rPr>
                <w:lang w:val="en-US"/>
              </w:rPr>
            </w:pPr>
          </w:p>
        </w:tc>
        <w:tc>
          <w:tcPr>
            <w:tcW w:w="1272" w:type="pct"/>
          </w:tcPr>
          <w:p w:rsidR="0079704B" w:rsidRPr="000725FA" w:rsidRDefault="0079704B" w:rsidP="003E0D54">
            <w:pPr>
              <w:pStyle w:val="Footer"/>
              <w:tabs>
                <w:tab w:val="clear" w:pos="4677"/>
                <w:tab w:val="clear" w:pos="9355"/>
              </w:tabs>
              <w:spacing w:before="60" w:after="60"/>
              <w:rPr>
                <w:lang w:val="en-US"/>
              </w:rPr>
            </w:pPr>
          </w:p>
        </w:tc>
        <w:tc>
          <w:tcPr>
            <w:tcW w:w="1462" w:type="pct"/>
          </w:tcPr>
          <w:p w:rsidR="0079704B" w:rsidRPr="000725FA" w:rsidRDefault="0079704B" w:rsidP="003E0D54">
            <w:pPr>
              <w:spacing w:before="60" w:after="60"/>
              <w:rPr>
                <w:lang w:val="en-US"/>
              </w:rPr>
            </w:pPr>
          </w:p>
        </w:tc>
        <w:tc>
          <w:tcPr>
            <w:tcW w:w="894" w:type="pct"/>
          </w:tcPr>
          <w:p w:rsidR="0079704B" w:rsidRPr="000725FA" w:rsidRDefault="0079704B" w:rsidP="003E0D54">
            <w:pPr>
              <w:spacing w:before="60" w:after="60"/>
              <w:rPr>
                <w:lang w:val="en-US"/>
              </w:rPr>
            </w:pPr>
          </w:p>
        </w:tc>
        <w:tc>
          <w:tcPr>
            <w:tcW w:w="947" w:type="pct"/>
          </w:tcPr>
          <w:p w:rsidR="0079704B" w:rsidRPr="000725FA" w:rsidRDefault="0079704B" w:rsidP="003E0D54">
            <w:pPr>
              <w:spacing w:before="60" w:after="60"/>
              <w:rPr>
                <w:lang w:val="en-US"/>
              </w:rPr>
            </w:pPr>
          </w:p>
        </w:tc>
      </w:tr>
      <w:tr w:rsidR="0079704B" w:rsidRPr="000725FA">
        <w:tc>
          <w:tcPr>
            <w:tcW w:w="425" w:type="pct"/>
          </w:tcPr>
          <w:p w:rsidR="0079704B" w:rsidRPr="000725FA" w:rsidRDefault="0079704B" w:rsidP="003E0D54">
            <w:pPr>
              <w:spacing w:before="60" w:after="60"/>
              <w:rPr>
                <w:lang w:val="en-US"/>
              </w:rPr>
            </w:pPr>
          </w:p>
        </w:tc>
        <w:tc>
          <w:tcPr>
            <w:tcW w:w="1272" w:type="pct"/>
          </w:tcPr>
          <w:p w:rsidR="0079704B" w:rsidRPr="000725FA" w:rsidRDefault="0079704B" w:rsidP="003E0D54">
            <w:pPr>
              <w:spacing w:before="60" w:after="60"/>
              <w:rPr>
                <w:lang w:val="en-US"/>
              </w:rPr>
            </w:pPr>
          </w:p>
        </w:tc>
        <w:tc>
          <w:tcPr>
            <w:tcW w:w="1462" w:type="pct"/>
          </w:tcPr>
          <w:p w:rsidR="0079704B" w:rsidRPr="000725FA" w:rsidRDefault="0079704B" w:rsidP="003E0D54">
            <w:pPr>
              <w:spacing w:before="60" w:after="60"/>
              <w:rPr>
                <w:lang w:val="en-US"/>
              </w:rPr>
            </w:pPr>
          </w:p>
        </w:tc>
        <w:tc>
          <w:tcPr>
            <w:tcW w:w="894" w:type="pct"/>
          </w:tcPr>
          <w:p w:rsidR="0079704B" w:rsidRPr="000725FA" w:rsidRDefault="0079704B" w:rsidP="003E0D54">
            <w:pPr>
              <w:spacing w:before="60" w:after="60"/>
              <w:rPr>
                <w:lang w:val="en-US"/>
              </w:rPr>
            </w:pPr>
          </w:p>
        </w:tc>
        <w:tc>
          <w:tcPr>
            <w:tcW w:w="947" w:type="pct"/>
          </w:tcPr>
          <w:p w:rsidR="0079704B" w:rsidRPr="000725FA" w:rsidRDefault="0079704B" w:rsidP="003E0D54">
            <w:pPr>
              <w:spacing w:before="60" w:after="60"/>
              <w:rPr>
                <w:lang w:val="en-US"/>
              </w:rPr>
            </w:pPr>
          </w:p>
        </w:tc>
      </w:tr>
      <w:tr w:rsidR="0079704B" w:rsidRPr="000725FA">
        <w:tc>
          <w:tcPr>
            <w:tcW w:w="425" w:type="pct"/>
          </w:tcPr>
          <w:p w:rsidR="0079704B" w:rsidRPr="000725FA" w:rsidRDefault="0079704B" w:rsidP="003E0D54">
            <w:pPr>
              <w:spacing w:before="60" w:after="60"/>
              <w:rPr>
                <w:lang w:val="en-US"/>
              </w:rPr>
            </w:pPr>
          </w:p>
        </w:tc>
        <w:tc>
          <w:tcPr>
            <w:tcW w:w="1272" w:type="pct"/>
          </w:tcPr>
          <w:p w:rsidR="0079704B" w:rsidRPr="000725FA" w:rsidRDefault="0079704B" w:rsidP="003E0D54">
            <w:pPr>
              <w:spacing w:before="60" w:after="60"/>
              <w:rPr>
                <w:lang w:val="en-US"/>
              </w:rPr>
            </w:pPr>
          </w:p>
        </w:tc>
        <w:tc>
          <w:tcPr>
            <w:tcW w:w="1462" w:type="pct"/>
          </w:tcPr>
          <w:p w:rsidR="0079704B" w:rsidRPr="000725FA" w:rsidRDefault="0079704B" w:rsidP="003E0D54">
            <w:pPr>
              <w:spacing w:before="60" w:after="60"/>
              <w:rPr>
                <w:lang w:val="en-US"/>
              </w:rPr>
            </w:pPr>
          </w:p>
        </w:tc>
        <w:tc>
          <w:tcPr>
            <w:tcW w:w="894" w:type="pct"/>
          </w:tcPr>
          <w:p w:rsidR="0079704B" w:rsidRPr="000725FA" w:rsidRDefault="0079704B" w:rsidP="003E0D54">
            <w:pPr>
              <w:spacing w:before="60" w:after="60"/>
              <w:rPr>
                <w:lang w:val="en-US"/>
              </w:rPr>
            </w:pPr>
          </w:p>
        </w:tc>
        <w:tc>
          <w:tcPr>
            <w:tcW w:w="947" w:type="pct"/>
          </w:tcPr>
          <w:p w:rsidR="0079704B" w:rsidRPr="000725FA" w:rsidRDefault="0079704B" w:rsidP="003E0D54">
            <w:pPr>
              <w:spacing w:before="60" w:after="60"/>
              <w:rPr>
                <w:lang w:val="en-US"/>
              </w:rPr>
            </w:pPr>
          </w:p>
        </w:tc>
      </w:tr>
      <w:tr w:rsidR="0079704B" w:rsidRPr="000725FA">
        <w:tc>
          <w:tcPr>
            <w:tcW w:w="425" w:type="pct"/>
          </w:tcPr>
          <w:p w:rsidR="0079704B" w:rsidRPr="000725FA" w:rsidRDefault="0079704B" w:rsidP="003E0D54">
            <w:pPr>
              <w:spacing w:before="60" w:after="60"/>
              <w:rPr>
                <w:lang w:val="en-US"/>
              </w:rPr>
            </w:pPr>
          </w:p>
        </w:tc>
        <w:tc>
          <w:tcPr>
            <w:tcW w:w="1272" w:type="pct"/>
          </w:tcPr>
          <w:p w:rsidR="0079704B" w:rsidRPr="000725FA" w:rsidRDefault="0079704B" w:rsidP="003E0D54">
            <w:pPr>
              <w:spacing w:before="60" w:after="60"/>
              <w:rPr>
                <w:lang w:val="en-US"/>
              </w:rPr>
            </w:pPr>
          </w:p>
        </w:tc>
        <w:tc>
          <w:tcPr>
            <w:tcW w:w="1462" w:type="pct"/>
          </w:tcPr>
          <w:p w:rsidR="0079704B" w:rsidRPr="000725FA" w:rsidRDefault="0079704B" w:rsidP="003E0D54">
            <w:pPr>
              <w:spacing w:before="60" w:after="60"/>
              <w:rPr>
                <w:lang w:val="en-US"/>
              </w:rPr>
            </w:pPr>
          </w:p>
        </w:tc>
        <w:tc>
          <w:tcPr>
            <w:tcW w:w="894" w:type="pct"/>
          </w:tcPr>
          <w:p w:rsidR="0079704B" w:rsidRPr="000725FA" w:rsidRDefault="0079704B" w:rsidP="003E0D54">
            <w:pPr>
              <w:spacing w:before="60" w:after="60"/>
              <w:rPr>
                <w:lang w:val="en-US"/>
              </w:rPr>
            </w:pPr>
          </w:p>
        </w:tc>
        <w:tc>
          <w:tcPr>
            <w:tcW w:w="947" w:type="pct"/>
          </w:tcPr>
          <w:p w:rsidR="0079704B" w:rsidRPr="000725FA" w:rsidRDefault="0079704B" w:rsidP="003E0D54">
            <w:pPr>
              <w:spacing w:before="60" w:after="60"/>
              <w:rPr>
                <w:lang w:val="en-US"/>
              </w:rPr>
            </w:pPr>
          </w:p>
        </w:tc>
      </w:tr>
      <w:tr w:rsidR="0079704B" w:rsidRPr="000725FA">
        <w:tc>
          <w:tcPr>
            <w:tcW w:w="425" w:type="pct"/>
          </w:tcPr>
          <w:p w:rsidR="0079704B" w:rsidRPr="000725FA" w:rsidRDefault="0079704B" w:rsidP="003E0D54">
            <w:pPr>
              <w:spacing w:before="60" w:after="60"/>
              <w:rPr>
                <w:lang w:val="en-US"/>
              </w:rPr>
            </w:pPr>
          </w:p>
        </w:tc>
        <w:tc>
          <w:tcPr>
            <w:tcW w:w="1272" w:type="pct"/>
          </w:tcPr>
          <w:p w:rsidR="0079704B" w:rsidRPr="000725FA" w:rsidRDefault="0079704B" w:rsidP="003E0D54">
            <w:pPr>
              <w:spacing w:before="60" w:after="60"/>
              <w:rPr>
                <w:lang w:val="en-US"/>
              </w:rPr>
            </w:pPr>
          </w:p>
        </w:tc>
        <w:tc>
          <w:tcPr>
            <w:tcW w:w="1462" w:type="pct"/>
          </w:tcPr>
          <w:p w:rsidR="0079704B" w:rsidRPr="000725FA" w:rsidRDefault="0079704B" w:rsidP="003E0D54">
            <w:pPr>
              <w:spacing w:before="60" w:after="60"/>
              <w:rPr>
                <w:lang w:val="en-US"/>
              </w:rPr>
            </w:pPr>
          </w:p>
        </w:tc>
        <w:tc>
          <w:tcPr>
            <w:tcW w:w="894" w:type="pct"/>
          </w:tcPr>
          <w:p w:rsidR="0079704B" w:rsidRPr="000725FA" w:rsidRDefault="0079704B" w:rsidP="003E0D54">
            <w:pPr>
              <w:spacing w:before="60" w:after="60"/>
              <w:rPr>
                <w:lang w:val="en-US"/>
              </w:rPr>
            </w:pPr>
          </w:p>
        </w:tc>
        <w:tc>
          <w:tcPr>
            <w:tcW w:w="947" w:type="pct"/>
          </w:tcPr>
          <w:p w:rsidR="0079704B" w:rsidRPr="000725FA" w:rsidRDefault="0079704B" w:rsidP="003E0D54">
            <w:pPr>
              <w:spacing w:before="60" w:after="60"/>
              <w:rPr>
                <w:lang w:val="en-US"/>
              </w:rPr>
            </w:pPr>
          </w:p>
        </w:tc>
      </w:tr>
      <w:tr w:rsidR="0079704B" w:rsidRPr="000725FA">
        <w:tc>
          <w:tcPr>
            <w:tcW w:w="425" w:type="pct"/>
          </w:tcPr>
          <w:p w:rsidR="0079704B" w:rsidRPr="000725FA" w:rsidRDefault="0079704B" w:rsidP="003E0D54">
            <w:pPr>
              <w:spacing w:before="60" w:after="60"/>
              <w:rPr>
                <w:lang w:val="en-US"/>
              </w:rPr>
            </w:pPr>
          </w:p>
        </w:tc>
        <w:tc>
          <w:tcPr>
            <w:tcW w:w="1272" w:type="pct"/>
          </w:tcPr>
          <w:p w:rsidR="0079704B" w:rsidRPr="000725FA" w:rsidRDefault="0079704B" w:rsidP="003E0D54">
            <w:pPr>
              <w:spacing w:before="60" w:after="60"/>
              <w:rPr>
                <w:lang w:val="en-US"/>
              </w:rPr>
            </w:pPr>
          </w:p>
        </w:tc>
        <w:tc>
          <w:tcPr>
            <w:tcW w:w="1462" w:type="pct"/>
          </w:tcPr>
          <w:p w:rsidR="0079704B" w:rsidRPr="000725FA" w:rsidRDefault="0079704B" w:rsidP="003E0D54">
            <w:pPr>
              <w:spacing w:before="60" w:after="60"/>
              <w:rPr>
                <w:lang w:val="en-US"/>
              </w:rPr>
            </w:pPr>
          </w:p>
        </w:tc>
        <w:tc>
          <w:tcPr>
            <w:tcW w:w="894" w:type="pct"/>
          </w:tcPr>
          <w:p w:rsidR="0079704B" w:rsidRPr="000725FA" w:rsidRDefault="0079704B" w:rsidP="003E0D54">
            <w:pPr>
              <w:spacing w:before="60" w:after="60"/>
              <w:rPr>
                <w:lang w:val="en-US"/>
              </w:rPr>
            </w:pPr>
          </w:p>
        </w:tc>
        <w:tc>
          <w:tcPr>
            <w:tcW w:w="947" w:type="pct"/>
          </w:tcPr>
          <w:p w:rsidR="0079704B" w:rsidRPr="000725FA" w:rsidRDefault="0079704B" w:rsidP="003E0D54">
            <w:pPr>
              <w:spacing w:before="60" w:after="60"/>
              <w:rPr>
                <w:lang w:val="en-US"/>
              </w:rPr>
            </w:pPr>
          </w:p>
        </w:tc>
      </w:tr>
      <w:tr w:rsidR="0079704B" w:rsidRPr="000725FA">
        <w:tc>
          <w:tcPr>
            <w:tcW w:w="425" w:type="pct"/>
          </w:tcPr>
          <w:p w:rsidR="0079704B" w:rsidRPr="000725FA" w:rsidRDefault="0079704B" w:rsidP="003E0D54">
            <w:pPr>
              <w:spacing w:before="60" w:after="60"/>
              <w:rPr>
                <w:lang w:val="en-US"/>
              </w:rPr>
            </w:pPr>
          </w:p>
        </w:tc>
        <w:tc>
          <w:tcPr>
            <w:tcW w:w="1272" w:type="pct"/>
          </w:tcPr>
          <w:p w:rsidR="0079704B" w:rsidRPr="000725FA" w:rsidRDefault="0079704B" w:rsidP="003E0D54">
            <w:pPr>
              <w:spacing w:before="60" w:after="60"/>
              <w:rPr>
                <w:lang w:val="en-US"/>
              </w:rPr>
            </w:pPr>
          </w:p>
        </w:tc>
        <w:tc>
          <w:tcPr>
            <w:tcW w:w="1462" w:type="pct"/>
          </w:tcPr>
          <w:p w:rsidR="0079704B" w:rsidRPr="000725FA" w:rsidRDefault="0079704B" w:rsidP="003E0D54">
            <w:pPr>
              <w:spacing w:before="60" w:after="60"/>
              <w:rPr>
                <w:lang w:val="en-US"/>
              </w:rPr>
            </w:pPr>
          </w:p>
        </w:tc>
        <w:tc>
          <w:tcPr>
            <w:tcW w:w="894" w:type="pct"/>
          </w:tcPr>
          <w:p w:rsidR="0079704B" w:rsidRPr="000725FA" w:rsidRDefault="0079704B" w:rsidP="003E0D54">
            <w:pPr>
              <w:spacing w:before="60" w:after="60"/>
              <w:rPr>
                <w:lang w:val="en-US"/>
              </w:rPr>
            </w:pPr>
          </w:p>
        </w:tc>
        <w:tc>
          <w:tcPr>
            <w:tcW w:w="947" w:type="pct"/>
          </w:tcPr>
          <w:p w:rsidR="0079704B" w:rsidRPr="000725FA" w:rsidRDefault="0079704B" w:rsidP="003E0D54">
            <w:pPr>
              <w:spacing w:before="60" w:after="60"/>
              <w:rPr>
                <w:lang w:val="en-US"/>
              </w:rPr>
            </w:pPr>
          </w:p>
        </w:tc>
      </w:tr>
      <w:tr w:rsidR="0079704B" w:rsidRPr="000725FA">
        <w:tc>
          <w:tcPr>
            <w:tcW w:w="425" w:type="pct"/>
          </w:tcPr>
          <w:p w:rsidR="0079704B" w:rsidRPr="000725FA" w:rsidRDefault="0079704B" w:rsidP="003E0D54">
            <w:pPr>
              <w:spacing w:before="60" w:after="60"/>
              <w:rPr>
                <w:lang w:val="en-US"/>
              </w:rPr>
            </w:pPr>
          </w:p>
        </w:tc>
        <w:tc>
          <w:tcPr>
            <w:tcW w:w="1272" w:type="pct"/>
          </w:tcPr>
          <w:p w:rsidR="0079704B" w:rsidRPr="000725FA" w:rsidRDefault="0079704B" w:rsidP="003E0D54">
            <w:pPr>
              <w:spacing w:before="60" w:after="60"/>
              <w:rPr>
                <w:lang w:val="en-US"/>
              </w:rPr>
            </w:pPr>
          </w:p>
        </w:tc>
        <w:tc>
          <w:tcPr>
            <w:tcW w:w="1462" w:type="pct"/>
          </w:tcPr>
          <w:p w:rsidR="0079704B" w:rsidRPr="000725FA" w:rsidRDefault="0079704B" w:rsidP="003E0D54">
            <w:pPr>
              <w:spacing w:before="60" w:after="60"/>
              <w:rPr>
                <w:lang w:val="en-US"/>
              </w:rPr>
            </w:pPr>
          </w:p>
        </w:tc>
        <w:tc>
          <w:tcPr>
            <w:tcW w:w="894" w:type="pct"/>
          </w:tcPr>
          <w:p w:rsidR="0079704B" w:rsidRPr="000725FA" w:rsidRDefault="0079704B" w:rsidP="003E0D54">
            <w:pPr>
              <w:spacing w:before="60" w:after="60"/>
              <w:rPr>
                <w:lang w:val="en-US"/>
              </w:rPr>
            </w:pPr>
          </w:p>
        </w:tc>
        <w:tc>
          <w:tcPr>
            <w:tcW w:w="947" w:type="pct"/>
          </w:tcPr>
          <w:p w:rsidR="0079704B" w:rsidRPr="000725FA" w:rsidRDefault="0079704B" w:rsidP="003E0D54">
            <w:pPr>
              <w:spacing w:before="60" w:after="60"/>
              <w:rPr>
                <w:lang w:val="en-US"/>
              </w:rPr>
            </w:pPr>
          </w:p>
        </w:tc>
      </w:tr>
      <w:tr w:rsidR="0079704B" w:rsidRPr="000725FA">
        <w:tc>
          <w:tcPr>
            <w:tcW w:w="425" w:type="pct"/>
          </w:tcPr>
          <w:p w:rsidR="0079704B" w:rsidRPr="000725FA" w:rsidRDefault="0079704B" w:rsidP="003E0D54">
            <w:pPr>
              <w:spacing w:before="60" w:after="60"/>
              <w:rPr>
                <w:lang w:val="en-US"/>
              </w:rPr>
            </w:pPr>
          </w:p>
        </w:tc>
        <w:tc>
          <w:tcPr>
            <w:tcW w:w="1272" w:type="pct"/>
          </w:tcPr>
          <w:p w:rsidR="0079704B" w:rsidRPr="000725FA" w:rsidRDefault="0079704B" w:rsidP="003E0D54">
            <w:pPr>
              <w:spacing w:before="60" w:after="60"/>
              <w:rPr>
                <w:lang w:val="en-US"/>
              </w:rPr>
            </w:pPr>
          </w:p>
        </w:tc>
        <w:tc>
          <w:tcPr>
            <w:tcW w:w="1462" w:type="pct"/>
          </w:tcPr>
          <w:p w:rsidR="0079704B" w:rsidRPr="000725FA" w:rsidRDefault="0079704B" w:rsidP="003E0D54">
            <w:pPr>
              <w:spacing w:before="60" w:after="60"/>
              <w:rPr>
                <w:lang w:val="en-US"/>
              </w:rPr>
            </w:pPr>
          </w:p>
        </w:tc>
        <w:tc>
          <w:tcPr>
            <w:tcW w:w="894" w:type="pct"/>
          </w:tcPr>
          <w:p w:rsidR="0079704B" w:rsidRPr="000725FA" w:rsidRDefault="0079704B" w:rsidP="003E0D54">
            <w:pPr>
              <w:spacing w:before="60" w:after="60"/>
              <w:rPr>
                <w:lang w:val="en-US"/>
              </w:rPr>
            </w:pPr>
          </w:p>
        </w:tc>
        <w:tc>
          <w:tcPr>
            <w:tcW w:w="947" w:type="pct"/>
          </w:tcPr>
          <w:p w:rsidR="0079704B" w:rsidRPr="000725FA" w:rsidRDefault="0079704B" w:rsidP="003E0D54">
            <w:pPr>
              <w:spacing w:before="60" w:after="60"/>
              <w:rPr>
                <w:lang w:val="en-US"/>
              </w:rPr>
            </w:pPr>
          </w:p>
        </w:tc>
      </w:tr>
      <w:tr w:rsidR="0079704B" w:rsidRPr="000725FA">
        <w:tc>
          <w:tcPr>
            <w:tcW w:w="425" w:type="pct"/>
          </w:tcPr>
          <w:p w:rsidR="0079704B" w:rsidRPr="000725FA" w:rsidRDefault="0079704B" w:rsidP="003E0D54">
            <w:pPr>
              <w:spacing w:before="60" w:after="60"/>
              <w:rPr>
                <w:lang w:val="en-US"/>
              </w:rPr>
            </w:pPr>
          </w:p>
        </w:tc>
        <w:tc>
          <w:tcPr>
            <w:tcW w:w="1272" w:type="pct"/>
          </w:tcPr>
          <w:p w:rsidR="0079704B" w:rsidRPr="000725FA" w:rsidRDefault="0079704B" w:rsidP="003E0D54">
            <w:pPr>
              <w:spacing w:before="60" w:after="60"/>
              <w:rPr>
                <w:lang w:val="en-US"/>
              </w:rPr>
            </w:pPr>
          </w:p>
        </w:tc>
        <w:tc>
          <w:tcPr>
            <w:tcW w:w="1462" w:type="pct"/>
          </w:tcPr>
          <w:p w:rsidR="0079704B" w:rsidRPr="000725FA" w:rsidRDefault="0079704B" w:rsidP="003E0D54">
            <w:pPr>
              <w:spacing w:before="60" w:after="60"/>
              <w:rPr>
                <w:lang w:val="en-US"/>
              </w:rPr>
            </w:pPr>
          </w:p>
        </w:tc>
        <w:tc>
          <w:tcPr>
            <w:tcW w:w="894" w:type="pct"/>
          </w:tcPr>
          <w:p w:rsidR="0079704B" w:rsidRPr="000725FA" w:rsidRDefault="0079704B" w:rsidP="003E0D54">
            <w:pPr>
              <w:spacing w:before="60" w:after="60"/>
              <w:rPr>
                <w:lang w:val="en-US"/>
              </w:rPr>
            </w:pPr>
          </w:p>
        </w:tc>
        <w:tc>
          <w:tcPr>
            <w:tcW w:w="947" w:type="pct"/>
          </w:tcPr>
          <w:p w:rsidR="0079704B" w:rsidRPr="000725FA" w:rsidRDefault="0079704B" w:rsidP="003E0D54">
            <w:pPr>
              <w:spacing w:before="60" w:after="60"/>
              <w:rPr>
                <w:lang w:val="en-US"/>
              </w:rPr>
            </w:pPr>
          </w:p>
        </w:tc>
      </w:tr>
      <w:tr w:rsidR="0079704B" w:rsidRPr="000725FA">
        <w:tc>
          <w:tcPr>
            <w:tcW w:w="425" w:type="pct"/>
          </w:tcPr>
          <w:p w:rsidR="0079704B" w:rsidRPr="000725FA" w:rsidRDefault="0079704B" w:rsidP="003E0D54">
            <w:pPr>
              <w:spacing w:before="60" w:after="60"/>
              <w:rPr>
                <w:lang w:val="en-US"/>
              </w:rPr>
            </w:pPr>
          </w:p>
        </w:tc>
        <w:tc>
          <w:tcPr>
            <w:tcW w:w="1272" w:type="pct"/>
          </w:tcPr>
          <w:p w:rsidR="0079704B" w:rsidRPr="000725FA" w:rsidRDefault="0079704B" w:rsidP="003E0D54">
            <w:pPr>
              <w:spacing w:before="60" w:after="60"/>
              <w:rPr>
                <w:lang w:val="en-US"/>
              </w:rPr>
            </w:pPr>
          </w:p>
        </w:tc>
        <w:tc>
          <w:tcPr>
            <w:tcW w:w="1462" w:type="pct"/>
          </w:tcPr>
          <w:p w:rsidR="0079704B" w:rsidRPr="000725FA" w:rsidRDefault="0079704B" w:rsidP="003E0D54">
            <w:pPr>
              <w:pStyle w:val="Footer"/>
              <w:tabs>
                <w:tab w:val="clear" w:pos="4677"/>
                <w:tab w:val="clear" w:pos="9355"/>
              </w:tabs>
              <w:spacing w:before="60" w:after="60"/>
              <w:rPr>
                <w:lang w:val="en-US"/>
              </w:rPr>
            </w:pPr>
          </w:p>
        </w:tc>
        <w:tc>
          <w:tcPr>
            <w:tcW w:w="894" w:type="pct"/>
          </w:tcPr>
          <w:p w:rsidR="0079704B" w:rsidRPr="000725FA" w:rsidRDefault="0079704B" w:rsidP="003E0D54">
            <w:pPr>
              <w:spacing w:before="60" w:after="60"/>
              <w:rPr>
                <w:lang w:val="en-US"/>
              </w:rPr>
            </w:pPr>
          </w:p>
        </w:tc>
        <w:tc>
          <w:tcPr>
            <w:tcW w:w="947" w:type="pct"/>
          </w:tcPr>
          <w:p w:rsidR="0079704B" w:rsidRPr="000725FA" w:rsidRDefault="0079704B" w:rsidP="003E0D54">
            <w:pPr>
              <w:spacing w:before="60" w:after="60"/>
              <w:rPr>
                <w:lang w:val="en-US"/>
              </w:rPr>
            </w:pPr>
          </w:p>
        </w:tc>
      </w:tr>
      <w:tr w:rsidR="0079704B" w:rsidRPr="000725FA">
        <w:tc>
          <w:tcPr>
            <w:tcW w:w="425" w:type="pct"/>
          </w:tcPr>
          <w:p w:rsidR="0079704B" w:rsidRPr="000725FA" w:rsidRDefault="0079704B" w:rsidP="003E0D54">
            <w:pPr>
              <w:spacing w:before="60" w:after="60"/>
              <w:rPr>
                <w:lang w:val="en-US"/>
              </w:rPr>
            </w:pPr>
          </w:p>
        </w:tc>
        <w:tc>
          <w:tcPr>
            <w:tcW w:w="1272" w:type="pct"/>
          </w:tcPr>
          <w:p w:rsidR="0079704B" w:rsidRPr="000725FA" w:rsidRDefault="0079704B" w:rsidP="003E0D54">
            <w:pPr>
              <w:spacing w:before="60" w:after="60"/>
              <w:rPr>
                <w:lang w:val="en-US"/>
              </w:rPr>
            </w:pPr>
          </w:p>
        </w:tc>
        <w:tc>
          <w:tcPr>
            <w:tcW w:w="1462" w:type="pct"/>
          </w:tcPr>
          <w:p w:rsidR="0079704B" w:rsidRPr="000725FA" w:rsidRDefault="0079704B" w:rsidP="003E0D54">
            <w:pPr>
              <w:spacing w:before="60" w:after="60"/>
              <w:rPr>
                <w:lang w:val="en-US"/>
              </w:rPr>
            </w:pPr>
          </w:p>
        </w:tc>
        <w:tc>
          <w:tcPr>
            <w:tcW w:w="894" w:type="pct"/>
          </w:tcPr>
          <w:p w:rsidR="0079704B" w:rsidRPr="000725FA" w:rsidRDefault="0079704B" w:rsidP="003E0D54">
            <w:pPr>
              <w:spacing w:before="60" w:after="60"/>
              <w:rPr>
                <w:lang w:val="en-US"/>
              </w:rPr>
            </w:pPr>
          </w:p>
        </w:tc>
        <w:tc>
          <w:tcPr>
            <w:tcW w:w="947" w:type="pct"/>
          </w:tcPr>
          <w:p w:rsidR="0079704B" w:rsidRPr="000725FA" w:rsidRDefault="0079704B" w:rsidP="003E0D54">
            <w:pPr>
              <w:spacing w:before="60" w:after="60"/>
              <w:rPr>
                <w:lang w:val="en-US"/>
              </w:rPr>
            </w:pPr>
          </w:p>
        </w:tc>
      </w:tr>
      <w:tr w:rsidR="0079704B" w:rsidRPr="000725FA">
        <w:tc>
          <w:tcPr>
            <w:tcW w:w="425" w:type="pct"/>
          </w:tcPr>
          <w:p w:rsidR="0079704B" w:rsidRPr="000725FA" w:rsidRDefault="0079704B" w:rsidP="003E0D54">
            <w:pPr>
              <w:spacing w:before="60" w:after="60"/>
              <w:rPr>
                <w:lang w:val="en-US"/>
              </w:rPr>
            </w:pPr>
          </w:p>
        </w:tc>
        <w:tc>
          <w:tcPr>
            <w:tcW w:w="1272" w:type="pct"/>
          </w:tcPr>
          <w:p w:rsidR="0079704B" w:rsidRPr="000725FA" w:rsidRDefault="0079704B" w:rsidP="003E0D54">
            <w:pPr>
              <w:spacing w:before="60" w:after="60"/>
              <w:rPr>
                <w:lang w:val="en-US"/>
              </w:rPr>
            </w:pPr>
          </w:p>
        </w:tc>
        <w:tc>
          <w:tcPr>
            <w:tcW w:w="1462" w:type="pct"/>
          </w:tcPr>
          <w:p w:rsidR="0079704B" w:rsidRPr="000725FA" w:rsidRDefault="0079704B" w:rsidP="003E0D54">
            <w:pPr>
              <w:spacing w:before="60" w:after="60"/>
              <w:rPr>
                <w:lang w:val="en-US"/>
              </w:rPr>
            </w:pPr>
          </w:p>
        </w:tc>
        <w:tc>
          <w:tcPr>
            <w:tcW w:w="894" w:type="pct"/>
          </w:tcPr>
          <w:p w:rsidR="0079704B" w:rsidRPr="000725FA" w:rsidRDefault="0079704B" w:rsidP="003E0D54">
            <w:pPr>
              <w:spacing w:before="60" w:after="60"/>
              <w:rPr>
                <w:lang w:val="en-US"/>
              </w:rPr>
            </w:pPr>
          </w:p>
        </w:tc>
        <w:tc>
          <w:tcPr>
            <w:tcW w:w="947" w:type="pct"/>
          </w:tcPr>
          <w:p w:rsidR="0079704B" w:rsidRPr="000725FA" w:rsidRDefault="0079704B" w:rsidP="003E0D54">
            <w:pPr>
              <w:spacing w:before="60" w:after="60"/>
              <w:rPr>
                <w:lang w:val="en-US"/>
              </w:rPr>
            </w:pPr>
          </w:p>
        </w:tc>
      </w:tr>
      <w:tr w:rsidR="0079704B" w:rsidRPr="000725FA">
        <w:tc>
          <w:tcPr>
            <w:tcW w:w="425" w:type="pct"/>
          </w:tcPr>
          <w:p w:rsidR="0079704B" w:rsidRPr="000725FA" w:rsidRDefault="0079704B" w:rsidP="003E0D54">
            <w:pPr>
              <w:spacing w:before="60" w:after="60"/>
              <w:rPr>
                <w:lang w:val="en-US"/>
              </w:rPr>
            </w:pPr>
          </w:p>
        </w:tc>
        <w:tc>
          <w:tcPr>
            <w:tcW w:w="1272" w:type="pct"/>
          </w:tcPr>
          <w:p w:rsidR="0079704B" w:rsidRPr="000725FA" w:rsidRDefault="0079704B" w:rsidP="003E0D54">
            <w:pPr>
              <w:spacing w:before="60" w:after="60"/>
              <w:rPr>
                <w:lang w:val="en-US"/>
              </w:rPr>
            </w:pPr>
          </w:p>
        </w:tc>
        <w:tc>
          <w:tcPr>
            <w:tcW w:w="1462" w:type="pct"/>
          </w:tcPr>
          <w:p w:rsidR="0079704B" w:rsidRPr="000725FA" w:rsidRDefault="0079704B" w:rsidP="003E0D54">
            <w:pPr>
              <w:spacing w:before="60" w:after="60"/>
              <w:rPr>
                <w:lang w:val="en-US"/>
              </w:rPr>
            </w:pPr>
          </w:p>
        </w:tc>
        <w:tc>
          <w:tcPr>
            <w:tcW w:w="894" w:type="pct"/>
          </w:tcPr>
          <w:p w:rsidR="0079704B" w:rsidRPr="000725FA" w:rsidRDefault="0079704B" w:rsidP="003E0D54">
            <w:pPr>
              <w:spacing w:before="60" w:after="60"/>
              <w:rPr>
                <w:lang w:val="en-US"/>
              </w:rPr>
            </w:pPr>
          </w:p>
        </w:tc>
        <w:tc>
          <w:tcPr>
            <w:tcW w:w="947" w:type="pct"/>
          </w:tcPr>
          <w:p w:rsidR="0079704B" w:rsidRPr="000725FA" w:rsidRDefault="0079704B" w:rsidP="003E0D54">
            <w:pPr>
              <w:spacing w:before="60" w:after="60"/>
              <w:rPr>
                <w:lang w:val="en-US"/>
              </w:rPr>
            </w:pPr>
          </w:p>
        </w:tc>
      </w:tr>
      <w:tr w:rsidR="0079704B" w:rsidRPr="000725FA">
        <w:tc>
          <w:tcPr>
            <w:tcW w:w="425" w:type="pct"/>
          </w:tcPr>
          <w:p w:rsidR="0079704B" w:rsidRPr="000725FA" w:rsidRDefault="0079704B" w:rsidP="003E0D54">
            <w:pPr>
              <w:spacing w:before="60" w:after="60"/>
              <w:rPr>
                <w:lang w:val="en-US"/>
              </w:rPr>
            </w:pPr>
          </w:p>
        </w:tc>
        <w:tc>
          <w:tcPr>
            <w:tcW w:w="1272" w:type="pct"/>
          </w:tcPr>
          <w:p w:rsidR="0079704B" w:rsidRPr="000725FA" w:rsidRDefault="0079704B" w:rsidP="003E0D54">
            <w:pPr>
              <w:spacing w:before="60" w:after="60"/>
              <w:rPr>
                <w:lang w:val="en-US"/>
              </w:rPr>
            </w:pPr>
          </w:p>
        </w:tc>
        <w:tc>
          <w:tcPr>
            <w:tcW w:w="1462" w:type="pct"/>
          </w:tcPr>
          <w:p w:rsidR="0079704B" w:rsidRPr="000725FA" w:rsidRDefault="0079704B" w:rsidP="003E0D54">
            <w:pPr>
              <w:spacing w:before="60" w:after="60"/>
              <w:rPr>
                <w:lang w:val="en-US"/>
              </w:rPr>
            </w:pPr>
          </w:p>
        </w:tc>
        <w:tc>
          <w:tcPr>
            <w:tcW w:w="894" w:type="pct"/>
          </w:tcPr>
          <w:p w:rsidR="0079704B" w:rsidRPr="000725FA" w:rsidRDefault="0079704B" w:rsidP="003E0D54">
            <w:pPr>
              <w:spacing w:before="60" w:after="60"/>
              <w:rPr>
                <w:lang w:val="en-US"/>
              </w:rPr>
            </w:pPr>
          </w:p>
        </w:tc>
        <w:tc>
          <w:tcPr>
            <w:tcW w:w="947" w:type="pct"/>
          </w:tcPr>
          <w:p w:rsidR="0079704B" w:rsidRPr="000725FA" w:rsidRDefault="0079704B" w:rsidP="003E0D54">
            <w:pPr>
              <w:spacing w:before="60" w:after="60"/>
              <w:rPr>
                <w:lang w:val="en-US"/>
              </w:rPr>
            </w:pPr>
          </w:p>
        </w:tc>
      </w:tr>
      <w:tr w:rsidR="0079704B" w:rsidRPr="000725FA">
        <w:tc>
          <w:tcPr>
            <w:tcW w:w="425" w:type="pct"/>
          </w:tcPr>
          <w:p w:rsidR="0079704B" w:rsidRPr="000725FA" w:rsidRDefault="0079704B" w:rsidP="003E0D54">
            <w:pPr>
              <w:spacing w:before="60" w:after="60"/>
              <w:rPr>
                <w:lang w:val="en-US"/>
              </w:rPr>
            </w:pPr>
          </w:p>
        </w:tc>
        <w:tc>
          <w:tcPr>
            <w:tcW w:w="1272" w:type="pct"/>
          </w:tcPr>
          <w:p w:rsidR="0079704B" w:rsidRPr="000725FA" w:rsidRDefault="0079704B" w:rsidP="003E0D54">
            <w:pPr>
              <w:spacing w:before="60" w:after="60"/>
              <w:rPr>
                <w:lang w:val="en-US"/>
              </w:rPr>
            </w:pPr>
          </w:p>
        </w:tc>
        <w:tc>
          <w:tcPr>
            <w:tcW w:w="1462" w:type="pct"/>
          </w:tcPr>
          <w:p w:rsidR="0079704B" w:rsidRPr="000725FA" w:rsidRDefault="0079704B" w:rsidP="003E0D54">
            <w:pPr>
              <w:spacing w:before="60" w:after="60"/>
              <w:rPr>
                <w:lang w:val="en-US"/>
              </w:rPr>
            </w:pPr>
          </w:p>
        </w:tc>
        <w:tc>
          <w:tcPr>
            <w:tcW w:w="894" w:type="pct"/>
          </w:tcPr>
          <w:p w:rsidR="0079704B" w:rsidRPr="000725FA" w:rsidRDefault="0079704B" w:rsidP="003E0D54">
            <w:pPr>
              <w:spacing w:before="60" w:after="60"/>
              <w:rPr>
                <w:lang w:val="en-US"/>
              </w:rPr>
            </w:pPr>
          </w:p>
        </w:tc>
        <w:tc>
          <w:tcPr>
            <w:tcW w:w="947" w:type="pct"/>
          </w:tcPr>
          <w:p w:rsidR="0079704B" w:rsidRPr="000725FA" w:rsidRDefault="0079704B" w:rsidP="003E0D54">
            <w:pPr>
              <w:spacing w:before="60" w:after="60"/>
              <w:rPr>
                <w:lang w:val="en-US"/>
              </w:rPr>
            </w:pPr>
          </w:p>
        </w:tc>
      </w:tr>
      <w:tr w:rsidR="0079704B" w:rsidRPr="000725FA">
        <w:tc>
          <w:tcPr>
            <w:tcW w:w="425" w:type="pct"/>
          </w:tcPr>
          <w:p w:rsidR="0079704B" w:rsidRPr="000725FA" w:rsidRDefault="0079704B" w:rsidP="003E0D54">
            <w:pPr>
              <w:spacing w:before="60" w:after="60"/>
              <w:rPr>
                <w:lang w:val="en-US"/>
              </w:rPr>
            </w:pPr>
          </w:p>
        </w:tc>
        <w:tc>
          <w:tcPr>
            <w:tcW w:w="1272" w:type="pct"/>
          </w:tcPr>
          <w:p w:rsidR="0079704B" w:rsidRPr="000725FA" w:rsidRDefault="0079704B" w:rsidP="003E0D54">
            <w:pPr>
              <w:spacing w:before="60" w:after="60"/>
              <w:rPr>
                <w:lang w:val="en-US"/>
              </w:rPr>
            </w:pPr>
          </w:p>
        </w:tc>
        <w:tc>
          <w:tcPr>
            <w:tcW w:w="1462" w:type="pct"/>
          </w:tcPr>
          <w:p w:rsidR="0079704B" w:rsidRPr="000725FA" w:rsidRDefault="0079704B" w:rsidP="003E0D54">
            <w:pPr>
              <w:spacing w:before="60" w:after="60"/>
              <w:rPr>
                <w:lang w:val="en-US"/>
              </w:rPr>
            </w:pPr>
          </w:p>
        </w:tc>
        <w:tc>
          <w:tcPr>
            <w:tcW w:w="894" w:type="pct"/>
          </w:tcPr>
          <w:p w:rsidR="0079704B" w:rsidRPr="000725FA" w:rsidRDefault="0079704B" w:rsidP="003E0D54">
            <w:pPr>
              <w:spacing w:before="60" w:after="60"/>
              <w:rPr>
                <w:lang w:val="en-US"/>
              </w:rPr>
            </w:pPr>
          </w:p>
        </w:tc>
        <w:tc>
          <w:tcPr>
            <w:tcW w:w="947" w:type="pct"/>
          </w:tcPr>
          <w:p w:rsidR="0079704B" w:rsidRPr="000725FA" w:rsidRDefault="0079704B" w:rsidP="003E0D54">
            <w:pPr>
              <w:spacing w:before="60" w:after="60"/>
              <w:rPr>
                <w:lang w:val="en-US"/>
              </w:rPr>
            </w:pPr>
          </w:p>
        </w:tc>
      </w:tr>
      <w:tr w:rsidR="0079704B" w:rsidRPr="000725FA">
        <w:tc>
          <w:tcPr>
            <w:tcW w:w="425" w:type="pct"/>
          </w:tcPr>
          <w:p w:rsidR="0079704B" w:rsidRPr="000725FA" w:rsidRDefault="0079704B" w:rsidP="003E0D54">
            <w:pPr>
              <w:spacing w:before="60" w:after="60"/>
              <w:rPr>
                <w:lang w:val="en-US"/>
              </w:rPr>
            </w:pPr>
          </w:p>
        </w:tc>
        <w:tc>
          <w:tcPr>
            <w:tcW w:w="1272" w:type="pct"/>
          </w:tcPr>
          <w:p w:rsidR="0079704B" w:rsidRPr="000725FA" w:rsidRDefault="0079704B" w:rsidP="003E0D54">
            <w:pPr>
              <w:spacing w:before="60" w:after="60"/>
              <w:rPr>
                <w:lang w:val="en-US"/>
              </w:rPr>
            </w:pPr>
          </w:p>
        </w:tc>
        <w:tc>
          <w:tcPr>
            <w:tcW w:w="1462" w:type="pct"/>
          </w:tcPr>
          <w:p w:rsidR="0079704B" w:rsidRPr="000725FA" w:rsidRDefault="0079704B" w:rsidP="003E0D54">
            <w:pPr>
              <w:spacing w:before="60" w:after="60"/>
              <w:rPr>
                <w:lang w:val="en-US"/>
              </w:rPr>
            </w:pPr>
          </w:p>
        </w:tc>
        <w:tc>
          <w:tcPr>
            <w:tcW w:w="894" w:type="pct"/>
          </w:tcPr>
          <w:p w:rsidR="0079704B" w:rsidRPr="000725FA" w:rsidRDefault="0079704B" w:rsidP="003E0D54">
            <w:pPr>
              <w:spacing w:before="60" w:after="60"/>
              <w:rPr>
                <w:lang w:val="en-US"/>
              </w:rPr>
            </w:pPr>
          </w:p>
        </w:tc>
        <w:tc>
          <w:tcPr>
            <w:tcW w:w="947" w:type="pct"/>
          </w:tcPr>
          <w:p w:rsidR="0079704B" w:rsidRPr="000725FA" w:rsidRDefault="0079704B" w:rsidP="003E0D54">
            <w:pPr>
              <w:spacing w:before="60" w:after="60"/>
              <w:rPr>
                <w:lang w:val="en-US"/>
              </w:rPr>
            </w:pPr>
          </w:p>
        </w:tc>
      </w:tr>
      <w:tr w:rsidR="0079704B" w:rsidRPr="000725FA">
        <w:tc>
          <w:tcPr>
            <w:tcW w:w="425" w:type="pct"/>
          </w:tcPr>
          <w:p w:rsidR="0079704B" w:rsidRPr="000725FA" w:rsidRDefault="0079704B" w:rsidP="003E0D54">
            <w:pPr>
              <w:spacing w:before="60" w:after="60"/>
              <w:rPr>
                <w:lang w:val="en-US"/>
              </w:rPr>
            </w:pPr>
          </w:p>
        </w:tc>
        <w:tc>
          <w:tcPr>
            <w:tcW w:w="1272" w:type="pct"/>
          </w:tcPr>
          <w:p w:rsidR="0079704B" w:rsidRPr="000725FA" w:rsidRDefault="0079704B" w:rsidP="003E0D54">
            <w:pPr>
              <w:spacing w:before="60" w:after="60"/>
              <w:rPr>
                <w:lang w:val="en-US"/>
              </w:rPr>
            </w:pPr>
          </w:p>
        </w:tc>
        <w:tc>
          <w:tcPr>
            <w:tcW w:w="1462" w:type="pct"/>
          </w:tcPr>
          <w:p w:rsidR="0079704B" w:rsidRPr="000725FA" w:rsidRDefault="0079704B" w:rsidP="003E0D54">
            <w:pPr>
              <w:pStyle w:val="Footer"/>
              <w:tabs>
                <w:tab w:val="clear" w:pos="4677"/>
                <w:tab w:val="clear" w:pos="9355"/>
              </w:tabs>
              <w:spacing w:before="60" w:after="60"/>
              <w:rPr>
                <w:lang w:val="en-US"/>
              </w:rPr>
            </w:pPr>
          </w:p>
        </w:tc>
        <w:tc>
          <w:tcPr>
            <w:tcW w:w="894" w:type="pct"/>
          </w:tcPr>
          <w:p w:rsidR="0079704B" w:rsidRPr="000725FA" w:rsidRDefault="0079704B" w:rsidP="003E0D54">
            <w:pPr>
              <w:spacing w:before="60" w:after="60"/>
              <w:rPr>
                <w:lang w:val="en-US"/>
              </w:rPr>
            </w:pPr>
          </w:p>
        </w:tc>
        <w:tc>
          <w:tcPr>
            <w:tcW w:w="947" w:type="pct"/>
          </w:tcPr>
          <w:p w:rsidR="0079704B" w:rsidRPr="000725FA" w:rsidRDefault="0079704B" w:rsidP="003E0D54">
            <w:pPr>
              <w:spacing w:before="60" w:after="60"/>
              <w:rPr>
                <w:lang w:val="en-US"/>
              </w:rPr>
            </w:pPr>
          </w:p>
        </w:tc>
      </w:tr>
      <w:tr w:rsidR="0079704B" w:rsidRPr="000725FA">
        <w:tc>
          <w:tcPr>
            <w:tcW w:w="425" w:type="pct"/>
          </w:tcPr>
          <w:p w:rsidR="0079704B" w:rsidRPr="000725FA" w:rsidRDefault="0079704B" w:rsidP="003E0D54">
            <w:pPr>
              <w:spacing w:before="60" w:after="60"/>
              <w:rPr>
                <w:lang w:val="en-US"/>
              </w:rPr>
            </w:pPr>
          </w:p>
        </w:tc>
        <w:tc>
          <w:tcPr>
            <w:tcW w:w="1272" w:type="pct"/>
          </w:tcPr>
          <w:p w:rsidR="0079704B" w:rsidRPr="000725FA" w:rsidRDefault="0079704B" w:rsidP="003E0D54">
            <w:pPr>
              <w:spacing w:before="60" w:after="60"/>
              <w:rPr>
                <w:lang w:val="en-US"/>
              </w:rPr>
            </w:pPr>
          </w:p>
        </w:tc>
        <w:tc>
          <w:tcPr>
            <w:tcW w:w="1462" w:type="pct"/>
          </w:tcPr>
          <w:p w:rsidR="0079704B" w:rsidRPr="000725FA" w:rsidRDefault="0079704B" w:rsidP="003E0D54">
            <w:pPr>
              <w:spacing w:before="60" w:after="60"/>
              <w:rPr>
                <w:lang w:val="en-US"/>
              </w:rPr>
            </w:pPr>
          </w:p>
        </w:tc>
        <w:tc>
          <w:tcPr>
            <w:tcW w:w="894" w:type="pct"/>
          </w:tcPr>
          <w:p w:rsidR="0079704B" w:rsidRPr="000725FA" w:rsidRDefault="0079704B" w:rsidP="003E0D54">
            <w:pPr>
              <w:spacing w:before="60" w:after="60"/>
              <w:rPr>
                <w:lang w:val="en-US"/>
              </w:rPr>
            </w:pPr>
          </w:p>
        </w:tc>
        <w:tc>
          <w:tcPr>
            <w:tcW w:w="947" w:type="pct"/>
          </w:tcPr>
          <w:p w:rsidR="0079704B" w:rsidRPr="000725FA" w:rsidRDefault="0079704B" w:rsidP="003E0D54">
            <w:pPr>
              <w:spacing w:before="60" w:after="60"/>
              <w:rPr>
                <w:lang w:val="en-US"/>
              </w:rPr>
            </w:pPr>
          </w:p>
        </w:tc>
      </w:tr>
      <w:tr w:rsidR="0079704B" w:rsidRPr="000725FA">
        <w:tc>
          <w:tcPr>
            <w:tcW w:w="425" w:type="pct"/>
          </w:tcPr>
          <w:p w:rsidR="0079704B" w:rsidRPr="000725FA" w:rsidRDefault="0079704B" w:rsidP="003E0D54">
            <w:pPr>
              <w:spacing w:before="60" w:after="60"/>
              <w:rPr>
                <w:lang w:val="en-US"/>
              </w:rPr>
            </w:pPr>
          </w:p>
        </w:tc>
        <w:tc>
          <w:tcPr>
            <w:tcW w:w="1272" w:type="pct"/>
          </w:tcPr>
          <w:p w:rsidR="0079704B" w:rsidRPr="000725FA" w:rsidRDefault="0079704B" w:rsidP="003E0D54">
            <w:pPr>
              <w:spacing w:before="60" w:after="60"/>
              <w:rPr>
                <w:lang w:val="en-US"/>
              </w:rPr>
            </w:pPr>
          </w:p>
        </w:tc>
        <w:tc>
          <w:tcPr>
            <w:tcW w:w="1462" w:type="pct"/>
          </w:tcPr>
          <w:p w:rsidR="0079704B" w:rsidRPr="000725FA" w:rsidRDefault="0079704B" w:rsidP="003E0D54">
            <w:pPr>
              <w:spacing w:before="60" w:after="60"/>
              <w:rPr>
                <w:lang w:val="en-US"/>
              </w:rPr>
            </w:pPr>
          </w:p>
        </w:tc>
        <w:tc>
          <w:tcPr>
            <w:tcW w:w="894" w:type="pct"/>
          </w:tcPr>
          <w:p w:rsidR="0079704B" w:rsidRPr="000725FA" w:rsidRDefault="0079704B" w:rsidP="003E0D54">
            <w:pPr>
              <w:spacing w:before="60" w:after="60"/>
              <w:rPr>
                <w:lang w:val="en-US"/>
              </w:rPr>
            </w:pPr>
          </w:p>
        </w:tc>
        <w:tc>
          <w:tcPr>
            <w:tcW w:w="947" w:type="pct"/>
          </w:tcPr>
          <w:p w:rsidR="0079704B" w:rsidRPr="000725FA" w:rsidRDefault="0079704B" w:rsidP="003E0D54">
            <w:pPr>
              <w:spacing w:before="60" w:after="60"/>
              <w:rPr>
                <w:lang w:val="en-US"/>
              </w:rPr>
            </w:pPr>
          </w:p>
        </w:tc>
      </w:tr>
      <w:tr w:rsidR="0079704B" w:rsidRPr="000725FA">
        <w:tc>
          <w:tcPr>
            <w:tcW w:w="425" w:type="pct"/>
          </w:tcPr>
          <w:p w:rsidR="0079704B" w:rsidRPr="000725FA" w:rsidRDefault="0079704B" w:rsidP="003E0D54">
            <w:pPr>
              <w:spacing w:before="60" w:after="60"/>
              <w:rPr>
                <w:lang w:val="en-US"/>
              </w:rPr>
            </w:pPr>
          </w:p>
        </w:tc>
        <w:tc>
          <w:tcPr>
            <w:tcW w:w="1272" w:type="pct"/>
          </w:tcPr>
          <w:p w:rsidR="0079704B" w:rsidRPr="000725FA" w:rsidRDefault="0079704B" w:rsidP="003E0D54">
            <w:pPr>
              <w:spacing w:before="60" w:after="60"/>
              <w:rPr>
                <w:lang w:val="en-US"/>
              </w:rPr>
            </w:pPr>
          </w:p>
        </w:tc>
        <w:tc>
          <w:tcPr>
            <w:tcW w:w="1462" w:type="pct"/>
          </w:tcPr>
          <w:p w:rsidR="0079704B" w:rsidRPr="000725FA" w:rsidRDefault="0079704B" w:rsidP="003E0D54">
            <w:pPr>
              <w:spacing w:before="60" w:after="60"/>
              <w:rPr>
                <w:lang w:val="en-US"/>
              </w:rPr>
            </w:pPr>
          </w:p>
        </w:tc>
        <w:tc>
          <w:tcPr>
            <w:tcW w:w="894" w:type="pct"/>
          </w:tcPr>
          <w:p w:rsidR="0079704B" w:rsidRPr="000725FA" w:rsidRDefault="0079704B" w:rsidP="003E0D54">
            <w:pPr>
              <w:spacing w:before="60" w:after="60"/>
              <w:rPr>
                <w:lang w:val="en-US"/>
              </w:rPr>
            </w:pPr>
          </w:p>
        </w:tc>
        <w:tc>
          <w:tcPr>
            <w:tcW w:w="947" w:type="pct"/>
          </w:tcPr>
          <w:p w:rsidR="0079704B" w:rsidRPr="000725FA" w:rsidRDefault="0079704B" w:rsidP="003E0D54">
            <w:pPr>
              <w:spacing w:before="60" w:after="60"/>
              <w:rPr>
                <w:lang w:val="en-US"/>
              </w:rPr>
            </w:pPr>
          </w:p>
        </w:tc>
      </w:tr>
      <w:tr w:rsidR="0079704B" w:rsidRPr="000725FA">
        <w:tc>
          <w:tcPr>
            <w:tcW w:w="425" w:type="pct"/>
          </w:tcPr>
          <w:p w:rsidR="0079704B" w:rsidRPr="000725FA" w:rsidRDefault="0079704B" w:rsidP="003E0D54">
            <w:pPr>
              <w:spacing w:before="60" w:after="60"/>
              <w:rPr>
                <w:lang w:val="en-US"/>
              </w:rPr>
            </w:pPr>
          </w:p>
        </w:tc>
        <w:tc>
          <w:tcPr>
            <w:tcW w:w="1272" w:type="pct"/>
          </w:tcPr>
          <w:p w:rsidR="0079704B" w:rsidRPr="000725FA" w:rsidRDefault="0079704B" w:rsidP="003E0D54">
            <w:pPr>
              <w:spacing w:before="60" w:after="60"/>
              <w:rPr>
                <w:lang w:val="en-US"/>
              </w:rPr>
            </w:pPr>
          </w:p>
        </w:tc>
        <w:tc>
          <w:tcPr>
            <w:tcW w:w="1462" w:type="pct"/>
          </w:tcPr>
          <w:p w:rsidR="0079704B" w:rsidRPr="000725FA" w:rsidRDefault="0079704B" w:rsidP="003E0D54">
            <w:pPr>
              <w:spacing w:before="60" w:after="60"/>
              <w:rPr>
                <w:lang w:val="en-US"/>
              </w:rPr>
            </w:pPr>
          </w:p>
        </w:tc>
        <w:tc>
          <w:tcPr>
            <w:tcW w:w="894" w:type="pct"/>
          </w:tcPr>
          <w:p w:rsidR="0079704B" w:rsidRPr="000725FA" w:rsidRDefault="0079704B" w:rsidP="003E0D54">
            <w:pPr>
              <w:spacing w:before="60" w:after="60"/>
              <w:rPr>
                <w:lang w:val="en-US"/>
              </w:rPr>
            </w:pPr>
          </w:p>
        </w:tc>
        <w:tc>
          <w:tcPr>
            <w:tcW w:w="947" w:type="pct"/>
          </w:tcPr>
          <w:p w:rsidR="0079704B" w:rsidRPr="000725FA" w:rsidRDefault="0079704B" w:rsidP="003E0D54">
            <w:pPr>
              <w:spacing w:before="60" w:after="60"/>
              <w:rPr>
                <w:lang w:val="en-US"/>
              </w:rPr>
            </w:pPr>
          </w:p>
        </w:tc>
      </w:tr>
      <w:tr w:rsidR="0079704B" w:rsidRPr="000725FA">
        <w:tc>
          <w:tcPr>
            <w:tcW w:w="425" w:type="pct"/>
          </w:tcPr>
          <w:p w:rsidR="0079704B" w:rsidRPr="000725FA" w:rsidRDefault="0079704B" w:rsidP="003E0D54">
            <w:pPr>
              <w:spacing w:before="60" w:after="60"/>
              <w:rPr>
                <w:lang w:val="en-US"/>
              </w:rPr>
            </w:pPr>
          </w:p>
        </w:tc>
        <w:tc>
          <w:tcPr>
            <w:tcW w:w="1272" w:type="pct"/>
          </w:tcPr>
          <w:p w:rsidR="0079704B" w:rsidRPr="000725FA" w:rsidRDefault="0079704B" w:rsidP="003E0D54">
            <w:pPr>
              <w:spacing w:before="60" w:after="60"/>
              <w:rPr>
                <w:lang w:val="en-US"/>
              </w:rPr>
            </w:pPr>
          </w:p>
        </w:tc>
        <w:tc>
          <w:tcPr>
            <w:tcW w:w="1462" w:type="pct"/>
          </w:tcPr>
          <w:p w:rsidR="0079704B" w:rsidRPr="000725FA" w:rsidRDefault="0079704B" w:rsidP="003E0D54">
            <w:pPr>
              <w:spacing w:before="60" w:after="60"/>
              <w:rPr>
                <w:lang w:val="en-US"/>
              </w:rPr>
            </w:pPr>
          </w:p>
        </w:tc>
        <w:tc>
          <w:tcPr>
            <w:tcW w:w="894" w:type="pct"/>
          </w:tcPr>
          <w:p w:rsidR="0079704B" w:rsidRPr="000725FA" w:rsidRDefault="0079704B" w:rsidP="003E0D54">
            <w:pPr>
              <w:spacing w:before="60" w:after="60"/>
              <w:rPr>
                <w:lang w:val="en-US"/>
              </w:rPr>
            </w:pPr>
          </w:p>
        </w:tc>
        <w:tc>
          <w:tcPr>
            <w:tcW w:w="947" w:type="pct"/>
          </w:tcPr>
          <w:p w:rsidR="0079704B" w:rsidRPr="000725FA" w:rsidRDefault="0079704B" w:rsidP="003E0D54">
            <w:pPr>
              <w:spacing w:before="60" w:after="60"/>
              <w:rPr>
                <w:lang w:val="en-US"/>
              </w:rPr>
            </w:pPr>
          </w:p>
        </w:tc>
      </w:tr>
    </w:tbl>
    <w:p w:rsidR="0079704B" w:rsidRPr="000725FA" w:rsidRDefault="0079704B" w:rsidP="003E0D54">
      <w:pPr>
        <w:spacing w:line="288" w:lineRule="auto"/>
        <w:jc w:val="center"/>
        <w:rPr>
          <w:lang w:val="en-US"/>
        </w:rPr>
      </w:pPr>
    </w:p>
    <w:p w:rsidR="0079704B" w:rsidRPr="000725FA" w:rsidRDefault="0079704B" w:rsidP="003E0D54">
      <w:pPr>
        <w:rPr>
          <w:lang w:val="en-US"/>
        </w:rPr>
      </w:pPr>
      <w:r w:rsidRPr="000725FA">
        <w:rPr>
          <w:lang w:val="en-US"/>
        </w:rPr>
        <w:t xml:space="preserve"> </w:t>
      </w:r>
    </w:p>
    <w:p w:rsidR="0079704B" w:rsidRPr="000725FA" w:rsidRDefault="0079704B" w:rsidP="003E0D54">
      <w:pPr>
        <w:pStyle w:val="Footer"/>
        <w:tabs>
          <w:tab w:val="clear" w:pos="4677"/>
          <w:tab w:val="clear" w:pos="9355"/>
        </w:tabs>
        <w:rPr>
          <w:lang w:val="en-US"/>
        </w:rPr>
      </w:pPr>
      <w:r w:rsidRPr="000725FA">
        <w:rPr>
          <w:lang w:val="en-US"/>
        </w:rPr>
        <w:br w:type="page"/>
      </w:r>
    </w:p>
    <w:p w:rsidR="0079704B" w:rsidRPr="000725FA" w:rsidRDefault="0079704B" w:rsidP="003E0D54">
      <w:pPr>
        <w:suppressAutoHyphens/>
        <w:spacing w:after="240"/>
        <w:jc w:val="center"/>
        <w:rPr>
          <w:b/>
          <w:bCs/>
          <w:sz w:val="28"/>
          <w:szCs w:val="28"/>
          <w:lang w:val="en-US"/>
        </w:rPr>
      </w:pPr>
      <w:r w:rsidRPr="000725FA">
        <w:rPr>
          <w:b/>
          <w:bCs/>
          <w:sz w:val="28"/>
          <w:szCs w:val="28"/>
          <w:lang w:val="en-US"/>
        </w:rPr>
        <w:t>CHANGES REGISTRATION SHEET</w:t>
      </w: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18"/>
        <w:gridCol w:w="1055"/>
        <w:gridCol w:w="997"/>
        <w:gridCol w:w="997"/>
        <w:gridCol w:w="997"/>
        <w:gridCol w:w="1396"/>
        <w:gridCol w:w="669"/>
        <w:gridCol w:w="1134"/>
        <w:gridCol w:w="1035"/>
      </w:tblGrid>
      <w:tr w:rsidR="0079704B" w:rsidRPr="000725FA">
        <w:trPr>
          <w:cantSplit/>
          <w:tblHeader/>
        </w:trPr>
        <w:tc>
          <w:tcPr>
            <w:tcW w:w="1218" w:type="dxa"/>
            <w:vMerge w:val="restart"/>
            <w:tcMar>
              <w:left w:w="28" w:type="dxa"/>
              <w:right w:w="28" w:type="dxa"/>
            </w:tcMar>
            <w:vAlign w:val="center"/>
          </w:tcPr>
          <w:p w:rsidR="0079704B" w:rsidRPr="000725FA" w:rsidRDefault="0079704B" w:rsidP="003E0D54">
            <w:pPr>
              <w:spacing w:before="60" w:after="60"/>
              <w:jc w:val="center"/>
              <w:outlineLvl w:val="1"/>
              <w:rPr>
                <w:sz w:val="24"/>
                <w:szCs w:val="24"/>
                <w:lang w:val="en-US"/>
              </w:rPr>
            </w:pPr>
            <w:r w:rsidRPr="000725FA">
              <w:rPr>
                <w:sz w:val="24"/>
                <w:szCs w:val="24"/>
                <w:lang w:val="en-US"/>
              </w:rPr>
              <w:t>Change</w:t>
            </w:r>
          </w:p>
        </w:tc>
        <w:tc>
          <w:tcPr>
            <w:tcW w:w="4046" w:type="dxa"/>
            <w:gridSpan w:val="4"/>
            <w:tcMar>
              <w:left w:w="28" w:type="dxa"/>
              <w:right w:w="28" w:type="dxa"/>
            </w:tcMar>
          </w:tcPr>
          <w:p w:rsidR="0079704B" w:rsidRPr="000725FA" w:rsidRDefault="0079704B" w:rsidP="003E0D54">
            <w:pPr>
              <w:pStyle w:val="TOC5"/>
              <w:spacing w:before="60" w:after="60"/>
              <w:jc w:val="center"/>
              <w:rPr>
                <w:lang w:val="en-US"/>
              </w:rPr>
            </w:pPr>
            <w:r w:rsidRPr="000725FA">
              <w:rPr>
                <w:lang w:val="en-US"/>
              </w:rPr>
              <w:t>Number of sheets (pages)</w:t>
            </w:r>
          </w:p>
        </w:tc>
        <w:tc>
          <w:tcPr>
            <w:tcW w:w="1396" w:type="dxa"/>
            <w:vMerge w:val="restart"/>
            <w:tcMar>
              <w:left w:w="28" w:type="dxa"/>
              <w:right w:w="28" w:type="dxa"/>
            </w:tcMar>
          </w:tcPr>
          <w:p w:rsidR="0079704B" w:rsidRPr="000725FA" w:rsidRDefault="0079704B" w:rsidP="003E0D54">
            <w:pPr>
              <w:spacing w:before="60" w:after="60"/>
              <w:jc w:val="center"/>
              <w:outlineLvl w:val="1"/>
              <w:rPr>
                <w:sz w:val="24"/>
                <w:szCs w:val="24"/>
                <w:lang w:val="en-US"/>
              </w:rPr>
            </w:pPr>
            <w:r w:rsidRPr="000725FA">
              <w:rPr>
                <w:color w:val="000000"/>
                <w:sz w:val="24"/>
                <w:szCs w:val="24"/>
                <w:lang w:val="en-US"/>
              </w:rPr>
              <w:t>Number of document, justification</w:t>
            </w:r>
          </w:p>
        </w:tc>
        <w:tc>
          <w:tcPr>
            <w:tcW w:w="669" w:type="dxa"/>
            <w:vMerge w:val="restart"/>
            <w:tcMar>
              <w:left w:w="28" w:type="dxa"/>
              <w:right w:w="28" w:type="dxa"/>
            </w:tcMar>
            <w:vAlign w:val="center"/>
          </w:tcPr>
          <w:p w:rsidR="0079704B" w:rsidRPr="000725FA" w:rsidRDefault="0079704B" w:rsidP="003E0D54">
            <w:pPr>
              <w:spacing w:before="60" w:after="60"/>
              <w:jc w:val="center"/>
              <w:outlineLvl w:val="1"/>
              <w:rPr>
                <w:sz w:val="24"/>
                <w:szCs w:val="24"/>
                <w:lang w:val="en-US"/>
              </w:rPr>
            </w:pPr>
            <w:r w:rsidRPr="000725FA">
              <w:rPr>
                <w:sz w:val="24"/>
                <w:szCs w:val="24"/>
                <w:lang w:val="en-US"/>
              </w:rPr>
              <w:t>Date</w:t>
            </w:r>
          </w:p>
        </w:tc>
        <w:tc>
          <w:tcPr>
            <w:tcW w:w="1134" w:type="dxa"/>
            <w:vMerge w:val="restart"/>
            <w:tcMar>
              <w:left w:w="28" w:type="dxa"/>
              <w:right w:w="28" w:type="dxa"/>
            </w:tcMar>
            <w:vAlign w:val="center"/>
          </w:tcPr>
          <w:p w:rsidR="0079704B" w:rsidRPr="000725FA" w:rsidRDefault="0079704B" w:rsidP="003E0D54">
            <w:pPr>
              <w:spacing w:before="60" w:after="60"/>
              <w:jc w:val="center"/>
              <w:outlineLvl w:val="1"/>
              <w:rPr>
                <w:sz w:val="24"/>
                <w:szCs w:val="24"/>
                <w:lang w:val="en-US"/>
              </w:rPr>
            </w:pPr>
            <w:r w:rsidRPr="000725FA">
              <w:rPr>
                <w:sz w:val="24"/>
                <w:szCs w:val="24"/>
                <w:lang w:val="en-US"/>
              </w:rPr>
              <w:t>Signature</w:t>
            </w:r>
          </w:p>
        </w:tc>
        <w:tc>
          <w:tcPr>
            <w:tcW w:w="1035" w:type="dxa"/>
            <w:vMerge w:val="restart"/>
            <w:tcMar>
              <w:left w:w="28" w:type="dxa"/>
              <w:right w:w="28" w:type="dxa"/>
            </w:tcMar>
            <w:vAlign w:val="center"/>
          </w:tcPr>
          <w:p w:rsidR="0079704B" w:rsidRPr="000725FA" w:rsidRDefault="0079704B" w:rsidP="003E0D54">
            <w:pPr>
              <w:spacing w:before="60" w:after="60"/>
              <w:jc w:val="center"/>
              <w:outlineLvl w:val="1"/>
              <w:rPr>
                <w:sz w:val="24"/>
                <w:szCs w:val="24"/>
                <w:lang w:val="en-US"/>
              </w:rPr>
            </w:pPr>
            <w:r w:rsidRPr="000725FA">
              <w:rPr>
                <w:sz w:val="24"/>
                <w:szCs w:val="24"/>
                <w:lang w:val="en-US"/>
              </w:rPr>
              <w:t>Deadline</w:t>
            </w:r>
          </w:p>
        </w:tc>
      </w:tr>
      <w:tr w:rsidR="0079704B" w:rsidRPr="000725FA">
        <w:trPr>
          <w:cantSplit/>
          <w:tblHeader/>
        </w:trPr>
        <w:tc>
          <w:tcPr>
            <w:tcW w:w="1218" w:type="dxa"/>
            <w:vMerge/>
            <w:tcMar>
              <w:left w:w="28" w:type="dxa"/>
              <w:right w:w="28" w:type="dxa"/>
            </w:tcMar>
          </w:tcPr>
          <w:p w:rsidR="0079704B" w:rsidRPr="000725FA" w:rsidRDefault="0079704B" w:rsidP="003E0D54">
            <w:pPr>
              <w:pStyle w:val="TOC5"/>
              <w:spacing w:before="60" w:after="60"/>
              <w:rPr>
                <w:lang w:val="en-US"/>
              </w:rPr>
            </w:pPr>
          </w:p>
        </w:tc>
        <w:tc>
          <w:tcPr>
            <w:tcW w:w="1055" w:type="dxa"/>
            <w:tcMar>
              <w:left w:w="28" w:type="dxa"/>
              <w:right w:w="28" w:type="dxa"/>
            </w:tcMar>
            <w:vAlign w:val="center"/>
          </w:tcPr>
          <w:p w:rsidR="0079704B" w:rsidRPr="000725FA" w:rsidRDefault="0079704B" w:rsidP="003E0D54">
            <w:pPr>
              <w:pStyle w:val="a6"/>
              <w:spacing w:before="60" w:after="60"/>
              <w:jc w:val="center"/>
              <w:rPr>
                <w:color w:val="000000"/>
                <w:lang w:val="en-US"/>
              </w:rPr>
            </w:pPr>
            <w:r w:rsidRPr="000725FA">
              <w:rPr>
                <w:color w:val="000000"/>
                <w:lang w:val="en-US"/>
              </w:rPr>
              <w:t>changed</w:t>
            </w:r>
          </w:p>
        </w:tc>
        <w:tc>
          <w:tcPr>
            <w:tcW w:w="997" w:type="dxa"/>
            <w:tcMar>
              <w:left w:w="28" w:type="dxa"/>
              <w:right w:w="28" w:type="dxa"/>
            </w:tcMar>
            <w:vAlign w:val="center"/>
          </w:tcPr>
          <w:p w:rsidR="0079704B" w:rsidRPr="000725FA" w:rsidRDefault="0079704B" w:rsidP="003E0D54">
            <w:pPr>
              <w:pStyle w:val="a6"/>
              <w:spacing w:before="60" w:after="60"/>
              <w:jc w:val="center"/>
              <w:rPr>
                <w:color w:val="000000"/>
                <w:lang w:val="en-US"/>
              </w:rPr>
            </w:pPr>
            <w:r w:rsidRPr="000725FA">
              <w:rPr>
                <w:color w:val="000000"/>
                <w:lang w:val="en-US"/>
              </w:rPr>
              <w:t>replaced</w:t>
            </w:r>
          </w:p>
        </w:tc>
        <w:tc>
          <w:tcPr>
            <w:tcW w:w="997" w:type="dxa"/>
            <w:tcMar>
              <w:left w:w="28" w:type="dxa"/>
              <w:right w:w="28" w:type="dxa"/>
            </w:tcMar>
            <w:vAlign w:val="center"/>
          </w:tcPr>
          <w:p w:rsidR="0079704B" w:rsidRPr="000725FA" w:rsidRDefault="0079704B" w:rsidP="003E0D54">
            <w:pPr>
              <w:pStyle w:val="a6"/>
              <w:spacing w:before="60" w:after="60"/>
              <w:jc w:val="center"/>
              <w:rPr>
                <w:color w:val="000000"/>
                <w:lang w:val="en-US"/>
              </w:rPr>
            </w:pPr>
            <w:r w:rsidRPr="000725FA">
              <w:rPr>
                <w:color w:val="000000"/>
                <w:lang w:val="en-US"/>
              </w:rPr>
              <w:t>new</w:t>
            </w:r>
          </w:p>
        </w:tc>
        <w:tc>
          <w:tcPr>
            <w:tcW w:w="997" w:type="dxa"/>
            <w:tcMar>
              <w:left w:w="28" w:type="dxa"/>
              <w:right w:w="28" w:type="dxa"/>
            </w:tcMar>
            <w:vAlign w:val="center"/>
          </w:tcPr>
          <w:p w:rsidR="0079704B" w:rsidRPr="000725FA" w:rsidRDefault="0079704B" w:rsidP="003E0D54">
            <w:pPr>
              <w:pStyle w:val="a6"/>
              <w:spacing w:before="60" w:after="60"/>
              <w:jc w:val="center"/>
              <w:rPr>
                <w:color w:val="000000"/>
                <w:lang w:val="en-US"/>
              </w:rPr>
            </w:pPr>
            <w:r w:rsidRPr="000725FA">
              <w:rPr>
                <w:color w:val="000000"/>
                <w:lang w:val="en-US"/>
              </w:rPr>
              <w:t>cancelled</w:t>
            </w:r>
          </w:p>
        </w:tc>
        <w:tc>
          <w:tcPr>
            <w:tcW w:w="1396" w:type="dxa"/>
            <w:vMerge/>
            <w:tcMar>
              <w:left w:w="28" w:type="dxa"/>
              <w:right w:w="28" w:type="dxa"/>
            </w:tcMar>
          </w:tcPr>
          <w:p w:rsidR="0079704B" w:rsidRPr="000725FA" w:rsidRDefault="0079704B" w:rsidP="003E0D54">
            <w:pPr>
              <w:pStyle w:val="a6"/>
              <w:spacing w:before="60" w:after="60"/>
              <w:jc w:val="center"/>
              <w:rPr>
                <w:lang w:val="en-US"/>
              </w:rPr>
            </w:pPr>
          </w:p>
        </w:tc>
        <w:tc>
          <w:tcPr>
            <w:tcW w:w="669" w:type="dxa"/>
            <w:vMerge/>
            <w:tcMar>
              <w:left w:w="28" w:type="dxa"/>
              <w:right w:w="28" w:type="dxa"/>
            </w:tcMar>
          </w:tcPr>
          <w:p w:rsidR="0079704B" w:rsidRPr="000725FA" w:rsidRDefault="0079704B" w:rsidP="003E0D54">
            <w:pPr>
              <w:pStyle w:val="a6"/>
              <w:spacing w:before="60" w:after="60"/>
              <w:jc w:val="center"/>
              <w:rPr>
                <w:lang w:val="en-US"/>
              </w:rPr>
            </w:pPr>
          </w:p>
        </w:tc>
        <w:tc>
          <w:tcPr>
            <w:tcW w:w="1134" w:type="dxa"/>
            <w:vMerge/>
            <w:tcMar>
              <w:left w:w="28" w:type="dxa"/>
              <w:right w:w="28" w:type="dxa"/>
            </w:tcMar>
          </w:tcPr>
          <w:p w:rsidR="0079704B" w:rsidRPr="000725FA" w:rsidRDefault="0079704B" w:rsidP="003E0D54">
            <w:pPr>
              <w:pStyle w:val="a6"/>
              <w:spacing w:before="60" w:after="60"/>
              <w:jc w:val="center"/>
              <w:rPr>
                <w:lang w:val="en-US"/>
              </w:rPr>
            </w:pPr>
          </w:p>
        </w:tc>
        <w:tc>
          <w:tcPr>
            <w:tcW w:w="1035" w:type="dxa"/>
            <w:vMerge/>
            <w:tcMar>
              <w:left w:w="28" w:type="dxa"/>
              <w:right w:w="28" w:type="dxa"/>
            </w:tcMar>
          </w:tcPr>
          <w:p w:rsidR="0079704B" w:rsidRPr="000725FA" w:rsidRDefault="0079704B" w:rsidP="003E0D54">
            <w:pPr>
              <w:pStyle w:val="a6"/>
              <w:spacing w:before="60" w:after="60"/>
              <w:jc w:val="center"/>
              <w:rPr>
                <w:lang w:val="en-US"/>
              </w:rPr>
            </w:pPr>
          </w:p>
        </w:tc>
      </w:tr>
      <w:tr w:rsidR="0079704B" w:rsidRPr="000725FA">
        <w:tc>
          <w:tcPr>
            <w:tcW w:w="1218" w:type="dxa"/>
            <w:tcMar>
              <w:left w:w="28" w:type="dxa"/>
              <w:right w:w="28" w:type="dxa"/>
            </w:tcMar>
          </w:tcPr>
          <w:p w:rsidR="0079704B" w:rsidRPr="000725FA" w:rsidRDefault="0079704B" w:rsidP="003E0D54">
            <w:pPr>
              <w:pStyle w:val="a6"/>
              <w:spacing w:before="60" w:after="60"/>
              <w:rPr>
                <w:lang w:val="en-US"/>
              </w:rPr>
            </w:pPr>
          </w:p>
        </w:tc>
        <w:tc>
          <w:tcPr>
            <w:tcW w:w="1055" w:type="dxa"/>
            <w:tcMar>
              <w:left w:w="28" w:type="dxa"/>
              <w:right w:w="28" w:type="dxa"/>
            </w:tcMar>
          </w:tcPr>
          <w:p w:rsidR="0079704B" w:rsidRPr="000725FA" w:rsidRDefault="0079704B" w:rsidP="003E0D54">
            <w:pPr>
              <w:pStyle w:val="a6"/>
              <w:spacing w:before="60" w:after="60"/>
              <w:rPr>
                <w:lang w:val="en-US"/>
              </w:rPr>
            </w:pPr>
          </w:p>
        </w:tc>
        <w:tc>
          <w:tcPr>
            <w:tcW w:w="997" w:type="dxa"/>
            <w:tcMar>
              <w:left w:w="28" w:type="dxa"/>
              <w:right w:w="28" w:type="dxa"/>
            </w:tcMar>
          </w:tcPr>
          <w:p w:rsidR="0079704B" w:rsidRPr="000725FA" w:rsidRDefault="0079704B" w:rsidP="003E0D54">
            <w:pPr>
              <w:pStyle w:val="a6"/>
              <w:spacing w:before="60" w:after="60"/>
              <w:rPr>
                <w:lang w:val="en-US"/>
              </w:rPr>
            </w:pPr>
          </w:p>
        </w:tc>
        <w:tc>
          <w:tcPr>
            <w:tcW w:w="997" w:type="dxa"/>
            <w:tcMar>
              <w:left w:w="28" w:type="dxa"/>
              <w:right w:w="28" w:type="dxa"/>
            </w:tcMar>
          </w:tcPr>
          <w:p w:rsidR="0079704B" w:rsidRPr="000725FA" w:rsidRDefault="0079704B" w:rsidP="003E0D54">
            <w:pPr>
              <w:pStyle w:val="a6"/>
              <w:spacing w:before="60" w:after="60"/>
              <w:rPr>
                <w:lang w:val="en-US"/>
              </w:rPr>
            </w:pPr>
          </w:p>
        </w:tc>
        <w:tc>
          <w:tcPr>
            <w:tcW w:w="997" w:type="dxa"/>
            <w:tcMar>
              <w:left w:w="28" w:type="dxa"/>
              <w:right w:w="28" w:type="dxa"/>
            </w:tcMar>
          </w:tcPr>
          <w:p w:rsidR="0079704B" w:rsidRPr="000725FA" w:rsidRDefault="0079704B" w:rsidP="003E0D54">
            <w:pPr>
              <w:pStyle w:val="a6"/>
              <w:spacing w:before="60" w:after="60"/>
              <w:rPr>
                <w:lang w:val="en-US"/>
              </w:rPr>
            </w:pPr>
          </w:p>
        </w:tc>
        <w:tc>
          <w:tcPr>
            <w:tcW w:w="1396" w:type="dxa"/>
            <w:tcMar>
              <w:left w:w="28" w:type="dxa"/>
              <w:right w:w="28" w:type="dxa"/>
            </w:tcMar>
          </w:tcPr>
          <w:p w:rsidR="0079704B" w:rsidRPr="000725FA" w:rsidRDefault="0079704B" w:rsidP="003E0D54">
            <w:pPr>
              <w:pStyle w:val="a6"/>
              <w:spacing w:before="60" w:after="60"/>
              <w:rPr>
                <w:lang w:val="en-US"/>
              </w:rPr>
            </w:pPr>
          </w:p>
        </w:tc>
        <w:tc>
          <w:tcPr>
            <w:tcW w:w="669" w:type="dxa"/>
            <w:tcMar>
              <w:left w:w="28" w:type="dxa"/>
              <w:right w:w="28" w:type="dxa"/>
            </w:tcMar>
          </w:tcPr>
          <w:p w:rsidR="0079704B" w:rsidRPr="000725FA" w:rsidRDefault="0079704B" w:rsidP="003E0D54">
            <w:pPr>
              <w:pStyle w:val="a6"/>
              <w:spacing w:before="60" w:after="60"/>
              <w:rPr>
                <w:lang w:val="en-US"/>
              </w:rPr>
            </w:pPr>
          </w:p>
        </w:tc>
        <w:tc>
          <w:tcPr>
            <w:tcW w:w="1134" w:type="dxa"/>
            <w:tcMar>
              <w:left w:w="28" w:type="dxa"/>
              <w:right w:w="28" w:type="dxa"/>
            </w:tcMar>
          </w:tcPr>
          <w:p w:rsidR="0079704B" w:rsidRPr="000725FA" w:rsidRDefault="0079704B" w:rsidP="003E0D54">
            <w:pPr>
              <w:pStyle w:val="a6"/>
              <w:spacing w:before="60" w:after="60"/>
              <w:rPr>
                <w:lang w:val="en-US"/>
              </w:rPr>
            </w:pPr>
          </w:p>
        </w:tc>
        <w:tc>
          <w:tcPr>
            <w:tcW w:w="1035" w:type="dxa"/>
            <w:tcMar>
              <w:left w:w="28" w:type="dxa"/>
              <w:right w:w="28" w:type="dxa"/>
            </w:tcMar>
          </w:tcPr>
          <w:p w:rsidR="0079704B" w:rsidRPr="000725FA" w:rsidRDefault="0079704B" w:rsidP="003E0D54">
            <w:pPr>
              <w:pStyle w:val="a6"/>
              <w:spacing w:before="60" w:after="60"/>
              <w:rPr>
                <w:lang w:val="en-US"/>
              </w:rPr>
            </w:pPr>
          </w:p>
        </w:tc>
      </w:tr>
      <w:tr w:rsidR="0079704B" w:rsidRPr="000725FA">
        <w:tc>
          <w:tcPr>
            <w:tcW w:w="1218" w:type="dxa"/>
          </w:tcPr>
          <w:p w:rsidR="0079704B" w:rsidRPr="000725FA" w:rsidRDefault="0079704B" w:rsidP="003E0D54">
            <w:pPr>
              <w:pStyle w:val="a6"/>
              <w:spacing w:before="60" w:after="60"/>
              <w:rPr>
                <w:lang w:val="en-US"/>
              </w:rPr>
            </w:pPr>
          </w:p>
        </w:tc>
        <w:tc>
          <w:tcPr>
            <w:tcW w:w="1055"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1396" w:type="dxa"/>
          </w:tcPr>
          <w:p w:rsidR="0079704B" w:rsidRPr="000725FA" w:rsidRDefault="0079704B" w:rsidP="003E0D54">
            <w:pPr>
              <w:pStyle w:val="a6"/>
              <w:spacing w:before="60" w:after="60"/>
              <w:rPr>
                <w:lang w:val="en-US"/>
              </w:rPr>
            </w:pPr>
          </w:p>
        </w:tc>
        <w:tc>
          <w:tcPr>
            <w:tcW w:w="669" w:type="dxa"/>
          </w:tcPr>
          <w:p w:rsidR="0079704B" w:rsidRPr="000725FA" w:rsidRDefault="0079704B" w:rsidP="003E0D54">
            <w:pPr>
              <w:pStyle w:val="a6"/>
              <w:spacing w:before="60" w:after="60"/>
              <w:rPr>
                <w:lang w:val="en-US"/>
              </w:rPr>
            </w:pPr>
          </w:p>
        </w:tc>
        <w:tc>
          <w:tcPr>
            <w:tcW w:w="1134" w:type="dxa"/>
          </w:tcPr>
          <w:p w:rsidR="0079704B" w:rsidRPr="000725FA" w:rsidRDefault="0079704B" w:rsidP="003E0D54">
            <w:pPr>
              <w:pStyle w:val="a6"/>
              <w:spacing w:before="60" w:after="60"/>
              <w:rPr>
                <w:lang w:val="en-US"/>
              </w:rPr>
            </w:pPr>
          </w:p>
        </w:tc>
        <w:tc>
          <w:tcPr>
            <w:tcW w:w="1035" w:type="dxa"/>
          </w:tcPr>
          <w:p w:rsidR="0079704B" w:rsidRPr="000725FA" w:rsidRDefault="0079704B" w:rsidP="003E0D54">
            <w:pPr>
              <w:pStyle w:val="a6"/>
              <w:spacing w:before="60" w:after="60"/>
              <w:rPr>
                <w:lang w:val="en-US"/>
              </w:rPr>
            </w:pPr>
          </w:p>
        </w:tc>
      </w:tr>
      <w:tr w:rsidR="0079704B" w:rsidRPr="000725FA">
        <w:tc>
          <w:tcPr>
            <w:tcW w:w="1218" w:type="dxa"/>
          </w:tcPr>
          <w:p w:rsidR="0079704B" w:rsidRPr="000725FA" w:rsidRDefault="0079704B" w:rsidP="003E0D54">
            <w:pPr>
              <w:pStyle w:val="a6"/>
              <w:spacing w:before="60" w:after="60"/>
              <w:rPr>
                <w:lang w:val="en-US"/>
              </w:rPr>
            </w:pPr>
          </w:p>
        </w:tc>
        <w:tc>
          <w:tcPr>
            <w:tcW w:w="1055"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1396" w:type="dxa"/>
          </w:tcPr>
          <w:p w:rsidR="0079704B" w:rsidRPr="000725FA" w:rsidRDefault="0079704B" w:rsidP="003E0D54">
            <w:pPr>
              <w:pStyle w:val="a6"/>
              <w:spacing w:before="60" w:after="60"/>
              <w:rPr>
                <w:lang w:val="en-US"/>
              </w:rPr>
            </w:pPr>
          </w:p>
        </w:tc>
        <w:tc>
          <w:tcPr>
            <w:tcW w:w="669" w:type="dxa"/>
          </w:tcPr>
          <w:p w:rsidR="0079704B" w:rsidRPr="000725FA" w:rsidRDefault="0079704B" w:rsidP="003E0D54">
            <w:pPr>
              <w:pStyle w:val="a6"/>
              <w:spacing w:before="60" w:after="60"/>
              <w:rPr>
                <w:lang w:val="en-US"/>
              </w:rPr>
            </w:pPr>
          </w:p>
        </w:tc>
        <w:tc>
          <w:tcPr>
            <w:tcW w:w="1134" w:type="dxa"/>
          </w:tcPr>
          <w:p w:rsidR="0079704B" w:rsidRPr="000725FA" w:rsidRDefault="0079704B" w:rsidP="003E0D54">
            <w:pPr>
              <w:pStyle w:val="a6"/>
              <w:spacing w:before="60" w:after="60"/>
              <w:rPr>
                <w:lang w:val="en-US"/>
              </w:rPr>
            </w:pPr>
          </w:p>
        </w:tc>
        <w:tc>
          <w:tcPr>
            <w:tcW w:w="1035" w:type="dxa"/>
          </w:tcPr>
          <w:p w:rsidR="0079704B" w:rsidRPr="000725FA" w:rsidRDefault="0079704B" w:rsidP="003E0D54">
            <w:pPr>
              <w:pStyle w:val="a6"/>
              <w:spacing w:before="60" w:after="60"/>
              <w:rPr>
                <w:lang w:val="en-US"/>
              </w:rPr>
            </w:pPr>
          </w:p>
        </w:tc>
      </w:tr>
      <w:tr w:rsidR="0079704B" w:rsidRPr="000725FA">
        <w:tc>
          <w:tcPr>
            <w:tcW w:w="1218" w:type="dxa"/>
          </w:tcPr>
          <w:p w:rsidR="0079704B" w:rsidRPr="000725FA" w:rsidRDefault="0079704B" w:rsidP="003E0D54">
            <w:pPr>
              <w:pStyle w:val="a6"/>
              <w:spacing w:before="60" w:after="60"/>
              <w:rPr>
                <w:lang w:val="en-US"/>
              </w:rPr>
            </w:pPr>
          </w:p>
        </w:tc>
        <w:tc>
          <w:tcPr>
            <w:tcW w:w="1055"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1396" w:type="dxa"/>
          </w:tcPr>
          <w:p w:rsidR="0079704B" w:rsidRPr="000725FA" w:rsidRDefault="0079704B" w:rsidP="003E0D54">
            <w:pPr>
              <w:pStyle w:val="a6"/>
              <w:spacing w:before="60" w:after="60"/>
              <w:rPr>
                <w:lang w:val="en-US"/>
              </w:rPr>
            </w:pPr>
          </w:p>
        </w:tc>
        <w:tc>
          <w:tcPr>
            <w:tcW w:w="669" w:type="dxa"/>
          </w:tcPr>
          <w:p w:rsidR="0079704B" w:rsidRPr="000725FA" w:rsidRDefault="0079704B" w:rsidP="003E0D54">
            <w:pPr>
              <w:pStyle w:val="a6"/>
              <w:spacing w:before="60" w:after="60"/>
              <w:rPr>
                <w:lang w:val="en-US"/>
              </w:rPr>
            </w:pPr>
          </w:p>
        </w:tc>
        <w:tc>
          <w:tcPr>
            <w:tcW w:w="1134" w:type="dxa"/>
          </w:tcPr>
          <w:p w:rsidR="0079704B" w:rsidRPr="000725FA" w:rsidRDefault="0079704B" w:rsidP="003E0D54">
            <w:pPr>
              <w:pStyle w:val="a6"/>
              <w:spacing w:before="60" w:after="60"/>
              <w:rPr>
                <w:lang w:val="en-US"/>
              </w:rPr>
            </w:pPr>
          </w:p>
        </w:tc>
        <w:tc>
          <w:tcPr>
            <w:tcW w:w="1035" w:type="dxa"/>
          </w:tcPr>
          <w:p w:rsidR="0079704B" w:rsidRPr="000725FA" w:rsidRDefault="0079704B" w:rsidP="003E0D54">
            <w:pPr>
              <w:pStyle w:val="a6"/>
              <w:spacing w:before="60" w:after="60"/>
              <w:rPr>
                <w:lang w:val="en-US"/>
              </w:rPr>
            </w:pPr>
          </w:p>
        </w:tc>
      </w:tr>
      <w:tr w:rsidR="0079704B" w:rsidRPr="000725FA">
        <w:tc>
          <w:tcPr>
            <w:tcW w:w="1218" w:type="dxa"/>
          </w:tcPr>
          <w:p w:rsidR="0079704B" w:rsidRPr="000725FA" w:rsidRDefault="0079704B" w:rsidP="003E0D54">
            <w:pPr>
              <w:pStyle w:val="a6"/>
              <w:spacing w:before="60" w:after="60"/>
              <w:rPr>
                <w:lang w:val="en-US"/>
              </w:rPr>
            </w:pPr>
          </w:p>
        </w:tc>
        <w:tc>
          <w:tcPr>
            <w:tcW w:w="1055"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1396" w:type="dxa"/>
          </w:tcPr>
          <w:p w:rsidR="0079704B" w:rsidRPr="000725FA" w:rsidRDefault="0079704B" w:rsidP="003E0D54">
            <w:pPr>
              <w:pStyle w:val="a6"/>
              <w:spacing w:before="60" w:after="60"/>
              <w:rPr>
                <w:lang w:val="en-US"/>
              </w:rPr>
            </w:pPr>
          </w:p>
        </w:tc>
        <w:tc>
          <w:tcPr>
            <w:tcW w:w="669" w:type="dxa"/>
          </w:tcPr>
          <w:p w:rsidR="0079704B" w:rsidRPr="000725FA" w:rsidRDefault="0079704B" w:rsidP="003E0D54">
            <w:pPr>
              <w:pStyle w:val="a6"/>
              <w:spacing w:before="60" w:after="60"/>
              <w:rPr>
                <w:lang w:val="en-US"/>
              </w:rPr>
            </w:pPr>
          </w:p>
        </w:tc>
        <w:tc>
          <w:tcPr>
            <w:tcW w:w="1134" w:type="dxa"/>
          </w:tcPr>
          <w:p w:rsidR="0079704B" w:rsidRPr="000725FA" w:rsidRDefault="0079704B" w:rsidP="003E0D54">
            <w:pPr>
              <w:pStyle w:val="a6"/>
              <w:spacing w:before="60" w:after="60"/>
              <w:rPr>
                <w:lang w:val="en-US"/>
              </w:rPr>
            </w:pPr>
          </w:p>
        </w:tc>
        <w:tc>
          <w:tcPr>
            <w:tcW w:w="1035" w:type="dxa"/>
          </w:tcPr>
          <w:p w:rsidR="0079704B" w:rsidRPr="000725FA" w:rsidRDefault="0079704B" w:rsidP="003E0D54">
            <w:pPr>
              <w:pStyle w:val="a6"/>
              <w:spacing w:before="60" w:after="60"/>
              <w:rPr>
                <w:lang w:val="en-US"/>
              </w:rPr>
            </w:pPr>
          </w:p>
        </w:tc>
      </w:tr>
      <w:tr w:rsidR="0079704B" w:rsidRPr="000725FA">
        <w:tc>
          <w:tcPr>
            <w:tcW w:w="1218" w:type="dxa"/>
          </w:tcPr>
          <w:p w:rsidR="0079704B" w:rsidRPr="000725FA" w:rsidRDefault="0079704B" w:rsidP="003E0D54">
            <w:pPr>
              <w:pStyle w:val="a6"/>
              <w:spacing w:before="60" w:after="60"/>
              <w:rPr>
                <w:lang w:val="en-US"/>
              </w:rPr>
            </w:pPr>
          </w:p>
        </w:tc>
        <w:tc>
          <w:tcPr>
            <w:tcW w:w="1055"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1396" w:type="dxa"/>
          </w:tcPr>
          <w:p w:rsidR="0079704B" w:rsidRPr="000725FA" w:rsidRDefault="0079704B" w:rsidP="003E0D54">
            <w:pPr>
              <w:pStyle w:val="a6"/>
              <w:spacing w:before="60" w:after="60"/>
              <w:rPr>
                <w:lang w:val="en-US"/>
              </w:rPr>
            </w:pPr>
          </w:p>
        </w:tc>
        <w:tc>
          <w:tcPr>
            <w:tcW w:w="669" w:type="dxa"/>
          </w:tcPr>
          <w:p w:rsidR="0079704B" w:rsidRPr="000725FA" w:rsidRDefault="0079704B" w:rsidP="003E0D54">
            <w:pPr>
              <w:pStyle w:val="a6"/>
              <w:spacing w:before="60" w:after="60"/>
              <w:rPr>
                <w:lang w:val="en-US"/>
              </w:rPr>
            </w:pPr>
          </w:p>
        </w:tc>
        <w:tc>
          <w:tcPr>
            <w:tcW w:w="1134" w:type="dxa"/>
          </w:tcPr>
          <w:p w:rsidR="0079704B" w:rsidRPr="000725FA" w:rsidRDefault="0079704B" w:rsidP="003E0D54">
            <w:pPr>
              <w:pStyle w:val="a6"/>
              <w:spacing w:before="60" w:after="60"/>
              <w:rPr>
                <w:lang w:val="en-US"/>
              </w:rPr>
            </w:pPr>
          </w:p>
        </w:tc>
        <w:tc>
          <w:tcPr>
            <w:tcW w:w="1035" w:type="dxa"/>
          </w:tcPr>
          <w:p w:rsidR="0079704B" w:rsidRPr="000725FA" w:rsidRDefault="0079704B" w:rsidP="003E0D54">
            <w:pPr>
              <w:pStyle w:val="a6"/>
              <w:spacing w:before="60" w:after="60"/>
              <w:rPr>
                <w:lang w:val="en-US"/>
              </w:rPr>
            </w:pPr>
          </w:p>
        </w:tc>
      </w:tr>
      <w:tr w:rsidR="0079704B" w:rsidRPr="000725FA">
        <w:tc>
          <w:tcPr>
            <w:tcW w:w="1218" w:type="dxa"/>
          </w:tcPr>
          <w:p w:rsidR="0079704B" w:rsidRPr="000725FA" w:rsidRDefault="0079704B" w:rsidP="003E0D54">
            <w:pPr>
              <w:pStyle w:val="a6"/>
              <w:spacing w:before="60" w:after="60"/>
              <w:rPr>
                <w:lang w:val="en-US"/>
              </w:rPr>
            </w:pPr>
          </w:p>
        </w:tc>
        <w:tc>
          <w:tcPr>
            <w:tcW w:w="1055"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1396" w:type="dxa"/>
          </w:tcPr>
          <w:p w:rsidR="0079704B" w:rsidRPr="000725FA" w:rsidRDefault="0079704B" w:rsidP="003E0D54">
            <w:pPr>
              <w:pStyle w:val="a6"/>
              <w:spacing w:before="60" w:after="60"/>
              <w:rPr>
                <w:lang w:val="en-US"/>
              </w:rPr>
            </w:pPr>
          </w:p>
        </w:tc>
        <w:tc>
          <w:tcPr>
            <w:tcW w:w="669" w:type="dxa"/>
          </w:tcPr>
          <w:p w:rsidR="0079704B" w:rsidRPr="000725FA" w:rsidRDefault="0079704B" w:rsidP="003E0D54">
            <w:pPr>
              <w:pStyle w:val="a6"/>
              <w:spacing w:before="60" w:after="60"/>
              <w:rPr>
                <w:lang w:val="en-US"/>
              </w:rPr>
            </w:pPr>
          </w:p>
        </w:tc>
        <w:tc>
          <w:tcPr>
            <w:tcW w:w="1134" w:type="dxa"/>
          </w:tcPr>
          <w:p w:rsidR="0079704B" w:rsidRPr="000725FA" w:rsidRDefault="0079704B" w:rsidP="003E0D54">
            <w:pPr>
              <w:pStyle w:val="a6"/>
              <w:spacing w:before="60" w:after="60"/>
              <w:rPr>
                <w:lang w:val="en-US"/>
              </w:rPr>
            </w:pPr>
          </w:p>
        </w:tc>
        <w:tc>
          <w:tcPr>
            <w:tcW w:w="1035" w:type="dxa"/>
          </w:tcPr>
          <w:p w:rsidR="0079704B" w:rsidRPr="000725FA" w:rsidRDefault="0079704B" w:rsidP="003E0D54">
            <w:pPr>
              <w:pStyle w:val="a6"/>
              <w:spacing w:before="60" w:after="60"/>
              <w:rPr>
                <w:lang w:val="en-US"/>
              </w:rPr>
            </w:pPr>
          </w:p>
        </w:tc>
      </w:tr>
      <w:tr w:rsidR="0079704B" w:rsidRPr="000725FA">
        <w:tc>
          <w:tcPr>
            <w:tcW w:w="1218" w:type="dxa"/>
          </w:tcPr>
          <w:p w:rsidR="0079704B" w:rsidRPr="000725FA" w:rsidRDefault="0079704B" w:rsidP="003E0D54">
            <w:pPr>
              <w:pStyle w:val="a6"/>
              <w:spacing w:before="60" w:after="60"/>
              <w:rPr>
                <w:lang w:val="en-US"/>
              </w:rPr>
            </w:pPr>
          </w:p>
        </w:tc>
        <w:tc>
          <w:tcPr>
            <w:tcW w:w="1055"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1396" w:type="dxa"/>
          </w:tcPr>
          <w:p w:rsidR="0079704B" w:rsidRPr="000725FA" w:rsidRDefault="0079704B" w:rsidP="003E0D54">
            <w:pPr>
              <w:pStyle w:val="a6"/>
              <w:spacing w:before="60" w:after="60"/>
              <w:rPr>
                <w:lang w:val="en-US"/>
              </w:rPr>
            </w:pPr>
          </w:p>
        </w:tc>
        <w:tc>
          <w:tcPr>
            <w:tcW w:w="669" w:type="dxa"/>
          </w:tcPr>
          <w:p w:rsidR="0079704B" w:rsidRPr="000725FA" w:rsidRDefault="0079704B" w:rsidP="003E0D54">
            <w:pPr>
              <w:pStyle w:val="a6"/>
              <w:spacing w:before="60" w:after="60"/>
              <w:rPr>
                <w:lang w:val="en-US"/>
              </w:rPr>
            </w:pPr>
          </w:p>
        </w:tc>
        <w:tc>
          <w:tcPr>
            <w:tcW w:w="1134" w:type="dxa"/>
          </w:tcPr>
          <w:p w:rsidR="0079704B" w:rsidRPr="000725FA" w:rsidRDefault="0079704B" w:rsidP="003E0D54">
            <w:pPr>
              <w:pStyle w:val="a6"/>
              <w:spacing w:before="60" w:after="60"/>
              <w:rPr>
                <w:lang w:val="en-US"/>
              </w:rPr>
            </w:pPr>
          </w:p>
        </w:tc>
        <w:tc>
          <w:tcPr>
            <w:tcW w:w="1035" w:type="dxa"/>
          </w:tcPr>
          <w:p w:rsidR="0079704B" w:rsidRPr="000725FA" w:rsidRDefault="0079704B" w:rsidP="003E0D54">
            <w:pPr>
              <w:pStyle w:val="a6"/>
              <w:spacing w:before="60" w:after="60"/>
              <w:rPr>
                <w:lang w:val="en-US"/>
              </w:rPr>
            </w:pPr>
          </w:p>
        </w:tc>
      </w:tr>
      <w:tr w:rsidR="0079704B" w:rsidRPr="000725FA">
        <w:tc>
          <w:tcPr>
            <w:tcW w:w="1218" w:type="dxa"/>
          </w:tcPr>
          <w:p w:rsidR="0079704B" w:rsidRPr="000725FA" w:rsidRDefault="0079704B" w:rsidP="003E0D54">
            <w:pPr>
              <w:pStyle w:val="a6"/>
              <w:spacing w:before="60" w:after="60"/>
              <w:rPr>
                <w:lang w:val="en-US"/>
              </w:rPr>
            </w:pPr>
          </w:p>
        </w:tc>
        <w:tc>
          <w:tcPr>
            <w:tcW w:w="1055"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1396" w:type="dxa"/>
          </w:tcPr>
          <w:p w:rsidR="0079704B" w:rsidRPr="000725FA" w:rsidRDefault="0079704B" w:rsidP="003E0D54">
            <w:pPr>
              <w:pStyle w:val="a6"/>
              <w:spacing w:before="60" w:after="60"/>
              <w:rPr>
                <w:lang w:val="en-US"/>
              </w:rPr>
            </w:pPr>
          </w:p>
        </w:tc>
        <w:tc>
          <w:tcPr>
            <w:tcW w:w="669" w:type="dxa"/>
          </w:tcPr>
          <w:p w:rsidR="0079704B" w:rsidRPr="000725FA" w:rsidRDefault="0079704B" w:rsidP="003E0D54">
            <w:pPr>
              <w:pStyle w:val="a6"/>
              <w:spacing w:before="60" w:after="60"/>
              <w:rPr>
                <w:lang w:val="en-US"/>
              </w:rPr>
            </w:pPr>
          </w:p>
        </w:tc>
        <w:tc>
          <w:tcPr>
            <w:tcW w:w="1134" w:type="dxa"/>
          </w:tcPr>
          <w:p w:rsidR="0079704B" w:rsidRPr="000725FA" w:rsidRDefault="0079704B" w:rsidP="003E0D54">
            <w:pPr>
              <w:pStyle w:val="a6"/>
              <w:spacing w:before="60" w:after="60"/>
              <w:rPr>
                <w:lang w:val="en-US"/>
              </w:rPr>
            </w:pPr>
          </w:p>
        </w:tc>
        <w:tc>
          <w:tcPr>
            <w:tcW w:w="1035" w:type="dxa"/>
          </w:tcPr>
          <w:p w:rsidR="0079704B" w:rsidRPr="000725FA" w:rsidRDefault="0079704B" w:rsidP="003E0D54">
            <w:pPr>
              <w:pStyle w:val="a6"/>
              <w:spacing w:before="60" w:after="60"/>
              <w:rPr>
                <w:lang w:val="en-US"/>
              </w:rPr>
            </w:pPr>
          </w:p>
        </w:tc>
      </w:tr>
      <w:tr w:rsidR="0079704B" w:rsidRPr="000725FA">
        <w:tc>
          <w:tcPr>
            <w:tcW w:w="1218" w:type="dxa"/>
          </w:tcPr>
          <w:p w:rsidR="0079704B" w:rsidRPr="000725FA" w:rsidRDefault="0079704B" w:rsidP="003E0D54">
            <w:pPr>
              <w:pStyle w:val="a6"/>
              <w:spacing w:before="60" w:after="60"/>
              <w:rPr>
                <w:lang w:val="en-US"/>
              </w:rPr>
            </w:pPr>
          </w:p>
        </w:tc>
        <w:tc>
          <w:tcPr>
            <w:tcW w:w="1055"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1396" w:type="dxa"/>
          </w:tcPr>
          <w:p w:rsidR="0079704B" w:rsidRPr="000725FA" w:rsidRDefault="0079704B" w:rsidP="003E0D54">
            <w:pPr>
              <w:pStyle w:val="a6"/>
              <w:spacing w:before="60" w:after="60"/>
              <w:rPr>
                <w:lang w:val="en-US"/>
              </w:rPr>
            </w:pPr>
          </w:p>
        </w:tc>
        <w:tc>
          <w:tcPr>
            <w:tcW w:w="669" w:type="dxa"/>
          </w:tcPr>
          <w:p w:rsidR="0079704B" w:rsidRPr="000725FA" w:rsidRDefault="0079704B" w:rsidP="003E0D54">
            <w:pPr>
              <w:pStyle w:val="a6"/>
              <w:spacing w:before="60" w:after="60"/>
              <w:rPr>
                <w:lang w:val="en-US"/>
              </w:rPr>
            </w:pPr>
          </w:p>
        </w:tc>
        <w:tc>
          <w:tcPr>
            <w:tcW w:w="1134" w:type="dxa"/>
          </w:tcPr>
          <w:p w:rsidR="0079704B" w:rsidRPr="000725FA" w:rsidRDefault="0079704B" w:rsidP="003E0D54">
            <w:pPr>
              <w:pStyle w:val="a6"/>
              <w:spacing w:before="60" w:after="60"/>
              <w:rPr>
                <w:lang w:val="en-US"/>
              </w:rPr>
            </w:pPr>
          </w:p>
        </w:tc>
        <w:tc>
          <w:tcPr>
            <w:tcW w:w="1035" w:type="dxa"/>
          </w:tcPr>
          <w:p w:rsidR="0079704B" w:rsidRPr="000725FA" w:rsidRDefault="0079704B" w:rsidP="003E0D54">
            <w:pPr>
              <w:pStyle w:val="a6"/>
              <w:spacing w:before="60" w:after="60"/>
              <w:rPr>
                <w:lang w:val="en-US"/>
              </w:rPr>
            </w:pPr>
          </w:p>
        </w:tc>
      </w:tr>
      <w:tr w:rsidR="0079704B" w:rsidRPr="000725FA">
        <w:tc>
          <w:tcPr>
            <w:tcW w:w="1218" w:type="dxa"/>
          </w:tcPr>
          <w:p w:rsidR="0079704B" w:rsidRPr="000725FA" w:rsidRDefault="0079704B" w:rsidP="003E0D54">
            <w:pPr>
              <w:pStyle w:val="a6"/>
              <w:spacing w:before="60" w:after="60"/>
              <w:rPr>
                <w:lang w:val="en-US"/>
              </w:rPr>
            </w:pPr>
          </w:p>
        </w:tc>
        <w:tc>
          <w:tcPr>
            <w:tcW w:w="1055"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1396" w:type="dxa"/>
          </w:tcPr>
          <w:p w:rsidR="0079704B" w:rsidRPr="000725FA" w:rsidRDefault="0079704B" w:rsidP="003E0D54">
            <w:pPr>
              <w:pStyle w:val="a6"/>
              <w:spacing w:before="60" w:after="60"/>
              <w:rPr>
                <w:lang w:val="en-US"/>
              </w:rPr>
            </w:pPr>
          </w:p>
        </w:tc>
        <w:tc>
          <w:tcPr>
            <w:tcW w:w="669" w:type="dxa"/>
          </w:tcPr>
          <w:p w:rsidR="0079704B" w:rsidRPr="000725FA" w:rsidRDefault="0079704B" w:rsidP="003E0D54">
            <w:pPr>
              <w:pStyle w:val="a6"/>
              <w:spacing w:before="60" w:after="60"/>
              <w:rPr>
                <w:lang w:val="en-US"/>
              </w:rPr>
            </w:pPr>
          </w:p>
        </w:tc>
        <w:tc>
          <w:tcPr>
            <w:tcW w:w="1134" w:type="dxa"/>
          </w:tcPr>
          <w:p w:rsidR="0079704B" w:rsidRPr="000725FA" w:rsidRDefault="0079704B" w:rsidP="003E0D54">
            <w:pPr>
              <w:pStyle w:val="a6"/>
              <w:spacing w:before="60" w:after="60"/>
              <w:rPr>
                <w:lang w:val="en-US"/>
              </w:rPr>
            </w:pPr>
          </w:p>
        </w:tc>
        <w:tc>
          <w:tcPr>
            <w:tcW w:w="1035" w:type="dxa"/>
          </w:tcPr>
          <w:p w:rsidR="0079704B" w:rsidRPr="000725FA" w:rsidRDefault="0079704B" w:rsidP="003E0D54">
            <w:pPr>
              <w:pStyle w:val="a6"/>
              <w:spacing w:before="60" w:after="60"/>
              <w:rPr>
                <w:lang w:val="en-US"/>
              </w:rPr>
            </w:pPr>
          </w:p>
        </w:tc>
      </w:tr>
      <w:tr w:rsidR="0079704B" w:rsidRPr="000725FA">
        <w:tc>
          <w:tcPr>
            <w:tcW w:w="1218" w:type="dxa"/>
          </w:tcPr>
          <w:p w:rsidR="0079704B" w:rsidRPr="000725FA" w:rsidRDefault="0079704B" w:rsidP="003E0D54">
            <w:pPr>
              <w:pStyle w:val="a6"/>
              <w:spacing w:before="60" w:after="60"/>
              <w:rPr>
                <w:lang w:val="en-US"/>
              </w:rPr>
            </w:pPr>
          </w:p>
        </w:tc>
        <w:tc>
          <w:tcPr>
            <w:tcW w:w="1055"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1396" w:type="dxa"/>
          </w:tcPr>
          <w:p w:rsidR="0079704B" w:rsidRPr="000725FA" w:rsidRDefault="0079704B" w:rsidP="003E0D54">
            <w:pPr>
              <w:pStyle w:val="a6"/>
              <w:spacing w:before="60" w:after="60"/>
              <w:rPr>
                <w:lang w:val="en-US"/>
              </w:rPr>
            </w:pPr>
          </w:p>
        </w:tc>
        <w:tc>
          <w:tcPr>
            <w:tcW w:w="669" w:type="dxa"/>
          </w:tcPr>
          <w:p w:rsidR="0079704B" w:rsidRPr="000725FA" w:rsidRDefault="0079704B" w:rsidP="003E0D54">
            <w:pPr>
              <w:pStyle w:val="a6"/>
              <w:spacing w:before="60" w:after="60"/>
              <w:rPr>
                <w:lang w:val="en-US"/>
              </w:rPr>
            </w:pPr>
          </w:p>
        </w:tc>
        <w:tc>
          <w:tcPr>
            <w:tcW w:w="1134" w:type="dxa"/>
          </w:tcPr>
          <w:p w:rsidR="0079704B" w:rsidRPr="000725FA" w:rsidRDefault="0079704B" w:rsidP="003E0D54">
            <w:pPr>
              <w:pStyle w:val="a6"/>
              <w:spacing w:before="60" w:after="60"/>
              <w:rPr>
                <w:lang w:val="en-US"/>
              </w:rPr>
            </w:pPr>
          </w:p>
        </w:tc>
        <w:tc>
          <w:tcPr>
            <w:tcW w:w="1035" w:type="dxa"/>
          </w:tcPr>
          <w:p w:rsidR="0079704B" w:rsidRPr="000725FA" w:rsidRDefault="0079704B" w:rsidP="003E0D54">
            <w:pPr>
              <w:pStyle w:val="a6"/>
              <w:spacing w:before="60" w:after="60"/>
              <w:rPr>
                <w:lang w:val="en-US"/>
              </w:rPr>
            </w:pPr>
          </w:p>
        </w:tc>
      </w:tr>
      <w:tr w:rsidR="0079704B" w:rsidRPr="000725FA">
        <w:tc>
          <w:tcPr>
            <w:tcW w:w="1218" w:type="dxa"/>
          </w:tcPr>
          <w:p w:rsidR="0079704B" w:rsidRPr="000725FA" w:rsidRDefault="0079704B" w:rsidP="003E0D54">
            <w:pPr>
              <w:pStyle w:val="a6"/>
              <w:spacing w:before="60" w:after="60"/>
              <w:rPr>
                <w:lang w:val="en-US"/>
              </w:rPr>
            </w:pPr>
          </w:p>
        </w:tc>
        <w:tc>
          <w:tcPr>
            <w:tcW w:w="1055"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1396" w:type="dxa"/>
          </w:tcPr>
          <w:p w:rsidR="0079704B" w:rsidRPr="000725FA" w:rsidRDefault="0079704B" w:rsidP="003E0D54">
            <w:pPr>
              <w:pStyle w:val="a6"/>
              <w:spacing w:before="60" w:after="60"/>
              <w:rPr>
                <w:lang w:val="en-US"/>
              </w:rPr>
            </w:pPr>
          </w:p>
        </w:tc>
        <w:tc>
          <w:tcPr>
            <w:tcW w:w="669" w:type="dxa"/>
          </w:tcPr>
          <w:p w:rsidR="0079704B" w:rsidRPr="000725FA" w:rsidRDefault="0079704B" w:rsidP="003E0D54">
            <w:pPr>
              <w:pStyle w:val="a6"/>
              <w:spacing w:before="60" w:after="60"/>
              <w:rPr>
                <w:lang w:val="en-US"/>
              </w:rPr>
            </w:pPr>
          </w:p>
        </w:tc>
        <w:tc>
          <w:tcPr>
            <w:tcW w:w="1134" w:type="dxa"/>
          </w:tcPr>
          <w:p w:rsidR="0079704B" w:rsidRPr="000725FA" w:rsidRDefault="0079704B" w:rsidP="003E0D54">
            <w:pPr>
              <w:pStyle w:val="a6"/>
              <w:spacing w:before="60" w:after="60"/>
              <w:rPr>
                <w:lang w:val="en-US"/>
              </w:rPr>
            </w:pPr>
          </w:p>
        </w:tc>
        <w:tc>
          <w:tcPr>
            <w:tcW w:w="1035" w:type="dxa"/>
          </w:tcPr>
          <w:p w:rsidR="0079704B" w:rsidRPr="000725FA" w:rsidRDefault="0079704B" w:rsidP="003E0D54">
            <w:pPr>
              <w:pStyle w:val="a6"/>
              <w:spacing w:before="60" w:after="60"/>
              <w:rPr>
                <w:lang w:val="en-US"/>
              </w:rPr>
            </w:pPr>
          </w:p>
        </w:tc>
      </w:tr>
      <w:tr w:rsidR="0079704B" w:rsidRPr="000725FA">
        <w:tc>
          <w:tcPr>
            <w:tcW w:w="1218" w:type="dxa"/>
          </w:tcPr>
          <w:p w:rsidR="0079704B" w:rsidRPr="000725FA" w:rsidRDefault="0079704B" w:rsidP="003E0D54">
            <w:pPr>
              <w:pStyle w:val="a6"/>
              <w:spacing w:before="60" w:after="60"/>
              <w:rPr>
                <w:lang w:val="en-US"/>
              </w:rPr>
            </w:pPr>
          </w:p>
        </w:tc>
        <w:tc>
          <w:tcPr>
            <w:tcW w:w="1055"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1396" w:type="dxa"/>
          </w:tcPr>
          <w:p w:rsidR="0079704B" w:rsidRPr="000725FA" w:rsidRDefault="0079704B" w:rsidP="003E0D54">
            <w:pPr>
              <w:pStyle w:val="a6"/>
              <w:spacing w:before="60" w:after="60"/>
              <w:rPr>
                <w:lang w:val="en-US"/>
              </w:rPr>
            </w:pPr>
          </w:p>
        </w:tc>
        <w:tc>
          <w:tcPr>
            <w:tcW w:w="669" w:type="dxa"/>
          </w:tcPr>
          <w:p w:rsidR="0079704B" w:rsidRPr="000725FA" w:rsidRDefault="0079704B" w:rsidP="003E0D54">
            <w:pPr>
              <w:pStyle w:val="a6"/>
              <w:spacing w:before="60" w:after="60"/>
              <w:rPr>
                <w:lang w:val="en-US"/>
              </w:rPr>
            </w:pPr>
          </w:p>
        </w:tc>
        <w:tc>
          <w:tcPr>
            <w:tcW w:w="1134" w:type="dxa"/>
          </w:tcPr>
          <w:p w:rsidR="0079704B" w:rsidRPr="000725FA" w:rsidRDefault="0079704B" w:rsidP="003E0D54">
            <w:pPr>
              <w:pStyle w:val="a6"/>
              <w:spacing w:before="60" w:after="60"/>
              <w:rPr>
                <w:lang w:val="en-US"/>
              </w:rPr>
            </w:pPr>
          </w:p>
        </w:tc>
        <w:tc>
          <w:tcPr>
            <w:tcW w:w="1035" w:type="dxa"/>
          </w:tcPr>
          <w:p w:rsidR="0079704B" w:rsidRPr="000725FA" w:rsidRDefault="0079704B" w:rsidP="003E0D54">
            <w:pPr>
              <w:pStyle w:val="a6"/>
              <w:spacing w:before="60" w:after="60"/>
              <w:rPr>
                <w:lang w:val="en-US"/>
              </w:rPr>
            </w:pPr>
          </w:p>
        </w:tc>
      </w:tr>
      <w:tr w:rsidR="0079704B" w:rsidRPr="000725FA">
        <w:tc>
          <w:tcPr>
            <w:tcW w:w="1218" w:type="dxa"/>
          </w:tcPr>
          <w:p w:rsidR="0079704B" w:rsidRPr="000725FA" w:rsidRDefault="0079704B" w:rsidP="003E0D54">
            <w:pPr>
              <w:pStyle w:val="a6"/>
              <w:spacing w:before="60" w:after="60"/>
              <w:rPr>
                <w:lang w:val="en-US"/>
              </w:rPr>
            </w:pPr>
          </w:p>
        </w:tc>
        <w:tc>
          <w:tcPr>
            <w:tcW w:w="1055"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1396" w:type="dxa"/>
          </w:tcPr>
          <w:p w:rsidR="0079704B" w:rsidRPr="000725FA" w:rsidRDefault="0079704B" w:rsidP="003E0D54">
            <w:pPr>
              <w:pStyle w:val="a6"/>
              <w:spacing w:before="60" w:after="60"/>
              <w:rPr>
                <w:lang w:val="en-US"/>
              </w:rPr>
            </w:pPr>
          </w:p>
        </w:tc>
        <w:tc>
          <w:tcPr>
            <w:tcW w:w="669" w:type="dxa"/>
          </w:tcPr>
          <w:p w:rsidR="0079704B" w:rsidRPr="000725FA" w:rsidRDefault="0079704B" w:rsidP="003E0D54">
            <w:pPr>
              <w:pStyle w:val="a6"/>
              <w:spacing w:before="60" w:after="60"/>
              <w:rPr>
                <w:lang w:val="en-US"/>
              </w:rPr>
            </w:pPr>
          </w:p>
        </w:tc>
        <w:tc>
          <w:tcPr>
            <w:tcW w:w="1134" w:type="dxa"/>
          </w:tcPr>
          <w:p w:rsidR="0079704B" w:rsidRPr="000725FA" w:rsidRDefault="0079704B" w:rsidP="003E0D54">
            <w:pPr>
              <w:pStyle w:val="a6"/>
              <w:spacing w:before="60" w:after="60"/>
              <w:rPr>
                <w:lang w:val="en-US"/>
              </w:rPr>
            </w:pPr>
          </w:p>
        </w:tc>
        <w:tc>
          <w:tcPr>
            <w:tcW w:w="1035" w:type="dxa"/>
          </w:tcPr>
          <w:p w:rsidR="0079704B" w:rsidRPr="000725FA" w:rsidRDefault="0079704B" w:rsidP="003E0D54">
            <w:pPr>
              <w:pStyle w:val="a6"/>
              <w:spacing w:before="60" w:after="60"/>
              <w:rPr>
                <w:lang w:val="en-US"/>
              </w:rPr>
            </w:pPr>
          </w:p>
        </w:tc>
      </w:tr>
      <w:tr w:rsidR="0079704B" w:rsidRPr="000725FA">
        <w:tc>
          <w:tcPr>
            <w:tcW w:w="1218" w:type="dxa"/>
          </w:tcPr>
          <w:p w:rsidR="0079704B" w:rsidRPr="000725FA" w:rsidRDefault="0079704B" w:rsidP="003E0D54">
            <w:pPr>
              <w:pStyle w:val="a6"/>
              <w:spacing w:before="60" w:after="60"/>
              <w:rPr>
                <w:lang w:val="en-US"/>
              </w:rPr>
            </w:pPr>
          </w:p>
        </w:tc>
        <w:tc>
          <w:tcPr>
            <w:tcW w:w="1055"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1396" w:type="dxa"/>
          </w:tcPr>
          <w:p w:rsidR="0079704B" w:rsidRPr="000725FA" w:rsidRDefault="0079704B" w:rsidP="003E0D54">
            <w:pPr>
              <w:pStyle w:val="a6"/>
              <w:spacing w:before="60" w:after="60"/>
              <w:rPr>
                <w:lang w:val="en-US"/>
              </w:rPr>
            </w:pPr>
          </w:p>
        </w:tc>
        <w:tc>
          <w:tcPr>
            <w:tcW w:w="669" w:type="dxa"/>
          </w:tcPr>
          <w:p w:rsidR="0079704B" w:rsidRPr="000725FA" w:rsidRDefault="0079704B" w:rsidP="003E0D54">
            <w:pPr>
              <w:pStyle w:val="a6"/>
              <w:spacing w:before="60" w:after="60"/>
              <w:rPr>
                <w:lang w:val="en-US"/>
              </w:rPr>
            </w:pPr>
          </w:p>
        </w:tc>
        <w:tc>
          <w:tcPr>
            <w:tcW w:w="1134" w:type="dxa"/>
          </w:tcPr>
          <w:p w:rsidR="0079704B" w:rsidRPr="000725FA" w:rsidRDefault="0079704B" w:rsidP="003E0D54">
            <w:pPr>
              <w:pStyle w:val="a6"/>
              <w:spacing w:before="60" w:after="60"/>
              <w:rPr>
                <w:lang w:val="en-US"/>
              </w:rPr>
            </w:pPr>
          </w:p>
        </w:tc>
        <w:tc>
          <w:tcPr>
            <w:tcW w:w="1035" w:type="dxa"/>
          </w:tcPr>
          <w:p w:rsidR="0079704B" w:rsidRPr="000725FA" w:rsidRDefault="0079704B" w:rsidP="003E0D54">
            <w:pPr>
              <w:pStyle w:val="a6"/>
              <w:spacing w:before="60" w:after="60"/>
              <w:rPr>
                <w:lang w:val="en-US"/>
              </w:rPr>
            </w:pPr>
          </w:p>
        </w:tc>
      </w:tr>
      <w:tr w:rsidR="0079704B" w:rsidRPr="000725FA">
        <w:tc>
          <w:tcPr>
            <w:tcW w:w="1218" w:type="dxa"/>
          </w:tcPr>
          <w:p w:rsidR="0079704B" w:rsidRPr="000725FA" w:rsidRDefault="0079704B" w:rsidP="003E0D54">
            <w:pPr>
              <w:pStyle w:val="a6"/>
              <w:spacing w:before="60" w:after="60"/>
              <w:rPr>
                <w:lang w:val="en-US"/>
              </w:rPr>
            </w:pPr>
          </w:p>
        </w:tc>
        <w:tc>
          <w:tcPr>
            <w:tcW w:w="1055"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1396" w:type="dxa"/>
          </w:tcPr>
          <w:p w:rsidR="0079704B" w:rsidRPr="000725FA" w:rsidRDefault="0079704B" w:rsidP="003E0D54">
            <w:pPr>
              <w:pStyle w:val="a6"/>
              <w:spacing w:before="60" w:after="60"/>
              <w:rPr>
                <w:lang w:val="en-US"/>
              </w:rPr>
            </w:pPr>
          </w:p>
        </w:tc>
        <w:tc>
          <w:tcPr>
            <w:tcW w:w="669" w:type="dxa"/>
          </w:tcPr>
          <w:p w:rsidR="0079704B" w:rsidRPr="000725FA" w:rsidRDefault="0079704B" w:rsidP="003E0D54">
            <w:pPr>
              <w:pStyle w:val="a6"/>
              <w:spacing w:before="60" w:after="60"/>
              <w:rPr>
                <w:lang w:val="en-US"/>
              </w:rPr>
            </w:pPr>
          </w:p>
        </w:tc>
        <w:tc>
          <w:tcPr>
            <w:tcW w:w="1134" w:type="dxa"/>
          </w:tcPr>
          <w:p w:rsidR="0079704B" w:rsidRPr="000725FA" w:rsidRDefault="0079704B" w:rsidP="003E0D54">
            <w:pPr>
              <w:pStyle w:val="a6"/>
              <w:spacing w:before="60" w:after="60"/>
              <w:rPr>
                <w:lang w:val="en-US"/>
              </w:rPr>
            </w:pPr>
          </w:p>
        </w:tc>
        <w:tc>
          <w:tcPr>
            <w:tcW w:w="1035" w:type="dxa"/>
          </w:tcPr>
          <w:p w:rsidR="0079704B" w:rsidRPr="000725FA" w:rsidRDefault="0079704B" w:rsidP="003E0D54">
            <w:pPr>
              <w:pStyle w:val="a6"/>
              <w:spacing w:before="60" w:after="60"/>
              <w:rPr>
                <w:lang w:val="en-US"/>
              </w:rPr>
            </w:pPr>
          </w:p>
        </w:tc>
      </w:tr>
      <w:tr w:rsidR="0079704B" w:rsidRPr="000725FA">
        <w:tc>
          <w:tcPr>
            <w:tcW w:w="1218" w:type="dxa"/>
          </w:tcPr>
          <w:p w:rsidR="0079704B" w:rsidRPr="000725FA" w:rsidRDefault="0079704B" w:rsidP="003E0D54">
            <w:pPr>
              <w:pStyle w:val="a6"/>
              <w:spacing w:before="60" w:after="60"/>
              <w:rPr>
                <w:lang w:val="en-US"/>
              </w:rPr>
            </w:pPr>
          </w:p>
        </w:tc>
        <w:tc>
          <w:tcPr>
            <w:tcW w:w="1055"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1396" w:type="dxa"/>
          </w:tcPr>
          <w:p w:rsidR="0079704B" w:rsidRPr="000725FA" w:rsidRDefault="0079704B" w:rsidP="003E0D54">
            <w:pPr>
              <w:pStyle w:val="a6"/>
              <w:spacing w:before="60" w:after="60"/>
              <w:rPr>
                <w:lang w:val="en-US"/>
              </w:rPr>
            </w:pPr>
          </w:p>
        </w:tc>
        <w:tc>
          <w:tcPr>
            <w:tcW w:w="669" w:type="dxa"/>
          </w:tcPr>
          <w:p w:rsidR="0079704B" w:rsidRPr="000725FA" w:rsidRDefault="0079704B" w:rsidP="003E0D54">
            <w:pPr>
              <w:pStyle w:val="a6"/>
              <w:spacing w:before="60" w:after="60"/>
              <w:rPr>
                <w:lang w:val="en-US"/>
              </w:rPr>
            </w:pPr>
          </w:p>
        </w:tc>
        <w:tc>
          <w:tcPr>
            <w:tcW w:w="1134" w:type="dxa"/>
          </w:tcPr>
          <w:p w:rsidR="0079704B" w:rsidRPr="000725FA" w:rsidRDefault="0079704B" w:rsidP="003E0D54">
            <w:pPr>
              <w:pStyle w:val="a6"/>
              <w:spacing w:before="60" w:after="60"/>
              <w:rPr>
                <w:lang w:val="en-US"/>
              </w:rPr>
            </w:pPr>
          </w:p>
        </w:tc>
        <w:tc>
          <w:tcPr>
            <w:tcW w:w="1035" w:type="dxa"/>
          </w:tcPr>
          <w:p w:rsidR="0079704B" w:rsidRPr="000725FA" w:rsidRDefault="0079704B" w:rsidP="003E0D54">
            <w:pPr>
              <w:pStyle w:val="a6"/>
              <w:spacing w:before="60" w:after="60"/>
              <w:rPr>
                <w:lang w:val="en-US"/>
              </w:rPr>
            </w:pPr>
          </w:p>
        </w:tc>
      </w:tr>
      <w:tr w:rsidR="0079704B" w:rsidRPr="000725FA">
        <w:tc>
          <w:tcPr>
            <w:tcW w:w="1218" w:type="dxa"/>
          </w:tcPr>
          <w:p w:rsidR="0079704B" w:rsidRPr="000725FA" w:rsidRDefault="0079704B" w:rsidP="003E0D54">
            <w:pPr>
              <w:pStyle w:val="a6"/>
              <w:spacing w:before="60" w:after="60"/>
              <w:rPr>
                <w:lang w:val="en-US"/>
              </w:rPr>
            </w:pPr>
          </w:p>
        </w:tc>
        <w:tc>
          <w:tcPr>
            <w:tcW w:w="1055"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1396" w:type="dxa"/>
          </w:tcPr>
          <w:p w:rsidR="0079704B" w:rsidRPr="000725FA" w:rsidRDefault="0079704B" w:rsidP="003E0D54">
            <w:pPr>
              <w:pStyle w:val="a6"/>
              <w:spacing w:before="60" w:after="60"/>
              <w:rPr>
                <w:lang w:val="en-US"/>
              </w:rPr>
            </w:pPr>
          </w:p>
        </w:tc>
        <w:tc>
          <w:tcPr>
            <w:tcW w:w="669" w:type="dxa"/>
          </w:tcPr>
          <w:p w:rsidR="0079704B" w:rsidRPr="000725FA" w:rsidRDefault="0079704B" w:rsidP="003E0D54">
            <w:pPr>
              <w:pStyle w:val="a6"/>
              <w:spacing w:before="60" w:after="60"/>
              <w:rPr>
                <w:lang w:val="en-US"/>
              </w:rPr>
            </w:pPr>
          </w:p>
        </w:tc>
        <w:tc>
          <w:tcPr>
            <w:tcW w:w="1134" w:type="dxa"/>
          </w:tcPr>
          <w:p w:rsidR="0079704B" w:rsidRPr="000725FA" w:rsidRDefault="0079704B" w:rsidP="003E0D54">
            <w:pPr>
              <w:pStyle w:val="a6"/>
              <w:spacing w:before="60" w:after="60"/>
              <w:rPr>
                <w:lang w:val="en-US"/>
              </w:rPr>
            </w:pPr>
          </w:p>
        </w:tc>
        <w:tc>
          <w:tcPr>
            <w:tcW w:w="1035" w:type="dxa"/>
          </w:tcPr>
          <w:p w:rsidR="0079704B" w:rsidRPr="000725FA" w:rsidRDefault="0079704B" w:rsidP="003E0D54">
            <w:pPr>
              <w:pStyle w:val="a6"/>
              <w:spacing w:before="60" w:after="60"/>
              <w:rPr>
                <w:lang w:val="en-US"/>
              </w:rPr>
            </w:pPr>
          </w:p>
        </w:tc>
      </w:tr>
      <w:tr w:rsidR="0079704B" w:rsidRPr="000725FA">
        <w:tc>
          <w:tcPr>
            <w:tcW w:w="1218" w:type="dxa"/>
          </w:tcPr>
          <w:p w:rsidR="0079704B" w:rsidRPr="000725FA" w:rsidRDefault="0079704B" w:rsidP="003E0D54">
            <w:pPr>
              <w:pStyle w:val="a6"/>
              <w:spacing w:before="60" w:after="60"/>
              <w:rPr>
                <w:lang w:val="en-US"/>
              </w:rPr>
            </w:pPr>
          </w:p>
        </w:tc>
        <w:tc>
          <w:tcPr>
            <w:tcW w:w="1055"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1396" w:type="dxa"/>
          </w:tcPr>
          <w:p w:rsidR="0079704B" w:rsidRPr="000725FA" w:rsidRDefault="0079704B" w:rsidP="003E0D54">
            <w:pPr>
              <w:pStyle w:val="a6"/>
              <w:spacing w:before="60" w:after="60"/>
              <w:rPr>
                <w:lang w:val="en-US"/>
              </w:rPr>
            </w:pPr>
          </w:p>
        </w:tc>
        <w:tc>
          <w:tcPr>
            <w:tcW w:w="669" w:type="dxa"/>
          </w:tcPr>
          <w:p w:rsidR="0079704B" w:rsidRPr="000725FA" w:rsidRDefault="0079704B" w:rsidP="003E0D54">
            <w:pPr>
              <w:pStyle w:val="a6"/>
              <w:spacing w:before="60" w:after="60"/>
              <w:rPr>
                <w:lang w:val="en-US"/>
              </w:rPr>
            </w:pPr>
          </w:p>
        </w:tc>
        <w:tc>
          <w:tcPr>
            <w:tcW w:w="1134" w:type="dxa"/>
          </w:tcPr>
          <w:p w:rsidR="0079704B" w:rsidRPr="000725FA" w:rsidRDefault="0079704B" w:rsidP="003E0D54">
            <w:pPr>
              <w:pStyle w:val="a6"/>
              <w:spacing w:before="60" w:after="60"/>
              <w:rPr>
                <w:lang w:val="en-US"/>
              </w:rPr>
            </w:pPr>
          </w:p>
        </w:tc>
        <w:tc>
          <w:tcPr>
            <w:tcW w:w="1035" w:type="dxa"/>
          </w:tcPr>
          <w:p w:rsidR="0079704B" w:rsidRPr="000725FA" w:rsidRDefault="0079704B" w:rsidP="003E0D54">
            <w:pPr>
              <w:pStyle w:val="a6"/>
              <w:spacing w:before="60" w:after="60"/>
              <w:rPr>
                <w:lang w:val="en-US"/>
              </w:rPr>
            </w:pPr>
          </w:p>
        </w:tc>
      </w:tr>
      <w:tr w:rsidR="0079704B" w:rsidRPr="000725FA">
        <w:tc>
          <w:tcPr>
            <w:tcW w:w="1218" w:type="dxa"/>
          </w:tcPr>
          <w:p w:rsidR="0079704B" w:rsidRPr="000725FA" w:rsidRDefault="0079704B" w:rsidP="003E0D54">
            <w:pPr>
              <w:pStyle w:val="a6"/>
              <w:spacing w:before="60" w:after="60"/>
              <w:rPr>
                <w:lang w:val="en-US"/>
              </w:rPr>
            </w:pPr>
          </w:p>
        </w:tc>
        <w:tc>
          <w:tcPr>
            <w:tcW w:w="1055"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1396" w:type="dxa"/>
          </w:tcPr>
          <w:p w:rsidR="0079704B" w:rsidRPr="000725FA" w:rsidRDefault="0079704B" w:rsidP="003E0D54">
            <w:pPr>
              <w:pStyle w:val="a6"/>
              <w:spacing w:before="60" w:after="60"/>
              <w:rPr>
                <w:lang w:val="en-US"/>
              </w:rPr>
            </w:pPr>
          </w:p>
        </w:tc>
        <w:tc>
          <w:tcPr>
            <w:tcW w:w="669" w:type="dxa"/>
          </w:tcPr>
          <w:p w:rsidR="0079704B" w:rsidRPr="000725FA" w:rsidRDefault="0079704B" w:rsidP="003E0D54">
            <w:pPr>
              <w:pStyle w:val="a6"/>
              <w:spacing w:before="60" w:after="60"/>
              <w:rPr>
                <w:lang w:val="en-US"/>
              </w:rPr>
            </w:pPr>
          </w:p>
        </w:tc>
        <w:tc>
          <w:tcPr>
            <w:tcW w:w="1134" w:type="dxa"/>
          </w:tcPr>
          <w:p w:rsidR="0079704B" w:rsidRPr="000725FA" w:rsidRDefault="0079704B" w:rsidP="003E0D54">
            <w:pPr>
              <w:pStyle w:val="a6"/>
              <w:spacing w:before="60" w:after="60"/>
              <w:rPr>
                <w:lang w:val="en-US"/>
              </w:rPr>
            </w:pPr>
          </w:p>
        </w:tc>
        <w:tc>
          <w:tcPr>
            <w:tcW w:w="1035" w:type="dxa"/>
          </w:tcPr>
          <w:p w:rsidR="0079704B" w:rsidRPr="000725FA" w:rsidRDefault="0079704B" w:rsidP="003E0D54">
            <w:pPr>
              <w:pStyle w:val="a6"/>
              <w:spacing w:before="60" w:after="60"/>
              <w:rPr>
                <w:lang w:val="en-US"/>
              </w:rPr>
            </w:pPr>
          </w:p>
        </w:tc>
      </w:tr>
      <w:tr w:rsidR="0079704B" w:rsidRPr="000725FA">
        <w:tc>
          <w:tcPr>
            <w:tcW w:w="1218" w:type="dxa"/>
          </w:tcPr>
          <w:p w:rsidR="0079704B" w:rsidRPr="000725FA" w:rsidRDefault="0079704B" w:rsidP="003E0D54">
            <w:pPr>
              <w:pStyle w:val="a6"/>
              <w:spacing w:before="60" w:after="60"/>
              <w:rPr>
                <w:lang w:val="en-US"/>
              </w:rPr>
            </w:pPr>
          </w:p>
        </w:tc>
        <w:tc>
          <w:tcPr>
            <w:tcW w:w="1055"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1396" w:type="dxa"/>
          </w:tcPr>
          <w:p w:rsidR="0079704B" w:rsidRPr="000725FA" w:rsidRDefault="0079704B" w:rsidP="003E0D54">
            <w:pPr>
              <w:pStyle w:val="a6"/>
              <w:spacing w:before="60" w:after="60"/>
              <w:rPr>
                <w:lang w:val="en-US"/>
              </w:rPr>
            </w:pPr>
          </w:p>
        </w:tc>
        <w:tc>
          <w:tcPr>
            <w:tcW w:w="669" w:type="dxa"/>
          </w:tcPr>
          <w:p w:rsidR="0079704B" w:rsidRPr="000725FA" w:rsidRDefault="0079704B" w:rsidP="003E0D54">
            <w:pPr>
              <w:pStyle w:val="a6"/>
              <w:spacing w:before="60" w:after="60"/>
              <w:rPr>
                <w:lang w:val="en-US"/>
              </w:rPr>
            </w:pPr>
          </w:p>
        </w:tc>
        <w:tc>
          <w:tcPr>
            <w:tcW w:w="1134" w:type="dxa"/>
          </w:tcPr>
          <w:p w:rsidR="0079704B" w:rsidRPr="000725FA" w:rsidRDefault="0079704B" w:rsidP="003E0D54">
            <w:pPr>
              <w:pStyle w:val="a6"/>
              <w:spacing w:before="60" w:after="60"/>
              <w:rPr>
                <w:lang w:val="en-US"/>
              </w:rPr>
            </w:pPr>
          </w:p>
        </w:tc>
        <w:tc>
          <w:tcPr>
            <w:tcW w:w="1035" w:type="dxa"/>
          </w:tcPr>
          <w:p w:rsidR="0079704B" w:rsidRPr="000725FA" w:rsidRDefault="0079704B" w:rsidP="003E0D54">
            <w:pPr>
              <w:pStyle w:val="a6"/>
              <w:spacing w:before="60" w:after="60"/>
              <w:rPr>
                <w:lang w:val="en-US"/>
              </w:rPr>
            </w:pPr>
          </w:p>
        </w:tc>
      </w:tr>
      <w:tr w:rsidR="0079704B" w:rsidRPr="000725FA">
        <w:tc>
          <w:tcPr>
            <w:tcW w:w="1218" w:type="dxa"/>
          </w:tcPr>
          <w:p w:rsidR="0079704B" w:rsidRPr="000725FA" w:rsidRDefault="0079704B" w:rsidP="003E0D54">
            <w:pPr>
              <w:pStyle w:val="a6"/>
              <w:spacing w:before="60" w:after="60"/>
              <w:rPr>
                <w:lang w:val="en-US"/>
              </w:rPr>
            </w:pPr>
          </w:p>
        </w:tc>
        <w:tc>
          <w:tcPr>
            <w:tcW w:w="1055"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1396" w:type="dxa"/>
          </w:tcPr>
          <w:p w:rsidR="0079704B" w:rsidRPr="000725FA" w:rsidRDefault="0079704B" w:rsidP="003E0D54">
            <w:pPr>
              <w:pStyle w:val="a6"/>
              <w:spacing w:before="60" w:after="60"/>
              <w:rPr>
                <w:lang w:val="en-US"/>
              </w:rPr>
            </w:pPr>
          </w:p>
        </w:tc>
        <w:tc>
          <w:tcPr>
            <w:tcW w:w="669" w:type="dxa"/>
          </w:tcPr>
          <w:p w:rsidR="0079704B" w:rsidRPr="000725FA" w:rsidRDefault="0079704B" w:rsidP="003E0D54">
            <w:pPr>
              <w:pStyle w:val="a6"/>
              <w:spacing w:before="60" w:after="60"/>
              <w:rPr>
                <w:lang w:val="en-US"/>
              </w:rPr>
            </w:pPr>
          </w:p>
        </w:tc>
        <w:tc>
          <w:tcPr>
            <w:tcW w:w="1134" w:type="dxa"/>
          </w:tcPr>
          <w:p w:rsidR="0079704B" w:rsidRPr="000725FA" w:rsidRDefault="0079704B" w:rsidP="003E0D54">
            <w:pPr>
              <w:pStyle w:val="a6"/>
              <w:spacing w:before="60" w:after="60"/>
              <w:rPr>
                <w:lang w:val="en-US"/>
              </w:rPr>
            </w:pPr>
          </w:p>
        </w:tc>
        <w:tc>
          <w:tcPr>
            <w:tcW w:w="1035" w:type="dxa"/>
          </w:tcPr>
          <w:p w:rsidR="0079704B" w:rsidRPr="000725FA" w:rsidRDefault="0079704B" w:rsidP="003E0D54">
            <w:pPr>
              <w:pStyle w:val="a6"/>
              <w:spacing w:before="60" w:after="60"/>
              <w:rPr>
                <w:lang w:val="en-US"/>
              </w:rPr>
            </w:pPr>
          </w:p>
        </w:tc>
      </w:tr>
      <w:tr w:rsidR="0079704B" w:rsidRPr="000725FA">
        <w:tc>
          <w:tcPr>
            <w:tcW w:w="1218" w:type="dxa"/>
          </w:tcPr>
          <w:p w:rsidR="0079704B" w:rsidRPr="000725FA" w:rsidRDefault="0079704B" w:rsidP="003E0D54">
            <w:pPr>
              <w:pStyle w:val="a6"/>
              <w:spacing w:before="60" w:after="60"/>
              <w:rPr>
                <w:lang w:val="en-US"/>
              </w:rPr>
            </w:pPr>
          </w:p>
        </w:tc>
        <w:tc>
          <w:tcPr>
            <w:tcW w:w="1055"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1396" w:type="dxa"/>
          </w:tcPr>
          <w:p w:rsidR="0079704B" w:rsidRPr="000725FA" w:rsidRDefault="0079704B" w:rsidP="003E0D54">
            <w:pPr>
              <w:pStyle w:val="a6"/>
              <w:spacing w:before="60" w:after="60"/>
              <w:rPr>
                <w:lang w:val="en-US"/>
              </w:rPr>
            </w:pPr>
          </w:p>
        </w:tc>
        <w:tc>
          <w:tcPr>
            <w:tcW w:w="669" w:type="dxa"/>
          </w:tcPr>
          <w:p w:rsidR="0079704B" w:rsidRPr="000725FA" w:rsidRDefault="0079704B" w:rsidP="003E0D54">
            <w:pPr>
              <w:pStyle w:val="a6"/>
              <w:spacing w:before="60" w:after="60"/>
              <w:rPr>
                <w:lang w:val="en-US"/>
              </w:rPr>
            </w:pPr>
          </w:p>
        </w:tc>
        <w:tc>
          <w:tcPr>
            <w:tcW w:w="1134" w:type="dxa"/>
          </w:tcPr>
          <w:p w:rsidR="0079704B" w:rsidRPr="000725FA" w:rsidRDefault="0079704B" w:rsidP="003E0D54">
            <w:pPr>
              <w:pStyle w:val="a6"/>
              <w:spacing w:before="60" w:after="60"/>
              <w:rPr>
                <w:lang w:val="en-US"/>
              </w:rPr>
            </w:pPr>
          </w:p>
        </w:tc>
        <w:tc>
          <w:tcPr>
            <w:tcW w:w="1035" w:type="dxa"/>
          </w:tcPr>
          <w:p w:rsidR="0079704B" w:rsidRPr="000725FA" w:rsidRDefault="0079704B" w:rsidP="003E0D54">
            <w:pPr>
              <w:pStyle w:val="a6"/>
              <w:spacing w:before="60" w:after="60"/>
              <w:rPr>
                <w:lang w:val="en-US"/>
              </w:rPr>
            </w:pPr>
          </w:p>
        </w:tc>
      </w:tr>
      <w:tr w:rsidR="0079704B" w:rsidRPr="000725FA">
        <w:tc>
          <w:tcPr>
            <w:tcW w:w="1218" w:type="dxa"/>
          </w:tcPr>
          <w:p w:rsidR="0079704B" w:rsidRPr="000725FA" w:rsidRDefault="0079704B" w:rsidP="003E0D54">
            <w:pPr>
              <w:pStyle w:val="a6"/>
              <w:spacing w:before="60" w:after="60"/>
              <w:rPr>
                <w:lang w:val="en-US"/>
              </w:rPr>
            </w:pPr>
          </w:p>
        </w:tc>
        <w:tc>
          <w:tcPr>
            <w:tcW w:w="1055"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1396" w:type="dxa"/>
          </w:tcPr>
          <w:p w:rsidR="0079704B" w:rsidRPr="000725FA" w:rsidRDefault="0079704B" w:rsidP="003E0D54">
            <w:pPr>
              <w:pStyle w:val="a6"/>
              <w:spacing w:before="60" w:after="60"/>
              <w:rPr>
                <w:lang w:val="en-US"/>
              </w:rPr>
            </w:pPr>
          </w:p>
        </w:tc>
        <w:tc>
          <w:tcPr>
            <w:tcW w:w="669" w:type="dxa"/>
          </w:tcPr>
          <w:p w:rsidR="0079704B" w:rsidRPr="000725FA" w:rsidRDefault="0079704B" w:rsidP="003E0D54">
            <w:pPr>
              <w:pStyle w:val="a6"/>
              <w:spacing w:before="60" w:after="60"/>
              <w:rPr>
                <w:lang w:val="en-US"/>
              </w:rPr>
            </w:pPr>
          </w:p>
        </w:tc>
        <w:tc>
          <w:tcPr>
            <w:tcW w:w="1134" w:type="dxa"/>
          </w:tcPr>
          <w:p w:rsidR="0079704B" w:rsidRPr="000725FA" w:rsidRDefault="0079704B" w:rsidP="003E0D54">
            <w:pPr>
              <w:pStyle w:val="a6"/>
              <w:spacing w:before="60" w:after="60"/>
              <w:rPr>
                <w:lang w:val="en-US"/>
              </w:rPr>
            </w:pPr>
          </w:p>
        </w:tc>
        <w:tc>
          <w:tcPr>
            <w:tcW w:w="1035" w:type="dxa"/>
          </w:tcPr>
          <w:p w:rsidR="0079704B" w:rsidRPr="000725FA" w:rsidRDefault="0079704B" w:rsidP="003E0D54">
            <w:pPr>
              <w:pStyle w:val="a6"/>
              <w:spacing w:before="60" w:after="60"/>
              <w:rPr>
                <w:lang w:val="en-US"/>
              </w:rPr>
            </w:pPr>
          </w:p>
        </w:tc>
      </w:tr>
      <w:tr w:rsidR="0079704B" w:rsidRPr="000725FA">
        <w:tc>
          <w:tcPr>
            <w:tcW w:w="1218" w:type="dxa"/>
          </w:tcPr>
          <w:p w:rsidR="0079704B" w:rsidRPr="000725FA" w:rsidRDefault="0079704B" w:rsidP="003E0D54">
            <w:pPr>
              <w:pStyle w:val="a6"/>
              <w:spacing w:before="60" w:after="60"/>
              <w:rPr>
                <w:lang w:val="en-US"/>
              </w:rPr>
            </w:pPr>
          </w:p>
        </w:tc>
        <w:tc>
          <w:tcPr>
            <w:tcW w:w="1055"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997" w:type="dxa"/>
          </w:tcPr>
          <w:p w:rsidR="0079704B" w:rsidRPr="000725FA" w:rsidRDefault="0079704B" w:rsidP="003E0D54">
            <w:pPr>
              <w:pStyle w:val="a6"/>
              <w:spacing w:before="60" w:after="60"/>
              <w:rPr>
                <w:lang w:val="en-US"/>
              </w:rPr>
            </w:pPr>
          </w:p>
        </w:tc>
        <w:tc>
          <w:tcPr>
            <w:tcW w:w="1396" w:type="dxa"/>
          </w:tcPr>
          <w:p w:rsidR="0079704B" w:rsidRPr="000725FA" w:rsidRDefault="0079704B" w:rsidP="003E0D54">
            <w:pPr>
              <w:pStyle w:val="a6"/>
              <w:spacing w:before="60" w:after="60"/>
              <w:rPr>
                <w:lang w:val="en-US"/>
              </w:rPr>
            </w:pPr>
          </w:p>
        </w:tc>
        <w:tc>
          <w:tcPr>
            <w:tcW w:w="669" w:type="dxa"/>
          </w:tcPr>
          <w:p w:rsidR="0079704B" w:rsidRPr="000725FA" w:rsidRDefault="0079704B" w:rsidP="003E0D54">
            <w:pPr>
              <w:pStyle w:val="a6"/>
              <w:spacing w:before="60" w:after="60"/>
              <w:rPr>
                <w:lang w:val="en-US"/>
              </w:rPr>
            </w:pPr>
          </w:p>
        </w:tc>
        <w:tc>
          <w:tcPr>
            <w:tcW w:w="1134" w:type="dxa"/>
          </w:tcPr>
          <w:p w:rsidR="0079704B" w:rsidRPr="000725FA" w:rsidRDefault="0079704B" w:rsidP="003E0D54">
            <w:pPr>
              <w:pStyle w:val="a6"/>
              <w:spacing w:before="60" w:after="60"/>
              <w:rPr>
                <w:lang w:val="en-US"/>
              </w:rPr>
            </w:pPr>
          </w:p>
        </w:tc>
        <w:tc>
          <w:tcPr>
            <w:tcW w:w="1035" w:type="dxa"/>
          </w:tcPr>
          <w:p w:rsidR="0079704B" w:rsidRPr="000725FA" w:rsidRDefault="0079704B" w:rsidP="003E0D54">
            <w:pPr>
              <w:pStyle w:val="a6"/>
              <w:spacing w:before="60" w:after="60"/>
              <w:rPr>
                <w:lang w:val="en-US"/>
              </w:rPr>
            </w:pPr>
          </w:p>
        </w:tc>
      </w:tr>
    </w:tbl>
    <w:p w:rsidR="0079704B" w:rsidRPr="000725FA" w:rsidRDefault="0079704B" w:rsidP="003E0D54">
      <w:pPr>
        <w:spacing w:line="288" w:lineRule="auto"/>
        <w:jc w:val="right"/>
        <w:rPr>
          <w:lang w:val="en-US"/>
        </w:rPr>
      </w:pPr>
    </w:p>
    <w:p w:rsidR="0079704B" w:rsidRPr="000725FA" w:rsidRDefault="0079704B" w:rsidP="003E0D54">
      <w:pPr>
        <w:spacing w:line="360" w:lineRule="auto"/>
        <w:jc w:val="right"/>
        <w:rPr>
          <w:lang w:val="en-US"/>
        </w:rPr>
        <w:sectPr w:rsidR="0079704B" w:rsidRPr="000725FA" w:rsidSect="008A48B1">
          <w:pgSz w:w="11906" w:h="16838" w:code="9"/>
          <w:pgMar w:top="1418" w:right="851" w:bottom="1134" w:left="1701" w:header="680" w:footer="680" w:gutter="0"/>
          <w:cols w:space="720"/>
          <w:docGrid w:linePitch="272"/>
        </w:sectPr>
      </w:pPr>
    </w:p>
    <w:p w:rsidR="0079704B" w:rsidRPr="000725FA" w:rsidRDefault="0079704B" w:rsidP="003E0D54">
      <w:pPr>
        <w:pStyle w:val="Subtitle"/>
        <w:spacing w:before="240" w:after="240"/>
        <w:rPr>
          <w:b/>
          <w:bCs/>
          <w:sz w:val="28"/>
          <w:szCs w:val="28"/>
          <w:lang w:val="en-US"/>
        </w:rPr>
      </w:pPr>
      <w:r w:rsidRPr="000725FA">
        <w:rPr>
          <w:b/>
          <w:bCs/>
          <w:sz w:val="28"/>
          <w:szCs w:val="28"/>
          <w:lang w:val="en-US"/>
        </w:rPr>
        <w:t>CHANGE FAMILIARIZATION SHEET</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9"/>
        <w:gridCol w:w="2269"/>
        <w:gridCol w:w="1744"/>
        <w:gridCol w:w="1744"/>
        <w:gridCol w:w="1743"/>
        <w:gridCol w:w="1595"/>
        <w:gridCol w:w="1726"/>
        <w:gridCol w:w="1412"/>
      </w:tblGrid>
      <w:tr w:rsidR="0079704B" w:rsidRPr="000725FA">
        <w:tc>
          <w:tcPr>
            <w:tcW w:w="782" w:type="pct"/>
            <w:tcBorders>
              <w:top w:val="single" w:sz="8" w:space="0" w:color="auto"/>
              <w:left w:val="single" w:sz="6" w:space="0" w:color="auto"/>
              <w:bottom w:val="single" w:sz="8" w:space="0" w:color="auto"/>
              <w:right w:val="single" w:sz="6" w:space="0" w:color="auto"/>
            </w:tcBorders>
            <w:vAlign w:val="center"/>
          </w:tcPr>
          <w:p w:rsidR="0079704B" w:rsidRPr="000725FA" w:rsidRDefault="0079704B" w:rsidP="003E0D54">
            <w:pPr>
              <w:jc w:val="center"/>
              <w:rPr>
                <w:lang w:val="en-US"/>
              </w:rPr>
            </w:pPr>
          </w:p>
        </w:tc>
        <w:tc>
          <w:tcPr>
            <w:tcW w:w="782" w:type="pct"/>
            <w:tcBorders>
              <w:top w:val="single" w:sz="8" w:space="0" w:color="auto"/>
              <w:left w:val="single" w:sz="6" w:space="0" w:color="auto"/>
              <w:bottom w:val="single" w:sz="8" w:space="0" w:color="auto"/>
              <w:right w:val="single" w:sz="6" w:space="0" w:color="auto"/>
            </w:tcBorders>
            <w:vAlign w:val="center"/>
          </w:tcPr>
          <w:p w:rsidR="0079704B" w:rsidRPr="000725FA" w:rsidRDefault="0079704B" w:rsidP="003E0D54">
            <w:pPr>
              <w:jc w:val="center"/>
              <w:rPr>
                <w:lang w:val="en-US"/>
              </w:rPr>
            </w:pPr>
          </w:p>
        </w:tc>
        <w:tc>
          <w:tcPr>
            <w:tcW w:w="601" w:type="pct"/>
            <w:tcBorders>
              <w:top w:val="single" w:sz="8" w:space="0" w:color="auto"/>
              <w:left w:val="single" w:sz="6" w:space="0" w:color="auto"/>
              <w:bottom w:val="single" w:sz="8" w:space="0" w:color="auto"/>
              <w:right w:val="single" w:sz="6" w:space="0" w:color="auto"/>
            </w:tcBorders>
          </w:tcPr>
          <w:p w:rsidR="0079704B" w:rsidRPr="000725FA" w:rsidRDefault="0079704B" w:rsidP="00393176">
            <w:pPr>
              <w:rPr>
                <w:lang w:val="en-US"/>
              </w:rPr>
            </w:pPr>
            <w:r w:rsidRPr="000725FA">
              <w:rPr>
                <w:lang w:val="en-US"/>
              </w:rPr>
              <w:t>Change No._____</w:t>
            </w:r>
          </w:p>
          <w:p w:rsidR="0079704B" w:rsidRPr="000725FA" w:rsidRDefault="0079704B" w:rsidP="003E0D54">
            <w:pPr>
              <w:rPr>
                <w:lang w:val="en-US"/>
              </w:rPr>
            </w:pPr>
            <w:r w:rsidRPr="000725FA">
              <w:rPr>
                <w:lang w:val="en-US"/>
              </w:rPr>
              <w:t>dated__________</w:t>
            </w:r>
          </w:p>
        </w:tc>
        <w:tc>
          <w:tcPr>
            <w:tcW w:w="601" w:type="pct"/>
            <w:tcBorders>
              <w:top w:val="single" w:sz="8" w:space="0" w:color="auto"/>
              <w:left w:val="single" w:sz="6" w:space="0" w:color="auto"/>
              <w:bottom w:val="single" w:sz="8" w:space="0" w:color="auto"/>
              <w:right w:val="single" w:sz="6" w:space="0" w:color="auto"/>
            </w:tcBorders>
            <w:vAlign w:val="center"/>
          </w:tcPr>
          <w:p w:rsidR="0079704B" w:rsidRPr="000725FA" w:rsidRDefault="0079704B" w:rsidP="003E0D54">
            <w:pPr>
              <w:jc w:val="center"/>
              <w:rPr>
                <w:lang w:val="en-US"/>
              </w:rPr>
            </w:pPr>
          </w:p>
        </w:tc>
        <w:tc>
          <w:tcPr>
            <w:tcW w:w="601" w:type="pct"/>
            <w:tcBorders>
              <w:top w:val="single" w:sz="8" w:space="0" w:color="auto"/>
              <w:left w:val="single" w:sz="6" w:space="0" w:color="auto"/>
              <w:bottom w:val="single" w:sz="8" w:space="0" w:color="auto"/>
              <w:right w:val="single" w:sz="6" w:space="0" w:color="auto"/>
            </w:tcBorders>
          </w:tcPr>
          <w:p w:rsidR="0079704B" w:rsidRPr="000725FA" w:rsidRDefault="0079704B" w:rsidP="00393176">
            <w:pPr>
              <w:rPr>
                <w:lang w:val="en-US"/>
              </w:rPr>
            </w:pPr>
            <w:r w:rsidRPr="000725FA">
              <w:rPr>
                <w:lang w:val="en-US"/>
              </w:rPr>
              <w:t>Change No._____</w:t>
            </w:r>
          </w:p>
          <w:p w:rsidR="0079704B" w:rsidRPr="000725FA" w:rsidRDefault="0079704B" w:rsidP="00393176">
            <w:pPr>
              <w:rPr>
                <w:lang w:val="en-US"/>
              </w:rPr>
            </w:pPr>
            <w:r w:rsidRPr="000725FA">
              <w:rPr>
                <w:lang w:val="en-US"/>
              </w:rPr>
              <w:t>dated__________</w:t>
            </w:r>
          </w:p>
        </w:tc>
        <w:tc>
          <w:tcPr>
            <w:tcW w:w="550" w:type="pct"/>
            <w:tcBorders>
              <w:top w:val="single" w:sz="8" w:space="0" w:color="auto"/>
              <w:left w:val="single" w:sz="6" w:space="0" w:color="auto"/>
              <w:bottom w:val="single" w:sz="8" w:space="0" w:color="auto"/>
              <w:right w:val="single" w:sz="6" w:space="0" w:color="auto"/>
            </w:tcBorders>
            <w:vAlign w:val="center"/>
          </w:tcPr>
          <w:p w:rsidR="0079704B" w:rsidRPr="000725FA" w:rsidRDefault="0079704B" w:rsidP="003E0D54">
            <w:pPr>
              <w:jc w:val="center"/>
              <w:rPr>
                <w:lang w:val="en-US"/>
              </w:rPr>
            </w:pPr>
          </w:p>
        </w:tc>
        <w:tc>
          <w:tcPr>
            <w:tcW w:w="595" w:type="pct"/>
            <w:tcBorders>
              <w:top w:val="single" w:sz="8" w:space="0" w:color="auto"/>
              <w:left w:val="single" w:sz="6" w:space="0" w:color="auto"/>
              <w:bottom w:val="single" w:sz="8" w:space="0" w:color="auto"/>
              <w:right w:val="single" w:sz="6" w:space="0" w:color="auto"/>
            </w:tcBorders>
          </w:tcPr>
          <w:p w:rsidR="0079704B" w:rsidRPr="000725FA" w:rsidRDefault="0079704B" w:rsidP="00393176">
            <w:pPr>
              <w:rPr>
                <w:lang w:val="en-US"/>
              </w:rPr>
            </w:pPr>
            <w:r w:rsidRPr="000725FA">
              <w:rPr>
                <w:lang w:val="en-US"/>
              </w:rPr>
              <w:t>Change No._____</w:t>
            </w:r>
          </w:p>
          <w:p w:rsidR="0079704B" w:rsidRPr="000725FA" w:rsidRDefault="0079704B" w:rsidP="00393176">
            <w:pPr>
              <w:rPr>
                <w:lang w:val="en-US"/>
              </w:rPr>
            </w:pPr>
            <w:r w:rsidRPr="000725FA">
              <w:rPr>
                <w:lang w:val="en-US"/>
              </w:rPr>
              <w:t>dated__________</w:t>
            </w:r>
          </w:p>
        </w:tc>
        <w:tc>
          <w:tcPr>
            <w:tcW w:w="487" w:type="pct"/>
            <w:tcBorders>
              <w:top w:val="single" w:sz="8" w:space="0" w:color="auto"/>
              <w:left w:val="single" w:sz="6" w:space="0" w:color="auto"/>
              <w:bottom w:val="single" w:sz="8" w:space="0" w:color="auto"/>
              <w:right w:val="single" w:sz="8" w:space="0" w:color="auto"/>
            </w:tcBorders>
            <w:vAlign w:val="center"/>
          </w:tcPr>
          <w:p w:rsidR="0079704B" w:rsidRPr="000725FA" w:rsidRDefault="0079704B" w:rsidP="003E0D54">
            <w:pPr>
              <w:jc w:val="center"/>
              <w:rPr>
                <w:lang w:val="en-US"/>
              </w:rPr>
            </w:pPr>
          </w:p>
        </w:tc>
      </w:tr>
      <w:tr w:rsidR="0079704B" w:rsidRPr="000725FA">
        <w:trPr>
          <w:trHeight w:hRule="exact" w:val="454"/>
        </w:trPr>
        <w:tc>
          <w:tcPr>
            <w:tcW w:w="782" w:type="pct"/>
            <w:tcBorders>
              <w:top w:val="single" w:sz="8" w:space="0" w:color="auto"/>
            </w:tcBorders>
          </w:tcPr>
          <w:p w:rsidR="0079704B" w:rsidRPr="000725FA" w:rsidRDefault="0079704B" w:rsidP="003E0D54">
            <w:pPr>
              <w:rPr>
                <w:lang w:val="en-US"/>
              </w:rPr>
            </w:pPr>
            <w:r w:rsidRPr="000725FA">
              <w:rPr>
                <w:lang w:val="en-US"/>
              </w:rPr>
              <w:t>Position</w:t>
            </w:r>
          </w:p>
        </w:tc>
        <w:tc>
          <w:tcPr>
            <w:tcW w:w="782" w:type="pct"/>
            <w:tcBorders>
              <w:top w:val="single" w:sz="8" w:space="0" w:color="auto"/>
            </w:tcBorders>
          </w:tcPr>
          <w:p w:rsidR="0079704B" w:rsidRPr="000725FA" w:rsidRDefault="0079704B" w:rsidP="003E0D54">
            <w:pPr>
              <w:rPr>
                <w:lang w:val="en-US"/>
              </w:rPr>
            </w:pPr>
            <w:r w:rsidRPr="000725FA">
              <w:rPr>
                <w:lang w:val="en-US"/>
              </w:rPr>
              <w:t>Name, initials</w:t>
            </w:r>
          </w:p>
        </w:tc>
        <w:tc>
          <w:tcPr>
            <w:tcW w:w="601" w:type="pct"/>
            <w:tcBorders>
              <w:top w:val="single" w:sz="8" w:space="0" w:color="auto"/>
            </w:tcBorders>
          </w:tcPr>
          <w:p w:rsidR="0079704B" w:rsidRPr="000725FA" w:rsidRDefault="0079704B" w:rsidP="003E0D54">
            <w:pPr>
              <w:rPr>
                <w:lang w:val="en-US"/>
              </w:rPr>
            </w:pPr>
            <w:r w:rsidRPr="000725FA">
              <w:rPr>
                <w:lang w:val="en-US"/>
              </w:rPr>
              <w:t>Signature</w:t>
            </w:r>
          </w:p>
        </w:tc>
        <w:tc>
          <w:tcPr>
            <w:tcW w:w="601" w:type="pct"/>
            <w:tcBorders>
              <w:top w:val="single" w:sz="8" w:space="0" w:color="auto"/>
            </w:tcBorders>
          </w:tcPr>
          <w:p w:rsidR="0079704B" w:rsidRPr="000725FA" w:rsidRDefault="0079704B" w:rsidP="003E0D54">
            <w:pPr>
              <w:rPr>
                <w:lang w:val="en-US"/>
              </w:rPr>
            </w:pPr>
            <w:r w:rsidRPr="000725FA">
              <w:rPr>
                <w:lang w:val="en-US"/>
              </w:rPr>
              <w:t>Date</w:t>
            </w:r>
          </w:p>
        </w:tc>
        <w:tc>
          <w:tcPr>
            <w:tcW w:w="601" w:type="pct"/>
            <w:tcBorders>
              <w:top w:val="single" w:sz="8" w:space="0" w:color="auto"/>
            </w:tcBorders>
          </w:tcPr>
          <w:p w:rsidR="0079704B" w:rsidRPr="000725FA" w:rsidRDefault="0079704B" w:rsidP="003E0D54">
            <w:pPr>
              <w:rPr>
                <w:lang w:val="en-US"/>
              </w:rPr>
            </w:pPr>
            <w:r w:rsidRPr="000725FA">
              <w:rPr>
                <w:lang w:val="en-US"/>
              </w:rPr>
              <w:t>Signature</w:t>
            </w:r>
          </w:p>
        </w:tc>
        <w:tc>
          <w:tcPr>
            <w:tcW w:w="550" w:type="pct"/>
            <w:tcBorders>
              <w:top w:val="single" w:sz="8" w:space="0" w:color="auto"/>
            </w:tcBorders>
          </w:tcPr>
          <w:p w:rsidR="0079704B" w:rsidRPr="000725FA" w:rsidRDefault="0079704B" w:rsidP="003E0D54">
            <w:pPr>
              <w:rPr>
                <w:lang w:val="en-US"/>
              </w:rPr>
            </w:pPr>
            <w:r w:rsidRPr="000725FA">
              <w:rPr>
                <w:lang w:val="en-US"/>
              </w:rPr>
              <w:t xml:space="preserve">Date </w:t>
            </w:r>
          </w:p>
        </w:tc>
        <w:tc>
          <w:tcPr>
            <w:tcW w:w="595" w:type="pct"/>
            <w:tcBorders>
              <w:top w:val="single" w:sz="8" w:space="0" w:color="auto"/>
            </w:tcBorders>
          </w:tcPr>
          <w:p w:rsidR="0079704B" w:rsidRPr="000725FA" w:rsidRDefault="0079704B" w:rsidP="003E0D54">
            <w:pPr>
              <w:rPr>
                <w:lang w:val="en-US"/>
              </w:rPr>
            </w:pPr>
            <w:r w:rsidRPr="000725FA">
              <w:rPr>
                <w:lang w:val="en-US"/>
              </w:rPr>
              <w:t>Signature</w:t>
            </w:r>
          </w:p>
        </w:tc>
        <w:tc>
          <w:tcPr>
            <w:tcW w:w="487" w:type="pct"/>
            <w:tcBorders>
              <w:top w:val="single" w:sz="8" w:space="0" w:color="auto"/>
            </w:tcBorders>
          </w:tcPr>
          <w:p w:rsidR="0079704B" w:rsidRPr="000725FA" w:rsidRDefault="0079704B" w:rsidP="003E0D54">
            <w:pPr>
              <w:rPr>
                <w:lang w:val="en-US"/>
              </w:rPr>
            </w:pPr>
            <w:r w:rsidRPr="000725FA">
              <w:rPr>
                <w:lang w:val="en-US"/>
              </w:rPr>
              <w:t>Date</w:t>
            </w:r>
          </w:p>
        </w:tc>
      </w:tr>
      <w:tr w:rsidR="0079704B" w:rsidRPr="000725FA">
        <w:trPr>
          <w:trHeight w:hRule="exact" w:val="454"/>
        </w:trPr>
        <w:tc>
          <w:tcPr>
            <w:tcW w:w="782" w:type="pct"/>
          </w:tcPr>
          <w:p w:rsidR="0079704B" w:rsidRPr="000725FA" w:rsidRDefault="0079704B" w:rsidP="003E0D54">
            <w:pPr>
              <w:rPr>
                <w:lang w:val="en-US"/>
              </w:rPr>
            </w:pPr>
          </w:p>
        </w:tc>
        <w:tc>
          <w:tcPr>
            <w:tcW w:w="782"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550" w:type="pct"/>
          </w:tcPr>
          <w:p w:rsidR="0079704B" w:rsidRPr="000725FA" w:rsidRDefault="0079704B" w:rsidP="003E0D54">
            <w:pPr>
              <w:rPr>
                <w:lang w:val="en-US"/>
              </w:rPr>
            </w:pPr>
          </w:p>
        </w:tc>
        <w:tc>
          <w:tcPr>
            <w:tcW w:w="595" w:type="pct"/>
          </w:tcPr>
          <w:p w:rsidR="0079704B" w:rsidRPr="000725FA" w:rsidRDefault="0079704B" w:rsidP="003E0D54">
            <w:pPr>
              <w:rPr>
                <w:lang w:val="en-US"/>
              </w:rPr>
            </w:pPr>
          </w:p>
        </w:tc>
        <w:tc>
          <w:tcPr>
            <w:tcW w:w="487" w:type="pct"/>
          </w:tcPr>
          <w:p w:rsidR="0079704B" w:rsidRPr="000725FA" w:rsidRDefault="0079704B" w:rsidP="003E0D54">
            <w:pPr>
              <w:rPr>
                <w:lang w:val="en-US"/>
              </w:rPr>
            </w:pPr>
          </w:p>
        </w:tc>
      </w:tr>
      <w:tr w:rsidR="0079704B" w:rsidRPr="000725FA">
        <w:trPr>
          <w:trHeight w:hRule="exact" w:val="454"/>
        </w:trPr>
        <w:tc>
          <w:tcPr>
            <w:tcW w:w="782" w:type="pct"/>
          </w:tcPr>
          <w:p w:rsidR="0079704B" w:rsidRPr="000725FA" w:rsidRDefault="0079704B" w:rsidP="003E0D54">
            <w:pPr>
              <w:rPr>
                <w:lang w:val="en-US"/>
              </w:rPr>
            </w:pPr>
          </w:p>
        </w:tc>
        <w:tc>
          <w:tcPr>
            <w:tcW w:w="782"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550" w:type="pct"/>
          </w:tcPr>
          <w:p w:rsidR="0079704B" w:rsidRPr="000725FA" w:rsidRDefault="0079704B" w:rsidP="003E0D54">
            <w:pPr>
              <w:rPr>
                <w:lang w:val="en-US"/>
              </w:rPr>
            </w:pPr>
          </w:p>
        </w:tc>
        <w:tc>
          <w:tcPr>
            <w:tcW w:w="595" w:type="pct"/>
          </w:tcPr>
          <w:p w:rsidR="0079704B" w:rsidRPr="000725FA" w:rsidRDefault="0079704B" w:rsidP="003E0D54">
            <w:pPr>
              <w:rPr>
                <w:lang w:val="en-US"/>
              </w:rPr>
            </w:pPr>
          </w:p>
        </w:tc>
        <w:tc>
          <w:tcPr>
            <w:tcW w:w="487" w:type="pct"/>
          </w:tcPr>
          <w:p w:rsidR="0079704B" w:rsidRPr="000725FA" w:rsidRDefault="0079704B" w:rsidP="003E0D54">
            <w:pPr>
              <w:rPr>
                <w:lang w:val="en-US"/>
              </w:rPr>
            </w:pPr>
          </w:p>
        </w:tc>
      </w:tr>
      <w:tr w:rsidR="0079704B" w:rsidRPr="000725FA">
        <w:trPr>
          <w:trHeight w:hRule="exact" w:val="454"/>
        </w:trPr>
        <w:tc>
          <w:tcPr>
            <w:tcW w:w="782" w:type="pct"/>
          </w:tcPr>
          <w:p w:rsidR="0079704B" w:rsidRPr="000725FA" w:rsidRDefault="0079704B" w:rsidP="003E0D54">
            <w:pPr>
              <w:rPr>
                <w:lang w:val="en-US"/>
              </w:rPr>
            </w:pPr>
          </w:p>
        </w:tc>
        <w:tc>
          <w:tcPr>
            <w:tcW w:w="782"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550" w:type="pct"/>
          </w:tcPr>
          <w:p w:rsidR="0079704B" w:rsidRPr="000725FA" w:rsidRDefault="0079704B" w:rsidP="003E0D54">
            <w:pPr>
              <w:rPr>
                <w:lang w:val="en-US"/>
              </w:rPr>
            </w:pPr>
          </w:p>
        </w:tc>
        <w:tc>
          <w:tcPr>
            <w:tcW w:w="595" w:type="pct"/>
          </w:tcPr>
          <w:p w:rsidR="0079704B" w:rsidRPr="000725FA" w:rsidRDefault="0079704B" w:rsidP="003E0D54">
            <w:pPr>
              <w:rPr>
                <w:lang w:val="en-US"/>
              </w:rPr>
            </w:pPr>
          </w:p>
        </w:tc>
        <w:tc>
          <w:tcPr>
            <w:tcW w:w="487" w:type="pct"/>
          </w:tcPr>
          <w:p w:rsidR="0079704B" w:rsidRPr="000725FA" w:rsidRDefault="0079704B" w:rsidP="003E0D54">
            <w:pPr>
              <w:rPr>
                <w:lang w:val="en-US"/>
              </w:rPr>
            </w:pPr>
          </w:p>
        </w:tc>
      </w:tr>
      <w:tr w:rsidR="0079704B" w:rsidRPr="000725FA">
        <w:trPr>
          <w:trHeight w:hRule="exact" w:val="454"/>
        </w:trPr>
        <w:tc>
          <w:tcPr>
            <w:tcW w:w="782" w:type="pct"/>
          </w:tcPr>
          <w:p w:rsidR="0079704B" w:rsidRPr="000725FA" w:rsidRDefault="0079704B" w:rsidP="003E0D54">
            <w:pPr>
              <w:rPr>
                <w:lang w:val="en-US"/>
              </w:rPr>
            </w:pPr>
          </w:p>
        </w:tc>
        <w:tc>
          <w:tcPr>
            <w:tcW w:w="782"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550" w:type="pct"/>
          </w:tcPr>
          <w:p w:rsidR="0079704B" w:rsidRPr="000725FA" w:rsidRDefault="0079704B" w:rsidP="003E0D54">
            <w:pPr>
              <w:rPr>
                <w:lang w:val="en-US"/>
              </w:rPr>
            </w:pPr>
          </w:p>
        </w:tc>
        <w:tc>
          <w:tcPr>
            <w:tcW w:w="595" w:type="pct"/>
          </w:tcPr>
          <w:p w:rsidR="0079704B" w:rsidRPr="000725FA" w:rsidRDefault="0079704B" w:rsidP="003E0D54">
            <w:pPr>
              <w:rPr>
                <w:lang w:val="en-US"/>
              </w:rPr>
            </w:pPr>
          </w:p>
        </w:tc>
        <w:tc>
          <w:tcPr>
            <w:tcW w:w="487" w:type="pct"/>
          </w:tcPr>
          <w:p w:rsidR="0079704B" w:rsidRPr="000725FA" w:rsidRDefault="0079704B" w:rsidP="003E0D54">
            <w:pPr>
              <w:rPr>
                <w:lang w:val="en-US"/>
              </w:rPr>
            </w:pPr>
          </w:p>
        </w:tc>
      </w:tr>
      <w:tr w:rsidR="0079704B" w:rsidRPr="000725FA">
        <w:trPr>
          <w:trHeight w:hRule="exact" w:val="454"/>
        </w:trPr>
        <w:tc>
          <w:tcPr>
            <w:tcW w:w="782" w:type="pct"/>
          </w:tcPr>
          <w:p w:rsidR="0079704B" w:rsidRPr="000725FA" w:rsidRDefault="0079704B" w:rsidP="003E0D54">
            <w:pPr>
              <w:rPr>
                <w:lang w:val="en-US"/>
              </w:rPr>
            </w:pPr>
          </w:p>
        </w:tc>
        <w:tc>
          <w:tcPr>
            <w:tcW w:w="782"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550" w:type="pct"/>
          </w:tcPr>
          <w:p w:rsidR="0079704B" w:rsidRPr="000725FA" w:rsidRDefault="0079704B" w:rsidP="003E0D54">
            <w:pPr>
              <w:rPr>
                <w:lang w:val="en-US"/>
              </w:rPr>
            </w:pPr>
          </w:p>
        </w:tc>
        <w:tc>
          <w:tcPr>
            <w:tcW w:w="595" w:type="pct"/>
          </w:tcPr>
          <w:p w:rsidR="0079704B" w:rsidRPr="000725FA" w:rsidRDefault="0079704B" w:rsidP="003E0D54">
            <w:pPr>
              <w:rPr>
                <w:lang w:val="en-US"/>
              </w:rPr>
            </w:pPr>
          </w:p>
        </w:tc>
        <w:tc>
          <w:tcPr>
            <w:tcW w:w="487" w:type="pct"/>
          </w:tcPr>
          <w:p w:rsidR="0079704B" w:rsidRPr="000725FA" w:rsidRDefault="0079704B" w:rsidP="003E0D54">
            <w:pPr>
              <w:rPr>
                <w:lang w:val="en-US"/>
              </w:rPr>
            </w:pPr>
          </w:p>
        </w:tc>
      </w:tr>
      <w:tr w:rsidR="0079704B" w:rsidRPr="000725FA">
        <w:trPr>
          <w:trHeight w:hRule="exact" w:val="454"/>
        </w:trPr>
        <w:tc>
          <w:tcPr>
            <w:tcW w:w="782" w:type="pct"/>
          </w:tcPr>
          <w:p w:rsidR="0079704B" w:rsidRPr="000725FA" w:rsidRDefault="0079704B" w:rsidP="003E0D54">
            <w:pPr>
              <w:rPr>
                <w:lang w:val="en-US"/>
              </w:rPr>
            </w:pPr>
          </w:p>
        </w:tc>
        <w:tc>
          <w:tcPr>
            <w:tcW w:w="782"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550" w:type="pct"/>
          </w:tcPr>
          <w:p w:rsidR="0079704B" w:rsidRPr="000725FA" w:rsidRDefault="0079704B" w:rsidP="003E0D54">
            <w:pPr>
              <w:rPr>
                <w:lang w:val="en-US"/>
              </w:rPr>
            </w:pPr>
          </w:p>
        </w:tc>
        <w:tc>
          <w:tcPr>
            <w:tcW w:w="595" w:type="pct"/>
          </w:tcPr>
          <w:p w:rsidR="0079704B" w:rsidRPr="000725FA" w:rsidRDefault="0079704B" w:rsidP="003E0D54">
            <w:pPr>
              <w:rPr>
                <w:lang w:val="en-US"/>
              </w:rPr>
            </w:pPr>
          </w:p>
        </w:tc>
        <w:tc>
          <w:tcPr>
            <w:tcW w:w="487" w:type="pct"/>
          </w:tcPr>
          <w:p w:rsidR="0079704B" w:rsidRPr="000725FA" w:rsidRDefault="0079704B" w:rsidP="003E0D54">
            <w:pPr>
              <w:rPr>
                <w:lang w:val="en-US"/>
              </w:rPr>
            </w:pPr>
          </w:p>
        </w:tc>
      </w:tr>
      <w:tr w:rsidR="0079704B" w:rsidRPr="000725FA">
        <w:trPr>
          <w:trHeight w:hRule="exact" w:val="454"/>
        </w:trPr>
        <w:tc>
          <w:tcPr>
            <w:tcW w:w="782" w:type="pct"/>
          </w:tcPr>
          <w:p w:rsidR="0079704B" w:rsidRPr="000725FA" w:rsidRDefault="0079704B" w:rsidP="003E0D54">
            <w:pPr>
              <w:rPr>
                <w:lang w:val="en-US"/>
              </w:rPr>
            </w:pPr>
          </w:p>
        </w:tc>
        <w:tc>
          <w:tcPr>
            <w:tcW w:w="782"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550" w:type="pct"/>
          </w:tcPr>
          <w:p w:rsidR="0079704B" w:rsidRPr="000725FA" w:rsidRDefault="0079704B" w:rsidP="003E0D54">
            <w:pPr>
              <w:rPr>
                <w:lang w:val="en-US"/>
              </w:rPr>
            </w:pPr>
          </w:p>
        </w:tc>
        <w:tc>
          <w:tcPr>
            <w:tcW w:w="595" w:type="pct"/>
          </w:tcPr>
          <w:p w:rsidR="0079704B" w:rsidRPr="000725FA" w:rsidRDefault="0079704B" w:rsidP="003E0D54">
            <w:pPr>
              <w:rPr>
                <w:lang w:val="en-US"/>
              </w:rPr>
            </w:pPr>
          </w:p>
        </w:tc>
        <w:tc>
          <w:tcPr>
            <w:tcW w:w="487" w:type="pct"/>
          </w:tcPr>
          <w:p w:rsidR="0079704B" w:rsidRPr="000725FA" w:rsidRDefault="0079704B" w:rsidP="003E0D54">
            <w:pPr>
              <w:rPr>
                <w:lang w:val="en-US"/>
              </w:rPr>
            </w:pPr>
          </w:p>
        </w:tc>
      </w:tr>
      <w:tr w:rsidR="0079704B" w:rsidRPr="000725FA">
        <w:trPr>
          <w:trHeight w:hRule="exact" w:val="454"/>
        </w:trPr>
        <w:tc>
          <w:tcPr>
            <w:tcW w:w="782" w:type="pct"/>
          </w:tcPr>
          <w:p w:rsidR="0079704B" w:rsidRPr="000725FA" w:rsidRDefault="0079704B" w:rsidP="003E0D54">
            <w:pPr>
              <w:rPr>
                <w:lang w:val="en-US"/>
              </w:rPr>
            </w:pPr>
          </w:p>
        </w:tc>
        <w:tc>
          <w:tcPr>
            <w:tcW w:w="782"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550" w:type="pct"/>
          </w:tcPr>
          <w:p w:rsidR="0079704B" w:rsidRPr="000725FA" w:rsidRDefault="0079704B" w:rsidP="003E0D54">
            <w:pPr>
              <w:rPr>
                <w:lang w:val="en-US"/>
              </w:rPr>
            </w:pPr>
          </w:p>
        </w:tc>
        <w:tc>
          <w:tcPr>
            <w:tcW w:w="595" w:type="pct"/>
          </w:tcPr>
          <w:p w:rsidR="0079704B" w:rsidRPr="000725FA" w:rsidRDefault="0079704B" w:rsidP="003E0D54">
            <w:pPr>
              <w:rPr>
                <w:lang w:val="en-US"/>
              </w:rPr>
            </w:pPr>
          </w:p>
        </w:tc>
        <w:tc>
          <w:tcPr>
            <w:tcW w:w="487" w:type="pct"/>
          </w:tcPr>
          <w:p w:rsidR="0079704B" w:rsidRPr="000725FA" w:rsidRDefault="0079704B" w:rsidP="003E0D54">
            <w:pPr>
              <w:rPr>
                <w:lang w:val="en-US"/>
              </w:rPr>
            </w:pPr>
          </w:p>
        </w:tc>
      </w:tr>
      <w:tr w:rsidR="0079704B" w:rsidRPr="000725FA">
        <w:trPr>
          <w:trHeight w:hRule="exact" w:val="454"/>
        </w:trPr>
        <w:tc>
          <w:tcPr>
            <w:tcW w:w="782" w:type="pct"/>
          </w:tcPr>
          <w:p w:rsidR="0079704B" w:rsidRPr="000725FA" w:rsidRDefault="0079704B" w:rsidP="003E0D54">
            <w:pPr>
              <w:rPr>
                <w:lang w:val="en-US"/>
              </w:rPr>
            </w:pPr>
          </w:p>
        </w:tc>
        <w:tc>
          <w:tcPr>
            <w:tcW w:w="782"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550" w:type="pct"/>
          </w:tcPr>
          <w:p w:rsidR="0079704B" w:rsidRPr="000725FA" w:rsidRDefault="0079704B" w:rsidP="003E0D54">
            <w:pPr>
              <w:rPr>
                <w:lang w:val="en-US"/>
              </w:rPr>
            </w:pPr>
          </w:p>
        </w:tc>
        <w:tc>
          <w:tcPr>
            <w:tcW w:w="595" w:type="pct"/>
          </w:tcPr>
          <w:p w:rsidR="0079704B" w:rsidRPr="000725FA" w:rsidRDefault="0079704B" w:rsidP="003E0D54">
            <w:pPr>
              <w:rPr>
                <w:lang w:val="en-US"/>
              </w:rPr>
            </w:pPr>
          </w:p>
        </w:tc>
        <w:tc>
          <w:tcPr>
            <w:tcW w:w="487" w:type="pct"/>
          </w:tcPr>
          <w:p w:rsidR="0079704B" w:rsidRPr="000725FA" w:rsidRDefault="0079704B" w:rsidP="003E0D54">
            <w:pPr>
              <w:rPr>
                <w:lang w:val="en-US"/>
              </w:rPr>
            </w:pPr>
          </w:p>
        </w:tc>
      </w:tr>
      <w:tr w:rsidR="0079704B" w:rsidRPr="000725FA">
        <w:trPr>
          <w:trHeight w:hRule="exact" w:val="454"/>
        </w:trPr>
        <w:tc>
          <w:tcPr>
            <w:tcW w:w="782" w:type="pct"/>
          </w:tcPr>
          <w:p w:rsidR="0079704B" w:rsidRPr="000725FA" w:rsidRDefault="0079704B" w:rsidP="003E0D54">
            <w:pPr>
              <w:rPr>
                <w:lang w:val="en-US"/>
              </w:rPr>
            </w:pPr>
          </w:p>
        </w:tc>
        <w:tc>
          <w:tcPr>
            <w:tcW w:w="782"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550" w:type="pct"/>
          </w:tcPr>
          <w:p w:rsidR="0079704B" w:rsidRPr="000725FA" w:rsidRDefault="0079704B" w:rsidP="003E0D54">
            <w:pPr>
              <w:rPr>
                <w:lang w:val="en-US"/>
              </w:rPr>
            </w:pPr>
          </w:p>
        </w:tc>
        <w:tc>
          <w:tcPr>
            <w:tcW w:w="595" w:type="pct"/>
          </w:tcPr>
          <w:p w:rsidR="0079704B" w:rsidRPr="000725FA" w:rsidRDefault="0079704B" w:rsidP="003E0D54">
            <w:pPr>
              <w:rPr>
                <w:lang w:val="en-US"/>
              </w:rPr>
            </w:pPr>
          </w:p>
        </w:tc>
        <w:tc>
          <w:tcPr>
            <w:tcW w:w="487" w:type="pct"/>
          </w:tcPr>
          <w:p w:rsidR="0079704B" w:rsidRPr="000725FA" w:rsidRDefault="0079704B" w:rsidP="003E0D54">
            <w:pPr>
              <w:rPr>
                <w:lang w:val="en-US"/>
              </w:rPr>
            </w:pPr>
          </w:p>
        </w:tc>
      </w:tr>
      <w:tr w:rsidR="0079704B" w:rsidRPr="000725FA">
        <w:trPr>
          <w:trHeight w:hRule="exact" w:val="454"/>
        </w:trPr>
        <w:tc>
          <w:tcPr>
            <w:tcW w:w="782" w:type="pct"/>
          </w:tcPr>
          <w:p w:rsidR="0079704B" w:rsidRPr="000725FA" w:rsidRDefault="0079704B" w:rsidP="003E0D54">
            <w:pPr>
              <w:rPr>
                <w:lang w:val="en-US"/>
              </w:rPr>
            </w:pPr>
          </w:p>
        </w:tc>
        <w:tc>
          <w:tcPr>
            <w:tcW w:w="782"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550" w:type="pct"/>
          </w:tcPr>
          <w:p w:rsidR="0079704B" w:rsidRPr="000725FA" w:rsidRDefault="0079704B" w:rsidP="003E0D54">
            <w:pPr>
              <w:rPr>
                <w:lang w:val="en-US"/>
              </w:rPr>
            </w:pPr>
          </w:p>
        </w:tc>
        <w:tc>
          <w:tcPr>
            <w:tcW w:w="595" w:type="pct"/>
          </w:tcPr>
          <w:p w:rsidR="0079704B" w:rsidRPr="000725FA" w:rsidRDefault="0079704B" w:rsidP="003E0D54">
            <w:pPr>
              <w:rPr>
                <w:lang w:val="en-US"/>
              </w:rPr>
            </w:pPr>
          </w:p>
        </w:tc>
        <w:tc>
          <w:tcPr>
            <w:tcW w:w="487" w:type="pct"/>
          </w:tcPr>
          <w:p w:rsidR="0079704B" w:rsidRPr="000725FA" w:rsidRDefault="0079704B" w:rsidP="003E0D54">
            <w:pPr>
              <w:rPr>
                <w:lang w:val="en-US"/>
              </w:rPr>
            </w:pPr>
          </w:p>
        </w:tc>
      </w:tr>
      <w:tr w:rsidR="0079704B" w:rsidRPr="000725FA">
        <w:trPr>
          <w:trHeight w:hRule="exact" w:val="454"/>
        </w:trPr>
        <w:tc>
          <w:tcPr>
            <w:tcW w:w="782" w:type="pct"/>
          </w:tcPr>
          <w:p w:rsidR="0079704B" w:rsidRPr="000725FA" w:rsidRDefault="0079704B" w:rsidP="003E0D54">
            <w:pPr>
              <w:rPr>
                <w:lang w:val="en-US"/>
              </w:rPr>
            </w:pPr>
          </w:p>
        </w:tc>
        <w:tc>
          <w:tcPr>
            <w:tcW w:w="782"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550" w:type="pct"/>
          </w:tcPr>
          <w:p w:rsidR="0079704B" w:rsidRPr="000725FA" w:rsidRDefault="0079704B" w:rsidP="003E0D54">
            <w:pPr>
              <w:rPr>
                <w:lang w:val="en-US"/>
              </w:rPr>
            </w:pPr>
          </w:p>
        </w:tc>
        <w:tc>
          <w:tcPr>
            <w:tcW w:w="595" w:type="pct"/>
          </w:tcPr>
          <w:p w:rsidR="0079704B" w:rsidRPr="000725FA" w:rsidRDefault="0079704B" w:rsidP="003E0D54">
            <w:pPr>
              <w:rPr>
                <w:lang w:val="en-US"/>
              </w:rPr>
            </w:pPr>
          </w:p>
        </w:tc>
        <w:tc>
          <w:tcPr>
            <w:tcW w:w="487" w:type="pct"/>
          </w:tcPr>
          <w:p w:rsidR="0079704B" w:rsidRPr="000725FA" w:rsidRDefault="0079704B" w:rsidP="003E0D54">
            <w:pPr>
              <w:rPr>
                <w:lang w:val="en-US"/>
              </w:rPr>
            </w:pPr>
          </w:p>
        </w:tc>
      </w:tr>
      <w:tr w:rsidR="0079704B" w:rsidRPr="000725FA">
        <w:trPr>
          <w:trHeight w:hRule="exact" w:val="454"/>
        </w:trPr>
        <w:tc>
          <w:tcPr>
            <w:tcW w:w="782" w:type="pct"/>
          </w:tcPr>
          <w:p w:rsidR="0079704B" w:rsidRPr="000725FA" w:rsidRDefault="0079704B" w:rsidP="003E0D54">
            <w:pPr>
              <w:rPr>
                <w:lang w:val="en-US"/>
              </w:rPr>
            </w:pPr>
          </w:p>
        </w:tc>
        <w:tc>
          <w:tcPr>
            <w:tcW w:w="782"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601" w:type="pct"/>
          </w:tcPr>
          <w:p w:rsidR="0079704B" w:rsidRPr="000725FA" w:rsidRDefault="0079704B" w:rsidP="003E0D54">
            <w:pPr>
              <w:rPr>
                <w:lang w:val="en-US"/>
              </w:rPr>
            </w:pPr>
          </w:p>
        </w:tc>
        <w:tc>
          <w:tcPr>
            <w:tcW w:w="550" w:type="pct"/>
          </w:tcPr>
          <w:p w:rsidR="0079704B" w:rsidRPr="000725FA" w:rsidRDefault="0079704B" w:rsidP="003E0D54">
            <w:pPr>
              <w:rPr>
                <w:lang w:val="en-US"/>
              </w:rPr>
            </w:pPr>
          </w:p>
        </w:tc>
        <w:tc>
          <w:tcPr>
            <w:tcW w:w="595" w:type="pct"/>
          </w:tcPr>
          <w:p w:rsidR="0079704B" w:rsidRPr="000725FA" w:rsidRDefault="0079704B" w:rsidP="003E0D54">
            <w:pPr>
              <w:rPr>
                <w:lang w:val="en-US"/>
              </w:rPr>
            </w:pPr>
          </w:p>
        </w:tc>
        <w:tc>
          <w:tcPr>
            <w:tcW w:w="487" w:type="pct"/>
          </w:tcPr>
          <w:p w:rsidR="0079704B" w:rsidRPr="000725FA" w:rsidRDefault="0079704B" w:rsidP="003E0D54">
            <w:pPr>
              <w:rPr>
                <w:lang w:val="en-US"/>
              </w:rPr>
            </w:pPr>
          </w:p>
        </w:tc>
      </w:tr>
    </w:tbl>
    <w:p w:rsidR="0079704B" w:rsidRPr="000725FA" w:rsidRDefault="0079704B" w:rsidP="003E0D54">
      <w:pPr>
        <w:pStyle w:val="15"/>
        <w:tabs>
          <w:tab w:val="clear" w:pos="1134"/>
          <w:tab w:val="clear" w:pos="1877"/>
          <w:tab w:val="clear" w:pos="1985"/>
          <w:tab w:val="clear" w:pos="5103"/>
          <w:tab w:val="clear" w:pos="5812"/>
          <w:tab w:val="clear" w:pos="6096"/>
          <w:tab w:val="clear" w:pos="6379"/>
          <w:tab w:val="clear" w:pos="6804"/>
          <w:tab w:val="clear" w:pos="7513"/>
        </w:tabs>
        <w:rPr>
          <w:lang w:val="en-US"/>
        </w:rPr>
      </w:pPr>
    </w:p>
    <w:p w:rsidR="0079704B" w:rsidRPr="000725FA" w:rsidRDefault="0079704B" w:rsidP="006D329D">
      <w:pPr>
        <w:pStyle w:val="310"/>
        <w:tabs>
          <w:tab w:val="clear" w:pos="1531"/>
          <w:tab w:val="left" w:pos="1100"/>
        </w:tabs>
        <w:spacing w:after="120"/>
        <w:ind w:left="0" w:firstLine="709"/>
        <w:rPr>
          <w:sz w:val="24"/>
          <w:szCs w:val="24"/>
          <w:lang w:val="en-US"/>
        </w:rPr>
      </w:pPr>
    </w:p>
    <w:sectPr w:rsidR="0079704B" w:rsidRPr="000725FA" w:rsidSect="008E3FF6">
      <w:headerReference w:type="default" r:id="rId34"/>
      <w:pgSz w:w="16838" w:h="11906" w:orient="landscape" w:code="9"/>
      <w:pgMar w:top="1701" w:right="1418" w:bottom="851" w:left="1134" w:header="680" w:footer="68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23F" w:rsidRDefault="0081523F">
      <w:r>
        <w:separator/>
      </w:r>
    </w:p>
  </w:endnote>
  <w:endnote w:type="continuationSeparator" w:id="1">
    <w:p w:rsidR="0081523F" w:rsidRDefault="00815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0A87" w:usb1="00000000" w:usb2="00000000"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B7200000000000000"/>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 ?????)">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ET">
    <w:panose1 w:val="00000000000000000000"/>
    <w:charset w:val="00"/>
    <w:family w:val="auto"/>
    <w:pitch w:val="variable"/>
    <w:sig w:usb0="00000003" w:usb1="00000000" w:usb2="00000000" w:usb3="00000000" w:csb0="00000001" w:csb1="00000000"/>
  </w:font>
  <w:font w:name="(iau?iue oaeno)">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0"/>
      <w:gridCol w:w="3700"/>
      <w:gridCol w:w="236"/>
    </w:tblGrid>
    <w:tr w:rsidR="0081523F">
      <w:tc>
        <w:tcPr>
          <w:tcW w:w="5700" w:type="dxa"/>
          <w:tcBorders>
            <w:left w:val="nil"/>
            <w:bottom w:val="nil"/>
            <w:right w:val="nil"/>
          </w:tcBorders>
        </w:tcPr>
        <w:tbl>
          <w:tblPr>
            <w:tblW w:w="9900" w:type="dxa"/>
            <w:tblLayout w:type="fixed"/>
            <w:tblLook w:val="0000"/>
          </w:tblPr>
          <w:tblGrid>
            <w:gridCol w:w="5800"/>
            <w:gridCol w:w="4100"/>
          </w:tblGrid>
          <w:tr w:rsidR="0081523F">
            <w:tc>
              <w:tcPr>
                <w:tcW w:w="5800" w:type="dxa"/>
                <w:tcBorders>
                  <w:top w:val="single" w:sz="4" w:space="0" w:color="auto"/>
                </w:tcBorders>
              </w:tcPr>
              <w:p w:rsidR="0081523F" w:rsidRPr="004730BB" w:rsidRDefault="0081523F" w:rsidP="00EB5CB3">
                <w:pPr>
                  <w:pStyle w:val="Footer"/>
                  <w:suppressAutoHyphens/>
                  <w:rPr>
                    <w:b/>
                    <w:bCs/>
                    <w:sz w:val="24"/>
                    <w:szCs w:val="24"/>
                    <w:lang w:val="en-US"/>
                  </w:rPr>
                </w:pPr>
                <w:r>
                  <w:rPr>
                    <w:b/>
                    <w:bCs/>
                    <w:sz w:val="24"/>
                    <w:szCs w:val="24"/>
                    <w:lang w:val="en-US"/>
                  </w:rPr>
                  <w:t xml:space="preserve">Technical specification of safety operation at BNPP-1 </w:t>
                </w:r>
              </w:p>
              <w:p w:rsidR="0081523F" w:rsidRPr="004730BB" w:rsidRDefault="0081523F">
                <w:pPr>
                  <w:pStyle w:val="Footer"/>
                  <w:suppressAutoHyphens/>
                  <w:rPr>
                    <w:b/>
                    <w:bCs/>
                    <w:sz w:val="24"/>
                    <w:szCs w:val="24"/>
                    <w:lang w:val="en-US"/>
                  </w:rPr>
                </w:pPr>
              </w:p>
            </w:tc>
            <w:tc>
              <w:tcPr>
                <w:tcW w:w="4100" w:type="dxa"/>
                <w:tcBorders>
                  <w:top w:val="single" w:sz="4" w:space="0" w:color="auto"/>
                </w:tcBorders>
              </w:tcPr>
              <w:p w:rsidR="0081523F" w:rsidRDefault="0081523F">
                <w:pPr>
                  <w:pStyle w:val="Heading1"/>
                  <w:jc w:val="center"/>
                  <w:rPr>
                    <w:lang w:val="en-GB"/>
                  </w:rPr>
                </w:pPr>
                <w:r>
                  <w:rPr>
                    <w:lang w:val="en-GB"/>
                  </w:rPr>
                  <w:t>OP</w:t>
                </w:r>
                <w:r>
                  <w:rPr>
                    <w:lang w:val="en-US"/>
                  </w:rPr>
                  <w:t>.1.</w:t>
                </w:r>
                <w:r>
                  <w:rPr>
                    <w:lang w:val="en-GB"/>
                  </w:rPr>
                  <w:t>IN1</w:t>
                </w:r>
                <w:r>
                  <w:rPr>
                    <w:lang w:val="en-US"/>
                  </w:rPr>
                  <w:t>.</w:t>
                </w:r>
                <w:r>
                  <w:rPr>
                    <w:lang w:val="en-GB"/>
                  </w:rPr>
                  <w:t>CMM</w:t>
                </w:r>
                <w:r>
                  <w:rPr>
                    <w:lang w:val="en-US"/>
                  </w:rPr>
                  <w:t>.</w:t>
                </w:r>
                <w:r>
                  <w:rPr>
                    <w:lang w:val="en-GB"/>
                  </w:rPr>
                  <w:t>00</w:t>
                </w:r>
                <w:r>
                  <w:rPr>
                    <w:lang w:val="en-US"/>
                  </w:rPr>
                  <w:t>.</w:t>
                </w:r>
                <w:r>
                  <w:rPr>
                    <w:lang w:val="en-GB"/>
                  </w:rPr>
                  <w:t>00.</w:t>
                </w:r>
                <w:r>
                  <w:rPr>
                    <w:u w:val="single"/>
                    <w:lang w:val="en-GB"/>
                  </w:rPr>
                  <w:t xml:space="preserve"> </w:t>
                </w:r>
                <w:r>
                  <w:rPr>
                    <w:lang w:val="en-GB"/>
                  </w:rPr>
                  <w:t>a</w:t>
                </w:r>
                <w:r w:rsidR="00E46C95">
                  <w:rPr>
                    <w:lang w:val="en-GB"/>
                  </w:rPr>
                  <w:fldChar w:fldCharType="begin"/>
                </w:r>
                <w:r>
                  <w:rPr>
                    <w:lang w:val="en-GB"/>
                  </w:rPr>
                  <w:instrText xml:space="preserve"> </w:instrText>
                </w:r>
                <w:r>
                  <w:rPr>
                    <w:lang w:val="en-US"/>
                  </w:rPr>
                  <w:instrText>KEYWORDS</w:instrText>
                </w:r>
                <w:r>
                  <w:rPr>
                    <w:lang w:val="en-GB"/>
                  </w:rPr>
                  <w:instrText xml:space="preserve">  \* </w:instrText>
                </w:r>
                <w:r>
                  <w:rPr>
                    <w:lang w:val="en-US"/>
                  </w:rPr>
                  <w:instrText>MERGEFORMAT</w:instrText>
                </w:r>
                <w:r>
                  <w:rPr>
                    <w:lang w:val="en-GB"/>
                  </w:rPr>
                  <w:instrText xml:space="preserve"> </w:instrText>
                </w:r>
                <w:r w:rsidR="00E46C95">
                  <w:rPr>
                    <w:lang w:val="en-GB"/>
                  </w:rPr>
                  <w:fldChar w:fldCharType="end"/>
                </w:r>
              </w:p>
            </w:tc>
          </w:tr>
        </w:tbl>
        <w:p w:rsidR="0081523F" w:rsidRDefault="0081523F">
          <w:pPr>
            <w:pStyle w:val="Footer"/>
            <w:tabs>
              <w:tab w:val="clear" w:pos="4677"/>
            </w:tabs>
            <w:suppressAutoHyphens/>
            <w:ind w:right="-119"/>
            <w:rPr>
              <w:b/>
              <w:bCs/>
              <w:sz w:val="24"/>
              <w:szCs w:val="24"/>
              <w:lang w:val="en-GB"/>
            </w:rPr>
          </w:pPr>
        </w:p>
      </w:tc>
      <w:tc>
        <w:tcPr>
          <w:tcW w:w="3700" w:type="dxa"/>
          <w:tcBorders>
            <w:left w:val="nil"/>
            <w:bottom w:val="nil"/>
            <w:right w:val="nil"/>
          </w:tcBorders>
        </w:tcPr>
        <w:p w:rsidR="0081523F" w:rsidRDefault="0081523F">
          <w:pPr>
            <w:pStyle w:val="Footer"/>
            <w:tabs>
              <w:tab w:val="clear" w:pos="4677"/>
            </w:tabs>
            <w:suppressAutoHyphens/>
            <w:ind w:left="292" w:right="-444"/>
            <w:rPr>
              <w:b/>
              <w:bCs/>
              <w:snapToGrid w:val="0"/>
              <w:sz w:val="24"/>
              <w:szCs w:val="24"/>
              <w:highlight w:val="red"/>
              <w:lang w:val="en-GB"/>
            </w:rPr>
          </w:pPr>
          <w:r>
            <w:rPr>
              <w:b/>
              <w:bCs/>
              <w:sz w:val="24"/>
              <w:szCs w:val="24"/>
              <w:lang w:val="en-GB"/>
            </w:rPr>
            <w:t>51.BU.1 0.00.AB.WI.ATEX.001</w:t>
          </w:r>
        </w:p>
      </w:tc>
      <w:tc>
        <w:tcPr>
          <w:tcW w:w="236" w:type="dxa"/>
          <w:tcBorders>
            <w:left w:val="nil"/>
            <w:bottom w:val="nil"/>
            <w:right w:val="nil"/>
          </w:tcBorders>
        </w:tcPr>
        <w:p w:rsidR="0081523F" w:rsidRDefault="0081523F">
          <w:pPr>
            <w:pStyle w:val="Footer"/>
            <w:rPr>
              <w:b/>
              <w:bCs/>
              <w:sz w:val="24"/>
              <w:szCs w:val="24"/>
              <w:lang w:val="en-GB"/>
            </w:rPr>
          </w:pPr>
        </w:p>
      </w:tc>
    </w:tr>
  </w:tbl>
  <w:p w:rsidR="0081523F" w:rsidRDefault="0081523F">
    <w:pPr>
      <w:pStyle w:val="Footer"/>
      <w:tabs>
        <w:tab w:val="clear" w:pos="9355"/>
        <w:tab w:val="left" w:pos="9354"/>
      </w:tabs>
      <w:ind w:right="-46"/>
      <w:jc w:val="right"/>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23F" w:rsidRDefault="0081523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820"/>
      <w:gridCol w:w="3969"/>
      <w:gridCol w:w="567"/>
    </w:tblGrid>
    <w:tr w:rsidR="0081523F">
      <w:trPr>
        <w:jc w:val="right"/>
      </w:trPr>
      <w:tc>
        <w:tcPr>
          <w:tcW w:w="4820" w:type="dxa"/>
          <w:tcBorders>
            <w:left w:val="nil"/>
            <w:bottom w:val="nil"/>
            <w:right w:val="nil"/>
          </w:tcBorders>
        </w:tcPr>
        <w:p w:rsidR="0081523F" w:rsidRPr="0074731D" w:rsidRDefault="0081523F" w:rsidP="007328E6">
          <w:pPr>
            <w:pStyle w:val="Footer"/>
            <w:suppressAutoHyphens/>
            <w:rPr>
              <w:b/>
              <w:bCs/>
              <w:lang w:val="en-US"/>
            </w:rPr>
          </w:pPr>
          <w:r>
            <w:rPr>
              <w:b/>
              <w:bCs/>
              <w:color w:val="000000"/>
              <w:lang w:val="en-US"/>
            </w:rPr>
            <w:t>Technical specification of safe operation</w:t>
          </w:r>
        </w:p>
      </w:tc>
      <w:tc>
        <w:tcPr>
          <w:tcW w:w="3969" w:type="dxa"/>
          <w:tcBorders>
            <w:left w:val="nil"/>
            <w:bottom w:val="nil"/>
            <w:right w:val="nil"/>
          </w:tcBorders>
        </w:tcPr>
        <w:p w:rsidR="0081523F" w:rsidRDefault="0081523F" w:rsidP="007328E6">
          <w:pPr>
            <w:pStyle w:val="Footer"/>
            <w:suppressAutoHyphens/>
            <w:spacing w:before="40"/>
            <w:jc w:val="center"/>
            <w:rPr>
              <w:b/>
              <w:bCs/>
              <w:color w:val="000000"/>
              <w:lang w:val="en-US"/>
            </w:rPr>
          </w:pPr>
          <w:r w:rsidRPr="00EC6056">
            <w:rPr>
              <w:b/>
              <w:bCs/>
              <w:color w:val="000000"/>
              <w:lang w:val="en-US"/>
            </w:rPr>
            <w:t>52.BU.1 0.00.AB.WI.ATEX.001</w:t>
          </w:r>
        </w:p>
        <w:p w:rsidR="0081523F" w:rsidRDefault="0081523F" w:rsidP="007328E6">
          <w:pPr>
            <w:pStyle w:val="Footer"/>
            <w:suppressAutoHyphens/>
            <w:jc w:val="center"/>
            <w:rPr>
              <w:b/>
              <w:bCs/>
              <w:highlight w:val="red"/>
              <w:lang w:val="en-GB"/>
            </w:rPr>
          </w:pPr>
          <w:r w:rsidRPr="00A65A01">
            <w:rPr>
              <w:b/>
              <w:bCs/>
              <w:lang w:val="en-US"/>
            </w:rPr>
            <w:t>Revision 2</w:t>
          </w:r>
        </w:p>
      </w:tc>
      <w:tc>
        <w:tcPr>
          <w:tcW w:w="567" w:type="dxa"/>
          <w:tcBorders>
            <w:left w:val="nil"/>
            <w:bottom w:val="nil"/>
            <w:right w:val="nil"/>
          </w:tcBorders>
        </w:tcPr>
        <w:p w:rsidR="0081523F" w:rsidRDefault="00E46C95" w:rsidP="00EC6056">
          <w:pPr>
            <w:pStyle w:val="Footer"/>
            <w:suppressAutoHyphens/>
            <w:rPr>
              <w:b/>
              <w:bCs/>
              <w:lang w:val="en-GB"/>
            </w:rPr>
          </w:pPr>
          <w:r>
            <w:rPr>
              <w:b/>
              <w:bCs/>
              <w:lang w:val="en-GB"/>
            </w:rPr>
            <w:fldChar w:fldCharType="begin"/>
          </w:r>
          <w:r w:rsidR="0081523F">
            <w:rPr>
              <w:b/>
              <w:bCs/>
              <w:lang w:val="en-GB"/>
            </w:rPr>
            <w:instrText xml:space="preserve"> PAGE </w:instrText>
          </w:r>
          <w:r>
            <w:rPr>
              <w:b/>
              <w:bCs/>
              <w:lang w:val="en-GB"/>
            </w:rPr>
            <w:fldChar w:fldCharType="separate"/>
          </w:r>
          <w:r w:rsidR="00302C39">
            <w:rPr>
              <w:b/>
              <w:bCs/>
              <w:noProof/>
              <w:lang w:val="en-GB"/>
            </w:rPr>
            <w:t>10</w:t>
          </w:r>
          <w:r>
            <w:rPr>
              <w:b/>
              <w:bCs/>
              <w:lang w:val="en-GB"/>
            </w:rPr>
            <w:fldChar w:fldCharType="end"/>
          </w:r>
        </w:p>
      </w:tc>
    </w:tr>
  </w:tbl>
  <w:p w:rsidR="0081523F" w:rsidRDefault="008152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23F" w:rsidRDefault="0081523F">
      <w:r>
        <w:separator/>
      </w:r>
    </w:p>
  </w:footnote>
  <w:footnote w:type="continuationSeparator" w:id="1">
    <w:p w:rsidR="0081523F" w:rsidRDefault="0081523F">
      <w:r>
        <w:continuationSeparator/>
      </w:r>
    </w:p>
  </w:footnote>
  <w:footnote w:id="2">
    <w:p w:rsidR="0081523F" w:rsidRDefault="0081523F" w:rsidP="003E0D54">
      <w:pPr>
        <w:pStyle w:val="af1"/>
      </w:pPr>
      <w:r w:rsidRPr="00A4128F">
        <w:sym w:font="Symbol" w:char="F02A"/>
      </w:r>
      <w:r w:rsidRPr="00A4128F">
        <w:t xml:space="preserve"> «Local uncontrolled section» is a core section, in which all FA adjacent to FA uncontrolled due to ICDS failure are also uncontrolled due to failure of the relevant ICDS. FA shall be considered uncontrolled by the reason of ICDS failure, if among six ICDS controlling it, four (or more) are faulty. ICDS shall be considered faulty, if two or more SPND in it are faulty.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23F" w:rsidRDefault="0081523F">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23F" w:rsidRDefault="0081523F">
    <w:pPr>
      <w:pStyle w:val="1f"/>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23F" w:rsidRDefault="0081523F">
    <w:pPr>
      <w:pStyle w:val="1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23F" w:rsidRDefault="008152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23F" w:rsidRDefault="0081523F">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23F" w:rsidRDefault="0081523F">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23F" w:rsidRDefault="0081523F">
    <w:pPr>
      <w:pStyle w:val="Header"/>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23F" w:rsidRDefault="0081523F">
    <w:pPr>
      <w:pStyle w:val="Header"/>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23F" w:rsidRDefault="0081523F">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23F" w:rsidRPr="00447924" w:rsidRDefault="0081523F" w:rsidP="00B5683C">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23F" w:rsidRDefault="0081523F" w:rsidP="00B5683C">
    <w:pPr>
      <w:pStyle w:val="1f"/>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5869DC"/>
    <w:multiLevelType w:val="hybridMultilevel"/>
    <w:tmpl w:val="D7463228"/>
    <w:lvl w:ilvl="0" w:tplc="7D5233E8">
      <w:start w:val="3"/>
      <w:numFmt w:val="decimal"/>
      <w:lvlText w:val="%1)"/>
      <w:lvlJc w:val="left"/>
      <w:pPr>
        <w:tabs>
          <w:tab w:val="num" w:pos="871"/>
        </w:tabs>
        <w:ind w:left="871" w:hanging="360"/>
      </w:pPr>
      <w:rPr>
        <w:rFonts w:cs="Times New Roman" w:hint="default"/>
      </w:rPr>
    </w:lvl>
    <w:lvl w:ilvl="1" w:tplc="04190019">
      <w:start w:val="1"/>
      <w:numFmt w:val="lowerLetter"/>
      <w:lvlText w:val="%2."/>
      <w:lvlJc w:val="left"/>
      <w:pPr>
        <w:tabs>
          <w:tab w:val="num" w:pos="1591"/>
        </w:tabs>
        <w:ind w:left="1591" w:hanging="360"/>
      </w:pPr>
      <w:rPr>
        <w:rFonts w:cs="Times New Roman"/>
      </w:rPr>
    </w:lvl>
    <w:lvl w:ilvl="2" w:tplc="0419001B">
      <w:start w:val="1"/>
      <w:numFmt w:val="lowerRoman"/>
      <w:lvlText w:val="%3."/>
      <w:lvlJc w:val="right"/>
      <w:pPr>
        <w:tabs>
          <w:tab w:val="num" w:pos="2311"/>
        </w:tabs>
        <w:ind w:left="2311" w:hanging="180"/>
      </w:pPr>
      <w:rPr>
        <w:rFonts w:cs="Times New Roman"/>
      </w:rPr>
    </w:lvl>
    <w:lvl w:ilvl="3" w:tplc="0419000F">
      <w:start w:val="1"/>
      <w:numFmt w:val="decimal"/>
      <w:lvlText w:val="%4."/>
      <w:lvlJc w:val="left"/>
      <w:pPr>
        <w:tabs>
          <w:tab w:val="num" w:pos="3031"/>
        </w:tabs>
        <w:ind w:left="3031" w:hanging="360"/>
      </w:pPr>
      <w:rPr>
        <w:rFonts w:cs="Times New Roman"/>
      </w:rPr>
    </w:lvl>
    <w:lvl w:ilvl="4" w:tplc="04190019">
      <w:start w:val="1"/>
      <w:numFmt w:val="lowerLetter"/>
      <w:lvlText w:val="%5."/>
      <w:lvlJc w:val="left"/>
      <w:pPr>
        <w:tabs>
          <w:tab w:val="num" w:pos="3751"/>
        </w:tabs>
        <w:ind w:left="3751" w:hanging="360"/>
      </w:pPr>
      <w:rPr>
        <w:rFonts w:cs="Times New Roman"/>
      </w:rPr>
    </w:lvl>
    <w:lvl w:ilvl="5" w:tplc="0419001B">
      <w:start w:val="1"/>
      <w:numFmt w:val="lowerRoman"/>
      <w:lvlText w:val="%6."/>
      <w:lvlJc w:val="right"/>
      <w:pPr>
        <w:tabs>
          <w:tab w:val="num" w:pos="4471"/>
        </w:tabs>
        <w:ind w:left="4471" w:hanging="180"/>
      </w:pPr>
      <w:rPr>
        <w:rFonts w:cs="Times New Roman"/>
      </w:rPr>
    </w:lvl>
    <w:lvl w:ilvl="6" w:tplc="0419000F">
      <w:start w:val="1"/>
      <w:numFmt w:val="decimal"/>
      <w:lvlText w:val="%7."/>
      <w:lvlJc w:val="left"/>
      <w:pPr>
        <w:tabs>
          <w:tab w:val="num" w:pos="5191"/>
        </w:tabs>
        <w:ind w:left="5191" w:hanging="360"/>
      </w:pPr>
      <w:rPr>
        <w:rFonts w:cs="Times New Roman"/>
      </w:rPr>
    </w:lvl>
    <w:lvl w:ilvl="7" w:tplc="04190019">
      <w:start w:val="1"/>
      <w:numFmt w:val="lowerLetter"/>
      <w:lvlText w:val="%8."/>
      <w:lvlJc w:val="left"/>
      <w:pPr>
        <w:tabs>
          <w:tab w:val="num" w:pos="5911"/>
        </w:tabs>
        <w:ind w:left="5911" w:hanging="360"/>
      </w:pPr>
      <w:rPr>
        <w:rFonts w:cs="Times New Roman"/>
      </w:rPr>
    </w:lvl>
    <w:lvl w:ilvl="8" w:tplc="0419001B">
      <w:start w:val="1"/>
      <w:numFmt w:val="lowerRoman"/>
      <w:lvlText w:val="%9."/>
      <w:lvlJc w:val="right"/>
      <w:pPr>
        <w:tabs>
          <w:tab w:val="num" w:pos="6631"/>
        </w:tabs>
        <w:ind w:left="6631" w:hanging="180"/>
      </w:pPr>
      <w:rPr>
        <w:rFonts w:cs="Times New Roman"/>
      </w:rPr>
    </w:lvl>
  </w:abstractNum>
  <w:abstractNum w:abstractNumId="2">
    <w:nsid w:val="01124921"/>
    <w:multiLevelType w:val="singleLevel"/>
    <w:tmpl w:val="369A23E2"/>
    <w:lvl w:ilvl="0">
      <w:start w:val="1"/>
      <w:numFmt w:val="bullet"/>
      <w:pStyle w:val="1"/>
      <w:lvlText w:val=""/>
      <w:lvlJc w:val="left"/>
      <w:pPr>
        <w:tabs>
          <w:tab w:val="num" w:pos="927"/>
        </w:tabs>
        <w:ind w:firstLine="567"/>
      </w:pPr>
      <w:rPr>
        <w:rFonts w:ascii="Symbol" w:hAnsi="Symbol" w:hint="default"/>
        <w:spacing w:val="0"/>
      </w:rPr>
    </w:lvl>
  </w:abstractNum>
  <w:abstractNum w:abstractNumId="3">
    <w:nsid w:val="02CA2C71"/>
    <w:multiLevelType w:val="hybridMultilevel"/>
    <w:tmpl w:val="3832221E"/>
    <w:lvl w:ilvl="0" w:tplc="0478E77C">
      <w:start w:val="1"/>
      <w:numFmt w:val="bullet"/>
      <w:pStyle w:val="ListBullet4"/>
      <w:lvlText w:val=""/>
      <w:lvlJc w:val="left"/>
      <w:pPr>
        <w:tabs>
          <w:tab w:val="num" w:pos="1209"/>
        </w:tabs>
        <w:ind w:firstLine="8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73538BD"/>
    <w:multiLevelType w:val="multilevel"/>
    <w:tmpl w:val="DA22C74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25"/>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5">
    <w:nsid w:val="094E38F4"/>
    <w:multiLevelType w:val="multilevel"/>
    <w:tmpl w:val="2FAE86EE"/>
    <w:lvl w:ilvl="0">
      <w:start w:val="1"/>
      <w:numFmt w:val="decimal"/>
      <w:pStyle w:val="10"/>
      <w:lvlText w:val="%1"/>
      <w:lvlJc w:val="left"/>
      <w:pPr>
        <w:tabs>
          <w:tab w:val="num" w:pos="360"/>
        </w:tabs>
      </w:pPr>
      <w:rPr>
        <w:rFonts w:cs="Times New Roman" w:hint="default"/>
      </w:rPr>
    </w:lvl>
    <w:lvl w:ilvl="1">
      <w:start w:val="1"/>
      <w:numFmt w:val="decimal"/>
      <w:pStyle w:val="2"/>
      <w:lvlText w:val="%1.%2"/>
      <w:lvlJc w:val="left"/>
      <w:pPr>
        <w:tabs>
          <w:tab w:val="num" w:pos="720"/>
        </w:tabs>
      </w:pPr>
      <w:rPr>
        <w:rFonts w:cs="Times New Roman" w:hint="default"/>
      </w:rPr>
    </w:lvl>
    <w:lvl w:ilvl="2">
      <w:start w:val="1"/>
      <w:numFmt w:val="decimal"/>
      <w:pStyle w:val="3"/>
      <w:lvlText w:val="%1.%2.%3"/>
      <w:lvlJc w:val="left"/>
      <w:pPr>
        <w:tabs>
          <w:tab w:val="num" w:pos="720"/>
        </w:tabs>
      </w:pPr>
      <w:rPr>
        <w:rFonts w:cs="Times New Roman" w:hint="default"/>
      </w:rPr>
    </w:lvl>
    <w:lvl w:ilvl="3">
      <w:start w:val="1"/>
      <w:numFmt w:val="decimal"/>
      <w:pStyle w:val="4"/>
      <w:lvlText w:val="3.%4"/>
      <w:lvlJc w:val="left"/>
      <w:pPr>
        <w:tabs>
          <w:tab w:val="num" w:pos="426"/>
        </w:tabs>
        <w:ind w:left="426"/>
      </w:pPr>
      <w:rPr>
        <w:rFonts w:cs="Times New Roman" w:hint="default"/>
      </w:rPr>
    </w:lvl>
    <w:lvl w:ilvl="4">
      <w:start w:val="1"/>
      <w:numFmt w:val="decimal"/>
      <w:pStyle w:val="51"/>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6">
    <w:nsid w:val="099A7A3E"/>
    <w:multiLevelType w:val="hybridMultilevel"/>
    <w:tmpl w:val="0212EAD8"/>
    <w:lvl w:ilvl="0" w:tplc="04190003">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D15092E"/>
    <w:multiLevelType w:val="hybridMultilevel"/>
    <w:tmpl w:val="F1141364"/>
    <w:lvl w:ilvl="0" w:tplc="FFFFFFFF">
      <w:start w:val="1"/>
      <w:numFmt w:val="upperLetter"/>
      <w:pStyle w:val="A"/>
      <w:lvlText w:val="Приложение %1."/>
      <w:lvlJc w:val="left"/>
      <w:pPr>
        <w:tabs>
          <w:tab w:val="num" w:pos="3447"/>
        </w:tabs>
        <w:ind w:left="1287" w:hanging="360"/>
      </w:pPr>
      <w:rPr>
        <w:rFonts w:cs="Times New Roman" w:hint="default"/>
      </w:rPr>
    </w:lvl>
    <w:lvl w:ilvl="1" w:tplc="FFFFFFFF">
      <w:start w:val="1"/>
      <w:numFmt w:val="lowerLetter"/>
      <w:lvlText w:val="%2."/>
      <w:lvlJc w:val="left"/>
      <w:pPr>
        <w:tabs>
          <w:tab w:val="num" w:pos="2007"/>
        </w:tabs>
        <w:ind w:left="2007" w:hanging="360"/>
      </w:pPr>
      <w:rPr>
        <w:rFonts w:cs="Times New Roman"/>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abstractNum w:abstractNumId="8">
    <w:nsid w:val="0EE050C4"/>
    <w:multiLevelType w:val="singleLevel"/>
    <w:tmpl w:val="1EDAEF68"/>
    <w:lvl w:ilvl="0">
      <w:start w:val="1"/>
      <w:numFmt w:val="bullet"/>
      <w:lvlText w:val=""/>
      <w:lvlJc w:val="left"/>
      <w:pPr>
        <w:tabs>
          <w:tab w:val="num" w:pos="1211"/>
        </w:tabs>
        <w:ind w:firstLine="851"/>
      </w:pPr>
      <w:rPr>
        <w:rFonts w:ascii="Symbol" w:hAnsi="Symbol" w:hint="default"/>
        <w:b w:val="0"/>
        <w:i w:val="0"/>
        <w:sz w:val="24"/>
      </w:rPr>
    </w:lvl>
  </w:abstractNum>
  <w:abstractNum w:abstractNumId="9">
    <w:nsid w:val="0FE50835"/>
    <w:multiLevelType w:val="hybridMultilevel"/>
    <w:tmpl w:val="F3140B66"/>
    <w:lvl w:ilvl="0" w:tplc="C6FAD85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12B14E86"/>
    <w:multiLevelType w:val="hybridMultilevel"/>
    <w:tmpl w:val="0BA2876A"/>
    <w:lvl w:ilvl="0" w:tplc="62EC7370">
      <w:start w:val="5"/>
      <w:numFmt w:val="decimal"/>
      <w:lvlText w:val="%1)"/>
      <w:lvlJc w:val="left"/>
      <w:pPr>
        <w:tabs>
          <w:tab w:val="num" w:pos="1838"/>
        </w:tabs>
        <w:ind w:left="1838" w:hanging="420"/>
      </w:pPr>
      <w:rPr>
        <w:rFonts w:cs="Times New Roman" w:hint="default"/>
      </w:rPr>
    </w:lvl>
    <w:lvl w:ilvl="1" w:tplc="04190019">
      <w:start w:val="1"/>
      <w:numFmt w:val="lowerLetter"/>
      <w:lvlText w:val="%2."/>
      <w:lvlJc w:val="left"/>
      <w:pPr>
        <w:tabs>
          <w:tab w:val="num" w:pos="2498"/>
        </w:tabs>
        <w:ind w:left="2498" w:hanging="360"/>
      </w:pPr>
      <w:rPr>
        <w:rFonts w:cs="Times New Roman"/>
      </w:rPr>
    </w:lvl>
    <w:lvl w:ilvl="2" w:tplc="0419001B">
      <w:start w:val="1"/>
      <w:numFmt w:val="lowerRoman"/>
      <w:lvlText w:val="%3."/>
      <w:lvlJc w:val="right"/>
      <w:pPr>
        <w:tabs>
          <w:tab w:val="num" w:pos="3218"/>
        </w:tabs>
        <w:ind w:left="3218" w:hanging="180"/>
      </w:pPr>
      <w:rPr>
        <w:rFonts w:cs="Times New Roman"/>
      </w:rPr>
    </w:lvl>
    <w:lvl w:ilvl="3" w:tplc="0419000F">
      <w:start w:val="1"/>
      <w:numFmt w:val="decimal"/>
      <w:lvlText w:val="%4."/>
      <w:lvlJc w:val="left"/>
      <w:pPr>
        <w:tabs>
          <w:tab w:val="num" w:pos="3938"/>
        </w:tabs>
        <w:ind w:left="3938" w:hanging="360"/>
      </w:pPr>
      <w:rPr>
        <w:rFonts w:cs="Times New Roman"/>
      </w:rPr>
    </w:lvl>
    <w:lvl w:ilvl="4" w:tplc="04190019">
      <w:start w:val="1"/>
      <w:numFmt w:val="lowerLetter"/>
      <w:lvlText w:val="%5."/>
      <w:lvlJc w:val="left"/>
      <w:pPr>
        <w:tabs>
          <w:tab w:val="num" w:pos="4658"/>
        </w:tabs>
        <w:ind w:left="4658" w:hanging="360"/>
      </w:pPr>
      <w:rPr>
        <w:rFonts w:cs="Times New Roman"/>
      </w:rPr>
    </w:lvl>
    <w:lvl w:ilvl="5" w:tplc="0419001B">
      <w:start w:val="1"/>
      <w:numFmt w:val="lowerRoman"/>
      <w:lvlText w:val="%6."/>
      <w:lvlJc w:val="right"/>
      <w:pPr>
        <w:tabs>
          <w:tab w:val="num" w:pos="5378"/>
        </w:tabs>
        <w:ind w:left="5378" w:hanging="180"/>
      </w:pPr>
      <w:rPr>
        <w:rFonts w:cs="Times New Roman"/>
      </w:rPr>
    </w:lvl>
    <w:lvl w:ilvl="6" w:tplc="0419000F">
      <w:start w:val="1"/>
      <w:numFmt w:val="decimal"/>
      <w:lvlText w:val="%7."/>
      <w:lvlJc w:val="left"/>
      <w:pPr>
        <w:tabs>
          <w:tab w:val="num" w:pos="6098"/>
        </w:tabs>
        <w:ind w:left="6098" w:hanging="360"/>
      </w:pPr>
      <w:rPr>
        <w:rFonts w:cs="Times New Roman"/>
      </w:rPr>
    </w:lvl>
    <w:lvl w:ilvl="7" w:tplc="04190019">
      <w:start w:val="1"/>
      <w:numFmt w:val="lowerLetter"/>
      <w:lvlText w:val="%8."/>
      <w:lvlJc w:val="left"/>
      <w:pPr>
        <w:tabs>
          <w:tab w:val="num" w:pos="6818"/>
        </w:tabs>
        <w:ind w:left="6818" w:hanging="360"/>
      </w:pPr>
      <w:rPr>
        <w:rFonts w:cs="Times New Roman"/>
      </w:rPr>
    </w:lvl>
    <w:lvl w:ilvl="8" w:tplc="0419001B">
      <w:start w:val="1"/>
      <w:numFmt w:val="lowerRoman"/>
      <w:lvlText w:val="%9."/>
      <w:lvlJc w:val="right"/>
      <w:pPr>
        <w:tabs>
          <w:tab w:val="num" w:pos="7538"/>
        </w:tabs>
        <w:ind w:left="7538" w:hanging="180"/>
      </w:pPr>
      <w:rPr>
        <w:rFonts w:cs="Times New Roman"/>
      </w:rPr>
    </w:lvl>
  </w:abstractNum>
  <w:abstractNum w:abstractNumId="11">
    <w:nsid w:val="1C970548"/>
    <w:multiLevelType w:val="singleLevel"/>
    <w:tmpl w:val="82381BA0"/>
    <w:lvl w:ilvl="0">
      <w:start w:val="20"/>
      <w:numFmt w:val="bullet"/>
      <w:pStyle w:val="a0"/>
      <w:lvlText w:val="-"/>
      <w:lvlJc w:val="left"/>
      <w:pPr>
        <w:tabs>
          <w:tab w:val="num" w:pos="360"/>
        </w:tabs>
        <w:ind w:left="360" w:hanging="360"/>
      </w:pPr>
      <w:rPr>
        <w:rFonts w:hint="default"/>
      </w:rPr>
    </w:lvl>
  </w:abstractNum>
  <w:abstractNum w:abstractNumId="12">
    <w:nsid w:val="1E1B19B7"/>
    <w:multiLevelType w:val="multilevel"/>
    <w:tmpl w:val="76006D30"/>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622"/>
        </w:tabs>
        <w:ind w:left="622" w:hanging="480"/>
      </w:pPr>
      <w:rPr>
        <w:rFonts w:cs="Times New Roman" w:hint="default"/>
      </w:rPr>
    </w:lvl>
    <w:lvl w:ilvl="2">
      <w:start w:val="4"/>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13">
    <w:nsid w:val="208C42BD"/>
    <w:multiLevelType w:val="hybridMultilevel"/>
    <w:tmpl w:val="5DD2AC66"/>
    <w:lvl w:ilvl="0" w:tplc="11C04470">
      <w:start w:val="11"/>
      <w:numFmt w:val="decimal"/>
      <w:lvlText w:val="%1)"/>
      <w:lvlJc w:val="left"/>
      <w:pPr>
        <w:tabs>
          <w:tab w:val="num" w:pos="1494"/>
        </w:tabs>
        <w:ind w:left="1494" w:hanging="360"/>
      </w:pPr>
      <w:rPr>
        <w:rFonts w:cs="Times New Roman" w:hint="default"/>
      </w:rPr>
    </w:lvl>
    <w:lvl w:ilvl="1" w:tplc="D0CCDA7E">
      <w:start w:val="1"/>
      <w:numFmt w:val="lowerLetter"/>
      <w:lvlText w:val="%2."/>
      <w:lvlJc w:val="left"/>
      <w:pPr>
        <w:tabs>
          <w:tab w:val="num" w:pos="2214"/>
        </w:tabs>
        <w:ind w:left="2214" w:hanging="360"/>
      </w:pPr>
      <w:rPr>
        <w:rFonts w:cs="Times New Roman"/>
      </w:rPr>
    </w:lvl>
    <w:lvl w:ilvl="2" w:tplc="9748354A">
      <w:start w:val="1"/>
      <w:numFmt w:val="lowerRoman"/>
      <w:lvlText w:val="%3."/>
      <w:lvlJc w:val="right"/>
      <w:pPr>
        <w:tabs>
          <w:tab w:val="num" w:pos="2934"/>
        </w:tabs>
        <w:ind w:left="2934" w:hanging="180"/>
      </w:pPr>
      <w:rPr>
        <w:rFonts w:cs="Times New Roman"/>
      </w:rPr>
    </w:lvl>
    <w:lvl w:ilvl="3" w:tplc="DEA6039E">
      <w:start w:val="1"/>
      <w:numFmt w:val="decimal"/>
      <w:lvlText w:val="%4."/>
      <w:lvlJc w:val="left"/>
      <w:pPr>
        <w:tabs>
          <w:tab w:val="num" w:pos="3654"/>
        </w:tabs>
        <w:ind w:left="3654" w:hanging="360"/>
      </w:pPr>
      <w:rPr>
        <w:rFonts w:cs="Times New Roman"/>
      </w:rPr>
    </w:lvl>
    <w:lvl w:ilvl="4" w:tplc="0C78DB4A">
      <w:start w:val="1"/>
      <w:numFmt w:val="lowerLetter"/>
      <w:lvlText w:val="%5."/>
      <w:lvlJc w:val="left"/>
      <w:pPr>
        <w:tabs>
          <w:tab w:val="num" w:pos="4374"/>
        </w:tabs>
        <w:ind w:left="4374" w:hanging="360"/>
      </w:pPr>
      <w:rPr>
        <w:rFonts w:cs="Times New Roman"/>
      </w:rPr>
    </w:lvl>
    <w:lvl w:ilvl="5" w:tplc="6838C90C">
      <w:start w:val="1"/>
      <w:numFmt w:val="lowerRoman"/>
      <w:lvlText w:val="%6."/>
      <w:lvlJc w:val="right"/>
      <w:pPr>
        <w:tabs>
          <w:tab w:val="num" w:pos="5094"/>
        </w:tabs>
        <w:ind w:left="5094" w:hanging="180"/>
      </w:pPr>
      <w:rPr>
        <w:rFonts w:cs="Times New Roman"/>
      </w:rPr>
    </w:lvl>
    <w:lvl w:ilvl="6" w:tplc="77127874">
      <w:start w:val="1"/>
      <w:numFmt w:val="decimal"/>
      <w:lvlText w:val="%7."/>
      <w:lvlJc w:val="left"/>
      <w:pPr>
        <w:tabs>
          <w:tab w:val="num" w:pos="5814"/>
        </w:tabs>
        <w:ind w:left="5814" w:hanging="360"/>
      </w:pPr>
      <w:rPr>
        <w:rFonts w:cs="Times New Roman"/>
      </w:rPr>
    </w:lvl>
    <w:lvl w:ilvl="7" w:tplc="90F6C5CE">
      <w:start w:val="1"/>
      <w:numFmt w:val="lowerLetter"/>
      <w:lvlText w:val="%8."/>
      <w:lvlJc w:val="left"/>
      <w:pPr>
        <w:tabs>
          <w:tab w:val="num" w:pos="6534"/>
        </w:tabs>
        <w:ind w:left="6534" w:hanging="360"/>
      </w:pPr>
      <w:rPr>
        <w:rFonts w:cs="Times New Roman"/>
      </w:rPr>
    </w:lvl>
    <w:lvl w:ilvl="8" w:tplc="1574860C">
      <w:start w:val="1"/>
      <w:numFmt w:val="lowerRoman"/>
      <w:lvlText w:val="%9."/>
      <w:lvlJc w:val="right"/>
      <w:pPr>
        <w:tabs>
          <w:tab w:val="num" w:pos="7254"/>
        </w:tabs>
        <w:ind w:left="7254" w:hanging="180"/>
      </w:pPr>
      <w:rPr>
        <w:rFonts w:cs="Times New Roman"/>
      </w:rPr>
    </w:lvl>
  </w:abstractNum>
  <w:abstractNum w:abstractNumId="14">
    <w:nsid w:val="20C145BE"/>
    <w:multiLevelType w:val="hybridMultilevel"/>
    <w:tmpl w:val="17103EF0"/>
    <w:lvl w:ilvl="0" w:tplc="FBC2C8BA">
      <w:start w:val="2"/>
      <w:numFmt w:val="decimal"/>
      <w:lvlText w:val="%1)"/>
      <w:lvlJc w:val="left"/>
      <w:pPr>
        <w:tabs>
          <w:tab w:val="num" w:pos="1099"/>
        </w:tabs>
        <w:ind w:left="1099" w:hanging="39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5">
    <w:nsid w:val="215A3C0B"/>
    <w:multiLevelType w:val="hybridMultilevel"/>
    <w:tmpl w:val="4B2EAFC8"/>
    <w:lvl w:ilvl="0" w:tplc="5024F990">
      <w:start w:val="1"/>
      <w:numFmt w:val="decimal"/>
      <w:lvlText w:val="%1."/>
      <w:lvlJc w:val="center"/>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2525E54"/>
    <w:multiLevelType w:val="hybridMultilevel"/>
    <w:tmpl w:val="B0486CAA"/>
    <w:lvl w:ilvl="0" w:tplc="3A18044E">
      <w:start w:val="6"/>
      <w:numFmt w:val="decimal"/>
      <w:lvlText w:val="%1)"/>
      <w:lvlJc w:val="left"/>
      <w:pPr>
        <w:tabs>
          <w:tab w:val="num" w:pos="1554"/>
        </w:tabs>
        <w:ind w:left="1554" w:hanging="420"/>
      </w:pPr>
      <w:rPr>
        <w:rFonts w:cs="Times New Roman" w:hint="default"/>
      </w:rPr>
    </w:lvl>
    <w:lvl w:ilvl="1" w:tplc="04190019">
      <w:start w:val="1"/>
      <w:numFmt w:val="lowerLetter"/>
      <w:lvlText w:val="%2."/>
      <w:lvlJc w:val="left"/>
      <w:pPr>
        <w:tabs>
          <w:tab w:val="num" w:pos="2214"/>
        </w:tabs>
        <w:ind w:left="2214" w:hanging="360"/>
      </w:pPr>
      <w:rPr>
        <w:rFonts w:cs="Times New Roman"/>
      </w:rPr>
    </w:lvl>
    <w:lvl w:ilvl="2" w:tplc="0419001B">
      <w:start w:val="1"/>
      <w:numFmt w:val="lowerRoman"/>
      <w:lvlText w:val="%3."/>
      <w:lvlJc w:val="right"/>
      <w:pPr>
        <w:tabs>
          <w:tab w:val="num" w:pos="2934"/>
        </w:tabs>
        <w:ind w:left="2934" w:hanging="180"/>
      </w:pPr>
      <w:rPr>
        <w:rFonts w:cs="Times New Roman"/>
      </w:rPr>
    </w:lvl>
    <w:lvl w:ilvl="3" w:tplc="0419000F">
      <w:start w:val="1"/>
      <w:numFmt w:val="decimal"/>
      <w:lvlText w:val="%4."/>
      <w:lvlJc w:val="left"/>
      <w:pPr>
        <w:tabs>
          <w:tab w:val="num" w:pos="3654"/>
        </w:tabs>
        <w:ind w:left="3654" w:hanging="360"/>
      </w:pPr>
      <w:rPr>
        <w:rFonts w:cs="Times New Roman"/>
      </w:rPr>
    </w:lvl>
    <w:lvl w:ilvl="4" w:tplc="04190019">
      <w:start w:val="1"/>
      <w:numFmt w:val="lowerLetter"/>
      <w:lvlText w:val="%5."/>
      <w:lvlJc w:val="left"/>
      <w:pPr>
        <w:tabs>
          <w:tab w:val="num" w:pos="4374"/>
        </w:tabs>
        <w:ind w:left="4374" w:hanging="360"/>
      </w:pPr>
      <w:rPr>
        <w:rFonts w:cs="Times New Roman"/>
      </w:rPr>
    </w:lvl>
    <w:lvl w:ilvl="5" w:tplc="0419001B">
      <w:start w:val="1"/>
      <w:numFmt w:val="lowerRoman"/>
      <w:lvlText w:val="%6."/>
      <w:lvlJc w:val="right"/>
      <w:pPr>
        <w:tabs>
          <w:tab w:val="num" w:pos="5094"/>
        </w:tabs>
        <w:ind w:left="5094" w:hanging="180"/>
      </w:pPr>
      <w:rPr>
        <w:rFonts w:cs="Times New Roman"/>
      </w:rPr>
    </w:lvl>
    <w:lvl w:ilvl="6" w:tplc="0419000F">
      <w:start w:val="1"/>
      <w:numFmt w:val="decimal"/>
      <w:lvlText w:val="%7."/>
      <w:lvlJc w:val="left"/>
      <w:pPr>
        <w:tabs>
          <w:tab w:val="num" w:pos="5814"/>
        </w:tabs>
        <w:ind w:left="5814" w:hanging="360"/>
      </w:pPr>
      <w:rPr>
        <w:rFonts w:cs="Times New Roman"/>
      </w:rPr>
    </w:lvl>
    <w:lvl w:ilvl="7" w:tplc="04190019">
      <w:start w:val="1"/>
      <w:numFmt w:val="lowerLetter"/>
      <w:lvlText w:val="%8."/>
      <w:lvlJc w:val="left"/>
      <w:pPr>
        <w:tabs>
          <w:tab w:val="num" w:pos="6534"/>
        </w:tabs>
        <w:ind w:left="6534" w:hanging="360"/>
      </w:pPr>
      <w:rPr>
        <w:rFonts w:cs="Times New Roman"/>
      </w:rPr>
    </w:lvl>
    <w:lvl w:ilvl="8" w:tplc="0419001B">
      <w:start w:val="1"/>
      <w:numFmt w:val="lowerRoman"/>
      <w:lvlText w:val="%9."/>
      <w:lvlJc w:val="right"/>
      <w:pPr>
        <w:tabs>
          <w:tab w:val="num" w:pos="7254"/>
        </w:tabs>
        <w:ind w:left="7254" w:hanging="180"/>
      </w:pPr>
      <w:rPr>
        <w:rFonts w:cs="Times New Roman"/>
      </w:rPr>
    </w:lvl>
  </w:abstractNum>
  <w:abstractNum w:abstractNumId="17">
    <w:nsid w:val="226C3549"/>
    <w:multiLevelType w:val="multilevel"/>
    <w:tmpl w:val="1238348C"/>
    <w:lvl w:ilvl="0">
      <w:start w:val="1"/>
      <w:numFmt w:val="decimal"/>
      <w:suff w:val="space"/>
      <w:lvlText w:val="%1."/>
      <w:lvlJc w:val="left"/>
      <w:pPr>
        <w:ind w:left="1701"/>
      </w:pPr>
      <w:rPr>
        <w:rFonts w:cs="Times New Roman"/>
      </w:rPr>
    </w:lvl>
    <w:lvl w:ilvl="1">
      <w:start w:val="1"/>
      <w:numFmt w:val="decimal"/>
      <w:suff w:val="space"/>
      <w:lvlText w:val="%1.%2."/>
      <w:lvlJc w:val="left"/>
      <w:pPr>
        <w:ind w:left="567" w:firstLine="567"/>
      </w:pPr>
      <w:rPr>
        <w:rFonts w:cs="Times New Roman"/>
      </w:rPr>
    </w:lvl>
    <w:lvl w:ilvl="2">
      <w:start w:val="1"/>
      <w:numFmt w:val="decimal"/>
      <w:pStyle w:val="ListBullet2"/>
      <w:suff w:val="space"/>
      <w:lvlText w:val="%1.%2.%3."/>
      <w:lvlJc w:val="left"/>
      <w:pPr>
        <w:ind w:left="567" w:firstLine="567"/>
      </w:pPr>
      <w:rPr>
        <w:rFonts w:cs="Times New Roman"/>
      </w:rPr>
    </w:lvl>
    <w:lvl w:ilvl="3">
      <w:start w:val="1"/>
      <w:numFmt w:val="decimal"/>
      <w:pStyle w:val="ListBullet3"/>
      <w:suff w:val="space"/>
      <w:lvlText w:val="%1.%2.%3.%4."/>
      <w:lvlJc w:val="left"/>
      <w:pPr>
        <w:ind w:left="368" w:firstLine="567"/>
      </w:pPr>
      <w:rPr>
        <w:rFonts w:cs="Times New Roman"/>
      </w:rPr>
    </w:lvl>
    <w:lvl w:ilvl="4">
      <w:start w:val="1"/>
      <w:numFmt w:val="decimal"/>
      <w:suff w:val="space"/>
      <w:lvlText w:val="%1.%2.%3.%4.%5."/>
      <w:lvlJc w:val="left"/>
      <w:pPr>
        <w:ind w:left="567" w:firstLine="567"/>
      </w:pPr>
      <w:rPr>
        <w:rFonts w:cs="Times New Roman" w:hint="default"/>
      </w:rPr>
    </w:lvl>
    <w:lvl w:ilvl="5">
      <w:start w:val="1"/>
      <w:numFmt w:val="decimal"/>
      <w:lvlText w:val="%1.%2.%3.%4.%5.%6"/>
      <w:lvlJc w:val="left"/>
      <w:pPr>
        <w:tabs>
          <w:tab w:val="num" w:pos="2574"/>
        </w:tabs>
        <w:ind w:left="567" w:firstLine="567"/>
      </w:pPr>
      <w:rPr>
        <w:rFonts w:cs="Times New Roman"/>
      </w:rPr>
    </w:lvl>
    <w:lvl w:ilvl="6">
      <w:start w:val="1"/>
      <w:numFmt w:val="decimal"/>
      <w:lvlText w:val="%1.%2.%3.%4.%5.%6.%7"/>
      <w:lvlJc w:val="left"/>
      <w:pPr>
        <w:tabs>
          <w:tab w:val="num" w:pos="2574"/>
        </w:tabs>
        <w:ind w:left="567" w:firstLine="567"/>
      </w:pPr>
      <w:rPr>
        <w:rFonts w:cs="Times New Roman"/>
      </w:rPr>
    </w:lvl>
    <w:lvl w:ilvl="7">
      <w:start w:val="1"/>
      <w:numFmt w:val="decimal"/>
      <w:lvlText w:val="%1.%2.%3.%4.%5.%6.%7.%8"/>
      <w:lvlJc w:val="left"/>
      <w:pPr>
        <w:tabs>
          <w:tab w:val="num" w:pos="2934"/>
        </w:tabs>
        <w:ind w:left="567" w:firstLine="567"/>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26316E80"/>
    <w:multiLevelType w:val="hybridMultilevel"/>
    <w:tmpl w:val="F0E872FC"/>
    <w:lvl w:ilvl="0" w:tplc="C6FAD8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8207B15"/>
    <w:multiLevelType w:val="hybridMultilevel"/>
    <w:tmpl w:val="37148AC4"/>
    <w:lvl w:ilvl="0" w:tplc="9B00EB3A">
      <w:start w:val="1"/>
      <w:numFmt w:val="decimal"/>
      <w:lvlText w:val="%1)"/>
      <w:lvlJc w:val="left"/>
      <w:pPr>
        <w:tabs>
          <w:tab w:val="num" w:pos="1069"/>
        </w:tabs>
        <w:ind w:left="1069" w:hanging="360"/>
      </w:pPr>
      <w:rPr>
        <w:rFonts w:cs="Times New Roman" w:hint="default"/>
      </w:rPr>
    </w:lvl>
    <w:lvl w:ilvl="1" w:tplc="BF4C3A42">
      <w:start w:val="1"/>
      <w:numFmt w:val="lowerLetter"/>
      <w:lvlText w:val="%2."/>
      <w:lvlJc w:val="left"/>
      <w:pPr>
        <w:tabs>
          <w:tab w:val="num" w:pos="1789"/>
        </w:tabs>
        <w:ind w:left="1789" w:hanging="360"/>
      </w:pPr>
      <w:rPr>
        <w:rFonts w:cs="Times New Roman"/>
      </w:rPr>
    </w:lvl>
    <w:lvl w:ilvl="2" w:tplc="5DBA2040">
      <w:start w:val="1"/>
      <w:numFmt w:val="lowerRoman"/>
      <w:lvlText w:val="%3."/>
      <w:lvlJc w:val="right"/>
      <w:pPr>
        <w:tabs>
          <w:tab w:val="num" w:pos="2509"/>
        </w:tabs>
        <w:ind w:left="2509" w:hanging="180"/>
      </w:pPr>
      <w:rPr>
        <w:rFonts w:cs="Times New Roman"/>
      </w:rPr>
    </w:lvl>
    <w:lvl w:ilvl="3" w:tplc="ABAC51C2">
      <w:start w:val="1"/>
      <w:numFmt w:val="decimal"/>
      <w:lvlText w:val="%4."/>
      <w:lvlJc w:val="left"/>
      <w:pPr>
        <w:tabs>
          <w:tab w:val="num" w:pos="3229"/>
        </w:tabs>
        <w:ind w:left="3229" w:hanging="360"/>
      </w:pPr>
      <w:rPr>
        <w:rFonts w:cs="Times New Roman"/>
      </w:rPr>
    </w:lvl>
    <w:lvl w:ilvl="4" w:tplc="15D280F8">
      <w:start w:val="1"/>
      <w:numFmt w:val="lowerLetter"/>
      <w:lvlText w:val="%5."/>
      <w:lvlJc w:val="left"/>
      <w:pPr>
        <w:tabs>
          <w:tab w:val="num" w:pos="3949"/>
        </w:tabs>
        <w:ind w:left="3949" w:hanging="360"/>
      </w:pPr>
      <w:rPr>
        <w:rFonts w:cs="Times New Roman"/>
      </w:rPr>
    </w:lvl>
    <w:lvl w:ilvl="5" w:tplc="2058530E">
      <w:start w:val="1"/>
      <w:numFmt w:val="lowerRoman"/>
      <w:lvlText w:val="%6."/>
      <w:lvlJc w:val="right"/>
      <w:pPr>
        <w:tabs>
          <w:tab w:val="num" w:pos="4669"/>
        </w:tabs>
        <w:ind w:left="4669" w:hanging="180"/>
      </w:pPr>
      <w:rPr>
        <w:rFonts w:cs="Times New Roman"/>
      </w:rPr>
    </w:lvl>
    <w:lvl w:ilvl="6" w:tplc="91B07F5C">
      <w:start w:val="1"/>
      <w:numFmt w:val="decimal"/>
      <w:lvlText w:val="%7."/>
      <w:lvlJc w:val="left"/>
      <w:pPr>
        <w:tabs>
          <w:tab w:val="num" w:pos="5389"/>
        </w:tabs>
        <w:ind w:left="5389" w:hanging="360"/>
      </w:pPr>
      <w:rPr>
        <w:rFonts w:cs="Times New Roman"/>
      </w:rPr>
    </w:lvl>
    <w:lvl w:ilvl="7" w:tplc="7902B1EE">
      <w:start w:val="1"/>
      <w:numFmt w:val="lowerLetter"/>
      <w:lvlText w:val="%8."/>
      <w:lvlJc w:val="left"/>
      <w:pPr>
        <w:tabs>
          <w:tab w:val="num" w:pos="6109"/>
        </w:tabs>
        <w:ind w:left="6109" w:hanging="360"/>
      </w:pPr>
      <w:rPr>
        <w:rFonts w:cs="Times New Roman"/>
      </w:rPr>
    </w:lvl>
    <w:lvl w:ilvl="8" w:tplc="AD1C7C12">
      <w:start w:val="1"/>
      <w:numFmt w:val="lowerRoman"/>
      <w:lvlText w:val="%9."/>
      <w:lvlJc w:val="right"/>
      <w:pPr>
        <w:tabs>
          <w:tab w:val="num" w:pos="6829"/>
        </w:tabs>
        <w:ind w:left="6829" w:hanging="180"/>
      </w:pPr>
      <w:rPr>
        <w:rFonts w:cs="Times New Roman"/>
      </w:rPr>
    </w:lvl>
  </w:abstractNum>
  <w:abstractNum w:abstractNumId="20">
    <w:nsid w:val="29D74B40"/>
    <w:multiLevelType w:val="hybridMultilevel"/>
    <w:tmpl w:val="4432B526"/>
    <w:lvl w:ilvl="0" w:tplc="0419000F">
      <w:start w:val="1"/>
      <w:numFmt w:val="decimal"/>
      <w:lvlText w:val="%1."/>
      <w:lvlJc w:val="left"/>
      <w:pPr>
        <w:tabs>
          <w:tab w:val="num" w:pos="1209"/>
        </w:tabs>
        <w:ind w:firstLine="849"/>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C3646E8"/>
    <w:multiLevelType w:val="hybridMultilevel"/>
    <w:tmpl w:val="D2685D74"/>
    <w:lvl w:ilvl="0" w:tplc="0419000F">
      <w:start w:val="1"/>
      <w:numFmt w:val="decimal"/>
      <w:lvlText w:val="%1."/>
      <w:lvlJc w:val="left"/>
      <w:pPr>
        <w:tabs>
          <w:tab w:val="num" w:pos="1209"/>
        </w:tabs>
        <w:ind w:firstLine="849"/>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1BA6918"/>
    <w:multiLevelType w:val="hybridMultilevel"/>
    <w:tmpl w:val="D7F8077C"/>
    <w:name w:val="раздел"/>
    <w:lvl w:ilvl="0" w:tplc="8B48BC92">
      <w:start w:val="1"/>
      <w:numFmt w:val="lowerLetter"/>
      <w:pStyle w:val="1R"/>
      <w:lvlText w:val="%1)"/>
      <w:lvlJc w:val="left"/>
      <w:pPr>
        <w:tabs>
          <w:tab w:val="num" w:pos="1440"/>
        </w:tabs>
        <w:ind w:left="1440" w:hanging="360"/>
      </w:pPr>
      <w:rPr>
        <w:rFonts w:cs="Times New Roman" w:hint="default"/>
      </w:rPr>
    </w:lvl>
    <w:lvl w:ilvl="1" w:tplc="A482946C">
      <w:start w:val="1"/>
      <w:numFmt w:val="lowerLetter"/>
      <w:pStyle w:val="a1"/>
      <w:lvlText w:val="%2) "/>
      <w:lvlJc w:val="left"/>
      <w:pPr>
        <w:tabs>
          <w:tab w:val="num" w:pos="1438"/>
        </w:tabs>
        <w:ind w:left="1438" w:hanging="358"/>
      </w:pPr>
      <w:rPr>
        <w:rFonts w:cs="Times New Roman" w:hint="default"/>
      </w:rPr>
    </w:lvl>
    <w:lvl w:ilvl="2" w:tplc="A0AEC57C">
      <w:start w:val="1"/>
      <w:numFmt w:val="lowerRoman"/>
      <w:lvlText w:val="%3."/>
      <w:lvlJc w:val="right"/>
      <w:pPr>
        <w:tabs>
          <w:tab w:val="num" w:pos="2160"/>
        </w:tabs>
        <w:ind w:left="2160" w:hanging="180"/>
      </w:pPr>
      <w:rPr>
        <w:rFonts w:cs="Times New Roman"/>
      </w:rPr>
    </w:lvl>
    <w:lvl w:ilvl="3" w:tplc="B14A05C0">
      <w:start w:val="1"/>
      <w:numFmt w:val="decimal"/>
      <w:lvlText w:val="%4."/>
      <w:lvlJc w:val="left"/>
      <w:pPr>
        <w:tabs>
          <w:tab w:val="num" w:pos="2880"/>
        </w:tabs>
        <w:ind w:left="2880" w:hanging="360"/>
      </w:pPr>
      <w:rPr>
        <w:rFonts w:cs="Times New Roman"/>
      </w:rPr>
    </w:lvl>
    <w:lvl w:ilvl="4" w:tplc="132CD3E2">
      <w:start w:val="1"/>
      <w:numFmt w:val="lowerLetter"/>
      <w:lvlText w:val="%5."/>
      <w:lvlJc w:val="left"/>
      <w:pPr>
        <w:tabs>
          <w:tab w:val="num" w:pos="3600"/>
        </w:tabs>
        <w:ind w:left="3600" w:hanging="360"/>
      </w:pPr>
      <w:rPr>
        <w:rFonts w:cs="Times New Roman"/>
      </w:rPr>
    </w:lvl>
    <w:lvl w:ilvl="5" w:tplc="36CEDD06">
      <w:start w:val="1"/>
      <w:numFmt w:val="lowerRoman"/>
      <w:lvlText w:val="%6."/>
      <w:lvlJc w:val="right"/>
      <w:pPr>
        <w:tabs>
          <w:tab w:val="num" w:pos="4320"/>
        </w:tabs>
        <w:ind w:left="4320" w:hanging="180"/>
      </w:pPr>
      <w:rPr>
        <w:rFonts w:cs="Times New Roman"/>
      </w:rPr>
    </w:lvl>
    <w:lvl w:ilvl="6" w:tplc="B87C23FA">
      <w:start w:val="1"/>
      <w:numFmt w:val="decimal"/>
      <w:lvlText w:val="%7."/>
      <w:lvlJc w:val="left"/>
      <w:pPr>
        <w:tabs>
          <w:tab w:val="num" w:pos="5040"/>
        </w:tabs>
        <w:ind w:left="5040" w:hanging="360"/>
      </w:pPr>
      <w:rPr>
        <w:rFonts w:cs="Times New Roman"/>
      </w:rPr>
    </w:lvl>
    <w:lvl w:ilvl="7" w:tplc="A6464AFA">
      <w:start w:val="1"/>
      <w:numFmt w:val="lowerLetter"/>
      <w:lvlText w:val="%8."/>
      <w:lvlJc w:val="left"/>
      <w:pPr>
        <w:tabs>
          <w:tab w:val="num" w:pos="5760"/>
        </w:tabs>
        <w:ind w:left="5760" w:hanging="360"/>
      </w:pPr>
      <w:rPr>
        <w:rFonts w:cs="Times New Roman"/>
      </w:rPr>
    </w:lvl>
    <w:lvl w:ilvl="8" w:tplc="EB8AC572">
      <w:start w:val="1"/>
      <w:numFmt w:val="lowerRoman"/>
      <w:lvlText w:val="%9."/>
      <w:lvlJc w:val="right"/>
      <w:pPr>
        <w:tabs>
          <w:tab w:val="num" w:pos="6480"/>
        </w:tabs>
        <w:ind w:left="6480" w:hanging="180"/>
      </w:pPr>
      <w:rPr>
        <w:rFonts w:cs="Times New Roman"/>
      </w:rPr>
    </w:lvl>
  </w:abstractNum>
  <w:abstractNum w:abstractNumId="23">
    <w:nsid w:val="321A58B1"/>
    <w:multiLevelType w:val="multilevel"/>
    <w:tmpl w:val="C99630BA"/>
    <w:lvl w:ilvl="0">
      <w:start w:val="1"/>
      <w:numFmt w:val="bullet"/>
      <w:suff w:val="space"/>
      <w:lvlText w:val=""/>
      <w:lvlJc w:val="left"/>
      <w:pPr>
        <w:ind w:left="1021" w:hanging="312"/>
      </w:pPr>
      <w:rPr>
        <w:rFonts w:ascii="Symbol" w:hAnsi="Symbol" w:hint="default"/>
        <w:b w:val="0"/>
        <w:i w:val="0"/>
        <w:caps/>
        <w:strike w:val="0"/>
        <w:dstrike w:val="0"/>
        <w:outline w:val="0"/>
        <w:shadow w:val="0"/>
        <w:emboss w:val="0"/>
        <w:imprint w:val="0"/>
        <w:vanish w:val="0"/>
        <w:vertAlign w:val="baseline"/>
      </w:rPr>
    </w:lvl>
    <w:lvl w:ilvl="1">
      <w:start w:val="1"/>
      <w:numFmt w:val="bullet"/>
      <w:lvlRestart w:val="0"/>
      <w:pStyle w:val="--940"/>
      <w:suff w:val="space"/>
      <w:lvlText w:val=""/>
      <w:lvlJc w:val="left"/>
      <w:pPr>
        <w:ind w:left="1021" w:hanging="312"/>
      </w:pPr>
      <w:rPr>
        <w:rFonts w:ascii="Symbol" w:hAnsi="Symbol" w:hint="default"/>
        <w:b w:val="0"/>
        <w:i w:val="0"/>
      </w:rPr>
    </w:lvl>
    <w:lvl w:ilvl="2">
      <w:start w:val="1"/>
      <w:numFmt w:val="decimal"/>
      <w:suff w:val="space"/>
      <w:lvlText w:val="%1.%2.%3"/>
      <w:lvlJc w:val="left"/>
      <w:pPr>
        <w:ind w:firstLine="709"/>
      </w:pPr>
      <w:rPr>
        <w:rFonts w:ascii="Times New Roman" w:hAnsi="Times New Roman" w:cs="Times New Roman" w:hint="default"/>
        <w:b w:val="0"/>
        <w:bCs w:val="0"/>
        <w:i w:val="0"/>
        <w:iCs w:val="0"/>
        <w:sz w:val="24"/>
        <w:szCs w:val="24"/>
      </w:rPr>
    </w:lvl>
    <w:lvl w:ilvl="3">
      <w:start w:val="1"/>
      <w:numFmt w:val="decimal"/>
      <w:suff w:val="space"/>
      <w:lvlText w:val="%1.%2.%3.%4"/>
      <w:lvlJc w:val="left"/>
      <w:rPr>
        <w:rFonts w:ascii="Times New Roman" w:hAnsi="Times New Roman" w:cs="Times New Roman" w:hint="default"/>
        <w:b w:val="0"/>
        <w:bCs w:val="0"/>
        <w:i w:val="0"/>
        <w:iCs w:val="0"/>
        <w:sz w:val="24"/>
        <w:szCs w:val="24"/>
      </w:rPr>
    </w:lvl>
    <w:lvl w:ilvl="4">
      <w:start w:val="1"/>
      <w:numFmt w:val="decimal"/>
      <w:lvlText w:val="%1.%2.%3.%4.%5"/>
      <w:lvlJc w:val="left"/>
      <w:pPr>
        <w:tabs>
          <w:tab w:val="num" w:pos="1080"/>
        </w:tabs>
      </w:pPr>
      <w:rPr>
        <w:rFonts w:ascii="Times New Roman" w:hAnsi="Times New Roman" w:cs="Times New Roman" w:hint="default"/>
        <w:b w:val="0"/>
        <w:bCs w:val="0"/>
        <w:i w:val="0"/>
        <w:iCs w:val="0"/>
        <w:sz w:val="24"/>
        <w:szCs w:val="24"/>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330456DD"/>
    <w:multiLevelType w:val="multilevel"/>
    <w:tmpl w:val="399CA78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0"/>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25">
    <w:nsid w:val="34E02F63"/>
    <w:multiLevelType w:val="singleLevel"/>
    <w:tmpl w:val="37CE2504"/>
    <w:lvl w:ilvl="0">
      <w:start w:val="1"/>
      <w:numFmt w:val="none"/>
      <w:lvlText w:val="3)"/>
      <w:lvlJc w:val="left"/>
      <w:pPr>
        <w:tabs>
          <w:tab w:val="num" w:pos="1050"/>
        </w:tabs>
        <w:ind w:left="1050" w:hanging="1050"/>
      </w:pPr>
      <w:rPr>
        <w:rFonts w:cs="Times New Roman" w:hint="default"/>
      </w:rPr>
    </w:lvl>
  </w:abstractNum>
  <w:abstractNum w:abstractNumId="26">
    <w:nsid w:val="36797712"/>
    <w:multiLevelType w:val="hybridMultilevel"/>
    <w:tmpl w:val="A3FEB41A"/>
    <w:lvl w:ilvl="0" w:tplc="90266C6A">
      <w:start w:val="3"/>
      <w:numFmt w:val="decimal"/>
      <w:lvlText w:val="%1)"/>
      <w:lvlJc w:val="left"/>
      <w:pPr>
        <w:tabs>
          <w:tab w:val="num" w:pos="1494"/>
        </w:tabs>
        <w:ind w:left="1494" w:hanging="360"/>
      </w:pPr>
      <w:rPr>
        <w:rFonts w:cs="Times New Roman" w:hint="default"/>
      </w:rPr>
    </w:lvl>
    <w:lvl w:ilvl="1" w:tplc="873C99C2">
      <w:start w:val="1"/>
      <w:numFmt w:val="lowerLetter"/>
      <w:lvlText w:val="%2."/>
      <w:lvlJc w:val="left"/>
      <w:pPr>
        <w:tabs>
          <w:tab w:val="num" w:pos="2214"/>
        </w:tabs>
        <w:ind w:left="2214" w:hanging="360"/>
      </w:pPr>
      <w:rPr>
        <w:rFonts w:cs="Times New Roman"/>
      </w:rPr>
    </w:lvl>
    <w:lvl w:ilvl="2" w:tplc="469E8ED2">
      <w:start w:val="1"/>
      <w:numFmt w:val="lowerRoman"/>
      <w:lvlText w:val="%3."/>
      <w:lvlJc w:val="right"/>
      <w:pPr>
        <w:tabs>
          <w:tab w:val="num" w:pos="2934"/>
        </w:tabs>
        <w:ind w:left="2934" w:hanging="180"/>
      </w:pPr>
      <w:rPr>
        <w:rFonts w:cs="Times New Roman"/>
      </w:rPr>
    </w:lvl>
    <w:lvl w:ilvl="3" w:tplc="A27847DC">
      <w:start w:val="1"/>
      <w:numFmt w:val="decimal"/>
      <w:lvlText w:val="%4."/>
      <w:lvlJc w:val="left"/>
      <w:pPr>
        <w:tabs>
          <w:tab w:val="num" w:pos="3654"/>
        </w:tabs>
        <w:ind w:left="3654" w:hanging="360"/>
      </w:pPr>
      <w:rPr>
        <w:rFonts w:cs="Times New Roman"/>
      </w:rPr>
    </w:lvl>
    <w:lvl w:ilvl="4" w:tplc="250A7BB6">
      <w:start w:val="1"/>
      <w:numFmt w:val="lowerLetter"/>
      <w:lvlText w:val="%5."/>
      <w:lvlJc w:val="left"/>
      <w:pPr>
        <w:tabs>
          <w:tab w:val="num" w:pos="4374"/>
        </w:tabs>
        <w:ind w:left="4374" w:hanging="360"/>
      </w:pPr>
      <w:rPr>
        <w:rFonts w:cs="Times New Roman"/>
      </w:rPr>
    </w:lvl>
    <w:lvl w:ilvl="5" w:tplc="739C80EE">
      <w:start w:val="1"/>
      <w:numFmt w:val="lowerRoman"/>
      <w:lvlText w:val="%6."/>
      <w:lvlJc w:val="right"/>
      <w:pPr>
        <w:tabs>
          <w:tab w:val="num" w:pos="5094"/>
        </w:tabs>
        <w:ind w:left="5094" w:hanging="180"/>
      </w:pPr>
      <w:rPr>
        <w:rFonts w:cs="Times New Roman"/>
      </w:rPr>
    </w:lvl>
    <w:lvl w:ilvl="6" w:tplc="AD3AFC56">
      <w:start w:val="1"/>
      <w:numFmt w:val="decimal"/>
      <w:lvlText w:val="%7."/>
      <w:lvlJc w:val="left"/>
      <w:pPr>
        <w:tabs>
          <w:tab w:val="num" w:pos="5814"/>
        </w:tabs>
        <w:ind w:left="5814" w:hanging="360"/>
      </w:pPr>
      <w:rPr>
        <w:rFonts w:cs="Times New Roman"/>
      </w:rPr>
    </w:lvl>
    <w:lvl w:ilvl="7" w:tplc="F738C8FA">
      <w:start w:val="1"/>
      <w:numFmt w:val="lowerLetter"/>
      <w:lvlText w:val="%8."/>
      <w:lvlJc w:val="left"/>
      <w:pPr>
        <w:tabs>
          <w:tab w:val="num" w:pos="6534"/>
        </w:tabs>
        <w:ind w:left="6534" w:hanging="360"/>
      </w:pPr>
      <w:rPr>
        <w:rFonts w:cs="Times New Roman"/>
      </w:rPr>
    </w:lvl>
    <w:lvl w:ilvl="8" w:tplc="BB3219B0">
      <w:start w:val="1"/>
      <w:numFmt w:val="lowerRoman"/>
      <w:lvlText w:val="%9."/>
      <w:lvlJc w:val="right"/>
      <w:pPr>
        <w:tabs>
          <w:tab w:val="num" w:pos="7254"/>
        </w:tabs>
        <w:ind w:left="7254" w:hanging="180"/>
      </w:pPr>
      <w:rPr>
        <w:rFonts w:cs="Times New Roman"/>
      </w:rPr>
    </w:lvl>
  </w:abstractNum>
  <w:abstractNum w:abstractNumId="27">
    <w:nsid w:val="38DB70BD"/>
    <w:multiLevelType w:val="hybridMultilevel"/>
    <w:tmpl w:val="42B6961C"/>
    <w:lvl w:ilvl="0" w:tplc="6F7E93D4">
      <w:start w:val="22"/>
      <w:numFmt w:val="decimal"/>
      <w:lvlText w:val="%1"/>
      <w:lvlJc w:val="left"/>
      <w:pPr>
        <w:tabs>
          <w:tab w:val="num" w:pos="704"/>
        </w:tabs>
        <w:ind w:left="704" w:hanging="42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8">
    <w:nsid w:val="3D484019"/>
    <w:multiLevelType w:val="multilevel"/>
    <w:tmpl w:val="F3EC6B34"/>
    <w:lvl w:ilvl="0">
      <w:start w:val="2"/>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42"/>
        </w:tabs>
        <w:ind w:left="742" w:hanging="600"/>
      </w:pPr>
      <w:rPr>
        <w:rFonts w:cs="Times New Roman" w:hint="default"/>
      </w:rPr>
    </w:lvl>
    <w:lvl w:ilvl="2">
      <w:start w:val="40"/>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29">
    <w:nsid w:val="3FCA714C"/>
    <w:multiLevelType w:val="hybridMultilevel"/>
    <w:tmpl w:val="770C844C"/>
    <w:lvl w:ilvl="0" w:tplc="F69EB962">
      <w:start w:val="1"/>
      <w:numFmt w:val="decimal"/>
      <w:lvlText w:val="%1."/>
      <w:lvlJc w:val="left"/>
      <w:pPr>
        <w:tabs>
          <w:tab w:val="num" w:pos="1209"/>
        </w:tabs>
        <w:ind w:left="120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40BE0AFB"/>
    <w:multiLevelType w:val="multilevel"/>
    <w:tmpl w:val="9BF45CC0"/>
    <w:lvl w:ilvl="0">
      <w:start w:val="5"/>
      <w:numFmt w:val="decimal"/>
      <w:lvlText w:val="%1."/>
      <w:lvlJc w:val="left"/>
      <w:pPr>
        <w:tabs>
          <w:tab w:val="num" w:pos="737"/>
        </w:tabs>
        <w:ind w:left="737" w:hanging="453"/>
      </w:pPr>
      <w:rPr>
        <w:rFonts w:cs="Times New Roman"/>
      </w:rPr>
    </w:lvl>
    <w:lvl w:ilvl="1">
      <w:start w:val="1"/>
      <w:numFmt w:val="decimal"/>
      <w:pStyle w:val="11"/>
      <w:lvlText w:val="%1.%2."/>
      <w:lvlJc w:val="left"/>
      <w:pPr>
        <w:tabs>
          <w:tab w:val="num" w:pos="737"/>
        </w:tabs>
        <w:ind w:left="737" w:hanging="453"/>
      </w:pPr>
      <w:rPr>
        <w:rFonts w:cs="Times New Roman"/>
      </w:rPr>
    </w:lvl>
    <w:lvl w:ilvl="2">
      <w:start w:val="1"/>
      <w:numFmt w:val="decimal"/>
      <w:lvlText w:val="%1.%2.%3."/>
      <w:lvlJc w:val="left"/>
      <w:pPr>
        <w:tabs>
          <w:tab w:val="num" w:pos="720"/>
        </w:tabs>
      </w:pPr>
      <w:rPr>
        <w:rFonts w:cs="Times New Roman"/>
      </w:rPr>
    </w:lvl>
    <w:lvl w:ilvl="3">
      <w:start w:val="4"/>
      <w:numFmt w:val="decimal"/>
      <w:lvlText w:val="%1.%2.%3.%4."/>
      <w:lvlJc w:val="left"/>
      <w:pPr>
        <w:tabs>
          <w:tab w:val="num" w:pos="108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31">
    <w:nsid w:val="424B717B"/>
    <w:multiLevelType w:val="hybridMultilevel"/>
    <w:tmpl w:val="E37EDCE2"/>
    <w:lvl w:ilvl="0" w:tplc="55563EA6">
      <w:start w:val="1"/>
      <w:numFmt w:val="bullet"/>
      <w:pStyle w:val="20"/>
      <w:lvlText w:val=""/>
      <w:lvlJc w:val="left"/>
      <w:pPr>
        <w:tabs>
          <w:tab w:val="num" w:pos="2081"/>
        </w:tabs>
        <w:ind w:left="2081" w:hanging="360"/>
      </w:pPr>
      <w:rPr>
        <w:rFonts w:ascii="Symbol" w:hAnsi="Symbol" w:hint="default"/>
      </w:rPr>
    </w:lvl>
    <w:lvl w:ilvl="1" w:tplc="C0BA4282">
      <w:start w:val="1"/>
      <w:numFmt w:val="bullet"/>
      <w:lvlText w:val="o"/>
      <w:lvlJc w:val="left"/>
      <w:pPr>
        <w:tabs>
          <w:tab w:val="num" w:pos="1440"/>
        </w:tabs>
        <w:ind w:left="1440" w:hanging="360"/>
      </w:pPr>
      <w:rPr>
        <w:rFonts w:ascii="Courier New" w:hAnsi="Courier New" w:hint="default"/>
      </w:rPr>
    </w:lvl>
    <w:lvl w:ilvl="2" w:tplc="DC36A6D6">
      <w:start w:val="1"/>
      <w:numFmt w:val="bullet"/>
      <w:lvlText w:val=""/>
      <w:lvlJc w:val="left"/>
      <w:pPr>
        <w:tabs>
          <w:tab w:val="num" w:pos="2160"/>
        </w:tabs>
        <w:ind w:left="2160" w:hanging="360"/>
      </w:pPr>
      <w:rPr>
        <w:rFonts w:ascii="Wingdings" w:hAnsi="Wingdings" w:hint="default"/>
      </w:rPr>
    </w:lvl>
    <w:lvl w:ilvl="3" w:tplc="E10E7B02">
      <w:start w:val="1"/>
      <w:numFmt w:val="bullet"/>
      <w:lvlText w:val=""/>
      <w:lvlJc w:val="left"/>
      <w:pPr>
        <w:tabs>
          <w:tab w:val="num" w:pos="2880"/>
        </w:tabs>
        <w:ind w:left="2880" w:hanging="360"/>
      </w:pPr>
      <w:rPr>
        <w:rFonts w:ascii="Symbol" w:hAnsi="Symbol" w:hint="default"/>
      </w:rPr>
    </w:lvl>
    <w:lvl w:ilvl="4" w:tplc="7BB2F808">
      <w:start w:val="1"/>
      <w:numFmt w:val="bullet"/>
      <w:lvlText w:val="o"/>
      <w:lvlJc w:val="left"/>
      <w:pPr>
        <w:tabs>
          <w:tab w:val="num" w:pos="3600"/>
        </w:tabs>
        <w:ind w:left="3600" w:hanging="360"/>
      </w:pPr>
      <w:rPr>
        <w:rFonts w:ascii="Courier New" w:hAnsi="Courier New" w:hint="default"/>
      </w:rPr>
    </w:lvl>
    <w:lvl w:ilvl="5" w:tplc="F61C5244">
      <w:start w:val="1"/>
      <w:numFmt w:val="bullet"/>
      <w:lvlText w:val=""/>
      <w:lvlJc w:val="left"/>
      <w:pPr>
        <w:tabs>
          <w:tab w:val="num" w:pos="4320"/>
        </w:tabs>
        <w:ind w:left="4320" w:hanging="360"/>
      </w:pPr>
      <w:rPr>
        <w:rFonts w:ascii="Wingdings" w:hAnsi="Wingdings" w:hint="default"/>
      </w:rPr>
    </w:lvl>
    <w:lvl w:ilvl="6" w:tplc="6BE23A18">
      <w:start w:val="1"/>
      <w:numFmt w:val="bullet"/>
      <w:lvlText w:val=""/>
      <w:lvlJc w:val="left"/>
      <w:pPr>
        <w:tabs>
          <w:tab w:val="num" w:pos="5040"/>
        </w:tabs>
        <w:ind w:left="5040" w:hanging="360"/>
      </w:pPr>
      <w:rPr>
        <w:rFonts w:ascii="Symbol" w:hAnsi="Symbol" w:hint="default"/>
      </w:rPr>
    </w:lvl>
    <w:lvl w:ilvl="7" w:tplc="F72E39CC">
      <w:start w:val="1"/>
      <w:numFmt w:val="bullet"/>
      <w:lvlText w:val="o"/>
      <w:lvlJc w:val="left"/>
      <w:pPr>
        <w:tabs>
          <w:tab w:val="num" w:pos="5760"/>
        </w:tabs>
        <w:ind w:left="5760" w:hanging="360"/>
      </w:pPr>
      <w:rPr>
        <w:rFonts w:ascii="Courier New" w:hAnsi="Courier New" w:hint="default"/>
      </w:rPr>
    </w:lvl>
    <w:lvl w:ilvl="8" w:tplc="A88ED080">
      <w:start w:val="1"/>
      <w:numFmt w:val="bullet"/>
      <w:lvlText w:val=""/>
      <w:lvlJc w:val="left"/>
      <w:pPr>
        <w:tabs>
          <w:tab w:val="num" w:pos="6480"/>
        </w:tabs>
        <w:ind w:left="6480" w:hanging="360"/>
      </w:pPr>
      <w:rPr>
        <w:rFonts w:ascii="Wingdings" w:hAnsi="Wingdings" w:hint="default"/>
      </w:rPr>
    </w:lvl>
  </w:abstractNum>
  <w:abstractNum w:abstractNumId="32">
    <w:nsid w:val="433E68CA"/>
    <w:multiLevelType w:val="hybridMultilevel"/>
    <w:tmpl w:val="63CAC68C"/>
    <w:lvl w:ilvl="0" w:tplc="6F20A65A">
      <w:start w:val="16"/>
      <w:numFmt w:val="decimal"/>
      <w:lvlText w:val="%1)"/>
      <w:lvlJc w:val="left"/>
      <w:pPr>
        <w:tabs>
          <w:tab w:val="num" w:pos="1069"/>
        </w:tabs>
        <w:ind w:left="1069" w:hanging="360"/>
      </w:pPr>
      <w:rPr>
        <w:rFonts w:cs="Times New Roman" w:hint="default"/>
      </w:rPr>
    </w:lvl>
    <w:lvl w:ilvl="1" w:tplc="1AA0B8A4">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3">
    <w:nsid w:val="45B031F7"/>
    <w:multiLevelType w:val="hybridMultilevel"/>
    <w:tmpl w:val="F2B23380"/>
    <w:lvl w:ilvl="0" w:tplc="04190011">
      <w:start w:val="11"/>
      <w:numFmt w:val="decimal"/>
      <w:lvlText w:val="%1."/>
      <w:lvlJc w:val="left"/>
      <w:pPr>
        <w:tabs>
          <w:tab w:val="num" w:pos="1069"/>
        </w:tabs>
        <w:ind w:firstLine="709"/>
      </w:pPr>
      <w:rPr>
        <w:rFonts w:cs="Times New Roman" w:hint="default"/>
      </w:rPr>
    </w:lvl>
    <w:lvl w:ilvl="1" w:tplc="04190019">
      <w:start w:val="12"/>
      <w:numFmt w:val="bullet"/>
      <w:lvlText w:val="-"/>
      <w:lvlJc w:val="left"/>
      <w:pPr>
        <w:tabs>
          <w:tab w:val="num" w:pos="3174"/>
        </w:tabs>
        <w:ind w:left="3174" w:hanging="1320"/>
      </w:pPr>
      <w:rPr>
        <w:rFonts w:ascii="Times New Roman" w:eastAsia="Times New Roman" w:hAnsi="Times New Roman" w:hint="default"/>
      </w:rPr>
    </w:lvl>
    <w:lvl w:ilvl="2" w:tplc="0419001B">
      <w:start w:val="1"/>
      <w:numFmt w:val="lowerRoman"/>
      <w:lvlText w:val="%3."/>
      <w:lvlJc w:val="right"/>
      <w:pPr>
        <w:tabs>
          <w:tab w:val="num" w:pos="2934"/>
        </w:tabs>
        <w:ind w:left="2934" w:hanging="180"/>
      </w:pPr>
      <w:rPr>
        <w:rFonts w:cs="Times New Roman"/>
      </w:rPr>
    </w:lvl>
    <w:lvl w:ilvl="3" w:tplc="0419000F">
      <w:start w:val="1"/>
      <w:numFmt w:val="decimal"/>
      <w:lvlText w:val="%4."/>
      <w:lvlJc w:val="left"/>
      <w:pPr>
        <w:tabs>
          <w:tab w:val="num" w:pos="3654"/>
        </w:tabs>
        <w:ind w:left="3654" w:hanging="360"/>
      </w:pPr>
      <w:rPr>
        <w:rFonts w:cs="Times New Roman"/>
      </w:rPr>
    </w:lvl>
    <w:lvl w:ilvl="4" w:tplc="04190019">
      <w:start w:val="1"/>
      <w:numFmt w:val="lowerLetter"/>
      <w:lvlText w:val="%5."/>
      <w:lvlJc w:val="left"/>
      <w:pPr>
        <w:tabs>
          <w:tab w:val="num" w:pos="4374"/>
        </w:tabs>
        <w:ind w:left="4374" w:hanging="360"/>
      </w:pPr>
      <w:rPr>
        <w:rFonts w:cs="Times New Roman"/>
      </w:rPr>
    </w:lvl>
    <w:lvl w:ilvl="5" w:tplc="0419001B">
      <w:start w:val="1"/>
      <w:numFmt w:val="lowerRoman"/>
      <w:lvlText w:val="%6."/>
      <w:lvlJc w:val="right"/>
      <w:pPr>
        <w:tabs>
          <w:tab w:val="num" w:pos="5094"/>
        </w:tabs>
        <w:ind w:left="5094" w:hanging="180"/>
      </w:pPr>
      <w:rPr>
        <w:rFonts w:cs="Times New Roman"/>
      </w:rPr>
    </w:lvl>
    <w:lvl w:ilvl="6" w:tplc="0419000F">
      <w:start w:val="1"/>
      <w:numFmt w:val="decimal"/>
      <w:lvlText w:val="%7."/>
      <w:lvlJc w:val="left"/>
      <w:pPr>
        <w:tabs>
          <w:tab w:val="num" w:pos="5814"/>
        </w:tabs>
        <w:ind w:left="5814" w:hanging="360"/>
      </w:pPr>
      <w:rPr>
        <w:rFonts w:cs="Times New Roman"/>
      </w:rPr>
    </w:lvl>
    <w:lvl w:ilvl="7" w:tplc="04190019">
      <w:start w:val="1"/>
      <w:numFmt w:val="lowerLetter"/>
      <w:lvlText w:val="%8."/>
      <w:lvlJc w:val="left"/>
      <w:pPr>
        <w:tabs>
          <w:tab w:val="num" w:pos="6534"/>
        </w:tabs>
        <w:ind w:left="6534" w:hanging="360"/>
      </w:pPr>
      <w:rPr>
        <w:rFonts w:cs="Times New Roman"/>
      </w:rPr>
    </w:lvl>
    <w:lvl w:ilvl="8" w:tplc="0419001B">
      <w:start w:val="1"/>
      <w:numFmt w:val="lowerRoman"/>
      <w:lvlText w:val="%9."/>
      <w:lvlJc w:val="right"/>
      <w:pPr>
        <w:tabs>
          <w:tab w:val="num" w:pos="7254"/>
        </w:tabs>
        <w:ind w:left="7254" w:hanging="180"/>
      </w:pPr>
      <w:rPr>
        <w:rFonts w:cs="Times New Roman"/>
      </w:rPr>
    </w:lvl>
  </w:abstractNum>
  <w:abstractNum w:abstractNumId="34">
    <w:nsid w:val="48867DDC"/>
    <w:multiLevelType w:val="hybridMultilevel"/>
    <w:tmpl w:val="FA3C9BF2"/>
    <w:lvl w:ilvl="0" w:tplc="F0069A12">
      <w:start w:val="1"/>
      <w:numFmt w:val="decimal"/>
      <w:pStyle w:val="ListNumber2"/>
      <w:lvlText w:val="%1)"/>
      <w:lvlJc w:val="left"/>
      <w:pPr>
        <w:tabs>
          <w:tab w:val="num" w:pos="1099"/>
        </w:tabs>
        <w:ind w:left="1099" w:hanging="390"/>
      </w:pPr>
      <w:rPr>
        <w:rFonts w:cs="Times New Roman" w:hint="default"/>
      </w:rPr>
    </w:lvl>
    <w:lvl w:ilvl="1" w:tplc="178CBEA8">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5">
    <w:nsid w:val="4AA44735"/>
    <w:multiLevelType w:val="hybridMultilevel"/>
    <w:tmpl w:val="E0862E04"/>
    <w:lvl w:ilvl="0" w:tplc="40B00C58">
      <w:start w:val="4"/>
      <w:numFmt w:val="decimal"/>
      <w:lvlText w:val="%1)"/>
      <w:lvlJc w:val="left"/>
      <w:pPr>
        <w:tabs>
          <w:tab w:val="num" w:pos="1494"/>
        </w:tabs>
        <w:ind w:left="1494" w:hanging="360"/>
      </w:pPr>
      <w:rPr>
        <w:rFonts w:cs="Times New Roman" w:hint="default"/>
      </w:rPr>
    </w:lvl>
    <w:lvl w:ilvl="1" w:tplc="04190019">
      <w:start w:val="1"/>
      <w:numFmt w:val="lowerLetter"/>
      <w:lvlText w:val="%2."/>
      <w:lvlJc w:val="left"/>
      <w:pPr>
        <w:tabs>
          <w:tab w:val="num" w:pos="2214"/>
        </w:tabs>
        <w:ind w:left="2214" w:hanging="360"/>
      </w:pPr>
      <w:rPr>
        <w:rFonts w:cs="Times New Roman"/>
      </w:rPr>
    </w:lvl>
    <w:lvl w:ilvl="2" w:tplc="0419001B">
      <w:start w:val="1"/>
      <w:numFmt w:val="lowerRoman"/>
      <w:lvlText w:val="%3."/>
      <w:lvlJc w:val="right"/>
      <w:pPr>
        <w:tabs>
          <w:tab w:val="num" w:pos="2934"/>
        </w:tabs>
        <w:ind w:left="2934" w:hanging="180"/>
      </w:pPr>
      <w:rPr>
        <w:rFonts w:cs="Times New Roman"/>
      </w:rPr>
    </w:lvl>
    <w:lvl w:ilvl="3" w:tplc="0419000F">
      <w:start w:val="1"/>
      <w:numFmt w:val="decimal"/>
      <w:lvlText w:val="%4."/>
      <w:lvlJc w:val="left"/>
      <w:pPr>
        <w:tabs>
          <w:tab w:val="num" w:pos="3654"/>
        </w:tabs>
        <w:ind w:left="3654" w:hanging="360"/>
      </w:pPr>
      <w:rPr>
        <w:rFonts w:cs="Times New Roman"/>
      </w:rPr>
    </w:lvl>
    <w:lvl w:ilvl="4" w:tplc="04190019">
      <w:start w:val="1"/>
      <w:numFmt w:val="lowerLetter"/>
      <w:lvlText w:val="%5."/>
      <w:lvlJc w:val="left"/>
      <w:pPr>
        <w:tabs>
          <w:tab w:val="num" w:pos="4374"/>
        </w:tabs>
        <w:ind w:left="4374" w:hanging="360"/>
      </w:pPr>
      <w:rPr>
        <w:rFonts w:cs="Times New Roman"/>
      </w:rPr>
    </w:lvl>
    <w:lvl w:ilvl="5" w:tplc="0419001B">
      <w:start w:val="1"/>
      <w:numFmt w:val="lowerRoman"/>
      <w:lvlText w:val="%6."/>
      <w:lvlJc w:val="right"/>
      <w:pPr>
        <w:tabs>
          <w:tab w:val="num" w:pos="5094"/>
        </w:tabs>
        <w:ind w:left="5094" w:hanging="180"/>
      </w:pPr>
      <w:rPr>
        <w:rFonts w:cs="Times New Roman"/>
      </w:rPr>
    </w:lvl>
    <w:lvl w:ilvl="6" w:tplc="0419000F">
      <w:start w:val="1"/>
      <w:numFmt w:val="decimal"/>
      <w:lvlText w:val="%7."/>
      <w:lvlJc w:val="left"/>
      <w:pPr>
        <w:tabs>
          <w:tab w:val="num" w:pos="5814"/>
        </w:tabs>
        <w:ind w:left="5814" w:hanging="360"/>
      </w:pPr>
      <w:rPr>
        <w:rFonts w:cs="Times New Roman"/>
      </w:rPr>
    </w:lvl>
    <w:lvl w:ilvl="7" w:tplc="04190019">
      <w:start w:val="1"/>
      <w:numFmt w:val="lowerLetter"/>
      <w:lvlText w:val="%8."/>
      <w:lvlJc w:val="left"/>
      <w:pPr>
        <w:tabs>
          <w:tab w:val="num" w:pos="6534"/>
        </w:tabs>
        <w:ind w:left="6534" w:hanging="360"/>
      </w:pPr>
      <w:rPr>
        <w:rFonts w:cs="Times New Roman"/>
      </w:rPr>
    </w:lvl>
    <w:lvl w:ilvl="8" w:tplc="0419001B">
      <w:start w:val="1"/>
      <w:numFmt w:val="lowerRoman"/>
      <w:lvlText w:val="%9."/>
      <w:lvlJc w:val="right"/>
      <w:pPr>
        <w:tabs>
          <w:tab w:val="num" w:pos="7254"/>
        </w:tabs>
        <w:ind w:left="7254" w:hanging="180"/>
      </w:pPr>
      <w:rPr>
        <w:rFonts w:cs="Times New Roman"/>
      </w:rPr>
    </w:lvl>
  </w:abstractNum>
  <w:abstractNum w:abstractNumId="36">
    <w:nsid w:val="52EE2C0E"/>
    <w:multiLevelType w:val="hybridMultilevel"/>
    <w:tmpl w:val="F5C08A22"/>
    <w:lvl w:ilvl="0" w:tplc="BD202396">
      <w:start w:val="5"/>
      <w:numFmt w:val="bullet"/>
      <w:lvlText w:val="-"/>
      <w:lvlJc w:val="left"/>
      <w:pPr>
        <w:tabs>
          <w:tab w:val="num" w:pos="462"/>
        </w:tabs>
        <w:ind w:left="462" w:hanging="360"/>
      </w:pPr>
      <w:rPr>
        <w:rFonts w:ascii="Times New Roman" w:eastAsia="Times New Roman" w:hAnsi="Times New Roman" w:hint="default"/>
      </w:rPr>
    </w:lvl>
    <w:lvl w:ilvl="1" w:tplc="04190003">
      <w:start w:val="1"/>
      <w:numFmt w:val="bullet"/>
      <w:lvlText w:val="o"/>
      <w:lvlJc w:val="left"/>
      <w:pPr>
        <w:tabs>
          <w:tab w:val="num" w:pos="1182"/>
        </w:tabs>
        <w:ind w:left="1182" w:hanging="360"/>
      </w:pPr>
      <w:rPr>
        <w:rFonts w:ascii="Courier New" w:hAnsi="Courier New" w:hint="default"/>
      </w:rPr>
    </w:lvl>
    <w:lvl w:ilvl="2" w:tplc="04190005">
      <w:start w:val="1"/>
      <w:numFmt w:val="bullet"/>
      <w:lvlText w:val=""/>
      <w:lvlJc w:val="left"/>
      <w:pPr>
        <w:tabs>
          <w:tab w:val="num" w:pos="1902"/>
        </w:tabs>
        <w:ind w:left="1902" w:hanging="360"/>
      </w:pPr>
      <w:rPr>
        <w:rFonts w:ascii="Wingdings" w:hAnsi="Wingdings" w:hint="default"/>
      </w:rPr>
    </w:lvl>
    <w:lvl w:ilvl="3" w:tplc="04190001">
      <w:start w:val="1"/>
      <w:numFmt w:val="bullet"/>
      <w:lvlText w:val=""/>
      <w:lvlJc w:val="left"/>
      <w:pPr>
        <w:tabs>
          <w:tab w:val="num" w:pos="2622"/>
        </w:tabs>
        <w:ind w:left="2622" w:hanging="360"/>
      </w:pPr>
      <w:rPr>
        <w:rFonts w:ascii="Symbol" w:hAnsi="Symbol" w:hint="default"/>
      </w:rPr>
    </w:lvl>
    <w:lvl w:ilvl="4" w:tplc="04190003">
      <w:start w:val="1"/>
      <w:numFmt w:val="bullet"/>
      <w:lvlText w:val="o"/>
      <w:lvlJc w:val="left"/>
      <w:pPr>
        <w:tabs>
          <w:tab w:val="num" w:pos="3342"/>
        </w:tabs>
        <w:ind w:left="3342" w:hanging="360"/>
      </w:pPr>
      <w:rPr>
        <w:rFonts w:ascii="Courier New" w:hAnsi="Courier New" w:hint="default"/>
      </w:rPr>
    </w:lvl>
    <w:lvl w:ilvl="5" w:tplc="04190005">
      <w:start w:val="1"/>
      <w:numFmt w:val="bullet"/>
      <w:lvlText w:val=""/>
      <w:lvlJc w:val="left"/>
      <w:pPr>
        <w:tabs>
          <w:tab w:val="num" w:pos="4062"/>
        </w:tabs>
        <w:ind w:left="4062" w:hanging="360"/>
      </w:pPr>
      <w:rPr>
        <w:rFonts w:ascii="Wingdings" w:hAnsi="Wingdings" w:hint="default"/>
      </w:rPr>
    </w:lvl>
    <w:lvl w:ilvl="6" w:tplc="04190001">
      <w:start w:val="1"/>
      <w:numFmt w:val="bullet"/>
      <w:lvlText w:val=""/>
      <w:lvlJc w:val="left"/>
      <w:pPr>
        <w:tabs>
          <w:tab w:val="num" w:pos="4782"/>
        </w:tabs>
        <w:ind w:left="4782" w:hanging="360"/>
      </w:pPr>
      <w:rPr>
        <w:rFonts w:ascii="Symbol" w:hAnsi="Symbol" w:hint="default"/>
      </w:rPr>
    </w:lvl>
    <w:lvl w:ilvl="7" w:tplc="04190003">
      <w:start w:val="1"/>
      <w:numFmt w:val="bullet"/>
      <w:lvlText w:val="o"/>
      <w:lvlJc w:val="left"/>
      <w:pPr>
        <w:tabs>
          <w:tab w:val="num" w:pos="5502"/>
        </w:tabs>
        <w:ind w:left="5502" w:hanging="360"/>
      </w:pPr>
      <w:rPr>
        <w:rFonts w:ascii="Courier New" w:hAnsi="Courier New" w:hint="default"/>
      </w:rPr>
    </w:lvl>
    <w:lvl w:ilvl="8" w:tplc="04190005">
      <w:start w:val="1"/>
      <w:numFmt w:val="bullet"/>
      <w:lvlText w:val=""/>
      <w:lvlJc w:val="left"/>
      <w:pPr>
        <w:tabs>
          <w:tab w:val="num" w:pos="6222"/>
        </w:tabs>
        <w:ind w:left="6222" w:hanging="360"/>
      </w:pPr>
      <w:rPr>
        <w:rFonts w:ascii="Wingdings" w:hAnsi="Wingdings" w:hint="default"/>
      </w:rPr>
    </w:lvl>
  </w:abstractNum>
  <w:abstractNum w:abstractNumId="37">
    <w:nsid w:val="546E559A"/>
    <w:multiLevelType w:val="multilevel"/>
    <w:tmpl w:val="D846A084"/>
    <w:lvl w:ilvl="0">
      <w:numFmt w:val="none"/>
      <w:pStyle w:val="Heading2"/>
      <w:suff w:val="space"/>
      <w:lvlText w:val="3"/>
      <w:lvlJc w:val="left"/>
      <w:pPr>
        <w:ind w:firstLine="709"/>
      </w:pPr>
      <w:rPr>
        <w:rFonts w:cs="Times New Roman" w:hint="default"/>
      </w:rPr>
    </w:lvl>
    <w:lvl w:ilvl="1">
      <w:start w:val="1"/>
      <w:numFmt w:val="decimal"/>
      <w:suff w:val="space"/>
      <w:lvlText w:val="3.%2"/>
      <w:lvlJc w:val="left"/>
      <w:pPr>
        <w:ind w:firstLine="709"/>
      </w:pPr>
      <w:rPr>
        <w:rFonts w:cs="Times New Roman" w:hint="default"/>
      </w:rPr>
    </w:lvl>
    <w:lvl w:ilvl="2">
      <w:start w:val="1"/>
      <w:numFmt w:val="decimal"/>
      <w:lvlText w:val="%33"/>
      <w:lvlJc w:val="left"/>
      <w:pPr>
        <w:tabs>
          <w:tab w:val="num" w:pos="1069"/>
        </w:tabs>
        <w:ind w:firstLine="709"/>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4AD3582"/>
    <w:multiLevelType w:val="singleLevel"/>
    <w:tmpl w:val="851CFD1C"/>
    <w:lvl w:ilvl="0">
      <w:start w:val="1"/>
      <w:numFmt w:val="bullet"/>
      <w:lvlText w:val=""/>
      <w:lvlJc w:val="left"/>
      <w:pPr>
        <w:tabs>
          <w:tab w:val="num" w:pos="1211"/>
        </w:tabs>
        <w:ind w:firstLine="851"/>
      </w:pPr>
      <w:rPr>
        <w:rFonts w:ascii="Symbol" w:hAnsi="Symbol" w:hint="default"/>
      </w:rPr>
    </w:lvl>
  </w:abstractNum>
  <w:abstractNum w:abstractNumId="39">
    <w:nsid w:val="56426357"/>
    <w:multiLevelType w:val="hybridMultilevel"/>
    <w:tmpl w:val="B70611D8"/>
    <w:lvl w:ilvl="0" w:tplc="0419000F">
      <w:start w:val="1"/>
      <w:numFmt w:val="decimal"/>
      <w:lvlText w:val="%1."/>
      <w:lvlJc w:val="left"/>
      <w:pPr>
        <w:tabs>
          <w:tab w:val="num" w:pos="1209"/>
        </w:tabs>
        <w:ind w:firstLine="849"/>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57215EA4"/>
    <w:multiLevelType w:val="hybridMultilevel"/>
    <w:tmpl w:val="9EA0ECF6"/>
    <w:lvl w:ilvl="0" w:tplc="51DCF9D4">
      <w:start w:val="1"/>
      <w:numFmt w:val="bullet"/>
      <w:lvlText w:val="-"/>
      <w:lvlJc w:val="left"/>
      <w:pPr>
        <w:tabs>
          <w:tab w:val="num" w:pos="1069"/>
        </w:tabs>
        <w:ind w:left="1069" w:hanging="360"/>
      </w:pPr>
      <w:rPr>
        <w:rFonts w:ascii="Times New Roman" w:eastAsia="Times New Roman" w:hAnsi="Times New Roman" w:hint="default"/>
      </w:rPr>
    </w:lvl>
    <w:lvl w:ilvl="1" w:tplc="E4C8655A">
      <w:start w:val="1"/>
      <w:numFmt w:val="bullet"/>
      <w:lvlText w:val="o"/>
      <w:lvlJc w:val="left"/>
      <w:pPr>
        <w:tabs>
          <w:tab w:val="num" w:pos="1789"/>
        </w:tabs>
        <w:ind w:left="1789" w:hanging="360"/>
      </w:pPr>
      <w:rPr>
        <w:rFonts w:ascii="Courier New" w:hAnsi="Courier New" w:hint="default"/>
      </w:rPr>
    </w:lvl>
    <w:lvl w:ilvl="2" w:tplc="AF1E89CE">
      <w:start w:val="1"/>
      <w:numFmt w:val="bullet"/>
      <w:lvlText w:val=""/>
      <w:lvlJc w:val="left"/>
      <w:pPr>
        <w:tabs>
          <w:tab w:val="num" w:pos="2509"/>
        </w:tabs>
        <w:ind w:left="2509" w:hanging="360"/>
      </w:pPr>
      <w:rPr>
        <w:rFonts w:ascii="Wingdings" w:hAnsi="Wingdings" w:hint="default"/>
      </w:rPr>
    </w:lvl>
    <w:lvl w:ilvl="3" w:tplc="3E90704C">
      <w:start w:val="1"/>
      <w:numFmt w:val="bullet"/>
      <w:lvlText w:val=""/>
      <w:lvlJc w:val="left"/>
      <w:pPr>
        <w:tabs>
          <w:tab w:val="num" w:pos="3229"/>
        </w:tabs>
        <w:ind w:left="3229" w:hanging="360"/>
      </w:pPr>
      <w:rPr>
        <w:rFonts w:ascii="Symbol" w:hAnsi="Symbol" w:hint="default"/>
      </w:rPr>
    </w:lvl>
    <w:lvl w:ilvl="4" w:tplc="AF6C64BA">
      <w:start w:val="1"/>
      <w:numFmt w:val="bullet"/>
      <w:lvlText w:val="o"/>
      <w:lvlJc w:val="left"/>
      <w:pPr>
        <w:tabs>
          <w:tab w:val="num" w:pos="3949"/>
        </w:tabs>
        <w:ind w:left="3949" w:hanging="360"/>
      </w:pPr>
      <w:rPr>
        <w:rFonts w:ascii="Courier New" w:hAnsi="Courier New" w:hint="default"/>
      </w:rPr>
    </w:lvl>
    <w:lvl w:ilvl="5" w:tplc="8B8AB13E">
      <w:start w:val="1"/>
      <w:numFmt w:val="bullet"/>
      <w:lvlText w:val=""/>
      <w:lvlJc w:val="left"/>
      <w:pPr>
        <w:tabs>
          <w:tab w:val="num" w:pos="4669"/>
        </w:tabs>
        <w:ind w:left="4669" w:hanging="360"/>
      </w:pPr>
      <w:rPr>
        <w:rFonts w:ascii="Wingdings" w:hAnsi="Wingdings" w:hint="default"/>
      </w:rPr>
    </w:lvl>
    <w:lvl w:ilvl="6" w:tplc="3A6EE8A6">
      <w:start w:val="1"/>
      <w:numFmt w:val="bullet"/>
      <w:lvlText w:val=""/>
      <w:lvlJc w:val="left"/>
      <w:pPr>
        <w:tabs>
          <w:tab w:val="num" w:pos="5389"/>
        </w:tabs>
        <w:ind w:left="5389" w:hanging="360"/>
      </w:pPr>
      <w:rPr>
        <w:rFonts w:ascii="Symbol" w:hAnsi="Symbol" w:hint="default"/>
      </w:rPr>
    </w:lvl>
    <w:lvl w:ilvl="7" w:tplc="C6321A7A">
      <w:start w:val="1"/>
      <w:numFmt w:val="bullet"/>
      <w:lvlText w:val="o"/>
      <w:lvlJc w:val="left"/>
      <w:pPr>
        <w:tabs>
          <w:tab w:val="num" w:pos="6109"/>
        </w:tabs>
        <w:ind w:left="6109" w:hanging="360"/>
      </w:pPr>
      <w:rPr>
        <w:rFonts w:ascii="Courier New" w:hAnsi="Courier New" w:hint="default"/>
      </w:rPr>
    </w:lvl>
    <w:lvl w:ilvl="8" w:tplc="084A7CC8">
      <w:start w:val="1"/>
      <w:numFmt w:val="bullet"/>
      <w:lvlText w:val=""/>
      <w:lvlJc w:val="left"/>
      <w:pPr>
        <w:tabs>
          <w:tab w:val="num" w:pos="6829"/>
        </w:tabs>
        <w:ind w:left="6829" w:hanging="360"/>
      </w:pPr>
      <w:rPr>
        <w:rFonts w:ascii="Wingdings" w:hAnsi="Wingdings" w:hint="default"/>
      </w:rPr>
    </w:lvl>
  </w:abstractNum>
  <w:abstractNum w:abstractNumId="41">
    <w:nsid w:val="577973F6"/>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2">
    <w:nsid w:val="5A4E30A9"/>
    <w:multiLevelType w:val="singleLevel"/>
    <w:tmpl w:val="7F3476F8"/>
    <w:lvl w:ilvl="0">
      <w:start w:val="1"/>
      <w:numFmt w:val="decimal"/>
      <w:lvlText w:val="%1)"/>
      <w:lvlJc w:val="left"/>
      <w:pPr>
        <w:tabs>
          <w:tab w:val="num" w:pos="360"/>
        </w:tabs>
      </w:pPr>
      <w:rPr>
        <w:rFonts w:ascii="Times New Roman" w:hAnsi="Times New Roman" w:cs="Times New Roman" w:hint="default"/>
        <w:b w:val="0"/>
        <w:bCs w:val="0"/>
        <w:i w:val="0"/>
        <w:iCs w:val="0"/>
        <w:sz w:val="24"/>
        <w:szCs w:val="24"/>
      </w:rPr>
    </w:lvl>
  </w:abstractNum>
  <w:abstractNum w:abstractNumId="43">
    <w:nsid w:val="5E2E4B3F"/>
    <w:multiLevelType w:val="hybridMultilevel"/>
    <w:tmpl w:val="0BF29078"/>
    <w:lvl w:ilvl="0" w:tplc="0419000F">
      <w:start w:val="1"/>
      <w:numFmt w:val="decimal"/>
      <w:lvlText w:val="%1."/>
      <w:lvlJc w:val="left"/>
      <w:pPr>
        <w:ind w:left="777" w:hanging="360"/>
      </w:pPr>
      <w:rPr>
        <w:rFonts w:cs="Times New Roman"/>
      </w:rPr>
    </w:lvl>
    <w:lvl w:ilvl="1" w:tplc="04190019">
      <w:start w:val="1"/>
      <w:numFmt w:val="lowerLetter"/>
      <w:lvlText w:val="%2."/>
      <w:lvlJc w:val="left"/>
      <w:pPr>
        <w:ind w:left="1497" w:hanging="360"/>
      </w:pPr>
      <w:rPr>
        <w:rFonts w:cs="Times New Roman"/>
      </w:rPr>
    </w:lvl>
    <w:lvl w:ilvl="2" w:tplc="0419001B">
      <w:start w:val="1"/>
      <w:numFmt w:val="lowerRoman"/>
      <w:lvlText w:val="%3."/>
      <w:lvlJc w:val="right"/>
      <w:pPr>
        <w:ind w:left="2217" w:hanging="180"/>
      </w:pPr>
      <w:rPr>
        <w:rFonts w:cs="Times New Roman"/>
      </w:rPr>
    </w:lvl>
    <w:lvl w:ilvl="3" w:tplc="0419000F">
      <w:start w:val="1"/>
      <w:numFmt w:val="decimal"/>
      <w:lvlText w:val="%4."/>
      <w:lvlJc w:val="left"/>
      <w:pPr>
        <w:ind w:left="2937" w:hanging="360"/>
      </w:pPr>
      <w:rPr>
        <w:rFonts w:cs="Times New Roman"/>
      </w:rPr>
    </w:lvl>
    <w:lvl w:ilvl="4" w:tplc="04190019">
      <w:start w:val="1"/>
      <w:numFmt w:val="lowerLetter"/>
      <w:lvlText w:val="%5."/>
      <w:lvlJc w:val="left"/>
      <w:pPr>
        <w:ind w:left="3657" w:hanging="360"/>
      </w:pPr>
      <w:rPr>
        <w:rFonts w:cs="Times New Roman"/>
      </w:rPr>
    </w:lvl>
    <w:lvl w:ilvl="5" w:tplc="0419001B">
      <w:start w:val="1"/>
      <w:numFmt w:val="lowerRoman"/>
      <w:lvlText w:val="%6."/>
      <w:lvlJc w:val="right"/>
      <w:pPr>
        <w:ind w:left="4377" w:hanging="180"/>
      </w:pPr>
      <w:rPr>
        <w:rFonts w:cs="Times New Roman"/>
      </w:rPr>
    </w:lvl>
    <w:lvl w:ilvl="6" w:tplc="0419000F">
      <w:start w:val="1"/>
      <w:numFmt w:val="decimal"/>
      <w:lvlText w:val="%7."/>
      <w:lvlJc w:val="left"/>
      <w:pPr>
        <w:ind w:left="5097" w:hanging="360"/>
      </w:pPr>
      <w:rPr>
        <w:rFonts w:cs="Times New Roman"/>
      </w:rPr>
    </w:lvl>
    <w:lvl w:ilvl="7" w:tplc="04190019">
      <w:start w:val="1"/>
      <w:numFmt w:val="lowerLetter"/>
      <w:lvlText w:val="%8."/>
      <w:lvlJc w:val="left"/>
      <w:pPr>
        <w:ind w:left="5817" w:hanging="360"/>
      </w:pPr>
      <w:rPr>
        <w:rFonts w:cs="Times New Roman"/>
      </w:rPr>
    </w:lvl>
    <w:lvl w:ilvl="8" w:tplc="0419001B">
      <w:start w:val="1"/>
      <w:numFmt w:val="lowerRoman"/>
      <w:lvlText w:val="%9."/>
      <w:lvlJc w:val="right"/>
      <w:pPr>
        <w:ind w:left="6537" w:hanging="180"/>
      </w:pPr>
      <w:rPr>
        <w:rFonts w:cs="Times New Roman"/>
      </w:rPr>
    </w:lvl>
  </w:abstractNum>
  <w:abstractNum w:abstractNumId="44">
    <w:nsid w:val="5F865449"/>
    <w:multiLevelType w:val="singleLevel"/>
    <w:tmpl w:val="5642A0D0"/>
    <w:lvl w:ilvl="0">
      <w:start w:val="1"/>
      <w:numFmt w:val="bullet"/>
      <w:pStyle w:val="a2"/>
      <w:lvlText w:val=""/>
      <w:lvlJc w:val="left"/>
      <w:pPr>
        <w:tabs>
          <w:tab w:val="num" w:pos="360"/>
        </w:tabs>
        <w:ind w:left="360" w:hanging="360"/>
      </w:pPr>
      <w:rPr>
        <w:rFonts w:ascii="Symbol" w:hAnsi="Symbol" w:hint="default"/>
      </w:rPr>
    </w:lvl>
  </w:abstractNum>
  <w:abstractNum w:abstractNumId="45">
    <w:nsid w:val="636861D8"/>
    <w:multiLevelType w:val="hybridMultilevel"/>
    <w:tmpl w:val="944E108A"/>
    <w:lvl w:ilvl="0" w:tplc="1E643EA8">
      <w:start w:val="1"/>
      <w:numFmt w:val="bullet"/>
      <w:pStyle w:val="12"/>
      <w:lvlText w:val=""/>
      <w:lvlJc w:val="left"/>
      <w:pPr>
        <w:tabs>
          <w:tab w:val="num" w:pos="1400"/>
        </w:tabs>
        <w:ind w:left="1400" w:hanging="360"/>
      </w:pPr>
      <w:rPr>
        <w:rFonts w:ascii="Symbol" w:hAnsi="Symbol" w:hint="default"/>
      </w:rPr>
    </w:lvl>
    <w:lvl w:ilvl="1" w:tplc="0E52C464">
      <w:start w:val="1"/>
      <w:numFmt w:val="bullet"/>
      <w:lvlText w:val="o"/>
      <w:lvlJc w:val="left"/>
      <w:pPr>
        <w:tabs>
          <w:tab w:val="num" w:pos="2120"/>
        </w:tabs>
        <w:ind w:left="2120" w:hanging="360"/>
      </w:pPr>
      <w:rPr>
        <w:rFonts w:ascii="Courier New" w:hAnsi="Courier New" w:hint="default"/>
      </w:rPr>
    </w:lvl>
    <w:lvl w:ilvl="2" w:tplc="B934A930">
      <w:start w:val="1"/>
      <w:numFmt w:val="bullet"/>
      <w:lvlText w:val=""/>
      <w:lvlJc w:val="left"/>
      <w:pPr>
        <w:tabs>
          <w:tab w:val="num" w:pos="2840"/>
        </w:tabs>
        <w:ind w:left="2840" w:hanging="360"/>
      </w:pPr>
      <w:rPr>
        <w:rFonts w:ascii="Wingdings" w:hAnsi="Wingdings" w:hint="default"/>
      </w:rPr>
    </w:lvl>
    <w:lvl w:ilvl="3" w:tplc="2102A900">
      <w:start w:val="1"/>
      <w:numFmt w:val="bullet"/>
      <w:lvlText w:val=""/>
      <w:lvlJc w:val="left"/>
      <w:pPr>
        <w:tabs>
          <w:tab w:val="num" w:pos="3560"/>
        </w:tabs>
        <w:ind w:left="3560" w:hanging="360"/>
      </w:pPr>
      <w:rPr>
        <w:rFonts w:ascii="Symbol" w:hAnsi="Symbol" w:hint="default"/>
      </w:rPr>
    </w:lvl>
    <w:lvl w:ilvl="4" w:tplc="E5EADC90">
      <w:start w:val="1"/>
      <w:numFmt w:val="bullet"/>
      <w:lvlText w:val="o"/>
      <w:lvlJc w:val="left"/>
      <w:pPr>
        <w:tabs>
          <w:tab w:val="num" w:pos="4280"/>
        </w:tabs>
        <w:ind w:left="4280" w:hanging="360"/>
      </w:pPr>
      <w:rPr>
        <w:rFonts w:ascii="Courier New" w:hAnsi="Courier New" w:hint="default"/>
      </w:rPr>
    </w:lvl>
    <w:lvl w:ilvl="5" w:tplc="3A8209D6">
      <w:start w:val="1"/>
      <w:numFmt w:val="bullet"/>
      <w:lvlText w:val=""/>
      <w:lvlJc w:val="left"/>
      <w:pPr>
        <w:tabs>
          <w:tab w:val="num" w:pos="5000"/>
        </w:tabs>
        <w:ind w:left="5000" w:hanging="360"/>
      </w:pPr>
      <w:rPr>
        <w:rFonts w:ascii="Wingdings" w:hAnsi="Wingdings" w:hint="default"/>
      </w:rPr>
    </w:lvl>
    <w:lvl w:ilvl="6" w:tplc="D1BE0BC2">
      <w:start w:val="1"/>
      <w:numFmt w:val="bullet"/>
      <w:lvlText w:val=""/>
      <w:lvlJc w:val="left"/>
      <w:pPr>
        <w:tabs>
          <w:tab w:val="num" w:pos="5720"/>
        </w:tabs>
        <w:ind w:left="5720" w:hanging="360"/>
      </w:pPr>
      <w:rPr>
        <w:rFonts w:ascii="Symbol" w:hAnsi="Symbol" w:hint="default"/>
      </w:rPr>
    </w:lvl>
    <w:lvl w:ilvl="7" w:tplc="7B46ABA0">
      <w:start w:val="1"/>
      <w:numFmt w:val="bullet"/>
      <w:lvlText w:val="o"/>
      <w:lvlJc w:val="left"/>
      <w:pPr>
        <w:tabs>
          <w:tab w:val="num" w:pos="6440"/>
        </w:tabs>
        <w:ind w:left="6440" w:hanging="360"/>
      </w:pPr>
      <w:rPr>
        <w:rFonts w:ascii="Courier New" w:hAnsi="Courier New" w:hint="default"/>
      </w:rPr>
    </w:lvl>
    <w:lvl w:ilvl="8" w:tplc="96C440AC">
      <w:start w:val="1"/>
      <w:numFmt w:val="bullet"/>
      <w:lvlText w:val=""/>
      <w:lvlJc w:val="left"/>
      <w:pPr>
        <w:tabs>
          <w:tab w:val="num" w:pos="7160"/>
        </w:tabs>
        <w:ind w:left="7160" w:hanging="360"/>
      </w:pPr>
      <w:rPr>
        <w:rFonts w:ascii="Wingdings" w:hAnsi="Wingdings" w:hint="default"/>
      </w:rPr>
    </w:lvl>
  </w:abstractNum>
  <w:abstractNum w:abstractNumId="46">
    <w:nsid w:val="64794546"/>
    <w:multiLevelType w:val="hybridMultilevel"/>
    <w:tmpl w:val="CE342760"/>
    <w:lvl w:ilvl="0" w:tplc="0A6C1DBA">
      <w:start w:val="1"/>
      <w:numFmt w:val="bullet"/>
      <w:lvlText w:val="-"/>
      <w:lvlJc w:val="left"/>
      <w:pPr>
        <w:tabs>
          <w:tab w:val="num" w:pos="1494"/>
        </w:tabs>
        <w:ind w:left="1494" w:hanging="360"/>
      </w:pPr>
      <w:rPr>
        <w:rFonts w:ascii="Times New Roman" w:eastAsia="Times New Roman" w:hAnsi="Times New Roman" w:hint="default"/>
      </w:rPr>
    </w:lvl>
    <w:lvl w:ilvl="1" w:tplc="D23A7DEC">
      <w:start w:val="1"/>
      <w:numFmt w:val="bullet"/>
      <w:lvlText w:val="o"/>
      <w:lvlJc w:val="left"/>
      <w:pPr>
        <w:tabs>
          <w:tab w:val="num" w:pos="2214"/>
        </w:tabs>
        <w:ind w:left="2214" w:hanging="360"/>
      </w:pPr>
      <w:rPr>
        <w:rFonts w:ascii="Courier New" w:hAnsi="Courier New" w:hint="default"/>
      </w:rPr>
    </w:lvl>
    <w:lvl w:ilvl="2" w:tplc="43464BC2">
      <w:start w:val="1"/>
      <w:numFmt w:val="bullet"/>
      <w:lvlText w:val=""/>
      <w:lvlJc w:val="left"/>
      <w:pPr>
        <w:tabs>
          <w:tab w:val="num" w:pos="2934"/>
        </w:tabs>
        <w:ind w:left="2934" w:hanging="360"/>
      </w:pPr>
      <w:rPr>
        <w:rFonts w:ascii="Wingdings" w:hAnsi="Wingdings" w:hint="default"/>
      </w:rPr>
    </w:lvl>
    <w:lvl w:ilvl="3" w:tplc="E362A68E">
      <w:start w:val="1"/>
      <w:numFmt w:val="bullet"/>
      <w:lvlText w:val=""/>
      <w:lvlJc w:val="left"/>
      <w:pPr>
        <w:tabs>
          <w:tab w:val="num" w:pos="3654"/>
        </w:tabs>
        <w:ind w:left="3654" w:hanging="360"/>
      </w:pPr>
      <w:rPr>
        <w:rFonts w:ascii="Symbol" w:hAnsi="Symbol" w:hint="default"/>
      </w:rPr>
    </w:lvl>
    <w:lvl w:ilvl="4" w:tplc="24564338">
      <w:start w:val="1"/>
      <w:numFmt w:val="bullet"/>
      <w:lvlText w:val="o"/>
      <w:lvlJc w:val="left"/>
      <w:pPr>
        <w:tabs>
          <w:tab w:val="num" w:pos="4374"/>
        </w:tabs>
        <w:ind w:left="4374" w:hanging="360"/>
      </w:pPr>
      <w:rPr>
        <w:rFonts w:ascii="Courier New" w:hAnsi="Courier New" w:hint="default"/>
      </w:rPr>
    </w:lvl>
    <w:lvl w:ilvl="5" w:tplc="517A4E6E">
      <w:start w:val="1"/>
      <w:numFmt w:val="bullet"/>
      <w:lvlText w:val=""/>
      <w:lvlJc w:val="left"/>
      <w:pPr>
        <w:tabs>
          <w:tab w:val="num" w:pos="5094"/>
        </w:tabs>
        <w:ind w:left="5094" w:hanging="360"/>
      </w:pPr>
      <w:rPr>
        <w:rFonts w:ascii="Wingdings" w:hAnsi="Wingdings" w:hint="default"/>
      </w:rPr>
    </w:lvl>
    <w:lvl w:ilvl="6" w:tplc="6434BE94">
      <w:start w:val="1"/>
      <w:numFmt w:val="bullet"/>
      <w:lvlText w:val=""/>
      <w:lvlJc w:val="left"/>
      <w:pPr>
        <w:tabs>
          <w:tab w:val="num" w:pos="5814"/>
        </w:tabs>
        <w:ind w:left="5814" w:hanging="360"/>
      </w:pPr>
      <w:rPr>
        <w:rFonts w:ascii="Symbol" w:hAnsi="Symbol" w:hint="default"/>
      </w:rPr>
    </w:lvl>
    <w:lvl w:ilvl="7" w:tplc="D1567FD2">
      <w:start w:val="1"/>
      <w:numFmt w:val="bullet"/>
      <w:lvlText w:val="o"/>
      <w:lvlJc w:val="left"/>
      <w:pPr>
        <w:tabs>
          <w:tab w:val="num" w:pos="6534"/>
        </w:tabs>
        <w:ind w:left="6534" w:hanging="360"/>
      </w:pPr>
      <w:rPr>
        <w:rFonts w:ascii="Courier New" w:hAnsi="Courier New" w:hint="default"/>
      </w:rPr>
    </w:lvl>
    <w:lvl w:ilvl="8" w:tplc="21CE1F92">
      <w:start w:val="1"/>
      <w:numFmt w:val="bullet"/>
      <w:lvlText w:val=""/>
      <w:lvlJc w:val="left"/>
      <w:pPr>
        <w:tabs>
          <w:tab w:val="num" w:pos="7254"/>
        </w:tabs>
        <w:ind w:left="7254" w:hanging="360"/>
      </w:pPr>
      <w:rPr>
        <w:rFonts w:ascii="Wingdings" w:hAnsi="Wingdings" w:hint="default"/>
      </w:rPr>
    </w:lvl>
  </w:abstractNum>
  <w:abstractNum w:abstractNumId="47">
    <w:nsid w:val="6DE53CDC"/>
    <w:multiLevelType w:val="hybridMultilevel"/>
    <w:tmpl w:val="8F08C394"/>
    <w:lvl w:ilvl="0" w:tplc="7E24BF0C">
      <w:start w:val="13"/>
      <w:numFmt w:val="decimal"/>
      <w:lvlText w:val="%1)"/>
      <w:lvlJc w:val="left"/>
      <w:pPr>
        <w:tabs>
          <w:tab w:val="num" w:pos="1309"/>
        </w:tabs>
        <w:ind w:left="1309" w:hanging="600"/>
      </w:pPr>
      <w:rPr>
        <w:rFonts w:cs="Times New Roman" w:hint="default"/>
      </w:rPr>
    </w:lvl>
    <w:lvl w:ilvl="1" w:tplc="04190003">
      <w:start w:val="1"/>
      <w:numFmt w:val="lowerLetter"/>
      <w:lvlText w:val="%2."/>
      <w:lvlJc w:val="left"/>
      <w:pPr>
        <w:tabs>
          <w:tab w:val="num" w:pos="1789"/>
        </w:tabs>
        <w:ind w:left="1789" w:hanging="360"/>
      </w:pPr>
      <w:rPr>
        <w:rFonts w:cs="Times New Roman"/>
      </w:rPr>
    </w:lvl>
    <w:lvl w:ilvl="2" w:tplc="04190005">
      <w:start w:val="1"/>
      <w:numFmt w:val="lowerRoman"/>
      <w:lvlText w:val="%3."/>
      <w:lvlJc w:val="right"/>
      <w:pPr>
        <w:tabs>
          <w:tab w:val="num" w:pos="2509"/>
        </w:tabs>
        <w:ind w:left="2509" w:hanging="180"/>
      </w:pPr>
      <w:rPr>
        <w:rFonts w:cs="Times New Roman"/>
      </w:rPr>
    </w:lvl>
    <w:lvl w:ilvl="3" w:tplc="04190001">
      <w:start w:val="1"/>
      <w:numFmt w:val="decimal"/>
      <w:lvlText w:val="%4."/>
      <w:lvlJc w:val="left"/>
      <w:pPr>
        <w:tabs>
          <w:tab w:val="num" w:pos="3229"/>
        </w:tabs>
        <w:ind w:left="3229" w:hanging="360"/>
      </w:pPr>
      <w:rPr>
        <w:rFonts w:cs="Times New Roman"/>
      </w:rPr>
    </w:lvl>
    <w:lvl w:ilvl="4" w:tplc="04190003">
      <w:start w:val="1"/>
      <w:numFmt w:val="lowerLetter"/>
      <w:lvlText w:val="%5."/>
      <w:lvlJc w:val="left"/>
      <w:pPr>
        <w:tabs>
          <w:tab w:val="num" w:pos="3949"/>
        </w:tabs>
        <w:ind w:left="3949" w:hanging="360"/>
      </w:pPr>
      <w:rPr>
        <w:rFonts w:cs="Times New Roman"/>
      </w:rPr>
    </w:lvl>
    <w:lvl w:ilvl="5" w:tplc="04190005">
      <w:start w:val="1"/>
      <w:numFmt w:val="lowerRoman"/>
      <w:lvlText w:val="%6."/>
      <w:lvlJc w:val="right"/>
      <w:pPr>
        <w:tabs>
          <w:tab w:val="num" w:pos="4669"/>
        </w:tabs>
        <w:ind w:left="4669" w:hanging="180"/>
      </w:pPr>
      <w:rPr>
        <w:rFonts w:cs="Times New Roman"/>
      </w:rPr>
    </w:lvl>
    <w:lvl w:ilvl="6" w:tplc="04190001">
      <w:start w:val="1"/>
      <w:numFmt w:val="decimal"/>
      <w:lvlText w:val="%7."/>
      <w:lvlJc w:val="left"/>
      <w:pPr>
        <w:tabs>
          <w:tab w:val="num" w:pos="5389"/>
        </w:tabs>
        <w:ind w:left="5389" w:hanging="360"/>
      </w:pPr>
      <w:rPr>
        <w:rFonts w:cs="Times New Roman"/>
      </w:rPr>
    </w:lvl>
    <w:lvl w:ilvl="7" w:tplc="04190003">
      <w:start w:val="1"/>
      <w:numFmt w:val="lowerLetter"/>
      <w:lvlText w:val="%8."/>
      <w:lvlJc w:val="left"/>
      <w:pPr>
        <w:tabs>
          <w:tab w:val="num" w:pos="6109"/>
        </w:tabs>
        <w:ind w:left="6109" w:hanging="360"/>
      </w:pPr>
      <w:rPr>
        <w:rFonts w:cs="Times New Roman"/>
      </w:rPr>
    </w:lvl>
    <w:lvl w:ilvl="8" w:tplc="04190005">
      <w:start w:val="1"/>
      <w:numFmt w:val="lowerRoman"/>
      <w:lvlText w:val="%9."/>
      <w:lvlJc w:val="right"/>
      <w:pPr>
        <w:tabs>
          <w:tab w:val="num" w:pos="6829"/>
        </w:tabs>
        <w:ind w:left="6829" w:hanging="180"/>
      </w:pPr>
      <w:rPr>
        <w:rFonts w:cs="Times New Roman"/>
      </w:rPr>
    </w:lvl>
  </w:abstractNum>
  <w:abstractNum w:abstractNumId="48">
    <w:nsid w:val="70472084"/>
    <w:multiLevelType w:val="multilevel"/>
    <w:tmpl w:val="3F82BF88"/>
    <w:lvl w:ilvl="0">
      <w:start w:val="4"/>
      <w:numFmt w:val="decimal"/>
      <w:lvlText w:val="%1"/>
      <w:lvlJc w:val="left"/>
      <w:pPr>
        <w:tabs>
          <w:tab w:val="num" w:pos="825"/>
        </w:tabs>
        <w:ind w:left="825" w:hanging="825"/>
      </w:pPr>
      <w:rPr>
        <w:rFonts w:cs="Times New Roman" w:hint="default"/>
        <w:sz w:val="24"/>
        <w:szCs w:val="24"/>
      </w:rPr>
    </w:lvl>
    <w:lvl w:ilvl="1">
      <w:start w:val="1"/>
      <w:numFmt w:val="decimal"/>
      <w:lvlText w:val="%1.%2"/>
      <w:lvlJc w:val="left"/>
      <w:pPr>
        <w:tabs>
          <w:tab w:val="num" w:pos="1058"/>
        </w:tabs>
        <w:ind w:left="1058" w:hanging="825"/>
      </w:pPr>
      <w:rPr>
        <w:rFonts w:cs="Times New Roman" w:hint="default"/>
        <w:sz w:val="24"/>
        <w:szCs w:val="24"/>
      </w:rPr>
    </w:lvl>
    <w:lvl w:ilvl="2">
      <w:start w:val="5"/>
      <w:numFmt w:val="decimal"/>
      <w:lvlText w:val="%1.%2.%3"/>
      <w:lvlJc w:val="left"/>
      <w:pPr>
        <w:tabs>
          <w:tab w:val="num" w:pos="1291"/>
        </w:tabs>
        <w:ind w:left="1291" w:hanging="825"/>
      </w:pPr>
      <w:rPr>
        <w:rFonts w:cs="Times New Roman" w:hint="default"/>
        <w:sz w:val="24"/>
        <w:szCs w:val="24"/>
      </w:rPr>
    </w:lvl>
    <w:lvl w:ilvl="3">
      <w:start w:val="4"/>
      <w:numFmt w:val="decimal"/>
      <w:lvlText w:val="%1.%2.%3.%4"/>
      <w:lvlJc w:val="left"/>
      <w:pPr>
        <w:tabs>
          <w:tab w:val="num" w:pos="1524"/>
        </w:tabs>
        <w:ind w:left="1524" w:hanging="825"/>
      </w:pPr>
      <w:rPr>
        <w:rFonts w:cs="Times New Roman" w:hint="default"/>
        <w:sz w:val="24"/>
        <w:szCs w:val="24"/>
      </w:rPr>
    </w:lvl>
    <w:lvl w:ilvl="4">
      <w:start w:val="1"/>
      <w:numFmt w:val="decimal"/>
      <w:lvlText w:val="%1.%2.%3.%4.%5"/>
      <w:lvlJc w:val="left"/>
      <w:pPr>
        <w:tabs>
          <w:tab w:val="num" w:pos="2012"/>
        </w:tabs>
        <w:ind w:left="2012" w:hanging="1080"/>
      </w:pPr>
      <w:rPr>
        <w:rFonts w:cs="Times New Roman" w:hint="default"/>
        <w:sz w:val="24"/>
        <w:szCs w:val="24"/>
      </w:rPr>
    </w:lvl>
    <w:lvl w:ilvl="5">
      <w:start w:val="1"/>
      <w:numFmt w:val="decimal"/>
      <w:lvlText w:val="%1.%2.%3.%4.%5.%6"/>
      <w:lvlJc w:val="left"/>
      <w:pPr>
        <w:tabs>
          <w:tab w:val="num" w:pos="2245"/>
        </w:tabs>
        <w:ind w:left="2245" w:hanging="1080"/>
      </w:pPr>
      <w:rPr>
        <w:rFonts w:cs="Times New Roman" w:hint="default"/>
        <w:sz w:val="24"/>
        <w:szCs w:val="24"/>
      </w:rPr>
    </w:lvl>
    <w:lvl w:ilvl="6">
      <w:start w:val="1"/>
      <w:numFmt w:val="decimal"/>
      <w:lvlText w:val="%1.%2.%3.%4.%5.%6.%7"/>
      <w:lvlJc w:val="left"/>
      <w:pPr>
        <w:tabs>
          <w:tab w:val="num" w:pos="2838"/>
        </w:tabs>
        <w:ind w:left="2838" w:hanging="1440"/>
      </w:pPr>
      <w:rPr>
        <w:rFonts w:cs="Times New Roman" w:hint="default"/>
        <w:sz w:val="24"/>
        <w:szCs w:val="24"/>
      </w:rPr>
    </w:lvl>
    <w:lvl w:ilvl="7">
      <w:start w:val="1"/>
      <w:numFmt w:val="decimal"/>
      <w:lvlText w:val="%1.%2.%3.%4.%5.%6.%7.%8"/>
      <w:lvlJc w:val="left"/>
      <w:pPr>
        <w:tabs>
          <w:tab w:val="num" w:pos="3071"/>
        </w:tabs>
        <w:ind w:left="3071" w:hanging="1440"/>
      </w:pPr>
      <w:rPr>
        <w:rFonts w:cs="Times New Roman" w:hint="default"/>
        <w:sz w:val="24"/>
        <w:szCs w:val="24"/>
      </w:rPr>
    </w:lvl>
    <w:lvl w:ilvl="8">
      <w:start w:val="1"/>
      <w:numFmt w:val="decimal"/>
      <w:lvlText w:val="%1.%2.%3.%4.%5.%6.%7.%8.%9"/>
      <w:lvlJc w:val="left"/>
      <w:pPr>
        <w:tabs>
          <w:tab w:val="num" w:pos="3664"/>
        </w:tabs>
        <w:ind w:left="3664" w:hanging="1800"/>
      </w:pPr>
      <w:rPr>
        <w:rFonts w:cs="Times New Roman" w:hint="default"/>
        <w:sz w:val="24"/>
        <w:szCs w:val="24"/>
      </w:rPr>
    </w:lvl>
  </w:abstractNum>
  <w:abstractNum w:abstractNumId="49">
    <w:nsid w:val="78AB005E"/>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50">
    <w:nsid w:val="79BF5BCC"/>
    <w:multiLevelType w:val="hybridMultilevel"/>
    <w:tmpl w:val="4FCA7A58"/>
    <w:lvl w:ilvl="0" w:tplc="2F6005B6">
      <w:start w:val="3"/>
      <w:numFmt w:val="decimal"/>
      <w:lvlText w:val="%1)"/>
      <w:lvlJc w:val="left"/>
      <w:pPr>
        <w:tabs>
          <w:tab w:val="num" w:pos="1554"/>
        </w:tabs>
        <w:ind w:left="1554" w:hanging="420"/>
      </w:pPr>
      <w:rPr>
        <w:rFonts w:cs="Times New Roman" w:hint="default"/>
      </w:rPr>
    </w:lvl>
    <w:lvl w:ilvl="1" w:tplc="04190019">
      <w:start w:val="1"/>
      <w:numFmt w:val="lowerLetter"/>
      <w:lvlText w:val="%2."/>
      <w:lvlJc w:val="left"/>
      <w:pPr>
        <w:tabs>
          <w:tab w:val="num" w:pos="2214"/>
        </w:tabs>
        <w:ind w:left="2214" w:hanging="360"/>
      </w:pPr>
      <w:rPr>
        <w:rFonts w:cs="Times New Roman"/>
      </w:rPr>
    </w:lvl>
    <w:lvl w:ilvl="2" w:tplc="0419001B">
      <w:start w:val="1"/>
      <w:numFmt w:val="lowerRoman"/>
      <w:lvlText w:val="%3."/>
      <w:lvlJc w:val="right"/>
      <w:pPr>
        <w:tabs>
          <w:tab w:val="num" w:pos="2934"/>
        </w:tabs>
        <w:ind w:left="2934" w:hanging="180"/>
      </w:pPr>
      <w:rPr>
        <w:rFonts w:cs="Times New Roman"/>
      </w:rPr>
    </w:lvl>
    <w:lvl w:ilvl="3" w:tplc="0419000F">
      <w:start w:val="1"/>
      <w:numFmt w:val="decimal"/>
      <w:lvlText w:val="%4."/>
      <w:lvlJc w:val="left"/>
      <w:pPr>
        <w:tabs>
          <w:tab w:val="num" w:pos="3654"/>
        </w:tabs>
        <w:ind w:left="3654" w:hanging="360"/>
      </w:pPr>
      <w:rPr>
        <w:rFonts w:cs="Times New Roman"/>
      </w:rPr>
    </w:lvl>
    <w:lvl w:ilvl="4" w:tplc="04190019">
      <w:start w:val="1"/>
      <w:numFmt w:val="lowerLetter"/>
      <w:lvlText w:val="%5."/>
      <w:lvlJc w:val="left"/>
      <w:pPr>
        <w:tabs>
          <w:tab w:val="num" w:pos="4374"/>
        </w:tabs>
        <w:ind w:left="4374" w:hanging="360"/>
      </w:pPr>
      <w:rPr>
        <w:rFonts w:cs="Times New Roman"/>
      </w:rPr>
    </w:lvl>
    <w:lvl w:ilvl="5" w:tplc="0419001B">
      <w:start w:val="1"/>
      <w:numFmt w:val="lowerRoman"/>
      <w:lvlText w:val="%6."/>
      <w:lvlJc w:val="right"/>
      <w:pPr>
        <w:tabs>
          <w:tab w:val="num" w:pos="5094"/>
        </w:tabs>
        <w:ind w:left="5094" w:hanging="180"/>
      </w:pPr>
      <w:rPr>
        <w:rFonts w:cs="Times New Roman"/>
      </w:rPr>
    </w:lvl>
    <w:lvl w:ilvl="6" w:tplc="0419000F">
      <w:start w:val="1"/>
      <w:numFmt w:val="decimal"/>
      <w:lvlText w:val="%7."/>
      <w:lvlJc w:val="left"/>
      <w:pPr>
        <w:tabs>
          <w:tab w:val="num" w:pos="5814"/>
        </w:tabs>
        <w:ind w:left="5814" w:hanging="360"/>
      </w:pPr>
      <w:rPr>
        <w:rFonts w:cs="Times New Roman"/>
      </w:rPr>
    </w:lvl>
    <w:lvl w:ilvl="7" w:tplc="04190019">
      <w:start w:val="1"/>
      <w:numFmt w:val="lowerLetter"/>
      <w:lvlText w:val="%8."/>
      <w:lvlJc w:val="left"/>
      <w:pPr>
        <w:tabs>
          <w:tab w:val="num" w:pos="6534"/>
        </w:tabs>
        <w:ind w:left="6534" w:hanging="360"/>
      </w:pPr>
      <w:rPr>
        <w:rFonts w:cs="Times New Roman"/>
      </w:rPr>
    </w:lvl>
    <w:lvl w:ilvl="8" w:tplc="0419001B">
      <w:start w:val="1"/>
      <w:numFmt w:val="lowerRoman"/>
      <w:lvlText w:val="%9."/>
      <w:lvlJc w:val="right"/>
      <w:pPr>
        <w:tabs>
          <w:tab w:val="num" w:pos="7254"/>
        </w:tabs>
        <w:ind w:left="7254" w:hanging="180"/>
      </w:pPr>
      <w:rPr>
        <w:rFonts w:cs="Times New Roman"/>
      </w:rPr>
    </w:lvl>
  </w:abstractNum>
  <w:abstractNum w:abstractNumId="51">
    <w:nsid w:val="7BFD66C1"/>
    <w:multiLevelType w:val="multilevel"/>
    <w:tmpl w:val="AA589F64"/>
    <w:lvl w:ilvl="0">
      <w:start w:val="10"/>
      <w:numFmt w:val="decimal"/>
      <w:lvlText w:val="%1"/>
      <w:lvlJc w:val="left"/>
      <w:pPr>
        <w:tabs>
          <w:tab w:val="num" w:pos="360"/>
        </w:tabs>
      </w:pPr>
      <w:rPr>
        <w:rFonts w:cs="Times New Roman" w:hint="default"/>
      </w:rPr>
    </w:lvl>
    <w:lvl w:ilvl="1">
      <w:start w:val="3"/>
      <w:numFmt w:val="decimal"/>
      <w:lvlText w:val="%1.%2"/>
      <w:lvlJc w:val="left"/>
      <w:pPr>
        <w:tabs>
          <w:tab w:val="num" w:pos="360"/>
        </w:tabs>
      </w:pPr>
      <w:rPr>
        <w:rFonts w:cs="Times New Roman" w:hint="default"/>
      </w:rPr>
    </w:lvl>
    <w:lvl w:ilvl="2">
      <w:start w:val="1"/>
      <w:numFmt w:val="decimal"/>
      <w:lvlRestart w:val="0"/>
      <w:lvlText w:val="%1.%2.%3"/>
      <w:lvlJc w:val="left"/>
      <w:pPr>
        <w:tabs>
          <w:tab w:val="num" w:pos="720"/>
        </w:tabs>
      </w:pPr>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52">
    <w:nsid w:val="7CC138B8"/>
    <w:multiLevelType w:val="multilevel"/>
    <w:tmpl w:val="377CEF4C"/>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3">
    <w:nsid w:val="7DD6444E"/>
    <w:multiLevelType w:val="multilevel"/>
    <w:tmpl w:val="AF9A24E0"/>
    <w:lvl w:ilvl="0">
      <w:start w:val="11"/>
      <w:numFmt w:val="decimal"/>
      <w:lvlText w:val="%1"/>
      <w:lvlJc w:val="left"/>
      <w:pPr>
        <w:tabs>
          <w:tab w:val="num" w:pos="927"/>
        </w:tabs>
        <w:ind w:left="567"/>
      </w:pPr>
      <w:rPr>
        <w:rFonts w:cs="Times New Roman" w:hint="default"/>
      </w:rPr>
    </w:lvl>
    <w:lvl w:ilvl="1">
      <w:start w:val="1"/>
      <w:numFmt w:val="decimal"/>
      <w:pStyle w:val="21"/>
      <w:lvlText w:val="%1.%2"/>
      <w:lvlJc w:val="left"/>
      <w:pPr>
        <w:tabs>
          <w:tab w:val="num" w:pos="567"/>
        </w:tabs>
        <w:ind w:left="567" w:hanging="567"/>
      </w:pPr>
      <w:rPr>
        <w:rFonts w:cs="Times New Roman" w:hint="default"/>
      </w:rPr>
    </w:lvl>
    <w:lvl w:ilvl="2">
      <w:start w:val="1"/>
      <w:numFmt w:val="decimal"/>
      <w:lvlText w:val="%1.%2.%3"/>
      <w:lvlJc w:val="left"/>
      <w:pPr>
        <w:tabs>
          <w:tab w:val="num" w:pos="1287"/>
        </w:tabs>
        <w:ind w:left="1287" w:hanging="720"/>
      </w:pPr>
      <w:rPr>
        <w:rFonts w:cs="Times New Roman" w:hint="default"/>
      </w:rPr>
    </w:lvl>
    <w:lvl w:ilvl="3">
      <w:start w:val="1"/>
      <w:numFmt w:val="decimal"/>
      <w:lvlText w:val="%1.%2.%3.%4"/>
      <w:lvlJc w:val="left"/>
      <w:pPr>
        <w:tabs>
          <w:tab w:val="num" w:pos="1431"/>
        </w:tabs>
        <w:ind w:left="1431" w:hanging="864"/>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54">
    <w:nsid w:val="7E820DD2"/>
    <w:multiLevelType w:val="singleLevel"/>
    <w:tmpl w:val="6076F2C4"/>
    <w:lvl w:ilvl="0">
      <w:start w:val="1"/>
      <w:numFmt w:val="bullet"/>
      <w:pStyle w:val="1--0"/>
      <w:lvlText w:val=""/>
      <w:lvlJc w:val="left"/>
      <w:pPr>
        <w:tabs>
          <w:tab w:val="num" w:pos="360"/>
        </w:tabs>
        <w:ind w:left="360" w:hanging="360"/>
      </w:pPr>
      <w:rPr>
        <w:rFonts w:ascii="(??????? ?????)" w:hAnsi="(??????? ?????)" w:hint="default"/>
      </w:rPr>
    </w:lvl>
  </w:abstractNum>
  <w:abstractNum w:abstractNumId="55">
    <w:nsid w:val="7EAB4326"/>
    <w:multiLevelType w:val="hybridMultilevel"/>
    <w:tmpl w:val="2B942BEC"/>
    <w:lvl w:ilvl="0" w:tplc="2A0EC46A">
      <w:start w:val="11"/>
      <w:numFmt w:val="decimal"/>
      <w:lvlText w:val="%1)"/>
      <w:lvlJc w:val="left"/>
      <w:pPr>
        <w:tabs>
          <w:tab w:val="num" w:pos="1099"/>
        </w:tabs>
        <w:ind w:left="1099" w:hanging="390"/>
      </w:pPr>
      <w:rPr>
        <w:rFonts w:cs="Times New Roman" w:hint="default"/>
      </w:rPr>
    </w:lvl>
    <w:lvl w:ilvl="1" w:tplc="04190003">
      <w:start w:val="1"/>
      <w:numFmt w:val="lowerLetter"/>
      <w:lvlText w:val="%2."/>
      <w:lvlJc w:val="left"/>
      <w:pPr>
        <w:tabs>
          <w:tab w:val="num" w:pos="1789"/>
        </w:tabs>
        <w:ind w:left="1789" w:hanging="360"/>
      </w:pPr>
      <w:rPr>
        <w:rFonts w:cs="Times New Roman"/>
      </w:rPr>
    </w:lvl>
    <w:lvl w:ilvl="2" w:tplc="04190005">
      <w:start w:val="1"/>
      <w:numFmt w:val="lowerRoman"/>
      <w:lvlText w:val="%3."/>
      <w:lvlJc w:val="right"/>
      <w:pPr>
        <w:tabs>
          <w:tab w:val="num" w:pos="2509"/>
        </w:tabs>
        <w:ind w:left="2509" w:hanging="180"/>
      </w:pPr>
      <w:rPr>
        <w:rFonts w:cs="Times New Roman"/>
      </w:rPr>
    </w:lvl>
    <w:lvl w:ilvl="3" w:tplc="04190001">
      <w:start w:val="1"/>
      <w:numFmt w:val="decimal"/>
      <w:lvlText w:val="%4."/>
      <w:lvlJc w:val="left"/>
      <w:pPr>
        <w:tabs>
          <w:tab w:val="num" w:pos="3229"/>
        </w:tabs>
        <w:ind w:left="3229" w:hanging="360"/>
      </w:pPr>
      <w:rPr>
        <w:rFonts w:cs="Times New Roman"/>
      </w:rPr>
    </w:lvl>
    <w:lvl w:ilvl="4" w:tplc="04190003">
      <w:start w:val="1"/>
      <w:numFmt w:val="lowerLetter"/>
      <w:lvlText w:val="%5."/>
      <w:lvlJc w:val="left"/>
      <w:pPr>
        <w:tabs>
          <w:tab w:val="num" w:pos="3949"/>
        </w:tabs>
        <w:ind w:left="3949" w:hanging="360"/>
      </w:pPr>
      <w:rPr>
        <w:rFonts w:cs="Times New Roman"/>
      </w:rPr>
    </w:lvl>
    <w:lvl w:ilvl="5" w:tplc="04190005">
      <w:start w:val="1"/>
      <w:numFmt w:val="lowerRoman"/>
      <w:lvlText w:val="%6."/>
      <w:lvlJc w:val="right"/>
      <w:pPr>
        <w:tabs>
          <w:tab w:val="num" w:pos="4669"/>
        </w:tabs>
        <w:ind w:left="4669" w:hanging="180"/>
      </w:pPr>
      <w:rPr>
        <w:rFonts w:cs="Times New Roman"/>
      </w:rPr>
    </w:lvl>
    <w:lvl w:ilvl="6" w:tplc="04190001">
      <w:start w:val="1"/>
      <w:numFmt w:val="decimal"/>
      <w:lvlText w:val="%7."/>
      <w:lvlJc w:val="left"/>
      <w:pPr>
        <w:tabs>
          <w:tab w:val="num" w:pos="5389"/>
        </w:tabs>
        <w:ind w:left="5389" w:hanging="360"/>
      </w:pPr>
      <w:rPr>
        <w:rFonts w:cs="Times New Roman"/>
      </w:rPr>
    </w:lvl>
    <w:lvl w:ilvl="7" w:tplc="04190003">
      <w:start w:val="1"/>
      <w:numFmt w:val="lowerLetter"/>
      <w:lvlText w:val="%8."/>
      <w:lvlJc w:val="left"/>
      <w:pPr>
        <w:tabs>
          <w:tab w:val="num" w:pos="6109"/>
        </w:tabs>
        <w:ind w:left="6109" w:hanging="360"/>
      </w:pPr>
      <w:rPr>
        <w:rFonts w:cs="Times New Roman"/>
      </w:rPr>
    </w:lvl>
    <w:lvl w:ilvl="8" w:tplc="04190005">
      <w:start w:val="1"/>
      <w:numFmt w:val="lowerRoman"/>
      <w:lvlText w:val="%9."/>
      <w:lvlJc w:val="right"/>
      <w:pPr>
        <w:tabs>
          <w:tab w:val="num" w:pos="6829"/>
        </w:tabs>
        <w:ind w:left="6829" w:hanging="180"/>
      </w:pPr>
      <w:rPr>
        <w:rFonts w:cs="Times New Roman"/>
      </w:rPr>
    </w:lvl>
  </w:abstractNum>
  <w:num w:numId="1">
    <w:abstractNumId w:val="45"/>
  </w:num>
  <w:num w:numId="2">
    <w:abstractNumId w:val="31"/>
  </w:num>
  <w:num w:numId="3">
    <w:abstractNumId w:val="51"/>
  </w:num>
  <w:num w:numId="4">
    <w:abstractNumId w:val="53"/>
  </w:num>
  <w:num w:numId="5">
    <w:abstractNumId w:val="22"/>
  </w:num>
  <w:num w:numId="6">
    <w:abstractNumId w:val="11"/>
  </w:num>
  <w:num w:numId="7">
    <w:abstractNumId w:val="54"/>
  </w:num>
  <w:num w:numId="8">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9">
    <w:abstractNumId w:val="24"/>
  </w:num>
  <w:num w:numId="10">
    <w:abstractNumId w:val="41"/>
  </w:num>
  <w:num w:numId="11">
    <w:abstractNumId w:val="12"/>
  </w:num>
  <w:num w:numId="12">
    <w:abstractNumId w:val="4"/>
  </w:num>
  <w:num w:numId="13">
    <w:abstractNumId w:val="28"/>
  </w:num>
  <w:num w:numId="14">
    <w:abstractNumId w:val="0"/>
    <w:lvlOverride w:ilvl="0">
      <w:lvl w:ilvl="0">
        <w:start w:val="1"/>
        <w:numFmt w:val="bullet"/>
        <w:lvlText w:val=""/>
        <w:legacy w:legacy="1" w:legacySpace="0" w:legacyIndent="360"/>
        <w:lvlJc w:val="left"/>
        <w:pPr>
          <w:ind w:left="738" w:hanging="360"/>
        </w:pPr>
        <w:rPr>
          <w:rFonts w:ascii="Symbol" w:hAnsi="Symbol" w:hint="default"/>
        </w:rPr>
      </w:lvl>
    </w:lvlOverride>
  </w:num>
  <w:num w:numId="15">
    <w:abstractNumId w:val="17"/>
  </w:num>
  <w:num w:numId="16">
    <w:abstractNumId w:val="16"/>
  </w:num>
  <w:num w:numId="17">
    <w:abstractNumId w:val="26"/>
  </w:num>
  <w:num w:numId="18">
    <w:abstractNumId w:val="8"/>
  </w:num>
  <w:num w:numId="19">
    <w:abstractNumId w:val="13"/>
  </w:num>
  <w:num w:numId="20">
    <w:abstractNumId w:val="50"/>
  </w:num>
  <w:num w:numId="21">
    <w:abstractNumId w:val="49"/>
  </w:num>
  <w:num w:numId="22">
    <w:abstractNumId w:val="25"/>
  </w:num>
  <w:num w:numId="23">
    <w:abstractNumId w:val="33"/>
  </w:num>
  <w:num w:numId="24">
    <w:abstractNumId w:val="47"/>
  </w:num>
  <w:num w:numId="25">
    <w:abstractNumId w:val="34"/>
  </w:num>
  <w:num w:numId="26">
    <w:abstractNumId w:val="55"/>
  </w:num>
  <w:num w:numId="27">
    <w:abstractNumId w:val="19"/>
  </w:num>
  <w:num w:numId="28">
    <w:abstractNumId w:val="3"/>
  </w:num>
  <w:num w:numId="29">
    <w:abstractNumId w:val="35"/>
  </w:num>
  <w:num w:numId="30">
    <w:abstractNumId w:val="27"/>
  </w:num>
  <w:num w:numId="31">
    <w:abstractNumId w:val="36"/>
  </w:num>
  <w:num w:numId="32">
    <w:abstractNumId w:val="1"/>
  </w:num>
  <w:num w:numId="33">
    <w:abstractNumId w:val="44"/>
  </w:num>
  <w:num w:numId="34">
    <w:abstractNumId w:val="30"/>
  </w:num>
  <w:num w:numId="35">
    <w:abstractNumId w:val="2"/>
  </w:num>
  <w:num w:numId="36">
    <w:abstractNumId w:val="37"/>
  </w:num>
  <w:num w:numId="37">
    <w:abstractNumId w:val="46"/>
  </w:num>
  <w:num w:numId="38">
    <w:abstractNumId w:val="40"/>
  </w:num>
  <w:num w:numId="39">
    <w:abstractNumId w:val="10"/>
  </w:num>
  <w:num w:numId="40">
    <w:abstractNumId w:val="23"/>
  </w:num>
  <w:num w:numId="41">
    <w:abstractNumId w:val="7"/>
  </w:num>
  <w:num w:numId="42">
    <w:abstractNumId w:val="48"/>
  </w:num>
  <w:num w:numId="43">
    <w:abstractNumId w:val="32"/>
  </w:num>
  <w:num w:numId="44">
    <w:abstractNumId w:val="5"/>
  </w:num>
  <w:num w:numId="45">
    <w:abstractNumId w:val="42"/>
  </w:num>
  <w:num w:numId="46">
    <w:abstractNumId w:val="52"/>
  </w:num>
  <w:num w:numId="47">
    <w:abstractNumId w:val="14"/>
  </w:num>
  <w:num w:numId="48">
    <w:abstractNumId w:val="29"/>
  </w:num>
  <w:num w:numId="49">
    <w:abstractNumId w:val="43"/>
  </w:num>
  <w:num w:numId="50">
    <w:abstractNumId w:val="15"/>
  </w:num>
  <w:num w:numId="51">
    <w:abstractNumId w:val="9"/>
  </w:num>
  <w:num w:numId="52">
    <w:abstractNumId w:val="6"/>
  </w:num>
  <w:num w:numId="53">
    <w:abstractNumId w:val="38"/>
  </w:num>
  <w:num w:numId="54">
    <w:abstractNumId w:val="20"/>
  </w:num>
  <w:num w:numId="55">
    <w:abstractNumId w:val="18"/>
  </w:num>
  <w:num w:numId="56">
    <w:abstractNumId w:val="21"/>
  </w:num>
  <w:num w:numId="57">
    <w:abstractNumId w:val="39"/>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510"/>
  <w:hyphenationZone w:val="357"/>
  <w:doNotHyphenateCaps/>
  <w:drawingGridHorizontalSpacing w:val="100"/>
  <w:drawingGridVerticalSpacing w:val="136"/>
  <w:displayHorizontalDrawingGridEvery w:val="0"/>
  <w:displayVerticalDrawingGridEvery w:val="0"/>
  <w:noPunctuationKerning/>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4DE9"/>
    <w:rsid w:val="000000CD"/>
    <w:rsid w:val="000011C4"/>
    <w:rsid w:val="00002567"/>
    <w:rsid w:val="00003AAC"/>
    <w:rsid w:val="00011C9C"/>
    <w:rsid w:val="00012730"/>
    <w:rsid w:val="00012D70"/>
    <w:rsid w:val="000131C9"/>
    <w:rsid w:val="00013B00"/>
    <w:rsid w:val="000147FE"/>
    <w:rsid w:val="000152AB"/>
    <w:rsid w:val="00016176"/>
    <w:rsid w:val="0001644A"/>
    <w:rsid w:val="00022821"/>
    <w:rsid w:val="000234F1"/>
    <w:rsid w:val="000259DB"/>
    <w:rsid w:val="00025B9E"/>
    <w:rsid w:val="000263E2"/>
    <w:rsid w:val="00026A3B"/>
    <w:rsid w:val="0002720A"/>
    <w:rsid w:val="000305AA"/>
    <w:rsid w:val="0003150D"/>
    <w:rsid w:val="000341C8"/>
    <w:rsid w:val="000349BB"/>
    <w:rsid w:val="00034D20"/>
    <w:rsid w:val="00034ED5"/>
    <w:rsid w:val="00036743"/>
    <w:rsid w:val="00036885"/>
    <w:rsid w:val="00036A90"/>
    <w:rsid w:val="00041209"/>
    <w:rsid w:val="000431AA"/>
    <w:rsid w:val="00044C04"/>
    <w:rsid w:val="00045B4A"/>
    <w:rsid w:val="00046D73"/>
    <w:rsid w:val="000471D9"/>
    <w:rsid w:val="00047606"/>
    <w:rsid w:val="00050DEF"/>
    <w:rsid w:val="000533C9"/>
    <w:rsid w:val="000536ED"/>
    <w:rsid w:val="000558BB"/>
    <w:rsid w:val="00056E8F"/>
    <w:rsid w:val="00062650"/>
    <w:rsid w:val="000628C8"/>
    <w:rsid w:val="00063062"/>
    <w:rsid w:val="00064049"/>
    <w:rsid w:val="00066D31"/>
    <w:rsid w:val="000671C6"/>
    <w:rsid w:val="0007185B"/>
    <w:rsid w:val="000725FA"/>
    <w:rsid w:val="00072CFC"/>
    <w:rsid w:val="0007305E"/>
    <w:rsid w:val="000737A8"/>
    <w:rsid w:val="00074EFA"/>
    <w:rsid w:val="00075112"/>
    <w:rsid w:val="000752BC"/>
    <w:rsid w:val="000761DD"/>
    <w:rsid w:val="00076728"/>
    <w:rsid w:val="00076A11"/>
    <w:rsid w:val="00076BD9"/>
    <w:rsid w:val="00076D7A"/>
    <w:rsid w:val="00077CCA"/>
    <w:rsid w:val="0008067D"/>
    <w:rsid w:val="00081712"/>
    <w:rsid w:val="00081910"/>
    <w:rsid w:val="00082718"/>
    <w:rsid w:val="00083904"/>
    <w:rsid w:val="00084025"/>
    <w:rsid w:val="00085500"/>
    <w:rsid w:val="00085D9B"/>
    <w:rsid w:val="000871E6"/>
    <w:rsid w:val="00087DB6"/>
    <w:rsid w:val="00090363"/>
    <w:rsid w:val="00090460"/>
    <w:rsid w:val="000949A0"/>
    <w:rsid w:val="00095679"/>
    <w:rsid w:val="00095DE1"/>
    <w:rsid w:val="00096437"/>
    <w:rsid w:val="00096D67"/>
    <w:rsid w:val="00097D22"/>
    <w:rsid w:val="00097E74"/>
    <w:rsid w:val="000A0080"/>
    <w:rsid w:val="000A1105"/>
    <w:rsid w:val="000A1F05"/>
    <w:rsid w:val="000A41E4"/>
    <w:rsid w:val="000A4BAC"/>
    <w:rsid w:val="000A52B3"/>
    <w:rsid w:val="000A5702"/>
    <w:rsid w:val="000B0826"/>
    <w:rsid w:val="000B4B62"/>
    <w:rsid w:val="000B5B62"/>
    <w:rsid w:val="000C16D8"/>
    <w:rsid w:val="000C60FA"/>
    <w:rsid w:val="000C7E7A"/>
    <w:rsid w:val="000D0CFC"/>
    <w:rsid w:val="000D1068"/>
    <w:rsid w:val="000D11D6"/>
    <w:rsid w:val="000D1B6E"/>
    <w:rsid w:val="000D27E5"/>
    <w:rsid w:val="000D68A2"/>
    <w:rsid w:val="000D7DA2"/>
    <w:rsid w:val="000E0B01"/>
    <w:rsid w:val="000E196C"/>
    <w:rsid w:val="000E1B40"/>
    <w:rsid w:val="000E539E"/>
    <w:rsid w:val="000F0ADF"/>
    <w:rsid w:val="000F0C9A"/>
    <w:rsid w:val="000F0EEC"/>
    <w:rsid w:val="000F268C"/>
    <w:rsid w:val="000F3A82"/>
    <w:rsid w:val="000F4362"/>
    <w:rsid w:val="000F4D46"/>
    <w:rsid w:val="000F6A1B"/>
    <w:rsid w:val="000F6BEB"/>
    <w:rsid w:val="000F7828"/>
    <w:rsid w:val="001009B7"/>
    <w:rsid w:val="00101AC3"/>
    <w:rsid w:val="00101C27"/>
    <w:rsid w:val="001043DB"/>
    <w:rsid w:val="001046D8"/>
    <w:rsid w:val="001057C5"/>
    <w:rsid w:val="00105C29"/>
    <w:rsid w:val="00105E19"/>
    <w:rsid w:val="00110EC0"/>
    <w:rsid w:val="001111F7"/>
    <w:rsid w:val="001118BF"/>
    <w:rsid w:val="001118F4"/>
    <w:rsid w:val="00111973"/>
    <w:rsid w:val="00111E2D"/>
    <w:rsid w:val="001130FF"/>
    <w:rsid w:val="00113312"/>
    <w:rsid w:val="00113984"/>
    <w:rsid w:val="001157D3"/>
    <w:rsid w:val="001170A7"/>
    <w:rsid w:val="00121242"/>
    <w:rsid w:val="00122933"/>
    <w:rsid w:val="00123705"/>
    <w:rsid w:val="00124B6C"/>
    <w:rsid w:val="00126010"/>
    <w:rsid w:val="00126871"/>
    <w:rsid w:val="00130313"/>
    <w:rsid w:val="00132262"/>
    <w:rsid w:val="00132E38"/>
    <w:rsid w:val="00133EFD"/>
    <w:rsid w:val="00136D39"/>
    <w:rsid w:val="00140621"/>
    <w:rsid w:val="00140A47"/>
    <w:rsid w:val="00140BA5"/>
    <w:rsid w:val="001434FC"/>
    <w:rsid w:val="001445A8"/>
    <w:rsid w:val="00144CEF"/>
    <w:rsid w:val="00150212"/>
    <w:rsid w:val="001510AC"/>
    <w:rsid w:val="00153B76"/>
    <w:rsid w:val="00153E94"/>
    <w:rsid w:val="0015496E"/>
    <w:rsid w:val="001550C9"/>
    <w:rsid w:val="00161566"/>
    <w:rsid w:val="00161BFD"/>
    <w:rsid w:val="00161E01"/>
    <w:rsid w:val="00161FFC"/>
    <w:rsid w:val="00162118"/>
    <w:rsid w:val="00163632"/>
    <w:rsid w:val="00165143"/>
    <w:rsid w:val="001663F1"/>
    <w:rsid w:val="00167A82"/>
    <w:rsid w:val="00167CB3"/>
    <w:rsid w:val="00171063"/>
    <w:rsid w:val="00171896"/>
    <w:rsid w:val="00171B5F"/>
    <w:rsid w:val="001721A9"/>
    <w:rsid w:val="00172200"/>
    <w:rsid w:val="00172B82"/>
    <w:rsid w:val="00172EF1"/>
    <w:rsid w:val="001750E1"/>
    <w:rsid w:val="00175186"/>
    <w:rsid w:val="00175543"/>
    <w:rsid w:val="00176C4B"/>
    <w:rsid w:val="00176E69"/>
    <w:rsid w:val="001771FB"/>
    <w:rsid w:val="00182880"/>
    <w:rsid w:val="00183892"/>
    <w:rsid w:val="00183908"/>
    <w:rsid w:val="00183FE6"/>
    <w:rsid w:val="00184FAF"/>
    <w:rsid w:val="00185852"/>
    <w:rsid w:val="00185B8A"/>
    <w:rsid w:val="00185FD7"/>
    <w:rsid w:val="0018619C"/>
    <w:rsid w:val="0018647B"/>
    <w:rsid w:val="00187470"/>
    <w:rsid w:val="0019372A"/>
    <w:rsid w:val="00195682"/>
    <w:rsid w:val="00195FB3"/>
    <w:rsid w:val="00196C82"/>
    <w:rsid w:val="00196E5C"/>
    <w:rsid w:val="00196FA5"/>
    <w:rsid w:val="00197A09"/>
    <w:rsid w:val="001A1861"/>
    <w:rsid w:val="001A2211"/>
    <w:rsid w:val="001A26B6"/>
    <w:rsid w:val="001A2790"/>
    <w:rsid w:val="001A4B71"/>
    <w:rsid w:val="001C226F"/>
    <w:rsid w:val="001C237B"/>
    <w:rsid w:val="001C2D57"/>
    <w:rsid w:val="001C4DE1"/>
    <w:rsid w:val="001C6145"/>
    <w:rsid w:val="001C755F"/>
    <w:rsid w:val="001D04B1"/>
    <w:rsid w:val="001D08C7"/>
    <w:rsid w:val="001D0AA4"/>
    <w:rsid w:val="001D2110"/>
    <w:rsid w:val="001D2A2A"/>
    <w:rsid w:val="001D53AA"/>
    <w:rsid w:val="001D57E8"/>
    <w:rsid w:val="001D5BE3"/>
    <w:rsid w:val="001D5CF2"/>
    <w:rsid w:val="001D63DB"/>
    <w:rsid w:val="001D6AFC"/>
    <w:rsid w:val="001E0D17"/>
    <w:rsid w:val="001E33B6"/>
    <w:rsid w:val="001E3D07"/>
    <w:rsid w:val="001E55AC"/>
    <w:rsid w:val="001E6E3F"/>
    <w:rsid w:val="001F0BB2"/>
    <w:rsid w:val="001F1AC0"/>
    <w:rsid w:val="001F1CB0"/>
    <w:rsid w:val="001F25A4"/>
    <w:rsid w:val="001F4114"/>
    <w:rsid w:val="001F4124"/>
    <w:rsid w:val="00200176"/>
    <w:rsid w:val="00200407"/>
    <w:rsid w:val="00200CD3"/>
    <w:rsid w:val="00203AF4"/>
    <w:rsid w:val="002042A1"/>
    <w:rsid w:val="0020580C"/>
    <w:rsid w:val="00212914"/>
    <w:rsid w:val="00212ABF"/>
    <w:rsid w:val="00214CE2"/>
    <w:rsid w:val="00215A0D"/>
    <w:rsid w:val="00216151"/>
    <w:rsid w:val="002214B4"/>
    <w:rsid w:val="002220E9"/>
    <w:rsid w:val="00223633"/>
    <w:rsid w:val="00223787"/>
    <w:rsid w:val="00225B8E"/>
    <w:rsid w:val="0022620C"/>
    <w:rsid w:val="00226B42"/>
    <w:rsid w:val="00227AD6"/>
    <w:rsid w:val="0023074C"/>
    <w:rsid w:val="0023111F"/>
    <w:rsid w:val="00232A95"/>
    <w:rsid w:val="002332BC"/>
    <w:rsid w:val="0023680C"/>
    <w:rsid w:val="00240361"/>
    <w:rsid w:val="0024106B"/>
    <w:rsid w:val="00241CD7"/>
    <w:rsid w:val="00241E68"/>
    <w:rsid w:val="00241FF3"/>
    <w:rsid w:val="002430EA"/>
    <w:rsid w:val="00247741"/>
    <w:rsid w:val="0024788C"/>
    <w:rsid w:val="00247FFA"/>
    <w:rsid w:val="002522CC"/>
    <w:rsid w:val="0025293E"/>
    <w:rsid w:val="00253AA7"/>
    <w:rsid w:val="00253DFB"/>
    <w:rsid w:val="00253F2A"/>
    <w:rsid w:val="0025415F"/>
    <w:rsid w:val="0025553A"/>
    <w:rsid w:val="0026024C"/>
    <w:rsid w:val="00260331"/>
    <w:rsid w:val="0026534C"/>
    <w:rsid w:val="0026568C"/>
    <w:rsid w:val="00265F7F"/>
    <w:rsid w:val="002668A3"/>
    <w:rsid w:val="002671DD"/>
    <w:rsid w:val="00271AE8"/>
    <w:rsid w:val="00274F13"/>
    <w:rsid w:val="00274F38"/>
    <w:rsid w:val="00275C15"/>
    <w:rsid w:val="00276362"/>
    <w:rsid w:val="0027641B"/>
    <w:rsid w:val="00280698"/>
    <w:rsid w:val="0028109D"/>
    <w:rsid w:val="00282350"/>
    <w:rsid w:val="002823C9"/>
    <w:rsid w:val="00284AE0"/>
    <w:rsid w:val="0028539A"/>
    <w:rsid w:val="00286185"/>
    <w:rsid w:val="002931F5"/>
    <w:rsid w:val="0029332C"/>
    <w:rsid w:val="00294136"/>
    <w:rsid w:val="00295E04"/>
    <w:rsid w:val="002979BE"/>
    <w:rsid w:val="002A079C"/>
    <w:rsid w:val="002A13E5"/>
    <w:rsid w:val="002A294D"/>
    <w:rsid w:val="002A2A78"/>
    <w:rsid w:val="002A3960"/>
    <w:rsid w:val="002A4769"/>
    <w:rsid w:val="002A6599"/>
    <w:rsid w:val="002B5942"/>
    <w:rsid w:val="002B5982"/>
    <w:rsid w:val="002B6D12"/>
    <w:rsid w:val="002B7F6B"/>
    <w:rsid w:val="002C32F5"/>
    <w:rsid w:val="002C4152"/>
    <w:rsid w:val="002C633D"/>
    <w:rsid w:val="002C6390"/>
    <w:rsid w:val="002C63C2"/>
    <w:rsid w:val="002C6E9F"/>
    <w:rsid w:val="002D0322"/>
    <w:rsid w:val="002D0685"/>
    <w:rsid w:val="002D172A"/>
    <w:rsid w:val="002D1CE9"/>
    <w:rsid w:val="002D2AA7"/>
    <w:rsid w:val="002D2ADF"/>
    <w:rsid w:val="002D4731"/>
    <w:rsid w:val="002D487B"/>
    <w:rsid w:val="002D4C3B"/>
    <w:rsid w:val="002D4FE6"/>
    <w:rsid w:val="002D5542"/>
    <w:rsid w:val="002D5909"/>
    <w:rsid w:val="002D5E0A"/>
    <w:rsid w:val="002D62E9"/>
    <w:rsid w:val="002D72C0"/>
    <w:rsid w:val="002D7767"/>
    <w:rsid w:val="002E201C"/>
    <w:rsid w:val="002E2358"/>
    <w:rsid w:val="002E5E14"/>
    <w:rsid w:val="002E7738"/>
    <w:rsid w:val="002F298C"/>
    <w:rsid w:val="002F411B"/>
    <w:rsid w:val="002F4B4B"/>
    <w:rsid w:val="002F50CA"/>
    <w:rsid w:val="002F51E5"/>
    <w:rsid w:val="002F58FC"/>
    <w:rsid w:val="00300475"/>
    <w:rsid w:val="00301614"/>
    <w:rsid w:val="00302C39"/>
    <w:rsid w:val="003039C0"/>
    <w:rsid w:val="00304690"/>
    <w:rsid w:val="0030471D"/>
    <w:rsid w:val="00304D2E"/>
    <w:rsid w:val="003062B5"/>
    <w:rsid w:val="0031191E"/>
    <w:rsid w:val="00311BD8"/>
    <w:rsid w:val="00311D6E"/>
    <w:rsid w:val="00312564"/>
    <w:rsid w:val="0031293B"/>
    <w:rsid w:val="003139BA"/>
    <w:rsid w:val="00314A75"/>
    <w:rsid w:val="00315DF1"/>
    <w:rsid w:val="0031721D"/>
    <w:rsid w:val="00317D26"/>
    <w:rsid w:val="003210D8"/>
    <w:rsid w:val="00321B8E"/>
    <w:rsid w:val="0032229A"/>
    <w:rsid w:val="00322912"/>
    <w:rsid w:val="00323677"/>
    <w:rsid w:val="0032392E"/>
    <w:rsid w:val="00323A03"/>
    <w:rsid w:val="003267E4"/>
    <w:rsid w:val="00327371"/>
    <w:rsid w:val="00330107"/>
    <w:rsid w:val="00330E2D"/>
    <w:rsid w:val="00332C22"/>
    <w:rsid w:val="003343E3"/>
    <w:rsid w:val="003357FA"/>
    <w:rsid w:val="00336580"/>
    <w:rsid w:val="00337161"/>
    <w:rsid w:val="00341A12"/>
    <w:rsid w:val="00342B73"/>
    <w:rsid w:val="00343619"/>
    <w:rsid w:val="00344CB1"/>
    <w:rsid w:val="00350B42"/>
    <w:rsid w:val="00351B9C"/>
    <w:rsid w:val="00352C50"/>
    <w:rsid w:val="003530B8"/>
    <w:rsid w:val="003546F6"/>
    <w:rsid w:val="00356B21"/>
    <w:rsid w:val="003609FF"/>
    <w:rsid w:val="0036188C"/>
    <w:rsid w:val="00362328"/>
    <w:rsid w:val="00362A3D"/>
    <w:rsid w:val="0036316C"/>
    <w:rsid w:val="00363451"/>
    <w:rsid w:val="00363DAA"/>
    <w:rsid w:val="003646D8"/>
    <w:rsid w:val="0036506A"/>
    <w:rsid w:val="00365357"/>
    <w:rsid w:val="003659F6"/>
    <w:rsid w:val="003666D6"/>
    <w:rsid w:val="003669DE"/>
    <w:rsid w:val="00370CD6"/>
    <w:rsid w:val="00372CB0"/>
    <w:rsid w:val="003743E0"/>
    <w:rsid w:val="0037451A"/>
    <w:rsid w:val="00374C61"/>
    <w:rsid w:val="00375A3B"/>
    <w:rsid w:val="00376056"/>
    <w:rsid w:val="003801E3"/>
    <w:rsid w:val="00381E3F"/>
    <w:rsid w:val="00381EB3"/>
    <w:rsid w:val="00382BC9"/>
    <w:rsid w:val="00382D94"/>
    <w:rsid w:val="00384AA4"/>
    <w:rsid w:val="00387539"/>
    <w:rsid w:val="00390034"/>
    <w:rsid w:val="00393176"/>
    <w:rsid w:val="00394947"/>
    <w:rsid w:val="00394A3F"/>
    <w:rsid w:val="00394C82"/>
    <w:rsid w:val="00395632"/>
    <w:rsid w:val="003958A2"/>
    <w:rsid w:val="003963BD"/>
    <w:rsid w:val="0039747A"/>
    <w:rsid w:val="003A1B3A"/>
    <w:rsid w:val="003A201C"/>
    <w:rsid w:val="003A3A13"/>
    <w:rsid w:val="003A4251"/>
    <w:rsid w:val="003A5005"/>
    <w:rsid w:val="003A6504"/>
    <w:rsid w:val="003B17E4"/>
    <w:rsid w:val="003B1CF2"/>
    <w:rsid w:val="003B2201"/>
    <w:rsid w:val="003B2DF5"/>
    <w:rsid w:val="003B685D"/>
    <w:rsid w:val="003B79E8"/>
    <w:rsid w:val="003B7E05"/>
    <w:rsid w:val="003C35A8"/>
    <w:rsid w:val="003C503B"/>
    <w:rsid w:val="003D2438"/>
    <w:rsid w:val="003D36A4"/>
    <w:rsid w:val="003D396F"/>
    <w:rsid w:val="003D476A"/>
    <w:rsid w:val="003D4EAA"/>
    <w:rsid w:val="003D5ABA"/>
    <w:rsid w:val="003D5B28"/>
    <w:rsid w:val="003D6B5E"/>
    <w:rsid w:val="003D7227"/>
    <w:rsid w:val="003D7C2E"/>
    <w:rsid w:val="003E046F"/>
    <w:rsid w:val="003E095E"/>
    <w:rsid w:val="003E0D54"/>
    <w:rsid w:val="003E1218"/>
    <w:rsid w:val="003E2DE2"/>
    <w:rsid w:val="003E5A98"/>
    <w:rsid w:val="003E6294"/>
    <w:rsid w:val="003E65BA"/>
    <w:rsid w:val="003E6976"/>
    <w:rsid w:val="003E78B4"/>
    <w:rsid w:val="003F18BF"/>
    <w:rsid w:val="003F22A5"/>
    <w:rsid w:val="003F6919"/>
    <w:rsid w:val="0040073B"/>
    <w:rsid w:val="004012BA"/>
    <w:rsid w:val="00403288"/>
    <w:rsid w:val="0040398F"/>
    <w:rsid w:val="0040491A"/>
    <w:rsid w:val="0040634E"/>
    <w:rsid w:val="004063E8"/>
    <w:rsid w:val="0040676C"/>
    <w:rsid w:val="00413200"/>
    <w:rsid w:val="00415662"/>
    <w:rsid w:val="004162EC"/>
    <w:rsid w:val="004179E5"/>
    <w:rsid w:val="0042005A"/>
    <w:rsid w:val="004204DD"/>
    <w:rsid w:val="004223E9"/>
    <w:rsid w:val="0042242C"/>
    <w:rsid w:val="00423182"/>
    <w:rsid w:val="004249F8"/>
    <w:rsid w:val="004252C0"/>
    <w:rsid w:val="00426AA5"/>
    <w:rsid w:val="0043050E"/>
    <w:rsid w:val="004311A9"/>
    <w:rsid w:val="004332A3"/>
    <w:rsid w:val="004333B5"/>
    <w:rsid w:val="00433BBC"/>
    <w:rsid w:val="00434CBD"/>
    <w:rsid w:val="00434E7F"/>
    <w:rsid w:val="0043676F"/>
    <w:rsid w:val="00437B5E"/>
    <w:rsid w:val="00440F6B"/>
    <w:rsid w:val="0044539B"/>
    <w:rsid w:val="00447924"/>
    <w:rsid w:val="00453713"/>
    <w:rsid w:val="00453A13"/>
    <w:rsid w:val="004541ED"/>
    <w:rsid w:val="00455123"/>
    <w:rsid w:val="00457610"/>
    <w:rsid w:val="00460949"/>
    <w:rsid w:val="00461B9E"/>
    <w:rsid w:val="00462148"/>
    <w:rsid w:val="00462328"/>
    <w:rsid w:val="0046241B"/>
    <w:rsid w:val="00463813"/>
    <w:rsid w:val="0046467D"/>
    <w:rsid w:val="004711AD"/>
    <w:rsid w:val="00471643"/>
    <w:rsid w:val="004718BC"/>
    <w:rsid w:val="004730BB"/>
    <w:rsid w:val="00473CD5"/>
    <w:rsid w:val="00477C4B"/>
    <w:rsid w:val="00480241"/>
    <w:rsid w:val="004809F2"/>
    <w:rsid w:val="00483BB7"/>
    <w:rsid w:val="004873D9"/>
    <w:rsid w:val="00487472"/>
    <w:rsid w:val="004902B0"/>
    <w:rsid w:val="004911F9"/>
    <w:rsid w:val="00491C92"/>
    <w:rsid w:val="00493A0C"/>
    <w:rsid w:val="00493A6B"/>
    <w:rsid w:val="00494068"/>
    <w:rsid w:val="00495D9F"/>
    <w:rsid w:val="00496BE3"/>
    <w:rsid w:val="00497AB8"/>
    <w:rsid w:val="00497CFE"/>
    <w:rsid w:val="00497EF1"/>
    <w:rsid w:val="004A4E28"/>
    <w:rsid w:val="004A56B4"/>
    <w:rsid w:val="004A6E7A"/>
    <w:rsid w:val="004A6F96"/>
    <w:rsid w:val="004A73C6"/>
    <w:rsid w:val="004B319A"/>
    <w:rsid w:val="004B33E2"/>
    <w:rsid w:val="004B4FB0"/>
    <w:rsid w:val="004B58FD"/>
    <w:rsid w:val="004B6770"/>
    <w:rsid w:val="004B72EF"/>
    <w:rsid w:val="004B7CFD"/>
    <w:rsid w:val="004B7F27"/>
    <w:rsid w:val="004C04CB"/>
    <w:rsid w:val="004C07FF"/>
    <w:rsid w:val="004C592C"/>
    <w:rsid w:val="004D0AFA"/>
    <w:rsid w:val="004D14A4"/>
    <w:rsid w:val="004D217F"/>
    <w:rsid w:val="004D2713"/>
    <w:rsid w:val="004D28FD"/>
    <w:rsid w:val="004D4EB2"/>
    <w:rsid w:val="004E2811"/>
    <w:rsid w:val="004E3119"/>
    <w:rsid w:val="004E41DC"/>
    <w:rsid w:val="004E5915"/>
    <w:rsid w:val="004E5F65"/>
    <w:rsid w:val="004E67EB"/>
    <w:rsid w:val="004E76D6"/>
    <w:rsid w:val="004F1244"/>
    <w:rsid w:val="004F16F8"/>
    <w:rsid w:val="004F21E7"/>
    <w:rsid w:val="004F41A3"/>
    <w:rsid w:val="004F4A19"/>
    <w:rsid w:val="004F533D"/>
    <w:rsid w:val="004F5569"/>
    <w:rsid w:val="004F6089"/>
    <w:rsid w:val="004F6F6F"/>
    <w:rsid w:val="004F7193"/>
    <w:rsid w:val="004F788E"/>
    <w:rsid w:val="00500681"/>
    <w:rsid w:val="0050097F"/>
    <w:rsid w:val="005014E6"/>
    <w:rsid w:val="00501BD3"/>
    <w:rsid w:val="0050303F"/>
    <w:rsid w:val="0050385E"/>
    <w:rsid w:val="00503F02"/>
    <w:rsid w:val="00505517"/>
    <w:rsid w:val="00505525"/>
    <w:rsid w:val="00506DF2"/>
    <w:rsid w:val="00507478"/>
    <w:rsid w:val="005100E3"/>
    <w:rsid w:val="0051030E"/>
    <w:rsid w:val="00510DA7"/>
    <w:rsid w:val="00511DD7"/>
    <w:rsid w:val="00512F49"/>
    <w:rsid w:val="00513B82"/>
    <w:rsid w:val="00514A65"/>
    <w:rsid w:val="0051532D"/>
    <w:rsid w:val="005174D6"/>
    <w:rsid w:val="00517563"/>
    <w:rsid w:val="00520007"/>
    <w:rsid w:val="00521CAC"/>
    <w:rsid w:val="0052317D"/>
    <w:rsid w:val="00523816"/>
    <w:rsid w:val="00525CFB"/>
    <w:rsid w:val="00525F46"/>
    <w:rsid w:val="005270E9"/>
    <w:rsid w:val="005279A2"/>
    <w:rsid w:val="00531DA2"/>
    <w:rsid w:val="00531FD8"/>
    <w:rsid w:val="00532645"/>
    <w:rsid w:val="00532D32"/>
    <w:rsid w:val="005344FB"/>
    <w:rsid w:val="005364A5"/>
    <w:rsid w:val="00537E61"/>
    <w:rsid w:val="0054002F"/>
    <w:rsid w:val="005403D6"/>
    <w:rsid w:val="005414F1"/>
    <w:rsid w:val="00542E92"/>
    <w:rsid w:val="005444F0"/>
    <w:rsid w:val="00545C6A"/>
    <w:rsid w:val="00551093"/>
    <w:rsid w:val="0055156E"/>
    <w:rsid w:val="00551D29"/>
    <w:rsid w:val="00553A16"/>
    <w:rsid w:val="00553D95"/>
    <w:rsid w:val="0055583D"/>
    <w:rsid w:val="00555988"/>
    <w:rsid w:val="0056088B"/>
    <w:rsid w:val="005650E0"/>
    <w:rsid w:val="005654ED"/>
    <w:rsid w:val="00566443"/>
    <w:rsid w:val="00567B93"/>
    <w:rsid w:val="00570079"/>
    <w:rsid w:val="00571433"/>
    <w:rsid w:val="00572C73"/>
    <w:rsid w:val="00572F0B"/>
    <w:rsid w:val="00573C04"/>
    <w:rsid w:val="00573D52"/>
    <w:rsid w:val="00574A07"/>
    <w:rsid w:val="005754A7"/>
    <w:rsid w:val="00575860"/>
    <w:rsid w:val="0057760A"/>
    <w:rsid w:val="00580109"/>
    <w:rsid w:val="00580F1E"/>
    <w:rsid w:val="00581CEC"/>
    <w:rsid w:val="00584651"/>
    <w:rsid w:val="005853C0"/>
    <w:rsid w:val="0058653C"/>
    <w:rsid w:val="005877B6"/>
    <w:rsid w:val="00587EA5"/>
    <w:rsid w:val="00592379"/>
    <w:rsid w:val="00594020"/>
    <w:rsid w:val="00594A04"/>
    <w:rsid w:val="00595684"/>
    <w:rsid w:val="0059663F"/>
    <w:rsid w:val="005A102B"/>
    <w:rsid w:val="005A1B4E"/>
    <w:rsid w:val="005A24F3"/>
    <w:rsid w:val="005A361C"/>
    <w:rsid w:val="005A6159"/>
    <w:rsid w:val="005A71E4"/>
    <w:rsid w:val="005B0229"/>
    <w:rsid w:val="005B15D6"/>
    <w:rsid w:val="005B1EA2"/>
    <w:rsid w:val="005B2627"/>
    <w:rsid w:val="005B2ACE"/>
    <w:rsid w:val="005B4325"/>
    <w:rsid w:val="005B667F"/>
    <w:rsid w:val="005B6CD9"/>
    <w:rsid w:val="005B777B"/>
    <w:rsid w:val="005C1473"/>
    <w:rsid w:val="005C2BB4"/>
    <w:rsid w:val="005C732E"/>
    <w:rsid w:val="005D162A"/>
    <w:rsid w:val="005D242C"/>
    <w:rsid w:val="005D257E"/>
    <w:rsid w:val="005D2745"/>
    <w:rsid w:val="005D2979"/>
    <w:rsid w:val="005D2EA8"/>
    <w:rsid w:val="005D4FB7"/>
    <w:rsid w:val="005D51D5"/>
    <w:rsid w:val="005D53DF"/>
    <w:rsid w:val="005E2468"/>
    <w:rsid w:val="005E2533"/>
    <w:rsid w:val="005E3168"/>
    <w:rsid w:val="005E4A20"/>
    <w:rsid w:val="005E4E9F"/>
    <w:rsid w:val="005F021C"/>
    <w:rsid w:val="005F2164"/>
    <w:rsid w:val="005F328B"/>
    <w:rsid w:val="005F3D2C"/>
    <w:rsid w:val="005F3E52"/>
    <w:rsid w:val="005F490D"/>
    <w:rsid w:val="005F7910"/>
    <w:rsid w:val="005F7E2C"/>
    <w:rsid w:val="00600EA6"/>
    <w:rsid w:val="00601783"/>
    <w:rsid w:val="006023C7"/>
    <w:rsid w:val="006027DE"/>
    <w:rsid w:val="006039E5"/>
    <w:rsid w:val="00603EC4"/>
    <w:rsid w:val="00604CF8"/>
    <w:rsid w:val="00604FFE"/>
    <w:rsid w:val="00606B1B"/>
    <w:rsid w:val="006072A5"/>
    <w:rsid w:val="00607CF2"/>
    <w:rsid w:val="00610422"/>
    <w:rsid w:val="006133ED"/>
    <w:rsid w:val="00613B2E"/>
    <w:rsid w:val="00615A55"/>
    <w:rsid w:val="006212D4"/>
    <w:rsid w:val="0062336A"/>
    <w:rsid w:val="00623451"/>
    <w:rsid w:val="00623E81"/>
    <w:rsid w:val="006243C2"/>
    <w:rsid w:val="006249F9"/>
    <w:rsid w:val="00624B64"/>
    <w:rsid w:val="00625994"/>
    <w:rsid w:val="00627AE2"/>
    <w:rsid w:val="00630DCA"/>
    <w:rsid w:val="00631716"/>
    <w:rsid w:val="0063238A"/>
    <w:rsid w:val="00634B01"/>
    <w:rsid w:val="00635C2E"/>
    <w:rsid w:val="00636CF7"/>
    <w:rsid w:val="00636F07"/>
    <w:rsid w:val="00641DC8"/>
    <w:rsid w:val="00641E19"/>
    <w:rsid w:val="006428A1"/>
    <w:rsid w:val="00643348"/>
    <w:rsid w:val="00645CB1"/>
    <w:rsid w:val="006524D9"/>
    <w:rsid w:val="0065326F"/>
    <w:rsid w:val="00653FE9"/>
    <w:rsid w:val="00654E36"/>
    <w:rsid w:val="0065655D"/>
    <w:rsid w:val="0066093E"/>
    <w:rsid w:val="00661C7E"/>
    <w:rsid w:val="0066345E"/>
    <w:rsid w:val="0066383F"/>
    <w:rsid w:val="0066391E"/>
    <w:rsid w:val="00663C9F"/>
    <w:rsid w:val="00665C8A"/>
    <w:rsid w:val="0066778E"/>
    <w:rsid w:val="0067193E"/>
    <w:rsid w:val="006736B2"/>
    <w:rsid w:val="00673C6B"/>
    <w:rsid w:val="006741AB"/>
    <w:rsid w:val="00674243"/>
    <w:rsid w:val="00674A52"/>
    <w:rsid w:val="00674A62"/>
    <w:rsid w:val="00674F70"/>
    <w:rsid w:val="006808FB"/>
    <w:rsid w:val="00680B1B"/>
    <w:rsid w:val="006813A6"/>
    <w:rsid w:val="006815C0"/>
    <w:rsid w:val="00682523"/>
    <w:rsid w:val="00684487"/>
    <w:rsid w:val="006845DB"/>
    <w:rsid w:val="006858ED"/>
    <w:rsid w:val="0068675C"/>
    <w:rsid w:val="0069096B"/>
    <w:rsid w:val="00691734"/>
    <w:rsid w:val="00691ADE"/>
    <w:rsid w:val="00691E1C"/>
    <w:rsid w:val="00694ED9"/>
    <w:rsid w:val="00696971"/>
    <w:rsid w:val="006A01F7"/>
    <w:rsid w:val="006A0EBC"/>
    <w:rsid w:val="006A147D"/>
    <w:rsid w:val="006A1625"/>
    <w:rsid w:val="006A325E"/>
    <w:rsid w:val="006A4503"/>
    <w:rsid w:val="006A4E4A"/>
    <w:rsid w:val="006A7B79"/>
    <w:rsid w:val="006B105C"/>
    <w:rsid w:val="006B1909"/>
    <w:rsid w:val="006C2032"/>
    <w:rsid w:val="006C245C"/>
    <w:rsid w:val="006C29DE"/>
    <w:rsid w:val="006C7E95"/>
    <w:rsid w:val="006D0FF5"/>
    <w:rsid w:val="006D1182"/>
    <w:rsid w:val="006D11AF"/>
    <w:rsid w:val="006D3120"/>
    <w:rsid w:val="006D329D"/>
    <w:rsid w:val="006D3A99"/>
    <w:rsid w:val="006D3E87"/>
    <w:rsid w:val="006D41B5"/>
    <w:rsid w:val="006D561B"/>
    <w:rsid w:val="006D67A0"/>
    <w:rsid w:val="006D7C33"/>
    <w:rsid w:val="006D7C3A"/>
    <w:rsid w:val="006E7F2F"/>
    <w:rsid w:val="006F1BBF"/>
    <w:rsid w:val="006F2A65"/>
    <w:rsid w:val="006F4246"/>
    <w:rsid w:val="006F59B2"/>
    <w:rsid w:val="006F5A0E"/>
    <w:rsid w:val="006F6E18"/>
    <w:rsid w:val="006F70EE"/>
    <w:rsid w:val="006F7D5A"/>
    <w:rsid w:val="00700FBF"/>
    <w:rsid w:val="0070244A"/>
    <w:rsid w:val="0070480A"/>
    <w:rsid w:val="00711394"/>
    <w:rsid w:val="00713D0A"/>
    <w:rsid w:val="00715F27"/>
    <w:rsid w:val="00715FAA"/>
    <w:rsid w:val="00716411"/>
    <w:rsid w:val="00717D60"/>
    <w:rsid w:val="00720450"/>
    <w:rsid w:val="007205B4"/>
    <w:rsid w:val="0072127E"/>
    <w:rsid w:val="007217B2"/>
    <w:rsid w:val="00723744"/>
    <w:rsid w:val="0072564E"/>
    <w:rsid w:val="00725B2F"/>
    <w:rsid w:val="007265B2"/>
    <w:rsid w:val="007276F8"/>
    <w:rsid w:val="00727AEB"/>
    <w:rsid w:val="00730BBE"/>
    <w:rsid w:val="00732412"/>
    <w:rsid w:val="007328E6"/>
    <w:rsid w:val="0073556A"/>
    <w:rsid w:val="00735D6E"/>
    <w:rsid w:val="00736444"/>
    <w:rsid w:val="00743B4B"/>
    <w:rsid w:val="007462AA"/>
    <w:rsid w:val="0074731D"/>
    <w:rsid w:val="00751432"/>
    <w:rsid w:val="007520B9"/>
    <w:rsid w:val="007539E1"/>
    <w:rsid w:val="00754194"/>
    <w:rsid w:val="00754D7C"/>
    <w:rsid w:val="0075519E"/>
    <w:rsid w:val="00755F65"/>
    <w:rsid w:val="00756BE0"/>
    <w:rsid w:val="007572DB"/>
    <w:rsid w:val="0076491A"/>
    <w:rsid w:val="007659DB"/>
    <w:rsid w:val="00765F86"/>
    <w:rsid w:val="00766BCC"/>
    <w:rsid w:val="00771945"/>
    <w:rsid w:val="00771EEF"/>
    <w:rsid w:val="00772951"/>
    <w:rsid w:val="00773B9E"/>
    <w:rsid w:val="00773D11"/>
    <w:rsid w:val="007740A6"/>
    <w:rsid w:val="00774404"/>
    <w:rsid w:val="00775626"/>
    <w:rsid w:val="00775FFC"/>
    <w:rsid w:val="00777DB0"/>
    <w:rsid w:val="00781264"/>
    <w:rsid w:val="00787790"/>
    <w:rsid w:val="007877B2"/>
    <w:rsid w:val="00787ECB"/>
    <w:rsid w:val="00790D9F"/>
    <w:rsid w:val="00793CFD"/>
    <w:rsid w:val="00794144"/>
    <w:rsid w:val="007944C9"/>
    <w:rsid w:val="00795C7D"/>
    <w:rsid w:val="00795FE5"/>
    <w:rsid w:val="0079704B"/>
    <w:rsid w:val="007A0193"/>
    <w:rsid w:val="007A1EFE"/>
    <w:rsid w:val="007A1F56"/>
    <w:rsid w:val="007A2128"/>
    <w:rsid w:val="007A2AEA"/>
    <w:rsid w:val="007A40E5"/>
    <w:rsid w:val="007A55B4"/>
    <w:rsid w:val="007A5606"/>
    <w:rsid w:val="007A606E"/>
    <w:rsid w:val="007B1769"/>
    <w:rsid w:val="007B17F9"/>
    <w:rsid w:val="007B1EB0"/>
    <w:rsid w:val="007B2369"/>
    <w:rsid w:val="007B25FE"/>
    <w:rsid w:val="007B2603"/>
    <w:rsid w:val="007B3BA9"/>
    <w:rsid w:val="007B4BFB"/>
    <w:rsid w:val="007B5056"/>
    <w:rsid w:val="007B77D6"/>
    <w:rsid w:val="007C1A30"/>
    <w:rsid w:val="007C33B7"/>
    <w:rsid w:val="007C3BE5"/>
    <w:rsid w:val="007C753E"/>
    <w:rsid w:val="007D25B7"/>
    <w:rsid w:val="007D2900"/>
    <w:rsid w:val="007D308D"/>
    <w:rsid w:val="007D3AD8"/>
    <w:rsid w:val="007D4E82"/>
    <w:rsid w:val="007E15A4"/>
    <w:rsid w:val="007E15D0"/>
    <w:rsid w:val="007E1FB1"/>
    <w:rsid w:val="007E49F9"/>
    <w:rsid w:val="007E5362"/>
    <w:rsid w:val="007E5B19"/>
    <w:rsid w:val="007E6D25"/>
    <w:rsid w:val="007F0889"/>
    <w:rsid w:val="007F1DE8"/>
    <w:rsid w:val="007F25DB"/>
    <w:rsid w:val="007F261F"/>
    <w:rsid w:val="007F2CFE"/>
    <w:rsid w:val="007F3013"/>
    <w:rsid w:val="007F341B"/>
    <w:rsid w:val="007F4F5A"/>
    <w:rsid w:val="007F5A0A"/>
    <w:rsid w:val="007F6E82"/>
    <w:rsid w:val="007F7046"/>
    <w:rsid w:val="007F72E2"/>
    <w:rsid w:val="00800E0B"/>
    <w:rsid w:val="00800FFA"/>
    <w:rsid w:val="00801C54"/>
    <w:rsid w:val="00801CC4"/>
    <w:rsid w:val="00801D9D"/>
    <w:rsid w:val="00802BA4"/>
    <w:rsid w:val="00803690"/>
    <w:rsid w:val="00803B0B"/>
    <w:rsid w:val="00807D9C"/>
    <w:rsid w:val="00810039"/>
    <w:rsid w:val="00810923"/>
    <w:rsid w:val="008125E2"/>
    <w:rsid w:val="00813951"/>
    <w:rsid w:val="0081523F"/>
    <w:rsid w:val="0081570F"/>
    <w:rsid w:val="00816695"/>
    <w:rsid w:val="0082466B"/>
    <w:rsid w:val="00826581"/>
    <w:rsid w:val="00826836"/>
    <w:rsid w:val="00827760"/>
    <w:rsid w:val="00827E8F"/>
    <w:rsid w:val="00830597"/>
    <w:rsid w:val="008315FF"/>
    <w:rsid w:val="008319AB"/>
    <w:rsid w:val="008319B0"/>
    <w:rsid w:val="008321A5"/>
    <w:rsid w:val="008322A1"/>
    <w:rsid w:val="00832F70"/>
    <w:rsid w:val="00833E44"/>
    <w:rsid w:val="0083489D"/>
    <w:rsid w:val="0083516A"/>
    <w:rsid w:val="008351A3"/>
    <w:rsid w:val="00835F0E"/>
    <w:rsid w:val="00837139"/>
    <w:rsid w:val="008372C3"/>
    <w:rsid w:val="0084097F"/>
    <w:rsid w:val="0084277D"/>
    <w:rsid w:val="00842892"/>
    <w:rsid w:val="00842B06"/>
    <w:rsid w:val="00843ED2"/>
    <w:rsid w:val="00847767"/>
    <w:rsid w:val="00847AE6"/>
    <w:rsid w:val="00850BA7"/>
    <w:rsid w:val="0085110E"/>
    <w:rsid w:val="00851278"/>
    <w:rsid w:val="0085195E"/>
    <w:rsid w:val="00853A81"/>
    <w:rsid w:val="00853B9A"/>
    <w:rsid w:val="00857FA9"/>
    <w:rsid w:val="00860952"/>
    <w:rsid w:val="00861245"/>
    <w:rsid w:val="00862D8A"/>
    <w:rsid w:val="008630C4"/>
    <w:rsid w:val="008653ED"/>
    <w:rsid w:val="00867B9D"/>
    <w:rsid w:val="008701F0"/>
    <w:rsid w:val="0087290D"/>
    <w:rsid w:val="00873B14"/>
    <w:rsid w:val="00874DE1"/>
    <w:rsid w:val="00875F9A"/>
    <w:rsid w:val="00876DB6"/>
    <w:rsid w:val="00880A60"/>
    <w:rsid w:val="00881426"/>
    <w:rsid w:val="00881F68"/>
    <w:rsid w:val="00882A48"/>
    <w:rsid w:val="00882BB0"/>
    <w:rsid w:val="00883411"/>
    <w:rsid w:val="0088474E"/>
    <w:rsid w:val="0088572E"/>
    <w:rsid w:val="00885C02"/>
    <w:rsid w:val="008865EF"/>
    <w:rsid w:val="008874A3"/>
    <w:rsid w:val="008874EA"/>
    <w:rsid w:val="00891FD9"/>
    <w:rsid w:val="00893D35"/>
    <w:rsid w:val="0089592C"/>
    <w:rsid w:val="008A3AFE"/>
    <w:rsid w:val="008A3FA0"/>
    <w:rsid w:val="008A48B1"/>
    <w:rsid w:val="008A5353"/>
    <w:rsid w:val="008A766D"/>
    <w:rsid w:val="008A77A9"/>
    <w:rsid w:val="008A780A"/>
    <w:rsid w:val="008A7964"/>
    <w:rsid w:val="008A7D2C"/>
    <w:rsid w:val="008B0D6F"/>
    <w:rsid w:val="008B2EF1"/>
    <w:rsid w:val="008B32E4"/>
    <w:rsid w:val="008B45FA"/>
    <w:rsid w:val="008B4BE4"/>
    <w:rsid w:val="008C1DD1"/>
    <w:rsid w:val="008C2BC5"/>
    <w:rsid w:val="008C4221"/>
    <w:rsid w:val="008C4AA0"/>
    <w:rsid w:val="008C4F1E"/>
    <w:rsid w:val="008D17C5"/>
    <w:rsid w:val="008D28B4"/>
    <w:rsid w:val="008D4433"/>
    <w:rsid w:val="008D4628"/>
    <w:rsid w:val="008D6031"/>
    <w:rsid w:val="008D741E"/>
    <w:rsid w:val="008D7654"/>
    <w:rsid w:val="008D7B29"/>
    <w:rsid w:val="008E01CF"/>
    <w:rsid w:val="008E2B81"/>
    <w:rsid w:val="008E3EA1"/>
    <w:rsid w:val="008E3FF6"/>
    <w:rsid w:val="008E44AF"/>
    <w:rsid w:val="008E5716"/>
    <w:rsid w:val="008E6E0F"/>
    <w:rsid w:val="008F1E2B"/>
    <w:rsid w:val="008F1F3A"/>
    <w:rsid w:val="008F2A5E"/>
    <w:rsid w:val="008F43BF"/>
    <w:rsid w:val="008F5FE6"/>
    <w:rsid w:val="008F614A"/>
    <w:rsid w:val="008F6F66"/>
    <w:rsid w:val="008F7AAB"/>
    <w:rsid w:val="00900845"/>
    <w:rsid w:val="009013F5"/>
    <w:rsid w:val="00902263"/>
    <w:rsid w:val="0090455B"/>
    <w:rsid w:val="0090513B"/>
    <w:rsid w:val="00905302"/>
    <w:rsid w:val="0090577D"/>
    <w:rsid w:val="0090737E"/>
    <w:rsid w:val="00907526"/>
    <w:rsid w:val="009106E4"/>
    <w:rsid w:val="00911013"/>
    <w:rsid w:val="0091150B"/>
    <w:rsid w:val="0091209C"/>
    <w:rsid w:val="0091258D"/>
    <w:rsid w:val="00912B1C"/>
    <w:rsid w:val="00913D8B"/>
    <w:rsid w:val="00914C4A"/>
    <w:rsid w:val="009166F9"/>
    <w:rsid w:val="00916AEF"/>
    <w:rsid w:val="009215B7"/>
    <w:rsid w:val="00921E9D"/>
    <w:rsid w:val="00922296"/>
    <w:rsid w:val="009232EB"/>
    <w:rsid w:val="00923422"/>
    <w:rsid w:val="00927D04"/>
    <w:rsid w:val="009334D2"/>
    <w:rsid w:val="009374BC"/>
    <w:rsid w:val="00941DC5"/>
    <w:rsid w:val="00942AC8"/>
    <w:rsid w:val="0094560F"/>
    <w:rsid w:val="009463DF"/>
    <w:rsid w:val="00947E75"/>
    <w:rsid w:val="00950FD4"/>
    <w:rsid w:val="00954E29"/>
    <w:rsid w:val="0095525F"/>
    <w:rsid w:val="009552C6"/>
    <w:rsid w:val="00956B8B"/>
    <w:rsid w:val="00960417"/>
    <w:rsid w:val="00960BD7"/>
    <w:rsid w:val="0096254E"/>
    <w:rsid w:val="0096362C"/>
    <w:rsid w:val="00963CAD"/>
    <w:rsid w:val="00966469"/>
    <w:rsid w:val="009667E4"/>
    <w:rsid w:val="009704C4"/>
    <w:rsid w:val="0097116C"/>
    <w:rsid w:val="00971472"/>
    <w:rsid w:val="00971AF2"/>
    <w:rsid w:val="00972274"/>
    <w:rsid w:val="00974794"/>
    <w:rsid w:val="009758EA"/>
    <w:rsid w:val="00975E26"/>
    <w:rsid w:val="00975F4A"/>
    <w:rsid w:val="00977463"/>
    <w:rsid w:val="009802F3"/>
    <w:rsid w:val="0098156D"/>
    <w:rsid w:val="00982137"/>
    <w:rsid w:val="009821C7"/>
    <w:rsid w:val="00986278"/>
    <w:rsid w:val="00987054"/>
    <w:rsid w:val="00987187"/>
    <w:rsid w:val="00990ED1"/>
    <w:rsid w:val="0099130B"/>
    <w:rsid w:val="009928E8"/>
    <w:rsid w:val="00992F0E"/>
    <w:rsid w:val="00993DA8"/>
    <w:rsid w:val="00995066"/>
    <w:rsid w:val="009954C1"/>
    <w:rsid w:val="009A0A2B"/>
    <w:rsid w:val="009A188B"/>
    <w:rsid w:val="009A1C99"/>
    <w:rsid w:val="009A2450"/>
    <w:rsid w:val="009A2822"/>
    <w:rsid w:val="009A6BD9"/>
    <w:rsid w:val="009A6CA7"/>
    <w:rsid w:val="009B2281"/>
    <w:rsid w:val="009B387C"/>
    <w:rsid w:val="009B4A4A"/>
    <w:rsid w:val="009B52A8"/>
    <w:rsid w:val="009B784C"/>
    <w:rsid w:val="009C0AD1"/>
    <w:rsid w:val="009C13FF"/>
    <w:rsid w:val="009C22B6"/>
    <w:rsid w:val="009C66AF"/>
    <w:rsid w:val="009C735F"/>
    <w:rsid w:val="009C79ED"/>
    <w:rsid w:val="009D19B0"/>
    <w:rsid w:val="009D326F"/>
    <w:rsid w:val="009D3611"/>
    <w:rsid w:val="009D3E77"/>
    <w:rsid w:val="009D4B57"/>
    <w:rsid w:val="009D58B3"/>
    <w:rsid w:val="009D6CB1"/>
    <w:rsid w:val="009E0F7F"/>
    <w:rsid w:val="009E116F"/>
    <w:rsid w:val="009E156C"/>
    <w:rsid w:val="009E1859"/>
    <w:rsid w:val="009E2193"/>
    <w:rsid w:val="009E5692"/>
    <w:rsid w:val="009E5724"/>
    <w:rsid w:val="009E683E"/>
    <w:rsid w:val="009F021B"/>
    <w:rsid w:val="009F1379"/>
    <w:rsid w:val="009F350E"/>
    <w:rsid w:val="009F401E"/>
    <w:rsid w:val="009F409F"/>
    <w:rsid w:val="009F7CA7"/>
    <w:rsid w:val="00A01FF4"/>
    <w:rsid w:val="00A03003"/>
    <w:rsid w:val="00A031E8"/>
    <w:rsid w:val="00A03549"/>
    <w:rsid w:val="00A038E4"/>
    <w:rsid w:val="00A03FE4"/>
    <w:rsid w:val="00A0459D"/>
    <w:rsid w:val="00A05327"/>
    <w:rsid w:val="00A0559C"/>
    <w:rsid w:val="00A06103"/>
    <w:rsid w:val="00A06765"/>
    <w:rsid w:val="00A10D7B"/>
    <w:rsid w:val="00A10ECE"/>
    <w:rsid w:val="00A10FDD"/>
    <w:rsid w:val="00A11A5F"/>
    <w:rsid w:val="00A140EF"/>
    <w:rsid w:val="00A15051"/>
    <w:rsid w:val="00A15CAF"/>
    <w:rsid w:val="00A15FFA"/>
    <w:rsid w:val="00A17831"/>
    <w:rsid w:val="00A201A8"/>
    <w:rsid w:val="00A22D39"/>
    <w:rsid w:val="00A23388"/>
    <w:rsid w:val="00A239F2"/>
    <w:rsid w:val="00A26B81"/>
    <w:rsid w:val="00A27800"/>
    <w:rsid w:val="00A3072A"/>
    <w:rsid w:val="00A31C63"/>
    <w:rsid w:val="00A33DC6"/>
    <w:rsid w:val="00A361C9"/>
    <w:rsid w:val="00A3785F"/>
    <w:rsid w:val="00A40F67"/>
    <w:rsid w:val="00A4128F"/>
    <w:rsid w:val="00A41C5C"/>
    <w:rsid w:val="00A43275"/>
    <w:rsid w:val="00A43ABB"/>
    <w:rsid w:val="00A45627"/>
    <w:rsid w:val="00A46DDE"/>
    <w:rsid w:val="00A472F2"/>
    <w:rsid w:val="00A50886"/>
    <w:rsid w:val="00A52C46"/>
    <w:rsid w:val="00A53329"/>
    <w:rsid w:val="00A5371E"/>
    <w:rsid w:val="00A554E3"/>
    <w:rsid w:val="00A55DA2"/>
    <w:rsid w:val="00A6142C"/>
    <w:rsid w:val="00A6299D"/>
    <w:rsid w:val="00A63A9A"/>
    <w:rsid w:val="00A64B7B"/>
    <w:rsid w:val="00A65A01"/>
    <w:rsid w:val="00A67EAC"/>
    <w:rsid w:val="00A71139"/>
    <w:rsid w:val="00A7550F"/>
    <w:rsid w:val="00A757B6"/>
    <w:rsid w:val="00A75B1A"/>
    <w:rsid w:val="00A75DAB"/>
    <w:rsid w:val="00A7726A"/>
    <w:rsid w:val="00A77E66"/>
    <w:rsid w:val="00A80690"/>
    <w:rsid w:val="00A80804"/>
    <w:rsid w:val="00A81A06"/>
    <w:rsid w:val="00A81D8D"/>
    <w:rsid w:val="00A82A2B"/>
    <w:rsid w:val="00A82CDA"/>
    <w:rsid w:val="00A83AB4"/>
    <w:rsid w:val="00A84C13"/>
    <w:rsid w:val="00A8676B"/>
    <w:rsid w:val="00A868CA"/>
    <w:rsid w:val="00A8720C"/>
    <w:rsid w:val="00A9129D"/>
    <w:rsid w:val="00A92BB2"/>
    <w:rsid w:val="00A954F8"/>
    <w:rsid w:val="00A9669D"/>
    <w:rsid w:val="00AA0CFF"/>
    <w:rsid w:val="00AA0FFE"/>
    <w:rsid w:val="00AA1142"/>
    <w:rsid w:val="00AA16E3"/>
    <w:rsid w:val="00AA19A6"/>
    <w:rsid w:val="00AA395C"/>
    <w:rsid w:val="00AA5D1B"/>
    <w:rsid w:val="00AA6A9E"/>
    <w:rsid w:val="00AB075F"/>
    <w:rsid w:val="00AB17C0"/>
    <w:rsid w:val="00AB2BCF"/>
    <w:rsid w:val="00AB3300"/>
    <w:rsid w:val="00AC05B8"/>
    <w:rsid w:val="00AC07F1"/>
    <w:rsid w:val="00AC08C4"/>
    <w:rsid w:val="00AC0E13"/>
    <w:rsid w:val="00AC0F8E"/>
    <w:rsid w:val="00AC1296"/>
    <w:rsid w:val="00AC2595"/>
    <w:rsid w:val="00AC2ADB"/>
    <w:rsid w:val="00AC3211"/>
    <w:rsid w:val="00AC3360"/>
    <w:rsid w:val="00AC35C1"/>
    <w:rsid w:val="00AC4DE9"/>
    <w:rsid w:val="00AC532F"/>
    <w:rsid w:val="00AC5890"/>
    <w:rsid w:val="00AC68AE"/>
    <w:rsid w:val="00AD0BCD"/>
    <w:rsid w:val="00AD1B44"/>
    <w:rsid w:val="00AD1D7A"/>
    <w:rsid w:val="00AD1E67"/>
    <w:rsid w:val="00AD4BDD"/>
    <w:rsid w:val="00AD5E2D"/>
    <w:rsid w:val="00AD6547"/>
    <w:rsid w:val="00AD7839"/>
    <w:rsid w:val="00AE001D"/>
    <w:rsid w:val="00AE1038"/>
    <w:rsid w:val="00AE1D6D"/>
    <w:rsid w:val="00AE25DC"/>
    <w:rsid w:val="00AE2782"/>
    <w:rsid w:val="00AE2B36"/>
    <w:rsid w:val="00AE366E"/>
    <w:rsid w:val="00AE3F26"/>
    <w:rsid w:val="00AE599F"/>
    <w:rsid w:val="00AE64BD"/>
    <w:rsid w:val="00AF041D"/>
    <w:rsid w:val="00AF126B"/>
    <w:rsid w:val="00AF21A3"/>
    <w:rsid w:val="00AF2495"/>
    <w:rsid w:val="00AF294D"/>
    <w:rsid w:val="00AF3259"/>
    <w:rsid w:val="00AF3368"/>
    <w:rsid w:val="00AF4709"/>
    <w:rsid w:val="00AF535B"/>
    <w:rsid w:val="00AF5832"/>
    <w:rsid w:val="00AF6097"/>
    <w:rsid w:val="00AF6FA5"/>
    <w:rsid w:val="00B015F3"/>
    <w:rsid w:val="00B01A19"/>
    <w:rsid w:val="00B03631"/>
    <w:rsid w:val="00B051F1"/>
    <w:rsid w:val="00B06B98"/>
    <w:rsid w:val="00B07010"/>
    <w:rsid w:val="00B1681F"/>
    <w:rsid w:val="00B20E7F"/>
    <w:rsid w:val="00B25695"/>
    <w:rsid w:val="00B26010"/>
    <w:rsid w:val="00B27192"/>
    <w:rsid w:val="00B27755"/>
    <w:rsid w:val="00B27D1A"/>
    <w:rsid w:val="00B31413"/>
    <w:rsid w:val="00B347CD"/>
    <w:rsid w:val="00B35041"/>
    <w:rsid w:val="00B3618D"/>
    <w:rsid w:val="00B37398"/>
    <w:rsid w:val="00B40835"/>
    <w:rsid w:val="00B4219D"/>
    <w:rsid w:val="00B428B6"/>
    <w:rsid w:val="00B428CF"/>
    <w:rsid w:val="00B44F64"/>
    <w:rsid w:val="00B455C8"/>
    <w:rsid w:val="00B47CCD"/>
    <w:rsid w:val="00B51E0A"/>
    <w:rsid w:val="00B5219A"/>
    <w:rsid w:val="00B530F4"/>
    <w:rsid w:val="00B54B1C"/>
    <w:rsid w:val="00B55472"/>
    <w:rsid w:val="00B5683C"/>
    <w:rsid w:val="00B57CAC"/>
    <w:rsid w:val="00B60101"/>
    <w:rsid w:val="00B6036D"/>
    <w:rsid w:val="00B63A39"/>
    <w:rsid w:val="00B63C22"/>
    <w:rsid w:val="00B66084"/>
    <w:rsid w:val="00B6659F"/>
    <w:rsid w:val="00B66FA6"/>
    <w:rsid w:val="00B670F2"/>
    <w:rsid w:val="00B674E3"/>
    <w:rsid w:val="00B67674"/>
    <w:rsid w:val="00B70254"/>
    <w:rsid w:val="00B703A8"/>
    <w:rsid w:val="00B70CAD"/>
    <w:rsid w:val="00B70E2A"/>
    <w:rsid w:val="00B71AAB"/>
    <w:rsid w:val="00B72F9C"/>
    <w:rsid w:val="00B738FB"/>
    <w:rsid w:val="00B7553F"/>
    <w:rsid w:val="00B75B62"/>
    <w:rsid w:val="00B76014"/>
    <w:rsid w:val="00B76A28"/>
    <w:rsid w:val="00B81A49"/>
    <w:rsid w:val="00B8272E"/>
    <w:rsid w:val="00B831B5"/>
    <w:rsid w:val="00B843FC"/>
    <w:rsid w:val="00B84460"/>
    <w:rsid w:val="00B84C28"/>
    <w:rsid w:val="00B84DA2"/>
    <w:rsid w:val="00B90F68"/>
    <w:rsid w:val="00B91DC6"/>
    <w:rsid w:val="00B921BF"/>
    <w:rsid w:val="00B93C7C"/>
    <w:rsid w:val="00B93E3F"/>
    <w:rsid w:val="00BA0352"/>
    <w:rsid w:val="00BA0F8C"/>
    <w:rsid w:val="00BA1AF7"/>
    <w:rsid w:val="00BA2C76"/>
    <w:rsid w:val="00BA3D79"/>
    <w:rsid w:val="00BA49EF"/>
    <w:rsid w:val="00BA6E14"/>
    <w:rsid w:val="00BA7429"/>
    <w:rsid w:val="00BA7A9E"/>
    <w:rsid w:val="00BA7F9F"/>
    <w:rsid w:val="00BB17C5"/>
    <w:rsid w:val="00BB28A4"/>
    <w:rsid w:val="00BB6684"/>
    <w:rsid w:val="00BC0841"/>
    <w:rsid w:val="00BC096B"/>
    <w:rsid w:val="00BC0B5C"/>
    <w:rsid w:val="00BC3EB2"/>
    <w:rsid w:val="00BC46EA"/>
    <w:rsid w:val="00BC5011"/>
    <w:rsid w:val="00BC555C"/>
    <w:rsid w:val="00BD0F89"/>
    <w:rsid w:val="00BD1B96"/>
    <w:rsid w:val="00BD3207"/>
    <w:rsid w:val="00BD41AC"/>
    <w:rsid w:val="00BD4663"/>
    <w:rsid w:val="00BD5A49"/>
    <w:rsid w:val="00BD71C7"/>
    <w:rsid w:val="00BD7FAA"/>
    <w:rsid w:val="00BE0E8A"/>
    <w:rsid w:val="00BE4D51"/>
    <w:rsid w:val="00BE64EA"/>
    <w:rsid w:val="00BE7393"/>
    <w:rsid w:val="00BE761A"/>
    <w:rsid w:val="00BF060F"/>
    <w:rsid w:val="00BF0993"/>
    <w:rsid w:val="00BF0B73"/>
    <w:rsid w:val="00BF43F2"/>
    <w:rsid w:val="00BF49BA"/>
    <w:rsid w:val="00BF583C"/>
    <w:rsid w:val="00BF74ED"/>
    <w:rsid w:val="00BF77A1"/>
    <w:rsid w:val="00C008F8"/>
    <w:rsid w:val="00C02333"/>
    <w:rsid w:val="00C028D6"/>
    <w:rsid w:val="00C0359D"/>
    <w:rsid w:val="00C12C8B"/>
    <w:rsid w:val="00C13E39"/>
    <w:rsid w:val="00C170A0"/>
    <w:rsid w:val="00C240FD"/>
    <w:rsid w:val="00C24948"/>
    <w:rsid w:val="00C24DB9"/>
    <w:rsid w:val="00C26326"/>
    <w:rsid w:val="00C26A20"/>
    <w:rsid w:val="00C32B7E"/>
    <w:rsid w:val="00C33C73"/>
    <w:rsid w:val="00C34527"/>
    <w:rsid w:val="00C3456A"/>
    <w:rsid w:val="00C34E67"/>
    <w:rsid w:val="00C36943"/>
    <w:rsid w:val="00C414B6"/>
    <w:rsid w:val="00C416E9"/>
    <w:rsid w:val="00C42582"/>
    <w:rsid w:val="00C426D3"/>
    <w:rsid w:val="00C4272A"/>
    <w:rsid w:val="00C42C9F"/>
    <w:rsid w:val="00C44E8F"/>
    <w:rsid w:val="00C45D57"/>
    <w:rsid w:val="00C473D4"/>
    <w:rsid w:val="00C47F55"/>
    <w:rsid w:val="00C50E6A"/>
    <w:rsid w:val="00C518A1"/>
    <w:rsid w:val="00C521D9"/>
    <w:rsid w:val="00C526DD"/>
    <w:rsid w:val="00C5506E"/>
    <w:rsid w:val="00C55C65"/>
    <w:rsid w:val="00C56259"/>
    <w:rsid w:val="00C61892"/>
    <w:rsid w:val="00C626E9"/>
    <w:rsid w:val="00C65868"/>
    <w:rsid w:val="00C65F0F"/>
    <w:rsid w:val="00C7052A"/>
    <w:rsid w:val="00C708CF"/>
    <w:rsid w:val="00C7117C"/>
    <w:rsid w:val="00C73188"/>
    <w:rsid w:val="00C760B9"/>
    <w:rsid w:val="00C772C0"/>
    <w:rsid w:val="00C77AC7"/>
    <w:rsid w:val="00C80165"/>
    <w:rsid w:val="00C812A5"/>
    <w:rsid w:val="00C837AE"/>
    <w:rsid w:val="00C87108"/>
    <w:rsid w:val="00C87567"/>
    <w:rsid w:val="00C8761D"/>
    <w:rsid w:val="00C87BC6"/>
    <w:rsid w:val="00C915F9"/>
    <w:rsid w:val="00C9415F"/>
    <w:rsid w:val="00C94EF9"/>
    <w:rsid w:val="00C94F87"/>
    <w:rsid w:val="00C9612F"/>
    <w:rsid w:val="00C9618D"/>
    <w:rsid w:val="00C97B00"/>
    <w:rsid w:val="00C97B65"/>
    <w:rsid w:val="00C97EBB"/>
    <w:rsid w:val="00CA0BDF"/>
    <w:rsid w:val="00CA11A6"/>
    <w:rsid w:val="00CA3A67"/>
    <w:rsid w:val="00CA3CCF"/>
    <w:rsid w:val="00CA4644"/>
    <w:rsid w:val="00CA501C"/>
    <w:rsid w:val="00CA57B3"/>
    <w:rsid w:val="00CA59B1"/>
    <w:rsid w:val="00CA6E91"/>
    <w:rsid w:val="00CB0069"/>
    <w:rsid w:val="00CB0E87"/>
    <w:rsid w:val="00CB197F"/>
    <w:rsid w:val="00CB2D77"/>
    <w:rsid w:val="00CB4BB3"/>
    <w:rsid w:val="00CB503E"/>
    <w:rsid w:val="00CC1D3E"/>
    <w:rsid w:val="00CC2117"/>
    <w:rsid w:val="00CC2CB3"/>
    <w:rsid w:val="00CC487F"/>
    <w:rsid w:val="00CC4F61"/>
    <w:rsid w:val="00CC5951"/>
    <w:rsid w:val="00CD1BE0"/>
    <w:rsid w:val="00CD1F80"/>
    <w:rsid w:val="00CD435B"/>
    <w:rsid w:val="00CD697B"/>
    <w:rsid w:val="00CD6E28"/>
    <w:rsid w:val="00CD7F6E"/>
    <w:rsid w:val="00CE2D97"/>
    <w:rsid w:val="00CE4CBF"/>
    <w:rsid w:val="00CE5AB9"/>
    <w:rsid w:val="00CF062F"/>
    <w:rsid w:val="00CF4EB9"/>
    <w:rsid w:val="00CF5C25"/>
    <w:rsid w:val="00CF5E1E"/>
    <w:rsid w:val="00CF6A81"/>
    <w:rsid w:val="00CF6DF2"/>
    <w:rsid w:val="00D01135"/>
    <w:rsid w:val="00D017AF"/>
    <w:rsid w:val="00D017B2"/>
    <w:rsid w:val="00D0261D"/>
    <w:rsid w:val="00D03724"/>
    <w:rsid w:val="00D03875"/>
    <w:rsid w:val="00D04180"/>
    <w:rsid w:val="00D1175C"/>
    <w:rsid w:val="00D11D76"/>
    <w:rsid w:val="00D14F81"/>
    <w:rsid w:val="00D161F9"/>
    <w:rsid w:val="00D16DC2"/>
    <w:rsid w:val="00D17130"/>
    <w:rsid w:val="00D202F0"/>
    <w:rsid w:val="00D2157C"/>
    <w:rsid w:val="00D21D1A"/>
    <w:rsid w:val="00D2219D"/>
    <w:rsid w:val="00D222C9"/>
    <w:rsid w:val="00D24349"/>
    <w:rsid w:val="00D24F89"/>
    <w:rsid w:val="00D26D71"/>
    <w:rsid w:val="00D27715"/>
    <w:rsid w:val="00D27F3C"/>
    <w:rsid w:val="00D27FF1"/>
    <w:rsid w:val="00D3192A"/>
    <w:rsid w:val="00D32EB3"/>
    <w:rsid w:val="00D353AE"/>
    <w:rsid w:val="00D40D6C"/>
    <w:rsid w:val="00D42101"/>
    <w:rsid w:val="00D4225F"/>
    <w:rsid w:val="00D42D18"/>
    <w:rsid w:val="00D448E0"/>
    <w:rsid w:val="00D5143D"/>
    <w:rsid w:val="00D52694"/>
    <w:rsid w:val="00D52F6D"/>
    <w:rsid w:val="00D52FE3"/>
    <w:rsid w:val="00D6047D"/>
    <w:rsid w:val="00D6203A"/>
    <w:rsid w:val="00D6239C"/>
    <w:rsid w:val="00D628BC"/>
    <w:rsid w:val="00D62A31"/>
    <w:rsid w:val="00D6482D"/>
    <w:rsid w:val="00D65039"/>
    <w:rsid w:val="00D6743F"/>
    <w:rsid w:val="00D67761"/>
    <w:rsid w:val="00D703CD"/>
    <w:rsid w:val="00D704F4"/>
    <w:rsid w:val="00D71198"/>
    <w:rsid w:val="00D724E2"/>
    <w:rsid w:val="00D72782"/>
    <w:rsid w:val="00D76D39"/>
    <w:rsid w:val="00D76F54"/>
    <w:rsid w:val="00D77318"/>
    <w:rsid w:val="00D80177"/>
    <w:rsid w:val="00D808EF"/>
    <w:rsid w:val="00D81144"/>
    <w:rsid w:val="00D827BD"/>
    <w:rsid w:val="00D82A7D"/>
    <w:rsid w:val="00D8528A"/>
    <w:rsid w:val="00D85935"/>
    <w:rsid w:val="00D8635C"/>
    <w:rsid w:val="00D86CB4"/>
    <w:rsid w:val="00D87B98"/>
    <w:rsid w:val="00D87C5C"/>
    <w:rsid w:val="00D90F1A"/>
    <w:rsid w:val="00D92E5A"/>
    <w:rsid w:val="00D93A6F"/>
    <w:rsid w:val="00D93B83"/>
    <w:rsid w:val="00D9517E"/>
    <w:rsid w:val="00D959E1"/>
    <w:rsid w:val="00D96440"/>
    <w:rsid w:val="00D972FB"/>
    <w:rsid w:val="00D97732"/>
    <w:rsid w:val="00D97BC9"/>
    <w:rsid w:val="00D97E94"/>
    <w:rsid w:val="00DA2DFC"/>
    <w:rsid w:val="00DA36FD"/>
    <w:rsid w:val="00DA388D"/>
    <w:rsid w:val="00DA38F4"/>
    <w:rsid w:val="00DA3C53"/>
    <w:rsid w:val="00DA3FAE"/>
    <w:rsid w:val="00DA6B82"/>
    <w:rsid w:val="00DA6B9B"/>
    <w:rsid w:val="00DA6FD2"/>
    <w:rsid w:val="00DB01F6"/>
    <w:rsid w:val="00DB1A12"/>
    <w:rsid w:val="00DB3F4F"/>
    <w:rsid w:val="00DB5AD0"/>
    <w:rsid w:val="00DB5D46"/>
    <w:rsid w:val="00DB6504"/>
    <w:rsid w:val="00DC028D"/>
    <w:rsid w:val="00DC05E1"/>
    <w:rsid w:val="00DC1CEE"/>
    <w:rsid w:val="00DC1E77"/>
    <w:rsid w:val="00DC5351"/>
    <w:rsid w:val="00DC583E"/>
    <w:rsid w:val="00DD0B4C"/>
    <w:rsid w:val="00DD135D"/>
    <w:rsid w:val="00DD17F4"/>
    <w:rsid w:val="00DD2767"/>
    <w:rsid w:val="00DD2E53"/>
    <w:rsid w:val="00DD3149"/>
    <w:rsid w:val="00DD5FFA"/>
    <w:rsid w:val="00DD6BDD"/>
    <w:rsid w:val="00DD7E48"/>
    <w:rsid w:val="00DE1F38"/>
    <w:rsid w:val="00DE269B"/>
    <w:rsid w:val="00DE3040"/>
    <w:rsid w:val="00DE373A"/>
    <w:rsid w:val="00DE5EB4"/>
    <w:rsid w:val="00DE680F"/>
    <w:rsid w:val="00DE6DE4"/>
    <w:rsid w:val="00DE790F"/>
    <w:rsid w:val="00DF0D81"/>
    <w:rsid w:val="00DF1167"/>
    <w:rsid w:val="00DF1D88"/>
    <w:rsid w:val="00DF26F0"/>
    <w:rsid w:val="00DF2976"/>
    <w:rsid w:val="00DF383C"/>
    <w:rsid w:val="00DF488D"/>
    <w:rsid w:val="00DF5B99"/>
    <w:rsid w:val="00DF746A"/>
    <w:rsid w:val="00DF7B6B"/>
    <w:rsid w:val="00E016AA"/>
    <w:rsid w:val="00E02647"/>
    <w:rsid w:val="00E0356E"/>
    <w:rsid w:val="00E041E3"/>
    <w:rsid w:val="00E07B9D"/>
    <w:rsid w:val="00E12E6F"/>
    <w:rsid w:val="00E14D9B"/>
    <w:rsid w:val="00E15C4A"/>
    <w:rsid w:val="00E16AD4"/>
    <w:rsid w:val="00E20165"/>
    <w:rsid w:val="00E202A0"/>
    <w:rsid w:val="00E20465"/>
    <w:rsid w:val="00E230B5"/>
    <w:rsid w:val="00E2327F"/>
    <w:rsid w:val="00E2380C"/>
    <w:rsid w:val="00E23B4B"/>
    <w:rsid w:val="00E24F08"/>
    <w:rsid w:val="00E259F5"/>
    <w:rsid w:val="00E26549"/>
    <w:rsid w:val="00E271A2"/>
    <w:rsid w:val="00E312B4"/>
    <w:rsid w:val="00E325EA"/>
    <w:rsid w:val="00E32A33"/>
    <w:rsid w:val="00E34808"/>
    <w:rsid w:val="00E34F78"/>
    <w:rsid w:val="00E35CEB"/>
    <w:rsid w:val="00E36FB1"/>
    <w:rsid w:val="00E37DF2"/>
    <w:rsid w:val="00E40B33"/>
    <w:rsid w:val="00E43235"/>
    <w:rsid w:val="00E43868"/>
    <w:rsid w:val="00E454E0"/>
    <w:rsid w:val="00E4593F"/>
    <w:rsid w:val="00E459BB"/>
    <w:rsid w:val="00E46C95"/>
    <w:rsid w:val="00E50192"/>
    <w:rsid w:val="00E501FE"/>
    <w:rsid w:val="00E51422"/>
    <w:rsid w:val="00E53883"/>
    <w:rsid w:val="00E53F7D"/>
    <w:rsid w:val="00E56FB7"/>
    <w:rsid w:val="00E573AF"/>
    <w:rsid w:val="00E5772B"/>
    <w:rsid w:val="00E60D73"/>
    <w:rsid w:val="00E61A27"/>
    <w:rsid w:val="00E61F0F"/>
    <w:rsid w:val="00E62FBB"/>
    <w:rsid w:val="00E65979"/>
    <w:rsid w:val="00E6654A"/>
    <w:rsid w:val="00E71342"/>
    <w:rsid w:val="00E71407"/>
    <w:rsid w:val="00E72486"/>
    <w:rsid w:val="00E73ADC"/>
    <w:rsid w:val="00E749C9"/>
    <w:rsid w:val="00E74EB2"/>
    <w:rsid w:val="00E75A36"/>
    <w:rsid w:val="00E75C18"/>
    <w:rsid w:val="00E77059"/>
    <w:rsid w:val="00E7766F"/>
    <w:rsid w:val="00E7779E"/>
    <w:rsid w:val="00E81A2B"/>
    <w:rsid w:val="00E82BE8"/>
    <w:rsid w:val="00E841B9"/>
    <w:rsid w:val="00E874F2"/>
    <w:rsid w:val="00E8765B"/>
    <w:rsid w:val="00E9075F"/>
    <w:rsid w:val="00E91E5B"/>
    <w:rsid w:val="00E92B15"/>
    <w:rsid w:val="00E93080"/>
    <w:rsid w:val="00E939A9"/>
    <w:rsid w:val="00E95678"/>
    <w:rsid w:val="00E96EF4"/>
    <w:rsid w:val="00E979DF"/>
    <w:rsid w:val="00EA0F44"/>
    <w:rsid w:val="00EA166D"/>
    <w:rsid w:val="00EA24CA"/>
    <w:rsid w:val="00EA28D6"/>
    <w:rsid w:val="00EA3867"/>
    <w:rsid w:val="00EA67BD"/>
    <w:rsid w:val="00EA7FD8"/>
    <w:rsid w:val="00EB0593"/>
    <w:rsid w:val="00EB2BB1"/>
    <w:rsid w:val="00EB3028"/>
    <w:rsid w:val="00EB33FF"/>
    <w:rsid w:val="00EB4984"/>
    <w:rsid w:val="00EB5060"/>
    <w:rsid w:val="00EB5CB3"/>
    <w:rsid w:val="00EB626F"/>
    <w:rsid w:val="00EB71C1"/>
    <w:rsid w:val="00EC1603"/>
    <w:rsid w:val="00EC3712"/>
    <w:rsid w:val="00EC52B1"/>
    <w:rsid w:val="00EC5758"/>
    <w:rsid w:val="00EC6056"/>
    <w:rsid w:val="00EC6B02"/>
    <w:rsid w:val="00EC79A8"/>
    <w:rsid w:val="00EC7CBC"/>
    <w:rsid w:val="00ED0327"/>
    <w:rsid w:val="00ED18E8"/>
    <w:rsid w:val="00ED1CAC"/>
    <w:rsid w:val="00ED531E"/>
    <w:rsid w:val="00ED5CEF"/>
    <w:rsid w:val="00ED6A3F"/>
    <w:rsid w:val="00EE01D5"/>
    <w:rsid w:val="00EE0325"/>
    <w:rsid w:val="00EE058B"/>
    <w:rsid w:val="00EE07C6"/>
    <w:rsid w:val="00EE0BA9"/>
    <w:rsid w:val="00EE1042"/>
    <w:rsid w:val="00EE11BB"/>
    <w:rsid w:val="00EE316C"/>
    <w:rsid w:val="00EE3286"/>
    <w:rsid w:val="00EE3ADE"/>
    <w:rsid w:val="00EE4788"/>
    <w:rsid w:val="00EE4ADF"/>
    <w:rsid w:val="00EE4D43"/>
    <w:rsid w:val="00EE5F0F"/>
    <w:rsid w:val="00EE6DE8"/>
    <w:rsid w:val="00EE72FE"/>
    <w:rsid w:val="00EF2318"/>
    <w:rsid w:val="00EF2DE1"/>
    <w:rsid w:val="00EF4F5C"/>
    <w:rsid w:val="00EF6FEF"/>
    <w:rsid w:val="00EF7AF5"/>
    <w:rsid w:val="00F003D9"/>
    <w:rsid w:val="00F0048A"/>
    <w:rsid w:val="00F00F12"/>
    <w:rsid w:val="00F0163E"/>
    <w:rsid w:val="00F0359D"/>
    <w:rsid w:val="00F03B81"/>
    <w:rsid w:val="00F045AE"/>
    <w:rsid w:val="00F056CE"/>
    <w:rsid w:val="00F05A4B"/>
    <w:rsid w:val="00F05CB5"/>
    <w:rsid w:val="00F05DAE"/>
    <w:rsid w:val="00F065DF"/>
    <w:rsid w:val="00F06779"/>
    <w:rsid w:val="00F06F38"/>
    <w:rsid w:val="00F07F27"/>
    <w:rsid w:val="00F10160"/>
    <w:rsid w:val="00F1105D"/>
    <w:rsid w:val="00F142A1"/>
    <w:rsid w:val="00F14643"/>
    <w:rsid w:val="00F166B2"/>
    <w:rsid w:val="00F16A31"/>
    <w:rsid w:val="00F17505"/>
    <w:rsid w:val="00F17CFB"/>
    <w:rsid w:val="00F217E7"/>
    <w:rsid w:val="00F22CE2"/>
    <w:rsid w:val="00F23854"/>
    <w:rsid w:val="00F245A8"/>
    <w:rsid w:val="00F30E22"/>
    <w:rsid w:val="00F314EA"/>
    <w:rsid w:val="00F34492"/>
    <w:rsid w:val="00F3611C"/>
    <w:rsid w:val="00F363CF"/>
    <w:rsid w:val="00F377F8"/>
    <w:rsid w:val="00F408AB"/>
    <w:rsid w:val="00F4101F"/>
    <w:rsid w:val="00F42478"/>
    <w:rsid w:val="00F42FEF"/>
    <w:rsid w:val="00F4336C"/>
    <w:rsid w:val="00F43371"/>
    <w:rsid w:val="00F45CF2"/>
    <w:rsid w:val="00F50DC5"/>
    <w:rsid w:val="00F51965"/>
    <w:rsid w:val="00F52AFC"/>
    <w:rsid w:val="00F530E6"/>
    <w:rsid w:val="00F55391"/>
    <w:rsid w:val="00F56E88"/>
    <w:rsid w:val="00F619D7"/>
    <w:rsid w:val="00F631DA"/>
    <w:rsid w:val="00F64190"/>
    <w:rsid w:val="00F6510C"/>
    <w:rsid w:val="00F66817"/>
    <w:rsid w:val="00F669EB"/>
    <w:rsid w:val="00F70486"/>
    <w:rsid w:val="00F704DA"/>
    <w:rsid w:val="00F705DB"/>
    <w:rsid w:val="00F73431"/>
    <w:rsid w:val="00F74A75"/>
    <w:rsid w:val="00F76319"/>
    <w:rsid w:val="00F76CE7"/>
    <w:rsid w:val="00F81252"/>
    <w:rsid w:val="00F82553"/>
    <w:rsid w:val="00F82DBE"/>
    <w:rsid w:val="00F831DC"/>
    <w:rsid w:val="00F83A03"/>
    <w:rsid w:val="00F8408A"/>
    <w:rsid w:val="00F85E73"/>
    <w:rsid w:val="00F865F0"/>
    <w:rsid w:val="00F874A3"/>
    <w:rsid w:val="00F87878"/>
    <w:rsid w:val="00F9153B"/>
    <w:rsid w:val="00F920CA"/>
    <w:rsid w:val="00F92CFD"/>
    <w:rsid w:val="00F94B4F"/>
    <w:rsid w:val="00F94B63"/>
    <w:rsid w:val="00F94BC5"/>
    <w:rsid w:val="00F94E0A"/>
    <w:rsid w:val="00F954D4"/>
    <w:rsid w:val="00F95D41"/>
    <w:rsid w:val="00F9772E"/>
    <w:rsid w:val="00FA3827"/>
    <w:rsid w:val="00FA3EE6"/>
    <w:rsid w:val="00FA4229"/>
    <w:rsid w:val="00FA4F58"/>
    <w:rsid w:val="00FA56CD"/>
    <w:rsid w:val="00FA6C6D"/>
    <w:rsid w:val="00FA74ED"/>
    <w:rsid w:val="00FB0E57"/>
    <w:rsid w:val="00FB1521"/>
    <w:rsid w:val="00FB180F"/>
    <w:rsid w:val="00FB215E"/>
    <w:rsid w:val="00FB25AF"/>
    <w:rsid w:val="00FB41A3"/>
    <w:rsid w:val="00FB67AC"/>
    <w:rsid w:val="00FC0866"/>
    <w:rsid w:val="00FD34E5"/>
    <w:rsid w:val="00FD3631"/>
    <w:rsid w:val="00FD4687"/>
    <w:rsid w:val="00FD4E48"/>
    <w:rsid w:val="00FD4E54"/>
    <w:rsid w:val="00FD4E82"/>
    <w:rsid w:val="00FD652A"/>
    <w:rsid w:val="00FE0785"/>
    <w:rsid w:val="00FE0B4A"/>
    <w:rsid w:val="00FE15FE"/>
    <w:rsid w:val="00FE1A05"/>
    <w:rsid w:val="00FE1E3E"/>
    <w:rsid w:val="00FE2A2E"/>
    <w:rsid w:val="00FE2F32"/>
    <w:rsid w:val="00FE4F62"/>
    <w:rsid w:val="00FE7736"/>
    <w:rsid w:val="00FF0260"/>
    <w:rsid w:val="00FF0BFB"/>
    <w:rsid w:val="00FF144B"/>
    <w:rsid w:val="00FF2371"/>
    <w:rsid w:val="00FF3959"/>
    <w:rsid w:val="00FF44C3"/>
    <w:rsid w:val="00FF7BC8"/>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70CD6"/>
    <w:rPr>
      <w:sz w:val="20"/>
      <w:szCs w:val="20"/>
    </w:rPr>
  </w:style>
  <w:style w:type="paragraph" w:styleId="Heading1">
    <w:name w:val="heading 1"/>
    <w:aliases w:val="раздел,Заголовок раздела,Загол1,разд,?acaae,(раздел),Заголовок раздела Знак Знак,Заголовок 1 Знак Знак"/>
    <w:basedOn w:val="Normal"/>
    <w:next w:val="Normal"/>
    <w:link w:val="Heading1Char"/>
    <w:uiPriority w:val="99"/>
    <w:qFormat/>
    <w:rsid w:val="00370CD6"/>
    <w:pPr>
      <w:keepNext/>
      <w:outlineLvl w:val="0"/>
    </w:pPr>
    <w:rPr>
      <w:b/>
      <w:bCs/>
      <w:sz w:val="24"/>
      <w:szCs w:val="24"/>
    </w:rPr>
  </w:style>
  <w:style w:type="paragraph" w:styleId="Heading2">
    <w:name w:val="heading 2"/>
    <w:aliases w:val="подразд,(подраздел),iia?aca"/>
    <w:basedOn w:val="a3"/>
    <w:link w:val="Heading2Char"/>
    <w:uiPriority w:val="99"/>
    <w:qFormat/>
    <w:rsid w:val="00370CD6"/>
    <w:pPr>
      <w:keepNext/>
      <w:keepLines/>
      <w:numPr>
        <w:numId w:val="36"/>
      </w:numPr>
      <w:tabs>
        <w:tab w:val="left" w:pos="1247"/>
      </w:tabs>
      <w:suppressAutoHyphens/>
      <w:spacing w:after="120" w:line="288" w:lineRule="auto"/>
      <w:ind w:right="284"/>
      <w:outlineLvl w:val="1"/>
    </w:pPr>
    <w:rPr>
      <w:b/>
      <w:bCs/>
      <w:smallCaps/>
    </w:rPr>
  </w:style>
  <w:style w:type="paragraph" w:styleId="Heading3">
    <w:name w:val="heading 3"/>
    <w:aliases w:val="пункт,ioieo,(норм. заголовок)"/>
    <w:basedOn w:val="Normal"/>
    <w:next w:val="Normal"/>
    <w:link w:val="Heading3Char"/>
    <w:uiPriority w:val="99"/>
    <w:qFormat/>
    <w:rsid w:val="00370CD6"/>
    <w:pPr>
      <w:keepNext/>
      <w:spacing w:line="288" w:lineRule="auto"/>
      <w:outlineLvl w:val="2"/>
    </w:pPr>
    <w:rPr>
      <w:sz w:val="24"/>
      <w:szCs w:val="24"/>
    </w:rPr>
  </w:style>
  <w:style w:type="paragraph" w:styleId="Heading4">
    <w:name w:val="heading 4"/>
    <w:aliases w:val="прилож.,i?eei?."/>
    <w:basedOn w:val="Normal"/>
    <w:next w:val="Normal"/>
    <w:link w:val="Heading4Char"/>
    <w:uiPriority w:val="99"/>
    <w:qFormat/>
    <w:rsid w:val="00370CD6"/>
    <w:pPr>
      <w:keepNext/>
      <w:spacing w:before="240" w:after="60"/>
      <w:outlineLvl w:val="3"/>
    </w:pPr>
    <w:rPr>
      <w:b/>
      <w:bCs/>
      <w:sz w:val="28"/>
      <w:szCs w:val="28"/>
    </w:rPr>
  </w:style>
  <w:style w:type="paragraph" w:styleId="Heading5">
    <w:name w:val="heading 5"/>
    <w:aliases w:val="аннот.др,наимен,aiiio.a?,iaeiai"/>
    <w:basedOn w:val="Normal"/>
    <w:next w:val="Normal"/>
    <w:link w:val="Heading5Char"/>
    <w:uiPriority w:val="99"/>
    <w:qFormat/>
    <w:rsid w:val="00370CD6"/>
    <w:pPr>
      <w:spacing w:before="240" w:after="60"/>
      <w:outlineLvl w:val="4"/>
    </w:pPr>
    <w:rPr>
      <w:b/>
      <w:bCs/>
      <w:i/>
      <w:iCs/>
      <w:sz w:val="26"/>
      <w:szCs w:val="26"/>
    </w:rPr>
  </w:style>
  <w:style w:type="paragraph" w:styleId="Heading6">
    <w:name w:val="heading 6"/>
    <w:basedOn w:val="Normal"/>
    <w:next w:val="Normal"/>
    <w:link w:val="Heading6Char"/>
    <w:uiPriority w:val="99"/>
    <w:qFormat/>
    <w:rsid w:val="00370CD6"/>
    <w:pPr>
      <w:spacing w:before="240" w:after="60"/>
      <w:outlineLvl w:val="5"/>
    </w:pPr>
    <w:rPr>
      <w:b/>
      <w:bCs/>
      <w:sz w:val="22"/>
      <w:szCs w:val="22"/>
    </w:rPr>
  </w:style>
  <w:style w:type="paragraph" w:styleId="Heading7">
    <w:name w:val="heading 7"/>
    <w:basedOn w:val="Normal"/>
    <w:next w:val="Normal"/>
    <w:link w:val="Heading7Char"/>
    <w:uiPriority w:val="99"/>
    <w:qFormat/>
    <w:rsid w:val="00370CD6"/>
    <w:pPr>
      <w:spacing w:before="240" w:after="60"/>
      <w:outlineLvl w:val="6"/>
    </w:pPr>
    <w:rPr>
      <w:sz w:val="24"/>
      <w:szCs w:val="24"/>
    </w:rPr>
  </w:style>
  <w:style w:type="paragraph" w:styleId="Heading8">
    <w:name w:val="heading 8"/>
    <w:basedOn w:val="Normal"/>
    <w:next w:val="Normal"/>
    <w:link w:val="Heading8Char"/>
    <w:uiPriority w:val="99"/>
    <w:qFormat/>
    <w:rsid w:val="00370CD6"/>
    <w:pPr>
      <w:spacing w:before="240" w:after="60"/>
      <w:outlineLvl w:val="7"/>
    </w:pPr>
    <w:rPr>
      <w:i/>
      <w:iCs/>
      <w:sz w:val="24"/>
      <w:szCs w:val="24"/>
    </w:rPr>
  </w:style>
  <w:style w:type="paragraph" w:styleId="Heading9">
    <w:name w:val="heading 9"/>
    <w:basedOn w:val="Normal"/>
    <w:next w:val="Normal"/>
    <w:link w:val="Heading9Char"/>
    <w:uiPriority w:val="99"/>
    <w:qFormat/>
    <w:rsid w:val="00370CD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раздел Char,Заголовок раздела Char,Загол1 Char,разд Char,?acaae Char,(раздел) Char,Заголовок раздела Знак Знак Char,Заголовок 1 Знак Знак Char"/>
    <w:basedOn w:val="DefaultParagraphFont"/>
    <w:link w:val="Heading1"/>
    <w:uiPriority w:val="99"/>
    <w:locked/>
    <w:rsid w:val="000305AA"/>
    <w:rPr>
      <w:rFonts w:ascii="Cambria" w:hAnsi="Cambria"/>
      <w:b/>
      <w:kern w:val="32"/>
      <w:sz w:val="32"/>
    </w:rPr>
  </w:style>
  <w:style w:type="character" w:customStyle="1" w:styleId="Heading2Char">
    <w:name w:val="Heading 2 Char"/>
    <w:aliases w:val="подразд Char,(подраздел) Char,iia?aca Char"/>
    <w:basedOn w:val="DefaultParagraphFont"/>
    <w:link w:val="Heading2"/>
    <w:uiPriority w:val="99"/>
    <w:locked/>
    <w:rsid w:val="000305AA"/>
    <w:rPr>
      <w:b/>
      <w:bCs/>
      <w:smallCaps/>
      <w:sz w:val="24"/>
      <w:szCs w:val="24"/>
    </w:rPr>
  </w:style>
  <w:style w:type="character" w:customStyle="1" w:styleId="Heading3Char">
    <w:name w:val="Heading 3 Char"/>
    <w:aliases w:val="пункт Char,ioieo Char,(норм. заголовок) Char"/>
    <w:basedOn w:val="DefaultParagraphFont"/>
    <w:link w:val="Heading3"/>
    <w:uiPriority w:val="99"/>
    <w:semiHidden/>
    <w:locked/>
    <w:rsid w:val="000305AA"/>
    <w:rPr>
      <w:rFonts w:ascii="Cambria" w:hAnsi="Cambria"/>
      <w:b/>
      <w:sz w:val="26"/>
    </w:rPr>
  </w:style>
  <w:style w:type="character" w:customStyle="1" w:styleId="Heading4Char">
    <w:name w:val="Heading 4 Char"/>
    <w:aliases w:val="прилож. Char,i?eei?. Char"/>
    <w:basedOn w:val="DefaultParagraphFont"/>
    <w:link w:val="Heading4"/>
    <w:uiPriority w:val="99"/>
    <w:locked/>
    <w:rsid w:val="00123705"/>
    <w:rPr>
      <w:b/>
      <w:sz w:val="28"/>
    </w:rPr>
  </w:style>
  <w:style w:type="character" w:customStyle="1" w:styleId="Heading5Char">
    <w:name w:val="Heading 5 Char"/>
    <w:aliases w:val="аннот.др Char,наимен Char,aiiio.a? Char,iaeiai Char"/>
    <w:basedOn w:val="DefaultParagraphFont"/>
    <w:link w:val="Heading5"/>
    <w:uiPriority w:val="99"/>
    <w:locked/>
    <w:rsid w:val="000305AA"/>
    <w:rPr>
      <w:b/>
      <w:i/>
      <w:sz w:val="26"/>
    </w:rPr>
  </w:style>
  <w:style w:type="character" w:customStyle="1" w:styleId="Heading6Char">
    <w:name w:val="Heading 6 Char"/>
    <w:basedOn w:val="DefaultParagraphFont"/>
    <w:link w:val="Heading6"/>
    <w:uiPriority w:val="99"/>
    <w:locked/>
    <w:rsid w:val="005B6CD9"/>
    <w:rPr>
      <w:b/>
    </w:rPr>
  </w:style>
  <w:style w:type="character" w:customStyle="1" w:styleId="Heading7Char">
    <w:name w:val="Heading 7 Char"/>
    <w:basedOn w:val="DefaultParagraphFont"/>
    <w:link w:val="Heading7"/>
    <w:uiPriority w:val="99"/>
    <w:locked/>
    <w:rsid w:val="000305AA"/>
    <w:rPr>
      <w:sz w:val="24"/>
    </w:rPr>
  </w:style>
  <w:style w:type="character" w:customStyle="1" w:styleId="Heading8Char">
    <w:name w:val="Heading 8 Char"/>
    <w:basedOn w:val="DefaultParagraphFont"/>
    <w:link w:val="Heading8"/>
    <w:uiPriority w:val="99"/>
    <w:locked/>
    <w:rsid w:val="000305AA"/>
    <w:rPr>
      <w:i/>
      <w:sz w:val="24"/>
    </w:rPr>
  </w:style>
  <w:style w:type="character" w:customStyle="1" w:styleId="Heading9Char">
    <w:name w:val="Heading 9 Char"/>
    <w:basedOn w:val="DefaultParagraphFont"/>
    <w:link w:val="Heading9"/>
    <w:uiPriority w:val="99"/>
    <w:locked/>
    <w:rsid w:val="000305AA"/>
    <w:rPr>
      <w:rFonts w:ascii="Arial" w:hAnsi="Arial"/>
    </w:rPr>
  </w:style>
  <w:style w:type="paragraph" w:customStyle="1" w:styleId="a3">
    <w:name w:val="база"/>
    <w:uiPriority w:val="99"/>
    <w:rsid w:val="00370CD6"/>
    <w:rPr>
      <w:sz w:val="24"/>
      <w:szCs w:val="24"/>
    </w:rPr>
  </w:style>
  <w:style w:type="paragraph" w:customStyle="1" w:styleId="a4">
    <w:name w:val="Абзац"/>
    <w:basedOn w:val="Normal"/>
    <w:uiPriority w:val="99"/>
    <w:rsid w:val="00370CD6"/>
    <w:pPr>
      <w:spacing w:before="60" w:line="288" w:lineRule="auto"/>
      <w:ind w:firstLine="680"/>
      <w:jc w:val="both"/>
    </w:pPr>
    <w:rPr>
      <w:sz w:val="24"/>
      <w:szCs w:val="24"/>
    </w:rPr>
  </w:style>
  <w:style w:type="paragraph" w:styleId="Subtitle">
    <w:name w:val="Subtitle"/>
    <w:basedOn w:val="Normal"/>
    <w:link w:val="SubtitleChar"/>
    <w:uiPriority w:val="99"/>
    <w:qFormat/>
    <w:rsid w:val="00370CD6"/>
    <w:pPr>
      <w:spacing w:before="120" w:after="120"/>
      <w:jc w:val="center"/>
    </w:pPr>
    <w:rPr>
      <w:caps/>
      <w:sz w:val="24"/>
      <w:szCs w:val="24"/>
    </w:rPr>
  </w:style>
  <w:style w:type="character" w:customStyle="1" w:styleId="SubtitleChar">
    <w:name w:val="Subtitle Char"/>
    <w:basedOn w:val="DefaultParagraphFont"/>
    <w:link w:val="Subtitle"/>
    <w:uiPriority w:val="99"/>
    <w:locked/>
    <w:rsid w:val="000305AA"/>
    <w:rPr>
      <w:rFonts w:ascii="Cambria" w:hAnsi="Cambria"/>
      <w:sz w:val="24"/>
    </w:rPr>
  </w:style>
  <w:style w:type="paragraph" w:styleId="Title">
    <w:name w:val="Title"/>
    <w:aliases w:val="6_Приложение"/>
    <w:basedOn w:val="Normal"/>
    <w:link w:val="TitleChar"/>
    <w:uiPriority w:val="99"/>
    <w:qFormat/>
    <w:rsid w:val="00370CD6"/>
    <w:pPr>
      <w:suppressAutoHyphens/>
      <w:spacing w:after="240" w:line="288" w:lineRule="auto"/>
      <w:jc w:val="center"/>
    </w:pPr>
    <w:rPr>
      <w:b/>
      <w:bCs/>
      <w:caps/>
      <w:sz w:val="28"/>
      <w:szCs w:val="28"/>
    </w:rPr>
  </w:style>
  <w:style w:type="character" w:customStyle="1" w:styleId="TitleChar">
    <w:name w:val="Title Char"/>
    <w:aliases w:val="6_Приложение Char"/>
    <w:basedOn w:val="DefaultParagraphFont"/>
    <w:link w:val="Title"/>
    <w:uiPriority w:val="99"/>
    <w:locked/>
    <w:rsid w:val="000305AA"/>
    <w:rPr>
      <w:rFonts w:ascii="Cambria" w:hAnsi="Cambria"/>
      <w:b/>
      <w:kern w:val="28"/>
      <w:sz w:val="32"/>
    </w:rPr>
  </w:style>
  <w:style w:type="paragraph" w:customStyle="1" w:styleId="a5">
    <w:name w:val="Приложения"/>
    <w:basedOn w:val="Normal"/>
    <w:uiPriority w:val="99"/>
    <w:rsid w:val="00370CD6"/>
    <w:pPr>
      <w:pageBreakBefore/>
      <w:jc w:val="right"/>
      <w:outlineLvl w:val="0"/>
    </w:pPr>
    <w:rPr>
      <w:sz w:val="24"/>
      <w:szCs w:val="24"/>
    </w:rPr>
  </w:style>
  <w:style w:type="paragraph" w:customStyle="1" w:styleId="a6">
    <w:name w:val="Текст таблиц"/>
    <w:basedOn w:val="Normal"/>
    <w:uiPriority w:val="99"/>
    <w:rsid w:val="00370CD6"/>
    <w:rPr>
      <w:sz w:val="24"/>
      <w:szCs w:val="24"/>
    </w:rPr>
  </w:style>
  <w:style w:type="paragraph" w:customStyle="1" w:styleId="12">
    <w:name w:val="Маркированный 1"/>
    <w:basedOn w:val="a3"/>
    <w:uiPriority w:val="99"/>
    <w:rsid w:val="00370CD6"/>
    <w:pPr>
      <w:numPr>
        <w:numId w:val="1"/>
      </w:numPr>
      <w:tabs>
        <w:tab w:val="left" w:pos="851"/>
      </w:tabs>
      <w:spacing w:before="40"/>
      <w:jc w:val="both"/>
    </w:pPr>
  </w:style>
  <w:style w:type="paragraph" w:customStyle="1" w:styleId="20">
    <w:name w:val="Маркированный 2"/>
    <w:basedOn w:val="Normal"/>
    <w:uiPriority w:val="99"/>
    <w:rsid w:val="00370CD6"/>
    <w:pPr>
      <w:numPr>
        <w:numId w:val="2"/>
      </w:numPr>
      <w:tabs>
        <w:tab w:val="left" w:pos="1701"/>
      </w:tabs>
      <w:ind w:hanging="357"/>
      <w:jc w:val="both"/>
    </w:pPr>
    <w:rPr>
      <w:sz w:val="24"/>
      <w:szCs w:val="24"/>
    </w:rPr>
  </w:style>
  <w:style w:type="paragraph" w:customStyle="1" w:styleId="a1">
    <w:name w:val="Маркированный А"/>
    <w:basedOn w:val="a3"/>
    <w:uiPriority w:val="99"/>
    <w:rsid w:val="00370CD6"/>
    <w:pPr>
      <w:numPr>
        <w:ilvl w:val="1"/>
        <w:numId w:val="5"/>
      </w:numPr>
      <w:tabs>
        <w:tab w:val="left" w:pos="737"/>
      </w:tabs>
      <w:spacing w:before="40"/>
      <w:jc w:val="both"/>
    </w:pPr>
  </w:style>
  <w:style w:type="paragraph" w:styleId="Footer">
    <w:name w:val="footer"/>
    <w:basedOn w:val="Normal"/>
    <w:link w:val="FooterChar"/>
    <w:uiPriority w:val="99"/>
    <w:rsid w:val="00370CD6"/>
    <w:pPr>
      <w:tabs>
        <w:tab w:val="center" w:pos="4677"/>
        <w:tab w:val="right" w:pos="9355"/>
      </w:tabs>
    </w:pPr>
  </w:style>
  <w:style w:type="character" w:customStyle="1" w:styleId="FooterChar">
    <w:name w:val="Footer Char"/>
    <w:basedOn w:val="DefaultParagraphFont"/>
    <w:link w:val="Footer"/>
    <w:uiPriority w:val="99"/>
    <w:semiHidden/>
    <w:locked/>
    <w:rsid w:val="000305AA"/>
    <w:rPr>
      <w:sz w:val="20"/>
    </w:rPr>
  </w:style>
  <w:style w:type="character" w:styleId="PageNumber">
    <w:name w:val="page number"/>
    <w:basedOn w:val="DefaultParagraphFont"/>
    <w:uiPriority w:val="99"/>
    <w:rsid w:val="00370CD6"/>
    <w:rPr>
      <w:rFonts w:cs="Times New Roman"/>
    </w:rPr>
  </w:style>
  <w:style w:type="paragraph" w:styleId="Header">
    <w:name w:val="header"/>
    <w:basedOn w:val="Normal"/>
    <w:link w:val="HeaderChar"/>
    <w:uiPriority w:val="99"/>
    <w:rsid w:val="00370CD6"/>
    <w:pPr>
      <w:tabs>
        <w:tab w:val="center" w:pos="4677"/>
        <w:tab w:val="right" w:pos="9355"/>
      </w:tabs>
    </w:pPr>
  </w:style>
  <w:style w:type="character" w:customStyle="1" w:styleId="HeaderChar">
    <w:name w:val="Header Char"/>
    <w:basedOn w:val="DefaultParagraphFont"/>
    <w:link w:val="Header"/>
    <w:uiPriority w:val="99"/>
    <w:semiHidden/>
    <w:locked/>
    <w:rsid w:val="000305AA"/>
    <w:rPr>
      <w:sz w:val="20"/>
    </w:rPr>
  </w:style>
  <w:style w:type="paragraph" w:styleId="TOC1">
    <w:name w:val="toc 1"/>
    <w:basedOn w:val="Heading1"/>
    <w:next w:val="TOC2"/>
    <w:autoRedefine/>
    <w:uiPriority w:val="99"/>
    <w:semiHidden/>
    <w:rsid w:val="00370CD6"/>
    <w:pPr>
      <w:keepNext w:val="0"/>
      <w:keepLines/>
      <w:tabs>
        <w:tab w:val="left" w:pos="960"/>
        <w:tab w:val="right" w:leader="dot" w:pos="9400"/>
      </w:tabs>
      <w:suppressAutoHyphens/>
      <w:spacing w:before="60" w:line="288" w:lineRule="auto"/>
      <w:ind w:left="500" w:right="567" w:hanging="500"/>
    </w:pPr>
    <w:rPr>
      <w:b w:val="0"/>
      <w:bCs w:val="0"/>
      <w:caps/>
      <w:noProof/>
    </w:rPr>
  </w:style>
  <w:style w:type="paragraph" w:styleId="TOC2">
    <w:name w:val="toc 2"/>
    <w:basedOn w:val="Normal"/>
    <w:next w:val="Normal"/>
    <w:autoRedefine/>
    <w:uiPriority w:val="99"/>
    <w:semiHidden/>
    <w:rsid w:val="00370CD6"/>
    <w:pPr>
      <w:ind w:left="200"/>
    </w:pPr>
  </w:style>
  <w:style w:type="paragraph" w:customStyle="1" w:styleId="21">
    <w:name w:val="Текст2"/>
    <w:basedOn w:val="a3"/>
    <w:uiPriority w:val="99"/>
    <w:rsid w:val="00370CD6"/>
    <w:pPr>
      <w:numPr>
        <w:ilvl w:val="1"/>
        <w:numId w:val="4"/>
      </w:numPr>
      <w:tabs>
        <w:tab w:val="left" w:pos="851"/>
      </w:tabs>
      <w:spacing w:before="60" w:line="288" w:lineRule="auto"/>
      <w:jc w:val="both"/>
      <w:outlineLvl w:val="1"/>
    </w:pPr>
  </w:style>
  <w:style w:type="paragraph" w:customStyle="1" w:styleId="30">
    <w:name w:val="Текст3"/>
    <w:basedOn w:val="a3"/>
    <w:uiPriority w:val="99"/>
    <w:rsid w:val="00370CD6"/>
    <w:pPr>
      <w:tabs>
        <w:tab w:val="left" w:pos="964"/>
        <w:tab w:val="num" w:pos="1854"/>
      </w:tabs>
      <w:spacing w:before="60" w:line="288" w:lineRule="auto"/>
      <w:ind w:firstLine="680"/>
      <w:outlineLvl w:val="2"/>
    </w:pPr>
  </w:style>
  <w:style w:type="paragraph" w:styleId="DocumentMap">
    <w:name w:val="Document Map"/>
    <w:basedOn w:val="Normal"/>
    <w:link w:val="DocumentMapChar"/>
    <w:uiPriority w:val="99"/>
    <w:semiHidden/>
    <w:rsid w:val="00370CD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305AA"/>
    <w:rPr>
      <w:sz w:val="2"/>
    </w:rPr>
  </w:style>
  <w:style w:type="paragraph" w:customStyle="1" w:styleId="a7">
    <w:name w:val="Таблица текст"/>
    <w:basedOn w:val="Normal"/>
    <w:uiPriority w:val="99"/>
    <w:rsid w:val="00370CD6"/>
    <w:rPr>
      <w:sz w:val="24"/>
      <w:szCs w:val="24"/>
    </w:rPr>
  </w:style>
  <w:style w:type="paragraph" w:styleId="TOC5">
    <w:name w:val="toc 5"/>
    <w:basedOn w:val="Normal"/>
    <w:next w:val="Normal"/>
    <w:autoRedefine/>
    <w:uiPriority w:val="99"/>
    <w:semiHidden/>
    <w:rsid w:val="00370CD6"/>
    <w:pPr>
      <w:ind w:left="960"/>
    </w:pPr>
    <w:rPr>
      <w:sz w:val="24"/>
      <w:szCs w:val="24"/>
    </w:rPr>
  </w:style>
  <w:style w:type="paragraph" w:customStyle="1" w:styleId="a8">
    <w:name w:val="Содержание"/>
    <w:basedOn w:val="a3"/>
    <w:next w:val="Normal"/>
    <w:uiPriority w:val="99"/>
    <w:rsid w:val="00370CD6"/>
    <w:pPr>
      <w:spacing w:after="240" w:line="288" w:lineRule="auto"/>
      <w:jc w:val="center"/>
      <w:outlineLvl w:val="0"/>
    </w:pPr>
    <w:rPr>
      <w:b/>
      <w:bCs/>
      <w:caps/>
    </w:rPr>
  </w:style>
  <w:style w:type="paragraph" w:customStyle="1" w:styleId="a9">
    <w:name w:val="Таблица шапка"/>
    <w:basedOn w:val="Footer"/>
    <w:next w:val="Normal"/>
    <w:uiPriority w:val="99"/>
    <w:rsid w:val="00370CD6"/>
    <w:pPr>
      <w:tabs>
        <w:tab w:val="clear" w:pos="4677"/>
        <w:tab w:val="clear" w:pos="9355"/>
      </w:tabs>
      <w:spacing w:before="120" w:line="288" w:lineRule="auto"/>
      <w:jc w:val="center"/>
    </w:pPr>
  </w:style>
  <w:style w:type="paragraph" w:styleId="BodyText2">
    <w:name w:val="Body Text 2"/>
    <w:basedOn w:val="Normal"/>
    <w:link w:val="BodyText2Char"/>
    <w:uiPriority w:val="99"/>
    <w:rsid w:val="00370CD6"/>
    <w:pPr>
      <w:spacing w:line="360" w:lineRule="auto"/>
    </w:pPr>
    <w:rPr>
      <w:sz w:val="24"/>
      <w:szCs w:val="24"/>
    </w:rPr>
  </w:style>
  <w:style w:type="character" w:customStyle="1" w:styleId="BodyText2Char">
    <w:name w:val="Body Text 2 Char"/>
    <w:basedOn w:val="DefaultParagraphFont"/>
    <w:link w:val="BodyText2"/>
    <w:uiPriority w:val="99"/>
    <w:semiHidden/>
    <w:locked/>
    <w:rsid w:val="000305AA"/>
    <w:rPr>
      <w:sz w:val="20"/>
    </w:rPr>
  </w:style>
  <w:style w:type="paragraph" w:customStyle="1" w:styleId="13">
    <w:name w:val="Стиль1"/>
    <w:basedOn w:val="Normal"/>
    <w:uiPriority w:val="99"/>
    <w:rsid w:val="00370CD6"/>
    <w:pPr>
      <w:spacing w:before="60" w:after="60"/>
      <w:jc w:val="center"/>
    </w:pPr>
    <w:rPr>
      <w:sz w:val="24"/>
      <w:szCs w:val="24"/>
    </w:rPr>
  </w:style>
  <w:style w:type="paragraph" w:customStyle="1" w:styleId="aa">
    <w:name w:val="Второй заголовок"/>
    <w:basedOn w:val="Normal"/>
    <w:uiPriority w:val="99"/>
    <w:rsid w:val="00370CD6"/>
    <w:pPr>
      <w:spacing w:line="360" w:lineRule="auto"/>
      <w:jc w:val="both"/>
    </w:pPr>
    <w:rPr>
      <w:sz w:val="24"/>
      <w:szCs w:val="24"/>
    </w:rPr>
  </w:style>
  <w:style w:type="paragraph" w:styleId="BodyTextIndent">
    <w:name w:val="Body Text Indent"/>
    <w:basedOn w:val="Normal"/>
    <w:link w:val="BodyTextIndentChar"/>
    <w:uiPriority w:val="99"/>
    <w:rsid w:val="00370CD6"/>
    <w:pPr>
      <w:spacing w:line="360" w:lineRule="auto"/>
      <w:ind w:firstLine="567"/>
      <w:jc w:val="both"/>
    </w:pPr>
    <w:rPr>
      <w:sz w:val="28"/>
      <w:szCs w:val="28"/>
    </w:rPr>
  </w:style>
  <w:style w:type="character" w:customStyle="1" w:styleId="BodyTextIndentChar">
    <w:name w:val="Body Text Indent Char"/>
    <w:basedOn w:val="DefaultParagraphFont"/>
    <w:link w:val="BodyTextIndent"/>
    <w:uiPriority w:val="99"/>
    <w:semiHidden/>
    <w:locked/>
    <w:rsid w:val="000305AA"/>
    <w:rPr>
      <w:sz w:val="20"/>
    </w:rPr>
  </w:style>
  <w:style w:type="paragraph" w:styleId="BodyTextIndent2">
    <w:name w:val="Body Text Indent 2"/>
    <w:basedOn w:val="Normal"/>
    <w:link w:val="BodyTextIndent2Char"/>
    <w:uiPriority w:val="99"/>
    <w:rsid w:val="00370CD6"/>
    <w:pPr>
      <w:spacing w:line="360" w:lineRule="auto"/>
      <w:ind w:firstLine="567"/>
      <w:jc w:val="both"/>
    </w:pPr>
    <w:rPr>
      <w:sz w:val="24"/>
      <w:szCs w:val="24"/>
    </w:rPr>
  </w:style>
  <w:style w:type="character" w:customStyle="1" w:styleId="BodyTextIndent2Char">
    <w:name w:val="Body Text Indent 2 Char"/>
    <w:basedOn w:val="DefaultParagraphFont"/>
    <w:link w:val="BodyTextIndent2"/>
    <w:uiPriority w:val="99"/>
    <w:locked/>
    <w:rsid w:val="00123705"/>
    <w:rPr>
      <w:sz w:val="24"/>
      <w:lang w:val="ru-RU" w:eastAsia="ru-RU"/>
    </w:rPr>
  </w:style>
  <w:style w:type="paragraph" w:styleId="FootnoteText">
    <w:name w:val="footnote text"/>
    <w:basedOn w:val="Normal"/>
    <w:link w:val="FootnoteTextChar"/>
    <w:uiPriority w:val="99"/>
    <w:semiHidden/>
    <w:rsid w:val="00370CD6"/>
    <w:rPr>
      <w:rFonts w:ascii="TimesET" w:hAnsi="TimesET" w:cs="TimesET"/>
      <w:sz w:val="24"/>
      <w:szCs w:val="24"/>
    </w:rPr>
  </w:style>
  <w:style w:type="character" w:customStyle="1" w:styleId="FootnoteTextChar">
    <w:name w:val="Footnote Text Char"/>
    <w:basedOn w:val="DefaultParagraphFont"/>
    <w:link w:val="FootnoteText"/>
    <w:uiPriority w:val="99"/>
    <w:semiHidden/>
    <w:locked/>
    <w:rsid w:val="000305AA"/>
    <w:rPr>
      <w:sz w:val="20"/>
    </w:rPr>
  </w:style>
  <w:style w:type="paragraph" w:styleId="ListBullet">
    <w:name w:val="List Bullet"/>
    <w:basedOn w:val="Normal"/>
    <w:autoRedefine/>
    <w:uiPriority w:val="99"/>
    <w:rsid w:val="00370CD6"/>
    <w:pPr>
      <w:tabs>
        <w:tab w:val="num" w:pos="360"/>
      </w:tabs>
      <w:ind w:left="360" w:hanging="360"/>
      <w:jc w:val="both"/>
    </w:pPr>
    <w:rPr>
      <w:rFonts w:ascii="TimesET" w:hAnsi="TimesET" w:cs="TimesET"/>
      <w:sz w:val="22"/>
      <w:szCs w:val="22"/>
    </w:rPr>
  </w:style>
  <w:style w:type="paragraph" w:customStyle="1" w:styleId="ab">
    <w:name w:val="Третий заголовок"/>
    <w:basedOn w:val="Normal"/>
    <w:uiPriority w:val="99"/>
    <w:rsid w:val="00370CD6"/>
    <w:pPr>
      <w:spacing w:line="360" w:lineRule="auto"/>
      <w:ind w:firstLine="720"/>
      <w:jc w:val="both"/>
    </w:pPr>
    <w:rPr>
      <w:rFonts w:ascii="Arial" w:hAnsi="Arial" w:cs="Arial"/>
      <w:sz w:val="24"/>
      <w:szCs w:val="24"/>
    </w:rPr>
  </w:style>
  <w:style w:type="paragraph" w:customStyle="1" w:styleId="ac">
    <w:name w:val="форма"/>
    <w:uiPriority w:val="99"/>
    <w:rsid w:val="00370CD6"/>
    <w:pPr>
      <w:jc w:val="center"/>
    </w:pPr>
    <w:rPr>
      <w:noProof/>
      <w:sz w:val="20"/>
      <w:szCs w:val="20"/>
    </w:rPr>
  </w:style>
  <w:style w:type="paragraph" w:styleId="BodyTextIndent3">
    <w:name w:val="Body Text Indent 3"/>
    <w:basedOn w:val="Normal"/>
    <w:link w:val="BodyTextIndent3Char"/>
    <w:uiPriority w:val="99"/>
    <w:rsid w:val="00370CD6"/>
    <w:pPr>
      <w:suppressAutoHyphens/>
      <w:ind w:firstLine="393"/>
    </w:pPr>
    <w:rPr>
      <w:sz w:val="24"/>
      <w:szCs w:val="24"/>
    </w:rPr>
  </w:style>
  <w:style w:type="character" w:customStyle="1" w:styleId="BodyTextIndent3Char">
    <w:name w:val="Body Text Indent 3 Char"/>
    <w:basedOn w:val="DefaultParagraphFont"/>
    <w:link w:val="BodyTextIndent3"/>
    <w:uiPriority w:val="99"/>
    <w:semiHidden/>
    <w:locked/>
    <w:rsid w:val="000305AA"/>
    <w:rPr>
      <w:sz w:val="16"/>
    </w:rPr>
  </w:style>
  <w:style w:type="paragraph" w:styleId="ListNumber">
    <w:name w:val="List Number"/>
    <w:basedOn w:val="Normal"/>
    <w:uiPriority w:val="99"/>
    <w:rsid w:val="00370CD6"/>
    <w:pPr>
      <w:widowControl w:val="0"/>
      <w:tabs>
        <w:tab w:val="num" w:pos="360"/>
        <w:tab w:val="left" w:pos="1134"/>
        <w:tab w:val="left" w:pos="1877"/>
        <w:tab w:val="left" w:pos="1985"/>
        <w:tab w:val="left" w:pos="5103"/>
        <w:tab w:val="left" w:pos="5812"/>
        <w:tab w:val="left" w:pos="6096"/>
        <w:tab w:val="left" w:pos="6379"/>
        <w:tab w:val="left" w:pos="6804"/>
        <w:tab w:val="left" w:pos="7513"/>
      </w:tabs>
      <w:ind w:left="360" w:hanging="360"/>
    </w:pPr>
    <w:rPr>
      <w:sz w:val="28"/>
      <w:szCs w:val="28"/>
    </w:rPr>
  </w:style>
  <w:style w:type="paragraph" w:styleId="TOC3">
    <w:name w:val="toc 3"/>
    <w:basedOn w:val="Normal"/>
    <w:next w:val="Normal"/>
    <w:autoRedefine/>
    <w:uiPriority w:val="99"/>
    <w:semiHidden/>
    <w:rsid w:val="00370CD6"/>
    <w:pPr>
      <w:ind w:left="400"/>
    </w:pPr>
  </w:style>
  <w:style w:type="paragraph" w:styleId="TOC4">
    <w:name w:val="toc 4"/>
    <w:basedOn w:val="Normal"/>
    <w:next w:val="Normal"/>
    <w:autoRedefine/>
    <w:uiPriority w:val="99"/>
    <w:semiHidden/>
    <w:rsid w:val="00370CD6"/>
    <w:pPr>
      <w:ind w:left="600"/>
    </w:pPr>
  </w:style>
  <w:style w:type="paragraph" w:styleId="TOC6">
    <w:name w:val="toc 6"/>
    <w:basedOn w:val="Normal"/>
    <w:next w:val="Normal"/>
    <w:autoRedefine/>
    <w:uiPriority w:val="99"/>
    <w:semiHidden/>
    <w:rsid w:val="00370CD6"/>
    <w:pPr>
      <w:ind w:left="1000"/>
    </w:pPr>
  </w:style>
  <w:style w:type="paragraph" w:styleId="TOC7">
    <w:name w:val="toc 7"/>
    <w:basedOn w:val="Normal"/>
    <w:next w:val="Normal"/>
    <w:autoRedefine/>
    <w:uiPriority w:val="99"/>
    <w:semiHidden/>
    <w:rsid w:val="00370CD6"/>
    <w:pPr>
      <w:ind w:left="1200"/>
    </w:pPr>
  </w:style>
  <w:style w:type="paragraph" w:styleId="TOC8">
    <w:name w:val="toc 8"/>
    <w:basedOn w:val="Normal"/>
    <w:next w:val="Normal"/>
    <w:autoRedefine/>
    <w:uiPriority w:val="99"/>
    <w:semiHidden/>
    <w:rsid w:val="00370CD6"/>
    <w:pPr>
      <w:ind w:left="1400"/>
    </w:pPr>
  </w:style>
  <w:style w:type="paragraph" w:styleId="TOC9">
    <w:name w:val="toc 9"/>
    <w:basedOn w:val="Normal"/>
    <w:next w:val="Normal"/>
    <w:autoRedefine/>
    <w:uiPriority w:val="99"/>
    <w:semiHidden/>
    <w:rsid w:val="00370CD6"/>
    <w:pPr>
      <w:ind w:left="1600"/>
    </w:pPr>
  </w:style>
  <w:style w:type="character" w:styleId="Hyperlink">
    <w:name w:val="Hyperlink"/>
    <w:basedOn w:val="DefaultParagraphFont"/>
    <w:uiPriority w:val="99"/>
    <w:rsid w:val="00370CD6"/>
    <w:rPr>
      <w:rFonts w:cs="Times New Roman"/>
      <w:color w:val="0000FF"/>
      <w:u w:val="single"/>
    </w:rPr>
  </w:style>
  <w:style w:type="paragraph" w:customStyle="1" w:styleId="ad">
    <w:name w:val="Год создания"/>
    <w:basedOn w:val="a3"/>
    <w:next w:val="Normal"/>
    <w:uiPriority w:val="99"/>
    <w:rsid w:val="00370CD6"/>
    <w:pPr>
      <w:spacing w:before="1080" w:line="288" w:lineRule="auto"/>
      <w:jc w:val="center"/>
    </w:pPr>
  </w:style>
  <w:style w:type="paragraph" w:styleId="BodyText3">
    <w:name w:val="Body Text 3"/>
    <w:basedOn w:val="Normal"/>
    <w:link w:val="BodyText3Char"/>
    <w:uiPriority w:val="99"/>
    <w:rsid w:val="00370CD6"/>
    <w:pPr>
      <w:tabs>
        <w:tab w:val="left" w:pos="851"/>
      </w:tabs>
      <w:jc w:val="both"/>
    </w:pPr>
    <w:rPr>
      <w:sz w:val="28"/>
      <w:szCs w:val="28"/>
    </w:rPr>
  </w:style>
  <w:style w:type="character" w:customStyle="1" w:styleId="BodyText3Char">
    <w:name w:val="Body Text 3 Char"/>
    <w:basedOn w:val="DefaultParagraphFont"/>
    <w:link w:val="BodyText3"/>
    <w:uiPriority w:val="99"/>
    <w:semiHidden/>
    <w:locked/>
    <w:rsid w:val="000305AA"/>
    <w:rPr>
      <w:sz w:val="16"/>
    </w:rPr>
  </w:style>
  <w:style w:type="paragraph" w:styleId="BlockText">
    <w:name w:val="Block Text"/>
    <w:basedOn w:val="Normal"/>
    <w:uiPriority w:val="99"/>
    <w:rsid w:val="00370CD6"/>
    <w:pPr>
      <w:suppressAutoHyphens/>
      <w:ind w:left="-107" w:right="-107"/>
      <w:jc w:val="center"/>
    </w:pPr>
    <w:rPr>
      <w:sz w:val="24"/>
      <w:szCs w:val="24"/>
    </w:rPr>
  </w:style>
  <w:style w:type="character" w:styleId="FollowedHyperlink">
    <w:name w:val="FollowedHyperlink"/>
    <w:basedOn w:val="DefaultParagraphFont"/>
    <w:uiPriority w:val="99"/>
    <w:rsid w:val="00370CD6"/>
    <w:rPr>
      <w:rFonts w:cs="Times New Roman"/>
      <w:color w:val="800080"/>
      <w:u w:val="single"/>
    </w:rPr>
  </w:style>
  <w:style w:type="paragraph" w:customStyle="1" w:styleId="xl25">
    <w:name w:val="xl25"/>
    <w:basedOn w:val="Normal"/>
    <w:uiPriority w:val="99"/>
    <w:rsid w:val="00370C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26">
    <w:name w:val="xl26"/>
    <w:basedOn w:val="Normal"/>
    <w:uiPriority w:val="99"/>
    <w:rsid w:val="00370C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7">
    <w:name w:val="xl27"/>
    <w:basedOn w:val="Normal"/>
    <w:uiPriority w:val="99"/>
    <w:rsid w:val="00370C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styleId="BodyText">
    <w:name w:val="Body Text"/>
    <w:basedOn w:val="Normal"/>
    <w:link w:val="BodyTextChar"/>
    <w:uiPriority w:val="99"/>
    <w:rsid w:val="00370CD6"/>
    <w:pPr>
      <w:spacing w:before="120" w:line="360" w:lineRule="auto"/>
      <w:ind w:firstLine="709"/>
      <w:jc w:val="both"/>
    </w:pPr>
    <w:rPr>
      <w:sz w:val="24"/>
      <w:szCs w:val="24"/>
    </w:rPr>
  </w:style>
  <w:style w:type="character" w:customStyle="1" w:styleId="BodyTextChar">
    <w:name w:val="Body Text Char"/>
    <w:basedOn w:val="DefaultParagraphFont"/>
    <w:link w:val="BodyText"/>
    <w:uiPriority w:val="99"/>
    <w:semiHidden/>
    <w:locked/>
    <w:rsid w:val="000305AA"/>
    <w:rPr>
      <w:sz w:val="20"/>
    </w:rPr>
  </w:style>
  <w:style w:type="paragraph" w:customStyle="1" w:styleId="14">
    <w:name w:val="Обычный1"/>
    <w:uiPriority w:val="99"/>
    <w:rsid w:val="00370CD6"/>
    <w:pPr>
      <w:spacing w:after="240"/>
      <w:ind w:firstLine="851"/>
      <w:jc w:val="both"/>
    </w:pPr>
    <w:rPr>
      <w:sz w:val="24"/>
      <w:szCs w:val="24"/>
    </w:rPr>
  </w:style>
  <w:style w:type="paragraph" w:styleId="Index1">
    <w:name w:val="index 1"/>
    <w:basedOn w:val="Normal"/>
    <w:next w:val="Normal"/>
    <w:autoRedefine/>
    <w:uiPriority w:val="99"/>
    <w:semiHidden/>
    <w:rsid w:val="00370CD6"/>
    <w:pPr>
      <w:ind w:left="200" w:hanging="200"/>
    </w:pPr>
  </w:style>
  <w:style w:type="paragraph" w:customStyle="1" w:styleId="15">
    <w:name w:val="подписи1"/>
    <w:basedOn w:val="Normal"/>
    <w:uiPriority w:val="99"/>
    <w:rsid w:val="00370CD6"/>
    <w:pPr>
      <w:tabs>
        <w:tab w:val="left" w:pos="1134"/>
        <w:tab w:val="left" w:pos="1877"/>
        <w:tab w:val="left" w:pos="1985"/>
        <w:tab w:val="left" w:pos="5103"/>
        <w:tab w:val="left" w:pos="5812"/>
        <w:tab w:val="left" w:pos="6096"/>
        <w:tab w:val="left" w:pos="6379"/>
        <w:tab w:val="left" w:pos="6804"/>
        <w:tab w:val="left" w:pos="7513"/>
      </w:tabs>
      <w:jc w:val="center"/>
    </w:pPr>
    <w:rPr>
      <w:sz w:val="28"/>
      <w:szCs w:val="28"/>
    </w:rPr>
  </w:style>
  <w:style w:type="character" w:customStyle="1" w:styleId="ae">
    <w:name w:val="Текст таблиц Знак"/>
    <w:uiPriority w:val="99"/>
    <w:rsid w:val="00370CD6"/>
    <w:rPr>
      <w:sz w:val="24"/>
      <w:lang w:val="ru-RU" w:eastAsia="ru-RU"/>
    </w:rPr>
  </w:style>
  <w:style w:type="paragraph" w:customStyle="1" w:styleId="af">
    <w:name w:val="БАЗА"/>
    <w:uiPriority w:val="99"/>
    <w:rsid w:val="00370CD6"/>
    <w:pPr>
      <w:spacing w:line="288" w:lineRule="auto"/>
    </w:pPr>
    <w:rPr>
      <w:sz w:val="24"/>
      <w:szCs w:val="24"/>
    </w:rPr>
  </w:style>
  <w:style w:type="paragraph" w:customStyle="1" w:styleId="aHeader">
    <w:name w:val="a_Header"/>
    <w:basedOn w:val="Normal"/>
    <w:uiPriority w:val="99"/>
    <w:rsid w:val="00370CD6"/>
    <w:pPr>
      <w:tabs>
        <w:tab w:val="left" w:pos="1985"/>
      </w:tabs>
      <w:spacing w:after="60"/>
      <w:jc w:val="center"/>
    </w:pPr>
    <w:rPr>
      <w:rFonts w:ascii="Courier New" w:hAnsi="Courier New" w:cs="Courier New"/>
      <w:sz w:val="24"/>
      <w:szCs w:val="24"/>
    </w:rPr>
  </w:style>
  <w:style w:type="paragraph" w:customStyle="1" w:styleId="af0">
    <w:name w:val="обычный"/>
    <w:basedOn w:val="Normal"/>
    <w:next w:val="Normal"/>
    <w:autoRedefine/>
    <w:uiPriority w:val="99"/>
    <w:rsid w:val="00200176"/>
    <w:pPr>
      <w:tabs>
        <w:tab w:val="left" w:pos="1134"/>
      </w:tabs>
      <w:spacing w:line="360" w:lineRule="auto"/>
      <w:jc w:val="both"/>
    </w:pPr>
    <w:rPr>
      <w:lang w:val="en-US"/>
    </w:rPr>
  </w:style>
  <w:style w:type="paragraph" w:customStyle="1" w:styleId="a0">
    <w:name w:val="Мар.спис."/>
    <w:basedOn w:val="BodyText"/>
    <w:uiPriority w:val="99"/>
    <w:rsid w:val="00370CD6"/>
    <w:pPr>
      <w:numPr>
        <w:numId w:val="6"/>
      </w:numPr>
      <w:spacing w:before="0" w:line="240" w:lineRule="auto"/>
    </w:pPr>
  </w:style>
  <w:style w:type="paragraph" w:customStyle="1" w:styleId="1--0">
    <w:name w:val="Спис1--0"/>
    <w:basedOn w:val="Normal"/>
    <w:uiPriority w:val="99"/>
    <w:rsid w:val="00370CD6"/>
    <w:pPr>
      <w:numPr>
        <w:numId w:val="7"/>
      </w:numPr>
      <w:spacing w:line="288" w:lineRule="auto"/>
      <w:jc w:val="both"/>
    </w:pPr>
    <w:rPr>
      <w:rFonts w:ascii="(??????? ?????)" w:hAnsi="(??????? ?????)" w:cs="(??????? ?????)"/>
      <w:sz w:val="24"/>
      <w:szCs w:val="24"/>
    </w:rPr>
  </w:style>
  <w:style w:type="paragraph" w:customStyle="1" w:styleId="FR2">
    <w:name w:val="FR2"/>
    <w:uiPriority w:val="99"/>
    <w:rsid w:val="00370CD6"/>
    <w:pPr>
      <w:widowControl w:val="0"/>
      <w:spacing w:line="420" w:lineRule="auto"/>
      <w:ind w:firstLine="700"/>
    </w:pPr>
    <w:rPr>
      <w:sz w:val="28"/>
      <w:szCs w:val="28"/>
    </w:rPr>
  </w:style>
  <w:style w:type="paragraph" w:styleId="List2">
    <w:name w:val="List 2"/>
    <w:basedOn w:val="Normal"/>
    <w:uiPriority w:val="99"/>
    <w:rsid w:val="004252C0"/>
    <w:pPr>
      <w:ind w:left="566" w:hanging="283"/>
    </w:pPr>
  </w:style>
  <w:style w:type="paragraph" w:customStyle="1" w:styleId="I-2">
    <w:name w:val="I-2"/>
    <w:basedOn w:val="Normal"/>
    <w:uiPriority w:val="99"/>
    <w:rsid w:val="004252C0"/>
    <w:pPr>
      <w:keepNext/>
      <w:widowControl w:val="0"/>
      <w:spacing w:before="60" w:after="60"/>
    </w:pPr>
    <w:rPr>
      <w:sz w:val="24"/>
      <w:szCs w:val="24"/>
    </w:rPr>
  </w:style>
  <w:style w:type="paragraph" w:customStyle="1" w:styleId="210">
    <w:name w:val="Основной текст 21"/>
    <w:basedOn w:val="Normal"/>
    <w:uiPriority w:val="99"/>
    <w:rsid w:val="00274F38"/>
    <w:pPr>
      <w:widowControl w:val="0"/>
      <w:tabs>
        <w:tab w:val="left" w:pos="-1985"/>
        <w:tab w:val="left" w:pos="2410"/>
      </w:tabs>
      <w:overflowPunct w:val="0"/>
      <w:autoSpaceDE w:val="0"/>
      <w:autoSpaceDN w:val="0"/>
      <w:adjustRightInd w:val="0"/>
      <w:ind w:left="2552" w:hanging="1985"/>
      <w:jc w:val="both"/>
      <w:textAlignment w:val="baseline"/>
    </w:pPr>
    <w:rPr>
      <w:sz w:val="28"/>
      <w:szCs w:val="28"/>
    </w:rPr>
  </w:style>
  <w:style w:type="paragraph" w:customStyle="1" w:styleId="Oaenoacaaea">
    <w:name w:val="Oaeno ?acaaea"/>
    <w:basedOn w:val="Normal"/>
    <w:uiPriority w:val="99"/>
    <w:rsid w:val="00274F38"/>
    <w:pPr>
      <w:widowControl w:val="0"/>
      <w:overflowPunct w:val="0"/>
      <w:autoSpaceDE w:val="0"/>
      <w:autoSpaceDN w:val="0"/>
      <w:adjustRightInd w:val="0"/>
      <w:ind w:firstLine="567"/>
      <w:jc w:val="both"/>
      <w:textAlignment w:val="baseline"/>
    </w:pPr>
    <w:rPr>
      <w:sz w:val="28"/>
      <w:szCs w:val="28"/>
    </w:rPr>
  </w:style>
  <w:style w:type="paragraph" w:styleId="Caption">
    <w:name w:val="caption"/>
    <w:basedOn w:val="Normal"/>
    <w:next w:val="Normal"/>
    <w:uiPriority w:val="99"/>
    <w:qFormat/>
    <w:rsid w:val="00274F38"/>
    <w:pPr>
      <w:tabs>
        <w:tab w:val="left" w:pos="3000"/>
      </w:tabs>
      <w:ind w:firstLine="100"/>
    </w:pPr>
    <w:rPr>
      <w:sz w:val="24"/>
      <w:szCs w:val="24"/>
    </w:rPr>
  </w:style>
  <w:style w:type="paragraph" w:customStyle="1" w:styleId="16">
    <w:name w:val="Текст 1"/>
    <w:basedOn w:val="Normal"/>
    <w:uiPriority w:val="99"/>
    <w:rsid w:val="00832F70"/>
    <w:pPr>
      <w:widowControl w:val="0"/>
      <w:tabs>
        <w:tab w:val="left" w:pos="680"/>
      </w:tabs>
      <w:overflowPunct w:val="0"/>
      <w:autoSpaceDE w:val="0"/>
      <w:autoSpaceDN w:val="0"/>
      <w:adjustRightInd w:val="0"/>
      <w:spacing w:after="60"/>
      <w:ind w:left="680" w:hanging="680"/>
      <w:jc w:val="both"/>
      <w:textAlignment w:val="baseline"/>
    </w:pPr>
    <w:rPr>
      <w:sz w:val="26"/>
      <w:szCs w:val="26"/>
    </w:rPr>
  </w:style>
  <w:style w:type="paragraph" w:customStyle="1" w:styleId="31">
    <w:name w:val="Подзагол.3"/>
    <w:basedOn w:val="Heading3"/>
    <w:uiPriority w:val="99"/>
    <w:rsid w:val="00832F70"/>
    <w:pPr>
      <w:tabs>
        <w:tab w:val="left" w:pos="1077"/>
      </w:tabs>
      <w:overflowPunct w:val="0"/>
      <w:autoSpaceDE w:val="0"/>
      <w:autoSpaceDN w:val="0"/>
      <w:adjustRightInd w:val="0"/>
      <w:spacing w:after="60" w:line="240" w:lineRule="auto"/>
      <w:ind w:left="1078" w:hanging="851"/>
      <w:jc w:val="both"/>
      <w:textAlignment w:val="baseline"/>
      <w:outlineLvl w:val="9"/>
    </w:pPr>
    <w:rPr>
      <w:sz w:val="26"/>
      <w:szCs w:val="26"/>
    </w:rPr>
  </w:style>
  <w:style w:type="paragraph" w:customStyle="1" w:styleId="1-3">
    <w:name w:val="текст1-3"/>
    <w:basedOn w:val="Normal"/>
    <w:uiPriority w:val="99"/>
    <w:rsid w:val="00832F70"/>
    <w:pPr>
      <w:spacing w:after="60" w:line="288" w:lineRule="auto"/>
      <w:ind w:firstLine="709"/>
      <w:jc w:val="both"/>
    </w:pPr>
    <w:rPr>
      <w:rFonts w:ascii="(??????? ?????)" w:hAnsi="(??????? ?????)" w:cs="(??????? ?????)"/>
      <w:sz w:val="24"/>
      <w:szCs w:val="24"/>
    </w:rPr>
  </w:style>
  <w:style w:type="paragraph" w:customStyle="1" w:styleId="310">
    <w:name w:val="Текст 3_1)"/>
    <w:basedOn w:val="Normal"/>
    <w:uiPriority w:val="99"/>
    <w:rsid w:val="00832F70"/>
    <w:pPr>
      <w:widowControl w:val="0"/>
      <w:tabs>
        <w:tab w:val="left" w:pos="1531"/>
      </w:tabs>
      <w:overflowPunct w:val="0"/>
      <w:autoSpaceDE w:val="0"/>
      <w:autoSpaceDN w:val="0"/>
      <w:adjustRightInd w:val="0"/>
      <w:spacing w:after="60"/>
      <w:ind w:left="1531" w:hanging="454"/>
      <w:jc w:val="both"/>
      <w:textAlignment w:val="baseline"/>
    </w:pPr>
    <w:rPr>
      <w:sz w:val="26"/>
      <w:szCs w:val="26"/>
    </w:rPr>
  </w:style>
  <w:style w:type="paragraph" w:customStyle="1" w:styleId="40">
    <w:name w:val="Текст 4"/>
    <w:basedOn w:val="Normal"/>
    <w:uiPriority w:val="99"/>
    <w:rsid w:val="00832F70"/>
    <w:pPr>
      <w:widowControl w:val="0"/>
      <w:tabs>
        <w:tab w:val="left" w:pos="-2127"/>
      </w:tabs>
      <w:overflowPunct w:val="0"/>
      <w:autoSpaceDE w:val="0"/>
      <w:autoSpaceDN w:val="0"/>
      <w:adjustRightInd w:val="0"/>
      <w:ind w:left="1418"/>
      <w:jc w:val="both"/>
      <w:textAlignment w:val="baseline"/>
    </w:pPr>
    <w:rPr>
      <w:sz w:val="26"/>
      <w:szCs w:val="26"/>
    </w:rPr>
  </w:style>
  <w:style w:type="paragraph" w:customStyle="1" w:styleId="32">
    <w:name w:val="Текст 3_а)"/>
    <w:basedOn w:val="310"/>
    <w:uiPriority w:val="99"/>
    <w:rsid w:val="00A67EAC"/>
    <w:pPr>
      <w:tabs>
        <w:tab w:val="clear" w:pos="1531"/>
        <w:tab w:val="left" w:pos="1871"/>
      </w:tabs>
      <w:ind w:left="1871" w:hanging="340"/>
    </w:pPr>
  </w:style>
  <w:style w:type="paragraph" w:customStyle="1" w:styleId="Oaa3">
    <w:name w:val="Oaa3"/>
    <w:aliases w:val="oaio?"/>
    <w:basedOn w:val="Oaa2"/>
    <w:uiPriority w:val="99"/>
    <w:rsid w:val="00A67EAC"/>
    <w:pPr>
      <w:jc w:val="center"/>
    </w:pPr>
  </w:style>
  <w:style w:type="paragraph" w:customStyle="1" w:styleId="Oaa2">
    <w:name w:val="Oaa2"/>
    <w:aliases w:val="oaeno"/>
    <w:basedOn w:val="Normal"/>
    <w:uiPriority w:val="99"/>
    <w:rsid w:val="00A67EAC"/>
    <w:pPr>
      <w:spacing w:before="60" w:after="60"/>
      <w:jc w:val="both"/>
    </w:pPr>
    <w:rPr>
      <w:sz w:val="24"/>
      <w:szCs w:val="24"/>
    </w:rPr>
  </w:style>
  <w:style w:type="paragraph" w:customStyle="1" w:styleId="caaieiaie5">
    <w:name w:val="caaieiaie 5"/>
    <w:basedOn w:val="Normal"/>
    <w:next w:val="Normal"/>
    <w:uiPriority w:val="99"/>
    <w:rsid w:val="00A67EAC"/>
    <w:pPr>
      <w:keepNext/>
    </w:pPr>
    <w:rPr>
      <w:sz w:val="24"/>
      <w:szCs w:val="24"/>
    </w:rPr>
  </w:style>
  <w:style w:type="paragraph" w:customStyle="1" w:styleId="caaieiaie1">
    <w:name w:val="caaieiaie 1"/>
    <w:basedOn w:val="Normal"/>
    <w:next w:val="Normal"/>
    <w:uiPriority w:val="99"/>
    <w:rsid w:val="00A67EAC"/>
    <w:pPr>
      <w:keepNext/>
      <w:suppressLineNumbers/>
      <w:suppressAutoHyphens/>
      <w:spacing w:before="240" w:after="60"/>
      <w:ind w:firstLine="851"/>
      <w:jc w:val="center"/>
    </w:pPr>
    <w:rPr>
      <w:kern w:val="28"/>
      <w:sz w:val="28"/>
      <w:szCs w:val="28"/>
    </w:rPr>
  </w:style>
  <w:style w:type="paragraph" w:customStyle="1" w:styleId="Oaeno41">
    <w:name w:val="Oaeno 4_1)"/>
    <w:basedOn w:val="Oaeno4"/>
    <w:uiPriority w:val="99"/>
    <w:rsid w:val="00A67EAC"/>
    <w:pPr>
      <w:tabs>
        <w:tab w:val="left" w:pos="1985"/>
      </w:tabs>
      <w:spacing w:after="60"/>
      <w:ind w:left="1928" w:hanging="510"/>
    </w:pPr>
  </w:style>
  <w:style w:type="paragraph" w:customStyle="1" w:styleId="Oaeno4">
    <w:name w:val="Oaeno 4"/>
    <w:basedOn w:val="Normal"/>
    <w:uiPriority w:val="99"/>
    <w:rsid w:val="00A67EAC"/>
    <w:pPr>
      <w:widowControl w:val="0"/>
      <w:tabs>
        <w:tab w:val="left" w:pos="-2127"/>
      </w:tabs>
      <w:ind w:left="1418"/>
      <w:jc w:val="both"/>
    </w:pPr>
    <w:rPr>
      <w:sz w:val="26"/>
      <w:szCs w:val="26"/>
    </w:rPr>
  </w:style>
  <w:style w:type="paragraph" w:customStyle="1" w:styleId="Oaeno3">
    <w:name w:val="Oaeno 3"/>
    <w:basedOn w:val="Normal"/>
    <w:uiPriority w:val="99"/>
    <w:rsid w:val="00A67EAC"/>
    <w:pPr>
      <w:spacing w:after="60"/>
      <w:ind w:left="1077"/>
      <w:jc w:val="both"/>
    </w:pPr>
    <w:rPr>
      <w:sz w:val="26"/>
      <w:szCs w:val="26"/>
    </w:rPr>
  </w:style>
  <w:style w:type="paragraph" w:customStyle="1" w:styleId="Iauiue">
    <w:name w:val="Iau?iue"/>
    <w:uiPriority w:val="99"/>
    <w:rsid w:val="00A67EAC"/>
    <w:pPr>
      <w:widowControl w:val="0"/>
      <w:ind w:left="567"/>
    </w:pPr>
    <w:rPr>
      <w:rFonts w:ascii="TimesET" w:hAnsi="TimesET" w:cs="TimesET"/>
      <w:sz w:val="24"/>
      <w:szCs w:val="24"/>
    </w:rPr>
  </w:style>
  <w:style w:type="paragraph" w:styleId="ListBullet5">
    <w:name w:val="List Bullet 5"/>
    <w:basedOn w:val="Normal"/>
    <w:autoRedefine/>
    <w:uiPriority w:val="99"/>
    <w:rsid w:val="00A67EAC"/>
    <w:pPr>
      <w:tabs>
        <w:tab w:val="left" w:pos="1492"/>
      </w:tabs>
      <w:ind w:left="1492" w:hanging="360"/>
    </w:pPr>
  </w:style>
  <w:style w:type="paragraph" w:customStyle="1" w:styleId="oaeno1-3">
    <w:name w:val="oaeno1-3"/>
    <w:basedOn w:val="Normal"/>
    <w:uiPriority w:val="99"/>
    <w:rsid w:val="00A67EAC"/>
    <w:pPr>
      <w:spacing w:after="60" w:line="288" w:lineRule="auto"/>
      <w:ind w:firstLine="709"/>
      <w:jc w:val="both"/>
    </w:pPr>
    <w:rPr>
      <w:sz w:val="24"/>
      <w:szCs w:val="24"/>
    </w:rPr>
  </w:style>
  <w:style w:type="paragraph" w:customStyle="1" w:styleId="oaa20">
    <w:name w:val="oaa2"/>
    <w:aliases w:val="e?.oaeno"/>
    <w:basedOn w:val="Normal"/>
    <w:uiPriority w:val="99"/>
    <w:rsid w:val="00A67EAC"/>
    <w:pPr>
      <w:spacing w:before="60" w:after="60"/>
      <w:ind w:firstLine="709"/>
    </w:pPr>
    <w:rPr>
      <w:sz w:val="24"/>
      <w:szCs w:val="24"/>
    </w:rPr>
  </w:style>
  <w:style w:type="paragraph" w:customStyle="1" w:styleId="Oaa3oaio1">
    <w:name w:val="Oaa3.oaio?1"/>
    <w:basedOn w:val="Normal"/>
    <w:uiPriority w:val="99"/>
    <w:rsid w:val="00A67EAC"/>
    <w:pPr>
      <w:spacing w:before="60" w:after="60"/>
      <w:jc w:val="center"/>
    </w:pPr>
    <w:rPr>
      <w:sz w:val="24"/>
      <w:szCs w:val="24"/>
    </w:rPr>
  </w:style>
  <w:style w:type="paragraph" w:customStyle="1" w:styleId="Oaa3oaio">
    <w:name w:val="Oaa3.oaio?"/>
    <w:basedOn w:val="Normal"/>
    <w:uiPriority w:val="99"/>
    <w:rsid w:val="00A67EAC"/>
    <w:pPr>
      <w:spacing w:before="60" w:after="60"/>
      <w:jc w:val="center"/>
    </w:pPr>
    <w:rPr>
      <w:sz w:val="24"/>
      <w:szCs w:val="24"/>
    </w:rPr>
  </w:style>
  <w:style w:type="paragraph" w:customStyle="1" w:styleId="oaenoieiaaiey">
    <w:name w:val="oaeno i?eia?aiey"/>
    <w:basedOn w:val="Normal"/>
    <w:uiPriority w:val="99"/>
    <w:rsid w:val="00A67EAC"/>
    <w:pPr>
      <w:ind w:firstLine="2098"/>
      <w:jc w:val="both"/>
    </w:pPr>
    <w:rPr>
      <w:sz w:val="24"/>
      <w:szCs w:val="24"/>
    </w:rPr>
  </w:style>
  <w:style w:type="paragraph" w:customStyle="1" w:styleId="NnN">
    <w:name w:val="NnN"/>
    <w:basedOn w:val="Normal"/>
    <w:uiPriority w:val="99"/>
    <w:rsid w:val="00A67EAC"/>
    <w:pPr>
      <w:overflowPunct w:val="0"/>
      <w:autoSpaceDE w:val="0"/>
      <w:autoSpaceDN w:val="0"/>
      <w:adjustRightInd w:val="0"/>
      <w:ind w:left="709" w:hanging="709"/>
      <w:jc w:val="both"/>
      <w:textAlignment w:val="baseline"/>
    </w:pPr>
    <w:rPr>
      <w:sz w:val="26"/>
      <w:szCs w:val="26"/>
    </w:rPr>
  </w:style>
  <w:style w:type="paragraph" w:customStyle="1" w:styleId="Noeeu2">
    <w:name w:val="Noeeu2"/>
    <w:basedOn w:val="Normal"/>
    <w:uiPriority w:val="99"/>
    <w:rsid w:val="00A67EAC"/>
    <w:pPr>
      <w:widowControl w:val="0"/>
      <w:tabs>
        <w:tab w:val="left" w:pos="1985"/>
      </w:tabs>
      <w:overflowPunct w:val="0"/>
      <w:autoSpaceDE w:val="0"/>
      <w:autoSpaceDN w:val="0"/>
      <w:adjustRightInd w:val="0"/>
      <w:spacing w:after="360"/>
      <w:ind w:left="1985"/>
      <w:jc w:val="both"/>
      <w:textAlignment w:val="baseline"/>
    </w:pPr>
    <w:rPr>
      <w:rFonts w:ascii="Courier New" w:hAnsi="Courier New" w:cs="Courier New"/>
      <w:sz w:val="24"/>
      <w:szCs w:val="24"/>
    </w:rPr>
  </w:style>
  <w:style w:type="paragraph" w:customStyle="1" w:styleId="Noeeu22">
    <w:name w:val="Noeeu22"/>
    <w:basedOn w:val="Noeeu2"/>
    <w:uiPriority w:val="99"/>
    <w:rsid w:val="00A67EAC"/>
    <w:pPr>
      <w:ind w:hanging="1985"/>
    </w:pPr>
  </w:style>
  <w:style w:type="paragraph" w:customStyle="1" w:styleId="17">
    <w:name w:val="заголовок 1"/>
    <w:basedOn w:val="Normal"/>
    <w:next w:val="Normal"/>
    <w:uiPriority w:val="99"/>
    <w:rsid w:val="00A67EAC"/>
    <w:pPr>
      <w:keepNext/>
      <w:suppressLineNumbers/>
      <w:suppressAutoHyphens/>
      <w:overflowPunct w:val="0"/>
      <w:autoSpaceDE w:val="0"/>
      <w:autoSpaceDN w:val="0"/>
      <w:adjustRightInd w:val="0"/>
      <w:spacing w:before="240" w:after="60"/>
      <w:ind w:firstLine="851"/>
      <w:jc w:val="center"/>
      <w:textAlignment w:val="baseline"/>
    </w:pPr>
    <w:rPr>
      <w:kern w:val="28"/>
      <w:sz w:val="28"/>
      <w:szCs w:val="28"/>
    </w:rPr>
  </w:style>
  <w:style w:type="paragraph" w:customStyle="1" w:styleId="5">
    <w:name w:val="заголовок 5"/>
    <w:basedOn w:val="Normal"/>
    <w:next w:val="Normal"/>
    <w:uiPriority w:val="99"/>
    <w:rsid w:val="00A67EAC"/>
    <w:pPr>
      <w:keepNext/>
      <w:overflowPunct w:val="0"/>
      <w:autoSpaceDE w:val="0"/>
      <w:autoSpaceDN w:val="0"/>
      <w:adjustRightInd w:val="0"/>
      <w:textAlignment w:val="baseline"/>
    </w:pPr>
    <w:rPr>
      <w:sz w:val="24"/>
      <w:szCs w:val="24"/>
    </w:rPr>
  </w:style>
  <w:style w:type="paragraph" w:styleId="ListBullet2">
    <w:name w:val="List Bullet 2"/>
    <w:basedOn w:val="Normal"/>
    <w:autoRedefine/>
    <w:uiPriority w:val="99"/>
    <w:rsid w:val="00A67EAC"/>
    <w:pPr>
      <w:widowControl w:val="0"/>
      <w:numPr>
        <w:ilvl w:val="2"/>
        <w:numId w:val="15"/>
      </w:numPr>
      <w:spacing w:before="240"/>
      <w:ind w:right="284"/>
      <w:jc w:val="both"/>
    </w:pPr>
    <w:rPr>
      <w:sz w:val="28"/>
      <w:szCs w:val="28"/>
      <w:lang w:val="en-US"/>
    </w:rPr>
  </w:style>
  <w:style w:type="paragraph" w:styleId="ListBullet3">
    <w:name w:val="List Bullet 3"/>
    <w:basedOn w:val="Normal"/>
    <w:autoRedefine/>
    <w:uiPriority w:val="99"/>
    <w:rsid w:val="00A67EAC"/>
    <w:pPr>
      <w:widowControl w:val="0"/>
      <w:numPr>
        <w:ilvl w:val="3"/>
        <w:numId w:val="15"/>
      </w:numPr>
      <w:spacing w:before="240"/>
      <w:ind w:right="284"/>
      <w:jc w:val="both"/>
    </w:pPr>
    <w:rPr>
      <w:sz w:val="28"/>
      <w:szCs w:val="28"/>
    </w:rPr>
  </w:style>
  <w:style w:type="paragraph" w:customStyle="1" w:styleId="af1">
    <w:name w:val="Основной стиль текста Знак Знак"/>
    <w:autoRedefine/>
    <w:uiPriority w:val="99"/>
    <w:rsid w:val="00F705DB"/>
    <w:pPr>
      <w:widowControl w:val="0"/>
      <w:spacing w:after="120"/>
      <w:ind w:firstLine="851"/>
      <w:jc w:val="both"/>
    </w:pPr>
    <w:rPr>
      <w:sz w:val="24"/>
      <w:szCs w:val="24"/>
      <w:lang w:val="en-US"/>
    </w:rPr>
  </w:style>
  <w:style w:type="paragraph" w:customStyle="1" w:styleId="41">
    <w:name w:val="Текст 4_1)"/>
    <w:basedOn w:val="40"/>
    <w:uiPriority w:val="99"/>
    <w:rsid w:val="00CA6E91"/>
    <w:pPr>
      <w:tabs>
        <w:tab w:val="left" w:pos="1985"/>
      </w:tabs>
      <w:spacing w:after="60"/>
      <w:ind w:left="1928" w:hanging="510"/>
    </w:pPr>
  </w:style>
  <w:style w:type="paragraph" w:customStyle="1" w:styleId="42">
    <w:name w:val="Текст 4_а)"/>
    <w:basedOn w:val="41"/>
    <w:uiPriority w:val="99"/>
    <w:rsid w:val="00CA6E91"/>
    <w:pPr>
      <w:tabs>
        <w:tab w:val="clear" w:pos="1985"/>
        <w:tab w:val="left" w:pos="2410"/>
      </w:tabs>
      <w:ind w:left="2325" w:hanging="397"/>
    </w:pPr>
  </w:style>
  <w:style w:type="paragraph" w:customStyle="1" w:styleId="1E">
    <w:name w:val="Список 1 E"/>
    <w:basedOn w:val="1R"/>
    <w:uiPriority w:val="99"/>
    <w:rsid w:val="00CA6E91"/>
    <w:pPr>
      <w:numPr>
        <w:numId w:val="0"/>
      </w:numPr>
      <w:tabs>
        <w:tab w:val="num" w:pos="360"/>
      </w:tabs>
    </w:pPr>
  </w:style>
  <w:style w:type="paragraph" w:customStyle="1" w:styleId="1R">
    <w:name w:val="Список 1 R"/>
    <w:basedOn w:val="Normal"/>
    <w:uiPriority w:val="99"/>
    <w:rsid w:val="00CA6E91"/>
    <w:pPr>
      <w:numPr>
        <w:numId w:val="5"/>
      </w:numPr>
      <w:tabs>
        <w:tab w:val="left" w:pos="709"/>
      </w:tabs>
      <w:spacing w:line="288" w:lineRule="auto"/>
      <w:ind w:left="0" w:firstLine="709"/>
      <w:jc w:val="both"/>
    </w:pPr>
    <w:rPr>
      <w:sz w:val="24"/>
      <w:szCs w:val="24"/>
    </w:rPr>
  </w:style>
  <w:style w:type="paragraph" w:customStyle="1" w:styleId="af2">
    <w:name w:val="Стиль"/>
    <w:uiPriority w:val="99"/>
    <w:rsid w:val="00CA6E91"/>
    <w:rPr>
      <w:sz w:val="20"/>
      <w:szCs w:val="20"/>
    </w:rPr>
  </w:style>
  <w:style w:type="paragraph" w:customStyle="1" w:styleId="af3">
    <w:name w:val="Содержание(перечень)"/>
    <w:basedOn w:val="Normal"/>
    <w:uiPriority w:val="99"/>
    <w:rsid w:val="00CA6E91"/>
    <w:pPr>
      <w:tabs>
        <w:tab w:val="right" w:pos="8789"/>
      </w:tabs>
      <w:spacing w:before="120"/>
    </w:pPr>
    <w:rPr>
      <w:noProof/>
      <w:sz w:val="24"/>
      <w:szCs w:val="24"/>
    </w:rPr>
  </w:style>
  <w:style w:type="paragraph" w:customStyle="1" w:styleId="22">
    <w:name w:val="Текст 2"/>
    <w:basedOn w:val="Normal"/>
    <w:uiPriority w:val="99"/>
    <w:rsid w:val="00CA6E91"/>
    <w:pPr>
      <w:widowControl w:val="0"/>
      <w:overflowPunct w:val="0"/>
      <w:autoSpaceDE w:val="0"/>
      <w:autoSpaceDN w:val="0"/>
      <w:adjustRightInd w:val="0"/>
      <w:ind w:left="680"/>
      <w:jc w:val="both"/>
      <w:textAlignment w:val="baseline"/>
    </w:pPr>
    <w:rPr>
      <w:sz w:val="26"/>
      <w:szCs w:val="26"/>
    </w:rPr>
  </w:style>
  <w:style w:type="paragraph" w:customStyle="1" w:styleId="33">
    <w:name w:val="Текст 3"/>
    <w:basedOn w:val="Normal"/>
    <w:uiPriority w:val="99"/>
    <w:rsid w:val="00CA6E91"/>
    <w:pPr>
      <w:overflowPunct w:val="0"/>
      <w:autoSpaceDE w:val="0"/>
      <w:autoSpaceDN w:val="0"/>
      <w:adjustRightInd w:val="0"/>
      <w:ind w:left="1077"/>
      <w:jc w:val="both"/>
      <w:textAlignment w:val="baseline"/>
    </w:pPr>
    <w:rPr>
      <w:sz w:val="26"/>
      <w:szCs w:val="26"/>
    </w:rPr>
  </w:style>
  <w:style w:type="paragraph" w:customStyle="1" w:styleId="50">
    <w:name w:val="Текст 5"/>
    <w:basedOn w:val="Heading5"/>
    <w:uiPriority w:val="99"/>
    <w:rsid w:val="00CA6E91"/>
    <w:pPr>
      <w:widowControl w:val="0"/>
      <w:tabs>
        <w:tab w:val="left" w:pos="1843"/>
      </w:tabs>
      <w:overflowPunct w:val="0"/>
      <w:autoSpaceDE w:val="0"/>
      <w:autoSpaceDN w:val="0"/>
      <w:adjustRightInd w:val="0"/>
      <w:spacing w:before="0"/>
      <w:ind w:left="1843"/>
      <w:jc w:val="both"/>
      <w:textAlignment w:val="baseline"/>
      <w:outlineLvl w:val="9"/>
    </w:pPr>
    <w:rPr>
      <w:b w:val="0"/>
      <w:bCs w:val="0"/>
      <w:i w:val="0"/>
      <w:iCs w:val="0"/>
    </w:rPr>
  </w:style>
  <w:style w:type="paragraph" w:customStyle="1" w:styleId="211">
    <w:name w:val="Текст 2_1)"/>
    <w:basedOn w:val="22"/>
    <w:uiPriority w:val="99"/>
    <w:rsid w:val="00CA6E91"/>
    <w:pPr>
      <w:tabs>
        <w:tab w:val="left" w:pos="1134"/>
      </w:tabs>
      <w:ind w:left="1134" w:hanging="454"/>
    </w:pPr>
  </w:style>
  <w:style w:type="paragraph" w:customStyle="1" w:styleId="510">
    <w:name w:val="Текст 5_1)"/>
    <w:basedOn w:val="50"/>
    <w:uiPriority w:val="99"/>
    <w:rsid w:val="00CA6E91"/>
    <w:pPr>
      <w:tabs>
        <w:tab w:val="clear" w:pos="1843"/>
        <w:tab w:val="left" w:pos="2268"/>
      </w:tabs>
      <w:ind w:left="2268" w:hanging="425"/>
    </w:pPr>
  </w:style>
  <w:style w:type="paragraph" w:customStyle="1" w:styleId="1-">
    <w:name w:val="Заголовок 1-го уровня"/>
    <w:basedOn w:val="17"/>
    <w:next w:val="af4"/>
    <w:uiPriority w:val="99"/>
    <w:rsid w:val="00CA6E91"/>
    <w:pPr>
      <w:suppressLineNumbers w:val="0"/>
      <w:spacing w:before="720" w:after="400"/>
      <w:ind w:left="851" w:right="851" w:firstLine="0"/>
    </w:pPr>
    <w:rPr>
      <w:rFonts w:ascii="Arial" w:hAnsi="Arial" w:cs="Arial"/>
      <w:b/>
      <w:bCs/>
      <w:sz w:val="32"/>
      <w:szCs w:val="32"/>
    </w:rPr>
  </w:style>
  <w:style w:type="paragraph" w:customStyle="1" w:styleId="af4">
    <w:name w:val="Текст раздела"/>
    <w:basedOn w:val="Normal"/>
    <w:uiPriority w:val="99"/>
    <w:rsid w:val="00CA6E91"/>
    <w:pPr>
      <w:overflowPunct w:val="0"/>
      <w:autoSpaceDE w:val="0"/>
      <w:autoSpaceDN w:val="0"/>
      <w:adjustRightInd w:val="0"/>
      <w:ind w:firstLine="567"/>
      <w:jc w:val="both"/>
      <w:textAlignment w:val="baseline"/>
    </w:pPr>
    <w:rPr>
      <w:sz w:val="26"/>
      <w:szCs w:val="26"/>
    </w:rPr>
  </w:style>
  <w:style w:type="paragraph" w:customStyle="1" w:styleId="2-">
    <w:name w:val="Заголовок 2-го уровня"/>
    <w:basedOn w:val="1-"/>
    <w:uiPriority w:val="99"/>
    <w:rsid w:val="00CA6E91"/>
    <w:pPr>
      <w:spacing w:before="400" w:after="0"/>
      <w:ind w:left="0" w:right="0" w:firstLine="567"/>
      <w:jc w:val="both"/>
    </w:pPr>
    <w:rPr>
      <w:b w:val="0"/>
      <w:bCs w:val="0"/>
      <w:sz w:val="28"/>
      <w:szCs w:val="28"/>
    </w:rPr>
  </w:style>
  <w:style w:type="paragraph" w:customStyle="1" w:styleId="af5">
    <w:name w:val="детальное указание"/>
    <w:basedOn w:val="Normal"/>
    <w:uiPriority w:val="99"/>
    <w:rsid w:val="00CA6E91"/>
    <w:pPr>
      <w:tabs>
        <w:tab w:val="left" w:pos="11340"/>
      </w:tabs>
      <w:overflowPunct w:val="0"/>
      <w:autoSpaceDE w:val="0"/>
      <w:autoSpaceDN w:val="0"/>
      <w:adjustRightInd w:val="0"/>
      <w:ind w:firstLine="851"/>
      <w:jc w:val="both"/>
      <w:textAlignment w:val="baseline"/>
    </w:pPr>
    <w:rPr>
      <w:sz w:val="26"/>
      <w:szCs w:val="26"/>
    </w:rPr>
  </w:style>
  <w:style w:type="paragraph" w:customStyle="1" w:styleId="aaoaeuiiaoeacaiea">
    <w:name w:val="aaoaeuiia oeacaiea"/>
    <w:basedOn w:val="Normal"/>
    <w:uiPriority w:val="99"/>
    <w:rsid w:val="0018619C"/>
    <w:pPr>
      <w:tabs>
        <w:tab w:val="left" w:pos="11340"/>
      </w:tabs>
      <w:ind w:firstLine="851"/>
      <w:jc w:val="both"/>
    </w:pPr>
    <w:rPr>
      <w:sz w:val="28"/>
      <w:szCs w:val="28"/>
    </w:rPr>
  </w:style>
  <w:style w:type="paragraph" w:customStyle="1" w:styleId="Oaeno4a">
    <w:name w:val="Oaeno 4_a)"/>
    <w:basedOn w:val="Oaeno41"/>
    <w:uiPriority w:val="99"/>
    <w:rsid w:val="0018619C"/>
    <w:pPr>
      <w:tabs>
        <w:tab w:val="clear" w:pos="1985"/>
        <w:tab w:val="left" w:pos="2410"/>
      </w:tabs>
      <w:ind w:left="2325" w:hanging="397"/>
    </w:pPr>
  </w:style>
  <w:style w:type="paragraph" w:customStyle="1" w:styleId="410">
    <w:name w:val="Òåêñò 4_1)"/>
    <w:basedOn w:val="Normal"/>
    <w:uiPriority w:val="99"/>
    <w:rsid w:val="0018619C"/>
    <w:pPr>
      <w:widowControl w:val="0"/>
      <w:tabs>
        <w:tab w:val="left" w:pos="-2127"/>
        <w:tab w:val="left" w:pos="1985"/>
      </w:tabs>
      <w:overflowPunct w:val="0"/>
      <w:autoSpaceDE w:val="0"/>
      <w:autoSpaceDN w:val="0"/>
      <w:adjustRightInd w:val="0"/>
      <w:spacing w:after="60"/>
      <w:ind w:left="1928" w:hanging="510"/>
      <w:jc w:val="both"/>
      <w:textAlignment w:val="baseline"/>
    </w:pPr>
    <w:rPr>
      <w:sz w:val="26"/>
      <w:szCs w:val="26"/>
    </w:rPr>
  </w:style>
  <w:style w:type="paragraph" w:styleId="ListBullet4">
    <w:name w:val="List Bullet 4"/>
    <w:basedOn w:val="Normal"/>
    <w:uiPriority w:val="99"/>
    <w:rsid w:val="00304D2E"/>
    <w:pPr>
      <w:numPr>
        <w:numId w:val="28"/>
      </w:numPr>
    </w:pPr>
  </w:style>
  <w:style w:type="paragraph" w:styleId="ListNumber4">
    <w:name w:val="List Number 4"/>
    <w:basedOn w:val="Normal"/>
    <w:uiPriority w:val="99"/>
    <w:rsid w:val="00304D2E"/>
  </w:style>
  <w:style w:type="paragraph" w:customStyle="1" w:styleId="af6">
    <w:name w:val="Основной стиль текста"/>
    <w:autoRedefine/>
    <w:uiPriority w:val="99"/>
    <w:rsid w:val="00183FE6"/>
    <w:pPr>
      <w:widowControl w:val="0"/>
      <w:spacing w:before="120" w:after="120"/>
      <w:ind w:firstLine="709"/>
      <w:jc w:val="both"/>
    </w:pPr>
    <w:rPr>
      <w:sz w:val="24"/>
      <w:szCs w:val="24"/>
    </w:rPr>
  </w:style>
  <w:style w:type="paragraph" w:customStyle="1" w:styleId="1-6">
    <w:name w:val="Спис1-6"/>
    <w:basedOn w:val="1--0"/>
    <w:uiPriority w:val="99"/>
    <w:rsid w:val="00B37398"/>
    <w:pPr>
      <w:tabs>
        <w:tab w:val="clear" w:pos="360"/>
      </w:tabs>
      <w:spacing w:after="120"/>
      <w:ind w:left="0" w:firstLine="709"/>
    </w:pPr>
    <w:rPr>
      <w:rFonts w:ascii="Times New Roman" w:hAnsi="Times New Roman" w:cs="Times New Roman"/>
    </w:rPr>
  </w:style>
  <w:style w:type="paragraph" w:customStyle="1" w:styleId="af7">
    <w:name w:val="Текст подраздела"/>
    <w:basedOn w:val="af4"/>
    <w:uiPriority w:val="99"/>
    <w:rsid w:val="00B37398"/>
    <w:rPr>
      <w:sz w:val="24"/>
      <w:szCs w:val="24"/>
    </w:rPr>
  </w:style>
  <w:style w:type="paragraph" w:customStyle="1" w:styleId="af8">
    <w:name w:val="текст перечисления"/>
    <w:basedOn w:val="af4"/>
    <w:next w:val="Normal"/>
    <w:uiPriority w:val="99"/>
    <w:rsid w:val="00B37398"/>
    <w:rPr>
      <w:sz w:val="24"/>
      <w:szCs w:val="24"/>
    </w:rPr>
  </w:style>
  <w:style w:type="paragraph" w:customStyle="1" w:styleId="43">
    <w:name w:val="Основной текст 4"/>
    <w:basedOn w:val="BodyTextIndent"/>
    <w:uiPriority w:val="99"/>
    <w:rsid w:val="00B37398"/>
    <w:pPr>
      <w:widowControl w:val="0"/>
      <w:overflowPunct w:val="0"/>
      <w:autoSpaceDE w:val="0"/>
      <w:autoSpaceDN w:val="0"/>
      <w:adjustRightInd w:val="0"/>
      <w:spacing w:after="120" w:line="240" w:lineRule="auto"/>
      <w:ind w:left="283" w:firstLine="0"/>
      <w:jc w:val="left"/>
      <w:textAlignment w:val="baseline"/>
    </w:pPr>
    <w:rPr>
      <w:sz w:val="24"/>
      <w:szCs w:val="24"/>
    </w:rPr>
  </w:style>
  <w:style w:type="paragraph" w:customStyle="1" w:styleId="52">
    <w:name w:val="Основной текст 5"/>
    <w:basedOn w:val="BodyTextIndent"/>
    <w:uiPriority w:val="99"/>
    <w:rsid w:val="00B37398"/>
    <w:pPr>
      <w:widowControl w:val="0"/>
      <w:overflowPunct w:val="0"/>
      <w:autoSpaceDE w:val="0"/>
      <w:autoSpaceDN w:val="0"/>
      <w:adjustRightInd w:val="0"/>
      <w:spacing w:after="120" w:line="240" w:lineRule="auto"/>
      <w:ind w:left="283" w:firstLine="0"/>
      <w:jc w:val="left"/>
      <w:textAlignment w:val="baseline"/>
    </w:pPr>
    <w:rPr>
      <w:sz w:val="24"/>
      <w:szCs w:val="24"/>
    </w:rPr>
  </w:style>
  <w:style w:type="paragraph" w:customStyle="1" w:styleId="af9">
    <w:name w:val="Текст раздела (посл. абзац)"/>
    <w:basedOn w:val="af4"/>
    <w:next w:val="1-"/>
    <w:uiPriority w:val="99"/>
    <w:rsid w:val="00B37398"/>
    <w:pPr>
      <w:widowControl w:val="0"/>
      <w:spacing w:after="600"/>
    </w:pPr>
    <w:rPr>
      <w:sz w:val="24"/>
      <w:szCs w:val="24"/>
    </w:rPr>
  </w:style>
  <w:style w:type="paragraph" w:customStyle="1" w:styleId="end">
    <w:name w:val="текст перечисления (end)"/>
    <w:basedOn w:val="af8"/>
    <w:next w:val="af4"/>
    <w:uiPriority w:val="99"/>
    <w:rsid w:val="00B37398"/>
    <w:pPr>
      <w:widowControl w:val="0"/>
      <w:spacing w:after="140"/>
    </w:pPr>
  </w:style>
  <w:style w:type="paragraph" w:customStyle="1" w:styleId="afa">
    <w:name w:val="титульный лист"/>
    <w:basedOn w:val="Normal"/>
    <w:uiPriority w:val="99"/>
    <w:rsid w:val="00B37398"/>
    <w:pPr>
      <w:widowControl w:val="0"/>
      <w:tabs>
        <w:tab w:val="left" w:pos="11340"/>
      </w:tabs>
      <w:overflowPunct w:val="0"/>
      <w:autoSpaceDE w:val="0"/>
      <w:autoSpaceDN w:val="0"/>
      <w:adjustRightInd w:val="0"/>
      <w:jc w:val="center"/>
      <w:textAlignment w:val="baseline"/>
    </w:pPr>
    <w:rPr>
      <w:sz w:val="24"/>
      <w:szCs w:val="24"/>
    </w:rPr>
  </w:style>
  <w:style w:type="paragraph" w:customStyle="1" w:styleId="18">
    <w:name w:val="Цитата1"/>
    <w:basedOn w:val="Normal"/>
    <w:uiPriority w:val="99"/>
    <w:rsid w:val="00B37398"/>
    <w:pPr>
      <w:widowControl w:val="0"/>
      <w:overflowPunct w:val="0"/>
      <w:autoSpaceDE w:val="0"/>
      <w:autoSpaceDN w:val="0"/>
      <w:adjustRightInd w:val="0"/>
      <w:spacing w:before="60"/>
      <w:ind w:left="57" w:right="57"/>
      <w:jc w:val="both"/>
      <w:textAlignment w:val="baseline"/>
    </w:pPr>
    <w:rPr>
      <w:sz w:val="24"/>
      <w:szCs w:val="24"/>
    </w:rPr>
  </w:style>
  <w:style w:type="paragraph" w:customStyle="1" w:styleId="19">
    <w:name w:val="Îáû÷íûé1"/>
    <w:uiPriority w:val="99"/>
    <w:rsid w:val="00B37398"/>
    <w:rPr>
      <w:sz w:val="20"/>
      <w:szCs w:val="20"/>
    </w:rPr>
  </w:style>
  <w:style w:type="paragraph" w:customStyle="1" w:styleId="afb">
    <w:name w:val="№АС"/>
    <w:basedOn w:val="Normal"/>
    <w:uiPriority w:val="99"/>
    <w:rsid w:val="00B37398"/>
    <w:rPr>
      <w:sz w:val="24"/>
      <w:szCs w:val="24"/>
    </w:rPr>
  </w:style>
  <w:style w:type="paragraph" w:customStyle="1" w:styleId="1a">
    <w:name w:val="Обычный 1"/>
    <w:basedOn w:val="Normal"/>
    <w:uiPriority w:val="99"/>
    <w:rsid w:val="00B37398"/>
    <w:pPr>
      <w:spacing w:line="360" w:lineRule="auto"/>
      <w:jc w:val="both"/>
    </w:pPr>
    <w:rPr>
      <w:sz w:val="24"/>
      <w:szCs w:val="24"/>
    </w:rPr>
  </w:style>
  <w:style w:type="paragraph" w:customStyle="1" w:styleId="afc">
    <w:name w:val="многоуровн"/>
    <w:basedOn w:val="Normal"/>
    <w:uiPriority w:val="99"/>
    <w:rsid w:val="00D76D39"/>
    <w:pPr>
      <w:widowControl w:val="0"/>
      <w:spacing w:line="360" w:lineRule="auto"/>
    </w:pPr>
    <w:rPr>
      <w:sz w:val="24"/>
      <w:szCs w:val="24"/>
    </w:rPr>
  </w:style>
  <w:style w:type="paragraph" w:customStyle="1" w:styleId="2-0">
    <w:name w:val="Çàãîëîâîê 2-ãî óðîâíÿ"/>
    <w:basedOn w:val="Normal"/>
    <w:uiPriority w:val="99"/>
    <w:rsid w:val="00D76D39"/>
    <w:pPr>
      <w:keepNext/>
      <w:suppressAutoHyphens/>
      <w:overflowPunct w:val="0"/>
      <w:autoSpaceDE w:val="0"/>
      <w:autoSpaceDN w:val="0"/>
      <w:adjustRightInd w:val="0"/>
      <w:spacing w:before="400"/>
      <w:ind w:firstLine="567"/>
      <w:jc w:val="both"/>
      <w:textAlignment w:val="baseline"/>
    </w:pPr>
    <w:rPr>
      <w:rFonts w:ascii="Arial" w:hAnsi="Arial" w:cs="Arial"/>
      <w:kern w:val="28"/>
      <w:sz w:val="28"/>
      <w:szCs w:val="28"/>
    </w:rPr>
  </w:style>
  <w:style w:type="paragraph" w:customStyle="1" w:styleId="a2">
    <w:name w:val="Текст отчета с отступом"/>
    <w:basedOn w:val="BodyTextIndent"/>
    <w:autoRedefine/>
    <w:uiPriority w:val="99"/>
    <w:rsid w:val="00505517"/>
    <w:pPr>
      <w:keepNext/>
      <w:numPr>
        <w:numId w:val="33"/>
      </w:numPr>
      <w:tabs>
        <w:tab w:val="left" w:pos="6804"/>
      </w:tabs>
      <w:spacing w:line="240" w:lineRule="auto"/>
      <w:ind w:right="284"/>
      <w:jc w:val="left"/>
    </w:pPr>
  </w:style>
  <w:style w:type="paragraph" w:customStyle="1" w:styleId="11">
    <w:name w:val="Список программ1"/>
    <w:basedOn w:val="afd"/>
    <w:autoRedefine/>
    <w:uiPriority w:val="99"/>
    <w:rsid w:val="00505517"/>
    <w:pPr>
      <w:numPr>
        <w:ilvl w:val="1"/>
        <w:numId w:val="34"/>
      </w:numPr>
    </w:pPr>
  </w:style>
  <w:style w:type="paragraph" w:customStyle="1" w:styleId="afd">
    <w:name w:val="Список программ"/>
    <w:basedOn w:val="List"/>
    <w:autoRedefine/>
    <w:uiPriority w:val="99"/>
    <w:rsid w:val="00505517"/>
    <w:pPr>
      <w:tabs>
        <w:tab w:val="left" w:pos="360"/>
        <w:tab w:val="left" w:pos="1276"/>
      </w:tabs>
      <w:spacing w:after="120"/>
      <w:ind w:left="0" w:right="284" w:firstLine="0"/>
    </w:pPr>
    <w:rPr>
      <w:kern w:val="16"/>
      <w:sz w:val="28"/>
      <w:szCs w:val="28"/>
    </w:rPr>
  </w:style>
  <w:style w:type="paragraph" w:styleId="List">
    <w:name w:val="List"/>
    <w:basedOn w:val="Normal"/>
    <w:uiPriority w:val="99"/>
    <w:rsid w:val="00505517"/>
    <w:pPr>
      <w:ind w:left="283" w:hanging="283"/>
    </w:pPr>
  </w:style>
  <w:style w:type="paragraph" w:styleId="ListNumber2">
    <w:name w:val="List Number 2"/>
    <w:basedOn w:val="Normal"/>
    <w:uiPriority w:val="99"/>
    <w:rsid w:val="00505517"/>
    <w:pPr>
      <w:numPr>
        <w:numId w:val="25"/>
      </w:numPr>
      <w:tabs>
        <w:tab w:val="clear" w:pos="1099"/>
        <w:tab w:val="num" w:pos="643"/>
      </w:tabs>
      <w:ind w:left="643" w:hanging="360"/>
    </w:pPr>
    <w:rPr>
      <w:rFonts w:ascii="Courier New" w:hAnsi="Courier New" w:cs="Courier New"/>
      <w:sz w:val="24"/>
      <w:szCs w:val="24"/>
    </w:rPr>
  </w:style>
  <w:style w:type="paragraph" w:customStyle="1" w:styleId="1">
    <w:name w:val="Замечания1"/>
    <w:basedOn w:val="Normal"/>
    <w:uiPriority w:val="99"/>
    <w:rsid w:val="00505517"/>
    <w:pPr>
      <w:numPr>
        <w:numId w:val="35"/>
      </w:numPr>
    </w:pPr>
  </w:style>
  <w:style w:type="paragraph" w:customStyle="1" w:styleId="afe">
    <w:name w:val="Обычный.Титульный лист"/>
    <w:uiPriority w:val="99"/>
    <w:rsid w:val="00505517"/>
    <w:pPr>
      <w:widowControl w:val="0"/>
    </w:pPr>
    <w:rPr>
      <w:sz w:val="20"/>
      <w:szCs w:val="20"/>
      <w:lang w:eastAsia="en-US"/>
    </w:rPr>
  </w:style>
  <w:style w:type="table" w:styleId="TableGrid">
    <w:name w:val="Table Grid"/>
    <w:basedOn w:val="TableNormal"/>
    <w:uiPriority w:val="99"/>
    <w:rsid w:val="005055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раздел"/>
    <w:basedOn w:val="14"/>
    <w:next w:val="14"/>
    <w:uiPriority w:val="99"/>
    <w:rsid w:val="0015496E"/>
    <w:pPr>
      <w:pageBreakBefore/>
      <w:widowControl w:val="0"/>
      <w:suppressAutoHyphens/>
      <w:spacing w:after="120" w:line="360" w:lineRule="auto"/>
      <w:ind w:firstLine="0"/>
    </w:pPr>
    <w:rPr>
      <w:b/>
      <w:bCs/>
      <w:kern w:val="28"/>
      <w:sz w:val="28"/>
      <w:szCs w:val="28"/>
    </w:rPr>
  </w:style>
  <w:style w:type="paragraph" w:customStyle="1" w:styleId="heading20">
    <w:name w:val="heading 2.подразд"/>
    <w:basedOn w:val="14"/>
    <w:next w:val="heading10"/>
    <w:uiPriority w:val="99"/>
    <w:rsid w:val="0015496E"/>
    <w:pPr>
      <w:keepNext/>
      <w:spacing w:before="120" w:after="0" w:line="360" w:lineRule="auto"/>
      <w:ind w:firstLine="709"/>
      <w:jc w:val="left"/>
    </w:pPr>
  </w:style>
  <w:style w:type="paragraph" w:customStyle="1" w:styleId="heading30">
    <w:name w:val="heading 3.пункт"/>
    <w:basedOn w:val="14"/>
    <w:next w:val="14"/>
    <w:uiPriority w:val="99"/>
    <w:rsid w:val="0015496E"/>
    <w:pPr>
      <w:keepNext/>
      <w:spacing w:after="0" w:line="360" w:lineRule="auto"/>
      <w:ind w:firstLine="709"/>
    </w:pPr>
    <w:rPr>
      <w:b/>
      <w:bCs/>
    </w:rPr>
  </w:style>
  <w:style w:type="paragraph" w:customStyle="1" w:styleId="heading40">
    <w:name w:val="heading 4.прилож."/>
    <w:basedOn w:val="14"/>
    <w:next w:val="14"/>
    <w:uiPriority w:val="99"/>
    <w:rsid w:val="0015496E"/>
    <w:pPr>
      <w:keepNext/>
      <w:spacing w:after="0"/>
      <w:ind w:firstLine="0"/>
      <w:jc w:val="center"/>
    </w:pPr>
    <w:rPr>
      <w:b/>
      <w:bCs/>
      <w:sz w:val="36"/>
      <w:szCs w:val="36"/>
    </w:rPr>
  </w:style>
  <w:style w:type="paragraph" w:customStyle="1" w:styleId="heading50">
    <w:name w:val="heading 5.аннот.др.наимен"/>
    <w:basedOn w:val="14"/>
    <w:next w:val="14"/>
    <w:uiPriority w:val="99"/>
    <w:rsid w:val="0015496E"/>
    <w:pPr>
      <w:spacing w:before="120" w:after="120" w:line="288" w:lineRule="auto"/>
      <w:ind w:firstLine="0"/>
      <w:jc w:val="center"/>
    </w:pPr>
    <w:rPr>
      <w:rFonts w:ascii="(iau?iue oaeno)" w:hAnsi="(iau?iue oaeno)" w:cs="(iau?iue oaeno)"/>
      <w:b/>
      <w:bCs/>
    </w:rPr>
  </w:style>
  <w:style w:type="paragraph" w:customStyle="1" w:styleId="61">
    <w:name w:val="Заголовок 61"/>
    <w:basedOn w:val="14"/>
    <w:next w:val="14"/>
    <w:uiPriority w:val="99"/>
    <w:rsid w:val="0015496E"/>
    <w:pPr>
      <w:spacing w:before="240" w:after="60"/>
      <w:ind w:firstLine="0"/>
      <w:jc w:val="left"/>
    </w:pPr>
    <w:rPr>
      <w:rFonts w:ascii="(iau?iue oaeno)" w:hAnsi="(iau?iue oaeno)" w:cs="(iau?iue oaeno)"/>
      <w:i/>
      <w:iCs/>
      <w:sz w:val="22"/>
      <w:szCs w:val="22"/>
    </w:rPr>
  </w:style>
  <w:style w:type="paragraph" w:customStyle="1" w:styleId="71">
    <w:name w:val="Заголовок 71"/>
    <w:basedOn w:val="14"/>
    <w:next w:val="14"/>
    <w:uiPriority w:val="99"/>
    <w:rsid w:val="0015496E"/>
    <w:pPr>
      <w:keepNext/>
      <w:spacing w:after="0" w:line="360" w:lineRule="auto"/>
      <w:ind w:firstLine="0"/>
      <w:jc w:val="center"/>
    </w:pPr>
  </w:style>
  <w:style w:type="paragraph" w:customStyle="1" w:styleId="81">
    <w:name w:val="Заголовок 81"/>
    <w:basedOn w:val="14"/>
    <w:next w:val="14"/>
    <w:uiPriority w:val="99"/>
    <w:rsid w:val="0015496E"/>
    <w:pPr>
      <w:spacing w:before="240" w:after="60"/>
      <w:ind w:firstLine="0"/>
      <w:jc w:val="left"/>
    </w:pPr>
    <w:rPr>
      <w:rFonts w:ascii="Symbol" w:hAnsi="Symbol" w:cs="Symbol"/>
      <w:i/>
      <w:iCs/>
      <w:sz w:val="20"/>
      <w:szCs w:val="20"/>
    </w:rPr>
  </w:style>
  <w:style w:type="paragraph" w:customStyle="1" w:styleId="91">
    <w:name w:val="Заголовок 91"/>
    <w:basedOn w:val="14"/>
    <w:next w:val="14"/>
    <w:uiPriority w:val="99"/>
    <w:rsid w:val="0015496E"/>
    <w:pPr>
      <w:spacing w:before="240" w:after="60"/>
      <w:ind w:firstLine="0"/>
      <w:jc w:val="left"/>
    </w:pPr>
    <w:rPr>
      <w:rFonts w:ascii="Symbol" w:hAnsi="Symbol" w:cs="Symbol"/>
      <w:b/>
      <w:bCs/>
      <w:i/>
      <w:iCs/>
      <w:sz w:val="18"/>
      <w:szCs w:val="18"/>
    </w:rPr>
  </w:style>
  <w:style w:type="character" w:customStyle="1" w:styleId="1b">
    <w:name w:val="Основной шрифт абзаца1"/>
    <w:uiPriority w:val="99"/>
    <w:rsid w:val="0015496E"/>
  </w:style>
  <w:style w:type="paragraph" w:customStyle="1" w:styleId="1c">
    <w:name w:val="Основной текст1"/>
    <w:basedOn w:val="14"/>
    <w:uiPriority w:val="99"/>
    <w:rsid w:val="0015496E"/>
    <w:pPr>
      <w:spacing w:after="0" w:line="360" w:lineRule="auto"/>
      <w:ind w:firstLine="0"/>
      <w:jc w:val="left"/>
    </w:pPr>
  </w:style>
  <w:style w:type="paragraph" w:customStyle="1" w:styleId="Title6">
    <w:name w:val="Title.6_Приложение"/>
    <w:basedOn w:val="14"/>
    <w:uiPriority w:val="99"/>
    <w:rsid w:val="0015496E"/>
    <w:pPr>
      <w:spacing w:after="0" w:line="360" w:lineRule="auto"/>
      <w:ind w:firstLine="0"/>
      <w:jc w:val="center"/>
    </w:pPr>
    <w:rPr>
      <w:b/>
      <w:bCs/>
      <w:sz w:val="32"/>
      <w:szCs w:val="32"/>
    </w:rPr>
  </w:style>
  <w:style w:type="paragraph" w:customStyle="1" w:styleId="1d">
    <w:name w:val="Нижний колонтитул1"/>
    <w:basedOn w:val="14"/>
    <w:uiPriority w:val="99"/>
    <w:rsid w:val="0015496E"/>
    <w:pPr>
      <w:tabs>
        <w:tab w:val="center" w:pos="4153"/>
        <w:tab w:val="right" w:pos="8306"/>
      </w:tabs>
      <w:spacing w:after="0" w:line="360" w:lineRule="auto"/>
      <w:ind w:firstLine="0"/>
      <w:jc w:val="left"/>
    </w:pPr>
  </w:style>
  <w:style w:type="paragraph" w:customStyle="1" w:styleId="110">
    <w:name w:val="Оглавление 11"/>
    <w:basedOn w:val="14"/>
    <w:next w:val="14"/>
    <w:autoRedefine/>
    <w:uiPriority w:val="99"/>
    <w:rsid w:val="0015496E"/>
    <w:pPr>
      <w:tabs>
        <w:tab w:val="right" w:leader="dot" w:pos="9345"/>
      </w:tabs>
      <w:spacing w:before="120" w:after="120"/>
      <w:ind w:firstLine="0"/>
      <w:jc w:val="left"/>
    </w:pPr>
    <w:rPr>
      <w:noProof/>
    </w:rPr>
  </w:style>
  <w:style w:type="paragraph" w:customStyle="1" w:styleId="34">
    <w:name w:val="Стиль3"/>
    <w:basedOn w:val="14"/>
    <w:next w:val="14"/>
    <w:uiPriority w:val="99"/>
    <w:rsid w:val="0015496E"/>
    <w:pPr>
      <w:spacing w:before="120" w:after="0" w:line="360" w:lineRule="auto"/>
      <w:ind w:firstLine="709"/>
    </w:pPr>
    <w:rPr>
      <w:lang w:val="en-US"/>
    </w:rPr>
  </w:style>
  <w:style w:type="paragraph" w:customStyle="1" w:styleId="212">
    <w:name w:val="Основной текст с отступом 21"/>
    <w:basedOn w:val="14"/>
    <w:uiPriority w:val="99"/>
    <w:rsid w:val="0015496E"/>
    <w:pPr>
      <w:spacing w:after="0" w:line="360" w:lineRule="auto"/>
      <w:ind w:firstLine="720"/>
    </w:pPr>
  </w:style>
  <w:style w:type="paragraph" w:customStyle="1" w:styleId="311">
    <w:name w:val="Основной текст с отступом 31"/>
    <w:basedOn w:val="14"/>
    <w:uiPriority w:val="99"/>
    <w:rsid w:val="0015496E"/>
    <w:pPr>
      <w:spacing w:after="0" w:line="360" w:lineRule="auto"/>
      <w:ind w:firstLine="709"/>
      <w:jc w:val="left"/>
    </w:pPr>
  </w:style>
  <w:style w:type="paragraph" w:customStyle="1" w:styleId="1f">
    <w:name w:val="Верхний колонтитул1"/>
    <w:basedOn w:val="14"/>
    <w:uiPriority w:val="99"/>
    <w:rsid w:val="0015496E"/>
    <w:pPr>
      <w:widowControl w:val="0"/>
      <w:tabs>
        <w:tab w:val="center" w:pos="4153"/>
        <w:tab w:val="right" w:pos="8306"/>
      </w:tabs>
      <w:spacing w:after="0" w:line="480" w:lineRule="auto"/>
      <w:ind w:firstLine="720"/>
      <w:jc w:val="left"/>
    </w:pPr>
    <w:rPr>
      <w:rFonts w:ascii="Courier New" w:hAnsi="Courier New" w:cs="Courier New"/>
    </w:rPr>
  </w:style>
  <w:style w:type="paragraph" w:customStyle="1" w:styleId="111">
    <w:name w:val="Обычный11"/>
    <w:uiPriority w:val="99"/>
    <w:rsid w:val="0015496E"/>
    <w:rPr>
      <w:sz w:val="20"/>
      <w:szCs w:val="20"/>
    </w:rPr>
  </w:style>
  <w:style w:type="paragraph" w:customStyle="1" w:styleId="FR5">
    <w:name w:val="FR5"/>
    <w:uiPriority w:val="99"/>
    <w:rsid w:val="0015496E"/>
    <w:pPr>
      <w:widowControl w:val="0"/>
      <w:ind w:left="1000" w:right="1400"/>
      <w:jc w:val="both"/>
    </w:pPr>
    <w:rPr>
      <w:rFonts w:ascii="Arial" w:hAnsi="Arial" w:cs="Arial"/>
      <w:sz w:val="24"/>
      <w:szCs w:val="24"/>
    </w:rPr>
  </w:style>
  <w:style w:type="character" w:customStyle="1" w:styleId="1f0">
    <w:name w:val="Номер страницы1"/>
    <w:uiPriority w:val="99"/>
    <w:rsid w:val="0015496E"/>
    <w:rPr>
      <w:rFonts w:ascii="Arial" w:hAnsi="Arial"/>
      <w:b/>
      <w:sz w:val="24"/>
    </w:rPr>
  </w:style>
  <w:style w:type="paragraph" w:customStyle="1" w:styleId="1f1">
    <w:name w:val="Схема документа1"/>
    <w:basedOn w:val="14"/>
    <w:uiPriority w:val="99"/>
    <w:rsid w:val="0015496E"/>
    <w:pPr>
      <w:shd w:val="clear" w:color="auto" w:fill="000080"/>
      <w:spacing w:after="0"/>
      <w:ind w:firstLine="0"/>
      <w:jc w:val="left"/>
    </w:pPr>
    <w:rPr>
      <w:rFonts w:ascii="Tahoma" w:hAnsi="Tahoma" w:cs="Tahoma"/>
      <w:sz w:val="20"/>
      <w:szCs w:val="20"/>
    </w:rPr>
  </w:style>
  <w:style w:type="paragraph" w:customStyle="1" w:styleId="BodyTextIndent21">
    <w:name w:val="Body Text Indent 21"/>
    <w:basedOn w:val="14"/>
    <w:uiPriority w:val="99"/>
    <w:rsid w:val="0015496E"/>
    <w:pPr>
      <w:spacing w:after="0" w:line="360" w:lineRule="auto"/>
      <w:ind w:firstLine="720"/>
    </w:pPr>
  </w:style>
  <w:style w:type="paragraph" w:customStyle="1" w:styleId="BodyText21">
    <w:name w:val="Body Text 21"/>
    <w:basedOn w:val="14"/>
    <w:uiPriority w:val="99"/>
    <w:rsid w:val="0015496E"/>
    <w:pPr>
      <w:spacing w:after="0"/>
      <w:ind w:firstLine="0"/>
    </w:pPr>
    <w:rPr>
      <w:color w:val="000000"/>
    </w:rPr>
  </w:style>
  <w:style w:type="paragraph" w:customStyle="1" w:styleId="23">
    <w:name w:val="Стиль2"/>
    <w:basedOn w:val="14"/>
    <w:autoRedefine/>
    <w:uiPriority w:val="99"/>
    <w:rsid w:val="0015496E"/>
    <w:pPr>
      <w:spacing w:after="0" w:line="360" w:lineRule="auto"/>
      <w:ind w:left="113" w:right="113" w:firstLine="0"/>
    </w:pPr>
    <w:rPr>
      <w:sz w:val="16"/>
      <w:szCs w:val="16"/>
    </w:rPr>
  </w:style>
  <w:style w:type="paragraph" w:customStyle="1" w:styleId="24">
    <w:name w:val="Таб2.текст"/>
    <w:basedOn w:val="14"/>
    <w:uiPriority w:val="99"/>
    <w:rsid w:val="0015496E"/>
    <w:pPr>
      <w:spacing w:before="60" w:after="60"/>
      <w:ind w:firstLine="0"/>
    </w:pPr>
    <w:rPr>
      <w:rFonts w:ascii="(iau?iue oaeno)" w:hAnsi="(iau?iue oaeno)" w:cs="(iau?iue oaeno)"/>
    </w:rPr>
  </w:style>
  <w:style w:type="character" w:customStyle="1" w:styleId="1f2">
    <w:name w:val="номер страницы1"/>
    <w:uiPriority w:val="99"/>
    <w:rsid w:val="0015496E"/>
    <w:rPr>
      <w:rFonts w:ascii="Arial" w:hAnsi="Arial"/>
      <w:sz w:val="24"/>
    </w:rPr>
  </w:style>
  <w:style w:type="paragraph" w:customStyle="1" w:styleId="FR1">
    <w:name w:val="FR1"/>
    <w:uiPriority w:val="99"/>
    <w:rsid w:val="0015496E"/>
    <w:pPr>
      <w:widowControl w:val="0"/>
      <w:ind w:left="3960"/>
    </w:pPr>
    <w:rPr>
      <w:rFonts w:ascii="Arial" w:hAnsi="Arial" w:cs="Arial"/>
      <w:sz w:val="12"/>
      <w:szCs w:val="12"/>
    </w:rPr>
  </w:style>
  <w:style w:type="paragraph" w:customStyle="1" w:styleId="Oaa1">
    <w:name w:val="Oaa1"/>
    <w:aliases w:val="iaeiai."/>
    <w:basedOn w:val="Normal"/>
    <w:next w:val="Normal"/>
    <w:uiPriority w:val="99"/>
    <w:rsid w:val="002332BC"/>
    <w:pPr>
      <w:keepNext/>
      <w:spacing w:before="120" w:line="288" w:lineRule="auto"/>
    </w:pPr>
    <w:rPr>
      <w:sz w:val="24"/>
      <w:szCs w:val="24"/>
    </w:rPr>
  </w:style>
  <w:style w:type="paragraph" w:customStyle="1" w:styleId="Noeeu1">
    <w:name w:val="Noeeu1"/>
    <w:basedOn w:val="Normal"/>
    <w:next w:val="Normal"/>
    <w:uiPriority w:val="99"/>
    <w:rsid w:val="002332BC"/>
    <w:pPr>
      <w:tabs>
        <w:tab w:val="center" w:pos="4536"/>
        <w:tab w:val="right" w:pos="9072"/>
      </w:tabs>
      <w:spacing w:before="120" w:after="120"/>
      <w:jc w:val="center"/>
    </w:pPr>
    <w:rPr>
      <w:sz w:val="24"/>
      <w:szCs w:val="24"/>
    </w:rPr>
  </w:style>
  <w:style w:type="paragraph" w:customStyle="1" w:styleId="--940">
    <w:name w:val="-текстХМ-940"/>
    <w:basedOn w:val="Normal"/>
    <w:uiPriority w:val="99"/>
    <w:rsid w:val="00B90F68"/>
    <w:pPr>
      <w:keepLines/>
      <w:numPr>
        <w:ilvl w:val="1"/>
        <w:numId w:val="40"/>
      </w:numPr>
      <w:ind w:left="1004" w:hanging="210"/>
    </w:pPr>
    <w:rPr>
      <w:sz w:val="24"/>
      <w:szCs w:val="24"/>
    </w:rPr>
  </w:style>
  <w:style w:type="character" w:styleId="CommentReference">
    <w:name w:val="annotation reference"/>
    <w:basedOn w:val="DefaultParagraphFont"/>
    <w:uiPriority w:val="99"/>
    <w:semiHidden/>
    <w:rsid w:val="00DC05E1"/>
    <w:rPr>
      <w:rFonts w:cs="Times New Roman"/>
      <w:sz w:val="16"/>
    </w:rPr>
  </w:style>
  <w:style w:type="paragraph" w:styleId="CommentText">
    <w:name w:val="annotation text"/>
    <w:basedOn w:val="Normal"/>
    <w:link w:val="CommentTextChar"/>
    <w:uiPriority w:val="99"/>
    <w:semiHidden/>
    <w:rsid w:val="00DC05E1"/>
  </w:style>
  <w:style w:type="character" w:customStyle="1" w:styleId="CommentTextChar">
    <w:name w:val="Comment Text Char"/>
    <w:basedOn w:val="DefaultParagraphFont"/>
    <w:link w:val="CommentText"/>
    <w:uiPriority w:val="99"/>
    <w:semiHidden/>
    <w:locked/>
    <w:rsid w:val="000305AA"/>
    <w:rPr>
      <w:sz w:val="20"/>
    </w:rPr>
  </w:style>
  <w:style w:type="paragraph" w:styleId="CommentSubject">
    <w:name w:val="annotation subject"/>
    <w:basedOn w:val="CommentText"/>
    <w:next w:val="CommentText"/>
    <w:link w:val="CommentSubjectChar"/>
    <w:uiPriority w:val="99"/>
    <w:semiHidden/>
    <w:rsid w:val="00DC05E1"/>
    <w:rPr>
      <w:b/>
      <w:bCs/>
    </w:rPr>
  </w:style>
  <w:style w:type="character" w:customStyle="1" w:styleId="CommentSubjectChar">
    <w:name w:val="Comment Subject Char"/>
    <w:basedOn w:val="CommentTextChar"/>
    <w:link w:val="CommentSubject"/>
    <w:uiPriority w:val="99"/>
    <w:semiHidden/>
    <w:locked/>
    <w:rsid w:val="000305AA"/>
    <w:rPr>
      <w:b/>
      <w:sz w:val="20"/>
    </w:rPr>
  </w:style>
  <w:style w:type="paragraph" w:styleId="BalloonText">
    <w:name w:val="Balloon Text"/>
    <w:basedOn w:val="Normal"/>
    <w:link w:val="BalloonTextChar"/>
    <w:uiPriority w:val="99"/>
    <w:semiHidden/>
    <w:rsid w:val="00DC05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05AA"/>
    <w:rPr>
      <w:sz w:val="2"/>
    </w:rPr>
  </w:style>
  <w:style w:type="paragraph" w:customStyle="1" w:styleId="A">
    <w:name w:val="Приложение A"/>
    <w:basedOn w:val="af"/>
    <w:next w:val="Normal"/>
    <w:uiPriority w:val="99"/>
    <w:rsid w:val="001E0D17"/>
    <w:pPr>
      <w:keepNext/>
      <w:pageBreakBefore/>
      <w:numPr>
        <w:numId w:val="41"/>
      </w:numPr>
      <w:tabs>
        <w:tab w:val="clear" w:pos="3447"/>
      </w:tabs>
      <w:suppressAutoHyphens/>
      <w:spacing w:before="120" w:after="120"/>
      <w:ind w:left="0" w:firstLine="0"/>
      <w:jc w:val="right"/>
      <w:outlineLvl w:val="0"/>
    </w:pPr>
    <w:rPr>
      <w:b/>
      <w:bCs/>
      <w:sz w:val="28"/>
      <w:szCs w:val="28"/>
    </w:rPr>
  </w:style>
  <w:style w:type="paragraph" w:customStyle="1" w:styleId="aff">
    <w:name w:val="Обычный +кр.строка"/>
    <w:basedOn w:val="Normal"/>
    <w:uiPriority w:val="99"/>
    <w:rsid w:val="005A71E4"/>
    <w:pPr>
      <w:spacing w:after="120"/>
      <w:ind w:firstLine="720"/>
    </w:pPr>
    <w:rPr>
      <w:sz w:val="24"/>
      <w:szCs w:val="24"/>
    </w:rPr>
  </w:style>
  <w:style w:type="paragraph" w:customStyle="1" w:styleId="aff0">
    <w:name w:val="Ячейка в таблице"/>
    <w:basedOn w:val="Normal"/>
    <w:uiPriority w:val="99"/>
    <w:rsid w:val="006F70EE"/>
    <w:pPr>
      <w:autoSpaceDE w:val="0"/>
      <w:autoSpaceDN w:val="0"/>
      <w:spacing w:before="60" w:after="60"/>
      <w:jc w:val="both"/>
    </w:pPr>
    <w:rPr>
      <w:color w:val="000000"/>
      <w:sz w:val="24"/>
      <w:szCs w:val="24"/>
    </w:rPr>
  </w:style>
  <w:style w:type="paragraph" w:customStyle="1" w:styleId="aff1">
    <w:name w:val="СОГЛАСОВАНО Нач.ЯРБ"/>
    <w:uiPriority w:val="99"/>
    <w:rsid w:val="00077CCA"/>
    <w:pPr>
      <w:jc w:val="center"/>
    </w:pPr>
    <w:rPr>
      <w:sz w:val="24"/>
      <w:szCs w:val="24"/>
    </w:rPr>
  </w:style>
  <w:style w:type="paragraph" w:customStyle="1" w:styleId="aff2">
    <w:name w:val="заголовок приложения"/>
    <w:basedOn w:val="Normal"/>
    <w:uiPriority w:val="99"/>
    <w:rsid w:val="00B015F3"/>
    <w:pPr>
      <w:tabs>
        <w:tab w:val="left" w:pos="1310"/>
        <w:tab w:val="left" w:pos="9356"/>
      </w:tabs>
      <w:suppressAutoHyphens/>
      <w:spacing w:before="120" w:after="120"/>
      <w:ind w:firstLine="851"/>
      <w:jc w:val="both"/>
    </w:pPr>
    <w:rPr>
      <w:b/>
      <w:bCs/>
      <w:caps/>
      <w:kern w:val="28"/>
      <w:sz w:val="28"/>
      <w:szCs w:val="28"/>
    </w:rPr>
  </w:style>
  <w:style w:type="paragraph" w:customStyle="1" w:styleId="LISTREGISTRACII">
    <w:name w:val="LIST REGISTRACII"/>
    <w:basedOn w:val="Normal"/>
    <w:uiPriority w:val="99"/>
    <w:rsid w:val="00343619"/>
    <w:pPr>
      <w:tabs>
        <w:tab w:val="left" w:leader="dot" w:pos="9923"/>
      </w:tabs>
      <w:spacing w:before="80" w:after="80"/>
      <w:jc w:val="both"/>
    </w:pPr>
    <w:rPr>
      <w:sz w:val="24"/>
      <w:szCs w:val="24"/>
      <w:lang w:eastAsia="en-US"/>
    </w:rPr>
  </w:style>
  <w:style w:type="paragraph" w:customStyle="1" w:styleId="10">
    <w:name w:val="Заголовок 1.Раздел"/>
    <w:basedOn w:val="Normal"/>
    <w:next w:val="Normal"/>
    <w:uiPriority w:val="99"/>
    <w:rsid w:val="00343619"/>
    <w:pPr>
      <w:keepNext/>
      <w:pageBreakBefore/>
      <w:numPr>
        <w:numId w:val="44"/>
      </w:numPr>
      <w:tabs>
        <w:tab w:val="left" w:pos="1276"/>
      </w:tabs>
      <w:spacing w:before="120" w:after="120"/>
      <w:jc w:val="both"/>
      <w:outlineLvl w:val="0"/>
    </w:pPr>
    <w:rPr>
      <w:b/>
      <w:bCs/>
      <w:caps/>
      <w:kern w:val="28"/>
      <w:sz w:val="28"/>
      <w:szCs w:val="28"/>
    </w:rPr>
  </w:style>
  <w:style w:type="paragraph" w:customStyle="1" w:styleId="2">
    <w:name w:val="Заголовок 2.Подраздел"/>
    <w:basedOn w:val="Normal"/>
    <w:next w:val="Normal"/>
    <w:uiPriority w:val="99"/>
    <w:rsid w:val="00343619"/>
    <w:pPr>
      <w:numPr>
        <w:ilvl w:val="1"/>
        <w:numId w:val="44"/>
      </w:numPr>
      <w:jc w:val="both"/>
    </w:pPr>
    <w:rPr>
      <w:b/>
      <w:bCs/>
      <w:caps/>
      <w:sz w:val="24"/>
      <w:szCs w:val="24"/>
    </w:rPr>
  </w:style>
  <w:style w:type="paragraph" w:customStyle="1" w:styleId="3">
    <w:name w:val="Заголовок 3.Пункт"/>
    <w:basedOn w:val="Normal"/>
    <w:next w:val="Normal"/>
    <w:uiPriority w:val="99"/>
    <w:rsid w:val="00343619"/>
    <w:pPr>
      <w:keepNext/>
      <w:numPr>
        <w:ilvl w:val="2"/>
        <w:numId w:val="44"/>
      </w:numPr>
      <w:tabs>
        <w:tab w:val="left" w:pos="1701"/>
      </w:tabs>
      <w:spacing w:before="60" w:after="60"/>
      <w:jc w:val="both"/>
      <w:outlineLvl w:val="2"/>
    </w:pPr>
    <w:rPr>
      <w:b/>
      <w:bCs/>
      <w:sz w:val="24"/>
      <w:szCs w:val="24"/>
    </w:rPr>
  </w:style>
  <w:style w:type="paragraph" w:customStyle="1" w:styleId="4">
    <w:name w:val="Заголовок 4.Подпункт"/>
    <w:basedOn w:val="Normal"/>
    <w:next w:val="Normal"/>
    <w:uiPriority w:val="99"/>
    <w:rsid w:val="00343619"/>
    <w:pPr>
      <w:keepNext/>
      <w:numPr>
        <w:ilvl w:val="3"/>
        <w:numId w:val="44"/>
      </w:numPr>
      <w:tabs>
        <w:tab w:val="left" w:pos="1985"/>
      </w:tabs>
      <w:jc w:val="both"/>
      <w:outlineLvl w:val="3"/>
    </w:pPr>
    <w:rPr>
      <w:sz w:val="24"/>
      <w:szCs w:val="24"/>
    </w:rPr>
  </w:style>
  <w:style w:type="paragraph" w:customStyle="1" w:styleId="51">
    <w:name w:val="Заголовок 5.Подпункт1"/>
    <w:basedOn w:val="Normal"/>
    <w:next w:val="Normal"/>
    <w:uiPriority w:val="99"/>
    <w:rsid w:val="00343619"/>
    <w:pPr>
      <w:numPr>
        <w:ilvl w:val="4"/>
        <w:numId w:val="44"/>
      </w:numPr>
      <w:jc w:val="both"/>
      <w:outlineLvl w:val="4"/>
    </w:pPr>
    <w:rPr>
      <w:sz w:val="24"/>
      <w:szCs w:val="24"/>
    </w:rPr>
  </w:style>
  <w:style w:type="paragraph" w:customStyle="1" w:styleId="TextIND">
    <w:name w:val="TextIND"/>
    <w:basedOn w:val="BodyText"/>
    <w:uiPriority w:val="99"/>
    <w:rsid w:val="00343619"/>
    <w:pPr>
      <w:spacing w:before="60" w:after="60" w:line="240" w:lineRule="auto"/>
      <w:ind w:firstLine="851"/>
    </w:pPr>
  </w:style>
  <w:style w:type="paragraph" w:customStyle="1" w:styleId="25">
    <w:name w:val="2_Текст таблицы с буквой а)б)в)..."/>
    <w:basedOn w:val="Normal"/>
    <w:uiPriority w:val="99"/>
    <w:rsid w:val="002B7F6B"/>
    <w:pPr>
      <w:keepLines/>
      <w:widowControl w:val="0"/>
      <w:ind w:firstLine="227"/>
      <w:jc w:val="both"/>
    </w:pPr>
    <w:rPr>
      <w:sz w:val="24"/>
      <w:szCs w:val="24"/>
    </w:rPr>
  </w:style>
  <w:style w:type="character" w:customStyle="1" w:styleId="FontStyle13">
    <w:name w:val="Font Style13"/>
    <w:uiPriority w:val="99"/>
    <w:rsid w:val="0001644A"/>
    <w:rPr>
      <w:rFonts w:ascii="Times New Roman" w:hAnsi="Times New Roman"/>
      <w:sz w:val="22"/>
    </w:rPr>
  </w:style>
  <w:style w:type="paragraph" w:customStyle="1" w:styleId="CharChar">
    <w:name w:val="Char Char"/>
    <w:basedOn w:val="Normal"/>
    <w:uiPriority w:val="99"/>
    <w:rsid w:val="00F831DC"/>
    <w:pPr>
      <w:spacing w:line="360" w:lineRule="auto"/>
      <w:ind w:firstLine="737"/>
      <w:jc w:val="both"/>
    </w:pPr>
    <w:rPr>
      <w:sz w:val="24"/>
      <w:szCs w:val="24"/>
      <w:lang w:val="en-US" w:eastAsia="en-US"/>
    </w:rPr>
  </w:style>
  <w:style w:type="paragraph" w:customStyle="1" w:styleId="26">
    <w:name w:val="Верхний колонтитул2"/>
    <w:basedOn w:val="Normal"/>
    <w:uiPriority w:val="99"/>
    <w:rsid w:val="000147FE"/>
    <w:pPr>
      <w:widowControl w:val="0"/>
      <w:jc w:val="center"/>
    </w:pPr>
    <w:rPr>
      <w:sz w:val="24"/>
      <w:szCs w:val="24"/>
    </w:rPr>
  </w:style>
  <w:style w:type="paragraph" w:customStyle="1" w:styleId="3110">
    <w:name w:val="Основной текст с отступом 311"/>
    <w:basedOn w:val="Normal"/>
    <w:uiPriority w:val="99"/>
    <w:rsid w:val="00B455C8"/>
    <w:pPr>
      <w:overflowPunct w:val="0"/>
      <w:autoSpaceDE w:val="0"/>
      <w:autoSpaceDN w:val="0"/>
      <w:adjustRightInd w:val="0"/>
      <w:spacing w:after="120"/>
      <w:ind w:firstLine="851"/>
      <w:jc w:val="both"/>
      <w:textAlignment w:val="baseline"/>
    </w:pPr>
    <w:rPr>
      <w:sz w:val="24"/>
      <w:szCs w:val="24"/>
    </w:rPr>
  </w:style>
  <w:style w:type="paragraph" w:styleId="NoSpacing">
    <w:name w:val="No Spacing"/>
    <w:uiPriority w:val="99"/>
    <w:qFormat/>
    <w:rsid w:val="0076491A"/>
    <w:rPr>
      <w:sz w:val="20"/>
      <w:szCs w:val="20"/>
    </w:rPr>
  </w:style>
  <w:style w:type="paragraph" w:styleId="Date">
    <w:name w:val="Date"/>
    <w:basedOn w:val="Normal"/>
    <w:next w:val="Normal"/>
    <w:link w:val="DateChar"/>
    <w:uiPriority w:val="99"/>
    <w:rsid w:val="003E0D54"/>
  </w:style>
  <w:style w:type="character" w:customStyle="1" w:styleId="DateChar">
    <w:name w:val="Date Char"/>
    <w:basedOn w:val="DefaultParagraphFont"/>
    <w:link w:val="Date"/>
    <w:uiPriority w:val="99"/>
    <w:semiHidden/>
    <w:locked/>
    <w:rsid w:val="000305AA"/>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1234509">
      <w:marLeft w:val="0"/>
      <w:marRight w:val="0"/>
      <w:marTop w:val="0"/>
      <w:marBottom w:val="0"/>
      <w:divBdr>
        <w:top w:val="none" w:sz="0" w:space="0" w:color="auto"/>
        <w:left w:val="none" w:sz="0" w:space="0" w:color="auto"/>
        <w:bottom w:val="none" w:sz="0" w:space="0" w:color="auto"/>
        <w:right w:val="none" w:sz="0" w:space="0" w:color="auto"/>
      </w:divBdr>
    </w:div>
    <w:div w:id="621234510">
      <w:marLeft w:val="0"/>
      <w:marRight w:val="0"/>
      <w:marTop w:val="0"/>
      <w:marBottom w:val="0"/>
      <w:divBdr>
        <w:top w:val="none" w:sz="0" w:space="0" w:color="auto"/>
        <w:left w:val="none" w:sz="0" w:space="0" w:color="auto"/>
        <w:bottom w:val="none" w:sz="0" w:space="0" w:color="auto"/>
        <w:right w:val="none" w:sz="0" w:space="0" w:color="auto"/>
      </w:divBdr>
    </w:div>
    <w:div w:id="6212345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3.wmf"/><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image" Target="media/image4.gif"/><Relationship Id="rId34" Type="http://schemas.openxmlformats.org/officeDocument/2006/relationships/header" Target="header11.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header" Target="header6.xml"/><Relationship Id="rId33"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7.emf"/><Relationship Id="rId32" Type="http://schemas.openxmlformats.org/officeDocument/2006/relationships/image" Target="media/image10.wmf"/><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oleObject" Target="embeddings/Microsoft_Office_Excel_97-2003_Worksheet1.xls"/><Relationship Id="rId23" Type="http://schemas.openxmlformats.org/officeDocument/2006/relationships/image" Target="media/image6.emf"/><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oleObject" Target="embeddings/oleObject2.bin"/><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image" Target="media/image8.png"/><Relationship Id="rId30" Type="http://schemas.openxmlformats.org/officeDocument/2006/relationships/image" Target="media/image9.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382</Pages>
  <Words>101644</Words>
  <Characters>535462</Characters>
  <Application>Microsoft Office Word</Application>
  <DocSecurity>0</DocSecurity>
  <Lines>4462</Lines>
  <Paragraphs>1271</Paragraphs>
  <ScaleCrop>false</ScaleCrop>
  <HeadingPairs>
    <vt:vector size="2" baseType="variant">
      <vt:variant>
        <vt:lpstr>Название</vt:lpstr>
      </vt:variant>
      <vt:variant>
        <vt:i4>1</vt:i4>
      </vt:variant>
    </vt:vector>
  </HeadingPairs>
  <TitlesOfParts>
    <vt:vector size="1" baseType="lpstr">
      <vt:lpstr>ЗАО «АТОМСТРОЙЭКСПОРТ»</vt:lpstr>
    </vt:vector>
  </TitlesOfParts>
  <Company>Hacker's Nest, inc.</Company>
  <LinksUpToDate>false</LinksUpToDate>
  <CharactersWithSpaces>635835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ЗАО «АТОМСТРОЙЭКСПОРТ»</dc:title>
  <dc:creator>Рогачев А.А.</dc:creator>
  <cp:lastModifiedBy>salemizadeh</cp:lastModifiedBy>
  <cp:revision>7</cp:revision>
  <cp:lastPrinted>2016-02-20T11:49:00Z</cp:lastPrinted>
  <dcterms:created xsi:type="dcterms:W3CDTF">2016-01-13T11:17:00Z</dcterms:created>
  <dcterms:modified xsi:type="dcterms:W3CDTF">2016-02-20T11:49:00Z</dcterms:modified>
</cp:coreProperties>
</file>