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0"/>
      </w:tblGrid>
      <w:tr w:rsidR="003D7F4A" w:rsidTr="00D96FA4">
        <w:trPr>
          <w:cantSplit/>
          <w:trHeight w:hRule="exact" w:val="2417"/>
        </w:trPr>
        <w:tc>
          <w:tcPr>
            <w:tcW w:w="9170" w:type="dxa"/>
            <w:tcMar>
              <w:left w:w="0" w:type="dxa"/>
              <w:right w:w="0" w:type="dxa"/>
            </w:tcMar>
          </w:tcPr>
          <w:p w:rsidR="003D7F4A" w:rsidRPr="009F41FC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r w:rsidRPr="009F41FC">
              <w:rPr>
                <w:b/>
                <w:bCs/>
              </w:rPr>
              <w:t>Participation Form</w:t>
            </w:r>
            <w:r w:rsidRPr="009F41FC">
              <w:rPr>
                <w:b/>
                <w:bCs/>
              </w:rPr>
              <w:br/>
            </w:r>
          </w:p>
          <w:p w:rsidR="00E611A3" w:rsidRPr="00612DC7" w:rsidRDefault="00E611A3" w:rsidP="00E611A3">
            <w:pPr>
              <w:overflowPunct/>
              <w:textAlignment w:val="auto"/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  <w:lang w:val="en-US" w:eastAsia="en-GB"/>
              </w:rPr>
            </w:pPr>
            <w:r w:rsidRPr="00612DC7"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  <w:lang w:val="en-US" w:eastAsia="en-GB"/>
              </w:rPr>
              <w:t>Technical Meeting on Adoption of Systems Engineering Principles for</w:t>
            </w:r>
          </w:p>
          <w:p w:rsidR="00C84D5E" w:rsidRPr="00612DC7" w:rsidRDefault="00E611A3" w:rsidP="00E611A3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612DC7"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  <w:lang w:val="en-US" w:eastAsia="en-GB"/>
              </w:rPr>
              <w:t>Nuclear Power Plant Instrumentation and Control</w:t>
            </w:r>
          </w:p>
          <w:p w:rsidR="00E611A3" w:rsidRPr="00612DC7" w:rsidRDefault="00E611A3" w:rsidP="00C84D5E">
            <w:pPr>
              <w:spacing w:before="120"/>
              <w:jc w:val="both"/>
              <w:rPr>
                <w:b/>
                <w:color w:val="FF0000"/>
                <w:sz w:val="24"/>
                <w:szCs w:val="24"/>
              </w:rPr>
            </w:pPr>
            <w:r w:rsidRPr="00612DC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 w:eastAsia="en-GB"/>
              </w:rPr>
              <w:t>Virtual Event</w:t>
            </w:r>
          </w:p>
          <w:p w:rsidR="003D7F4A" w:rsidRPr="009F41FC" w:rsidRDefault="00E611A3" w:rsidP="00C84D5E">
            <w:pPr>
              <w:spacing w:before="120"/>
              <w:jc w:val="both"/>
              <w:rPr>
                <w:bCs/>
              </w:rPr>
            </w:pPr>
            <w:r w:rsidRPr="00612DC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 w:eastAsia="en-GB"/>
              </w:rPr>
              <w:t>23–26 March 2021</w:t>
            </w:r>
          </w:p>
        </w:tc>
      </w:tr>
    </w:tbl>
    <w:p w:rsidR="00E611A3" w:rsidRDefault="00E611A3" w:rsidP="00E611A3">
      <w:pPr>
        <w:overflowPunct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r>
        <w:rPr>
          <w:rFonts w:ascii="TimesNewRomanPSMT" w:hAnsi="TimesNewRomanPSMT" w:cs="TimesNewRomanPSMT"/>
          <w:color w:val="000000"/>
          <w:sz w:val="20"/>
          <w:lang w:val="en-US" w:eastAsia="en-GB"/>
        </w:rPr>
        <w:t>To be completed by the participant and sent to the competent official authority (e.g. Ministry of Foreign Affairs,</w:t>
      </w:r>
    </w:p>
    <w:p w:rsidR="00E611A3" w:rsidRDefault="00E611A3" w:rsidP="00E611A3">
      <w:pPr>
        <w:overflowPunct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r>
        <w:rPr>
          <w:rFonts w:ascii="TimesNewRomanPSMT" w:hAnsi="TimesNewRomanPSMT" w:cs="TimesNewRomanPSMT"/>
          <w:color w:val="000000"/>
          <w:sz w:val="20"/>
          <w:lang w:val="en-US" w:eastAsia="en-GB"/>
        </w:rPr>
        <w:t>Permanent Mission to the IAEA, or National Atomic Energy Authority) of his/her country for subsequent</w:t>
      </w:r>
    </w:p>
    <w:p w:rsidR="00E611A3" w:rsidRDefault="00E611A3" w:rsidP="00E611A3">
      <w:pPr>
        <w:overflowPunct/>
        <w:textAlignment w:val="auto"/>
        <w:rPr>
          <w:rFonts w:ascii="TimesNewRomanPSMT" w:hAnsi="TimesNewRomanPSMT" w:cs="TimesNewRomanPSMT"/>
          <w:color w:val="000000"/>
          <w:sz w:val="20"/>
          <w:lang w:val="en-US" w:eastAsia="en-GB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en-GB"/>
        </w:rPr>
        <w:t>transmission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en-GB"/>
        </w:rPr>
        <w:t xml:space="preserve"> to the International Atomic Energy Agency (IAEA), either by email to: </w:t>
      </w:r>
      <w:r>
        <w:rPr>
          <w:rFonts w:ascii="TimesNewRomanPSMT" w:hAnsi="TimesNewRomanPSMT" w:cs="TimesNewRomanPSMT"/>
          <w:color w:val="0000FF"/>
          <w:sz w:val="20"/>
          <w:lang w:val="en-US" w:eastAsia="en-GB"/>
        </w:rPr>
        <w:t xml:space="preserve">Official.Mail@iaea.org </w:t>
      </w:r>
      <w:r>
        <w:rPr>
          <w:rFonts w:ascii="TimesNewRomanPSMT" w:hAnsi="TimesNewRomanPSMT" w:cs="TimesNewRomanPSMT"/>
          <w:color w:val="000000"/>
          <w:sz w:val="20"/>
          <w:lang w:val="en-US" w:eastAsia="en-GB"/>
        </w:rPr>
        <w:t xml:space="preserve">or by fax to: +43 1 26007 (no hard copies needed). Please also send a copy to the Scientific Secretary </w:t>
      </w:r>
      <w:hyperlink r:id="rId8" w:history="1">
        <w:r w:rsidRPr="00CE5300">
          <w:rPr>
            <w:rStyle w:val="Hyperlink"/>
            <w:rFonts w:ascii="TimesNewRomanPSMT" w:hAnsi="TimesNewRomanPSMT" w:cs="TimesNewRomanPSMT"/>
            <w:sz w:val="20"/>
            <w:lang w:val="en-US" w:eastAsia="en-GB"/>
          </w:rPr>
          <w:t>J.Eiler@iaea.org</w:t>
        </w:r>
      </w:hyperlink>
      <w:r>
        <w:rPr>
          <w:rFonts w:ascii="TimesNewRomanPSMT" w:hAnsi="TimesNewRomanPSMT" w:cs="TimesNewRomanPSMT"/>
          <w:color w:val="000000"/>
          <w:sz w:val="20"/>
          <w:lang w:val="en-US" w:eastAsia="en-GB"/>
        </w:rPr>
        <w:t xml:space="preserve"> and to the Administrative Secretary </w:t>
      </w:r>
      <w:r>
        <w:rPr>
          <w:rFonts w:ascii="TimesNewRomanPSMT" w:hAnsi="TimesNewRomanPSMT" w:cs="TimesNewRomanPSMT"/>
          <w:color w:val="0000FF"/>
          <w:sz w:val="20"/>
          <w:lang w:val="en-US" w:eastAsia="en-GB"/>
        </w:rPr>
        <w:t>T.Loi@iaea.org</w:t>
      </w:r>
      <w:r>
        <w:rPr>
          <w:rFonts w:ascii="TimesNewRomanPSMT" w:hAnsi="TimesNewRomanPSMT" w:cs="TimesNewRomanPSMT"/>
          <w:color w:val="000000"/>
          <w:sz w:val="20"/>
          <w:lang w:val="en-US" w:eastAsia="en-GB"/>
        </w:rPr>
        <w:t>.</w:t>
      </w:r>
    </w:p>
    <w:p w:rsidR="005F44BC" w:rsidRPr="00612DC7" w:rsidRDefault="00E611A3" w:rsidP="00E611A3">
      <w:pPr>
        <w:pStyle w:val="BodyText2"/>
        <w:spacing w:before="120" w:after="120"/>
        <w:ind w:right="0"/>
        <w:jc w:val="both"/>
        <w:rPr>
          <w:color w:val="FF0000"/>
        </w:rPr>
      </w:pPr>
      <w:r w:rsidRPr="00612DC7">
        <w:rPr>
          <w:rFonts w:ascii="TimesNewRomanPS-BoldMT" w:hAnsi="TimesNewRomanPS-BoldMT" w:cs="TimesNewRomanPS-BoldMT"/>
          <w:b/>
          <w:bCs/>
          <w:color w:val="FF0000"/>
          <w:sz w:val="26"/>
          <w:szCs w:val="26"/>
          <w:lang w:val="en-US" w:eastAsia="en-GB"/>
        </w:rPr>
        <w:t>Deadline for receipt by IAEA through official channels: 15 February 2021</w:t>
      </w:r>
    </w:p>
    <w:p w:rsidR="008F6B93" w:rsidRPr="00D96FA4" w:rsidRDefault="008F6B93" w:rsidP="00D96FA4">
      <w:pPr>
        <w:pStyle w:val="BodyText2"/>
        <w:spacing w:before="120" w:after="120"/>
        <w:ind w:right="0"/>
        <w:jc w:val="center"/>
        <w:rPr>
          <w:b/>
          <w:bCs/>
          <w:sz w:val="26"/>
        </w:rPr>
      </w:pP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5"/>
        <w:gridCol w:w="1726"/>
        <w:gridCol w:w="3667"/>
        <w:gridCol w:w="1134"/>
      </w:tblGrid>
      <w:tr w:rsidR="003D7F4A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E409E5"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t>Family name(s) (same as in passport)</w:t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E409E5"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t>First name(s): (same as in passport)</w:t>
            </w:r>
            <w:r w:rsidR="003D7F4A">
              <w:br/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Mr/Ms</w:t>
            </w:r>
            <w:r>
              <w:br/>
            </w:r>
          </w:p>
        </w:tc>
      </w:tr>
      <w:tr w:rsidR="00322114" w:rsidTr="00322114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>
            <w:r>
              <w:t>Institution:</w:t>
            </w:r>
          </w:p>
          <w:p w:rsidR="00322114" w:rsidRDefault="00322114">
            <w:bookmarkStart w:id="0" w:name="_GoBack"/>
            <w:bookmarkEnd w:id="0"/>
          </w:p>
          <w:p w:rsidR="00322114" w:rsidRDefault="00322114"/>
        </w:tc>
      </w:tr>
      <w:tr w:rsidR="00322114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322114">
            <w:r>
              <w:t>Full address:</w:t>
            </w:r>
          </w:p>
          <w:p w:rsidR="00322114" w:rsidRDefault="00322114"/>
          <w:p w:rsidR="005F44BC" w:rsidRDefault="005F44BC"/>
          <w:p w:rsidR="00322114" w:rsidRDefault="00322114"/>
        </w:tc>
      </w:tr>
      <w:tr w:rsidR="00E611A3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11A3" w:rsidRDefault="00E611A3" w:rsidP="00322114">
            <w:r>
              <w:t>Tel (Fax):</w:t>
            </w:r>
          </w:p>
        </w:tc>
      </w:tr>
      <w:tr w:rsidR="00E611A3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11A3" w:rsidRDefault="00E611A3" w:rsidP="00322114"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t>Email:</w:t>
            </w:r>
          </w:p>
        </w:tc>
      </w:tr>
      <w:tr w:rsidR="003D7F4A" w:rsidTr="00A84BDA">
        <w:trPr>
          <w:cantSplit/>
          <w:trHeight w:val="753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Nationality:</w:t>
            </w:r>
          </w:p>
          <w:p w:rsidR="00E611A3" w:rsidRDefault="00E611A3"/>
          <w:p w:rsidR="003D7F4A" w:rsidRDefault="003D7F4A"/>
          <w:p w:rsidR="003D7F4A" w:rsidRDefault="003D7F4A"/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11A3" w:rsidRDefault="00E611A3" w:rsidP="00E611A3">
            <w:pPr>
              <w:overflowPunct/>
              <w:textAlignment w:val="auto"/>
              <w:rPr>
                <w:rFonts w:ascii="TimesNewRomanPSMT" w:hAnsi="TimesNewRomanPSMT" w:cs="TimesNewRomanPSMT"/>
                <w:szCs w:val="22"/>
                <w:lang w:val="en-US" w:eastAsia="en-GB"/>
              </w:rPr>
            </w:pPr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t>Representing following Member State/non-Member State/entity or</w:t>
            </w:r>
          </w:p>
          <w:p w:rsidR="003D7F4A" w:rsidRDefault="00E611A3" w:rsidP="00E611A3"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t>invited organization:</w:t>
            </w:r>
          </w:p>
        </w:tc>
      </w:tr>
      <w:tr w:rsidR="00510C30" w:rsidTr="00A84BDA">
        <w:tblPrEx>
          <w:tblCellMar>
            <w:top w:w="113" w:type="dxa"/>
            <w:bottom w:w="113" w:type="dxa"/>
          </w:tblCellMar>
        </w:tblPrEx>
        <w:trPr>
          <w:cantSplit/>
          <w:trHeight w:val="1595"/>
        </w:trPr>
        <w:tc>
          <w:tcPr>
            <w:tcW w:w="9072" w:type="dxa"/>
            <w:gridSpan w:val="4"/>
          </w:tcPr>
          <w:p w:rsidR="00E611A3" w:rsidRDefault="00E611A3" w:rsidP="00E611A3">
            <w:pPr>
              <w:overflowPunct/>
              <w:spacing w:line="480" w:lineRule="auto"/>
              <w:textAlignment w:val="auto"/>
              <w:rPr>
                <w:rFonts w:ascii="TimesNewRomanPSMT" w:hAnsi="TimesNewRomanPSMT" w:cs="TimesNewRomanPSMT"/>
                <w:szCs w:val="22"/>
                <w:lang w:val="en-US" w:eastAsia="en-GB"/>
              </w:rPr>
            </w:pPr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t>If/as applicable:</w:t>
            </w:r>
          </w:p>
          <w:p w:rsidR="00E611A3" w:rsidRDefault="00E611A3" w:rsidP="00E611A3">
            <w:pPr>
              <w:overflowPunct/>
              <w:spacing w:line="480" w:lineRule="auto"/>
              <w:textAlignment w:val="auto"/>
              <w:rPr>
                <w:rFonts w:ascii="TimesNewRomanPSMT" w:hAnsi="TimesNewRomanPSMT" w:cs="TimesNewRomanPSMT"/>
                <w:szCs w:val="22"/>
                <w:lang w:val="en-US" w:eastAsia="en-GB"/>
              </w:rPr>
            </w:pPr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t xml:space="preserve">Do you intend to give a presentation?                     Yes  </w:t>
            </w:r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sym w:font="Wingdings" w:char="F0A8"/>
            </w:r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t xml:space="preserve">                   No  </w:t>
            </w:r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sym w:font="Wingdings" w:char="F0A8"/>
            </w:r>
          </w:p>
          <w:p w:rsidR="00510C30" w:rsidRDefault="00E611A3" w:rsidP="00E611A3">
            <w:pPr>
              <w:pStyle w:val="BodyText"/>
              <w:spacing w:after="0" w:line="480" w:lineRule="auto"/>
              <w:rPr>
                <w:sz w:val="18"/>
              </w:rPr>
            </w:pPr>
            <w:r>
              <w:rPr>
                <w:rFonts w:ascii="TimesNewRomanPSMT" w:hAnsi="TimesNewRomanPSMT" w:cs="TimesNewRomanPSMT"/>
                <w:szCs w:val="22"/>
                <w:lang w:val="en-US" w:eastAsia="en-GB"/>
              </w:rPr>
              <w:t>Title:</w:t>
            </w:r>
          </w:p>
        </w:tc>
      </w:tr>
    </w:tbl>
    <w:p w:rsidR="003D7F4A" w:rsidRDefault="003D7F4A" w:rsidP="00E076A7">
      <w:pPr>
        <w:pStyle w:val="BodyText"/>
      </w:pPr>
    </w:p>
    <w:sectPr w:rsidR="003D7F4A" w:rsidSect="00DC2DB3">
      <w:headerReference w:type="even" r:id="rId9"/>
      <w:headerReference w:type="default" r:id="rId10"/>
      <w:footerReference w:type="default" r:id="rId11"/>
      <w:headerReference w:type="first" r:id="rId12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9A" w:rsidRDefault="004F239A">
      <w:r>
        <w:separator/>
      </w:r>
    </w:p>
  </w:endnote>
  <w:endnote w:type="continuationSeparator" w:id="0">
    <w:p w:rsidR="004F239A" w:rsidRDefault="004F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FE" w:rsidRDefault="00A54CFE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9A" w:rsidRDefault="004F239A">
      <w:r>
        <w:t>___________________________________________________________________________</w:t>
      </w:r>
    </w:p>
  </w:footnote>
  <w:footnote w:type="continuationSeparator" w:id="0">
    <w:p w:rsidR="004F239A" w:rsidRDefault="004F239A">
      <w:r>
        <w:t>___________________________________________________________________________</w:t>
      </w:r>
    </w:p>
  </w:footnote>
  <w:footnote w:type="continuationNotice" w:id="1">
    <w:p w:rsidR="004F239A" w:rsidRDefault="004F2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FE" w:rsidRDefault="00A54CFE">
    <w:r>
      <w:br/>
      <w:t xml:space="preserve">Page </w:t>
    </w:r>
    <w:r w:rsidR="00DC2DB3">
      <w:fldChar w:fldCharType="begin"/>
    </w:r>
    <w:r>
      <w:instrText xml:space="preserve"> PAGE </w:instrText>
    </w:r>
    <w:r w:rsidR="00DC2DB3">
      <w:fldChar w:fldCharType="separate"/>
    </w:r>
    <w:r w:rsidR="00E611A3">
      <w:rPr>
        <w:noProof/>
      </w:rPr>
      <w:t>2</w:t>
    </w:r>
    <w:r w:rsidR="00DC2DB3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FE" w:rsidRDefault="00A54CFE">
    <w:pPr>
      <w:rPr>
        <w:sz w:val="2"/>
      </w:rPr>
    </w:pPr>
  </w:p>
  <w:p w:rsidR="00A54CFE" w:rsidRDefault="00A54CFE">
    <w:pPr>
      <w:jc w:val="right"/>
    </w:pPr>
    <w:r>
      <w:br/>
      <w:t xml:space="preserve">Page </w:t>
    </w:r>
    <w:r w:rsidR="00DC2DB3">
      <w:fldChar w:fldCharType="begin"/>
    </w:r>
    <w:r>
      <w:instrText xml:space="preserve"> PAGE </w:instrText>
    </w:r>
    <w:r w:rsidR="00DC2DB3">
      <w:fldChar w:fldCharType="separate"/>
    </w:r>
    <w:r w:rsidR="00125F47">
      <w:rPr>
        <w:noProof/>
      </w:rPr>
      <w:t>2</w:t>
    </w:r>
    <w:r w:rsidR="00DC2DB3">
      <w:fldChar w:fldCharType="end"/>
    </w:r>
    <w:r>
      <w:br/>
    </w:r>
  </w:p>
  <w:p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A54CFE" w:rsidRPr="00632792">
      <w:trPr>
        <w:cantSplit/>
        <w:trHeight w:val="716"/>
      </w:trPr>
      <w:tc>
        <w:tcPr>
          <w:tcW w:w="979" w:type="dxa"/>
          <w:vMerge w:val="restart"/>
        </w:tcPr>
        <w:p w:rsidR="00A54CFE" w:rsidRDefault="00A54CFE">
          <w:pPr>
            <w:spacing w:before="180"/>
            <w:ind w:left="17"/>
          </w:pPr>
          <w:r>
            <w:rPr>
              <w:noProof/>
              <w:lang w:val="en-US"/>
            </w:rPr>
            <w:drawing>
              <wp:inline distT="0" distB="0" distL="0" distR="0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A54CFE" w:rsidRDefault="00A54CFE">
          <w:pPr>
            <w:spacing w:after="20"/>
          </w:pPr>
          <w:r>
            <w:rPr>
              <w:noProof/>
              <w:lang w:val="en-US"/>
            </w:rPr>
            <w:drawing>
              <wp:inline distT="0" distB="0" distL="0" distR="0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25795D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1" w:name="DOC_bkmClassification1"/>
          <w:r w:rsidRPr="00632792">
            <w:rPr>
              <w:bCs w:val="0"/>
              <w:color w:val="auto"/>
              <w:sz w:val="28"/>
              <w:szCs w:val="28"/>
            </w:rPr>
            <w:t>F</w:t>
          </w:r>
          <w:r w:rsidRPr="00632792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632792">
            <w:rPr>
              <w:caps w:val="0"/>
              <w:color w:val="auto"/>
              <w:sz w:val="28"/>
              <w:szCs w:val="28"/>
            </w:rPr>
            <w:t xml:space="preserve"> A</w:t>
          </w:r>
        </w:p>
        <w:bookmarkEnd w:id="1"/>
        <w:p w:rsidR="00A54CFE" w:rsidRPr="00612DC7" w:rsidRDefault="00775A26" w:rsidP="00D96FA4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FF0000"/>
              <w:sz w:val="28"/>
              <w:szCs w:val="28"/>
              <w:lang w:val="en-US"/>
            </w:rPr>
          </w:pPr>
          <w:r w:rsidRPr="00612DC7">
            <w:rPr>
              <w:caps w:val="0"/>
              <w:color w:val="FF0000"/>
              <w:sz w:val="24"/>
              <w:szCs w:val="24"/>
              <w:lang w:val="en-US"/>
            </w:rPr>
            <w:t>EVT1904666</w:t>
          </w:r>
        </w:p>
        <w:p w:rsidR="00A54CFE" w:rsidRPr="00632792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>
      <w:trPr>
        <w:cantSplit/>
        <w:trHeight w:val="167"/>
      </w:trPr>
      <w:tc>
        <w:tcPr>
          <w:tcW w:w="979" w:type="dxa"/>
          <w:vMerge/>
        </w:tcPr>
        <w:p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A54CFE" w:rsidRPr="00632792" w:rsidRDefault="00A54CFE">
          <w:pPr>
            <w:pStyle w:val="Heading9"/>
            <w:spacing w:before="0" w:after="10"/>
          </w:pPr>
        </w:p>
      </w:tc>
    </w:tr>
  </w:tbl>
  <w:p w:rsidR="00A54CFE" w:rsidRDefault="00A54C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4748"/>
    <w:rsid w:val="00037C17"/>
    <w:rsid w:val="00045C1E"/>
    <w:rsid w:val="00057BA6"/>
    <w:rsid w:val="0009271B"/>
    <w:rsid w:val="00096154"/>
    <w:rsid w:val="000C5887"/>
    <w:rsid w:val="000F0275"/>
    <w:rsid w:val="0010288F"/>
    <w:rsid w:val="0010753A"/>
    <w:rsid w:val="00107889"/>
    <w:rsid w:val="0011361B"/>
    <w:rsid w:val="0011511C"/>
    <w:rsid w:val="001161C5"/>
    <w:rsid w:val="00117C3A"/>
    <w:rsid w:val="00121CDA"/>
    <w:rsid w:val="00125F47"/>
    <w:rsid w:val="00127E87"/>
    <w:rsid w:val="00143A2D"/>
    <w:rsid w:val="00153678"/>
    <w:rsid w:val="001918C9"/>
    <w:rsid w:val="001A4B4F"/>
    <w:rsid w:val="001B35B4"/>
    <w:rsid w:val="001E3440"/>
    <w:rsid w:val="001E6623"/>
    <w:rsid w:val="001F06D2"/>
    <w:rsid w:val="001F737B"/>
    <w:rsid w:val="00214D76"/>
    <w:rsid w:val="00215717"/>
    <w:rsid w:val="00240B1D"/>
    <w:rsid w:val="00250038"/>
    <w:rsid w:val="00256C10"/>
    <w:rsid w:val="0025795D"/>
    <w:rsid w:val="0027047E"/>
    <w:rsid w:val="00282436"/>
    <w:rsid w:val="00283F2E"/>
    <w:rsid w:val="002C2E90"/>
    <w:rsid w:val="002D1E37"/>
    <w:rsid w:val="00303E7F"/>
    <w:rsid w:val="003040B7"/>
    <w:rsid w:val="00316C5F"/>
    <w:rsid w:val="00322114"/>
    <w:rsid w:val="003368C7"/>
    <w:rsid w:val="00341A0B"/>
    <w:rsid w:val="0039128E"/>
    <w:rsid w:val="00395AE0"/>
    <w:rsid w:val="003D7F4A"/>
    <w:rsid w:val="003E1685"/>
    <w:rsid w:val="003E6A34"/>
    <w:rsid w:val="003F68F6"/>
    <w:rsid w:val="003F7E0E"/>
    <w:rsid w:val="00400B08"/>
    <w:rsid w:val="004222B3"/>
    <w:rsid w:val="00425747"/>
    <w:rsid w:val="00447BB8"/>
    <w:rsid w:val="004702A1"/>
    <w:rsid w:val="00496463"/>
    <w:rsid w:val="004A60D0"/>
    <w:rsid w:val="004A68BF"/>
    <w:rsid w:val="004F239A"/>
    <w:rsid w:val="00510BDD"/>
    <w:rsid w:val="00510C30"/>
    <w:rsid w:val="00517DA0"/>
    <w:rsid w:val="00530965"/>
    <w:rsid w:val="00547497"/>
    <w:rsid w:val="0059634A"/>
    <w:rsid w:val="005F44BC"/>
    <w:rsid w:val="00612DC7"/>
    <w:rsid w:val="00632792"/>
    <w:rsid w:val="00653977"/>
    <w:rsid w:val="006C68DD"/>
    <w:rsid w:val="006E3108"/>
    <w:rsid w:val="006E3C0A"/>
    <w:rsid w:val="006F40EE"/>
    <w:rsid w:val="006F57C2"/>
    <w:rsid w:val="00715B4D"/>
    <w:rsid w:val="0073510F"/>
    <w:rsid w:val="00753C4C"/>
    <w:rsid w:val="00755038"/>
    <w:rsid w:val="00763DB0"/>
    <w:rsid w:val="00764342"/>
    <w:rsid w:val="007701BE"/>
    <w:rsid w:val="007734EA"/>
    <w:rsid w:val="00775A26"/>
    <w:rsid w:val="00782705"/>
    <w:rsid w:val="00795E0E"/>
    <w:rsid w:val="007A5025"/>
    <w:rsid w:val="007C6ABB"/>
    <w:rsid w:val="007D158A"/>
    <w:rsid w:val="008001F0"/>
    <w:rsid w:val="00807986"/>
    <w:rsid w:val="00835133"/>
    <w:rsid w:val="00835B5E"/>
    <w:rsid w:val="00845087"/>
    <w:rsid w:val="008514A0"/>
    <w:rsid w:val="00867646"/>
    <w:rsid w:val="00883A5B"/>
    <w:rsid w:val="00885229"/>
    <w:rsid w:val="00887ADE"/>
    <w:rsid w:val="008A06A2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E270B"/>
    <w:rsid w:val="008F6B93"/>
    <w:rsid w:val="00907969"/>
    <w:rsid w:val="00913179"/>
    <w:rsid w:val="00923232"/>
    <w:rsid w:val="00933EAA"/>
    <w:rsid w:val="009454EA"/>
    <w:rsid w:val="0096292F"/>
    <w:rsid w:val="009677BA"/>
    <w:rsid w:val="00985C68"/>
    <w:rsid w:val="00996907"/>
    <w:rsid w:val="009A2947"/>
    <w:rsid w:val="009B2B10"/>
    <w:rsid w:val="009D2C91"/>
    <w:rsid w:val="009D675C"/>
    <w:rsid w:val="009F41FC"/>
    <w:rsid w:val="00A03997"/>
    <w:rsid w:val="00A10EBA"/>
    <w:rsid w:val="00A54CFE"/>
    <w:rsid w:val="00A84BDA"/>
    <w:rsid w:val="00AA3898"/>
    <w:rsid w:val="00AB32DC"/>
    <w:rsid w:val="00AB3E66"/>
    <w:rsid w:val="00AD4349"/>
    <w:rsid w:val="00AE0E70"/>
    <w:rsid w:val="00AF0C73"/>
    <w:rsid w:val="00B009AD"/>
    <w:rsid w:val="00B1422E"/>
    <w:rsid w:val="00B20552"/>
    <w:rsid w:val="00B31361"/>
    <w:rsid w:val="00B47E6F"/>
    <w:rsid w:val="00B62103"/>
    <w:rsid w:val="00B642CB"/>
    <w:rsid w:val="00BA11D0"/>
    <w:rsid w:val="00BB4800"/>
    <w:rsid w:val="00BB4E29"/>
    <w:rsid w:val="00BD0932"/>
    <w:rsid w:val="00C20BCB"/>
    <w:rsid w:val="00C36C74"/>
    <w:rsid w:val="00C4275D"/>
    <w:rsid w:val="00C45A73"/>
    <w:rsid w:val="00C5622E"/>
    <w:rsid w:val="00C612CB"/>
    <w:rsid w:val="00C6373E"/>
    <w:rsid w:val="00C67CC9"/>
    <w:rsid w:val="00C70B17"/>
    <w:rsid w:val="00C76977"/>
    <w:rsid w:val="00C84D5E"/>
    <w:rsid w:val="00C91E7E"/>
    <w:rsid w:val="00CA4449"/>
    <w:rsid w:val="00CA482A"/>
    <w:rsid w:val="00CB574C"/>
    <w:rsid w:val="00CD1728"/>
    <w:rsid w:val="00D10297"/>
    <w:rsid w:val="00D13E0B"/>
    <w:rsid w:val="00D15BCE"/>
    <w:rsid w:val="00D179E0"/>
    <w:rsid w:val="00D60832"/>
    <w:rsid w:val="00D72C48"/>
    <w:rsid w:val="00D81E1C"/>
    <w:rsid w:val="00D828D8"/>
    <w:rsid w:val="00D96FA4"/>
    <w:rsid w:val="00DA35B2"/>
    <w:rsid w:val="00DA5F04"/>
    <w:rsid w:val="00DC2DB3"/>
    <w:rsid w:val="00DE72A5"/>
    <w:rsid w:val="00E076A7"/>
    <w:rsid w:val="00E2796E"/>
    <w:rsid w:val="00E409E5"/>
    <w:rsid w:val="00E50309"/>
    <w:rsid w:val="00E50753"/>
    <w:rsid w:val="00E611A3"/>
    <w:rsid w:val="00E643E3"/>
    <w:rsid w:val="00EA43EA"/>
    <w:rsid w:val="00EB7AE9"/>
    <w:rsid w:val="00EB7B83"/>
    <w:rsid w:val="00ED5C8C"/>
    <w:rsid w:val="00EF3CDF"/>
    <w:rsid w:val="00F03650"/>
    <w:rsid w:val="00F06721"/>
    <w:rsid w:val="00F07EDA"/>
    <w:rsid w:val="00F11E5B"/>
    <w:rsid w:val="00F36E94"/>
    <w:rsid w:val="00F4475A"/>
    <w:rsid w:val="00F55BED"/>
    <w:rsid w:val="00F741E4"/>
    <w:rsid w:val="00F80FDF"/>
    <w:rsid w:val="00F94912"/>
    <w:rsid w:val="00FA0CB4"/>
    <w:rsid w:val="00FB1ED1"/>
    <w:rsid w:val="00FD2325"/>
    <w:rsid w:val="00FD700F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5:docId w15:val="{8C0AD7BF-B911-46BC-94FC-AD8E87A2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Eiler@iae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D14F-8E74-4858-AAFE-94F55DF8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1130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Akbari , Amir</cp:lastModifiedBy>
  <cp:revision>5</cp:revision>
  <cp:lastPrinted>2015-03-16T09:01:00Z</cp:lastPrinted>
  <dcterms:created xsi:type="dcterms:W3CDTF">2021-02-01T07:23:00Z</dcterms:created>
  <dcterms:modified xsi:type="dcterms:W3CDTF">2022-04-12T10:24:00Z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