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6D" w:rsidRDefault="00A8606D">
      <w:pPr>
        <w:rPr>
          <w:noProof/>
          <w:rtl/>
        </w:rPr>
      </w:pPr>
    </w:p>
    <w:p w:rsidR="00BC6C04" w:rsidRDefault="00BC6C04">
      <w:pPr>
        <w:rPr>
          <w:noProof/>
          <w:rtl/>
        </w:rPr>
      </w:pPr>
    </w:p>
    <w:p w:rsidR="00BC6C04" w:rsidRDefault="00BC6C04">
      <w:pPr>
        <w:rPr>
          <w:noProof/>
          <w:rtl/>
        </w:rPr>
      </w:pPr>
    </w:p>
    <w:p w:rsidR="00BC6C04" w:rsidRDefault="00BC6C04">
      <w:pPr>
        <w:rPr>
          <w:noProof/>
          <w:rtl/>
        </w:rPr>
      </w:pPr>
    </w:p>
    <w:p w:rsidR="00BC6C04" w:rsidRDefault="00BC6C04">
      <w:pPr>
        <w:rPr>
          <w:rFonts w:hint="cs"/>
        </w:rPr>
      </w:pPr>
      <w:r>
        <w:rPr>
          <w:noProof/>
        </w:rPr>
        <w:drawing>
          <wp:inline distT="0" distB="0" distL="0" distR="0" wp14:anchorId="031D60E7" wp14:editId="4173F630">
            <wp:extent cx="8858250" cy="33337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BC6C04" w:rsidSect="00BC6C04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04"/>
    <w:rsid w:val="0046586D"/>
    <w:rsid w:val="00A8606D"/>
    <w:rsid w:val="00BC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C9207B"/>
  <w15:chartTrackingRefBased/>
  <w15:docId w15:val="{01B1F258-AE76-4DAA-BB3A-801A502E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S\&#1605;&#1583;&#1575;&#1585;&#1603;\&#1711;&#1586;&#1575;&#1585;&#1588;&#1575;&#1578;%20&#1662;&#1610;&#1588;&#1585;&#1601;&#1578;\&#1603;&#1604;&#1610;\ES-97\&#1576;&#1585;&#1606;&#1575;&#1605;&#1607;%20&#1580;&#1583;&#1740;&#1583;%2010-4-97\97-10-5\&#1711;&#1585;&#1575;&#1601;\CURVE-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440848615605894E-2"/>
          <c:y val="2.9754212966369861E-2"/>
          <c:w val="0.89472460291357925"/>
          <c:h val="0.53878210317168296"/>
        </c:manualLayout>
      </c:layout>
      <c:lineChart>
        <c:grouping val="standar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  Plan</c:v>
                </c:pt>
              </c:strCache>
            </c:strRef>
          </c:tx>
          <c:dLbls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5B7-4617-9255-658AB615BD37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B7-4617-9255-658AB615BD37}"/>
                </c:ext>
              </c:extLst>
            </c:dLbl>
            <c:dLbl>
              <c:idx val="31"/>
              <c:layout>
                <c:manualLayout>
                  <c:x val="-4.7824523552679105E-2"/>
                  <c:y val="-2.9072043564647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B7-4617-9255-658AB615BD37}"/>
                </c:ext>
              </c:extLst>
            </c:dLbl>
            <c:dLbl>
              <c:idx val="33"/>
              <c:layout>
                <c:manualLayout>
                  <c:x val="-2.5170801869831103E-2"/>
                  <c:y val="1.74243873721392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B7-4617-9255-658AB615BD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aseline="0"/>
                </a:pPr>
                <a:endParaRPr lang="fa-I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Sheet1!$A$3:$A$40</c:f>
              <c:numCache>
                <c:formatCode>mmm\-yy</c:formatCode>
                <c:ptCount val="38"/>
                <c:pt idx="0">
                  <c:v>42025</c:v>
                </c:pt>
                <c:pt idx="1">
                  <c:v>42056</c:v>
                </c:pt>
                <c:pt idx="2">
                  <c:v>42084</c:v>
                </c:pt>
                <c:pt idx="3">
                  <c:v>42115</c:v>
                </c:pt>
                <c:pt idx="4">
                  <c:v>42145</c:v>
                </c:pt>
                <c:pt idx="5">
                  <c:v>42176</c:v>
                </c:pt>
                <c:pt idx="6">
                  <c:v>42206</c:v>
                </c:pt>
                <c:pt idx="7">
                  <c:v>42237</c:v>
                </c:pt>
                <c:pt idx="8">
                  <c:v>42268</c:v>
                </c:pt>
                <c:pt idx="9">
                  <c:v>42298</c:v>
                </c:pt>
                <c:pt idx="10">
                  <c:v>42329</c:v>
                </c:pt>
                <c:pt idx="11">
                  <c:v>42359</c:v>
                </c:pt>
                <c:pt idx="12">
                  <c:v>42390</c:v>
                </c:pt>
                <c:pt idx="13">
                  <c:v>42421</c:v>
                </c:pt>
                <c:pt idx="14">
                  <c:v>42450</c:v>
                </c:pt>
                <c:pt idx="15">
                  <c:v>42481</c:v>
                </c:pt>
                <c:pt idx="16">
                  <c:v>42511</c:v>
                </c:pt>
                <c:pt idx="17">
                  <c:v>42542</c:v>
                </c:pt>
                <c:pt idx="18">
                  <c:v>42572</c:v>
                </c:pt>
                <c:pt idx="19">
                  <c:v>42603</c:v>
                </c:pt>
                <c:pt idx="20">
                  <c:v>42634</c:v>
                </c:pt>
                <c:pt idx="21">
                  <c:v>42664</c:v>
                </c:pt>
                <c:pt idx="22">
                  <c:v>42695</c:v>
                </c:pt>
                <c:pt idx="23">
                  <c:v>42725</c:v>
                </c:pt>
                <c:pt idx="24">
                  <c:v>42815</c:v>
                </c:pt>
                <c:pt idx="25">
                  <c:v>42907</c:v>
                </c:pt>
                <c:pt idx="26">
                  <c:v>42999</c:v>
                </c:pt>
                <c:pt idx="27">
                  <c:v>43090</c:v>
                </c:pt>
                <c:pt idx="28">
                  <c:v>43180</c:v>
                </c:pt>
                <c:pt idx="29">
                  <c:v>43272</c:v>
                </c:pt>
                <c:pt idx="30">
                  <c:v>43364</c:v>
                </c:pt>
                <c:pt idx="31">
                  <c:v>43455</c:v>
                </c:pt>
                <c:pt idx="32">
                  <c:v>43486</c:v>
                </c:pt>
                <c:pt idx="33">
                  <c:v>43517</c:v>
                </c:pt>
                <c:pt idx="34">
                  <c:v>43545</c:v>
                </c:pt>
                <c:pt idx="35">
                  <c:v>43637</c:v>
                </c:pt>
                <c:pt idx="36">
                  <c:v>43729</c:v>
                </c:pt>
                <c:pt idx="37">
                  <c:v>43816</c:v>
                </c:pt>
              </c:numCache>
            </c:numRef>
          </c:cat>
          <c:val>
            <c:numRef>
              <c:f>Sheet1!$B$3:$B$40</c:f>
              <c:numCache>
                <c:formatCode>General</c:formatCode>
                <c:ptCount val="38"/>
                <c:pt idx="0">
                  <c:v>0</c:v>
                </c:pt>
                <c:pt idx="1">
                  <c:v>14</c:v>
                </c:pt>
                <c:pt idx="2">
                  <c:v>29</c:v>
                </c:pt>
                <c:pt idx="3">
                  <c:v>44</c:v>
                </c:pt>
                <c:pt idx="4">
                  <c:v>57</c:v>
                </c:pt>
                <c:pt idx="5">
                  <c:v>69</c:v>
                </c:pt>
                <c:pt idx="6">
                  <c:v>77</c:v>
                </c:pt>
                <c:pt idx="7">
                  <c:v>82</c:v>
                </c:pt>
                <c:pt idx="8">
                  <c:v>86</c:v>
                </c:pt>
                <c:pt idx="9">
                  <c:v>91</c:v>
                </c:pt>
                <c:pt idx="10">
                  <c:v>95</c:v>
                </c:pt>
                <c:pt idx="11">
                  <c:v>98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80.400000000000006</c:v>
                </c:pt>
                <c:pt idx="25">
                  <c:v>82.4</c:v>
                </c:pt>
                <c:pt idx="26">
                  <c:v>84.2</c:v>
                </c:pt>
                <c:pt idx="27">
                  <c:v>86.2</c:v>
                </c:pt>
                <c:pt idx="28">
                  <c:v>88.2</c:v>
                </c:pt>
                <c:pt idx="29">
                  <c:v>90.2</c:v>
                </c:pt>
                <c:pt idx="30">
                  <c:v>92.2</c:v>
                </c:pt>
                <c:pt idx="31">
                  <c:v>94.2</c:v>
                </c:pt>
                <c:pt idx="32">
                  <c:v>94.8</c:v>
                </c:pt>
                <c:pt idx="33">
                  <c:v>95.4</c:v>
                </c:pt>
                <c:pt idx="34">
                  <c:v>96</c:v>
                </c:pt>
                <c:pt idx="35">
                  <c:v>98</c:v>
                </c:pt>
                <c:pt idx="36">
                  <c:v>100</c:v>
                </c:pt>
                <c:pt idx="37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5B7-4617-9255-658AB615BD37}"/>
            </c:ext>
          </c:extLst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Actual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aseline="0"/>
                </a:pPr>
                <a:endParaRPr lang="fa-IR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Sheet1!$A$3:$A$40</c:f>
              <c:numCache>
                <c:formatCode>mmm\-yy</c:formatCode>
                <c:ptCount val="38"/>
                <c:pt idx="0">
                  <c:v>42025</c:v>
                </c:pt>
                <c:pt idx="1">
                  <c:v>42056</c:v>
                </c:pt>
                <c:pt idx="2">
                  <c:v>42084</c:v>
                </c:pt>
                <c:pt idx="3">
                  <c:v>42115</c:v>
                </c:pt>
                <c:pt idx="4">
                  <c:v>42145</c:v>
                </c:pt>
                <c:pt idx="5">
                  <c:v>42176</c:v>
                </c:pt>
                <c:pt idx="6">
                  <c:v>42206</c:v>
                </c:pt>
                <c:pt idx="7">
                  <c:v>42237</c:v>
                </c:pt>
                <c:pt idx="8">
                  <c:v>42268</c:v>
                </c:pt>
                <c:pt idx="9">
                  <c:v>42298</c:v>
                </c:pt>
                <c:pt idx="10">
                  <c:v>42329</c:v>
                </c:pt>
                <c:pt idx="11">
                  <c:v>42359</c:v>
                </c:pt>
                <c:pt idx="12">
                  <c:v>42390</c:v>
                </c:pt>
                <c:pt idx="13">
                  <c:v>42421</c:v>
                </c:pt>
                <c:pt idx="14">
                  <c:v>42450</c:v>
                </c:pt>
                <c:pt idx="15">
                  <c:v>42481</c:v>
                </c:pt>
                <c:pt idx="16">
                  <c:v>42511</c:v>
                </c:pt>
                <c:pt idx="17">
                  <c:v>42542</c:v>
                </c:pt>
                <c:pt idx="18">
                  <c:v>42572</c:v>
                </c:pt>
                <c:pt idx="19">
                  <c:v>42603</c:v>
                </c:pt>
                <c:pt idx="20">
                  <c:v>42634</c:v>
                </c:pt>
                <c:pt idx="21">
                  <c:v>42664</c:v>
                </c:pt>
                <c:pt idx="22">
                  <c:v>42695</c:v>
                </c:pt>
                <c:pt idx="23">
                  <c:v>42725</c:v>
                </c:pt>
                <c:pt idx="24">
                  <c:v>42815</c:v>
                </c:pt>
                <c:pt idx="25">
                  <c:v>42907</c:v>
                </c:pt>
                <c:pt idx="26">
                  <c:v>42999</c:v>
                </c:pt>
                <c:pt idx="27">
                  <c:v>43090</c:v>
                </c:pt>
                <c:pt idx="28">
                  <c:v>43180</c:v>
                </c:pt>
                <c:pt idx="29">
                  <c:v>43272</c:v>
                </c:pt>
                <c:pt idx="30">
                  <c:v>43364</c:v>
                </c:pt>
                <c:pt idx="31">
                  <c:v>43455</c:v>
                </c:pt>
                <c:pt idx="32">
                  <c:v>43486</c:v>
                </c:pt>
                <c:pt idx="33">
                  <c:v>43517</c:v>
                </c:pt>
                <c:pt idx="34">
                  <c:v>43545</c:v>
                </c:pt>
                <c:pt idx="35">
                  <c:v>43637</c:v>
                </c:pt>
                <c:pt idx="36">
                  <c:v>43729</c:v>
                </c:pt>
                <c:pt idx="37">
                  <c:v>43816</c:v>
                </c:pt>
              </c:numCache>
            </c:numRef>
          </c:cat>
          <c:val>
            <c:numRef>
              <c:f>Sheet1!$C$3:$C$40</c:f>
              <c:numCache>
                <c:formatCode>General</c:formatCode>
                <c:ptCount val="38"/>
                <c:pt idx="0">
                  <c:v>0</c:v>
                </c:pt>
                <c:pt idx="1">
                  <c:v>2</c:v>
                </c:pt>
                <c:pt idx="2">
                  <c:v>6</c:v>
                </c:pt>
                <c:pt idx="3">
                  <c:v>18</c:v>
                </c:pt>
                <c:pt idx="4">
                  <c:v>39</c:v>
                </c:pt>
                <c:pt idx="5">
                  <c:v>60</c:v>
                </c:pt>
                <c:pt idx="6">
                  <c:v>66</c:v>
                </c:pt>
                <c:pt idx="7">
                  <c:v>70</c:v>
                </c:pt>
                <c:pt idx="8">
                  <c:v>73</c:v>
                </c:pt>
                <c:pt idx="9">
                  <c:v>77</c:v>
                </c:pt>
                <c:pt idx="10">
                  <c:v>80</c:v>
                </c:pt>
                <c:pt idx="11">
                  <c:v>89</c:v>
                </c:pt>
                <c:pt idx="12">
                  <c:v>91</c:v>
                </c:pt>
                <c:pt idx="13">
                  <c:v>93</c:v>
                </c:pt>
                <c:pt idx="14">
                  <c:v>95</c:v>
                </c:pt>
                <c:pt idx="15">
                  <c:v>95</c:v>
                </c:pt>
                <c:pt idx="16">
                  <c:v>96</c:v>
                </c:pt>
                <c:pt idx="17">
                  <c:v>97</c:v>
                </c:pt>
                <c:pt idx="18">
                  <c:v>98</c:v>
                </c:pt>
                <c:pt idx="19">
                  <c:v>98</c:v>
                </c:pt>
                <c:pt idx="20">
                  <c:v>98</c:v>
                </c:pt>
                <c:pt idx="21">
                  <c:v>98</c:v>
                </c:pt>
                <c:pt idx="22">
                  <c:v>98</c:v>
                </c:pt>
                <c:pt idx="23">
                  <c:v>99</c:v>
                </c:pt>
                <c:pt idx="24">
                  <c:v>80</c:v>
                </c:pt>
                <c:pt idx="25">
                  <c:v>80</c:v>
                </c:pt>
                <c:pt idx="26">
                  <c:v>80</c:v>
                </c:pt>
                <c:pt idx="27">
                  <c:v>80</c:v>
                </c:pt>
                <c:pt idx="28">
                  <c:v>80</c:v>
                </c:pt>
                <c:pt idx="29">
                  <c:v>80</c:v>
                </c:pt>
                <c:pt idx="30">
                  <c:v>81</c:v>
                </c:pt>
                <c:pt idx="31">
                  <c:v>82</c:v>
                </c:pt>
                <c:pt idx="32">
                  <c:v>83</c:v>
                </c:pt>
                <c:pt idx="33">
                  <c:v>84</c:v>
                </c:pt>
                <c:pt idx="34">
                  <c:v>85</c:v>
                </c:pt>
                <c:pt idx="35">
                  <c:v>87</c:v>
                </c:pt>
                <c:pt idx="36">
                  <c:v>88</c:v>
                </c:pt>
                <c:pt idx="37">
                  <c:v>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5B7-4617-9255-658AB615BD37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0830720"/>
        <c:axId val="90832256"/>
      </c:lineChart>
      <c:dateAx>
        <c:axId val="90830720"/>
        <c:scaling>
          <c:orientation val="minMax"/>
        </c:scaling>
        <c:delete val="0"/>
        <c:axPos val="b"/>
        <c:numFmt formatCode="[$-409]mmm\-yy;@" sourceLinked="0"/>
        <c:majorTickMark val="out"/>
        <c:minorTickMark val="none"/>
        <c:tickLblPos val="nextTo"/>
        <c:crossAx val="90832256"/>
        <c:crosses val="autoZero"/>
        <c:auto val="1"/>
        <c:lblOffset val="100"/>
        <c:baseTimeUnit val="months"/>
        <c:majorUnit val="1"/>
        <c:majorTimeUnit val="months"/>
      </c:dateAx>
      <c:valAx>
        <c:axId val="9083225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8307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baseline="0">
          <a:latin typeface="Times New Roman" pitchFamily="18" charset="0"/>
          <a:cs typeface="Times New Roman" pitchFamily="18" charset="0"/>
        </a:defRPr>
      </a:pPr>
      <a:endParaRPr lang="fa-I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sheikhi , majid</dc:creator>
  <cp:keywords/>
  <dc:description/>
  <cp:lastModifiedBy>sheikhi , majid</cp:lastModifiedBy>
  <cp:revision>1</cp:revision>
  <dcterms:created xsi:type="dcterms:W3CDTF">2019-12-17T06:55:00Z</dcterms:created>
  <dcterms:modified xsi:type="dcterms:W3CDTF">2019-12-17T06:57:00Z</dcterms:modified>
</cp:coreProperties>
</file>