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13" w:rsidRPr="000802BF" w:rsidRDefault="00691113" w:rsidP="00691113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Toc349747015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r w:rsidRPr="000802BF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</w:rPr>
      </w:r>
      <w:r w:rsidRPr="000802BF">
        <w:rPr>
          <w:rFonts w:ascii="Calibri" w:hAnsi="Calibri"/>
          <w:i/>
          <w:sz w:val="22"/>
          <w:szCs w:val="22"/>
        </w:rPr>
        <w:fldChar w:fldCharType="separate"/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bookmarkEnd w:id="0"/>
      <w:r w:rsidRPr="000802BF">
        <w:rPr>
          <w:rFonts w:ascii="Calibri" w:hAnsi="Calibri"/>
          <w:i/>
          <w:sz w:val="22"/>
          <w:szCs w:val="22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50"/>
        <w:gridCol w:w="718"/>
        <w:gridCol w:w="699"/>
        <w:gridCol w:w="152"/>
        <w:gridCol w:w="283"/>
        <w:gridCol w:w="273"/>
        <w:gridCol w:w="11"/>
        <w:gridCol w:w="425"/>
        <w:gridCol w:w="694"/>
        <w:gridCol w:w="421"/>
        <w:gridCol w:w="161"/>
        <w:gridCol w:w="283"/>
        <w:gridCol w:w="483"/>
        <w:gridCol w:w="472"/>
        <w:gridCol w:w="431"/>
        <w:gridCol w:w="315"/>
        <w:gridCol w:w="624"/>
        <w:gridCol w:w="445"/>
        <w:gridCol w:w="169"/>
        <w:gridCol w:w="38"/>
        <w:gridCol w:w="383"/>
        <w:gridCol w:w="1550"/>
        <w:gridCol w:w="193"/>
      </w:tblGrid>
      <w:tr w:rsidR="00691113" w:rsidRPr="00BF3699" w:rsidTr="00FA0A7A">
        <w:trPr>
          <w:trHeight w:val="583"/>
        </w:trPr>
        <w:tc>
          <w:tcPr>
            <w:tcW w:w="2376" w:type="dxa"/>
            <w:gridSpan w:val="6"/>
            <w:vAlign w:val="center"/>
          </w:tcPr>
          <w:p w:rsidR="00691113" w:rsidRPr="00513833" w:rsidRDefault="00691113" w:rsidP="00FA0A7A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 /</w:t>
            </w:r>
            <w:r w:rsidRPr="00513833">
              <w:rPr>
                <w:rFonts w:cs="Arial"/>
                <w:u w:val="single"/>
                <w:lang w:val="ru-RU" w:eastAsia="en-US"/>
              </w:rPr>
              <w:t>Аddressee</w:t>
            </w:r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7371" w:type="dxa"/>
            <w:gridSpan w:val="18"/>
            <w:vAlign w:val="center"/>
          </w:tcPr>
          <w:p w:rsidR="00691113" w:rsidRPr="00513833" w:rsidRDefault="00691113" w:rsidP="00FA0A7A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Регион</w:t>
            </w:r>
            <w:r>
              <w:rPr>
                <w:rFonts w:cs="Arial"/>
                <w:lang w:val="ru-RU" w:eastAsia="en-US"/>
              </w:rPr>
              <w:t xml:space="preserve">альный кризисный центр ВАО АЭС </w:t>
            </w:r>
            <w:r w:rsidRPr="00513833">
              <w:rPr>
                <w:rFonts w:cs="Arial"/>
                <w:lang w:val="ru-RU" w:eastAsia="en-US"/>
              </w:rPr>
              <w:t>в Москве</w:t>
            </w:r>
          </w:p>
          <w:p w:rsidR="00691113" w:rsidRPr="00E01A3F" w:rsidRDefault="00691113" w:rsidP="00FA0A7A">
            <w:pPr>
              <w:pStyle w:val="Header"/>
              <w:rPr>
                <w:rFonts w:cs="Arial"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691113" w:rsidRPr="00716460" w:rsidTr="00FA0A7A">
        <w:trPr>
          <w:trHeight w:val="421"/>
        </w:trPr>
        <w:tc>
          <w:tcPr>
            <w:tcW w:w="2376" w:type="dxa"/>
            <w:gridSpan w:val="6"/>
            <w:vAlign w:val="center"/>
          </w:tcPr>
          <w:p w:rsidR="00691113" w:rsidRPr="00716460" w:rsidRDefault="00691113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От</w:t>
            </w:r>
            <w:r w:rsidRPr="00716460">
              <w:rPr>
                <w:rFonts w:cs="Arial"/>
                <w:lang w:val="en-US" w:eastAsia="en-US"/>
              </w:rPr>
              <w:t xml:space="preserve"> /</w:t>
            </w:r>
            <w:r w:rsidRPr="00716460">
              <w:rPr>
                <w:rFonts w:cs="Arial"/>
                <w:u w:val="single"/>
                <w:lang w:val="en-US" w:eastAsia="en-US"/>
              </w:rPr>
              <w:t>From</w:t>
            </w:r>
            <w:r w:rsidRPr="00716460">
              <w:rPr>
                <w:rFonts w:cs="Arial"/>
                <w:lang w:val="en-US" w:eastAsia="en-US"/>
              </w:rPr>
              <w:t>:</w:t>
            </w:r>
            <w:r w:rsidR="00D13970" w:rsidRPr="000802BF">
              <w:rPr>
                <w:rFonts w:cs="Arial"/>
                <w:bCs/>
                <w:lang w:eastAsia="ru-RU"/>
              </w:rPr>
              <w:t xml:space="preserve"> </w:t>
            </w:r>
            <w:r w:rsidR="00D13970"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3970"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="00D13970" w:rsidRPr="000802BF">
              <w:rPr>
                <w:rFonts w:cs="Arial"/>
                <w:bCs/>
                <w:lang w:eastAsia="ru-RU"/>
              </w:rPr>
            </w:r>
            <w:r w:rsidR="00D13970" w:rsidRPr="000802BF">
              <w:rPr>
                <w:rFonts w:cs="Arial"/>
                <w:bCs/>
                <w:lang w:eastAsia="ru-RU"/>
              </w:rPr>
              <w:fldChar w:fldCharType="separate"/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  <w:tc>
          <w:tcPr>
            <w:tcW w:w="7371" w:type="dxa"/>
            <w:gridSpan w:val="18"/>
            <w:vAlign w:val="center"/>
          </w:tcPr>
          <w:p w:rsidR="00691113" w:rsidRPr="00716460" w:rsidRDefault="00691113" w:rsidP="00FA0A7A">
            <w:pPr>
              <w:pStyle w:val="Header"/>
              <w:rPr>
                <w:rFonts w:cs="Arial"/>
                <w:lang w:val="en-US" w:eastAsia="en-US"/>
              </w:rPr>
            </w:pPr>
          </w:p>
        </w:tc>
      </w:tr>
      <w:tr w:rsidR="00691113" w:rsidRPr="00716460" w:rsidTr="00FA0A7A">
        <w:trPr>
          <w:trHeight w:val="283"/>
        </w:trPr>
        <w:tc>
          <w:tcPr>
            <w:tcW w:w="1242" w:type="dxa"/>
            <w:gridSpan w:val="3"/>
            <w:vAlign w:val="center"/>
          </w:tcPr>
          <w:p w:rsidR="00691113" w:rsidRPr="00716460" w:rsidRDefault="00691113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Факс</w:t>
            </w:r>
            <w:r w:rsidRPr="00716460">
              <w:rPr>
                <w:rFonts w:cs="Arial"/>
                <w:lang w:val="en-US" w:eastAsia="en-US"/>
              </w:rPr>
              <w:t xml:space="preserve"> /</w:t>
            </w:r>
            <w:r w:rsidRPr="00716460">
              <w:rPr>
                <w:rFonts w:cs="Arial"/>
                <w:u w:val="single"/>
                <w:lang w:val="en-US" w:eastAsia="en-US"/>
              </w:rPr>
              <w:t>Fax</w:t>
            </w:r>
            <w:r w:rsidRPr="00716460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843" w:type="dxa"/>
            <w:gridSpan w:val="6"/>
            <w:vAlign w:val="center"/>
          </w:tcPr>
          <w:p w:rsidR="00691113" w:rsidRPr="00716460" w:rsidRDefault="00D13970" w:rsidP="00FA0A7A">
            <w:pPr>
              <w:pStyle w:val="Header"/>
              <w:rPr>
                <w:rFonts w:cs="Arial"/>
                <w:lang w:val="en-US" w:eastAsia="en-US"/>
              </w:rPr>
            </w:pPr>
            <w:r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lang w:eastAsia="ru-RU"/>
              </w:rPr>
            </w:r>
            <w:r w:rsidRPr="000802BF">
              <w:rPr>
                <w:rFonts w:cs="Arial"/>
                <w:bCs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691113" w:rsidRPr="00716460" w:rsidRDefault="00691113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Эл</w:t>
            </w:r>
            <w:r w:rsidRPr="00716460">
              <w:rPr>
                <w:rFonts w:cs="Arial"/>
                <w:lang w:val="en-US" w:eastAsia="en-US"/>
              </w:rPr>
              <w:t xml:space="preserve">. </w:t>
            </w:r>
            <w:r w:rsidRPr="00513833">
              <w:rPr>
                <w:rFonts w:cs="Arial"/>
                <w:lang w:val="ru-RU" w:eastAsia="en-US"/>
              </w:rPr>
              <w:t>почта</w:t>
            </w:r>
            <w:r w:rsidRPr="00716460">
              <w:rPr>
                <w:rFonts w:cs="Arial"/>
                <w:lang w:val="en-US" w:eastAsia="en-US"/>
              </w:rPr>
              <w:t xml:space="preserve"> / </w:t>
            </w:r>
            <w:r w:rsidRPr="00716460">
              <w:rPr>
                <w:rFonts w:cs="Arial"/>
                <w:u w:val="single"/>
                <w:lang w:val="en-US" w:eastAsia="en-US"/>
              </w:rPr>
              <w:t>Email</w:t>
            </w:r>
            <w:r w:rsidRPr="00716460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984" w:type="dxa"/>
            <w:gridSpan w:val="5"/>
            <w:vAlign w:val="center"/>
          </w:tcPr>
          <w:p w:rsidR="00691113" w:rsidRPr="00716460" w:rsidRDefault="00D13970" w:rsidP="00FA0A7A">
            <w:pPr>
              <w:pStyle w:val="Header"/>
              <w:rPr>
                <w:rFonts w:cs="Arial"/>
                <w:lang w:val="en-US" w:eastAsia="en-US"/>
              </w:rPr>
            </w:pPr>
            <w:r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lang w:eastAsia="ru-RU"/>
              </w:rPr>
            </w:r>
            <w:r w:rsidRPr="000802BF">
              <w:rPr>
                <w:rFonts w:cs="Arial"/>
                <w:bCs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:rsidR="00691113" w:rsidRPr="00716460" w:rsidRDefault="00691113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Телефон</w:t>
            </w:r>
            <w:r w:rsidRPr="00716460">
              <w:rPr>
                <w:rFonts w:cs="Arial"/>
                <w:lang w:val="en-US" w:eastAsia="en-US"/>
              </w:rPr>
              <w:t xml:space="preserve"> / </w:t>
            </w:r>
            <w:r w:rsidRPr="00716460">
              <w:rPr>
                <w:rFonts w:cs="Arial"/>
                <w:u w:val="single"/>
                <w:lang w:val="en-US" w:eastAsia="en-US"/>
              </w:rPr>
              <w:t>Phone</w:t>
            </w:r>
            <w:r w:rsidRPr="00716460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691113" w:rsidRPr="00716460" w:rsidRDefault="00D13970" w:rsidP="00FA0A7A">
            <w:pPr>
              <w:pStyle w:val="Header"/>
              <w:rPr>
                <w:rFonts w:cs="Arial"/>
                <w:lang w:val="en-US" w:eastAsia="en-US"/>
              </w:rPr>
            </w:pPr>
            <w:r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lang w:eastAsia="ru-RU"/>
              </w:rPr>
            </w:r>
            <w:r w:rsidRPr="000802BF">
              <w:rPr>
                <w:rFonts w:cs="Arial"/>
                <w:bCs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</w:tr>
      <w:tr w:rsidR="00691113" w:rsidRPr="00716460" w:rsidTr="00FA0A7A">
        <w:trPr>
          <w:trHeight w:val="288"/>
        </w:trPr>
        <w:tc>
          <w:tcPr>
            <w:tcW w:w="3085" w:type="dxa"/>
            <w:gridSpan w:val="9"/>
            <w:vAlign w:val="center"/>
          </w:tcPr>
          <w:p w:rsidR="00691113" w:rsidRPr="00716460" w:rsidRDefault="00691113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Число</w:t>
            </w:r>
            <w:r w:rsidRPr="00716460">
              <w:rPr>
                <w:rFonts w:cs="Arial"/>
                <w:lang w:val="en-US" w:eastAsia="en-US"/>
              </w:rPr>
              <w:t xml:space="preserve"> </w:t>
            </w:r>
            <w:r w:rsidRPr="00513833">
              <w:rPr>
                <w:rFonts w:cs="Arial"/>
                <w:lang w:val="ru-RU" w:eastAsia="en-US"/>
              </w:rPr>
              <w:t>страниц</w:t>
            </w:r>
            <w:r w:rsidRPr="00716460">
              <w:rPr>
                <w:rFonts w:cs="Arial"/>
                <w:lang w:val="en-US" w:eastAsia="en-US"/>
              </w:rPr>
              <w:t xml:space="preserve"> /Pages</w:t>
            </w:r>
            <w:r w:rsidR="00D13970"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3970"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="00D13970" w:rsidRPr="000802BF">
              <w:rPr>
                <w:rFonts w:cs="Arial"/>
                <w:bCs/>
                <w:lang w:eastAsia="ru-RU"/>
              </w:rPr>
            </w:r>
            <w:r w:rsidR="00D13970" w:rsidRPr="000802BF">
              <w:rPr>
                <w:rFonts w:cs="Arial"/>
                <w:bCs/>
                <w:lang w:eastAsia="ru-RU"/>
              </w:rPr>
              <w:fldChar w:fldCharType="separate"/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  <w:tc>
          <w:tcPr>
            <w:tcW w:w="6662" w:type="dxa"/>
            <w:gridSpan w:val="15"/>
            <w:vAlign w:val="center"/>
          </w:tcPr>
          <w:p w:rsidR="00691113" w:rsidRPr="00716460" w:rsidRDefault="00691113" w:rsidP="00FA0A7A">
            <w:pPr>
              <w:pStyle w:val="Header"/>
              <w:rPr>
                <w:rFonts w:cs="Arial"/>
                <w:lang w:val="en-US" w:eastAsia="en-US"/>
              </w:rPr>
            </w:pPr>
          </w:p>
        </w:tc>
      </w:tr>
      <w:bookmarkStart w:id="2" w:name="Флажок1"/>
      <w:tr w:rsidR="00691113" w:rsidRPr="000802BF" w:rsidTr="00FA0A7A">
        <w:trPr>
          <w:trHeight w:val="20"/>
        </w:trPr>
        <w:tc>
          <w:tcPr>
            <w:tcW w:w="474" w:type="dxa"/>
            <w:vAlign w:val="center"/>
          </w:tcPr>
          <w:p w:rsidR="00691113" w:rsidRPr="00716460" w:rsidRDefault="00691113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16460">
              <w:rPr>
                <w:rFonts w:cs="Arial"/>
                <w:lang w:val="en-US" w:eastAsia="en-US"/>
              </w:rPr>
              <w:instrText xml:space="preserve"> FORMCHECKBOX </w:instrText>
            </w:r>
            <w:r w:rsidR="009A6D23">
              <w:rPr>
                <w:rFonts w:cs="Arial"/>
                <w:lang w:val="ru-RU" w:eastAsia="en-US"/>
              </w:rPr>
            </w:r>
            <w:r w:rsidR="009A6D23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  <w:bookmarkEnd w:id="2"/>
          </w:p>
        </w:tc>
        <w:tc>
          <w:tcPr>
            <w:tcW w:w="1619" w:type="dxa"/>
            <w:gridSpan w:val="4"/>
            <w:vAlign w:val="center"/>
          </w:tcPr>
          <w:p w:rsidR="00691113" w:rsidRPr="00513833" w:rsidRDefault="00691113" w:rsidP="00FA0A7A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срочно </w:t>
            </w:r>
            <w:r w:rsidRPr="00513833">
              <w:rPr>
                <w:rFonts w:cs="Arial"/>
                <w:lang w:val="ru-RU" w:eastAsia="en-US"/>
              </w:rPr>
              <w:br/>
              <w:t>/</w:t>
            </w:r>
            <w:r w:rsidRPr="00513833">
              <w:rPr>
                <w:rFonts w:cs="Arial"/>
                <w:u w:val="single"/>
                <w:lang w:val="ru-RU" w:eastAsia="en-US"/>
              </w:rPr>
              <w:t>urgently</w:t>
            </w:r>
          </w:p>
        </w:tc>
        <w:tc>
          <w:tcPr>
            <w:tcW w:w="567" w:type="dxa"/>
            <w:gridSpan w:val="3"/>
            <w:vAlign w:val="center"/>
          </w:tcPr>
          <w:p w:rsidR="00691113" w:rsidRPr="00513833" w:rsidRDefault="00691113" w:rsidP="00FA0A7A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9A6D23">
              <w:rPr>
                <w:rFonts w:cs="Arial"/>
                <w:lang w:val="ru-RU" w:eastAsia="en-US"/>
              </w:rPr>
            </w:r>
            <w:r w:rsidR="009A6D23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691113" w:rsidRPr="00513833" w:rsidRDefault="00691113" w:rsidP="00FA0A7A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требует ответа /</w:t>
            </w:r>
            <w:r w:rsidRPr="00513833">
              <w:rPr>
                <w:rFonts w:cs="Arial"/>
                <w:u w:val="single"/>
                <w:lang w:val="ru-RU" w:eastAsia="en-US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691113" w:rsidRPr="00513833" w:rsidRDefault="00691113" w:rsidP="00FA0A7A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9A6D23">
              <w:rPr>
                <w:rFonts w:cs="Arial"/>
                <w:lang w:val="ru-RU" w:eastAsia="en-US"/>
              </w:rPr>
            </w:r>
            <w:r w:rsidR="009A6D23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691113" w:rsidRPr="00513833" w:rsidRDefault="00691113" w:rsidP="00FA0A7A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для ознакомления / </w:t>
            </w:r>
            <w:r w:rsidRPr="00513833">
              <w:rPr>
                <w:rFonts w:cs="Arial"/>
                <w:u w:val="single"/>
                <w:lang w:val="ru-RU" w:eastAsia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691113" w:rsidRPr="00513833" w:rsidRDefault="00691113" w:rsidP="00FA0A7A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9A6D23">
              <w:rPr>
                <w:rFonts w:cs="Arial"/>
                <w:lang w:val="ru-RU" w:eastAsia="en-US"/>
              </w:rPr>
            </w:r>
            <w:r w:rsidR="009A6D23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333" w:type="dxa"/>
            <w:gridSpan w:val="5"/>
            <w:vAlign w:val="center"/>
          </w:tcPr>
          <w:p w:rsidR="00691113" w:rsidRPr="00513833" w:rsidRDefault="00691113" w:rsidP="00FA0A7A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подтвердить получение</w:t>
            </w:r>
          </w:p>
          <w:p w:rsidR="00691113" w:rsidRPr="00513833" w:rsidRDefault="00691113" w:rsidP="00FA0A7A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/</w:t>
            </w:r>
            <w:r w:rsidRPr="00513833">
              <w:rPr>
                <w:rFonts w:cs="Arial"/>
                <w:u w:val="single"/>
                <w:lang w:val="ru-RU" w:eastAsia="en-US"/>
              </w:rPr>
              <w:t>acknowledge receipt</w:t>
            </w:r>
          </w:p>
        </w:tc>
      </w:tr>
      <w:tr w:rsidR="00691113" w:rsidRPr="00BF3699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A9105B" w:rsidRDefault="00691113" w:rsidP="0015161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151611" w:rsidRPr="0015161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51611" w:rsidRPr="00151611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D139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3" w:name="_GoBack"/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3970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5161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="00D139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Тип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РУ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Reactor type:</w:t>
            </w:r>
            <w:r w:rsidR="00D139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3970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D139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D139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3970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91113" w:rsidRPr="00BF3699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D058E5" w:rsidRDefault="00691113" w:rsidP="0015161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Возникновение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 Occurrence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)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1"/>
                  </w:textInput>
                </w:ffData>
              </w:fldChar>
            </w:r>
            <w:bookmarkStart w:id="4" w:name="Text3"/>
            <w:r w:rsidR="00151611" w:rsidRPr="0015161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51611" w:rsidRPr="00151611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2021</w:t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bookmarkStart w:id="5" w:name="Text4"/>
            <w:r w:rsidR="00151611" w:rsidRPr="0015161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51611" w:rsidRPr="00151611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07</w:t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03"/>
                  </w:textInput>
                </w:ffData>
              </w:fldChar>
            </w:r>
            <w:bookmarkStart w:id="6" w:name="Text5"/>
            <w:r w:rsidR="00151611" w:rsidRPr="0015161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51611" w:rsidRPr="00151611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03</w:t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91113" w:rsidRPr="000802BF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tr w:rsidR="00691113" w:rsidRPr="000802BF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151611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23"/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151611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35"/>
                  </w:textInput>
                </w:ffData>
              </w:fldChar>
            </w:r>
            <w:bookmarkStart w:id="8" w:name="Text15"/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 w:eastAsia="ru-RU"/>
              </w:rPr>
              <w:t>35</w: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9" w:name="Check1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6D2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9A6D2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10" w:name="Check2"/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6D2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9A6D2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bookmarkStart w:id="11" w:name="Check3"/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6D2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9A6D2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91113" w:rsidRPr="000802BF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691113" w:rsidRPr="000802BF" w:rsidRDefault="00691113" w:rsidP="00151611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4.1 Срабатывание системы безопасности/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 system actuation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4"/>
            <w:r w:rsidR="0015161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</w:r>
            <w:r w:rsidR="0015161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2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4.2 Отказ системы безопасности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 system failure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A6D23">
              <w:rPr>
                <w:rFonts w:cs="Arial"/>
                <w:bCs/>
                <w:sz w:val="20"/>
                <w:szCs w:val="20"/>
                <w:lang w:eastAsia="ru-RU"/>
              </w:rPr>
            </w:r>
            <w:r w:rsidR="009A6D2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Отключение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энергосистемы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Loss of external grid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Пожар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или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взрыв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Fire or explosion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4.5 Внешняя опасность злонамеренных действий/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External human threat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A6D23">
              <w:rPr>
                <w:rFonts w:cs="Arial"/>
                <w:bCs/>
                <w:sz w:val="20"/>
                <w:szCs w:val="20"/>
                <w:lang w:eastAsia="ru-RU"/>
              </w:rPr>
            </w:r>
            <w:r w:rsidR="009A6D2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4.6 Экстремальные внешние условия/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Extreme external conditions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A6D23">
              <w:rPr>
                <w:rFonts w:cs="Arial"/>
                <w:bCs/>
                <w:sz w:val="20"/>
                <w:szCs w:val="20"/>
                <w:lang w:eastAsia="ru-RU"/>
              </w:rPr>
            </w:r>
            <w:r w:rsidR="009A6D2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4.7 Выход радиоактивности в пределах станции/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 of radioactivity inside plant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A6D23">
              <w:rPr>
                <w:rFonts w:cs="Arial"/>
                <w:bCs/>
                <w:sz w:val="20"/>
                <w:szCs w:val="20"/>
                <w:lang w:eastAsia="ru-RU"/>
              </w:rPr>
            </w:r>
            <w:r w:rsidR="009A6D2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4.8 Выход радиоактивности за пределы станции/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 of radioactivity outside plant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A6D23">
              <w:rPr>
                <w:rFonts w:cs="Arial"/>
                <w:bCs/>
                <w:sz w:val="20"/>
                <w:szCs w:val="20"/>
                <w:lang w:eastAsia="ru-RU"/>
              </w:rPr>
            </w:r>
            <w:r w:rsidR="009A6D2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4.9  Другое/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Other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9A6D23">
              <w:rPr>
                <w:rFonts w:cs="Arial"/>
                <w:bCs/>
                <w:sz w:val="20"/>
                <w:szCs w:val="20"/>
                <w:lang w:eastAsia="ru-RU"/>
              </w:rPr>
            </w:r>
            <w:r w:rsidR="009A6D2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91113" w:rsidRPr="00BF3699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  <w:trHeight w:val="3338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113" w:rsidRPr="00FF21D9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 of event</w:t>
            </w:r>
            <w:r w:rsidRPr="00E01A3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F3699" w:rsidRPr="00BF3699" w:rsidRDefault="00BF3699" w:rsidP="00BF3699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bidi="fa-IR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val="en-US" w:bidi="fa-IR"/>
              </w:rPr>
              <w:t>RU</w:t>
            </w:r>
            <w:r w:rsidRPr="00BF3699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bidi="fa-IR"/>
              </w:rPr>
              <w:t xml:space="preserve">:  </w:t>
            </w:r>
          </w:p>
          <w:p w:rsidR="00151611" w:rsidRDefault="00BF3699" w:rsidP="00151611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При пуске блока (мощность РУ 35% и электрическая мощность 300 МВт) ложно сработала сигнализация повышения давления в конденсатор</w:t>
            </w: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bidi="fa-IR"/>
              </w:rPr>
              <w:t>е</w:t>
            </w: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 xml:space="preserve"> турбины и </w:t>
            </w:r>
            <w:r w:rsidR="00A10D62" w:rsidRPr="00A10D62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 xml:space="preserve">далее произошла </w:t>
            </w: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посадка стопорного клапана ТГ с запретом работы БРУ_К и отключения от сети генератора.</w:t>
            </w:r>
            <w:r>
              <w:rPr>
                <w:rFonts w:ascii="Segoe UI" w:hAnsi="Segoe UI" w:cs="Segoe UI"/>
                <w:color w:val="212121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По повышению давления открылись БРУ_А и сработали ПЗ_1 и по сигналу уменьшения давления в первом контуре сработала аварийная защита РУ (АЗ на блоке).</w:t>
            </w:r>
            <w:r>
              <w:rPr>
                <w:rFonts w:ascii="Segoe UI" w:hAnsi="Segoe UI" w:cs="Segoe UI"/>
                <w:color w:val="212121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Все системы безопасности в дежурстве и алгоритмы и системы  работали по проекту.</w:t>
            </w:r>
            <w:r>
              <w:rPr>
                <w:rFonts w:ascii="Segoe UI" w:hAnsi="Segoe UI" w:cs="Segoe UI"/>
                <w:color w:val="212121"/>
                <w:sz w:val="20"/>
                <w:szCs w:val="20"/>
              </w:rPr>
              <w:br/>
            </w:r>
            <w:r w:rsidR="00A10D62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Повреждение оборудования не было.</w:t>
            </w:r>
            <w:r>
              <w:rPr>
                <w:rFonts w:ascii="Segoe UI" w:hAnsi="Segoe UI" w:cs="Segoe UI"/>
                <w:color w:val="212121"/>
                <w:sz w:val="20"/>
                <w:szCs w:val="20"/>
              </w:rPr>
              <w:br/>
            </w:r>
            <w:r w:rsidR="00A10D62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Предварительная к</w:t>
            </w: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омиссия по р</w:t>
            </w:r>
            <w:r w:rsidR="00151611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асследованию событий составлена.</w:t>
            </w:r>
          </w:p>
          <w:p w:rsidR="00BF3699" w:rsidRPr="00151611" w:rsidRDefault="00BF3699" w:rsidP="00151611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На время составления данного сообщения, блок работает на мощности.</w:t>
            </w:r>
            <w:r>
              <w:rPr>
                <w:rFonts w:ascii="Segoe UI" w:hAnsi="Segoe UI" w:cs="Segoe UI"/>
                <w:color w:val="212121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Тепловая и электрическая схема по проекту и все каналы систем безопасности и общеблочный дизел в дежурстве.</w:t>
            </w:r>
            <w:r>
              <w:rPr>
                <w:rFonts w:ascii="Segoe UI" w:hAnsi="Segoe UI" w:cs="Segoe UI"/>
                <w:color w:val="212121"/>
                <w:sz w:val="20"/>
                <w:szCs w:val="20"/>
              </w:rPr>
              <w:br/>
            </w:r>
          </w:p>
          <w:p w:rsidR="00BF3699" w:rsidRDefault="00BF3699" w:rsidP="00BF3699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val="en-US"/>
              </w:rPr>
              <w:t>En:</w:t>
            </w:r>
          </w:p>
          <w:p w:rsidR="00151611" w:rsidRDefault="00BF3699" w:rsidP="00151611">
            <w:pPr>
              <w:shd w:val="clear" w:color="auto" w:fill="FFFFFF"/>
              <w:spacing w:before="60" w:after="60" w:line="240" w:lineRule="auto"/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BF3699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val="en-US"/>
              </w:rPr>
              <w:t>During the increase of the power of unit (RP power 35% and electric power 300 MW), the alarm of pressure increase in the turbine condenser was falsely triggered and then the TG stop valve was seated with the prohibition of BRU_K operation and disconnection of the generator from the net.</w:t>
            </w:r>
            <w:r w:rsidRPr="00BF3699">
              <w:rPr>
                <w:rFonts w:ascii="Segoe UI" w:hAnsi="Segoe UI" w:cs="Segoe UI"/>
                <w:color w:val="212121"/>
                <w:sz w:val="20"/>
                <w:szCs w:val="20"/>
                <w:lang w:val="en-US"/>
              </w:rPr>
              <w:br/>
            </w:r>
            <w:r w:rsidRPr="00BF3699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val="en-US"/>
              </w:rPr>
              <w:t>By pressure increase, BRU_A opened and PZ_1 was triggered, and at the signal of pressure decrease in the first circuit, the emergency protection of the reactor plant (scram on the unit) was triggered.</w:t>
            </w:r>
            <w:r w:rsidRPr="00BF3699">
              <w:rPr>
                <w:rFonts w:ascii="Segoe UI" w:hAnsi="Segoe UI" w:cs="Segoe UI"/>
                <w:color w:val="212121"/>
                <w:sz w:val="20"/>
                <w:szCs w:val="20"/>
                <w:lang w:val="en-US"/>
              </w:rPr>
              <w:br/>
            </w:r>
            <w:r w:rsidRPr="00BF3699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val="en-US"/>
              </w:rPr>
              <w:t> All safety systems on duty and algorithms and systems worked according to the design.</w:t>
            </w:r>
            <w:r w:rsidRPr="00BF3699">
              <w:rPr>
                <w:rFonts w:ascii="Segoe UI" w:hAnsi="Segoe UI" w:cs="Segoe UI"/>
                <w:color w:val="212121"/>
                <w:sz w:val="20"/>
                <w:szCs w:val="20"/>
                <w:lang w:val="en-US"/>
              </w:rPr>
              <w:br/>
            </w:r>
            <w:r w:rsidRPr="00BF3699">
              <w:rPr>
                <w:rFonts w:ascii="Segoe UI" w:hAnsi="Segoe UI" w:cs="Segoe UI"/>
                <w:color w:val="212121"/>
                <w:sz w:val="20"/>
                <w:szCs w:val="20"/>
                <w:lang w:val="en-US"/>
              </w:rPr>
              <w:lastRenderedPageBreak/>
              <w:br/>
            </w:r>
            <w:r w:rsidRPr="00BF3699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val="en-US"/>
              </w:rPr>
              <w:t> A commission of investigation has been drawn up</w:t>
            </w:r>
            <w:r w:rsidR="00151611" w:rsidRPr="00151611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691113" w:rsidRPr="00BF3699" w:rsidRDefault="00BF3699" w:rsidP="00151611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F3699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val="en-US"/>
              </w:rPr>
              <w:t>There was no equipment damage.</w:t>
            </w:r>
            <w:r w:rsidRPr="00BF3699">
              <w:rPr>
                <w:rFonts w:ascii="Segoe UI" w:hAnsi="Segoe UI" w:cs="Segoe UI"/>
                <w:color w:val="212121"/>
                <w:sz w:val="20"/>
                <w:szCs w:val="20"/>
                <w:lang w:val="en-US"/>
              </w:rPr>
              <w:br/>
            </w:r>
            <w:r w:rsidRPr="00BF3699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val="en-US"/>
              </w:rPr>
              <w:t> At the time of writing this message, the unit is operating at power.</w:t>
            </w:r>
            <w:r w:rsidRPr="00BF3699">
              <w:rPr>
                <w:rFonts w:ascii="Segoe UI" w:hAnsi="Segoe UI" w:cs="Segoe UI"/>
                <w:color w:val="212121"/>
                <w:sz w:val="20"/>
                <w:szCs w:val="20"/>
                <w:lang w:val="en-US"/>
              </w:rPr>
              <w:br/>
            </w:r>
            <w:r w:rsidRPr="00BF3699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 Thermal and electrical circuit according to the design and all channels of </w:t>
            </w:r>
            <w:r w:rsidRPr="00BF3699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val="en-US"/>
              </w:rPr>
              <w:t>safety</w:t>
            </w:r>
            <w:r w:rsidRPr="00BF3699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systems and a general  diesel unit on duty.</w:t>
            </w:r>
          </w:p>
          <w:p w:rsidR="00691113" w:rsidRPr="00BF3699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691113" w:rsidRPr="00BF3699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691113" w:rsidRPr="00BF3699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691113" w:rsidRPr="00BF3699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691113" w:rsidRPr="00BF3699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691113" w:rsidRPr="00BF3699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691113" w:rsidRPr="00BF3699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691113" w:rsidRPr="00BF3699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691113" w:rsidRPr="00BF3699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691113" w:rsidRPr="00BF3699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691113" w:rsidRPr="00BF3699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691113" w:rsidRPr="00BF3699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</w:tr>
      <w:tr w:rsidR="00691113" w:rsidRPr="000802BF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  <w:trHeight w:val="146"/>
        </w:trPr>
        <w:tc>
          <w:tcPr>
            <w:tcW w:w="955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lastRenderedPageBreak/>
              <w:t xml:space="preserve">(при необходимости, продолжите описание события на стр. 2 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691113" w:rsidRDefault="00691113" w:rsidP="00691113">
      <w:pPr>
        <w:shd w:val="clear" w:color="auto" w:fill="FFFFFF"/>
      </w:pPr>
    </w:p>
    <w:p w:rsidR="00691113" w:rsidRDefault="00691113">
      <w:pPr>
        <w:spacing w:after="160" w:line="259" w:lineRule="auto"/>
      </w:pPr>
      <w:r>
        <w:br w:type="page"/>
      </w: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691113" w:rsidRPr="00BF3699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691113" w:rsidRPr="000802BF" w:rsidRDefault="00691113" w:rsidP="00FA0A7A">
            <w:pPr>
              <w:pStyle w:val="1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6.1 Количество пострадавших/ </w:t>
            </w:r>
            <w:r w:rsidRPr="00E01A3F">
              <w:rPr>
                <w:bCs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lang w:val="en-US" w:eastAsia="ru-RU"/>
              </w:rPr>
              <w:t xml:space="preserve">: </w:t>
            </w:r>
            <w:bookmarkStart w:id="13" w:name="Text11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3"/>
          </w:p>
          <w:p w:rsidR="00691113" w:rsidRPr="000802BF" w:rsidRDefault="00691113" w:rsidP="00FA0A7A">
            <w:pPr>
              <w:pStyle w:val="1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6.2 Повреждения станции/ </w:t>
            </w:r>
            <w:r w:rsidRPr="00E01A3F">
              <w:rPr>
                <w:bCs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lang w:val="en-US" w:eastAsia="ru-RU"/>
              </w:rPr>
              <w:t xml:space="preserve">: </w:t>
            </w:r>
            <w:bookmarkStart w:id="14" w:name="Text12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4"/>
          </w:p>
          <w:p w:rsidR="00691113" w:rsidRPr="000802BF" w:rsidRDefault="00691113" w:rsidP="00FA0A7A">
            <w:pPr>
              <w:pStyle w:val="1"/>
              <w:spacing w:after="0" w:line="240" w:lineRule="auto"/>
              <w:ind w:left="284"/>
              <w:rPr>
                <w:rFonts w:cs="Arial"/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6.3 Радиационная обстановка/ </w:t>
            </w:r>
            <w:r w:rsidRPr="00E01A3F">
              <w:rPr>
                <w:bCs/>
                <w:u w:val="single"/>
                <w:lang w:val="en-US" w:eastAsia="ru-RU"/>
              </w:rPr>
              <w:t>Radiation situation</w:t>
            </w:r>
            <w:r w:rsidRPr="00E01A3F">
              <w:rPr>
                <w:bCs/>
                <w:lang w:val="en-US" w:eastAsia="ru-RU"/>
              </w:rPr>
              <w:t>:</w:t>
            </w:r>
            <w:r w:rsidRPr="000802BF">
              <w:rPr>
                <w:bCs/>
                <w:lang w:val="en-US" w:eastAsia="ru-RU"/>
              </w:rPr>
              <w:t xml:space="preserve"> нормальная / </w:t>
            </w:r>
            <w:r w:rsidRPr="00E01A3F">
              <w:rPr>
                <w:bCs/>
                <w:u w:val="single"/>
                <w:lang w:val="en-US" w:eastAsia="ru-RU"/>
              </w:rPr>
              <w:t>normal</w:t>
            </w:r>
            <w:r w:rsidRPr="000802BF">
              <w:rPr>
                <w:bCs/>
                <w:lang w:val="en-US" w:eastAsia="ru-RU"/>
              </w:rPr>
              <w:t xml:space="preserve"> </w:t>
            </w:r>
            <w:bookmarkStart w:id="15" w:name="Check12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FORMCHECKBOX </w:instrText>
            </w:r>
            <w:r w:rsidR="009A6D23">
              <w:rPr>
                <w:bCs/>
                <w:lang w:val="en-US" w:eastAsia="ru-RU"/>
              </w:rPr>
            </w:r>
            <w:r w:rsidR="009A6D23">
              <w:rPr>
                <w:bCs/>
                <w:lang w:val="en-US" w:eastAsia="ru-RU"/>
              </w:rPr>
              <w:fldChar w:fldCharType="separate"/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5"/>
            <w:r w:rsidRPr="000802BF">
              <w:rPr>
                <w:bCs/>
                <w:lang w:val="en-US" w:eastAsia="ru-RU"/>
              </w:rPr>
              <w:br/>
              <w:t>6.4 Повышенные уровни радиации внутри зданий станции</w:t>
            </w:r>
            <w:r w:rsidRPr="003B294B">
              <w:rPr>
                <w:bCs/>
                <w:lang w:val="en-US"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Increased levels measured inside plant buildings</w:t>
            </w:r>
            <w:r w:rsidRPr="003B294B">
              <w:rPr>
                <w:bCs/>
                <w:lang w:val="en-US" w:eastAsia="ru-RU"/>
              </w:rPr>
              <w:t xml:space="preserve"> </w:t>
            </w:r>
            <w:bookmarkStart w:id="16" w:name="Check13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FORMCHECKBOX </w:instrText>
            </w:r>
            <w:r w:rsidR="009A6D23">
              <w:rPr>
                <w:bCs/>
                <w:lang w:val="en-US" w:eastAsia="ru-RU"/>
              </w:rPr>
            </w:r>
            <w:r w:rsidR="009A6D23">
              <w:rPr>
                <w:bCs/>
                <w:lang w:val="en-US" w:eastAsia="ru-RU"/>
              </w:rPr>
              <w:fldChar w:fldCharType="separate"/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6"/>
            <w:r w:rsidRPr="000802BF">
              <w:rPr>
                <w:bCs/>
                <w:lang w:val="en-US" w:eastAsia="ru-RU"/>
              </w:rPr>
              <w:t xml:space="preserve"> </w:t>
            </w:r>
            <w:bookmarkStart w:id="17" w:name="Text19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7"/>
            <w:r w:rsidRPr="000802BF">
              <w:rPr>
                <w:bCs/>
                <w:lang w:val="en-US" w:eastAsia="ru-RU"/>
              </w:rPr>
              <w:t xml:space="preserve"> мЗв/ч  / </w:t>
            </w:r>
            <w:r w:rsidRPr="00E01A3F">
              <w:rPr>
                <w:bCs/>
                <w:u w:val="single"/>
                <w:lang w:val="en-US" w:eastAsia="ru-RU"/>
              </w:rPr>
              <w:t>mSv/h</w:t>
            </w:r>
            <w:r w:rsidRPr="000802BF">
              <w:rPr>
                <w:bCs/>
                <w:lang w:val="en-US" w:eastAsia="ru-RU"/>
              </w:rPr>
              <w:br/>
              <w:t xml:space="preserve">6.5 Повышенные уровни радиации на промплощадке / </w:t>
            </w:r>
            <w:r w:rsidRPr="00E01A3F">
              <w:rPr>
                <w:bCs/>
                <w:u w:val="single"/>
                <w:lang w:val="en-US" w:eastAsia="ru-RU"/>
              </w:rPr>
              <w:t>Increased levels measured inside the fence</w:t>
            </w:r>
            <w:r w:rsidRPr="003B294B">
              <w:rPr>
                <w:bCs/>
                <w:lang w:val="en-US" w:eastAsia="ru-RU"/>
              </w:rPr>
              <w:t xml:space="preserve"> </w:t>
            </w:r>
            <w:bookmarkStart w:id="18" w:name="Check14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FORMCHECKBOX </w:instrText>
            </w:r>
            <w:r w:rsidR="009A6D23">
              <w:rPr>
                <w:bCs/>
                <w:lang w:val="en-US" w:eastAsia="ru-RU"/>
              </w:rPr>
            </w:r>
            <w:r w:rsidR="009A6D23">
              <w:rPr>
                <w:bCs/>
                <w:lang w:val="en-US" w:eastAsia="ru-RU"/>
              </w:rPr>
              <w:fldChar w:fldCharType="separate"/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8"/>
            <w:r w:rsidRPr="000802BF">
              <w:rPr>
                <w:bCs/>
                <w:lang w:val="en-US" w:eastAsia="ru-RU"/>
              </w:rPr>
              <w:t xml:space="preserve"> </w:t>
            </w:r>
            <w:bookmarkStart w:id="19" w:name="Text20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9"/>
            <w:r w:rsidRPr="000802BF">
              <w:rPr>
                <w:bCs/>
                <w:lang w:val="en-US" w:eastAsia="ru-RU"/>
              </w:rPr>
              <w:t xml:space="preserve"> мЗв/ч  /   </w:t>
            </w:r>
            <w:r w:rsidRPr="00E01A3F">
              <w:rPr>
                <w:bCs/>
                <w:u w:val="single"/>
                <w:lang w:val="en-US" w:eastAsia="ru-RU"/>
              </w:rPr>
              <w:t>mSv/h</w:t>
            </w:r>
          </w:p>
        </w:tc>
      </w:tr>
      <w:tr w:rsidR="00691113" w:rsidRPr="00BF3699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 informed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20" w:name="Check15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21" w:name="Check16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 and media informed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22" w:name="Check17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23" w:name="Check18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</w:p>
        </w:tc>
      </w:tr>
      <w:tr w:rsidR="00691113" w:rsidRPr="000802BF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691113" w:rsidRPr="000802BF" w:rsidTr="00FA0A7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6D2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9A6D23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A6D2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5B5ED4" w:rsidRPr="000802BF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4" w:rsidRPr="000802BF" w:rsidRDefault="005B5ED4" w:rsidP="005B5ED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F3699">
              <w:rPr>
                <w:rFonts w:cs="Arial"/>
                <w:bCs/>
                <w:sz w:val="20"/>
                <w:szCs w:val="20"/>
                <w:lang w:eastAsia="ru-RU"/>
              </w:rPr>
              <w:t>9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.  Отправлено: Ф.И.О. и должность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Sender and position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5B5ED4" w:rsidRPr="000802BF" w:rsidRDefault="005B5ED4" w:rsidP="005B5ED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local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мест.время</w:t>
            </w:r>
          </w:p>
        </w:tc>
      </w:tr>
      <w:tr w:rsidR="005B5ED4" w:rsidRPr="000802BF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4" w:rsidRPr="000802BF" w:rsidRDefault="005B5ED4" w:rsidP="005B5ED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5B5ED4">
              <w:rPr>
                <w:rFonts w:cs="Arial"/>
                <w:bCs/>
                <w:sz w:val="20"/>
                <w:szCs w:val="20"/>
                <w:lang w:eastAsia="ru-RU"/>
              </w:rPr>
              <w:t>0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. Получено Ф.И.О. и должность/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Receiver and position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 МСК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MSK</w:t>
            </w:r>
          </w:p>
        </w:tc>
      </w:tr>
      <w:tr w:rsidR="005B5ED4" w:rsidRPr="003B294B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4" w:rsidRPr="000802BF" w:rsidRDefault="005B5ED4" w:rsidP="005B5ED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BF3699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. Направлено на станции- члены ВАО АЭС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 to member plants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 МСК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MSK</w:t>
            </w:r>
          </w:p>
        </w:tc>
      </w:tr>
    </w:tbl>
    <w:p w:rsidR="00691113" w:rsidRPr="003B294B" w:rsidRDefault="00691113" w:rsidP="00691113"/>
    <w:tbl>
      <w:tblPr>
        <w:tblpPr w:leftFromText="180" w:rightFromText="180" w:vertAnchor="text" w:horzAnchor="margin" w:tblpXSpec="center" w:tblpY="7081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691113" w:rsidRPr="003B294B" w:rsidTr="00FA0A7A">
        <w:trPr>
          <w:trHeight w:val="268"/>
        </w:trPr>
        <w:tc>
          <w:tcPr>
            <w:tcW w:w="6912" w:type="dxa"/>
          </w:tcPr>
          <w:p w:rsidR="00691113" w:rsidRPr="00513833" w:rsidRDefault="00691113" w:rsidP="00FA0A7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</w:p>
        </w:tc>
      </w:tr>
    </w:tbl>
    <w:p w:rsidR="00691113" w:rsidRPr="00835185" w:rsidRDefault="00691113" w:rsidP="00691113">
      <w:pPr>
        <w:spacing w:after="0"/>
        <w:rPr>
          <w:vanish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691113" w:rsidRPr="000802BF" w:rsidTr="00FA0A7A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13" w:rsidRPr="000802BF" w:rsidRDefault="00691113" w:rsidP="00FA0A7A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691113" w:rsidRPr="000802BF" w:rsidTr="00FA0A7A">
        <w:trPr>
          <w:trHeight w:val="6057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1157"/>
        <w:tblW w:w="7374" w:type="dxa"/>
        <w:tblLook w:val="0000" w:firstRow="0" w:lastRow="0" w:firstColumn="0" w:lastColumn="0" w:noHBand="0" w:noVBand="0"/>
      </w:tblPr>
      <w:tblGrid>
        <w:gridCol w:w="7374"/>
      </w:tblGrid>
      <w:tr w:rsidR="00691113" w:rsidRPr="004031E3" w:rsidTr="00691113">
        <w:trPr>
          <w:trHeight w:val="212"/>
        </w:trPr>
        <w:tc>
          <w:tcPr>
            <w:tcW w:w="7374" w:type="dxa"/>
          </w:tcPr>
          <w:p w:rsidR="00691113" w:rsidRPr="003073BB" w:rsidRDefault="00691113" w:rsidP="00D13970">
            <w:pPr>
              <w:pStyle w:val="a"/>
              <w:numPr>
                <w:ilvl w:val="0"/>
                <w:numId w:val="0"/>
              </w:numPr>
              <w:spacing w:before="0" w:after="0"/>
              <w:ind w:left="567" w:hanging="283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24" w:name="_Toc349133292"/>
            <w:bookmarkStart w:id="25" w:name="_Toc349138131"/>
            <w:bookmarkStart w:id="26" w:name="_Toc349747020"/>
            <w:bookmarkStart w:id="27" w:name="_Toc349133290"/>
            <w:bookmarkStart w:id="28" w:name="_Toc349138129"/>
            <w:bookmarkStart w:id="29" w:name="_Toc349747018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Message No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24"/>
            <w:bookmarkEnd w:id="25"/>
            <w:bookmarkEnd w:id="26"/>
          </w:p>
        </w:tc>
      </w:tr>
    </w:tbl>
    <w:p w:rsidR="00691113" w:rsidRPr="00835185" w:rsidRDefault="00691113" w:rsidP="00691113">
      <w:pPr>
        <w:spacing w:after="0"/>
        <w:rPr>
          <w:vanish/>
        </w:rPr>
      </w:pPr>
    </w:p>
    <w:bookmarkEnd w:id="27"/>
    <w:bookmarkEnd w:id="28"/>
    <w:bookmarkEnd w:id="29"/>
    <w:p w:rsidR="00E17956" w:rsidRPr="00691113" w:rsidRDefault="009A6D23" w:rsidP="00691113">
      <w:pPr>
        <w:rPr>
          <w:lang w:val="en-US"/>
        </w:rPr>
      </w:pPr>
    </w:p>
    <w:sectPr w:rsidR="00E17956" w:rsidRPr="00691113" w:rsidSect="006F636C">
      <w:footerReference w:type="default" r:id="rId8"/>
      <w:pgSz w:w="11906" w:h="16838"/>
      <w:pgMar w:top="1134" w:right="850" w:bottom="1134" w:left="1701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23" w:rsidRDefault="009A6D23" w:rsidP="00691113">
      <w:pPr>
        <w:spacing w:after="0" w:line="240" w:lineRule="auto"/>
      </w:pPr>
      <w:r>
        <w:separator/>
      </w:r>
    </w:p>
  </w:endnote>
  <w:endnote w:type="continuationSeparator" w:id="0">
    <w:p w:rsidR="009A6D23" w:rsidRDefault="009A6D23" w:rsidP="0069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6C" w:rsidRPr="00691113" w:rsidRDefault="006F636C" w:rsidP="006F636C">
    <w:pPr>
      <w:pStyle w:val="Footer"/>
      <w:framePr w:hSpace="180" w:wrap="around" w:vAnchor="text" w:hAnchor="page" w:x="5278" w:y="66"/>
    </w:pPr>
    <w:r w:rsidRPr="006F636C">
      <w:rPr>
        <w:rFonts w:cs="Arial"/>
        <w:sz w:val="20"/>
        <w:szCs w:val="20"/>
      </w:rPr>
      <w:t xml:space="preserve">стр. </w:t>
    </w:r>
    <w:r w:rsidRPr="00691113">
      <w:rPr>
        <w:rFonts w:cs="Arial"/>
        <w:sz w:val="20"/>
        <w:szCs w:val="20"/>
        <w:lang w:val="en-US"/>
      </w:rPr>
      <w:fldChar w:fldCharType="begin"/>
    </w:r>
    <w:r w:rsidRPr="00691113">
      <w:rPr>
        <w:rFonts w:cs="Arial"/>
        <w:sz w:val="20"/>
        <w:szCs w:val="20"/>
        <w:lang w:val="en-US"/>
      </w:rPr>
      <w:instrText>PAGE</w:instrText>
    </w:r>
    <w:r w:rsidRPr="006F636C">
      <w:rPr>
        <w:rFonts w:cs="Arial"/>
        <w:sz w:val="20"/>
        <w:szCs w:val="20"/>
      </w:rPr>
      <w:instrText xml:space="preserve">   \* </w:instrText>
    </w:r>
    <w:r w:rsidRPr="00691113">
      <w:rPr>
        <w:rFonts w:cs="Arial"/>
        <w:sz w:val="20"/>
        <w:szCs w:val="20"/>
        <w:lang w:val="en-US"/>
      </w:rPr>
      <w:instrText>MERGEFORMAT</w:instrText>
    </w:r>
    <w:r w:rsidRPr="00691113">
      <w:rPr>
        <w:rFonts w:cs="Arial"/>
        <w:sz w:val="20"/>
        <w:szCs w:val="20"/>
        <w:lang w:val="en-US"/>
      </w:rPr>
      <w:fldChar w:fldCharType="separate"/>
    </w:r>
    <w:r w:rsidR="009A6D23" w:rsidRPr="009A6D23">
      <w:rPr>
        <w:rFonts w:cs="Arial"/>
        <w:noProof/>
        <w:sz w:val="20"/>
        <w:szCs w:val="20"/>
      </w:rPr>
      <w:t>1</w:t>
    </w:r>
    <w:r w:rsidRPr="00691113">
      <w:rPr>
        <w:rFonts w:cs="Arial"/>
        <w:sz w:val="20"/>
        <w:szCs w:val="20"/>
        <w:lang w:val="en-US"/>
      </w:rPr>
      <w:fldChar w:fldCharType="end"/>
    </w:r>
    <w:r w:rsidRPr="006F636C">
      <w:rPr>
        <w:rFonts w:cs="Arial"/>
        <w:sz w:val="20"/>
        <w:szCs w:val="20"/>
      </w:rPr>
      <w:t xml:space="preserve"> из 2</w:t>
    </w:r>
    <w:r>
      <w:rPr>
        <w:rFonts w:cs="Arial"/>
        <w:b/>
        <w:sz w:val="20"/>
        <w:szCs w:val="20"/>
      </w:rPr>
      <w:t xml:space="preserve"> </w:t>
    </w:r>
    <w:r w:rsidRPr="00E01A3F">
      <w:rPr>
        <w:rFonts w:cs="Arial"/>
        <w:sz w:val="20"/>
        <w:szCs w:val="20"/>
        <w:u w:val="single"/>
        <w:lang w:val="en-US"/>
      </w:rPr>
      <w:t>page</w:t>
    </w:r>
    <w:r w:rsidRPr="006F636C">
      <w:rPr>
        <w:rFonts w:cs="Arial"/>
        <w:sz w:val="20"/>
        <w:szCs w:val="20"/>
        <w:u w:val="single"/>
      </w:rPr>
      <w:t xml:space="preserve"> </w:t>
    </w:r>
    <w:r w:rsidRPr="00691113">
      <w:rPr>
        <w:rFonts w:cs="Arial"/>
        <w:sz w:val="20"/>
        <w:szCs w:val="20"/>
        <w:u w:val="single"/>
        <w:lang w:val="en-US"/>
      </w:rPr>
      <w:fldChar w:fldCharType="begin"/>
    </w:r>
    <w:r w:rsidRPr="00691113">
      <w:rPr>
        <w:rFonts w:cs="Arial"/>
        <w:sz w:val="20"/>
        <w:szCs w:val="20"/>
        <w:u w:val="single"/>
        <w:lang w:val="en-US"/>
      </w:rPr>
      <w:instrText>PAGE</w:instrText>
    </w:r>
    <w:r w:rsidRPr="006F636C">
      <w:rPr>
        <w:rFonts w:cs="Arial"/>
        <w:sz w:val="20"/>
        <w:szCs w:val="20"/>
        <w:u w:val="single"/>
      </w:rPr>
      <w:instrText xml:space="preserve">   \* </w:instrText>
    </w:r>
    <w:r w:rsidRPr="00691113">
      <w:rPr>
        <w:rFonts w:cs="Arial"/>
        <w:sz w:val="20"/>
        <w:szCs w:val="20"/>
        <w:u w:val="single"/>
        <w:lang w:val="en-US"/>
      </w:rPr>
      <w:instrText>MERGEFORMAT</w:instrText>
    </w:r>
    <w:r w:rsidRPr="00691113">
      <w:rPr>
        <w:rFonts w:cs="Arial"/>
        <w:sz w:val="20"/>
        <w:szCs w:val="20"/>
        <w:u w:val="single"/>
        <w:lang w:val="en-US"/>
      </w:rPr>
      <w:fldChar w:fldCharType="separate"/>
    </w:r>
    <w:r w:rsidR="009A6D23" w:rsidRPr="009A6D23">
      <w:rPr>
        <w:rFonts w:cs="Arial"/>
        <w:noProof/>
        <w:sz w:val="20"/>
        <w:szCs w:val="20"/>
        <w:u w:val="single"/>
      </w:rPr>
      <w:t>1</w:t>
    </w:r>
    <w:r w:rsidRPr="00691113">
      <w:rPr>
        <w:rFonts w:cs="Arial"/>
        <w:sz w:val="20"/>
        <w:szCs w:val="20"/>
        <w:u w:val="single"/>
        <w:lang w:val="en-US"/>
      </w:rPr>
      <w:fldChar w:fldCharType="end"/>
    </w:r>
    <w:r w:rsidRPr="006F636C">
      <w:rPr>
        <w:rFonts w:cs="Arial"/>
        <w:sz w:val="20"/>
        <w:szCs w:val="20"/>
        <w:u w:val="single"/>
      </w:rPr>
      <w:t xml:space="preserve"> </w:t>
    </w:r>
    <w:r w:rsidRPr="00E01A3F">
      <w:rPr>
        <w:rFonts w:cs="Arial"/>
        <w:sz w:val="20"/>
        <w:szCs w:val="20"/>
        <w:u w:val="single"/>
        <w:lang w:val="en-US"/>
      </w:rPr>
      <w:t>of</w:t>
    </w:r>
    <w:r w:rsidRPr="006F636C">
      <w:rPr>
        <w:rFonts w:cs="Arial"/>
        <w:sz w:val="20"/>
        <w:szCs w:val="20"/>
        <w:u w:val="single"/>
      </w:rPr>
      <w:t xml:space="preserve"> 2</w:t>
    </w:r>
  </w:p>
  <w:p w:rsidR="00691113" w:rsidRPr="00691113" w:rsidRDefault="00691113" w:rsidP="00691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23" w:rsidRDefault="009A6D23" w:rsidP="00691113">
      <w:pPr>
        <w:spacing w:after="0" w:line="240" w:lineRule="auto"/>
      </w:pPr>
      <w:r>
        <w:separator/>
      </w:r>
    </w:p>
  </w:footnote>
  <w:footnote w:type="continuationSeparator" w:id="0">
    <w:p w:rsidR="009A6D23" w:rsidRDefault="009A6D23" w:rsidP="00691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13"/>
    <w:rsid w:val="00064EBA"/>
    <w:rsid w:val="00151611"/>
    <w:rsid w:val="005068D3"/>
    <w:rsid w:val="00523B11"/>
    <w:rsid w:val="005B5ED4"/>
    <w:rsid w:val="005E6464"/>
    <w:rsid w:val="006326DA"/>
    <w:rsid w:val="00691113"/>
    <w:rsid w:val="006F636C"/>
    <w:rsid w:val="00734B49"/>
    <w:rsid w:val="007F3173"/>
    <w:rsid w:val="008B5A7F"/>
    <w:rsid w:val="008C7DA3"/>
    <w:rsid w:val="009A6D23"/>
    <w:rsid w:val="00A10D62"/>
    <w:rsid w:val="00AB37E9"/>
    <w:rsid w:val="00B96B47"/>
    <w:rsid w:val="00BF3699"/>
    <w:rsid w:val="00D128E0"/>
    <w:rsid w:val="00D13970"/>
    <w:rsid w:val="00ED27D7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356C2"/>
  <w15:chartTrackingRefBased/>
  <w15:docId w15:val="{DC86736A-FEC9-487F-8FDC-12BF54F1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1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ЗаголовокМ Знак"/>
    <w:link w:val="a"/>
    <w:locked/>
    <w:rsid w:val="00691113"/>
    <w:rPr>
      <w:rFonts w:ascii="Times New Roman" w:hAnsi="Times New Roman" w:cs="Times New Roman"/>
      <w:b/>
      <w:sz w:val="28"/>
      <w:szCs w:val="28"/>
    </w:rPr>
  </w:style>
  <w:style w:type="paragraph" w:customStyle="1" w:styleId="1">
    <w:name w:val="Абзац списка1"/>
    <w:basedOn w:val="Normal"/>
    <w:link w:val="ListParagraphChar"/>
    <w:rsid w:val="00691113"/>
    <w:pPr>
      <w:ind w:left="720"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link w:val="1"/>
    <w:locked/>
    <w:rsid w:val="0069111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">
    <w:name w:val="ЗаголовокМ"/>
    <w:basedOn w:val="1"/>
    <w:link w:val="a1"/>
    <w:rsid w:val="00691113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0">
    <w:name w:val="ЗаголовокММ"/>
    <w:basedOn w:val="1"/>
    <w:rsid w:val="00691113"/>
    <w:pPr>
      <w:numPr>
        <w:ilvl w:val="1"/>
        <w:numId w:val="1"/>
      </w:numPr>
      <w:tabs>
        <w:tab w:val="num" w:pos="360"/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Header">
    <w:name w:val="header"/>
    <w:basedOn w:val="Normal"/>
    <w:link w:val="HeaderChar"/>
    <w:rsid w:val="006911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9111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9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684E-C476-4D67-8F82-E95D932F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Сергей Александрович (Loktionov Sergey)</dc:creator>
  <cp:keywords/>
  <dc:description/>
  <cp:lastModifiedBy>MRT</cp:lastModifiedBy>
  <cp:revision>4</cp:revision>
  <dcterms:created xsi:type="dcterms:W3CDTF">2018-11-23T12:32:00Z</dcterms:created>
  <dcterms:modified xsi:type="dcterms:W3CDTF">2021-07-08T08:21:00Z</dcterms:modified>
</cp:coreProperties>
</file>