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89" w:rsidRDefault="00040089" w:rsidP="00040089">
      <w:pPr>
        <w:bidi w:val="0"/>
        <w:ind w:left="360" w:firstLine="0"/>
        <w:jc w:val="center"/>
        <w:rPr>
          <w:b/>
          <w:bCs/>
        </w:rPr>
      </w:pPr>
      <w:r>
        <w:rPr>
          <w:b/>
          <w:bCs/>
        </w:rPr>
        <w:t>E</w:t>
      </w:r>
      <w:r w:rsidR="00321A76" w:rsidRPr="00321A76">
        <w:rPr>
          <w:b/>
          <w:bCs/>
        </w:rPr>
        <w:t xml:space="preserve">xpectations </w:t>
      </w:r>
      <w:r w:rsidR="00321A76">
        <w:rPr>
          <w:b/>
          <w:bCs/>
        </w:rPr>
        <w:t>of</w:t>
      </w:r>
      <w:r w:rsidR="00321A76" w:rsidRPr="00321A76">
        <w:rPr>
          <w:b/>
          <w:bCs/>
        </w:rPr>
        <w:t xml:space="preserve"> </w:t>
      </w:r>
      <w:r>
        <w:rPr>
          <w:b/>
          <w:bCs/>
        </w:rPr>
        <w:t xml:space="preserve">EM on </w:t>
      </w:r>
      <w:r>
        <w:rPr>
          <w:rFonts w:cs="Cambria" w:hint="cs"/>
          <w:b/>
          <w:bCs/>
          <w:rtl/>
          <w:lang w:bidi="fa-IR"/>
        </w:rPr>
        <w:t>"</w:t>
      </w:r>
      <w:r>
        <w:rPr>
          <w:b/>
          <w:bCs/>
        </w:rPr>
        <w:t>Assistance on review of safety analysis model for safe operation of BNPP-1</w:t>
      </w:r>
      <w:r>
        <w:rPr>
          <w:rFonts w:cs="Cambria" w:hint="cs"/>
          <w:b/>
          <w:bCs/>
          <w:rtl/>
          <w:lang w:bidi="fa-IR"/>
        </w:rPr>
        <w:t>"</w:t>
      </w:r>
      <w:r>
        <w:rPr>
          <w:b/>
          <w:bCs/>
        </w:rPr>
        <w:t xml:space="preserve">  </w:t>
      </w:r>
    </w:p>
    <w:p w:rsidR="00321A76" w:rsidRDefault="00040089" w:rsidP="00040089">
      <w:pPr>
        <w:bidi w:val="0"/>
        <w:ind w:left="360" w:firstLine="0"/>
        <w:jc w:val="center"/>
        <w:rPr>
          <w:b/>
          <w:bCs/>
          <w:rtl/>
        </w:rPr>
      </w:pPr>
      <w:bookmarkStart w:id="0" w:name="_GoBack"/>
      <w:bookmarkEnd w:id="0"/>
      <w:r>
        <w:rPr>
          <w:b/>
          <w:bCs/>
        </w:rPr>
        <w:t>(Task 3.10.1  of IRA2013)</w:t>
      </w:r>
    </w:p>
    <w:p w:rsidR="00185513" w:rsidRPr="00321A76" w:rsidRDefault="00185513" w:rsidP="00185513">
      <w:pPr>
        <w:bidi w:val="0"/>
        <w:ind w:left="360" w:firstLine="0"/>
        <w:rPr>
          <w:b/>
          <w:bCs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9032"/>
      </w:tblGrid>
      <w:tr w:rsidR="00321A76" w:rsidRPr="004E079B" w:rsidTr="00185513">
        <w:trPr>
          <w:trHeight w:val="348"/>
          <w:jc w:val="center"/>
        </w:trPr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</w:tcPr>
          <w:p w:rsidR="00321A76" w:rsidRPr="004E079B" w:rsidRDefault="00321A76" w:rsidP="00185513">
            <w:pPr>
              <w:pStyle w:val="tablestyle"/>
              <w:jc w:val="center"/>
              <w:rPr>
                <w:rFonts w:cstheme="majorBidi"/>
                <w:b/>
                <w:bCs/>
                <w:szCs w:val="20"/>
                <w:lang w:bidi="fa-IR"/>
              </w:rPr>
            </w:pPr>
            <w:r w:rsidRPr="004E079B">
              <w:rPr>
                <w:rFonts w:cstheme="majorBidi"/>
                <w:b/>
                <w:bCs/>
                <w:szCs w:val="20"/>
                <w:lang w:bidi="fa-IR"/>
              </w:rPr>
              <w:t>No.</w:t>
            </w:r>
          </w:p>
        </w:tc>
        <w:tc>
          <w:tcPr>
            <w:tcW w:w="4709" w:type="pct"/>
            <w:tcBorders>
              <w:top w:val="single" w:sz="12" w:space="0" w:color="auto"/>
              <w:bottom w:val="single" w:sz="12" w:space="0" w:color="auto"/>
            </w:tcBorders>
          </w:tcPr>
          <w:p w:rsidR="00321A76" w:rsidRPr="004E079B" w:rsidRDefault="00321A76" w:rsidP="00185513">
            <w:pPr>
              <w:pStyle w:val="tablestyle"/>
              <w:jc w:val="center"/>
              <w:rPr>
                <w:rFonts w:eastAsiaTheme="minorHAnsi"/>
                <w:b/>
                <w:bCs/>
              </w:rPr>
            </w:pPr>
            <w:r w:rsidRPr="004E079B">
              <w:rPr>
                <w:rFonts w:eastAsiaTheme="minorHAnsi"/>
                <w:b/>
                <w:bCs/>
              </w:rPr>
              <w:t>Title</w:t>
            </w:r>
          </w:p>
        </w:tc>
      </w:tr>
      <w:tr w:rsidR="00703F1A" w:rsidRPr="004E079B" w:rsidTr="00185513">
        <w:trPr>
          <w:trHeight w:val="861"/>
          <w:jc w:val="center"/>
        </w:trPr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1</w:t>
            </w:r>
          </w:p>
        </w:tc>
        <w:tc>
          <w:tcPr>
            <w:tcW w:w="4709" w:type="pct"/>
            <w:tcBorders>
              <w:top w:val="single" w:sz="12" w:space="0" w:color="auto"/>
            </w:tcBorders>
            <w:vAlign w:val="center"/>
          </w:tcPr>
          <w:p w:rsidR="00703F1A" w:rsidRPr="004E079B" w:rsidRDefault="00703F1A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Review progress in development of evaluation model for BNPP-1:</w:t>
            </w:r>
          </w:p>
          <w:p w:rsidR="00703F1A" w:rsidRPr="004E079B" w:rsidRDefault="00703F1A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- Review of database, engineering handbook and input deck</w:t>
            </w:r>
          </w:p>
          <w:p w:rsidR="00703F1A" w:rsidRPr="004E079B" w:rsidRDefault="00703F1A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 xml:space="preserve">- </w:t>
            </w:r>
            <w:r w:rsidR="0061440B" w:rsidRPr="004E079B">
              <w:rPr>
                <w:rFonts w:asciiTheme="majorBidi" w:hAnsiTheme="majorBidi" w:cstheme="majorBidi"/>
                <w:szCs w:val="20"/>
                <w:lang w:bidi="fa-IR"/>
              </w:rPr>
              <w:t>A</w:t>
            </w: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ssessment/review of analysis results</w:t>
            </w:r>
          </w:p>
        </w:tc>
      </w:tr>
      <w:tr w:rsidR="00703F1A" w:rsidRPr="004E079B" w:rsidTr="00185513">
        <w:trPr>
          <w:trHeight w:val="629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2</w:t>
            </w:r>
          </w:p>
        </w:tc>
        <w:tc>
          <w:tcPr>
            <w:tcW w:w="4709" w:type="pct"/>
            <w:vAlign w:val="center"/>
          </w:tcPr>
          <w:p w:rsidR="00703F1A" w:rsidRPr="004E079B" w:rsidRDefault="001A3130" w:rsidP="001A3130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 xml:space="preserve">Presentation on “Guides to </w:t>
            </w:r>
            <w:r w:rsidR="0061440B" w:rsidRPr="004E079B">
              <w:rPr>
                <w:szCs w:val="20"/>
              </w:rPr>
              <w:t>establish</w:t>
            </w:r>
            <w:r w:rsidR="00703F1A" w:rsidRPr="004E079B">
              <w:rPr>
                <w:szCs w:val="20"/>
              </w:rPr>
              <w:t xml:space="preserve"> a comprehensive program </w:t>
            </w:r>
            <w:r w:rsidRPr="004E079B">
              <w:rPr>
                <w:szCs w:val="20"/>
              </w:rPr>
              <w:t>to apply DSA methods for technical support purposes of</w:t>
            </w:r>
            <w:r w:rsidR="00703F1A" w:rsidRPr="004E079B">
              <w:rPr>
                <w:szCs w:val="20"/>
              </w:rPr>
              <w:t xml:space="preserve"> BNPP-1</w:t>
            </w:r>
            <w:r w:rsidRPr="004E079B">
              <w:rPr>
                <w:szCs w:val="20"/>
              </w:rPr>
              <w:t>”.</w:t>
            </w:r>
            <w:r w:rsidR="00703F1A" w:rsidRPr="004E079B">
              <w:rPr>
                <w:szCs w:val="20"/>
              </w:rPr>
              <w:t xml:space="preserve"> </w:t>
            </w:r>
          </w:p>
        </w:tc>
      </w:tr>
      <w:tr w:rsidR="00C61E0F" w:rsidRPr="004E079B" w:rsidTr="00185513">
        <w:trPr>
          <w:trHeight w:val="710"/>
          <w:jc w:val="center"/>
        </w:trPr>
        <w:tc>
          <w:tcPr>
            <w:tcW w:w="291" w:type="pct"/>
            <w:vAlign w:val="center"/>
          </w:tcPr>
          <w:p w:rsidR="00C61E0F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3</w:t>
            </w:r>
          </w:p>
        </w:tc>
        <w:tc>
          <w:tcPr>
            <w:tcW w:w="4709" w:type="pct"/>
            <w:vAlign w:val="center"/>
          </w:tcPr>
          <w:p w:rsidR="00C61E0F" w:rsidRPr="004E079B" w:rsidRDefault="00C61E0F" w:rsidP="001A3130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Presentation on</w:t>
            </w:r>
            <w:r w:rsidRPr="004E079B">
              <w:rPr>
                <w:szCs w:val="20"/>
              </w:rPr>
              <w:t xml:space="preserve"> </w:t>
            </w:r>
            <w:r w:rsidR="001A3130" w:rsidRPr="004E079B">
              <w:rPr>
                <w:szCs w:val="20"/>
              </w:rPr>
              <w:t>“</w:t>
            </w:r>
            <w:r w:rsidR="001A3130" w:rsidRPr="004E079B">
              <w:t>A</w:t>
            </w:r>
            <w:r w:rsidRPr="004E079B">
              <w:t>ssessment the adequacy of the evaluation model</w:t>
            </w:r>
            <w:r w:rsidR="00DF3289" w:rsidRPr="004E079B">
              <w:t xml:space="preserve"> for </w:t>
            </w:r>
            <w:r w:rsidR="00DF3289" w:rsidRPr="004E079B">
              <w:rPr>
                <w:u w:val="single"/>
              </w:rPr>
              <w:t>accident and transient</w:t>
            </w:r>
            <w:r w:rsidR="00DF3289" w:rsidRPr="004E079B">
              <w:t xml:space="preserve"> analyses</w:t>
            </w:r>
            <w:r w:rsidR="00141A17" w:rsidRPr="004E079B">
              <w:t xml:space="preserve"> to achieve the desired results</w:t>
            </w:r>
            <w:r w:rsidR="001A3130" w:rsidRPr="004E079B">
              <w:t>”</w:t>
            </w:r>
          </w:p>
        </w:tc>
      </w:tr>
      <w:tr w:rsidR="00703F1A" w:rsidRPr="004E079B" w:rsidTr="00185513">
        <w:trPr>
          <w:trHeight w:val="710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4</w:t>
            </w:r>
          </w:p>
        </w:tc>
        <w:tc>
          <w:tcPr>
            <w:tcW w:w="4709" w:type="pct"/>
            <w:vAlign w:val="center"/>
          </w:tcPr>
          <w:p w:rsidR="00703F1A" w:rsidRPr="004E079B" w:rsidRDefault="00703F1A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szCs w:val="20"/>
              </w:rPr>
              <w:t>Technical discussion in the area of quantitative methods to assess transient anal</w:t>
            </w:r>
            <w:r w:rsidR="00D9721B" w:rsidRPr="004E079B">
              <w:rPr>
                <w:szCs w:val="20"/>
              </w:rPr>
              <w:t xml:space="preserve">ysis results of integral codes </w:t>
            </w:r>
            <w:r w:rsidR="00D9721B" w:rsidRPr="004E079B">
              <w:rPr>
                <w:rFonts w:eastAsiaTheme="minorHAnsi"/>
              </w:rPr>
              <w:t>(e.g. FFTBM</w:t>
            </w:r>
            <w:r w:rsidRPr="004E079B">
              <w:rPr>
                <w:szCs w:val="20"/>
              </w:rPr>
              <w:t>) as well as advantages and drawbacks of each method</w:t>
            </w:r>
            <w:r w:rsidR="0061440B" w:rsidRPr="004E079B">
              <w:rPr>
                <w:rFonts w:eastAsiaTheme="minorHAnsi"/>
              </w:rPr>
              <w:t>s</w:t>
            </w:r>
          </w:p>
        </w:tc>
      </w:tr>
      <w:tr w:rsidR="00703F1A" w:rsidRPr="004E079B" w:rsidTr="00185513">
        <w:trPr>
          <w:trHeight w:val="710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5</w:t>
            </w:r>
          </w:p>
        </w:tc>
        <w:tc>
          <w:tcPr>
            <w:tcW w:w="4709" w:type="pct"/>
            <w:vAlign w:val="center"/>
          </w:tcPr>
          <w:p w:rsidR="00703F1A" w:rsidRPr="004E079B" w:rsidRDefault="00703F1A" w:rsidP="00185513">
            <w:pPr>
              <w:pStyle w:val="tablestyle"/>
              <w:jc w:val="lowKashida"/>
              <w:rPr>
                <w:szCs w:val="20"/>
              </w:rPr>
            </w:pPr>
            <w:r w:rsidRPr="004E079B">
              <w:rPr>
                <w:szCs w:val="20"/>
              </w:rPr>
              <w:t>Technical discussion for performing integral codes sensitivity analysis  (including code input variables or modeling parameters)</w:t>
            </w:r>
          </w:p>
        </w:tc>
      </w:tr>
      <w:tr w:rsidR="00703F1A" w:rsidRPr="004E079B" w:rsidTr="00185513">
        <w:trPr>
          <w:trHeight w:val="710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6</w:t>
            </w:r>
          </w:p>
        </w:tc>
        <w:tc>
          <w:tcPr>
            <w:tcW w:w="4709" w:type="pct"/>
            <w:vAlign w:val="center"/>
          </w:tcPr>
          <w:p w:rsidR="00703F1A" w:rsidRPr="004E079B" w:rsidRDefault="00703F1A" w:rsidP="00185513">
            <w:pPr>
              <w:pStyle w:val="tablestyle"/>
              <w:jc w:val="lowKashida"/>
              <w:rPr>
                <w:szCs w:val="20"/>
              </w:rPr>
            </w:pPr>
            <w:r w:rsidRPr="004E079B">
              <w:rPr>
                <w:szCs w:val="20"/>
              </w:rPr>
              <w:t>Technical discussion for performing uncertainty analysis (including uncertainties in individual modeling, the overall code or plant data) in integral system codes (e.g. RELAP5, MELCOR)</w:t>
            </w:r>
          </w:p>
        </w:tc>
      </w:tr>
      <w:tr w:rsidR="00703F1A" w:rsidRPr="004E079B" w:rsidTr="00185513">
        <w:trPr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7</w:t>
            </w:r>
          </w:p>
        </w:tc>
        <w:tc>
          <w:tcPr>
            <w:tcW w:w="4709" w:type="pct"/>
            <w:vAlign w:val="center"/>
          </w:tcPr>
          <w:p w:rsidR="00703F1A" w:rsidRPr="004E079B" w:rsidRDefault="004E079B" w:rsidP="001A3130">
            <w:pPr>
              <w:pStyle w:val="tablestyle"/>
              <w:jc w:val="lowKashida"/>
              <w:rPr>
                <w:szCs w:val="20"/>
              </w:rPr>
            </w:pPr>
            <w:r w:rsidRPr="004E079B">
              <w:rPr>
                <w:rFonts w:eastAsiaTheme="minorHAnsi"/>
              </w:rPr>
              <w:t>Presentation on ”</w:t>
            </w:r>
            <w:r w:rsidR="00043A22" w:rsidRPr="004E079B">
              <w:rPr>
                <w:rFonts w:eastAsiaTheme="minorHAnsi"/>
              </w:rPr>
              <w:t>Guide</w:t>
            </w:r>
            <w:r w:rsidR="001A3130" w:rsidRPr="004E079B">
              <w:rPr>
                <w:rFonts w:eastAsiaTheme="minorHAnsi"/>
              </w:rPr>
              <w:t>s</w:t>
            </w:r>
            <w:r w:rsidR="00043A22" w:rsidRPr="004E079B">
              <w:rPr>
                <w:rFonts w:eastAsiaTheme="minorHAnsi"/>
              </w:rPr>
              <w:t xml:space="preserve"> to</w:t>
            </w:r>
            <w:r w:rsidR="00C61E0F" w:rsidRPr="004E079B">
              <w:rPr>
                <w:szCs w:val="20"/>
              </w:rPr>
              <w:t xml:space="preserve"> </w:t>
            </w:r>
            <w:r w:rsidR="0061440B" w:rsidRPr="004E079B">
              <w:rPr>
                <w:szCs w:val="20"/>
              </w:rPr>
              <w:t>apply</w:t>
            </w:r>
            <w:r w:rsidR="00703F1A" w:rsidRPr="004E079B">
              <w:rPr>
                <w:szCs w:val="20"/>
              </w:rPr>
              <w:t xml:space="preserve"> DSA methods for technical support purposes, design modifications</w:t>
            </w:r>
            <w:r w:rsidRPr="004E079B">
              <w:rPr>
                <w:szCs w:val="20"/>
              </w:rPr>
              <w:t>”</w:t>
            </w:r>
            <w:r w:rsidR="00043A22" w:rsidRPr="004E079B">
              <w:rPr>
                <w:szCs w:val="20"/>
              </w:rPr>
              <w:t xml:space="preserve"> (</w:t>
            </w:r>
            <w:r w:rsidR="00043A22" w:rsidRPr="004E079B">
              <w:rPr>
                <w:rFonts w:eastAsiaTheme="minorHAnsi"/>
              </w:rPr>
              <w:t>presentation of detailed examples if possible</w:t>
            </w:r>
            <w:r w:rsidR="00043A22" w:rsidRPr="004E079B">
              <w:rPr>
                <w:szCs w:val="20"/>
              </w:rPr>
              <w:t>)</w:t>
            </w:r>
          </w:p>
        </w:tc>
      </w:tr>
      <w:tr w:rsidR="00703F1A" w:rsidRPr="004E079B" w:rsidTr="00185513">
        <w:trPr>
          <w:trHeight w:val="764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8</w:t>
            </w:r>
          </w:p>
        </w:tc>
        <w:tc>
          <w:tcPr>
            <w:tcW w:w="4709" w:type="pct"/>
            <w:vAlign w:val="center"/>
          </w:tcPr>
          <w:p w:rsidR="00703F1A" w:rsidRPr="004E079B" w:rsidRDefault="004E079B" w:rsidP="001A3130">
            <w:pPr>
              <w:pStyle w:val="tablestyle"/>
              <w:jc w:val="lowKashida"/>
              <w:rPr>
                <w:szCs w:val="20"/>
              </w:rPr>
            </w:pPr>
            <w:r w:rsidRPr="004E079B">
              <w:rPr>
                <w:rFonts w:eastAsiaTheme="minorHAnsi"/>
              </w:rPr>
              <w:t>Presentation on “</w:t>
            </w:r>
            <w:r w:rsidR="00043A22" w:rsidRPr="004E079B">
              <w:rPr>
                <w:rFonts w:eastAsiaTheme="minorHAnsi"/>
              </w:rPr>
              <w:t>Guide</w:t>
            </w:r>
            <w:r w:rsidR="001A3130" w:rsidRPr="004E079B">
              <w:rPr>
                <w:rFonts w:eastAsiaTheme="minorHAnsi"/>
              </w:rPr>
              <w:t>s</w:t>
            </w:r>
            <w:r w:rsidR="00043A22" w:rsidRPr="004E079B">
              <w:rPr>
                <w:rFonts w:eastAsiaTheme="minorHAnsi"/>
              </w:rPr>
              <w:t xml:space="preserve"> to</w:t>
            </w:r>
            <w:r w:rsidR="00C61E0F" w:rsidRPr="004E079B">
              <w:rPr>
                <w:szCs w:val="20"/>
              </w:rPr>
              <w:t xml:space="preserve"> </w:t>
            </w:r>
            <w:r w:rsidR="001A3130" w:rsidRPr="004E079B">
              <w:rPr>
                <w:szCs w:val="20"/>
              </w:rPr>
              <w:t>a</w:t>
            </w:r>
            <w:r w:rsidR="00703F1A" w:rsidRPr="004E079B">
              <w:rPr>
                <w:szCs w:val="20"/>
              </w:rPr>
              <w:t>pply DSA methods for technical support purposes, operational event investigation</w:t>
            </w:r>
            <w:r w:rsidRPr="004E079B">
              <w:rPr>
                <w:szCs w:val="20"/>
              </w:rPr>
              <w:t>”</w:t>
            </w:r>
            <w:r w:rsidR="00043A22" w:rsidRPr="004E079B">
              <w:rPr>
                <w:szCs w:val="20"/>
              </w:rPr>
              <w:t xml:space="preserve"> (</w:t>
            </w:r>
            <w:r w:rsidR="00043A22" w:rsidRPr="004E079B">
              <w:rPr>
                <w:rFonts w:eastAsiaTheme="minorHAnsi"/>
              </w:rPr>
              <w:t>presentation of detailed examples if possible</w:t>
            </w:r>
            <w:r w:rsidR="00043A22" w:rsidRPr="004E079B">
              <w:rPr>
                <w:szCs w:val="20"/>
              </w:rPr>
              <w:t>)</w:t>
            </w:r>
          </w:p>
        </w:tc>
      </w:tr>
      <w:tr w:rsidR="00703F1A" w:rsidRPr="004E079B" w:rsidTr="00185513">
        <w:trPr>
          <w:trHeight w:val="359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9</w:t>
            </w:r>
          </w:p>
        </w:tc>
        <w:tc>
          <w:tcPr>
            <w:tcW w:w="4709" w:type="pct"/>
            <w:vAlign w:val="center"/>
          </w:tcPr>
          <w:p w:rsidR="00703F1A" w:rsidRPr="004E079B" w:rsidRDefault="00C61E0F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 xml:space="preserve">Presentation on </w:t>
            </w:r>
            <w:r w:rsidR="001A3130" w:rsidRPr="004E079B">
              <w:rPr>
                <w:rFonts w:asciiTheme="majorBidi" w:hAnsiTheme="majorBidi" w:cstheme="majorBidi"/>
                <w:szCs w:val="20"/>
                <w:lang w:bidi="fa-IR"/>
              </w:rPr>
              <w:t>“</w:t>
            </w: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 xml:space="preserve">Applying DSA methods for technical support purposes, periodic safety </w:t>
            </w:r>
            <w:r w:rsidR="0061440B" w:rsidRPr="004E079B">
              <w:rPr>
                <w:rFonts w:asciiTheme="majorBidi" w:hAnsiTheme="majorBidi" w:cstheme="majorBidi"/>
                <w:szCs w:val="20"/>
                <w:lang w:bidi="fa-IR"/>
              </w:rPr>
              <w:t>review</w:t>
            </w:r>
            <w:r w:rsidR="001A3130" w:rsidRPr="004E079B">
              <w:rPr>
                <w:rFonts w:asciiTheme="majorBidi" w:hAnsiTheme="majorBidi" w:cstheme="majorBidi"/>
                <w:szCs w:val="20"/>
                <w:lang w:bidi="fa-IR"/>
              </w:rPr>
              <w:t>”</w:t>
            </w:r>
          </w:p>
        </w:tc>
      </w:tr>
      <w:tr w:rsidR="00703F1A" w:rsidRPr="004E079B" w:rsidTr="00185513">
        <w:trPr>
          <w:trHeight w:val="440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10</w:t>
            </w:r>
          </w:p>
        </w:tc>
        <w:tc>
          <w:tcPr>
            <w:tcW w:w="4709" w:type="pct"/>
            <w:vAlign w:val="center"/>
          </w:tcPr>
          <w:p w:rsidR="00703F1A" w:rsidRPr="004E079B" w:rsidRDefault="00C238B0" w:rsidP="001A3130">
            <w:pPr>
              <w:pStyle w:val="Default"/>
              <w:jc w:val="lowKashida"/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</w:pPr>
            <w:r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 xml:space="preserve">Introduction </w:t>
            </w:r>
            <w:r w:rsidR="001A3130"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>on</w:t>
            </w:r>
            <w:r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 xml:space="preserve"> </w:t>
            </w:r>
            <w:r w:rsidR="001A3130"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>“</w:t>
            </w:r>
            <w:r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 xml:space="preserve">QA (quality assurance) plan </w:t>
            </w:r>
            <w:r w:rsidR="003D3093"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>for Thermal-hydraulic Analysis</w:t>
            </w:r>
            <w:r w:rsidR="001A3130" w:rsidRPr="004E079B">
              <w:rPr>
                <w:rFonts w:asciiTheme="majorBidi" w:eastAsia="Times New Roman" w:hAnsiTheme="majorBidi" w:cstheme="majorBidi"/>
                <w:color w:val="auto"/>
                <w:sz w:val="20"/>
                <w:szCs w:val="20"/>
                <w:lang w:bidi="fa-IR"/>
              </w:rPr>
              <w:t>”</w:t>
            </w:r>
          </w:p>
        </w:tc>
      </w:tr>
      <w:tr w:rsidR="00703F1A" w:rsidRPr="004E079B" w:rsidTr="00185513">
        <w:trPr>
          <w:trHeight w:val="710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11</w:t>
            </w:r>
          </w:p>
        </w:tc>
        <w:tc>
          <w:tcPr>
            <w:tcW w:w="4709" w:type="pct"/>
            <w:vAlign w:val="center"/>
          </w:tcPr>
          <w:p w:rsidR="00703F1A" w:rsidRPr="004E079B" w:rsidRDefault="009E546F" w:rsidP="001A3130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t>Standard procedures and recommended steps for the validation and verification of an input model for DB and BDB accident analysis.</w:t>
            </w:r>
          </w:p>
        </w:tc>
      </w:tr>
      <w:tr w:rsidR="00703F1A" w:rsidRPr="00321A76" w:rsidTr="00185513">
        <w:trPr>
          <w:trHeight w:val="1241"/>
          <w:jc w:val="center"/>
        </w:trPr>
        <w:tc>
          <w:tcPr>
            <w:tcW w:w="291" w:type="pct"/>
            <w:vAlign w:val="center"/>
          </w:tcPr>
          <w:p w:rsidR="00703F1A" w:rsidRPr="004E079B" w:rsidRDefault="004E079B" w:rsidP="00185513">
            <w:pPr>
              <w:pStyle w:val="tablestyle"/>
              <w:jc w:val="lowKashida"/>
              <w:rPr>
                <w:rFonts w:asciiTheme="majorBidi" w:hAnsiTheme="majorBidi" w:cstheme="majorBidi"/>
                <w:szCs w:val="20"/>
                <w:lang w:bidi="fa-IR"/>
              </w:rPr>
            </w:pPr>
            <w:r w:rsidRPr="004E079B">
              <w:rPr>
                <w:rFonts w:asciiTheme="majorBidi" w:hAnsiTheme="majorBidi" w:cstheme="majorBidi"/>
                <w:szCs w:val="20"/>
                <w:lang w:bidi="fa-IR"/>
              </w:rPr>
              <w:t>12</w:t>
            </w:r>
          </w:p>
        </w:tc>
        <w:tc>
          <w:tcPr>
            <w:tcW w:w="4709" w:type="pct"/>
            <w:vAlign w:val="center"/>
          </w:tcPr>
          <w:p w:rsidR="00703F1A" w:rsidRPr="000E6A44" w:rsidRDefault="009E546F" w:rsidP="004E079B">
            <w:pPr>
              <w:pStyle w:val="tablestyle"/>
              <w:jc w:val="lowKashida"/>
              <w:rPr>
                <w:szCs w:val="20"/>
              </w:rPr>
            </w:pPr>
            <w:r w:rsidRPr="004E079B">
              <w:t>Introduction of technical challenges in development of thermal</w:t>
            </w:r>
            <w:r w:rsidR="004E079B" w:rsidRPr="004E079B">
              <w:t>-</w:t>
            </w:r>
            <w:r w:rsidRPr="004E079B">
              <w:t xml:space="preserve">hydraulic model and presentation of </w:t>
            </w:r>
            <w:r w:rsidR="004E079B" w:rsidRPr="004E079B">
              <w:t>t</w:t>
            </w:r>
            <w:r w:rsidRPr="004E079B">
              <w:t xml:space="preserve">echnical approach to address them, for example controlling the level of water in the steam generator and pressurizer </w:t>
            </w:r>
            <w:r w:rsidR="004E079B" w:rsidRPr="004E079B">
              <w:t>,</w:t>
            </w:r>
            <w:r w:rsidRPr="004E079B">
              <w:t xml:space="preserve"> How to apply appropriate boundary conditions, sources and sinks during model development</w:t>
            </w:r>
            <w:r w:rsidR="0061440B" w:rsidRPr="004E079B">
              <w:t>, etc.</w:t>
            </w:r>
          </w:p>
        </w:tc>
      </w:tr>
    </w:tbl>
    <w:p w:rsidR="00321A76" w:rsidRPr="00321A76" w:rsidRDefault="00321A76" w:rsidP="00321A76">
      <w:pPr>
        <w:bidi w:val="0"/>
        <w:ind w:left="-56" w:firstLine="0"/>
        <w:rPr>
          <w:rtl/>
          <w:lang w:bidi="fa-IR"/>
        </w:rPr>
      </w:pPr>
    </w:p>
    <w:sectPr w:rsidR="00321A76" w:rsidRPr="0032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EE3"/>
    <w:multiLevelType w:val="hybridMultilevel"/>
    <w:tmpl w:val="25C424EC"/>
    <w:lvl w:ilvl="0" w:tplc="C7EAF8F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8C8"/>
    <w:multiLevelType w:val="hybridMultilevel"/>
    <w:tmpl w:val="FD8EC58A"/>
    <w:lvl w:ilvl="0" w:tplc="F82441CE">
      <w:start w:val="1"/>
      <w:numFmt w:val="bullet"/>
      <w:pStyle w:val="Style2"/>
      <w:lvlText w:val="-"/>
      <w:lvlJc w:val="left"/>
      <w:pPr>
        <w:ind w:left="1335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7F839E1"/>
    <w:multiLevelType w:val="hybridMultilevel"/>
    <w:tmpl w:val="3D8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127"/>
    <w:multiLevelType w:val="multilevel"/>
    <w:tmpl w:val="2E8C27D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4A5EBC"/>
    <w:multiLevelType w:val="multilevel"/>
    <w:tmpl w:val="08B2F466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67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-"/>
      <w:lvlJc w:val="left"/>
      <w:pPr>
        <w:ind w:left="1008" w:hanging="1008"/>
      </w:pPr>
      <w:rPr>
        <w:rFonts w:cs="B Nazanin" w:hint="cs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2AB3B8A"/>
    <w:multiLevelType w:val="hybridMultilevel"/>
    <w:tmpl w:val="7E6201CE"/>
    <w:lvl w:ilvl="0" w:tplc="EBCCA712">
      <w:start w:val="1"/>
      <w:numFmt w:val="bullet"/>
      <w:pStyle w:val="3"/>
      <w:lvlText w:val="-"/>
      <w:lvlJc w:val="left"/>
      <w:pPr>
        <w:ind w:left="2520" w:hanging="360"/>
      </w:pPr>
      <w:rPr>
        <w:rFonts w:ascii="Vivaldi" w:hAnsi="Vivaldi" w:hint="default"/>
      </w:rPr>
    </w:lvl>
    <w:lvl w:ilvl="1" w:tplc="F4DA0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FB4B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B8D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5C605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7110F0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1EE5A7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0F4769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2FC4A9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0"/>
  </w:num>
  <w:num w:numId="17">
    <w:abstractNumId w:val="4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4"/>
  </w:num>
  <w:num w:numId="19">
    <w:abstractNumId w:val="4"/>
  </w:num>
  <w:num w:numId="20">
    <w:abstractNumId w:val="4"/>
    <w:lvlOverride w:ilvl="0">
      <w:lvl w:ilvl="0">
        <w:start w:val="1"/>
        <w:numFmt w:val="decimal"/>
        <w:pStyle w:val="Heading1"/>
        <w:suff w:val="space"/>
        <w:lvlText w:val="%1-"/>
        <w:lvlJc w:val="left"/>
        <w:pPr>
          <w:ind w:left="432" w:hanging="432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-%2-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%1-%2-%3-"/>
        <w:lvlJc w:val="left"/>
        <w:pPr>
          <w:ind w:left="720" w:hanging="720"/>
        </w:pPr>
        <w:rPr>
          <w:rFonts w:hint="default"/>
          <w:b/>
          <w:i w:val="0"/>
          <w:sz w:val="32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suff w:val="space"/>
        <w:lvlText w:val="%1-%2-%3-%4-%5-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040089"/>
    <w:rsid w:val="00043A22"/>
    <w:rsid w:val="000E54B5"/>
    <w:rsid w:val="00141A17"/>
    <w:rsid w:val="00185513"/>
    <w:rsid w:val="001A3130"/>
    <w:rsid w:val="001E1DD3"/>
    <w:rsid w:val="00222E82"/>
    <w:rsid w:val="00321A76"/>
    <w:rsid w:val="0037576E"/>
    <w:rsid w:val="003D3093"/>
    <w:rsid w:val="003D6879"/>
    <w:rsid w:val="00480F33"/>
    <w:rsid w:val="004D6134"/>
    <w:rsid w:val="004E079B"/>
    <w:rsid w:val="005C6273"/>
    <w:rsid w:val="005D134B"/>
    <w:rsid w:val="005E26CA"/>
    <w:rsid w:val="0061440B"/>
    <w:rsid w:val="006260B3"/>
    <w:rsid w:val="006900F0"/>
    <w:rsid w:val="006F684C"/>
    <w:rsid w:val="00703F1A"/>
    <w:rsid w:val="00706E7B"/>
    <w:rsid w:val="008E0514"/>
    <w:rsid w:val="009C24C7"/>
    <w:rsid w:val="009D35DB"/>
    <w:rsid w:val="009E546F"/>
    <w:rsid w:val="00B05857"/>
    <w:rsid w:val="00B8022B"/>
    <w:rsid w:val="00C238B0"/>
    <w:rsid w:val="00C61E0F"/>
    <w:rsid w:val="00D36986"/>
    <w:rsid w:val="00D5677B"/>
    <w:rsid w:val="00D9721B"/>
    <w:rsid w:val="00DF3289"/>
    <w:rsid w:val="00E932D3"/>
    <w:rsid w:val="00EC12DC"/>
    <w:rsid w:val="00F03CC8"/>
    <w:rsid w:val="00F8706A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F51B86-8437-4F9E-BEE2-F448B28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200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E7B"/>
    <w:pPr>
      <w:spacing w:after="0" w:line="276" w:lineRule="auto"/>
      <w:ind w:left="-340" w:right="-340" w:firstLine="284"/>
    </w:pPr>
    <w:rPr>
      <w:rFonts w:cs="B Mitra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6E7B"/>
    <w:pPr>
      <w:keepNext/>
      <w:numPr>
        <w:numId w:val="27"/>
      </w:numPr>
      <w:adjustRightInd w:val="0"/>
      <w:spacing w:before="120" w:after="120" w:line="360" w:lineRule="atLeast"/>
      <w:textAlignment w:val="baseline"/>
      <w:outlineLvl w:val="0"/>
    </w:pPr>
    <w:rPr>
      <w:rFonts w:ascii="Times New Roman Bold" w:eastAsiaTheme="majorEastAsia" w:hAnsi="Times New Roman Bold"/>
      <w:b/>
      <w:bCs/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06E7B"/>
    <w:pPr>
      <w:keepNext/>
      <w:numPr>
        <w:ilvl w:val="1"/>
        <w:numId w:val="27"/>
      </w:numPr>
      <w:tabs>
        <w:tab w:val="left" w:pos="849"/>
      </w:tabs>
      <w:spacing w:before="120"/>
      <w:jc w:val="left"/>
      <w:outlineLvl w:val="1"/>
    </w:pPr>
    <w:rPr>
      <w:rFonts w:ascii="Times New Roman Bold" w:eastAsia="Calibri" w:hAnsi="Times New Roman Bold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06E7B"/>
    <w:pPr>
      <w:keepNext/>
      <w:numPr>
        <w:ilvl w:val="2"/>
        <w:numId w:val="27"/>
      </w:numPr>
      <w:spacing w:before="120" w:after="120"/>
      <w:outlineLvl w:val="2"/>
    </w:pPr>
    <w:rPr>
      <w:rFonts w:ascii="Times New Roman Bold" w:eastAsia="Calibri" w:hAnsi="Times New Roman Bold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706E7B"/>
    <w:pPr>
      <w:keepNext/>
      <w:numPr>
        <w:ilvl w:val="3"/>
        <w:numId w:val="27"/>
      </w:numPr>
      <w:spacing w:before="120" w:after="120"/>
      <w:outlineLvl w:val="3"/>
    </w:pPr>
    <w:rPr>
      <w:rFonts w:ascii="Times New Roman Bold" w:eastAsia="Times New Roman" w:hAnsi="Times New Roman Bold" w:cs="B Nazanin"/>
      <w:b/>
      <w:bCs/>
      <w:sz w:val="18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706E7B"/>
    <w:pPr>
      <w:keepNext/>
      <w:numPr>
        <w:ilvl w:val="4"/>
        <w:numId w:val="27"/>
      </w:numPr>
      <w:spacing w:before="120" w:after="120"/>
      <w:ind w:right="-346"/>
      <w:outlineLvl w:val="4"/>
    </w:pPr>
    <w:rPr>
      <w:rFonts w:ascii="Times New Roman Bold" w:eastAsia="Times New Roman" w:hAnsi="Times New Roman Bold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6E7B"/>
    <w:pPr>
      <w:numPr>
        <w:ilvl w:val="5"/>
        <w:numId w:val="27"/>
      </w:numPr>
      <w:spacing w:before="240" w:after="60"/>
      <w:outlineLvl w:val="5"/>
    </w:pPr>
    <w:rPr>
      <w:rFonts w:eastAsia="Times New Roman" w:cs="Times New Roman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6E7B"/>
    <w:pPr>
      <w:numPr>
        <w:ilvl w:val="6"/>
        <w:numId w:val="27"/>
      </w:numPr>
      <w:spacing w:before="240" w:after="60"/>
      <w:outlineLvl w:val="6"/>
    </w:pPr>
    <w:rPr>
      <w:rFonts w:eastAsia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6E7B"/>
    <w:pPr>
      <w:numPr>
        <w:ilvl w:val="7"/>
        <w:numId w:val="27"/>
      </w:num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6E7B"/>
    <w:pPr>
      <w:numPr>
        <w:ilvl w:val="8"/>
        <w:numId w:val="27"/>
      </w:numPr>
      <w:spacing w:before="240" w:after="60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FD6081"/>
    <w:pPr>
      <w:numPr>
        <w:numId w:val="14"/>
      </w:numPr>
      <w:tabs>
        <w:tab w:val="left" w:pos="1274"/>
      </w:tabs>
      <w:spacing w:before="120" w:after="120"/>
    </w:pPr>
    <w:rPr>
      <w:rFonts w:eastAsia="Times New Roman"/>
    </w:rPr>
  </w:style>
  <w:style w:type="paragraph" w:customStyle="1" w:styleId="3">
    <w:name w:val="بولت خط فاصله هدينگ 3"/>
    <w:basedOn w:val="Normal"/>
    <w:autoRedefine/>
    <w:rsid w:val="00FD6081"/>
    <w:pPr>
      <w:numPr>
        <w:numId w:val="15"/>
      </w:numPr>
      <w:tabs>
        <w:tab w:val="left" w:pos="2495"/>
      </w:tabs>
      <w:spacing w:before="120" w:after="120"/>
    </w:pPr>
    <w:rPr>
      <w:rFonts w:eastAsia="Times New Roman"/>
    </w:rPr>
  </w:style>
  <w:style w:type="paragraph" w:customStyle="1" w:styleId="tablestyle">
    <w:name w:val="table style"/>
    <w:basedOn w:val="Normal"/>
    <w:autoRedefine/>
    <w:qFormat/>
    <w:rsid w:val="008E0514"/>
    <w:pPr>
      <w:ind w:left="0" w:right="0" w:firstLine="0"/>
    </w:pPr>
    <w:rPr>
      <w:rFonts w:asciiTheme="minorHAnsi" w:eastAsia="Times New Roman" w:hAnsiTheme="minorHAnsi"/>
    </w:rPr>
  </w:style>
  <w:style w:type="paragraph" w:customStyle="1" w:styleId="Heading">
    <w:name w:val="Heading"/>
    <w:basedOn w:val="ListParagraph"/>
    <w:qFormat/>
    <w:rsid w:val="00706E7B"/>
    <w:pPr>
      <w:ind w:left="0"/>
      <w:jc w:val="both"/>
    </w:pPr>
    <w:rPr>
      <w:b/>
      <w:bCs/>
      <w:sz w:val="28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706E7B"/>
    <w:pPr>
      <w:ind w:left="720"/>
      <w:contextualSpacing/>
    </w:pPr>
  </w:style>
  <w:style w:type="paragraph" w:customStyle="1" w:styleId="Appendix">
    <w:name w:val="Appendix"/>
    <w:basedOn w:val="Normal"/>
    <w:next w:val="Normal"/>
    <w:uiPriority w:val="11"/>
    <w:rsid w:val="00FD6081"/>
    <w:pPr>
      <w:numPr>
        <w:ilvl w:val="1"/>
      </w:numPr>
      <w:bidi w:val="0"/>
      <w:spacing w:after="160"/>
      <w:ind w:left="-340" w:right="0" w:firstLine="284"/>
      <w:jc w:val="center"/>
    </w:pPr>
    <w:rPr>
      <w:rFonts w:ascii="Times New Roman Bold" w:hAnsi="Times New Roman Bold"/>
      <w:b/>
      <w:bCs/>
      <w:spacing w:val="15"/>
      <w:sz w:val="48"/>
      <w:szCs w:val="52"/>
    </w:rPr>
  </w:style>
  <w:style w:type="paragraph" w:customStyle="1" w:styleId="a">
    <w:name w:val="بالانویس جدول"/>
    <w:basedOn w:val="Normal"/>
    <w:link w:val="Char"/>
    <w:rsid w:val="00FD6081"/>
    <w:pPr>
      <w:jc w:val="center"/>
    </w:pPr>
    <w:rPr>
      <w:rFonts w:cs="B Nazanin"/>
      <w:b/>
      <w:bCs/>
    </w:rPr>
  </w:style>
  <w:style w:type="character" w:customStyle="1" w:styleId="Char">
    <w:name w:val="بالانویس جدول Char"/>
    <w:basedOn w:val="DefaultParagraphFont"/>
    <w:link w:val="a"/>
    <w:rsid w:val="00FD6081"/>
    <w:rPr>
      <w:rFonts w:eastAsiaTheme="minorHAnsi"/>
      <w:b/>
      <w:bCs/>
      <w:szCs w:val="24"/>
    </w:rPr>
  </w:style>
  <w:style w:type="paragraph" w:customStyle="1" w:styleId="a0">
    <w:name w:val="زیرنویس شکل"/>
    <w:basedOn w:val="Normal"/>
    <w:link w:val="Char0"/>
    <w:rsid w:val="00FD6081"/>
    <w:pPr>
      <w:spacing w:before="200"/>
      <w:jc w:val="center"/>
    </w:pPr>
    <w:rPr>
      <w:rFonts w:cs="B Nazanin"/>
    </w:rPr>
  </w:style>
  <w:style w:type="character" w:customStyle="1" w:styleId="Char0">
    <w:name w:val="زیرنویس شکل Char"/>
    <w:basedOn w:val="DefaultParagraphFont"/>
    <w:link w:val="a0"/>
    <w:rsid w:val="00FD6081"/>
    <w:rPr>
      <w:rFonts w:eastAsiaTheme="minorHAnsi"/>
      <w:sz w:val="20"/>
      <w:szCs w:val="24"/>
    </w:rPr>
  </w:style>
  <w:style w:type="paragraph" w:customStyle="1" w:styleId="references">
    <w:name w:val="references"/>
    <w:basedOn w:val="Normal"/>
    <w:qFormat/>
    <w:rsid w:val="00706E7B"/>
    <w:pPr>
      <w:bidi w:val="0"/>
    </w:pPr>
  </w:style>
  <w:style w:type="paragraph" w:customStyle="1" w:styleId="captiontable">
    <w:name w:val="caption table"/>
    <w:basedOn w:val="Caption"/>
    <w:link w:val="captiontableChar"/>
    <w:qFormat/>
    <w:rsid w:val="00706E7B"/>
    <w:pPr>
      <w:keepNext/>
      <w:spacing w:before="240" w:after="0"/>
    </w:pPr>
    <w:rPr>
      <w:rFonts w:eastAsia="Times New Roman"/>
    </w:rPr>
  </w:style>
  <w:style w:type="character" w:customStyle="1" w:styleId="captiontableChar">
    <w:name w:val="caption table Char"/>
    <w:basedOn w:val="CaptionChar"/>
    <w:link w:val="captiontable"/>
    <w:rsid w:val="00706E7B"/>
    <w:rPr>
      <w:rFonts w:ascii="Times New Roman Bold" w:eastAsia="Times New Roman" w:hAnsi="Times New Roman Bold" w:cs="B Mitra"/>
      <w:bCs/>
      <w:kern w:val="32"/>
      <w:sz w:val="18"/>
      <w:szCs w:val="20"/>
    </w:rPr>
  </w:style>
  <w:style w:type="paragraph" w:styleId="Caption">
    <w:name w:val="caption"/>
    <w:basedOn w:val="Normal"/>
    <w:next w:val="Normal"/>
    <w:link w:val="CaptionChar"/>
    <w:autoRedefine/>
    <w:qFormat/>
    <w:rsid w:val="00706E7B"/>
    <w:pPr>
      <w:keepLines/>
      <w:spacing w:after="240"/>
      <w:ind w:left="0" w:right="0" w:firstLine="0"/>
      <w:jc w:val="center"/>
    </w:pPr>
    <w:rPr>
      <w:rFonts w:ascii="Times New Roman Bold" w:hAnsi="Times New Roman Bold"/>
      <w:bCs/>
      <w:kern w:val="32"/>
      <w:sz w:val="18"/>
      <w:szCs w:val="20"/>
    </w:rPr>
  </w:style>
  <w:style w:type="paragraph" w:customStyle="1" w:styleId="Figure">
    <w:name w:val="Figure"/>
    <w:basedOn w:val="Normal"/>
    <w:link w:val="FigureChar"/>
    <w:qFormat/>
    <w:rsid w:val="00706E7B"/>
    <w:pPr>
      <w:keepNext/>
      <w:spacing w:before="240"/>
      <w:ind w:firstLine="0"/>
      <w:jc w:val="center"/>
    </w:pPr>
    <w:rPr>
      <w:rFonts w:eastAsia="Times New Roman" w:cs="Times New Roman"/>
      <w:noProof/>
      <w:sz w:val="24"/>
    </w:rPr>
  </w:style>
  <w:style w:type="character" w:customStyle="1" w:styleId="FigureChar">
    <w:name w:val="Figure Char"/>
    <w:basedOn w:val="DefaultParagraphFont"/>
    <w:link w:val="Figure"/>
    <w:rsid w:val="00706E7B"/>
    <w:rPr>
      <w:rFonts w:eastAsia="Times New Roman" w:cs="Times New Roman"/>
      <w:noProof/>
      <w:szCs w:val="24"/>
    </w:rPr>
  </w:style>
  <w:style w:type="paragraph" w:customStyle="1" w:styleId="Table">
    <w:name w:val="Table"/>
    <w:basedOn w:val="Normal"/>
    <w:link w:val="TableChar"/>
    <w:qFormat/>
    <w:rsid w:val="00706E7B"/>
    <w:pPr>
      <w:spacing w:before="120" w:after="120" w:line="240" w:lineRule="auto"/>
      <w:jc w:val="center"/>
    </w:pPr>
    <w:rPr>
      <w:rFonts w:eastAsia="Times New Roman" w:cs="B Nazanin"/>
    </w:rPr>
  </w:style>
  <w:style w:type="character" w:customStyle="1" w:styleId="TableChar">
    <w:name w:val="Table Char"/>
    <w:basedOn w:val="DefaultParagraphFont"/>
    <w:link w:val="Table"/>
    <w:rsid w:val="00706E7B"/>
    <w:rPr>
      <w:rFonts w:eastAsia="Times New Roman"/>
      <w:sz w:val="20"/>
      <w:szCs w:val="24"/>
    </w:rPr>
  </w:style>
  <w:style w:type="paragraph" w:customStyle="1" w:styleId="AfterTable">
    <w:name w:val="After Table"/>
    <w:basedOn w:val="Normal"/>
    <w:next w:val="Normal"/>
    <w:link w:val="AfterTableChar"/>
    <w:qFormat/>
    <w:rsid w:val="00706E7B"/>
    <w:pPr>
      <w:spacing w:before="240"/>
    </w:pPr>
    <w:rPr>
      <w:rFonts w:cs="B Nazanin"/>
      <w:sz w:val="24"/>
      <w:szCs w:val="28"/>
    </w:rPr>
  </w:style>
  <w:style w:type="character" w:customStyle="1" w:styleId="AfterTableChar">
    <w:name w:val="After Table Char"/>
    <w:basedOn w:val="DefaultParagraphFont"/>
    <w:link w:val="AfterTable"/>
    <w:rsid w:val="00706E7B"/>
  </w:style>
  <w:style w:type="paragraph" w:customStyle="1" w:styleId="captionEq">
    <w:name w:val="caption Eq"/>
    <w:basedOn w:val="Caption"/>
    <w:link w:val="captionEqChar"/>
    <w:qFormat/>
    <w:rsid w:val="00706E7B"/>
    <w:pPr>
      <w:jc w:val="left"/>
    </w:pPr>
    <w:rPr>
      <w:rFonts w:eastAsia="Times New Roman"/>
      <w:bCs w:val="0"/>
      <w:sz w:val="16"/>
      <w:szCs w:val="18"/>
    </w:rPr>
  </w:style>
  <w:style w:type="character" w:customStyle="1" w:styleId="captionEqChar">
    <w:name w:val="caption Eq Char"/>
    <w:basedOn w:val="CaptionChar"/>
    <w:link w:val="captionEq"/>
    <w:rsid w:val="00706E7B"/>
    <w:rPr>
      <w:rFonts w:ascii="Times New Roman Bold" w:eastAsia="Times New Roman" w:hAnsi="Times New Roman Bold" w:cs="B Mitra"/>
      <w:bCs w:val="0"/>
      <w:kern w:val="32"/>
      <w:sz w:val="16"/>
      <w:szCs w:val="18"/>
    </w:rPr>
  </w:style>
  <w:style w:type="paragraph" w:customStyle="1" w:styleId="Subtitle1">
    <w:name w:val="Subtitle1"/>
    <w:basedOn w:val="Normal"/>
    <w:next w:val="Normal"/>
    <w:uiPriority w:val="11"/>
    <w:qFormat/>
    <w:rsid w:val="00706E7B"/>
    <w:pPr>
      <w:numPr>
        <w:ilvl w:val="1"/>
      </w:numPr>
      <w:bidi w:val="0"/>
      <w:spacing w:after="160"/>
      <w:ind w:left="-340" w:firstLine="340"/>
      <w:jc w:val="both"/>
    </w:pPr>
    <w:rPr>
      <w:rFonts w:cs="Zar"/>
      <w:spacing w:val="15"/>
    </w:rPr>
  </w:style>
  <w:style w:type="paragraph" w:customStyle="1" w:styleId="TitlePage">
    <w:name w:val="Title Page"/>
    <w:basedOn w:val="Normal"/>
    <w:rsid w:val="00FD6081"/>
    <w:pPr>
      <w:spacing w:line="360" w:lineRule="auto"/>
      <w:ind w:left="0" w:right="0" w:firstLine="0"/>
      <w:jc w:val="center"/>
    </w:pPr>
    <w:rPr>
      <w:rFonts w:ascii="Arial" w:eastAsia="Times New Roman" w:hAnsi="Arial" w:cs="B Titr"/>
    </w:rPr>
  </w:style>
  <w:style w:type="paragraph" w:customStyle="1" w:styleId="TitlePageNames">
    <w:name w:val="Title Page Names"/>
    <w:basedOn w:val="TitlePage"/>
    <w:rsid w:val="00FD6081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FD6081"/>
    <w:pPr>
      <w:spacing w:line="240" w:lineRule="auto"/>
      <w:ind w:left="0" w:right="0" w:firstLine="0"/>
      <w:jc w:val="left"/>
    </w:pPr>
    <w:rPr>
      <w:rFonts w:eastAsia="Times New Roman" w:cs="Nazanin"/>
    </w:rPr>
  </w:style>
  <w:style w:type="paragraph" w:customStyle="1" w:styleId="Headingcentered">
    <w:name w:val="Heading_centered"/>
    <w:basedOn w:val="Heading2"/>
    <w:rsid w:val="00FD6081"/>
    <w:pPr>
      <w:pageBreakBefore/>
      <w:numPr>
        <w:ilvl w:val="0"/>
        <w:numId w:val="0"/>
      </w:numPr>
      <w:spacing w:before="360" w:after="240" w:line="240" w:lineRule="auto"/>
      <w:jc w:val="center"/>
    </w:pPr>
    <w:rPr>
      <w:rFonts w:ascii="Times New Roman" w:eastAsiaTheme="minorHAnsi" w:hAnsi="Times New Roman" w:cs="Titr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06E7B"/>
    <w:rPr>
      <w:rFonts w:ascii="Times New Roman Bold" w:eastAsia="Calibri" w:hAnsi="Times New Roman Bold" w:cs="B Mitra"/>
      <w:b/>
      <w:bCs/>
      <w:sz w:val="20"/>
      <w:szCs w:val="24"/>
    </w:rPr>
  </w:style>
  <w:style w:type="paragraph" w:customStyle="1" w:styleId="NewParagraphZero">
    <w:name w:val="NewParagraphZero"/>
    <w:basedOn w:val="Normal"/>
    <w:next w:val="Normal"/>
    <w:rsid w:val="00FD6081"/>
    <w:pPr>
      <w:spacing w:before="120" w:line="240" w:lineRule="auto"/>
      <w:ind w:left="0" w:right="0" w:hanging="2"/>
      <w:jc w:val="both"/>
    </w:pPr>
    <w:rPr>
      <w:rFonts w:eastAsia="Times New Roman" w:cs="Nazanin"/>
    </w:rPr>
  </w:style>
  <w:style w:type="paragraph" w:customStyle="1" w:styleId="BodyText4">
    <w:name w:val="Body Text 4"/>
    <w:basedOn w:val="Normal"/>
    <w:autoRedefine/>
    <w:rsid w:val="00FD6081"/>
    <w:pPr>
      <w:spacing w:before="120" w:after="120"/>
      <w:ind w:left="2835" w:right="0" w:firstLine="0"/>
    </w:pPr>
    <w:rPr>
      <w:rFonts w:eastAsia="Times New Roman" w:cs="B Nazanin"/>
    </w:rPr>
  </w:style>
  <w:style w:type="paragraph" w:customStyle="1" w:styleId="a1">
    <w:name w:val="متن"/>
    <w:basedOn w:val="Normal"/>
    <w:link w:val="Char1"/>
    <w:rsid w:val="00FD6081"/>
    <w:pPr>
      <w:keepNext/>
      <w:spacing w:line="240" w:lineRule="auto"/>
      <w:ind w:left="-346" w:right="-288" w:firstLine="288"/>
      <w:jc w:val="both"/>
      <w:outlineLvl w:val="0"/>
    </w:pPr>
    <w:rPr>
      <w:rFonts w:cs="B Nazanin"/>
      <w:sz w:val="22"/>
      <w:szCs w:val="26"/>
    </w:rPr>
  </w:style>
  <w:style w:type="character" w:customStyle="1" w:styleId="Char1">
    <w:name w:val="متن Char"/>
    <w:link w:val="a1"/>
    <w:locked/>
    <w:rsid w:val="00FD6081"/>
    <w:rPr>
      <w:sz w:val="22"/>
      <w:szCs w:val="26"/>
    </w:rPr>
  </w:style>
  <w:style w:type="paragraph" w:customStyle="1" w:styleId="1">
    <w:name w:val="سرتیتر1"/>
    <w:basedOn w:val="Normal"/>
    <w:link w:val="1Char"/>
    <w:rsid w:val="00FD6081"/>
    <w:pPr>
      <w:keepNext/>
      <w:spacing w:before="240" w:line="240" w:lineRule="auto"/>
      <w:ind w:left="0" w:right="0" w:firstLine="0"/>
      <w:outlineLvl w:val="0"/>
    </w:pPr>
    <w:rPr>
      <w:rFonts w:ascii="Times New Roman Bold" w:hAnsi="Times New Roman Bold" w:cs="B Nazanin"/>
      <w:b/>
      <w:bCs/>
      <w:kern w:val="32"/>
    </w:rPr>
  </w:style>
  <w:style w:type="character" w:customStyle="1" w:styleId="1Char">
    <w:name w:val="سرتیتر1 Char"/>
    <w:link w:val="1"/>
    <w:locked/>
    <w:rsid w:val="00FD6081"/>
    <w:rPr>
      <w:rFonts w:ascii="Times New Roman Bold" w:hAnsi="Times New Roman Bold"/>
      <w:b/>
      <w:bCs/>
      <w:kern w:val="32"/>
    </w:rPr>
  </w:style>
  <w:style w:type="paragraph" w:customStyle="1" w:styleId="2">
    <w:name w:val="سرتیتر2"/>
    <w:basedOn w:val="Normal"/>
    <w:link w:val="2Char"/>
    <w:rsid w:val="00FD6081"/>
    <w:pPr>
      <w:keepNext/>
      <w:spacing w:before="240" w:line="240" w:lineRule="auto"/>
      <w:ind w:left="0" w:right="0" w:firstLine="0"/>
      <w:outlineLvl w:val="0"/>
    </w:pPr>
    <w:rPr>
      <w:rFonts w:ascii="Times New Roman Bold" w:hAnsi="Times New Roman Bold" w:cs="B Nazanin"/>
      <w:b/>
      <w:bCs/>
    </w:rPr>
  </w:style>
  <w:style w:type="character" w:customStyle="1" w:styleId="2Char">
    <w:name w:val="سرتیتر2 Char"/>
    <w:link w:val="2"/>
    <w:locked/>
    <w:rsid w:val="00FD6081"/>
    <w:rPr>
      <w:rFonts w:ascii="Times New Roman Bold" w:hAnsi="Times New Roman Bold"/>
      <w:b/>
      <w:bCs/>
    </w:rPr>
  </w:style>
  <w:style w:type="paragraph" w:customStyle="1" w:styleId="TableParagraph">
    <w:name w:val="Table Paragraph"/>
    <w:basedOn w:val="Normal"/>
    <w:uiPriority w:val="1"/>
    <w:rsid w:val="00FD6081"/>
    <w:pPr>
      <w:autoSpaceDE w:val="0"/>
      <w:autoSpaceDN w:val="0"/>
      <w:bidi w:val="0"/>
      <w:adjustRightInd w:val="0"/>
      <w:spacing w:line="240" w:lineRule="auto"/>
      <w:ind w:left="0" w:right="0" w:firstLine="0"/>
      <w:jc w:val="left"/>
    </w:pPr>
    <w:rPr>
      <w:rFonts w:eastAsia="Calibri" w:cs="Times New Roman"/>
      <w:sz w:val="22"/>
    </w:rPr>
  </w:style>
  <w:style w:type="paragraph" w:customStyle="1" w:styleId="Heading11">
    <w:name w:val="Heading 11"/>
    <w:basedOn w:val="Heading1"/>
    <w:link w:val="HEADING1Char0"/>
    <w:autoRedefine/>
    <w:rsid w:val="00FD6081"/>
    <w:pPr>
      <w:numPr>
        <w:numId w:val="0"/>
      </w:numPr>
      <w:tabs>
        <w:tab w:val="left" w:pos="3565"/>
      </w:tabs>
      <w:spacing w:after="200"/>
      <w:ind w:left="-58" w:right="0"/>
      <w:jc w:val="both"/>
    </w:pPr>
    <w:rPr>
      <w:rFonts w:eastAsia="Times New Roman"/>
      <w:sz w:val="26"/>
      <w:szCs w:val="32"/>
    </w:rPr>
  </w:style>
  <w:style w:type="character" w:customStyle="1" w:styleId="HEADING1Char0">
    <w:name w:val="HEADING 1 Char"/>
    <w:basedOn w:val="DefaultParagraphFont"/>
    <w:link w:val="Heading11"/>
    <w:rsid w:val="00FD6081"/>
    <w:rPr>
      <w:rFonts w:ascii="Times New Roman Bold" w:eastAsia="Times New Roman" w:hAnsi="Times New Roman Bold" w:cs="B Mitra"/>
      <w:b/>
      <w:bCs/>
      <w:kern w:val="32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06E7B"/>
    <w:rPr>
      <w:rFonts w:ascii="Times New Roman Bold" w:eastAsiaTheme="majorEastAsia" w:hAnsi="Times New Roman Bold" w:cs="B Mitra"/>
      <w:b/>
      <w:bCs/>
      <w:kern w:val="32"/>
    </w:rPr>
  </w:style>
  <w:style w:type="paragraph" w:customStyle="1" w:styleId="StyleHEADER1">
    <w:name w:val="Style_HEADER_1"/>
    <w:basedOn w:val="ListParagraph"/>
    <w:link w:val="StyleHEADER1Char"/>
    <w:rsid w:val="00FD6081"/>
    <w:pPr>
      <w:keepNext/>
      <w:tabs>
        <w:tab w:val="left" w:pos="662"/>
        <w:tab w:val="left" w:pos="3565"/>
      </w:tabs>
      <w:spacing w:before="120" w:after="200"/>
      <w:ind w:left="432" w:right="0" w:hanging="432"/>
      <w:contextualSpacing w:val="0"/>
      <w:jc w:val="both"/>
      <w:outlineLvl w:val="1"/>
    </w:pPr>
    <w:rPr>
      <w:rFonts w:ascii="t" w:eastAsia="Calibri" w:hAnsi="t"/>
      <w:vanish/>
      <w:sz w:val="22"/>
      <w:lang w:val="en-GB"/>
    </w:rPr>
  </w:style>
  <w:style w:type="character" w:customStyle="1" w:styleId="StyleHEADER1Char">
    <w:name w:val="Style_HEADER_1 Char"/>
    <w:basedOn w:val="ListParagraphChar"/>
    <w:link w:val="StyleHEADER1"/>
    <w:rsid w:val="00FD6081"/>
    <w:rPr>
      <w:rFonts w:ascii="t" w:eastAsia="Calibri" w:hAnsi="t" w:cs="B Mitra"/>
      <w:vanish/>
      <w:sz w:val="2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6E7B"/>
    <w:rPr>
      <w:rFonts w:ascii="Times New Roman Bold" w:eastAsia="Calibri" w:hAnsi="Times New Roman Bold" w:cs="B Mitra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6E7B"/>
    <w:rPr>
      <w:rFonts w:ascii="Times New Roman Bold" w:eastAsia="Times New Roman" w:hAnsi="Times New Roman Bold"/>
      <w:b/>
      <w:bCs/>
      <w:sz w:val="1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06E7B"/>
    <w:rPr>
      <w:rFonts w:ascii="Times New Roman Bold" w:eastAsia="Times New Roman" w:hAnsi="Times New Roman Bold" w:cs="B Mitra"/>
      <w:b/>
      <w:bCs/>
      <w:sz w:val="1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06E7B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06E7B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6E7B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06E7B"/>
    <w:rPr>
      <w:rFonts w:ascii="Arial" w:eastAsia="Times New Roman" w:hAnsi="Arial" w:cs="Arial"/>
    </w:rPr>
  </w:style>
  <w:style w:type="character" w:customStyle="1" w:styleId="CaptionChar">
    <w:name w:val="Caption Char"/>
    <w:basedOn w:val="DefaultParagraphFont"/>
    <w:link w:val="Caption"/>
    <w:rsid w:val="00706E7B"/>
    <w:rPr>
      <w:rFonts w:ascii="Times New Roman Bold" w:hAnsi="Times New Roman Bold" w:cs="B Mitra"/>
      <w:bCs/>
      <w:kern w:val="32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60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Foreword"/>
    <w:basedOn w:val="Normal"/>
    <w:next w:val="Normal"/>
    <w:link w:val="SubtitleChar"/>
    <w:uiPriority w:val="11"/>
    <w:qFormat/>
    <w:rsid w:val="00706E7B"/>
    <w:pPr>
      <w:numPr>
        <w:ilvl w:val="1"/>
      </w:numPr>
      <w:spacing w:after="160"/>
      <w:ind w:left="-340" w:firstLine="340"/>
    </w:pPr>
    <w:rPr>
      <w:rFonts w:eastAsia="Times New Roman" w:cs="Zar"/>
      <w:spacing w:val="15"/>
    </w:rPr>
  </w:style>
  <w:style w:type="character" w:customStyle="1" w:styleId="SubtitleChar">
    <w:name w:val="Subtitle Char"/>
    <w:aliases w:val="Foreword Char"/>
    <w:basedOn w:val="DefaultParagraphFont"/>
    <w:link w:val="Subtitle"/>
    <w:uiPriority w:val="11"/>
    <w:rsid w:val="00706E7B"/>
    <w:rPr>
      <w:rFonts w:eastAsia="Times New Roman" w:cs="Zar"/>
      <w:spacing w:val="15"/>
      <w:sz w:val="20"/>
      <w:szCs w:val="24"/>
    </w:rPr>
  </w:style>
  <w:style w:type="character" w:styleId="Strong">
    <w:name w:val="Strong"/>
    <w:basedOn w:val="DefaultParagraphFont"/>
    <w:uiPriority w:val="22"/>
    <w:qFormat/>
    <w:rsid w:val="00FD6081"/>
    <w:rPr>
      <w:b/>
      <w:bCs/>
    </w:rPr>
  </w:style>
  <w:style w:type="paragraph" w:styleId="NoSpacing">
    <w:name w:val="No Spacing"/>
    <w:link w:val="NoSpacingChar"/>
    <w:uiPriority w:val="1"/>
    <w:rsid w:val="00FD6081"/>
    <w:pPr>
      <w:spacing w:after="0"/>
      <w:jc w:val="left"/>
    </w:pPr>
    <w:rPr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D6081"/>
    <w:rPr>
      <w:sz w:val="22"/>
      <w:szCs w:val="24"/>
    </w:rPr>
  </w:style>
  <w:style w:type="character" w:customStyle="1" w:styleId="ListParagraphChar">
    <w:name w:val="List Paragraph Char"/>
    <w:aliases w:val="Numbered Items Char"/>
    <w:basedOn w:val="DefaultParagraphFont"/>
    <w:link w:val="ListParagraph"/>
    <w:uiPriority w:val="34"/>
    <w:rsid w:val="00FD6081"/>
    <w:rPr>
      <w:rFonts w:cs="B Mitr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06E7B"/>
    <w:pPr>
      <w:keepLines/>
      <w:numPr>
        <w:numId w:val="0"/>
      </w:numPr>
      <w:bidi w:val="0"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lang w:eastAsia="ja-JP"/>
    </w:rPr>
  </w:style>
  <w:style w:type="table" w:styleId="TableGrid">
    <w:name w:val="Table Grid"/>
    <w:basedOn w:val="TableNormal"/>
    <w:uiPriority w:val="59"/>
    <w:rsid w:val="009C24C7"/>
    <w:pPr>
      <w:bidi w:val="0"/>
      <w:spacing w:after="0" w:line="276" w:lineRule="auto"/>
      <w:jc w:val="both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qFormat/>
    <w:rsid w:val="000E54B5"/>
    <w:pPr>
      <w:bidi w:val="0"/>
      <w:spacing w:line="0" w:lineRule="atLeast"/>
      <w:ind w:left="0" w:right="0" w:firstLine="0"/>
    </w:pPr>
    <w:rPr>
      <w:b/>
      <w:bCs/>
    </w:rPr>
  </w:style>
  <w:style w:type="paragraph" w:customStyle="1" w:styleId="Default">
    <w:name w:val="Default"/>
    <w:rsid w:val="00C238B0"/>
    <w:pPr>
      <w:autoSpaceDE w:val="0"/>
      <w:autoSpaceDN w:val="0"/>
      <w:bidi w:val="0"/>
      <w:adjustRightInd w:val="0"/>
      <w:spacing w:after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19F820-320F-4A56-8406-ADF8429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Sheikhi Shahram</dc:creator>
  <cp:lastModifiedBy>Raji</cp:lastModifiedBy>
  <cp:revision>3</cp:revision>
  <dcterms:created xsi:type="dcterms:W3CDTF">2018-07-03T11:14:00Z</dcterms:created>
  <dcterms:modified xsi:type="dcterms:W3CDTF">2018-07-10T09:02:00Z</dcterms:modified>
</cp:coreProperties>
</file>