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039"/>
        <w:gridCol w:w="1276"/>
      </w:tblGrid>
      <w:tr w:rsidR="00194E2D" w:rsidRPr="00BD088F" w:rsidTr="007048B8"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2D" w:rsidRPr="00B51DBB" w:rsidRDefault="00194E2D" w:rsidP="004A22D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BD088F">
              <w:rPr>
                <w:b/>
                <w:sz w:val="24"/>
                <w:szCs w:val="24"/>
                <w:lang w:val="ru-RU"/>
              </w:rPr>
              <w:br w:type="page"/>
            </w:r>
            <w:r w:rsidR="009006B1" w:rsidRPr="00BD088F">
              <w:rPr>
                <w:b/>
                <w:sz w:val="24"/>
                <w:szCs w:val="24"/>
                <w:lang w:val="ru-RU"/>
              </w:rPr>
              <w:t>Основные выводы по состоянию области</w:t>
            </w:r>
            <w:r w:rsidRPr="00BD088F">
              <w:rPr>
                <w:b/>
                <w:sz w:val="24"/>
                <w:szCs w:val="24"/>
                <w:lang w:val="ru-RU"/>
              </w:rPr>
              <w:t xml:space="preserve"> </w:t>
            </w:r>
            <w:r w:rsidR="006F1024" w:rsidRPr="00BD088F">
              <w:rPr>
                <w:b/>
                <w:sz w:val="24"/>
                <w:szCs w:val="24"/>
                <w:lang w:val="ru-RU"/>
              </w:rPr>
              <w:t>«</w:t>
            </w:r>
            <w:r w:rsidR="00A23F9E">
              <w:rPr>
                <w:b/>
                <w:sz w:val="24"/>
                <w:szCs w:val="24"/>
                <w:lang w:val="ru-RU"/>
              </w:rPr>
              <w:t>ЭК</w:t>
            </w:r>
            <w:r w:rsidR="0060155F" w:rsidRPr="00BD088F">
              <w:rPr>
                <w:b/>
                <w:sz w:val="24"/>
                <w:szCs w:val="24"/>
                <w:lang w:val="ru-RU"/>
              </w:rPr>
              <w:t>СПЛУАТАЦИЯ</w:t>
            </w:r>
            <w:r w:rsidR="006F1024" w:rsidRPr="00BD088F">
              <w:rPr>
                <w:b/>
                <w:sz w:val="24"/>
                <w:szCs w:val="24"/>
                <w:lang w:val="ru-RU"/>
              </w:rPr>
              <w:t>»</w:t>
            </w:r>
            <w:r w:rsidR="00B51DBB" w:rsidRPr="00B51DBB">
              <w:rPr>
                <w:b/>
                <w:sz w:val="24"/>
                <w:szCs w:val="24"/>
                <w:lang w:val="ru-RU"/>
              </w:rPr>
              <w:t xml:space="preserve"> </w:t>
            </w:r>
            <w:r w:rsidR="00B51DBB">
              <w:rPr>
                <w:b/>
                <w:sz w:val="24"/>
                <w:szCs w:val="24"/>
                <w:lang w:val="en-US"/>
              </w:rPr>
              <w:t>OP</w:t>
            </w:r>
          </w:p>
          <w:p w:rsidR="00194E2D" w:rsidRPr="00BD088F" w:rsidRDefault="00194E2D" w:rsidP="004A22D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94E2D" w:rsidRPr="00A06D0C" w:rsidTr="007048B8">
        <w:tc>
          <w:tcPr>
            <w:tcW w:w="4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2D" w:rsidRPr="00296092" w:rsidRDefault="006F1024" w:rsidP="004A22DA">
            <w:pPr>
              <w:spacing w:after="0" w:line="240" w:lineRule="auto"/>
              <w:rPr>
                <w:rFonts w:eastAsia="Times New Roman" w:cs="Times New Roman"/>
                <w:b/>
                <w:lang w:val="ru-RU"/>
              </w:rPr>
            </w:pPr>
            <w:r w:rsidRPr="00A06D0C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ОДУ</w:t>
            </w:r>
            <w:r w:rsidR="00194E2D" w:rsidRPr="0029609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:</w:t>
            </w:r>
            <w:r w:rsidR="002240ED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0418A0">
              <w:rPr>
                <w:rFonts w:eastAsia="Times New Roman" w:cs="Times New Roman"/>
                <w:b/>
                <w:sz w:val="24"/>
                <w:szCs w:val="24"/>
              </w:rPr>
              <w:t>OP.1-2</w:t>
            </w:r>
            <w:r w:rsidR="00296092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="00B037ED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="002A3252" w:rsidRPr="002A325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Персонал станции не всегда эффективно осуществляет контроль параметров оборудования энергоблока и иногда не соблюдает требование проце</w:t>
            </w:r>
            <w:r w:rsidR="002A325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дур при выполнении переключений</w:t>
            </w:r>
            <w:r w:rsidR="000418A0" w:rsidRPr="002A325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E933AA" w:rsidRPr="00296092" w:rsidRDefault="00E933AA" w:rsidP="00DC0847">
            <w:pPr>
              <w:pStyle w:val="Heading5"/>
              <w:spacing w:before="120" w:after="0"/>
              <w:rPr>
                <w:rFonts w:asciiTheme="minorHAnsi" w:hAnsiTheme="minorHAnsi"/>
                <w:szCs w:val="24"/>
                <w:lang w:val="ru-RU"/>
              </w:rPr>
            </w:pPr>
          </w:p>
        </w:tc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3885" w:rsidRPr="002240ED" w:rsidRDefault="006F1024" w:rsidP="007048B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A06D0C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Сильные стороны</w:t>
            </w:r>
            <w:r w:rsidR="00194E2D" w:rsidRPr="00A06D0C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:</w:t>
            </w:r>
            <w:r w:rsidR="002240ED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ОР.1-1</w:t>
            </w:r>
          </w:p>
        </w:tc>
      </w:tr>
      <w:tr w:rsidR="00194E2D" w:rsidRPr="00A06D0C" w:rsidTr="007048B8">
        <w:trPr>
          <w:trHeight w:val="2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E2D" w:rsidRPr="00A06D0C" w:rsidRDefault="00194E2D" w:rsidP="004A22D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E2D" w:rsidRPr="002240ED" w:rsidRDefault="005B6FD8" w:rsidP="004A22DA">
            <w:pPr>
              <w:rPr>
                <w:rFonts w:cstheme="minorHAnsi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Не выявлено</w:t>
            </w:r>
          </w:p>
        </w:tc>
      </w:tr>
      <w:tr w:rsidR="001D25C0" w:rsidRPr="00A06D0C" w:rsidTr="00B51DBB"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48B8" w:rsidRPr="0033618F" w:rsidRDefault="007048B8" w:rsidP="008E6972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val="ru-RU"/>
              </w:rPr>
            </w:pPr>
            <w:r w:rsidRPr="00191176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Имелись ли</w:t>
            </w: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на станции</w:t>
            </w:r>
            <w:r w:rsidRPr="00191176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события</w:t>
            </w: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,</w:t>
            </w:r>
            <w:r w:rsidRPr="00191176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относящиеся к данной области за последние четыре года?</w:t>
            </w:r>
            <w:r w:rsidR="005D1DDC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="002A3252" w:rsidRPr="00A705E7">
              <w:rPr>
                <w:rFonts w:eastAsia="Times New Roman" w:cs="Times New Roman"/>
                <w:i/>
                <w:sz w:val="24"/>
                <w:szCs w:val="24"/>
                <w:lang w:val="ru-RU"/>
              </w:rPr>
              <w:t>За последние 4 года на станции произошли следующие события</w:t>
            </w:r>
            <w:r w:rsidR="002A3252">
              <w:rPr>
                <w:rFonts w:eastAsia="Times New Roman" w:cs="Times New Roman"/>
                <w:i/>
                <w:sz w:val="24"/>
                <w:szCs w:val="24"/>
                <w:lang w:val="ru-RU"/>
              </w:rPr>
              <w:t>, относящиеся к области</w:t>
            </w:r>
            <w:r w:rsidR="002A3252" w:rsidRPr="00A705E7">
              <w:rPr>
                <w:rFonts w:eastAsia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2A3252" w:rsidRPr="0033618F" w:rsidRDefault="002A3252" w:rsidP="008E69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B75698" w:rsidRPr="0033618F" w:rsidRDefault="002A3252" w:rsidP="00B75698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2A3252">
              <w:rPr>
                <w:i/>
                <w:iCs/>
              </w:rPr>
              <w:t>WER MOW 21-0091</w:t>
            </w:r>
            <w:r w:rsidR="00B75698" w:rsidRPr="00B75698">
              <w:rPr>
                <w:rFonts w:ascii="Calibri" w:eastAsia="Calibri" w:hAnsi="Calibri" w:cs="Times New Roman"/>
                <w:lang w:val="ru-RU"/>
              </w:rPr>
              <w:t xml:space="preserve">, </w:t>
            </w:r>
            <w:r>
              <w:rPr>
                <w:lang w:val="ru-RU"/>
              </w:rPr>
              <w:t>23.10.2020</w:t>
            </w:r>
            <w:r w:rsidR="00B75698" w:rsidRPr="00B75698">
              <w:rPr>
                <w:rFonts w:ascii="Calibri" w:eastAsia="Calibri" w:hAnsi="Calibri" w:cs="Times New Roman"/>
                <w:lang w:val="ru-RU"/>
              </w:rPr>
              <w:t xml:space="preserve">, </w:t>
            </w:r>
            <w:r w:rsidRPr="00A30365">
              <w:rPr>
                <w:lang w:val="ru-RU"/>
              </w:rPr>
              <w:t xml:space="preserve">Энергоблок </w:t>
            </w:r>
            <w:r>
              <w:rPr>
                <w:lang w:val="ru-RU"/>
              </w:rPr>
              <w:t>№ 2</w:t>
            </w:r>
            <w:r w:rsidR="00B75698" w:rsidRPr="00B75698">
              <w:rPr>
                <w:rFonts w:ascii="Calibri" w:eastAsia="Calibri" w:hAnsi="Calibri" w:cs="Times New Roman"/>
                <w:lang w:val="ru-RU"/>
              </w:rPr>
              <w:t xml:space="preserve">. </w:t>
            </w:r>
            <w:r w:rsidRPr="002B1FB6">
              <w:rPr>
                <w:szCs w:val="28"/>
                <w:lang w:val="ru-RU"/>
              </w:rPr>
              <w:t xml:space="preserve">Отключение </w:t>
            </w:r>
            <w:r>
              <w:rPr>
                <w:szCs w:val="28"/>
                <w:lang w:val="ru-RU"/>
              </w:rPr>
              <w:t>циркуляционного насоса</w:t>
            </w:r>
            <w:r w:rsidRPr="002B1FB6">
              <w:rPr>
                <w:szCs w:val="28"/>
                <w:lang w:val="ru-RU"/>
              </w:rPr>
              <w:t xml:space="preserve"> действием технологической защиты вследствие бросков показаний в измерительных каналах температуры сегментов верхнего направляющего подшипника</w:t>
            </w:r>
            <w:r w:rsidR="00B75698" w:rsidRPr="00B75698">
              <w:rPr>
                <w:rFonts w:ascii="Calibri" w:eastAsia="Calibri" w:hAnsi="Calibri" w:cs="Times New Roman"/>
                <w:lang w:val="ru-RU"/>
              </w:rPr>
              <w:t>.</w:t>
            </w:r>
          </w:p>
          <w:p w:rsidR="002A3252" w:rsidRPr="0033618F" w:rsidRDefault="002A3252" w:rsidP="00B75698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</w:p>
          <w:p w:rsidR="00B75698" w:rsidRDefault="002A3252" w:rsidP="00B75698">
            <w:pPr>
              <w:spacing w:after="0" w:line="240" w:lineRule="auto"/>
              <w:rPr>
                <w:szCs w:val="28"/>
                <w:lang w:val="ru-RU" w:bidi="fa-IR"/>
              </w:rPr>
            </w:pPr>
            <w:r w:rsidRPr="002A3252">
              <w:rPr>
                <w:bCs/>
                <w:i/>
                <w:iCs/>
              </w:rPr>
              <w:t>WER MOW 2019-0040</w:t>
            </w:r>
            <w:r w:rsidR="00B75698" w:rsidRPr="002A3252">
              <w:rPr>
                <w:lang w:val="ru-RU"/>
              </w:rPr>
              <w:t xml:space="preserve">, </w:t>
            </w:r>
            <w:r w:rsidRPr="002A3252">
              <w:rPr>
                <w:lang w:val="ru-RU"/>
              </w:rPr>
              <w:t>15.02.2019</w:t>
            </w:r>
            <w:r w:rsidR="00B75698" w:rsidRPr="002A3252">
              <w:rPr>
                <w:lang w:val="ru-RU"/>
              </w:rPr>
              <w:t>,</w:t>
            </w:r>
            <w:r w:rsidR="00B75698">
              <w:t xml:space="preserve"> </w:t>
            </w:r>
            <w:r w:rsidRPr="00A30365">
              <w:rPr>
                <w:lang w:val="ru-RU"/>
              </w:rPr>
              <w:t xml:space="preserve">Энергоблок </w:t>
            </w:r>
            <w:r>
              <w:rPr>
                <w:lang w:val="ru-RU"/>
              </w:rPr>
              <w:t xml:space="preserve">№ </w:t>
            </w:r>
            <w:r w:rsidRPr="002A3252">
              <w:rPr>
                <w:lang w:val="ru-RU"/>
              </w:rPr>
              <w:t>1</w:t>
            </w:r>
            <w:r w:rsidR="00B75698">
              <w:t xml:space="preserve">. </w:t>
            </w:r>
            <w:r w:rsidRPr="002A3252">
              <w:rPr>
                <w:szCs w:val="28"/>
                <w:lang w:val="ru-RU"/>
              </w:rPr>
              <w:t>Срабатывание аварийной защиты реактора по отключению 3 из 4 главных циркуляционных насосов</w:t>
            </w:r>
            <w:r>
              <w:rPr>
                <w:szCs w:val="28"/>
                <w:lang w:val="ru-RU" w:bidi="fa-IR"/>
              </w:rPr>
              <w:t>.</w:t>
            </w:r>
          </w:p>
          <w:p w:rsidR="002A3252" w:rsidRDefault="002A3252" w:rsidP="00B75698">
            <w:pPr>
              <w:spacing w:after="0" w:line="240" w:lineRule="auto"/>
              <w:rPr>
                <w:lang w:bidi="fa-IR"/>
              </w:rPr>
            </w:pPr>
          </w:p>
          <w:p w:rsidR="00B75698" w:rsidRDefault="002A3252" w:rsidP="00B75698">
            <w:pPr>
              <w:spacing w:after="0" w:line="240" w:lineRule="auto"/>
              <w:rPr>
                <w:szCs w:val="28"/>
                <w:lang w:val="ru-RU"/>
              </w:rPr>
            </w:pPr>
            <w:r w:rsidRPr="002A3252">
              <w:rPr>
                <w:bCs/>
                <w:i/>
                <w:iCs/>
              </w:rPr>
              <w:t>WER MOW 2018-291</w:t>
            </w:r>
            <w:r w:rsidR="00B75698">
              <w:t xml:space="preserve">, </w:t>
            </w:r>
            <w:r w:rsidRPr="002A3252">
              <w:rPr>
                <w:lang w:val="ru-RU"/>
              </w:rPr>
              <w:t>04.11.2018</w:t>
            </w:r>
            <w:r w:rsidR="00B75698">
              <w:t xml:space="preserve">, </w:t>
            </w:r>
            <w:r w:rsidRPr="00A30365">
              <w:rPr>
                <w:lang w:val="ru-RU"/>
              </w:rPr>
              <w:t xml:space="preserve">Энергоблок </w:t>
            </w:r>
            <w:r>
              <w:rPr>
                <w:lang w:val="ru-RU"/>
              </w:rPr>
              <w:t>№</w:t>
            </w:r>
            <w:r w:rsidR="00B75698">
              <w:t xml:space="preserve"> 4. </w:t>
            </w:r>
            <w:r w:rsidRPr="002A3252">
              <w:rPr>
                <w:szCs w:val="28"/>
                <w:lang w:val="ru-RU"/>
              </w:rPr>
              <w:t xml:space="preserve">Снижение мощности энергоблока по снижению давления пара за </w:t>
            </w:r>
            <w:proofErr w:type="spellStart"/>
            <w:r w:rsidRPr="002A3252">
              <w:rPr>
                <w:szCs w:val="28"/>
                <w:lang w:val="ru-RU"/>
              </w:rPr>
              <w:t>стопорно</w:t>
            </w:r>
            <w:proofErr w:type="spellEnd"/>
            <w:r w:rsidRPr="002A3252">
              <w:rPr>
                <w:szCs w:val="28"/>
                <w:lang w:val="ru-RU"/>
              </w:rPr>
              <w:t>-регулирующими клапанами (СРК)</w:t>
            </w:r>
            <w:r w:rsidR="00B75698" w:rsidRPr="002A3252">
              <w:rPr>
                <w:szCs w:val="28"/>
                <w:lang w:val="ru-RU"/>
              </w:rPr>
              <w:t>.</w:t>
            </w:r>
          </w:p>
          <w:p w:rsidR="002A3252" w:rsidRDefault="002A3252" w:rsidP="00B75698">
            <w:pPr>
              <w:spacing w:after="0" w:line="240" w:lineRule="auto"/>
            </w:pPr>
          </w:p>
          <w:p w:rsidR="00B75698" w:rsidRDefault="002A3252" w:rsidP="00B75698">
            <w:pPr>
              <w:spacing w:after="0" w:line="240" w:lineRule="auto"/>
            </w:pPr>
            <w:r w:rsidRPr="002A3252">
              <w:rPr>
                <w:bCs/>
                <w:i/>
                <w:iCs/>
              </w:rPr>
              <w:t>WER MOW 21-0098</w:t>
            </w:r>
            <w:r w:rsidR="00B75698">
              <w:t xml:space="preserve">, </w:t>
            </w:r>
            <w:r w:rsidRPr="00052D3D">
              <w:rPr>
                <w:szCs w:val="24"/>
                <w:lang w:val="ru-RU"/>
              </w:rPr>
              <w:t>11.01.2021</w:t>
            </w:r>
            <w:r w:rsidR="00B75698">
              <w:t xml:space="preserve">, </w:t>
            </w:r>
            <w:r w:rsidRPr="00A30365">
              <w:rPr>
                <w:lang w:val="ru-RU"/>
              </w:rPr>
              <w:t xml:space="preserve">Энергоблок </w:t>
            </w:r>
            <w:r>
              <w:rPr>
                <w:lang w:val="ru-RU"/>
              </w:rPr>
              <w:t xml:space="preserve">№ </w:t>
            </w:r>
            <w:r w:rsidRPr="002A3252">
              <w:rPr>
                <w:lang w:val="ru-RU"/>
              </w:rPr>
              <w:t>1</w:t>
            </w:r>
            <w:r w:rsidR="00B75698">
              <w:t xml:space="preserve">. </w:t>
            </w:r>
            <w:r w:rsidRPr="00052D3D">
              <w:rPr>
                <w:szCs w:val="24"/>
                <w:lang w:val="ru-RU"/>
              </w:rPr>
              <w:t xml:space="preserve">Снижение мощности энергоблока на 20% </w:t>
            </w:r>
            <w:r>
              <w:rPr>
                <w:szCs w:val="24"/>
                <w:lang w:val="ru-RU"/>
              </w:rPr>
              <w:t>из-за</w:t>
            </w:r>
            <w:r w:rsidRPr="00052D3D">
              <w:rPr>
                <w:szCs w:val="24"/>
                <w:lang w:val="ru-RU"/>
              </w:rPr>
              <w:t xml:space="preserve"> отключения </w:t>
            </w:r>
            <w:r>
              <w:rPr>
                <w:szCs w:val="24"/>
                <w:lang w:val="ru-RU"/>
              </w:rPr>
              <w:t>циркуляционного насоса</w:t>
            </w:r>
            <w:r w:rsidRPr="00052D3D">
              <w:rPr>
                <w:szCs w:val="24"/>
                <w:lang w:val="ru-RU"/>
              </w:rPr>
              <w:t xml:space="preserve"> ЦН-1 вследствие ошибочных действий персонала при выполнении переключений</w:t>
            </w:r>
            <w:r w:rsidR="00B75698">
              <w:t>.</w:t>
            </w:r>
          </w:p>
          <w:p w:rsidR="007048B8" w:rsidRDefault="007048B8" w:rsidP="00124788">
            <w:pPr>
              <w:spacing w:before="120" w:after="0" w:line="240" w:lineRule="auto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191176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Краткие результаты анализа показателей производственной деятельности ВАО АЭС и их трендов, относящихся к области за последние четыре года. </w:t>
            </w:r>
          </w:p>
          <w:p w:rsidR="003C7512" w:rsidRDefault="003C7512" w:rsidP="00433945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EA7BE4">
              <w:rPr>
                <w:rFonts w:eastAsia="Calibri" w:cs="Calibri"/>
                <w:kern w:val="24"/>
                <w:sz w:val="24"/>
                <w:szCs w:val="24"/>
                <w:lang w:val="ru-RU"/>
              </w:rPr>
              <w:t xml:space="preserve">Показатели </w:t>
            </w:r>
            <w:r w:rsidRPr="00EA7BE4">
              <w:rPr>
                <w:rFonts w:eastAsia="Calibri" w:cs="Calibri"/>
                <w:bCs/>
                <w:kern w:val="24"/>
                <w:sz w:val="24"/>
                <w:szCs w:val="24"/>
                <w:lang w:val="ru-RU"/>
              </w:rPr>
              <w:t>работоспособности систем безопасности</w:t>
            </w:r>
            <w:r w:rsidRPr="00EA7BE4">
              <w:rPr>
                <w:rFonts w:eastAsia="Calibri" w:cs="Calibri"/>
                <w:bCs/>
                <w:kern w:val="24"/>
                <w:sz w:val="24"/>
                <w:szCs w:val="24"/>
                <w:lang w:val="de-DE"/>
              </w:rPr>
              <w:t xml:space="preserve"> </w:t>
            </w:r>
            <w:r>
              <w:rPr>
                <w:rFonts w:eastAsia="Calibri" w:cs="Calibri"/>
                <w:bCs/>
                <w:kern w:val="24"/>
                <w:sz w:val="24"/>
                <w:szCs w:val="24"/>
                <w:lang w:val="en-US"/>
              </w:rPr>
              <w:t>SP</w:t>
            </w:r>
            <w:r w:rsidRPr="00EA7BE4">
              <w:rPr>
                <w:rFonts w:eastAsia="Calibri" w:cs="Calibri"/>
                <w:bCs/>
                <w:kern w:val="24"/>
                <w:sz w:val="24"/>
                <w:szCs w:val="24"/>
                <w:lang w:val="ru-RU"/>
              </w:rPr>
              <w:t xml:space="preserve">1, </w:t>
            </w:r>
            <w:r>
              <w:rPr>
                <w:rFonts w:eastAsia="Calibri" w:cs="Calibri"/>
                <w:bCs/>
                <w:kern w:val="24"/>
                <w:sz w:val="24"/>
                <w:szCs w:val="24"/>
                <w:lang w:val="en-US"/>
              </w:rPr>
              <w:t>SP</w:t>
            </w:r>
            <w:r w:rsidRPr="00EA7BE4">
              <w:rPr>
                <w:rFonts w:eastAsia="Calibri" w:cs="Calibri"/>
                <w:bCs/>
                <w:kern w:val="24"/>
                <w:sz w:val="24"/>
                <w:szCs w:val="24"/>
                <w:lang w:val="ru-RU"/>
              </w:rPr>
              <w:t xml:space="preserve">2 </w:t>
            </w:r>
            <w:r>
              <w:rPr>
                <w:rFonts w:eastAsia="Calibri" w:cs="Calibri"/>
                <w:bCs/>
                <w:kern w:val="24"/>
                <w:sz w:val="24"/>
                <w:szCs w:val="24"/>
                <w:lang w:val="ru-RU"/>
              </w:rPr>
              <w:t>находятся на хорошем уровне и не оказывают негативного влияния на индексы блоков.</w:t>
            </w:r>
            <w:r w:rsidRPr="00EA7BE4">
              <w:rPr>
                <w:rFonts w:eastAsia="Calibri" w:cs="Calibri"/>
                <w:bCs/>
                <w:kern w:val="24"/>
                <w:sz w:val="24"/>
                <w:szCs w:val="24"/>
                <w:lang w:val="de-DE"/>
              </w:rPr>
              <w:t xml:space="preserve"> </w:t>
            </w:r>
            <w:r>
              <w:rPr>
                <w:rFonts w:eastAsia="Calibri" w:cs="Calibri"/>
                <w:bCs/>
                <w:kern w:val="24"/>
                <w:sz w:val="24"/>
                <w:szCs w:val="24"/>
                <w:lang w:val="de-DE"/>
              </w:rPr>
              <w:t xml:space="preserve">A </w:t>
            </w:r>
            <w:r w:rsidRPr="00EA7BE4">
              <w:rPr>
                <w:rFonts w:eastAsia="Calibri" w:cs="Calibri"/>
                <w:bCs/>
                <w:kern w:val="24"/>
                <w:sz w:val="24"/>
                <w:szCs w:val="24"/>
                <w:lang w:val="de-DE"/>
              </w:rPr>
              <w:t>SP5</w:t>
            </w:r>
            <w:r>
              <w:rPr>
                <w:rFonts w:eastAsia="Calibri" w:cs="Calibri"/>
                <w:bCs/>
                <w:kern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SimSun" w:cs="Calibri"/>
                <w:bCs/>
                <w:kern w:val="24"/>
                <w:sz w:val="24"/>
                <w:szCs w:val="24"/>
                <w:lang w:val="ru-RU" w:eastAsia="zh-CN"/>
              </w:rPr>
              <w:t>на конец рассматриваемого периода (за период 21</w:t>
            </w:r>
            <w:r>
              <w:rPr>
                <w:rFonts w:eastAsia="SimSun" w:cs="Calibri"/>
                <w:bCs/>
                <w:kern w:val="24"/>
                <w:sz w:val="24"/>
                <w:szCs w:val="24"/>
                <w:lang w:val="en-US" w:eastAsia="zh-CN"/>
              </w:rPr>
              <w:t>Q</w:t>
            </w:r>
            <w:r w:rsidRPr="00FB2494">
              <w:rPr>
                <w:rFonts w:eastAsia="SimSun" w:cs="Calibri"/>
                <w:bCs/>
                <w:kern w:val="24"/>
                <w:sz w:val="24"/>
                <w:szCs w:val="24"/>
                <w:lang w:val="ru-RU" w:eastAsia="zh-CN"/>
              </w:rPr>
              <w:t>2-22</w:t>
            </w:r>
            <w:r>
              <w:rPr>
                <w:rFonts w:eastAsia="SimSun" w:cs="Calibri"/>
                <w:bCs/>
                <w:kern w:val="24"/>
                <w:sz w:val="24"/>
                <w:szCs w:val="24"/>
                <w:lang w:val="en-US" w:eastAsia="zh-CN"/>
              </w:rPr>
              <w:t>Q</w:t>
            </w:r>
            <w:r w:rsidRPr="00FB2494">
              <w:rPr>
                <w:rFonts w:eastAsia="SimSun" w:cs="Calibri"/>
                <w:bCs/>
                <w:kern w:val="24"/>
                <w:sz w:val="24"/>
                <w:szCs w:val="24"/>
                <w:lang w:val="ru-RU" w:eastAsia="zh-CN"/>
              </w:rPr>
              <w:t xml:space="preserve">1) </w:t>
            </w:r>
            <w:r>
              <w:rPr>
                <w:rFonts w:eastAsia="SimSun" w:cs="Calibri"/>
                <w:bCs/>
                <w:kern w:val="24"/>
                <w:sz w:val="24"/>
                <w:szCs w:val="24"/>
                <w:lang w:val="ru-RU" w:eastAsia="zh-CN"/>
              </w:rPr>
              <w:t>индивидуальная цель достигнута. Но за период 18</w:t>
            </w:r>
            <w:r>
              <w:rPr>
                <w:rFonts w:eastAsia="SimSun" w:cs="Calibri"/>
                <w:bCs/>
                <w:kern w:val="24"/>
                <w:sz w:val="24"/>
                <w:szCs w:val="24"/>
                <w:lang w:val="en-US" w:eastAsia="zh-CN"/>
              </w:rPr>
              <w:t>Q</w:t>
            </w:r>
            <w:r w:rsidRPr="00FB2494">
              <w:rPr>
                <w:rFonts w:eastAsia="SimSun" w:cs="Calibri"/>
                <w:bCs/>
                <w:kern w:val="24"/>
                <w:sz w:val="24"/>
                <w:szCs w:val="24"/>
                <w:lang w:val="ru-RU" w:eastAsia="zh-CN"/>
              </w:rPr>
              <w:t>2-2</w:t>
            </w:r>
            <w:r>
              <w:rPr>
                <w:rFonts w:eastAsia="SimSun" w:cs="Calibri"/>
                <w:bCs/>
                <w:kern w:val="24"/>
                <w:sz w:val="24"/>
                <w:szCs w:val="24"/>
                <w:lang w:val="ru-RU" w:eastAsia="zh-CN"/>
              </w:rPr>
              <w:t>1</w:t>
            </w:r>
            <w:r>
              <w:rPr>
                <w:rFonts w:eastAsia="SimSun" w:cs="Calibri"/>
                <w:bCs/>
                <w:kern w:val="24"/>
                <w:sz w:val="24"/>
                <w:szCs w:val="24"/>
                <w:lang w:val="en-US" w:eastAsia="zh-CN"/>
              </w:rPr>
              <w:t>Q</w:t>
            </w:r>
            <w:r w:rsidRPr="00FB2494">
              <w:rPr>
                <w:rFonts w:eastAsia="SimSun" w:cs="Calibri"/>
                <w:bCs/>
                <w:kern w:val="24"/>
                <w:sz w:val="24"/>
                <w:szCs w:val="24"/>
                <w:lang w:val="ru-RU" w:eastAsia="zh-CN"/>
              </w:rPr>
              <w:t>1</w:t>
            </w:r>
            <w:r>
              <w:rPr>
                <w:rFonts w:eastAsia="SimSun" w:cs="Calibri"/>
                <w:bCs/>
                <w:kern w:val="24"/>
                <w:sz w:val="24"/>
                <w:szCs w:val="24"/>
                <w:lang w:val="ru-RU" w:eastAsia="zh-CN"/>
              </w:rPr>
              <w:t xml:space="preserve"> индивидуальная цель не достигнута</w:t>
            </w:r>
            <w:r w:rsidRPr="00EA7BE4">
              <w:rPr>
                <w:rFonts w:eastAsia="Calibri" w:cs="Calibri"/>
                <w:kern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Calibri"/>
                <w:kern w:val="24"/>
                <w:sz w:val="24"/>
                <w:szCs w:val="24"/>
                <w:lang w:val="ru-RU"/>
              </w:rPr>
              <w:t xml:space="preserve">и </w:t>
            </w:r>
            <w:r>
              <w:rPr>
                <w:rFonts w:eastAsia="Calibri" w:cs="Calibri"/>
                <w:bCs/>
                <w:kern w:val="24"/>
                <w:sz w:val="24"/>
                <w:szCs w:val="24"/>
                <w:lang w:val="ru-RU"/>
              </w:rPr>
              <w:t>оказывают негативного влияния на индексы блоков</w:t>
            </w:r>
            <w:r>
              <w:rPr>
                <w:rFonts w:eastAsia="Calibri" w:cs="Calibri"/>
                <w:kern w:val="24"/>
                <w:sz w:val="24"/>
                <w:szCs w:val="24"/>
                <w:lang w:val="ru-RU"/>
              </w:rPr>
              <w:t>.</w:t>
            </w:r>
          </w:p>
          <w:p w:rsidR="00433945" w:rsidRPr="00185A7A" w:rsidRDefault="00433945" w:rsidP="00433945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EF5D2D">
              <w:rPr>
                <w:b/>
                <w:sz w:val="24"/>
                <w:szCs w:val="24"/>
                <w:lang w:val="ru-RU"/>
              </w:rPr>
              <w:t>Тренд</w:t>
            </w:r>
            <w:r w:rsidRPr="00185A7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F5D2D">
              <w:rPr>
                <w:b/>
                <w:sz w:val="24"/>
                <w:szCs w:val="24"/>
                <w:lang w:val="en-US"/>
              </w:rPr>
              <w:t>SP</w:t>
            </w:r>
            <w:r w:rsidRPr="00185A7A">
              <w:rPr>
                <w:b/>
                <w:sz w:val="24"/>
                <w:szCs w:val="24"/>
                <w:lang w:val="ru-RU"/>
              </w:rPr>
              <w:t>1</w:t>
            </w:r>
            <w:r w:rsidRPr="00EF5D2D">
              <w:rPr>
                <w:b/>
                <w:sz w:val="24"/>
                <w:szCs w:val="24"/>
                <w:lang w:val="ru-RU"/>
              </w:rPr>
              <w:t xml:space="preserve">: </w:t>
            </w:r>
          </w:p>
          <w:p w:rsidR="00433945" w:rsidRDefault="00433945" w:rsidP="00685F2B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 блоках 1,2,3,4 начиная с </w:t>
            </w:r>
            <w:r w:rsidR="00685F2B">
              <w:rPr>
                <w:sz w:val="24"/>
                <w:szCs w:val="24"/>
                <w:lang w:val="ru-RU"/>
              </w:rPr>
              <w:t>2 квартиля 2018</w:t>
            </w:r>
            <w:r>
              <w:rPr>
                <w:sz w:val="24"/>
                <w:szCs w:val="24"/>
                <w:lang w:val="ru-RU"/>
              </w:rPr>
              <w:t xml:space="preserve"> года, </w:t>
            </w:r>
            <w:r w:rsidRPr="00EF5D2D">
              <w:rPr>
                <w:sz w:val="24"/>
                <w:szCs w:val="24"/>
                <w:lang w:val="ru-RU"/>
              </w:rPr>
              <w:t>находится на нулевом значении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433945" w:rsidRPr="00185A7A" w:rsidRDefault="00433945" w:rsidP="00433945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EF5D2D">
              <w:rPr>
                <w:b/>
                <w:sz w:val="24"/>
                <w:szCs w:val="24"/>
                <w:lang w:val="ru-RU"/>
              </w:rPr>
              <w:t>Тренд</w:t>
            </w:r>
            <w:r w:rsidRPr="00185A7A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SP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  <w:r w:rsidRPr="00EF5D2D">
              <w:rPr>
                <w:b/>
                <w:sz w:val="24"/>
                <w:szCs w:val="24"/>
                <w:lang w:val="ru-RU"/>
              </w:rPr>
              <w:t xml:space="preserve">: </w:t>
            </w:r>
          </w:p>
          <w:p w:rsidR="00433945" w:rsidRDefault="00433945" w:rsidP="00433945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 блоках 1,2</w:t>
            </w:r>
            <w:r w:rsidR="00685F2B">
              <w:rPr>
                <w:sz w:val="24"/>
                <w:szCs w:val="24"/>
                <w:lang w:val="ru-RU" w:bidi="fa-IR"/>
              </w:rPr>
              <w:t>,3,4</w:t>
            </w:r>
            <w:r>
              <w:rPr>
                <w:sz w:val="24"/>
                <w:szCs w:val="24"/>
                <w:lang w:val="ru-RU"/>
              </w:rPr>
              <w:t xml:space="preserve"> с </w:t>
            </w:r>
            <w:r w:rsidR="00685F2B">
              <w:rPr>
                <w:sz w:val="24"/>
                <w:szCs w:val="24"/>
                <w:lang w:val="ru-RU"/>
              </w:rPr>
              <w:t>2 квартиля 2018 года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C15748">
              <w:rPr>
                <w:sz w:val="24"/>
                <w:szCs w:val="24"/>
                <w:lang w:val="ru-RU"/>
              </w:rPr>
              <w:t>находится на нулевом значении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433945" w:rsidRPr="00185A7A" w:rsidRDefault="00433945" w:rsidP="00433945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EF5D2D">
              <w:rPr>
                <w:b/>
                <w:sz w:val="24"/>
                <w:szCs w:val="24"/>
                <w:lang w:val="ru-RU"/>
              </w:rPr>
              <w:t>Тренд</w:t>
            </w:r>
            <w:r w:rsidRPr="00185A7A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SP</w:t>
            </w:r>
            <w:r>
              <w:rPr>
                <w:b/>
                <w:sz w:val="24"/>
                <w:szCs w:val="24"/>
                <w:lang w:val="ru-RU"/>
              </w:rPr>
              <w:t>5</w:t>
            </w:r>
            <w:r w:rsidRPr="00EF5D2D">
              <w:rPr>
                <w:b/>
                <w:sz w:val="24"/>
                <w:szCs w:val="24"/>
                <w:lang w:val="ru-RU"/>
              </w:rPr>
              <w:t xml:space="preserve">: </w:t>
            </w:r>
          </w:p>
          <w:p w:rsidR="00433945" w:rsidRPr="00C15748" w:rsidRDefault="00433945" w:rsidP="00433945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 блоках 1,2,3,4 </w:t>
            </w:r>
            <w:r w:rsidR="00685F2B">
              <w:rPr>
                <w:rFonts w:eastAsia="SimSun" w:cs="Calibri"/>
                <w:bCs/>
                <w:kern w:val="24"/>
                <w:sz w:val="24"/>
                <w:szCs w:val="24"/>
                <w:lang w:val="ru-RU" w:eastAsia="zh-CN"/>
              </w:rPr>
              <w:t>на конец рассматриваемого периода (за период 21</w:t>
            </w:r>
            <w:r w:rsidR="00685F2B">
              <w:rPr>
                <w:rFonts w:eastAsia="SimSun" w:cs="Calibri"/>
                <w:bCs/>
                <w:kern w:val="24"/>
                <w:sz w:val="24"/>
                <w:szCs w:val="24"/>
                <w:lang w:val="en-US" w:eastAsia="zh-CN"/>
              </w:rPr>
              <w:t>Q</w:t>
            </w:r>
            <w:r w:rsidR="00685F2B" w:rsidRPr="00FB2494">
              <w:rPr>
                <w:rFonts w:eastAsia="SimSun" w:cs="Calibri"/>
                <w:bCs/>
                <w:kern w:val="24"/>
                <w:sz w:val="24"/>
                <w:szCs w:val="24"/>
                <w:lang w:val="ru-RU" w:eastAsia="zh-CN"/>
              </w:rPr>
              <w:t>2-22</w:t>
            </w:r>
            <w:r w:rsidR="00685F2B">
              <w:rPr>
                <w:rFonts w:eastAsia="SimSun" w:cs="Calibri"/>
                <w:bCs/>
                <w:kern w:val="24"/>
                <w:sz w:val="24"/>
                <w:szCs w:val="24"/>
                <w:lang w:val="en-US" w:eastAsia="zh-CN"/>
              </w:rPr>
              <w:t>Q</w:t>
            </w:r>
            <w:r w:rsidR="00685F2B" w:rsidRPr="00FB2494">
              <w:rPr>
                <w:rFonts w:eastAsia="SimSun" w:cs="Calibri"/>
                <w:bCs/>
                <w:kern w:val="24"/>
                <w:sz w:val="24"/>
                <w:szCs w:val="24"/>
                <w:lang w:val="ru-RU" w:eastAsia="zh-CN"/>
              </w:rPr>
              <w:t xml:space="preserve">1) </w:t>
            </w:r>
            <w:r w:rsidR="00685F2B">
              <w:rPr>
                <w:rFonts w:eastAsia="SimSun" w:cs="Calibri"/>
                <w:bCs/>
                <w:kern w:val="24"/>
                <w:sz w:val="24"/>
                <w:szCs w:val="24"/>
                <w:lang w:val="ru-RU" w:eastAsia="zh-CN"/>
              </w:rPr>
              <w:t>индивидуальная цель достигнута. Но за период 18</w:t>
            </w:r>
            <w:r w:rsidR="00685F2B">
              <w:rPr>
                <w:rFonts w:eastAsia="SimSun" w:cs="Calibri"/>
                <w:bCs/>
                <w:kern w:val="24"/>
                <w:sz w:val="24"/>
                <w:szCs w:val="24"/>
                <w:lang w:val="en-US" w:eastAsia="zh-CN"/>
              </w:rPr>
              <w:t>Q</w:t>
            </w:r>
            <w:r w:rsidR="00685F2B" w:rsidRPr="00FB2494">
              <w:rPr>
                <w:rFonts w:eastAsia="SimSun" w:cs="Calibri"/>
                <w:bCs/>
                <w:kern w:val="24"/>
                <w:sz w:val="24"/>
                <w:szCs w:val="24"/>
                <w:lang w:val="ru-RU" w:eastAsia="zh-CN"/>
              </w:rPr>
              <w:t>2-2</w:t>
            </w:r>
            <w:r w:rsidR="00685F2B">
              <w:rPr>
                <w:rFonts w:eastAsia="SimSun" w:cs="Calibri"/>
                <w:bCs/>
                <w:kern w:val="24"/>
                <w:sz w:val="24"/>
                <w:szCs w:val="24"/>
                <w:lang w:val="ru-RU" w:eastAsia="zh-CN"/>
              </w:rPr>
              <w:t>1</w:t>
            </w:r>
            <w:r w:rsidR="00685F2B">
              <w:rPr>
                <w:rFonts w:eastAsia="SimSun" w:cs="Calibri"/>
                <w:bCs/>
                <w:kern w:val="24"/>
                <w:sz w:val="24"/>
                <w:szCs w:val="24"/>
                <w:lang w:val="en-US" w:eastAsia="zh-CN"/>
              </w:rPr>
              <w:t>Q</w:t>
            </w:r>
            <w:r w:rsidR="00685F2B" w:rsidRPr="00FB2494">
              <w:rPr>
                <w:rFonts w:eastAsia="SimSun" w:cs="Calibri"/>
                <w:bCs/>
                <w:kern w:val="24"/>
                <w:sz w:val="24"/>
                <w:szCs w:val="24"/>
                <w:lang w:val="ru-RU" w:eastAsia="zh-CN"/>
              </w:rPr>
              <w:t>1</w:t>
            </w:r>
            <w:r w:rsidR="00685F2B">
              <w:rPr>
                <w:rFonts w:eastAsia="SimSun" w:cs="Calibri"/>
                <w:bCs/>
                <w:kern w:val="24"/>
                <w:sz w:val="24"/>
                <w:szCs w:val="24"/>
                <w:lang w:val="ru-RU" w:eastAsia="zh-CN"/>
              </w:rPr>
              <w:t xml:space="preserve"> индивидуальная цель не достигнута</w:t>
            </w:r>
            <w:r w:rsidR="00685F2B" w:rsidRPr="00EA7BE4">
              <w:rPr>
                <w:rFonts w:eastAsia="Calibri" w:cs="Calibri"/>
                <w:kern w:val="24"/>
                <w:sz w:val="24"/>
                <w:szCs w:val="24"/>
                <w:lang w:val="ru-RU"/>
              </w:rPr>
              <w:t xml:space="preserve"> </w:t>
            </w:r>
            <w:r w:rsidR="00685F2B">
              <w:rPr>
                <w:rFonts w:eastAsia="Calibri" w:cs="Calibri"/>
                <w:kern w:val="24"/>
                <w:sz w:val="24"/>
                <w:szCs w:val="24"/>
                <w:lang w:val="ru-RU"/>
              </w:rPr>
              <w:t xml:space="preserve">и </w:t>
            </w:r>
            <w:r w:rsidR="00685F2B">
              <w:rPr>
                <w:rFonts w:eastAsia="Calibri" w:cs="Calibri"/>
                <w:bCs/>
                <w:kern w:val="24"/>
                <w:sz w:val="24"/>
                <w:szCs w:val="24"/>
                <w:lang w:val="ru-RU"/>
              </w:rPr>
              <w:t>оказывают негативного влияния на индексы блоков</w:t>
            </w:r>
            <w:proofErr w:type="gramStart"/>
            <w:r w:rsidR="00685F2B">
              <w:rPr>
                <w:rFonts w:eastAsia="Calibri" w:cs="Calibri"/>
                <w:kern w:val="24"/>
                <w:sz w:val="24"/>
                <w:szCs w:val="24"/>
                <w:lang w:val="ru-RU"/>
              </w:rPr>
              <w:t>.</w:t>
            </w:r>
            <w:r w:rsidRPr="00C15748">
              <w:rPr>
                <w:sz w:val="24"/>
                <w:szCs w:val="24"/>
                <w:lang w:val="ru-RU"/>
              </w:rPr>
              <w:t>.</w:t>
            </w:r>
            <w:proofErr w:type="gramEnd"/>
          </w:p>
          <w:p w:rsidR="00433945" w:rsidRPr="00185A7A" w:rsidRDefault="00433945" w:rsidP="00433945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EF5D2D">
              <w:rPr>
                <w:b/>
                <w:sz w:val="24"/>
                <w:szCs w:val="24"/>
                <w:lang w:val="ru-RU"/>
              </w:rPr>
              <w:t>Тренд</w:t>
            </w:r>
            <w:r w:rsidRPr="00185A7A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US</w:t>
            </w:r>
            <w:r w:rsidRPr="00185A7A">
              <w:rPr>
                <w:b/>
                <w:sz w:val="24"/>
                <w:szCs w:val="24"/>
                <w:lang w:val="ru-RU"/>
              </w:rPr>
              <w:t>7</w:t>
            </w:r>
            <w:r w:rsidRPr="00EF5D2D">
              <w:rPr>
                <w:b/>
                <w:sz w:val="24"/>
                <w:szCs w:val="24"/>
                <w:lang w:val="ru-RU"/>
              </w:rPr>
              <w:t xml:space="preserve">: </w:t>
            </w:r>
          </w:p>
          <w:p w:rsidR="00433945" w:rsidRPr="00191176" w:rsidRDefault="00261802" w:rsidP="00261802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Блок</w:t>
            </w:r>
            <w:r w:rsidR="00433945">
              <w:rPr>
                <w:sz w:val="24"/>
                <w:szCs w:val="24"/>
                <w:lang w:val="ru-RU"/>
              </w:rPr>
              <w:t xml:space="preserve"> 3, </w:t>
            </w:r>
            <w:r w:rsidR="00433945" w:rsidRPr="00EF5D2D">
              <w:rPr>
                <w:sz w:val="24"/>
                <w:szCs w:val="24"/>
                <w:lang w:val="ru-RU"/>
              </w:rPr>
              <w:t xml:space="preserve">находится на </w:t>
            </w:r>
            <w:r>
              <w:rPr>
                <w:sz w:val="24"/>
                <w:szCs w:val="24"/>
                <w:lang w:val="ru-RU"/>
              </w:rPr>
              <w:t>худшим квартиле, хотя тренда показывает улучшение</w:t>
            </w:r>
            <w:r w:rsidR="00433945">
              <w:rPr>
                <w:sz w:val="24"/>
                <w:szCs w:val="24"/>
                <w:lang w:val="ru-RU"/>
              </w:rPr>
              <w:t>.</w:t>
            </w:r>
          </w:p>
          <w:p w:rsidR="00261802" w:rsidRDefault="00261802" w:rsidP="00261802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 блоке 1 с 2018 года произошло три события, связанные с АЗ, выше медианы</w:t>
            </w:r>
          </w:p>
          <w:p w:rsidR="00261802" w:rsidRPr="00EF5D2D" w:rsidRDefault="00261802" w:rsidP="00261802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 блоке 2 с 2018 года произошло три события, связанные с АЗ, выше медианы</w:t>
            </w:r>
          </w:p>
          <w:p w:rsidR="00261802" w:rsidRPr="00191176" w:rsidRDefault="00261802" w:rsidP="00261802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 блоке 4 с 2018 года </w:t>
            </w:r>
            <w:r w:rsidRPr="00E72F07">
              <w:rPr>
                <w:rFonts w:eastAsia="SimSun" w:cs="Calibri"/>
                <w:bCs/>
                <w:kern w:val="24"/>
                <w:sz w:val="24"/>
                <w:szCs w:val="24"/>
                <w:lang w:val="ru-RU" w:eastAsia="zh-CN"/>
              </w:rPr>
              <w:t>произошло</w:t>
            </w:r>
            <w:r>
              <w:rPr>
                <w:sz w:val="24"/>
                <w:szCs w:val="24"/>
                <w:lang w:val="ru-RU"/>
              </w:rPr>
              <w:t xml:space="preserve"> два события, связанные с АЗ, выше медианы</w:t>
            </w:r>
          </w:p>
          <w:p w:rsidR="00E2282A" w:rsidRPr="00E72F07" w:rsidRDefault="007048B8" w:rsidP="00261802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before="120"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191176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Существенные изменения в области за последние четыре года</w:t>
            </w:r>
            <w:r w:rsidRPr="00D26781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E72F07" w:rsidRPr="00E72F07" w:rsidRDefault="00E72F07" w:rsidP="00E72F07">
            <w:pPr>
              <w:pStyle w:val="ListParagraph"/>
              <w:numPr>
                <w:ilvl w:val="0"/>
                <w:numId w:val="22"/>
              </w:num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rPr>
                <w:rFonts w:eastAsia="SimSun" w:cs="Calibri"/>
                <w:bCs/>
                <w:kern w:val="24"/>
                <w:sz w:val="24"/>
                <w:szCs w:val="24"/>
                <w:lang w:val="ru-RU" w:eastAsia="zh-CN"/>
              </w:rPr>
            </w:pPr>
            <w:bookmarkStart w:id="0" w:name="_GoBack"/>
            <w:r w:rsidRPr="00E72F07">
              <w:rPr>
                <w:rFonts w:eastAsia="SimSun" w:cs="Calibri"/>
                <w:bCs/>
                <w:kern w:val="24"/>
                <w:sz w:val="24"/>
                <w:szCs w:val="24"/>
                <w:lang w:val="ru-RU" w:eastAsia="zh-CN"/>
              </w:rPr>
              <w:t>Базовые принципы работы операторов включены в программы первичной подготовки оперативного персонала, а также в программы поддержания квалификации.</w:t>
            </w:r>
          </w:p>
          <w:p w:rsidR="00E72F07" w:rsidRPr="00E72F07" w:rsidRDefault="00E72F07" w:rsidP="00E72F07">
            <w:pPr>
              <w:pStyle w:val="ListParagraph"/>
              <w:numPr>
                <w:ilvl w:val="0"/>
                <w:numId w:val="22"/>
              </w:num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rPr>
                <w:rFonts w:eastAsia="SimSun" w:cs="Calibri"/>
                <w:bCs/>
                <w:kern w:val="24"/>
                <w:sz w:val="24"/>
                <w:szCs w:val="24"/>
                <w:lang w:val="ru-RU" w:eastAsia="zh-CN"/>
              </w:rPr>
            </w:pPr>
            <w:r w:rsidRPr="00E72F07">
              <w:rPr>
                <w:rFonts w:eastAsia="SimSun" w:cs="Calibri"/>
                <w:bCs/>
                <w:kern w:val="24"/>
                <w:sz w:val="24"/>
                <w:szCs w:val="24"/>
                <w:lang w:val="ru-RU" w:eastAsia="zh-CN"/>
              </w:rPr>
              <w:t xml:space="preserve">При подготовке оперативного персонала </w:t>
            </w:r>
            <w:proofErr w:type="gramStart"/>
            <w:r w:rsidRPr="00E72F07">
              <w:rPr>
                <w:rFonts w:eastAsia="SimSun" w:cs="Calibri"/>
                <w:bCs/>
                <w:kern w:val="24"/>
                <w:sz w:val="24"/>
                <w:szCs w:val="24"/>
                <w:lang w:val="ru-RU" w:eastAsia="zh-CN"/>
              </w:rPr>
              <w:t>используются</w:t>
            </w:r>
            <w:proofErr w:type="gramEnd"/>
            <w:r w:rsidRPr="00E72F07">
              <w:rPr>
                <w:rFonts w:eastAsia="SimSun" w:cs="Calibri"/>
                <w:bCs/>
                <w:kern w:val="24"/>
                <w:sz w:val="24"/>
                <w:szCs w:val="24"/>
                <w:lang w:val="ru-RU" w:eastAsia="zh-CN"/>
              </w:rPr>
              <w:t xml:space="preserve"> в том числе элементы методики ВАО.</w:t>
            </w:r>
          </w:p>
          <w:p w:rsidR="00E72F07" w:rsidRPr="00E72F07" w:rsidRDefault="00E72F07" w:rsidP="00E72F07">
            <w:pPr>
              <w:pStyle w:val="ListParagraph"/>
              <w:numPr>
                <w:ilvl w:val="0"/>
                <w:numId w:val="22"/>
              </w:num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rPr>
                <w:rFonts w:eastAsia="SimSun" w:cs="Calibri"/>
                <w:bCs/>
                <w:kern w:val="24"/>
                <w:sz w:val="24"/>
                <w:szCs w:val="24"/>
                <w:lang w:val="ru-RU" w:eastAsia="zh-CN"/>
              </w:rPr>
            </w:pPr>
            <w:r w:rsidRPr="00E72F07">
              <w:rPr>
                <w:rFonts w:eastAsia="SimSun" w:cs="Calibri"/>
                <w:bCs/>
                <w:kern w:val="24"/>
                <w:sz w:val="24"/>
                <w:szCs w:val="24"/>
                <w:lang w:val="ru-RU" w:eastAsia="zh-CN"/>
              </w:rPr>
              <w:t xml:space="preserve">По рекомендации ВАО </w:t>
            </w:r>
            <w:proofErr w:type="gramStart"/>
            <w:r w:rsidRPr="00E72F07">
              <w:rPr>
                <w:rFonts w:eastAsia="SimSun" w:cs="Calibri"/>
                <w:bCs/>
                <w:kern w:val="24"/>
                <w:sz w:val="24"/>
                <w:szCs w:val="24"/>
                <w:lang w:val="ru-RU" w:eastAsia="zh-CN"/>
              </w:rPr>
              <w:t>начата</w:t>
            </w:r>
            <w:proofErr w:type="gramEnd"/>
            <w:r w:rsidRPr="00E72F07">
              <w:rPr>
                <w:rFonts w:eastAsia="SimSun" w:cs="Calibri"/>
                <w:bCs/>
                <w:kern w:val="24"/>
                <w:sz w:val="24"/>
                <w:szCs w:val="24"/>
                <w:lang w:val="ru-RU" w:eastAsia="zh-CN"/>
              </w:rPr>
              <w:t xml:space="preserve"> валидация инструкций по управлению запроектными авариями. В процессе выполнения валидации выявлена необходимость изменений и </w:t>
            </w:r>
            <w:r w:rsidRPr="00E72F07">
              <w:rPr>
                <w:rFonts w:eastAsia="SimSun" w:cs="Calibri"/>
                <w:bCs/>
                <w:kern w:val="24"/>
                <w:sz w:val="24"/>
                <w:szCs w:val="24"/>
                <w:lang w:val="ru-RU" w:eastAsia="zh-CN"/>
              </w:rPr>
              <w:lastRenderedPageBreak/>
              <w:t>реализованы изменения в автоматизированную систему управления технологическим процессом энергоблоков ВВЭР и полномасштабного тренажера.</w:t>
            </w:r>
          </w:p>
          <w:p w:rsidR="00E72F07" w:rsidRPr="00E72F07" w:rsidRDefault="00E72F07" w:rsidP="00E72F07">
            <w:pPr>
              <w:pStyle w:val="ListParagraph"/>
              <w:numPr>
                <w:ilvl w:val="0"/>
                <w:numId w:val="22"/>
              </w:num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rPr>
                <w:rFonts w:eastAsia="SimSun" w:cs="Calibri"/>
                <w:bCs/>
                <w:kern w:val="24"/>
                <w:sz w:val="24"/>
                <w:szCs w:val="24"/>
                <w:lang w:val="ru-RU" w:eastAsia="zh-CN"/>
              </w:rPr>
            </w:pPr>
            <w:r w:rsidRPr="00E72F07">
              <w:rPr>
                <w:rFonts w:eastAsia="SimSun" w:cs="Calibri"/>
                <w:bCs/>
                <w:kern w:val="24"/>
                <w:sz w:val="24"/>
                <w:szCs w:val="24"/>
                <w:lang w:val="ru-RU" w:eastAsia="zh-CN"/>
              </w:rPr>
              <w:t>На рабочих местах оперативного персонала организован доступ к электронной системе по опыту эксплуатации. В сборник целевых инструктажей на регулярной основе вносятся дополнения с примерами из мирового опыта эксплуатации для использования оперативным персоналом перед проведением работ.</w:t>
            </w:r>
          </w:p>
          <w:p w:rsidR="00E72F07" w:rsidRPr="00E72F07" w:rsidRDefault="00E72F07" w:rsidP="00E72F07">
            <w:pPr>
              <w:pStyle w:val="ListParagraph"/>
              <w:numPr>
                <w:ilvl w:val="0"/>
                <w:numId w:val="22"/>
              </w:num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rPr>
                <w:rFonts w:eastAsia="SimSun" w:cs="Calibri"/>
                <w:bCs/>
                <w:kern w:val="24"/>
                <w:sz w:val="24"/>
                <w:szCs w:val="24"/>
                <w:lang w:val="ru-RU" w:eastAsia="zh-CN"/>
              </w:rPr>
            </w:pPr>
            <w:r w:rsidRPr="00E72F07">
              <w:rPr>
                <w:rFonts w:eastAsia="SimSun" w:cs="Calibri"/>
                <w:bCs/>
                <w:kern w:val="24"/>
                <w:sz w:val="24"/>
                <w:szCs w:val="24"/>
                <w:lang w:val="ru-RU" w:eastAsia="zh-CN"/>
              </w:rPr>
              <w:t>Внедрены наблюдения за работой персонала, в том числе со стороны линейных руководителей.</w:t>
            </w:r>
          </w:p>
          <w:p w:rsidR="00E72F07" w:rsidRPr="00E72F07" w:rsidRDefault="00E72F07" w:rsidP="00E72F07">
            <w:pPr>
              <w:pStyle w:val="ListParagraph"/>
              <w:numPr>
                <w:ilvl w:val="0"/>
                <w:numId w:val="22"/>
              </w:num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rPr>
                <w:rFonts w:eastAsia="SimSun" w:cs="Calibri"/>
                <w:bCs/>
                <w:kern w:val="24"/>
                <w:sz w:val="24"/>
                <w:szCs w:val="24"/>
                <w:lang w:val="ru-RU" w:eastAsia="zh-CN"/>
              </w:rPr>
            </w:pPr>
            <w:r w:rsidRPr="00E72F07">
              <w:rPr>
                <w:rFonts w:eastAsia="SimSun" w:cs="Calibri"/>
                <w:bCs/>
                <w:kern w:val="24"/>
                <w:sz w:val="24"/>
                <w:szCs w:val="24"/>
                <w:lang w:val="ru-RU" w:eastAsia="zh-CN"/>
              </w:rPr>
              <w:t>Реализован комплекс работ по лидерству высшего менеджмента.</w:t>
            </w:r>
            <w:bookmarkEnd w:id="0"/>
          </w:p>
          <w:p w:rsidR="00E72F07" w:rsidRPr="00E72F07" w:rsidRDefault="00E72F07" w:rsidP="00261802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7048B8" w:rsidRPr="00D26781" w:rsidRDefault="007048B8" w:rsidP="00124788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before="120"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gramStart"/>
            <w:r w:rsidRPr="00191176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Вызовы, стоящие перед областью в краткосрочной, среднесрочной и долгосрочной перспективах</w:t>
            </w:r>
            <w:r w:rsidRPr="00D26781">
              <w:rPr>
                <w:rFonts w:eastAsia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7048B8" w:rsidRPr="00D26781" w:rsidRDefault="00604251" w:rsidP="0033618F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П</w:t>
            </w:r>
            <w:r w:rsidR="007048B8" w:rsidRPr="00D26781">
              <w:rPr>
                <w:rFonts w:eastAsia="Times New Roman" w:cs="Times New Roman"/>
                <w:sz w:val="24"/>
                <w:szCs w:val="24"/>
                <w:lang w:val="ru-RU"/>
              </w:rPr>
              <w:t>родление срока эксплуатации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энергоблоков </w:t>
            </w:r>
            <w:r w:rsidR="003C56B6">
              <w:rPr>
                <w:rFonts w:eastAsia="Times New Roman" w:cs="Times New Roman"/>
                <w:sz w:val="24"/>
                <w:szCs w:val="24"/>
                <w:lang w:val="ru-RU"/>
              </w:rPr>
              <w:t>№</w:t>
            </w:r>
            <w:r w:rsidR="0033618F" w:rsidRPr="0033618F">
              <w:rPr>
                <w:rFonts w:eastAsia="Times New Roman" w:cs="Times New Roman"/>
                <w:sz w:val="24"/>
                <w:szCs w:val="24"/>
                <w:lang w:val="ru-RU"/>
              </w:rPr>
              <w:t>3</w:t>
            </w:r>
            <w:r w:rsidR="003C56B6">
              <w:rPr>
                <w:rFonts w:eastAsia="Times New Roman" w:cs="Times New Roman"/>
                <w:sz w:val="24"/>
                <w:szCs w:val="24"/>
                <w:lang w:val="ru-RU"/>
              </w:rPr>
              <w:t>,</w:t>
            </w:r>
            <w:r w:rsidR="0033618F" w:rsidRPr="0033618F">
              <w:rPr>
                <w:rFonts w:eastAsia="Times New Roman" w:cs="Times New Roman"/>
                <w:sz w:val="24"/>
                <w:szCs w:val="24"/>
                <w:lang w:val="ru-RU"/>
              </w:rPr>
              <w:t>4</w:t>
            </w:r>
            <w:r w:rsidR="003C56B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в долгосрочной перспективе</w:t>
            </w:r>
            <w:r w:rsidR="007048B8" w:rsidRPr="00D26781">
              <w:rPr>
                <w:rFonts w:eastAsia="Times New Roman" w:cs="Times New Roman"/>
                <w:sz w:val="24"/>
                <w:szCs w:val="24"/>
                <w:lang w:val="ru-RU"/>
              </w:rPr>
              <w:t>, ожидаемая деградация оборудования, сни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жение дозовой нагрузки</w:t>
            </w:r>
            <w:r w:rsidR="00124788">
              <w:rPr>
                <w:rFonts w:eastAsia="Times New Roman" w:cs="Times New Roman"/>
                <w:sz w:val="24"/>
                <w:szCs w:val="24"/>
                <w:lang w:val="ru-RU"/>
              </w:rPr>
              <w:t>, улучшение мотивации персонала и 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т.д.</w:t>
            </w:r>
          </w:p>
          <w:p w:rsidR="000572C2" w:rsidRPr="00A06D0C" w:rsidRDefault="000572C2" w:rsidP="00124788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before="120" w:after="0" w:line="240" w:lineRule="auto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A06D0C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Кратко оцените в </w:t>
            </w:r>
            <w:r w:rsidR="004B2107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повествовательной</w:t>
            </w:r>
            <w:r w:rsidRPr="00A06D0C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4B2107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форме</w:t>
            </w:r>
            <w:r w:rsidRPr="00A06D0C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(опишите положительные и отрицательные моменты) следующее:</w:t>
            </w:r>
          </w:p>
          <w:p w:rsidR="001D25C0" w:rsidRPr="00790758" w:rsidRDefault="006E719C" w:rsidP="00790758">
            <w:pPr>
              <w:pStyle w:val="Default"/>
              <w:numPr>
                <w:ilvl w:val="0"/>
                <w:numId w:val="19"/>
              </w:numPr>
              <w:ind w:left="452" w:hanging="425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hAnsiTheme="minorHAnsi"/>
                <w:bCs/>
                <w:lang w:val="ru-RU"/>
              </w:rPr>
              <w:t>применение эксплуатационным</w:t>
            </w:r>
            <w:r>
              <w:rPr>
                <w:rFonts w:asciiTheme="minorHAnsi" w:hAnsiTheme="minorHAnsi"/>
                <w:bCs/>
              </w:rPr>
              <w:t xml:space="preserve"> персоналом</w:t>
            </w:r>
            <w:r>
              <w:rPr>
                <w:rFonts w:asciiTheme="minorHAnsi" w:hAnsiTheme="minorHAnsi"/>
                <w:bCs/>
                <w:lang w:val="ru-RU"/>
              </w:rPr>
              <w:t xml:space="preserve"> фундаментальных </w:t>
            </w:r>
            <w:r w:rsidR="00806864" w:rsidRPr="00C17B63">
              <w:rPr>
                <w:rFonts w:asciiTheme="minorHAnsi" w:hAnsiTheme="minorHAnsi"/>
                <w:bCs/>
              </w:rPr>
              <w:t>з</w:t>
            </w:r>
            <w:r>
              <w:rPr>
                <w:rFonts w:asciiTheme="minorHAnsi" w:hAnsiTheme="minorHAnsi"/>
                <w:bCs/>
              </w:rPr>
              <w:t>наний, навыков, моделей</w:t>
            </w:r>
            <w:r w:rsidR="000572C2" w:rsidRPr="00C17B63">
              <w:rPr>
                <w:rFonts w:asciiTheme="minorHAnsi" w:hAnsiTheme="minorHAnsi"/>
                <w:bCs/>
              </w:rPr>
              <w:t xml:space="preserve"> </w:t>
            </w:r>
            <w:r w:rsidR="0060155F" w:rsidRPr="00C17B63">
              <w:rPr>
                <w:rFonts w:asciiTheme="minorHAnsi" w:hAnsiTheme="minorHAnsi"/>
                <w:bCs/>
                <w:lang w:val="ru-RU"/>
              </w:rPr>
              <w:t xml:space="preserve">поведения </w:t>
            </w:r>
            <w:r w:rsidR="000572C2" w:rsidRPr="00C17B63">
              <w:rPr>
                <w:rFonts w:asciiTheme="minorHAnsi" w:hAnsiTheme="minorHAnsi"/>
                <w:bCs/>
              </w:rPr>
              <w:t xml:space="preserve">и </w:t>
            </w:r>
            <w:r>
              <w:rPr>
                <w:rFonts w:asciiTheme="minorHAnsi" w:hAnsiTheme="minorHAnsi"/>
                <w:bCs/>
                <w:lang w:val="ru-RU"/>
              </w:rPr>
              <w:t>методов</w:t>
            </w:r>
            <w:r w:rsidR="0060155F" w:rsidRPr="00C17B63">
              <w:rPr>
                <w:rFonts w:asciiTheme="minorHAnsi" w:hAnsiTheme="minorHAnsi"/>
                <w:bCs/>
                <w:lang w:val="ru-RU"/>
              </w:rPr>
              <w:t xml:space="preserve"> работы</w:t>
            </w:r>
            <w:r w:rsidR="00422AD6">
              <w:rPr>
                <w:rFonts w:asciiTheme="minorHAnsi" w:hAnsiTheme="minorHAnsi"/>
                <w:bCs/>
                <w:lang w:val="ru-RU"/>
              </w:rPr>
              <w:t xml:space="preserve"> в целом</w:t>
            </w:r>
            <w:r w:rsidR="00806864" w:rsidRPr="00C17B63">
              <w:rPr>
                <w:rFonts w:asciiTheme="minorHAnsi" w:hAnsiTheme="minorHAnsi"/>
                <w:bCs/>
              </w:rPr>
              <w:t>;</w:t>
            </w:r>
          </w:p>
          <w:p w:rsidR="00790758" w:rsidRPr="00F33AB2" w:rsidRDefault="00DA40B8" w:rsidP="00DA40B8">
            <w:pPr>
              <w:pStyle w:val="Default"/>
              <w:ind w:left="452"/>
              <w:rPr>
                <w:rFonts w:asciiTheme="minorHAnsi" w:eastAsia="Times New Roman" w:hAnsiTheme="minorHAnsi" w:cs="Times New Roman"/>
                <w:i/>
              </w:rPr>
            </w:pPr>
            <w:r>
              <w:rPr>
                <w:rFonts w:asciiTheme="minorHAnsi" w:eastAsia="Times New Roman" w:hAnsiTheme="minorHAnsi" w:cs="Times New Roman"/>
                <w:i/>
                <w:lang w:val="ru-RU"/>
              </w:rPr>
              <w:t>Зарегистрированы</w:t>
            </w:r>
            <w:r w:rsidR="0033618F">
              <w:rPr>
                <w:rFonts w:asciiTheme="minorHAnsi" w:eastAsia="Times New Roman" w:hAnsiTheme="minorHAnsi" w:cs="Times New Roman"/>
                <w:i/>
                <w:lang w:val="ru-RU"/>
              </w:rPr>
              <w:t xml:space="preserve"> </w:t>
            </w:r>
            <w:proofErr w:type="gramStart"/>
            <w:r w:rsidR="0033618F">
              <w:rPr>
                <w:rFonts w:asciiTheme="minorHAnsi" w:eastAsia="Times New Roman" w:hAnsiTheme="minorHAnsi" w:cs="Times New Roman"/>
                <w:i/>
                <w:lang w:val="ru-RU"/>
              </w:rPr>
              <w:t>событи</w:t>
            </w:r>
            <w:r w:rsidR="0033618F">
              <w:rPr>
                <w:rFonts w:asciiTheme="minorHAnsi" w:eastAsia="Times New Roman" w:hAnsiTheme="minorHAnsi" w:cs="Times New Roman"/>
                <w:i/>
                <w:lang w:val="ru-RU" w:bidi="fa-IR"/>
              </w:rPr>
              <w:t>и</w:t>
            </w:r>
            <w:proofErr w:type="gramEnd"/>
            <w:r w:rsidR="0033618F">
              <w:rPr>
                <w:rFonts w:asciiTheme="minorHAnsi" w:eastAsia="Times New Roman" w:hAnsiTheme="minorHAnsi" w:cs="Times New Roman"/>
                <w:i/>
                <w:lang w:val="ru-RU"/>
              </w:rPr>
              <w:t xml:space="preserve"> </w:t>
            </w:r>
            <w:r w:rsidR="00012628">
              <w:rPr>
                <w:rFonts w:asciiTheme="minorHAnsi" w:eastAsia="Times New Roman" w:hAnsiTheme="minorHAnsi" w:cs="Times New Roman"/>
                <w:i/>
                <w:lang w:val="ru-RU"/>
              </w:rPr>
              <w:t>на станции за последние 4 года, связанные с «человеческим фактором», в некоторых случаях свидетельствуют о недостатках в базовых знаниях операторов</w:t>
            </w:r>
            <w:r w:rsidR="00F33AB2" w:rsidRPr="00F33AB2">
              <w:rPr>
                <w:rFonts w:asciiTheme="minorHAnsi" w:eastAsia="Times New Roman" w:hAnsiTheme="minorHAnsi" w:cs="Times New Roman"/>
                <w:i/>
                <w:lang w:val="ru-RU"/>
              </w:rPr>
              <w:t>.</w:t>
            </w:r>
            <w:r w:rsidR="00075CE3">
              <w:rPr>
                <w:rFonts w:asciiTheme="minorHAnsi" w:eastAsia="Times New Roman" w:hAnsiTheme="minorHAnsi" w:cs="Times New Roman"/>
                <w:i/>
                <w:lang w:val="ru-RU"/>
              </w:rPr>
              <w:t xml:space="preserve"> </w:t>
            </w:r>
          </w:p>
          <w:p w:rsidR="00C17B63" w:rsidRPr="00012628" w:rsidRDefault="006E719C" w:rsidP="00806864">
            <w:pPr>
              <w:pStyle w:val="Default"/>
              <w:numPr>
                <w:ilvl w:val="0"/>
                <w:numId w:val="19"/>
              </w:numPr>
              <w:ind w:left="452" w:hanging="425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  <w:lang w:val="ru-RU"/>
              </w:rPr>
              <w:t xml:space="preserve">контроль эксплуатационным персоналом </w:t>
            </w:r>
            <w:r w:rsidR="0060155F">
              <w:rPr>
                <w:rFonts w:asciiTheme="minorHAnsi" w:eastAsia="Times New Roman" w:hAnsiTheme="minorHAnsi" w:cs="Times New Roman"/>
                <w:lang w:val="ru-RU"/>
              </w:rPr>
              <w:t>п</w:t>
            </w:r>
            <w:r>
              <w:rPr>
                <w:rFonts w:asciiTheme="minorHAnsi" w:eastAsia="Times New Roman" w:hAnsiTheme="minorHAnsi" w:cs="Times New Roman"/>
                <w:lang w:val="ru-RU"/>
              </w:rPr>
              <w:t>араметров и состояния</w:t>
            </w:r>
            <w:r w:rsidR="00C17B63">
              <w:rPr>
                <w:rFonts w:asciiTheme="minorHAnsi" w:eastAsia="Times New Roman" w:hAnsiTheme="minorHAnsi" w:cs="Times New Roman"/>
                <w:lang w:val="ru-RU"/>
              </w:rPr>
              <w:t xml:space="preserve"> АЭС, пров</w:t>
            </w:r>
            <w:r>
              <w:rPr>
                <w:rFonts w:asciiTheme="minorHAnsi" w:eastAsia="Times New Roman" w:hAnsiTheme="minorHAnsi" w:cs="Times New Roman"/>
                <w:lang w:val="ru-RU"/>
              </w:rPr>
              <w:t>едение</w:t>
            </w:r>
            <w:r w:rsidR="00C17B63">
              <w:rPr>
                <w:rFonts w:asciiTheme="minorHAnsi" w:eastAsia="Times New Roman" w:hAnsiTheme="minorHAnsi" w:cs="Times New Roman"/>
                <w:lang w:val="ru-RU"/>
              </w:rPr>
              <w:t xml:space="preserve"> анализ</w:t>
            </w:r>
            <w:r>
              <w:rPr>
                <w:rFonts w:asciiTheme="minorHAnsi" w:eastAsia="Times New Roman" w:hAnsiTheme="minorHAnsi" w:cs="Times New Roman"/>
                <w:lang w:val="ru-RU"/>
              </w:rPr>
              <w:t>а</w:t>
            </w:r>
            <w:r w:rsidR="00C17B63">
              <w:rPr>
                <w:rFonts w:asciiTheme="minorHAnsi" w:eastAsia="Times New Roman" w:hAnsiTheme="minorHAnsi" w:cs="Times New Roman"/>
                <w:lang w:val="ru-RU"/>
              </w:rPr>
              <w:t xml:space="preserve"> с целью выявить и устранить причины отклонений</w:t>
            </w:r>
            <w:r w:rsidR="00C17B63" w:rsidRPr="00C17B63">
              <w:rPr>
                <w:rFonts w:asciiTheme="minorHAnsi" w:eastAsia="Times New Roman" w:hAnsiTheme="minorHAnsi" w:cs="Times New Roman"/>
                <w:lang w:val="ru-RU"/>
              </w:rPr>
              <w:t>;</w:t>
            </w:r>
            <w:r w:rsidR="00012628">
              <w:rPr>
                <w:rFonts w:asciiTheme="minorHAnsi" w:eastAsia="Times New Roman" w:hAnsiTheme="minorHAnsi" w:cs="Times New Roman"/>
                <w:lang w:val="ru-RU"/>
              </w:rPr>
              <w:t xml:space="preserve"> </w:t>
            </w:r>
          </w:p>
          <w:p w:rsidR="00012628" w:rsidRPr="00012628" w:rsidRDefault="00012628" w:rsidP="0017484A">
            <w:pPr>
              <w:pStyle w:val="Default"/>
              <w:ind w:left="452"/>
              <w:rPr>
                <w:rFonts w:asciiTheme="minorHAnsi" w:eastAsia="Times New Roman" w:hAnsiTheme="minorHAnsi" w:cs="Times New Roman"/>
                <w:i/>
              </w:rPr>
            </w:pPr>
            <w:r w:rsidRPr="00012628">
              <w:rPr>
                <w:rFonts w:asciiTheme="minorHAnsi" w:eastAsia="Times New Roman" w:hAnsiTheme="minorHAnsi" w:cs="Times New Roman"/>
                <w:i/>
                <w:lang w:val="ru-RU"/>
              </w:rPr>
              <w:t xml:space="preserve">Во время наблюдений на </w:t>
            </w:r>
            <w:r w:rsidR="0017484A">
              <w:rPr>
                <w:rFonts w:asciiTheme="minorHAnsi" w:eastAsia="Times New Roman" w:hAnsiTheme="minorHAnsi" w:cs="Times New Roman"/>
                <w:i/>
                <w:lang w:val="ru-RU"/>
              </w:rPr>
              <w:t xml:space="preserve">работе </w:t>
            </w:r>
            <w:r w:rsidR="00992413">
              <w:rPr>
                <w:rFonts w:asciiTheme="minorHAnsi" w:eastAsia="Times New Roman" w:hAnsiTheme="minorHAnsi" w:cs="Times New Roman"/>
                <w:i/>
                <w:lang w:val="ru-RU"/>
              </w:rPr>
              <w:t xml:space="preserve">полевые операторы не верно фиксировали параметры или не заносили результаты контроля </w:t>
            </w:r>
            <w:proofErr w:type="gramStart"/>
            <w:r w:rsidR="00992413">
              <w:rPr>
                <w:rFonts w:asciiTheme="minorHAnsi" w:eastAsia="Times New Roman" w:hAnsiTheme="minorHAnsi" w:cs="Times New Roman"/>
                <w:i/>
                <w:lang w:val="ru-RU"/>
              </w:rPr>
              <w:t>в</w:t>
            </w:r>
            <w:proofErr w:type="gramEnd"/>
            <w:r w:rsidR="00992413">
              <w:rPr>
                <w:rFonts w:asciiTheme="minorHAnsi" w:eastAsia="Times New Roman" w:hAnsiTheme="minorHAnsi" w:cs="Times New Roman"/>
                <w:i/>
                <w:lang w:val="ru-RU"/>
              </w:rPr>
              <w:t xml:space="preserve"> соответствующие </w:t>
            </w:r>
            <w:r w:rsidR="0017484A">
              <w:rPr>
                <w:rFonts w:asciiTheme="minorHAnsi" w:eastAsia="Times New Roman" w:hAnsiTheme="minorHAnsi" w:cs="Times New Roman"/>
                <w:i/>
                <w:lang w:val="ru-RU"/>
              </w:rPr>
              <w:t>БП</w:t>
            </w:r>
            <w:r w:rsidR="00992413">
              <w:rPr>
                <w:rFonts w:asciiTheme="minorHAnsi" w:eastAsia="Times New Roman" w:hAnsiTheme="minorHAnsi" w:cs="Times New Roman"/>
                <w:i/>
                <w:lang w:val="ru-RU"/>
              </w:rPr>
              <w:t>, чек-листы.</w:t>
            </w:r>
          </w:p>
          <w:p w:rsidR="0060155F" w:rsidRPr="001E24FC" w:rsidRDefault="007F0DBE" w:rsidP="00806864">
            <w:pPr>
              <w:pStyle w:val="Default"/>
              <w:numPr>
                <w:ilvl w:val="0"/>
                <w:numId w:val="19"/>
              </w:numPr>
              <w:ind w:left="452" w:hanging="425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  <w:lang w:val="ru-RU"/>
              </w:rPr>
              <w:t>низкий порог чувствительности оперативного персонала</w:t>
            </w:r>
            <w:r w:rsidR="00C17B63">
              <w:rPr>
                <w:rFonts w:asciiTheme="minorHAnsi" w:eastAsia="Times New Roman" w:hAnsiTheme="minorHAnsi" w:cs="Times New Roman"/>
                <w:lang w:val="ru-RU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lang w:val="ru-RU"/>
              </w:rPr>
              <w:t>при</w:t>
            </w:r>
            <w:r w:rsidR="006E719C">
              <w:rPr>
                <w:rFonts w:asciiTheme="minorHAnsi" w:eastAsia="Times New Roman" w:hAnsiTheme="minorHAnsi" w:cs="Times New Roman"/>
                <w:lang w:val="ru-RU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lang w:val="ru-RU"/>
              </w:rPr>
              <w:t>выявлении</w:t>
            </w:r>
            <w:r w:rsidR="00C17B63">
              <w:rPr>
                <w:rFonts w:asciiTheme="minorHAnsi" w:eastAsia="Times New Roman" w:hAnsiTheme="minorHAnsi" w:cs="Times New Roman"/>
                <w:lang w:val="ru-RU"/>
              </w:rPr>
              <w:t xml:space="preserve"> и ус</w:t>
            </w:r>
            <w:r>
              <w:rPr>
                <w:rFonts w:asciiTheme="minorHAnsi" w:eastAsia="Times New Roman" w:hAnsiTheme="minorHAnsi" w:cs="Times New Roman"/>
                <w:lang w:val="ru-RU"/>
              </w:rPr>
              <w:t>транении</w:t>
            </w:r>
            <w:r w:rsidR="00C17B63">
              <w:rPr>
                <w:rFonts w:asciiTheme="minorHAnsi" w:eastAsia="Times New Roman" w:hAnsiTheme="minorHAnsi" w:cs="Times New Roman"/>
                <w:lang w:val="ru-RU"/>
              </w:rPr>
              <w:t xml:space="preserve"> обнаруженных несоответствий;</w:t>
            </w:r>
          </w:p>
          <w:p w:rsidR="001E24FC" w:rsidRPr="001E24FC" w:rsidRDefault="001E24FC" w:rsidP="0017484A">
            <w:pPr>
              <w:pStyle w:val="Default"/>
              <w:ind w:left="452"/>
              <w:rPr>
                <w:rFonts w:asciiTheme="minorHAnsi" w:eastAsia="Times New Roman" w:hAnsiTheme="minorHAnsi" w:cs="Times New Roman"/>
                <w:i/>
              </w:rPr>
            </w:pPr>
            <w:r w:rsidRPr="001E24FC">
              <w:rPr>
                <w:rFonts w:asciiTheme="minorHAnsi" w:eastAsia="Times New Roman" w:hAnsiTheme="minorHAnsi" w:cs="Times New Roman"/>
                <w:i/>
                <w:lang w:val="ru-RU"/>
              </w:rPr>
              <w:t>Большинством экспертов</w:t>
            </w:r>
            <w:r>
              <w:rPr>
                <w:rFonts w:asciiTheme="minorHAnsi" w:eastAsia="Times New Roman" w:hAnsiTheme="minorHAnsi" w:cs="Times New Roman"/>
                <w:i/>
                <w:lang w:val="ru-RU"/>
              </w:rPr>
              <w:t xml:space="preserve"> отмечен высокий порог чувствительности в части выявления и устранения несоответствий у полевых операторов. Основная причина этого – отсутствие лидерской позиции у руководителей среднего звена и их терпимое отношение к эксплуатации «с допущениями». Недостаточная требовательность в этом вопросе к подчиненному персоналу.</w:t>
            </w:r>
          </w:p>
          <w:p w:rsidR="008112F1" w:rsidRPr="000A5649" w:rsidRDefault="008112F1" w:rsidP="00806864">
            <w:pPr>
              <w:pStyle w:val="Default"/>
              <w:numPr>
                <w:ilvl w:val="0"/>
                <w:numId w:val="19"/>
              </w:numPr>
              <w:ind w:left="452" w:hanging="425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  <w:lang w:val="ru-RU"/>
              </w:rPr>
              <w:t>применение консервативного подхода для обеспечения надежной и безопасной эксплуатации оборудования;</w:t>
            </w:r>
          </w:p>
          <w:p w:rsidR="000A5649" w:rsidRPr="00DB358E" w:rsidRDefault="00DB358E" w:rsidP="00DB358E">
            <w:pPr>
              <w:pStyle w:val="Default"/>
              <w:ind w:left="452"/>
              <w:rPr>
                <w:rFonts w:asciiTheme="minorHAnsi" w:eastAsia="Times New Roman" w:hAnsiTheme="minorHAnsi" w:cs="Times New Roman"/>
                <w:i/>
                <w:lang w:val="ru-RU"/>
              </w:rPr>
            </w:pPr>
            <w:r w:rsidRPr="00DB358E">
              <w:rPr>
                <w:rFonts w:asciiTheme="minorHAnsi" w:eastAsia="Times New Roman" w:hAnsiTheme="minorHAnsi" w:cs="Times New Roman"/>
                <w:i/>
                <w:lang w:val="ru-RU"/>
              </w:rPr>
              <w:t xml:space="preserve">8 событий со срабатыванием аварийной защиты и Последствием 14 событий </w:t>
            </w:r>
            <w:proofErr w:type="gramStart"/>
            <w:r w:rsidRPr="00DB358E">
              <w:rPr>
                <w:rFonts w:asciiTheme="minorHAnsi" w:eastAsia="Times New Roman" w:hAnsiTheme="minorHAnsi" w:cs="Times New Roman"/>
                <w:i/>
                <w:lang w:val="ru-RU"/>
              </w:rPr>
              <w:t xml:space="preserve">явились переходные режимы с остановом турбин </w:t>
            </w:r>
            <w:r>
              <w:rPr>
                <w:rFonts w:asciiTheme="minorHAnsi" w:eastAsia="Times New Roman" w:hAnsiTheme="minorHAnsi" w:cs="Times New Roman"/>
                <w:i/>
                <w:lang w:val="ru-RU"/>
              </w:rPr>
              <w:t>и со снижением мощности ректора  свидетельствует</w:t>
            </w:r>
            <w:proofErr w:type="gramEnd"/>
            <w:r w:rsidR="000A5649" w:rsidRPr="000A5649">
              <w:rPr>
                <w:rFonts w:asciiTheme="minorHAnsi" w:eastAsia="Times New Roman" w:hAnsiTheme="minorHAnsi" w:cs="Times New Roman"/>
                <w:i/>
                <w:lang w:val="ru-RU"/>
              </w:rPr>
              <w:t xml:space="preserve"> о </w:t>
            </w:r>
            <w:r>
              <w:rPr>
                <w:rFonts w:asciiTheme="minorHAnsi" w:eastAsia="Times New Roman" w:hAnsiTheme="minorHAnsi" w:cs="Times New Roman"/>
                <w:i/>
                <w:lang w:val="ru-RU"/>
              </w:rPr>
              <w:t>не высоких консервативных подходах</w:t>
            </w:r>
            <w:r w:rsidR="000A5649" w:rsidRPr="000A5649">
              <w:rPr>
                <w:rFonts w:asciiTheme="minorHAnsi" w:eastAsia="Times New Roman" w:hAnsiTheme="minorHAnsi" w:cs="Times New Roman"/>
                <w:i/>
                <w:lang w:val="ru-RU"/>
              </w:rPr>
              <w:t xml:space="preserve"> персонала в части обеспечения безопасной и надежной работы оборудования.</w:t>
            </w:r>
            <w:r w:rsidR="008C7A74">
              <w:rPr>
                <w:rFonts w:asciiTheme="minorHAnsi" w:eastAsia="Times New Roman" w:hAnsiTheme="minorHAnsi" w:cs="Times New Roman"/>
                <w:i/>
                <w:lang w:val="ru-RU"/>
              </w:rPr>
              <w:t xml:space="preserve"> </w:t>
            </w:r>
          </w:p>
          <w:p w:rsidR="008112F1" w:rsidRPr="005B3C67" w:rsidRDefault="00836726" w:rsidP="00806864">
            <w:pPr>
              <w:pStyle w:val="Default"/>
              <w:numPr>
                <w:ilvl w:val="0"/>
                <w:numId w:val="19"/>
              </w:numPr>
              <w:ind w:left="452" w:hanging="425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  <w:lang w:val="ru-RU"/>
              </w:rPr>
              <w:t>работа в команде;</w:t>
            </w:r>
          </w:p>
          <w:p w:rsidR="005B3C67" w:rsidRPr="005B3C67" w:rsidRDefault="005B3C67" w:rsidP="00DB358E">
            <w:pPr>
              <w:pStyle w:val="Default"/>
              <w:ind w:left="452"/>
              <w:rPr>
                <w:rFonts w:asciiTheme="minorHAnsi" w:eastAsia="Times New Roman" w:hAnsiTheme="minorHAnsi" w:cs="Times New Roman"/>
                <w:i/>
              </w:rPr>
            </w:pPr>
            <w:r w:rsidRPr="005B3C67">
              <w:rPr>
                <w:rFonts w:asciiTheme="minorHAnsi" w:eastAsia="Times New Roman" w:hAnsiTheme="minorHAnsi" w:cs="Times New Roman"/>
                <w:i/>
                <w:lang w:val="ru-RU"/>
              </w:rPr>
              <w:t xml:space="preserve">Во время проведения наблюдений, негативных фактов, связанных недостатками при работе в команде, выявлено не было. </w:t>
            </w:r>
            <w:r>
              <w:rPr>
                <w:rFonts w:asciiTheme="minorHAnsi" w:eastAsia="Times New Roman" w:hAnsiTheme="minorHAnsi" w:cs="Times New Roman"/>
                <w:i/>
                <w:lang w:val="ru-RU"/>
              </w:rPr>
              <w:t>Отмечается четкая и слаженная работа персонала.</w:t>
            </w:r>
            <w:r w:rsidR="00F33AB2">
              <w:rPr>
                <w:rFonts w:asciiTheme="minorHAnsi" w:eastAsia="Times New Roman" w:hAnsiTheme="minorHAnsi" w:cs="Times New Roman"/>
                <w:i/>
                <w:lang w:val="ru-RU"/>
              </w:rPr>
              <w:t xml:space="preserve"> </w:t>
            </w:r>
          </w:p>
          <w:p w:rsidR="00836726" w:rsidRPr="00A91E88" w:rsidRDefault="00836726" w:rsidP="00836726">
            <w:pPr>
              <w:pStyle w:val="Default"/>
              <w:numPr>
                <w:ilvl w:val="0"/>
                <w:numId w:val="19"/>
              </w:numPr>
              <w:ind w:left="452" w:hanging="425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  <w:lang w:val="ru-RU"/>
              </w:rPr>
              <w:t>понимание операторами выполняемых процедур, происходящих процессов и проектных особенностей АЭС;</w:t>
            </w:r>
          </w:p>
          <w:p w:rsidR="00A91E88" w:rsidRPr="00A91E88" w:rsidRDefault="00A91E88" w:rsidP="00A91E88">
            <w:pPr>
              <w:pStyle w:val="Default"/>
              <w:ind w:left="452"/>
              <w:rPr>
                <w:rFonts w:asciiTheme="minorHAnsi" w:eastAsia="Times New Roman" w:hAnsiTheme="minorHAnsi" w:cs="Times New Roman"/>
                <w:i/>
              </w:rPr>
            </w:pPr>
            <w:r w:rsidRPr="00A91E88">
              <w:rPr>
                <w:rFonts w:asciiTheme="minorHAnsi" w:eastAsia="Times New Roman" w:hAnsiTheme="minorHAnsi" w:cs="Times New Roman"/>
                <w:i/>
                <w:lang w:val="ru-RU"/>
              </w:rPr>
              <w:t>Персонал демонстрировал хорошее понимание</w:t>
            </w:r>
            <w:r>
              <w:rPr>
                <w:rFonts w:asciiTheme="minorHAnsi" w:eastAsia="Times New Roman" w:hAnsiTheme="minorHAnsi" w:cs="Times New Roman"/>
                <w:i/>
                <w:lang w:val="ru-RU"/>
              </w:rPr>
              <w:t xml:space="preserve"> выполняемых процедур и происходящих процессов во время проведения наблюдений. Как подтверждение, четкие действия оперативного персонала во время события, произошедшего во время комплексного </w:t>
            </w:r>
            <w:r>
              <w:rPr>
                <w:rFonts w:asciiTheme="minorHAnsi" w:eastAsia="Times New Roman" w:hAnsiTheme="minorHAnsi" w:cs="Times New Roman"/>
                <w:i/>
                <w:lang w:val="ru-RU"/>
              </w:rPr>
              <w:lastRenderedPageBreak/>
              <w:t xml:space="preserve">опробования канала </w:t>
            </w:r>
            <w:proofErr w:type="gramStart"/>
            <w:r>
              <w:rPr>
                <w:rFonts w:asciiTheme="minorHAnsi" w:eastAsia="Times New Roman" w:hAnsiTheme="minorHAnsi" w:cs="Times New Roman"/>
                <w:i/>
                <w:lang w:val="ru-RU"/>
              </w:rPr>
              <w:t>СБ</w:t>
            </w:r>
            <w:proofErr w:type="gramEnd"/>
            <w:r>
              <w:rPr>
                <w:rFonts w:asciiTheme="minorHAnsi" w:eastAsia="Times New Roman" w:hAnsiTheme="minorHAnsi" w:cs="Times New Roman"/>
                <w:i/>
                <w:lang w:val="ru-RU"/>
              </w:rPr>
              <w:t xml:space="preserve"> на ДГС.</w:t>
            </w:r>
            <w:r w:rsidR="00B50DFF">
              <w:t xml:space="preserve"> </w:t>
            </w:r>
            <w:r w:rsidR="00B50DFF" w:rsidRPr="00B50DFF">
              <w:rPr>
                <w:i/>
                <w:lang w:val="ru-RU"/>
              </w:rPr>
              <w:t>Однако,</w:t>
            </w:r>
            <w:r w:rsidR="00B50DFF">
              <w:rPr>
                <w:lang w:val="ru-RU"/>
              </w:rPr>
              <w:t xml:space="preserve"> </w:t>
            </w:r>
            <w:r w:rsidR="00B50DFF">
              <w:rPr>
                <w:rFonts w:asciiTheme="minorHAnsi" w:eastAsia="Times New Roman" w:hAnsiTheme="minorHAnsi" w:cs="Times New Roman"/>
                <w:i/>
                <w:lang w:val="ru-RU"/>
              </w:rPr>
              <w:t>имеются</w:t>
            </w:r>
            <w:r w:rsidR="00B50DFF">
              <w:t xml:space="preserve"> </w:t>
            </w:r>
            <w:r w:rsidR="00B50DFF">
              <w:rPr>
                <w:rFonts w:asciiTheme="minorHAnsi" w:eastAsia="Times New Roman" w:hAnsiTheme="minorHAnsi" w:cs="Times New Roman"/>
                <w:i/>
                <w:lang w:val="ru-RU"/>
              </w:rPr>
              <w:t>н</w:t>
            </w:r>
            <w:r w:rsidR="00B50DFF" w:rsidRPr="00F33AB2">
              <w:rPr>
                <w:rFonts w:asciiTheme="minorHAnsi" w:eastAsia="Times New Roman" w:hAnsiTheme="minorHAnsi" w:cs="Times New Roman"/>
                <w:i/>
                <w:lang w:val="ru-RU"/>
              </w:rPr>
              <w:t>едоста</w:t>
            </w:r>
            <w:r w:rsidR="00DB358E">
              <w:rPr>
                <w:rFonts w:asciiTheme="minorHAnsi" w:eastAsia="Times New Roman" w:hAnsiTheme="minorHAnsi" w:cs="Times New Roman"/>
                <w:i/>
                <w:lang w:val="ru-RU"/>
              </w:rPr>
              <w:t>тки в использовании БП и чек-листов</w:t>
            </w:r>
            <w:proofErr w:type="gramStart"/>
            <w:r w:rsidR="00DB358E">
              <w:rPr>
                <w:rFonts w:asciiTheme="minorHAnsi" w:eastAsia="Times New Roman" w:hAnsiTheme="minorHAnsi" w:cs="Times New Roman"/>
                <w:i/>
                <w:lang w:val="ru-RU"/>
              </w:rPr>
              <w:t xml:space="preserve"> </w:t>
            </w:r>
            <w:r w:rsidR="00B50DFF" w:rsidRPr="00B50DFF">
              <w:rPr>
                <w:rFonts w:asciiTheme="minorHAnsi" w:eastAsia="Times New Roman" w:hAnsiTheme="minorHAnsi" w:cs="Times New Roman"/>
                <w:i/>
                <w:lang w:val="ru-RU"/>
              </w:rPr>
              <w:t>.</w:t>
            </w:r>
            <w:proofErr w:type="gramEnd"/>
          </w:p>
          <w:p w:rsidR="00836726" w:rsidRPr="00856CDF" w:rsidRDefault="00836726" w:rsidP="00836726">
            <w:pPr>
              <w:pStyle w:val="Default"/>
              <w:numPr>
                <w:ilvl w:val="0"/>
                <w:numId w:val="19"/>
              </w:numPr>
              <w:ind w:left="452" w:hanging="425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  <w:lang w:val="ru-RU"/>
              </w:rPr>
              <w:t xml:space="preserve">дифференцированное применение инструментов предотвращения ошибок персонала при выполнении </w:t>
            </w:r>
            <w:r w:rsidR="007F0DBE">
              <w:rPr>
                <w:rFonts w:asciiTheme="minorHAnsi" w:eastAsia="Times New Roman" w:hAnsiTheme="minorHAnsi" w:cs="Times New Roman"/>
                <w:lang w:val="ru-RU"/>
              </w:rPr>
              <w:t>переключений</w:t>
            </w:r>
            <w:r>
              <w:rPr>
                <w:rFonts w:asciiTheme="minorHAnsi" w:eastAsia="Times New Roman" w:hAnsiTheme="minorHAnsi" w:cs="Times New Roman"/>
                <w:lang w:val="ru-RU"/>
              </w:rPr>
              <w:t>;</w:t>
            </w:r>
          </w:p>
          <w:p w:rsidR="00856CDF" w:rsidRPr="00856CDF" w:rsidRDefault="00856CDF" w:rsidP="009B4514">
            <w:pPr>
              <w:pStyle w:val="Default"/>
              <w:ind w:left="452"/>
              <w:rPr>
                <w:rFonts w:asciiTheme="minorHAnsi" w:eastAsia="Times New Roman" w:hAnsiTheme="minorHAnsi" w:cs="Times New Roman"/>
                <w:i/>
              </w:rPr>
            </w:pPr>
            <w:r w:rsidRPr="00856CDF">
              <w:rPr>
                <w:rFonts w:asciiTheme="minorHAnsi" w:eastAsia="Times New Roman" w:hAnsiTheme="minorHAnsi" w:cs="Times New Roman"/>
                <w:i/>
                <w:lang w:val="ru-RU"/>
              </w:rPr>
              <w:t>Во время проведения наблюдений персонал в основном правильно использовал инструменты предотвращения ошибок, однако отмечены</w:t>
            </w:r>
            <w:r w:rsidR="009B4514">
              <w:rPr>
                <w:rFonts w:asciiTheme="minorHAnsi" w:eastAsia="Times New Roman" w:hAnsiTheme="minorHAnsi" w:cs="Times New Roman"/>
                <w:i/>
                <w:lang w:val="ru-RU"/>
              </w:rPr>
              <w:t xml:space="preserve"> </w:t>
            </w:r>
            <w:r w:rsidRPr="00856CDF">
              <w:rPr>
                <w:rFonts w:asciiTheme="minorHAnsi" w:eastAsia="Times New Roman" w:hAnsiTheme="minorHAnsi" w:cs="Times New Roman"/>
                <w:i/>
                <w:lang w:val="ru-RU"/>
              </w:rPr>
              <w:t xml:space="preserve"> </w:t>
            </w:r>
            <w:proofErr w:type="gramStart"/>
            <w:r w:rsidRPr="00856CDF">
              <w:rPr>
                <w:rFonts w:asciiTheme="minorHAnsi" w:eastAsia="Times New Roman" w:hAnsiTheme="minorHAnsi" w:cs="Times New Roman"/>
                <w:i/>
                <w:lang w:val="ru-RU"/>
              </w:rPr>
              <w:t>факты</w:t>
            </w:r>
            <w:proofErr w:type="gramEnd"/>
            <w:r w:rsidRPr="00856CDF">
              <w:rPr>
                <w:rFonts w:asciiTheme="minorHAnsi" w:eastAsia="Times New Roman" w:hAnsiTheme="minorHAnsi" w:cs="Times New Roman"/>
                <w:i/>
                <w:lang w:val="ru-RU"/>
              </w:rPr>
              <w:t xml:space="preserve"> о неполном их применении</w:t>
            </w:r>
            <w:r w:rsidR="009B4514">
              <w:rPr>
                <w:rFonts w:asciiTheme="minorHAnsi" w:eastAsia="Times New Roman" w:hAnsiTheme="minorHAnsi" w:cs="Times New Roman"/>
                <w:i/>
                <w:lang w:val="ru-RU"/>
              </w:rPr>
              <w:t>.</w:t>
            </w:r>
          </w:p>
          <w:p w:rsidR="00D45A0F" w:rsidRPr="005B2ACE" w:rsidRDefault="00D45A0F" w:rsidP="00836726">
            <w:pPr>
              <w:pStyle w:val="Default"/>
              <w:numPr>
                <w:ilvl w:val="0"/>
                <w:numId w:val="19"/>
              </w:numPr>
              <w:ind w:left="452" w:hanging="425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  <w:lang w:val="ru-RU"/>
              </w:rPr>
              <w:t>обеспечение руководителями эксплуатации всех необходимых условий для выполнения работы оперативного персонала в соответствии с фундаментальными принципами;</w:t>
            </w:r>
          </w:p>
          <w:p w:rsidR="005B2ACE" w:rsidRPr="00AD44FC" w:rsidRDefault="00AD44FC" w:rsidP="00F72350">
            <w:pPr>
              <w:pStyle w:val="Default"/>
              <w:ind w:left="452"/>
              <w:rPr>
                <w:rFonts w:asciiTheme="minorHAnsi" w:eastAsia="Times New Roman" w:hAnsiTheme="minorHAnsi" w:cs="Times New Roman"/>
                <w:i/>
                <w:lang w:val="ru-RU"/>
              </w:rPr>
            </w:pPr>
            <w:r w:rsidRPr="00AD44FC">
              <w:rPr>
                <w:rFonts w:asciiTheme="minorHAnsi" w:eastAsia="Times New Roman" w:hAnsiTheme="minorHAnsi" w:cs="Times New Roman"/>
                <w:i/>
                <w:lang w:val="ru-RU"/>
              </w:rPr>
              <w:t xml:space="preserve">В интервью, руководители </w:t>
            </w:r>
            <w:r>
              <w:rPr>
                <w:rFonts w:asciiTheme="minorHAnsi" w:eastAsia="Times New Roman" w:hAnsiTheme="minorHAnsi" w:cs="Times New Roman"/>
                <w:i/>
                <w:lang w:val="ru-RU"/>
              </w:rPr>
              <w:t xml:space="preserve">подчеркивали важность обеспечения необходимых условий персоналу, для выполнения им своих функций надлежащим образом. </w:t>
            </w:r>
            <w:r w:rsidR="0042061B">
              <w:rPr>
                <w:rFonts w:asciiTheme="minorHAnsi" w:eastAsia="Times New Roman" w:hAnsiTheme="minorHAnsi" w:cs="Times New Roman"/>
                <w:i/>
                <w:lang w:val="ru-RU"/>
              </w:rPr>
              <w:t>Своевременно проводится обучение и поддержание квалификации персонала, на рабочих местах персонала.</w:t>
            </w:r>
          </w:p>
          <w:p w:rsidR="00836726" w:rsidRPr="00814579" w:rsidRDefault="00D45A0F" w:rsidP="00806864">
            <w:pPr>
              <w:pStyle w:val="Default"/>
              <w:numPr>
                <w:ilvl w:val="0"/>
                <w:numId w:val="19"/>
              </w:numPr>
              <w:ind w:left="452" w:hanging="425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  <w:lang w:val="ru-RU"/>
              </w:rPr>
              <w:t xml:space="preserve">обеспечение контролирующей функции </w:t>
            </w:r>
            <w:r w:rsidR="007F0DBE">
              <w:rPr>
                <w:rFonts w:asciiTheme="minorHAnsi" w:eastAsia="Times New Roman" w:hAnsiTheme="minorHAnsi" w:cs="Times New Roman"/>
                <w:lang w:val="ru-RU"/>
              </w:rPr>
              <w:t xml:space="preserve">и поддержание деловой обстановки на БЩУ </w:t>
            </w:r>
            <w:r>
              <w:rPr>
                <w:rFonts w:asciiTheme="minorHAnsi" w:eastAsia="Times New Roman" w:hAnsiTheme="minorHAnsi" w:cs="Times New Roman"/>
                <w:lang w:val="ru-RU"/>
              </w:rPr>
              <w:t>в любой момент времени;</w:t>
            </w:r>
          </w:p>
          <w:p w:rsidR="00814579" w:rsidRPr="00814579" w:rsidRDefault="00814579" w:rsidP="00F72350">
            <w:pPr>
              <w:pStyle w:val="Default"/>
              <w:ind w:left="452"/>
              <w:rPr>
                <w:rFonts w:asciiTheme="minorHAnsi" w:eastAsia="Times New Roman" w:hAnsiTheme="minorHAnsi" w:cs="Times New Roman"/>
                <w:i/>
              </w:rPr>
            </w:pPr>
            <w:r w:rsidRPr="00814579">
              <w:rPr>
                <w:rFonts w:asciiTheme="minorHAnsi" w:eastAsia="Times New Roman" w:hAnsiTheme="minorHAnsi" w:cs="Times New Roman"/>
                <w:i/>
                <w:lang w:val="ru-RU"/>
              </w:rPr>
              <w:t xml:space="preserve">Деловая обстановка на БЩУ поддерживается на высоком уровне в любой момент времени. </w:t>
            </w:r>
          </w:p>
          <w:p w:rsidR="00D45A0F" w:rsidRPr="006C240D" w:rsidRDefault="00D45A0F" w:rsidP="00806864">
            <w:pPr>
              <w:pStyle w:val="Default"/>
              <w:numPr>
                <w:ilvl w:val="0"/>
                <w:numId w:val="19"/>
              </w:numPr>
              <w:ind w:left="452" w:hanging="425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  <w:lang w:val="ru-RU"/>
              </w:rPr>
              <w:t>контроль эффективности работы оперативного персонала с целью постоянного улучшения;</w:t>
            </w:r>
          </w:p>
          <w:p w:rsidR="006C240D" w:rsidRPr="006C240D" w:rsidRDefault="006C240D" w:rsidP="00F72350">
            <w:pPr>
              <w:pStyle w:val="Default"/>
              <w:ind w:left="452"/>
              <w:rPr>
                <w:rFonts w:asciiTheme="minorHAnsi" w:eastAsia="Times New Roman" w:hAnsiTheme="minorHAnsi" w:cs="Times New Roman"/>
                <w:i/>
              </w:rPr>
            </w:pPr>
            <w:r w:rsidRPr="006C240D">
              <w:rPr>
                <w:rFonts w:asciiTheme="minorHAnsi" w:eastAsia="Times New Roman" w:hAnsiTheme="minorHAnsi" w:cs="Times New Roman"/>
                <w:i/>
                <w:lang w:val="ru-RU"/>
              </w:rPr>
              <w:t xml:space="preserve">Руководство станции </w:t>
            </w:r>
            <w:r>
              <w:rPr>
                <w:rFonts w:asciiTheme="minorHAnsi" w:eastAsia="Times New Roman" w:hAnsiTheme="minorHAnsi" w:cs="Times New Roman"/>
                <w:i/>
                <w:lang w:val="ru-RU"/>
              </w:rPr>
              <w:t>в большой мере использует возможности  для контроля эффективности работы оперативного персонала. Однако имеются проблемы в части непосредственно «</w:t>
            </w:r>
            <w:proofErr w:type="spellStart"/>
            <w:r>
              <w:rPr>
                <w:rFonts w:asciiTheme="minorHAnsi" w:eastAsia="Times New Roman" w:hAnsiTheme="minorHAnsi" w:cs="Times New Roman"/>
                <w:i/>
                <w:lang w:val="ru-RU"/>
              </w:rPr>
              <w:t>коучинга</w:t>
            </w:r>
            <w:proofErr w:type="spellEnd"/>
            <w:r>
              <w:rPr>
                <w:rFonts w:asciiTheme="minorHAnsi" w:eastAsia="Times New Roman" w:hAnsiTheme="minorHAnsi" w:cs="Times New Roman"/>
                <w:i/>
                <w:lang w:val="ru-RU"/>
              </w:rPr>
              <w:t>» со стороны руководителей</w:t>
            </w:r>
            <w:r w:rsidR="00F72350">
              <w:rPr>
                <w:rFonts w:asciiTheme="minorHAnsi" w:eastAsia="Times New Roman" w:hAnsiTheme="minorHAnsi" w:cs="Times New Roman"/>
                <w:i/>
                <w:lang w:val="ru-RU"/>
              </w:rPr>
              <w:t>.</w:t>
            </w:r>
          </w:p>
          <w:p w:rsidR="00D45A0F" w:rsidRPr="00A0098E" w:rsidRDefault="00D45A0F" w:rsidP="00806864">
            <w:pPr>
              <w:pStyle w:val="Default"/>
              <w:numPr>
                <w:ilvl w:val="0"/>
                <w:numId w:val="19"/>
              </w:numPr>
              <w:ind w:left="452" w:hanging="425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  <w:lang w:val="ru-RU"/>
              </w:rPr>
              <w:t xml:space="preserve">распределение ролей и </w:t>
            </w:r>
            <w:r w:rsidR="007F0DBE">
              <w:rPr>
                <w:rFonts w:asciiTheme="minorHAnsi" w:eastAsia="Times New Roman" w:hAnsiTheme="minorHAnsi" w:cs="Times New Roman"/>
                <w:lang w:val="ru-RU"/>
              </w:rPr>
              <w:t>обязанностей,</w:t>
            </w:r>
            <w:r>
              <w:rPr>
                <w:rFonts w:asciiTheme="minorHAnsi" w:eastAsia="Times New Roman" w:hAnsiTheme="minorHAnsi" w:cs="Times New Roman"/>
                <w:lang w:val="ru-RU"/>
              </w:rPr>
              <w:t xml:space="preserve"> </w:t>
            </w:r>
            <w:r w:rsidR="007F0DBE">
              <w:rPr>
                <w:rFonts w:asciiTheme="minorHAnsi" w:eastAsia="Times New Roman" w:hAnsiTheme="minorHAnsi" w:cs="Times New Roman"/>
                <w:lang w:val="ru-RU"/>
              </w:rPr>
              <w:t>а также практики выполнения работ с влиянием на реактивность</w:t>
            </w:r>
            <w:r>
              <w:rPr>
                <w:rFonts w:asciiTheme="minorHAnsi" w:eastAsia="Times New Roman" w:hAnsiTheme="minorHAnsi" w:cs="Times New Roman"/>
                <w:lang w:val="ru-RU"/>
              </w:rPr>
              <w:t xml:space="preserve">; </w:t>
            </w:r>
          </w:p>
          <w:p w:rsidR="00A0098E" w:rsidRPr="00A0098E" w:rsidRDefault="00A0098E" w:rsidP="00F72350">
            <w:pPr>
              <w:pStyle w:val="Default"/>
              <w:ind w:left="452"/>
              <w:rPr>
                <w:rFonts w:asciiTheme="minorHAnsi" w:eastAsia="Times New Roman" w:hAnsiTheme="minorHAnsi" w:cs="Times New Roman"/>
                <w:i/>
              </w:rPr>
            </w:pPr>
            <w:r w:rsidRPr="00A0098E">
              <w:rPr>
                <w:rFonts w:asciiTheme="minorHAnsi" w:eastAsia="Times New Roman" w:hAnsiTheme="minorHAnsi" w:cs="Times New Roman"/>
                <w:i/>
                <w:lang w:val="ru-RU"/>
              </w:rPr>
              <w:t>Во время проведения наблюдений на БЩУ</w:t>
            </w:r>
            <w:r>
              <w:rPr>
                <w:rFonts w:asciiTheme="minorHAnsi" w:eastAsia="Times New Roman" w:hAnsiTheme="minorHAnsi" w:cs="Times New Roman"/>
                <w:i/>
                <w:lang w:val="ru-RU"/>
              </w:rPr>
              <w:t xml:space="preserve"> не было выявлено отрицательных фактов, связанных с выполнением работ, влияющих на реактивность. </w:t>
            </w:r>
          </w:p>
          <w:p w:rsidR="007F0DBE" w:rsidRPr="00ED5C87" w:rsidRDefault="007F0DBE" w:rsidP="00806864">
            <w:pPr>
              <w:pStyle w:val="Default"/>
              <w:numPr>
                <w:ilvl w:val="0"/>
                <w:numId w:val="19"/>
              </w:numPr>
              <w:ind w:left="452" w:hanging="425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  <w:lang w:val="ru-RU"/>
              </w:rPr>
              <w:t>наличие необходимой административно-технической документации для об</w:t>
            </w:r>
            <w:r w:rsidR="004D08BB">
              <w:rPr>
                <w:rFonts w:asciiTheme="minorHAnsi" w:eastAsia="Times New Roman" w:hAnsiTheme="minorHAnsi" w:cs="Times New Roman"/>
                <w:lang w:val="ru-RU"/>
              </w:rPr>
              <w:t>еспечения контроля и управления;</w:t>
            </w:r>
          </w:p>
          <w:p w:rsidR="00ED5C87" w:rsidRPr="00ED5C87" w:rsidRDefault="00ED5C87" w:rsidP="00F72350">
            <w:pPr>
              <w:pStyle w:val="Default"/>
              <w:ind w:left="452"/>
              <w:rPr>
                <w:rFonts w:asciiTheme="minorHAnsi" w:eastAsia="Times New Roman" w:hAnsiTheme="minorHAnsi" w:cs="Times New Roman"/>
                <w:i/>
              </w:rPr>
            </w:pPr>
            <w:r w:rsidRPr="00ED5C87">
              <w:rPr>
                <w:rFonts w:asciiTheme="minorHAnsi" w:eastAsia="Times New Roman" w:hAnsiTheme="minorHAnsi" w:cs="Times New Roman"/>
                <w:i/>
                <w:lang w:val="ru-RU"/>
              </w:rPr>
              <w:t>Вся необходимая документация, необходимая для обеспечения контроля и управления имеется в наличии. Имеются только некоторые замечания к ее содержанию.</w:t>
            </w:r>
          </w:p>
          <w:p w:rsidR="004B2107" w:rsidRPr="008C7A74" w:rsidRDefault="007F0DBE" w:rsidP="004D08BB">
            <w:pPr>
              <w:pStyle w:val="Default"/>
              <w:numPr>
                <w:ilvl w:val="0"/>
                <w:numId w:val="19"/>
              </w:numPr>
              <w:ind w:left="452" w:hanging="425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  <w:lang w:val="ru-RU"/>
              </w:rPr>
              <w:t xml:space="preserve">наличие необходимого </w:t>
            </w:r>
            <w:r w:rsidR="004D08BB">
              <w:rPr>
                <w:rFonts w:asciiTheme="minorHAnsi" w:eastAsia="Times New Roman" w:hAnsiTheme="minorHAnsi" w:cs="Times New Roman"/>
                <w:lang w:val="ru-RU"/>
              </w:rPr>
              <w:t>кадрового обеспечения для формирования смен и руководящего состава с учетом долгосрочного плана преемственности;</w:t>
            </w:r>
          </w:p>
          <w:p w:rsidR="008C7A74" w:rsidRPr="008C7A74" w:rsidRDefault="00F72350" w:rsidP="00F72350">
            <w:pPr>
              <w:pStyle w:val="Default"/>
              <w:ind w:left="452"/>
              <w:rPr>
                <w:rFonts w:asciiTheme="minorHAnsi" w:eastAsia="Times New Roman" w:hAnsiTheme="minorHAnsi" w:cs="Times New Roman"/>
                <w:i/>
              </w:rPr>
            </w:pPr>
            <w:r>
              <w:rPr>
                <w:rFonts w:asciiTheme="minorHAnsi" w:eastAsia="Times New Roman" w:hAnsiTheme="minorHAnsi" w:cs="Times New Roman"/>
                <w:i/>
                <w:lang w:val="ru-RU"/>
              </w:rPr>
              <w:t xml:space="preserve">Один из 10  топ проблем станции считается </w:t>
            </w:r>
            <w:r>
              <w:rPr>
                <w:rFonts w:asciiTheme="minorHAnsi" w:eastAsia="Times New Roman" w:hAnsiTheme="minorHAnsi" w:cs="Times New Roman"/>
                <w:lang w:val="ru-RU"/>
              </w:rPr>
              <w:t>кадровое обеспечение на блоках ВВЭР.</w:t>
            </w:r>
          </w:p>
        </w:tc>
      </w:tr>
      <w:tr w:rsidR="00BD088F" w:rsidRPr="00A06D0C" w:rsidTr="00FC5912">
        <w:trPr>
          <w:trHeight w:val="373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88F" w:rsidRPr="004B2BE9" w:rsidRDefault="00BD088F" w:rsidP="00BD088F">
            <w:pPr>
              <w:jc w:val="right"/>
              <w:rPr>
                <w:sz w:val="24"/>
                <w:szCs w:val="24"/>
                <w:lang w:val="ru-RU"/>
              </w:rPr>
            </w:pPr>
            <w:r w:rsidRPr="004B2BE9">
              <w:rPr>
                <w:sz w:val="24"/>
                <w:szCs w:val="24"/>
                <w:lang w:val="ru-RU"/>
              </w:rPr>
              <w:lastRenderedPageBreak/>
              <w:t>ИТОГОВАЯ ОЦЕНКА ОБЛАСТИ «</w:t>
            </w:r>
            <w:r>
              <w:rPr>
                <w:sz w:val="24"/>
                <w:szCs w:val="24"/>
                <w:lang w:val="ru-RU"/>
              </w:rPr>
              <w:t>ЭКСПЛУАТАЦИЯ</w:t>
            </w:r>
            <w:r w:rsidRPr="004B2BE9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88F" w:rsidRPr="000D2E9D" w:rsidRDefault="00BD088F" w:rsidP="00FC5912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</w:tbl>
    <w:p w:rsidR="007048B8" w:rsidRPr="00586037" w:rsidRDefault="007048B8" w:rsidP="00B51DBB">
      <w:pPr>
        <w:pStyle w:val="NoSpacing"/>
        <w:jc w:val="both"/>
        <w:rPr>
          <w:sz w:val="20"/>
          <w:szCs w:val="20"/>
          <w:lang w:val="ru-RU"/>
        </w:rPr>
      </w:pPr>
    </w:p>
    <w:sectPr w:rsidR="007048B8" w:rsidRPr="00586037" w:rsidSect="007048B8">
      <w:pgSz w:w="11906" w:h="16838"/>
      <w:pgMar w:top="851" w:right="851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501" w:rsidRDefault="00173501" w:rsidP="00224A08">
      <w:pPr>
        <w:spacing w:after="0" w:line="240" w:lineRule="auto"/>
      </w:pPr>
      <w:r>
        <w:separator/>
      </w:r>
    </w:p>
  </w:endnote>
  <w:endnote w:type="continuationSeparator" w:id="0">
    <w:p w:rsidR="00173501" w:rsidRDefault="00173501" w:rsidP="0022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501" w:rsidRDefault="00173501" w:rsidP="00224A08">
      <w:pPr>
        <w:spacing w:after="0" w:line="240" w:lineRule="auto"/>
      </w:pPr>
      <w:r>
        <w:separator/>
      </w:r>
    </w:p>
  </w:footnote>
  <w:footnote w:type="continuationSeparator" w:id="0">
    <w:p w:rsidR="00173501" w:rsidRDefault="00173501" w:rsidP="00224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B8E10A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F530C5"/>
    <w:multiLevelType w:val="hybridMultilevel"/>
    <w:tmpl w:val="4BB84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E50B1"/>
    <w:multiLevelType w:val="hybridMultilevel"/>
    <w:tmpl w:val="ABCA0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2119"/>
    <w:multiLevelType w:val="hybridMultilevel"/>
    <w:tmpl w:val="CF8A9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B49AE"/>
    <w:multiLevelType w:val="hybridMultilevel"/>
    <w:tmpl w:val="DDB62FDE"/>
    <w:lvl w:ilvl="0" w:tplc="2444B8C6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97C7E"/>
    <w:multiLevelType w:val="hybridMultilevel"/>
    <w:tmpl w:val="6F64C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611B8"/>
    <w:multiLevelType w:val="hybridMultilevel"/>
    <w:tmpl w:val="F0965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D6C7B"/>
    <w:multiLevelType w:val="hybridMultilevel"/>
    <w:tmpl w:val="E8104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C83057"/>
    <w:multiLevelType w:val="hybridMultilevel"/>
    <w:tmpl w:val="2530277E"/>
    <w:lvl w:ilvl="0" w:tplc="E5E4F242">
      <w:start w:val="1"/>
      <w:numFmt w:val="bullet"/>
      <w:lvlText w:val="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70FB6"/>
    <w:multiLevelType w:val="hybridMultilevel"/>
    <w:tmpl w:val="EFF66378"/>
    <w:lvl w:ilvl="0" w:tplc="E5E4F242">
      <w:start w:val="1"/>
      <w:numFmt w:val="bullet"/>
      <w:lvlText w:val="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26FDE"/>
    <w:multiLevelType w:val="hybridMultilevel"/>
    <w:tmpl w:val="C3307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AA59F7"/>
    <w:multiLevelType w:val="hybridMultilevel"/>
    <w:tmpl w:val="3D208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15841"/>
    <w:multiLevelType w:val="hybridMultilevel"/>
    <w:tmpl w:val="1C4CE986"/>
    <w:lvl w:ilvl="0" w:tplc="E5E4F242">
      <w:start w:val="1"/>
      <w:numFmt w:val="bullet"/>
      <w:lvlText w:val="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7420B"/>
    <w:multiLevelType w:val="hybridMultilevel"/>
    <w:tmpl w:val="9DE4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26845"/>
    <w:multiLevelType w:val="hybridMultilevel"/>
    <w:tmpl w:val="EE40A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D30EB1"/>
    <w:multiLevelType w:val="hybridMultilevel"/>
    <w:tmpl w:val="82325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6A0FC7"/>
    <w:multiLevelType w:val="hybridMultilevel"/>
    <w:tmpl w:val="CF9C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C18E8"/>
    <w:multiLevelType w:val="hybridMultilevel"/>
    <w:tmpl w:val="6EB45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563CD9"/>
    <w:multiLevelType w:val="hybridMultilevel"/>
    <w:tmpl w:val="15D4B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5476E8"/>
    <w:multiLevelType w:val="hybridMultilevel"/>
    <w:tmpl w:val="B0182E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01760A5"/>
    <w:multiLevelType w:val="hybridMultilevel"/>
    <w:tmpl w:val="78EA1D50"/>
    <w:lvl w:ilvl="0" w:tplc="CBC6EF4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97581A"/>
    <w:multiLevelType w:val="hybridMultilevel"/>
    <w:tmpl w:val="42CA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3"/>
  </w:num>
  <w:num w:numId="4">
    <w:abstractNumId w:val="15"/>
  </w:num>
  <w:num w:numId="5">
    <w:abstractNumId w:val="11"/>
  </w:num>
  <w:num w:numId="6">
    <w:abstractNumId w:val="21"/>
  </w:num>
  <w:num w:numId="7">
    <w:abstractNumId w:val="14"/>
  </w:num>
  <w:num w:numId="8">
    <w:abstractNumId w:val="1"/>
  </w:num>
  <w:num w:numId="9">
    <w:abstractNumId w:val="6"/>
  </w:num>
  <w:num w:numId="10">
    <w:abstractNumId w:val="20"/>
  </w:num>
  <w:num w:numId="11">
    <w:abstractNumId w:val="8"/>
  </w:num>
  <w:num w:numId="12">
    <w:abstractNumId w:val="7"/>
  </w:num>
  <w:num w:numId="13">
    <w:abstractNumId w:val="12"/>
  </w:num>
  <w:num w:numId="14">
    <w:abstractNumId w:val="4"/>
  </w:num>
  <w:num w:numId="15">
    <w:abstractNumId w:val="0"/>
  </w:num>
  <w:num w:numId="16">
    <w:abstractNumId w:val="13"/>
  </w:num>
  <w:num w:numId="17">
    <w:abstractNumId w:val="19"/>
  </w:num>
  <w:num w:numId="18">
    <w:abstractNumId w:val="9"/>
  </w:num>
  <w:num w:numId="19">
    <w:abstractNumId w:val="2"/>
  </w:num>
  <w:num w:numId="20">
    <w:abstractNumId w:val="16"/>
  </w:num>
  <w:num w:numId="21">
    <w:abstractNumId w:val="1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2D"/>
    <w:rsid w:val="000038DC"/>
    <w:rsid w:val="00012628"/>
    <w:rsid w:val="000414E4"/>
    <w:rsid w:val="000418A0"/>
    <w:rsid w:val="000572C2"/>
    <w:rsid w:val="00075CE3"/>
    <w:rsid w:val="000A4406"/>
    <w:rsid w:val="000A5649"/>
    <w:rsid w:val="000A7E52"/>
    <w:rsid w:val="00116307"/>
    <w:rsid w:val="00117038"/>
    <w:rsid w:val="0012421C"/>
    <w:rsid w:val="00124788"/>
    <w:rsid w:val="00154EF8"/>
    <w:rsid w:val="00162BBE"/>
    <w:rsid w:val="00173501"/>
    <w:rsid w:val="0017484A"/>
    <w:rsid w:val="00194E2D"/>
    <w:rsid w:val="001C1D27"/>
    <w:rsid w:val="001D25C0"/>
    <w:rsid w:val="001E24FC"/>
    <w:rsid w:val="001F1BF5"/>
    <w:rsid w:val="001F1F76"/>
    <w:rsid w:val="00212455"/>
    <w:rsid w:val="00221EDD"/>
    <w:rsid w:val="002240ED"/>
    <w:rsid w:val="00224A08"/>
    <w:rsid w:val="002276F9"/>
    <w:rsid w:val="00233885"/>
    <w:rsid w:val="00261802"/>
    <w:rsid w:val="00262121"/>
    <w:rsid w:val="00264201"/>
    <w:rsid w:val="00296092"/>
    <w:rsid w:val="002A25B5"/>
    <w:rsid w:val="002A3252"/>
    <w:rsid w:val="002B06B6"/>
    <w:rsid w:val="002C050B"/>
    <w:rsid w:val="003079DA"/>
    <w:rsid w:val="00313364"/>
    <w:rsid w:val="00317240"/>
    <w:rsid w:val="0033618F"/>
    <w:rsid w:val="003612FD"/>
    <w:rsid w:val="00390329"/>
    <w:rsid w:val="00393C38"/>
    <w:rsid w:val="003A1EE4"/>
    <w:rsid w:val="003C56B6"/>
    <w:rsid w:val="003C7512"/>
    <w:rsid w:val="003E1514"/>
    <w:rsid w:val="00417C42"/>
    <w:rsid w:val="0042061B"/>
    <w:rsid w:val="00422AD6"/>
    <w:rsid w:val="004235CB"/>
    <w:rsid w:val="00433945"/>
    <w:rsid w:val="00455D70"/>
    <w:rsid w:val="00495A97"/>
    <w:rsid w:val="004A25EB"/>
    <w:rsid w:val="004A42AB"/>
    <w:rsid w:val="004B2107"/>
    <w:rsid w:val="004D08BB"/>
    <w:rsid w:val="0052692B"/>
    <w:rsid w:val="0055102A"/>
    <w:rsid w:val="005965EC"/>
    <w:rsid w:val="005B2ACE"/>
    <w:rsid w:val="005B3C67"/>
    <w:rsid w:val="005B6FD8"/>
    <w:rsid w:val="005C3F0D"/>
    <w:rsid w:val="005D1DDC"/>
    <w:rsid w:val="005E6314"/>
    <w:rsid w:val="0060155F"/>
    <w:rsid w:val="00604251"/>
    <w:rsid w:val="00630C9B"/>
    <w:rsid w:val="00677799"/>
    <w:rsid w:val="00685F2B"/>
    <w:rsid w:val="006945AC"/>
    <w:rsid w:val="006A74B6"/>
    <w:rsid w:val="006C240D"/>
    <w:rsid w:val="006E719C"/>
    <w:rsid w:val="006F1024"/>
    <w:rsid w:val="006F2721"/>
    <w:rsid w:val="00701C90"/>
    <w:rsid w:val="007048B8"/>
    <w:rsid w:val="00711A8C"/>
    <w:rsid w:val="00711C52"/>
    <w:rsid w:val="00723365"/>
    <w:rsid w:val="00733C82"/>
    <w:rsid w:val="007357EF"/>
    <w:rsid w:val="00757785"/>
    <w:rsid w:val="00767F73"/>
    <w:rsid w:val="007776FA"/>
    <w:rsid w:val="00790758"/>
    <w:rsid w:val="007F0DBE"/>
    <w:rsid w:val="00806864"/>
    <w:rsid w:val="008112F1"/>
    <w:rsid w:val="0081443C"/>
    <w:rsid w:val="00814579"/>
    <w:rsid w:val="00836726"/>
    <w:rsid w:val="00856CDF"/>
    <w:rsid w:val="00857985"/>
    <w:rsid w:val="008A1DF4"/>
    <w:rsid w:val="008C4837"/>
    <w:rsid w:val="008C7A74"/>
    <w:rsid w:val="008E685F"/>
    <w:rsid w:val="008E6972"/>
    <w:rsid w:val="008F6535"/>
    <w:rsid w:val="009006B1"/>
    <w:rsid w:val="00923414"/>
    <w:rsid w:val="00952852"/>
    <w:rsid w:val="00954CED"/>
    <w:rsid w:val="00971F6E"/>
    <w:rsid w:val="009743BB"/>
    <w:rsid w:val="00980BF6"/>
    <w:rsid w:val="00992413"/>
    <w:rsid w:val="009B4514"/>
    <w:rsid w:val="009D1899"/>
    <w:rsid w:val="009E154D"/>
    <w:rsid w:val="00A0098E"/>
    <w:rsid w:val="00A06D0C"/>
    <w:rsid w:val="00A15488"/>
    <w:rsid w:val="00A23F9E"/>
    <w:rsid w:val="00A622FC"/>
    <w:rsid w:val="00A74059"/>
    <w:rsid w:val="00A765D9"/>
    <w:rsid w:val="00A84F27"/>
    <w:rsid w:val="00A91E88"/>
    <w:rsid w:val="00AD44FC"/>
    <w:rsid w:val="00AE49DA"/>
    <w:rsid w:val="00B037ED"/>
    <w:rsid w:val="00B13017"/>
    <w:rsid w:val="00B15E71"/>
    <w:rsid w:val="00B16899"/>
    <w:rsid w:val="00B30B1C"/>
    <w:rsid w:val="00B50DFF"/>
    <w:rsid w:val="00B51DBB"/>
    <w:rsid w:val="00B634E4"/>
    <w:rsid w:val="00B73DD9"/>
    <w:rsid w:val="00B75698"/>
    <w:rsid w:val="00BB3EC3"/>
    <w:rsid w:val="00BD088F"/>
    <w:rsid w:val="00C01A53"/>
    <w:rsid w:val="00C03045"/>
    <w:rsid w:val="00C15748"/>
    <w:rsid w:val="00C1662E"/>
    <w:rsid w:val="00C17B63"/>
    <w:rsid w:val="00C26390"/>
    <w:rsid w:val="00C67733"/>
    <w:rsid w:val="00C67752"/>
    <w:rsid w:val="00CA35B3"/>
    <w:rsid w:val="00CD6ED0"/>
    <w:rsid w:val="00D211D5"/>
    <w:rsid w:val="00D4366A"/>
    <w:rsid w:val="00D45A0F"/>
    <w:rsid w:val="00D77176"/>
    <w:rsid w:val="00DA2E0A"/>
    <w:rsid w:val="00DA37B5"/>
    <w:rsid w:val="00DA40B8"/>
    <w:rsid w:val="00DB358E"/>
    <w:rsid w:val="00DC0847"/>
    <w:rsid w:val="00DD4451"/>
    <w:rsid w:val="00DD74E1"/>
    <w:rsid w:val="00E018B5"/>
    <w:rsid w:val="00E2282A"/>
    <w:rsid w:val="00E619B2"/>
    <w:rsid w:val="00E72F07"/>
    <w:rsid w:val="00E933AA"/>
    <w:rsid w:val="00ED5C87"/>
    <w:rsid w:val="00EE6AAE"/>
    <w:rsid w:val="00EF5D2D"/>
    <w:rsid w:val="00F06C01"/>
    <w:rsid w:val="00F33958"/>
    <w:rsid w:val="00F33AB2"/>
    <w:rsid w:val="00F72350"/>
    <w:rsid w:val="00F85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E933AA"/>
    <w:pPr>
      <w:spacing w:after="12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E2D"/>
    <w:rPr>
      <w:lang w:val="en-GB"/>
    </w:rPr>
  </w:style>
  <w:style w:type="table" w:styleId="TableGrid">
    <w:name w:val="Table Grid"/>
    <w:basedOn w:val="TableNormal"/>
    <w:uiPriority w:val="59"/>
    <w:rsid w:val="00194E2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4E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Bullet">
    <w:name w:val="List Bullet"/>
    <w:basedOn w:val="Normal"/>
    <w:uiPriority w:val="99"/>
    <w:rsid w:val="001D25C0"/>
    <w:pPr>
      <w:numPr>
        <w:numId w:val="14"/>
      </w:numPr>
      <w:spacing w:line="240" w:lineRule="auto"/>
      <w:ind w:left="425" w:hanging="425"/>
    </w:pPr>
    <w:rPr>
      <w:rFonts w:ascii="Calibri" w:eastAsia="Cambria" w:hAnsi="Calibri" w:cs="Arial"/>
    </w:rPr>
  </w:style>
  <w:style w:type="paragraph" w:styleId="ListBullet2">
    <w:name w:val="List Bullet 2"/>
    <w:basedOn w:val="Normal"/>
    <w:uiPriority w:val="99"/>
    <w:unhideWhenUsed/>
    <w:rsid w:val="001D25C0"/>
    <w:pPr>
      <w:numPr>
        <w:numId w:val="15"/>
      </w:numPr>
      <w:contextualSpacing/>
    </w:pPr>
  </w:style>
  <w:style w:type="character" w:customStyle="1" w:styleId="Heading5Char">
    <w:name w:val="Heading 5 Char"/>
    <w:basedOn w:val="DefaultParagraphFont"/>
    <w:link w:val="Heading5"/>
    <w:rsid w:val="00E933AA"/>
    <w:rPr>
      <w:rFonts w:ascii="Times New Roman" w:eastAsia="Times New Roman" w:hAnsi="Times New Roman" w:cs="Times New Roman"/>
      <w:b/>
      <w:bCs/>
      <w:iCs/>
      <w:sz w:val="24"/>
      <w:szCs w:val="26"/>
      <w:lang w:val="en-GB"/>
    </w:rPr>
  </w:style>
  <w:style w:type="paragraph" w:styleId="NoSpacing">
    <w:name w:val="No Spacing"/>
    <w:uiPriority w:val="1"/>
    <w:qFormat/>
    <w:rsid w:val="007048B8"/>
    <w:pPr>
      <w:spacing w:after="0" w:line="240" w:lineRule="auto"/>
    </w:pPr>
  </w:style>
  <w:style w:type="character" w:styleId="Strong">
    <w:name w:val="Strong"/>
    <w:qFormat/>
    <w:rsid w:val="002A3252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E933AA"/>
    <w:pPr>
      <w:spacing w:after="12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E2D"/>
    <w:rPr>
      <w:lang w:val="en-GB"/>
    </w:rPr>
  </w:style>
  <w:style w:type="table" w:styleId="TableGrid">
    <w:name w:val="Table Grid"/>
    <w:basedOn w:val="TableNormal"/>
    <w:uiPriority w:val="59"/>
    <w:rsid w:val="00194E2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4E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Bullet">
    <w:name w:val="List Bullet"/>
    <w:basedOn w:val="Normal"/>
    <w:uiPriority w:val="99"/>
    <w:rsid w:val="001D25C0"/>
    <w:pPr>
      <w:numPr>
        <w:numId w:val="14"/>
      </w:numPr>
      <w:spacing w:line="240" w:lineRule="auto"/>
      <w:ind w:left="425" w:hanging="425"/>
    </w:pPr>
    <w:rPr>
      <w:rFonts w:ascii="Calibri" w:eastAsia="Cambria" w:hAnsi="Calibri" w:cs="Arial"/>
    </w:rPr>
  </w:style>
  <w:style w:type="paragraph" w:styleId="ListBullet2">
    <w:name w:val="List Bullet 2"/>
    <w:basedOn w:val="Normal"/>
    <w:uiPriority w:val="99"/>
    <w:unhideWhenUsed/>
    <w:rsid w:val="001D25C0"/>
    <w:pPr>
      <w:numPr>
        <w:numId w:val="15"/>
      </w:numPr>
      <w:contextualSpacing/>
    </w:pPr>
  </w:style>
  <w:style w:type="character" w:customStyle="1" w:styleId="Heading5Char">
    <w:name w:val="Heading 5 Char"/>
    <w:basedOn w:val="DefaultParagraphFont"/>
    <w:link w:val="Heading5"/>
    <w:rsid w:val="00E933AA"/>
    <w:rPr>
      <w:rFonts w:ascii="Times New Roman" w:eastAsia="Times New Roman" w:hAnsi="Times New Roman" w:cs="Times New Roman"/>
      <w:b/>
      <w:bCs/>
      <w:iCs/>
      <w:sz w:val="24"/>
      <w:szCs w:val="26"/>
      <w:lang w:val="en-GB"/>
    </w:rPr>
  </w:style>
  <w:style w:type="paragraph" w:styleId="NoSpacing">
    <w:name w:val="No Spacing"/>
    <w:uiPriority w:val="1"/>
    <w:qFormat/>
    <w:rsid w:val="007048B8"/>
    <w:pPr>
      <w:spacing w:after="0" w:line="240" w:lineRule="auto"/>
    </w:pPr>
  </w:style>
  <w:style w:type="character" w:styleId="Strong">
    <w:name w:val="Strong"/>
    <w:qFormat/>
    <w:rsid w:val="002A325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1134</Words>
  <Characters>6466</Characters>
  <Application>Microsoft Office Word</Application>
  <DocSecurity>0</DocSecurity>
  <Lines>53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>APS Operations</vt:lpstr>
      <vt:lpstr>APS Operations</vt:lpstr>
      <vt:lpstr>APS Operations</vt:lpstr>
    </vt:vector>
  </TitlesOfParts>
  <Company>Microsoft</Company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 Operations</dc:title>
  <dc:creator>Schelik</dc:creator>
  <cp:lastModifiedBy>p stock</cp:lastModifiedBy>
  <cp:revision>11</cp:revision>
  <dcterms:created xsi:type="dcterms:W3CDTF">2022-08-23T10:19:00Z</dcterms:created>
  <dcterms:modified xsi:type="dcterms:W3CDTF">2022-08-25T09:58:00Z</dcterms:modified>
</cp:coreProperties>
</file>