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26A" w:rsidRDefault="00AE026A" w:rsidP="00AE026A">
      <w:pPr>
        <w:rPr>
          <w:rFonts w:cs="Mitra" w:hint="cs"/>
          <w:b/>
          <w:bCs/>
          <w:rtl/>
        </w:rPr>
      </w:pPr>
    </w:p>
    <w:p w:rsidR="002F6890" w:rsidRDefault="002F6890" w:rsidP="002F6890">
      <w:pPr>
        <w:jc w:val="center"/>
        <w:rPr>
          <w:rFonts w:cs="Mitra"/>
          <w:b/>
          <w:bCs/>
          <w:rtl/>
        </w:rPr>
      </w:pPr>
    </w:p>
    <w:p w:rsidR="00AE1748" w:rsidRDefault="00AE1748" w:rsidP="002F6890">
      <w:pPr>
        <w:jc w:val="center"/>
        <w:rPr>
          <w:rFonts w:cs="Mitra"/>
          <w:b/>
          <w:bCs/>
          <w:rtl/>
        </w:rPr>
      </w:pPr>
    </w:p>
    <w:p w:rsidR="00AE1748" w:rsidRDefault="00AE1748" w:rsidP="002F6890">
      <w:pPr>
        <w:jc w:val="center"/>
        <w:rPr>
          <w:rFonts w:cs="Mitra"/>
          <w:b/>
          <w:bCs/>
          <w:rtl/>
        </w:rPr>
      </w:pPr>
    </w:p>
    <w:p w:rsidR="00AE1748" w:rsidRDefault="00AE1748" w:rsidP="002F6890">
      <w:pPr>
        <w:jc w:val="center"/>
        <w:rPr>
          <w:rFonts w:cs="Mitra"/>
          <w:b/>
          <w:bCs/>
          <w:rtl/>
        </w:rPr>
      </w:pPr>
    </w:p>
    <w:p w:rsidR="002F6890" w:rsidRDefault="00857C8F" w:rsidP="002F6890">
      <w:pPr>
        <w:jc w:val="center"/>
        <w:rPr>
          <w:rFonts w:cs="Mitra"/>
          <w:b/>
          <w:bCs/>
          <w:rtl/>
        </w:rPr>
      </w:pPr>
      <w:r w:rsidRPr="009B0B13">
        <w:rPr>
          <w:rFonts w:ascii="Times New Roman" w:hAnsi="Times New Roman" w:cs="B Nazanin" w:hint="cs"/>
          <w:noProof/>
          <w:szCs w:val="32"/>
        </w:rPr>
        <w:drawing>
          <wp:inline distT="0" distB="0" distL="0" distR="0" wp14:anchorId="1C266413" wp14:editId="07D9FDD4">
            <wp:extent cx="2247265" cy="1216025"/>
            <wp:effectExtent l="1905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C8F" w:rsidRPr="009E2939" w:rsidRDefault="00857C8F" w:rsidP="009E2939">
      <w:pPr>
        <w:jc w:val="center"/>
        <w:rPr>
          <w:rFonts w:cs="Mitra"/>
          <w:b/>
          <w:bCs/>
          <w:sz w:val="32"/>
          <w:szCs w:val="32"/>
          <w:rtl/>
        </w:rPr>
      </w:pPr>
      <w:r w:rsidRPr="009E2939">
        <w:rPr>
          <w:rFonts w:cs="Mitra" w:hint="cs"/>
          <w:b/>
          <w:bCs/>
          <w:sz w:val="32"/>
          <w:szCs w:val="32"/>
          <w:rtl/>
        </w:rPr>
        <w:t>معاونت فني مهندسي</w:t>
      </w:r>
    </w:p>
    <w:p w:rsidR="002F6890" w:rsidRPr="009E2939" w:rsidRDefault="00857C8F" w:rsidP="00857C8F">
      <w:pPr>
        <w:jc w:val="center"/>
        <w:rPr>
          <w:rFonts w:cs="Mitra"/>
          <w:b/>
          <w:bCs/>
          <w:sz w:val="32"/>
          <w:szCs w:val="32"/>
          <w:rtl/>
        </w:rPr>
      </w:pPr>
      <w:r w:rsidRPr="009E2939">
        <w:rPr>
          <w:rFonts w:cs="Mitra" w:hint="cs"/>
          <w:b/>
          <w:bCs/>
          <w:sz w:val="32"/>
          <w:szCs w:val="32"/>
          <w:rtl/>
        </w:rPr>
        <w:t>مديريت</w:t>
      </w:r>
      <w:r w:rsidRPr="009E2939">
        <w:rPr>
          <w:rFonts w:cs="Mitra"/>
          <w:b/>
          <w:bCs/>
          <w:sz w:val="32"/>
          <w:szCs w:val="32"/>
          <w:rtl/>
        </w:rPr>
        <w:t xml:space="preserve"> </w:t>
      </w:r>
      <w:r w:rsidRPr="009E2939">
        <w:rPr>
          <w:rFonts w:cs="Mitra" w:hint="cs"/>
          <w:b/>
          <w:bCs/>
          <w:sz w:val="32"/>
          <w:szCs w:val="32"/>
          <w:rtl/>
        </w:rPr>
        <w:t>تامين تجهيزات و بومي‌سازي</w:t>
      </w:r>
    </w:p>
    <w:p w:rsidR="00F67F04" w:rsidRDefault="00F67F04" w:rsidP="002F6890">
      <w:pPr>
        <w:jc w:val="center"/>
        <w:rPr>
          <w:rFonts w:cs="Mitra"/>
          <w:b/>
          <w:bCs/>
          <w:sz w:val="36"/>
          <w:szCs w:val="36"/>
          <w:rtl/>
        </w:rPr>
      </w:pPr>
    </w:p>
    <w:p w:rsidR="002F6890" w:rsidRPr="00F2728D" w:rsidRDefault="00F67F04" w:rsidP="00F2728D">
      <w:pPr>
        <w:jc w:val="center"/>
        <w:rPr>
          <w:rFonts w:cs="Mitra"/>
          <w:b/>
          <w:bCs/>
          <w:sz w:val="32"/>
          <w:szCs w:val="32"/>
        </w:rPr>
      </w:pPr>
      <w:r w:rsidRPr="00F2728D">
        <w:rPr>
          <w:rFonts w:cs="Mitra" w:hint="cs"/>
          <w:b/>
          <w:bCs/>
          <w:sz w:val="32"/>
          <w:szCs w:val="32"/>
          <w:rtl/>
        </w:rPr>
        <w:t xml:space="preserve">مراحل </w:t>
      </w:r>
      <w:r w:rsidR="002F6890" w:rsidRPr="00F2728D">
        <w:rPr>
          <w:rFonts w:cs="Mitra" w:hint="cs"/>
          <w:b/>
          <w:bCs/>
          <w:sz w:val="32"/>
          <w:szCs w:val="32"/>
          <w:rtl/>
        </w:rPr>
        <w:t xml:space="preserve">خلاصه از </w:t>
      </w:r>
      <w:r w:rsidR="00F2728D" w:rsidRPr="00F2728D">
        <w:rPr>
          <w:rFonts w:cs="Mitra" w:hint="cs"/>
          <w:b/>
          <w:bCs/>
          <w:sz w:val="32"/>
          <w:szCs w:val="32"/>
          <w:rtl/>
        </w:rPr>
        <w:t xml:space="preserve">عمليات </w:t>
      </w:r>
      <w:r w:rsidR="006656E5" w:rsidRPr="00F2728D">
        <w:rPr>
          <w:rFonts w:cs="Mitra" w:hint="cs"/>
          <w:b/>
          <w:bCs/>
          <w:sz w:val="32"/>
          <w:szCs w:val="32"/>
          <w:rtl/>
        </w:rPr>
        <w:t>پذيرش و تأمين</w:t>
      </w:r>
      <w:r w:rsidR="002F6890" w:rsidRPr="00F2728D">
        <w:rPr>
          <w:rFonts w:cs="Mitra" w:hint="cs"/>
          <w:b/>
          <w:bCs/>
          <w:sz w:val="32"/>
          <w:szCs w:val="32"/>
          <w:rtl/>
        </w:rPr>
        <w:t xml:space="preserve"> اقلام تجاري </w:t>
      </w:r>
      <w:r w:rsidR="00F2728D" w:rsidRPr="00F2728D">
        <w:rPr>
          <w:rFonts w:cs="Mitra" w:hint="cs"/>
          <w:b/>
          <w:bCs/>
          <w:sz w:val="32"/>
          <w:szCs w:val="32"/>
          <w:rtl/>
        </w:rPr>
        <w:t xml:space="preserve">جهت استفاده </w:t>
      </w:r>
      <w:r w:rsidR="002F6890" w:rsidRPr="00F2728D">
        <w:rPr>
          <w:rFonts w:cs="Mitra" w:hint="cs"/>
          <w:b/>
          <w:bCs/>
          <w:sz w:val="32"/>
          <w:szCs w:val="32"/>
          <w:rtl/>
        </w:rPr>
        <w:t xml:space="preserve">در نيروگاه اتمي </w:t>
      </w:r>
    </w:p>
    <w:p w:rsidR="002F6890" w:rsidRPr="002F6890" w:rsidRDefault="002F6890" w:rsidP="002F6890">
      <w:pPr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2F6890">
        <w:rPr>
          <w:rFonts w:asciiTheme="minorBidi" w:hAnsiTheme="minorBidi"/>
          <w:b/>
          <w:bCs/>
          <w:sz w:val="24"/>
          <w:szCs w:val="24"/>
        </w:rPr>
        <w:t>Commercial Grade Dedication (CGD) Into NPP)</w:t>
      </w:r>
      <w:r w:rsidRPr="002F6890">
        <w:rPr>
          <w:rFonts w:asciiTheme="minorBidi" w:hAnsiTheme="minorBidi" w:hint="cs"/>
          <w:b/>
          <w:bCs/>
          <w:sz w:val="24"/>
          <w:szCs w:val="24"/>
          <w:rtl/>
        </w:rPr>
        <w:t>)</w:t>
      </w:r>
    </w:p>
    <w:p w:rsidR="002F6890" w:rsidRDefault="006656E5" w:rsidP="0010521F">
      <w:pPr>
        <w:jc w:val="center"/>
        <w:rPr>
          <w:rFonts w:asciiTheme="minorBidi" w:hAnsiTheme="minorBidi"/>
          <w:b/>
          <w:bCs/>
          <w:rtl/>
        </w:rPr>
      </w:pPr>
      <w:r>
        <w:rPr>
          <w:rFonts w:cs="Mitra" w:hint="cs"/>
          <w:b/>
          <w:bCs/>
          <w:rtl/>
        </w:rPr>
        <w:t xml:space="preserve">(كلمه </w:t>
      </w:r>
      <w:r>
        <w:rPr>
          <w:rFonts w:cs="Mitra"/>
          <w:b/>
          <w:bCs/>
        </w:rPr>
        <w:t>Dedication</w:t>
      </w:r>
      <w:r>
        <w:rPr>
          <w:rFonts w:cs="Mitra" w:hint="cs"/>
          <w:b/>
          <w:bCs/>
          <w:rtl/>
        </w:rPr>
        <w:t xml:space="preserve"> در اين عبارت به معناي پذيرش مي</w:t>
      </w:r>
      <w:r w:rsidR="0010521F">
        <w:rPr>
          <w:rFonts w:cs="Mitra" w:hint="cs"/>
          <w:b/>
          <w:bCs/>
          <w:rtl/>
        </w:rPr>
        <w:t>‌</w:t>
      </w:r>
      <w:r>
        <w:rPr>
          <w:rFonts w:cs="Mitra" w:hint="cs"/>
          <w:b/>
          <w:bCs/>
          <w:rtl/>
        </w:rPr>
        <w:t>باشد)</w:t>
      </w:r>
      <w:r w:rsidR="00AE026A">
        <w:rPr>
          <w:rFonts w:cs="Mitra"/>
          <w:b/>
          <w:bCs/>
          <w:rtl/>
        </w:rPr>
        <w:br w:type="page"/>
      </w:r>
    </w:p>
    <w:p w:rsidR="00DF4FDB" w:rsidRPr="00822CCA" w:rsidRDefault="00DF4FDB" w:rsidP="00822CCA">
      <w:pPr>
        <w:pStyle w:val="ListParagraph"/>
        <w:numPr>
          <w:ilvl w:val="0"/>
          <w:numId w:val="9"/>
        </w:numPr>
        <w:ind w:left="283"/>
        <w:rPr>
          <w:rFonts w:cs="Mitra"/>
          <w:b/>
          <w:bCs/>
          <w:sz w:val="28"/>
          <w:szCs w:val="28"/>
        </w:rPr>
      </w:pPr>
      <w:r w:rsidRPr="00822CCA">
        <w:rPr>
          <w:rFonts w:cs="Mitra" w:hint="cs"/>
          <w:b/>
          <w:bCs/>
          <w:sz w:val="28"/>
          <w:szCs w:val="28"/>
          <w:rtl/>
        </w:rPr>
        <w:lastRenderedPageBreak/>
        <w:t>تعريف قلم تجاري</w:t>
      </w:r>
    </w:p>
    <w:p w:rsidR="00DF4FDB" w:rsidRDefault="00DF4FDB" w:rsidP="00033753">
      <w:pPr>
        <w:pStyle w:val="ListParagraph"/>
        <w:numPr>
          <w:ilvl w:val="0"/>
          <w:numId w:val="1"/>
        </w:numPr>
        <w:ind w:left="237"/>
        <w:jc w:val="both"/>
        <w:rPr>
          <w:rFonts w:asciiTheme="minorBidi" w:hAnsiTheme="minorBidi" w:cs="Mitra"/>
          <w:sz w:val="28"/>
          <w:szCs w:val="28"/>
        </w:rPr>
      </w:pPr>
      <w:r>
        <w:rPr>
          <w:rFonts w:asciiTheme="minorBidi" w:hAnsiTheme="minorBidi" w:cs="Mitra" w:hint="cs"/>
          <w:sz w:val="28"/>
          <w:szCs w:val="28"/>
          <w:rtl/>
        </w:rPr>
        <w:t xml:space="preserve">اقلام تجاري بر اساس تعريف ارائه شده در استاندارد </w:t>
      </w:r>
      <w:r w:rsidRPr="00DF4FDB">
        <w:rPr>
          <w:rFonts w:asciiTheme="minorBidi" w:hAnsiTheme="minorBidi" w:cs="Mitra"/>
          <w:sz w:val="28"/>
          <w:szCs w:val="28"/>
        </w:rPr>
        <w:t>10CFR21 Rev.2 1978</w:t>
      </w:r>
      <w:r>
        <w:rPr>
          <w:rFonts w:asciiTheme="minorBidi" w:hAnsiTheme="minorBidi" w:cs="Mitra" w:hint="cs"/>
          <w:sz w:val="28"/>
          <w:szCs w:val="28"/>
          <w:rtl/>
        </w:rPr>
        <w:t xml:space="preserve"> به اقلامي گفته مي‌‌شوند كه اولاً در جايگاه‌هاي حساس و منحصر به فرد در نيروگاه استفاده نشوند و سابقه استفاده از آنها در نيروگاه‌هاي ديگر (غير هسته‌اي) وجود داشته باشد. اين اقلام مي</w:t>
      </w:r>
      <w:r w:rsidR="00033753">
        <w:rPr>
          <w:rFonts w:asciiTheme="minorBidi" w:hAnsiTheme="minorBidi" w:cs="Mitra" w:hint="cs"/>
          <w:sz w:val="28"/>
          <w:szCs w:val="28"/>
          <w:rtl/>
        </w:rPr>
        <w:t>‌</w:t>
      </w:r>
      <w:r>
        <w:rPr>
          <w:rFonts w:asciiTheme="minorBidi" w:hAnsiTheme="minorBidi" w:cs="Mitra" w:hint="cs"/>
          <w:sz w:val="28"/>
          <w:szCs w:val="28"/>
          <w:rtl/>
        </w:rPr>
        <w:t xml:space="preserve">بايست بر اساس كاتالوگ‌ها و ليست محصولات سازندگان/ تأمين كنندگان معتبر انتخاب شوند. </w:t>
      </w:r>
    </w:p>
    <w:p w:rsidR="00DF4FDB" w:rsidRDefault="00DF4FDB" w:rsidP="00DF4FDB">
      <w:pPr>
        <w:pStyle w:val="ListParagraph"/>
        <w:numPr>
          <w:ilvl w:val="0"/>
          <w:numId w:val="1"/>
        </w:numPr>
        <w:ind w:left="237"/>
        <w:jc w:val="both"/>
        <w:rPr>
          <w:rFonts w:asciiTheme="minorBidi" w:hAnsiTheme="minorBidi" w:cs="Mitra"/>
          <w:sz w:val="28"/>
          <w:szCs w:val="28"/>
        </w:rPr>
      </w:pPr>
      <w:r w:rsidRPr="003356C1">
        <w:rPr>
          <w:rFonts w:asciiTheme="minorBidi" w:hAnsiTheme="minorBidi" w:cs="Mitra" w:hint="cs"/>
          <w:sz w:val="28"/>
          <w:szCs w:val="28"/>
          <w:rtl/>
        </w:rPr>
        <w:t xml:space="preserve">اقلام تجاري بر اساس تعريف ارائه شده در </w:t>
      </w:r>
      <w:r w:rsidRPr="00DF4FDB">
        <w:rPr>
          <w:rFonts w:asciiTheme="minorBidi" w:hAnsiTheme="minorBidi" w:cs="Mitra"/>
          <w:sz w:val="28"/>
          <w:szCs w:val="28"/>
        </w:rPr>
        <w:t>10CFR21 Rev.2. 1995</w:t>
      </w:r>
      <w:r w:rsidRPr="003356C1">
        <w:rPr>
          <w:rFonts w:asciiTheme="minorBidi" w:hAnsiTheme="minorBidi" w:cs="Mitra" w:hint="cs"/>
          <w:sz w:val="28"/>
          <w:szCs w:val="28"/>
          <w:rtl/>
        </w:rPr>
        <w:t xml:space="preserve"> به آندسته از اقلام</w:t>
      </w:r>
      <w:r>
        <w:rPr>
          <w:rFonts w:asciiTheme="minorBidi" w:hAnsiTheme="minorBidi" w:cs="Mitra" w:hint="cs"/>
          <w:sz w:val="28"/>
          <w:szCs w:val="28"/>
          <w:rtl/>
        </w:rPr>
        <w:t>ي</w:t>
      </w:r>
      <w:r w:rsidRPr="003356C1">
        <w:rPr>
          <w:rFonts w:asciiTheme="minorBidi" w:hAnsiTheme="minorBidi" w:cs="Mitra" w:hint="cs"/>
          <w:sz w:val="28"/>
          <w:szCs w:val="28"/>
          <w:rtl/>
        </w:rPr>
        <w:t xml:space="preserve"> اطلاق مي</w:t>
      </w:r>
      <w:r>
        <w:rPr>
          <w:rFonts w:asciiTheme="minorBidi" w:hAnsiTheme="minorBidi" w:cs="Mitra" w:hint="cs"/>
          <w:sz w:val="28"/>
          <w:szCs w:val="28"/>
          <w:rtl/>
        </w:rPr>
        <w:t>‌</w:t>
      </w:r>
      <w:r w:rsidRPr="003356C1">
        <w:rPr>
          <w:rFonts w:asciiTheme="minorBidi" w:hAnsiTheme="minorBidi" w:cs="Mitra" w:hint="cs"/>
          <w:sz w:val="28"/>
          <w:szCs w:val="28"/>
          <w:rtl/>
        </w:rPr>
        <w:t xml:space="preserve">شود كه بر ايمني و عمكرد آن تأثير گذاشته اما براي اين موضوع و بر اساس قطعه اصلي و پايه </w:t>
      </w:r>
      <w:r w:rsidRPr="00DF4FDB">
        <w:rPr>
          <w:rFonts w:asciiTheme="minorBidi" w:hAnsiTheme="minorBidi" w:cs="Mitra"/>
          <w:sz w:val="28"/>
          <w:szCs w:val="28"/>
        </w:rPr>
        <w:t>(Basic Component)</w:t>
      </w:r>
      <w:r w:rsidRPr="003356C1">
        <w:rPr>
          <w:rFonts w:asciiTheme="minorBidi" w:hAnsiTheme="minorBidi" w:cs="Mitra" w:hint="cs"/>
          <w:sz w:val="28"/>
          <w:szCs w:val="28"/>
          <w:rtl/>
        </w:rPr>
        <w:t xml:space="preserve"> طراحي و ساخته نشده‌اند. </w:t>
      </w:r>
      <w:r>
        <w:rPr>
          <w:rFonts w:asciiTheme="minorBidi" w:hAnsiTheme="minorBidi" w:cs="Mitra" w:hint="cs"/>
          <w:sz w:val="28"/>
          <w:szCs w:val="28"/>
          <w:rtl/>
        </w:rPr>
        <w:t>ايندسته از اقلام نقاط كنترلي زيادي را در طول ساخت نياز ندارند.</w:t>
      </w:r>
    </w:p>
    <w:p w:rsidR="00DF4FDB" w:rsidRDefault="00DF4FDB" w:rsidP="00033753">
      <w:pPr>
        <w:pStyle w:val="ListParagraph"/>
        <w:numPr>
          <w:ilvl w:val="0"/>
          <w:numId w:val="1"/>
        </w:numPr>
        <w:ind w:left="237"/>
        <w:jc w:val="both"/>
        <w:rPr>
          <w:rFonts w:asciiTheme="minorBidi" w:hAnsiTheme="minorBidi" w:cs="Mitra"/>
          <w:sz w:val="28"/>
          <w:szCs w:val="28"/>
        </w:rPr>
      </w:pPr>
      <w:r>
        <w:rPr>
          <w:rFonts w:asciiTheme="minorBidi" w:hAnsiTheme="minorBidi" w:cs="Mitra" w:hint="cs"/>
          <w:sz w:val="28"/>
          <w:szCs w:val="28"/>
          <w:rtl/>
        </w:rPr>
        <w:t>اقلام تجاري بر اساس تعريف ارائه شده از سوي موسسه انرژي هسته</w:t>
      </w:r>
      <w:r w:rsidR="00033753">
        <w:rPr>
          <w:rFonts w:asciiTheme="minorBidi" w:hAnsiTheme="minorBidi" w:cs="Mitra" w:hint="cs"/>
          <w:sz w:val="28"/>
          <w:szCs w:val="28"/>
          <w:rtl/>
        </w:rPr>
        <w:t>‌</w:t>
      </w:r>
      <w:r>
        <w:rPr>
          <w:rFonts w:asciiTheme="minorBidi" w:hAnsiTheme="minorBidi" w:cs="Mitra" w:hint="cs"/>
          <w:sz w:val="28"/>
          <w:szCs w:val="28"/>
          <w:rtl/>
        </w:rPr>
        <w:t>اي</w:t>
      </w:r>
      <w:r>
        <w:rPr>
          <w:rFonts w:asciiTheme="minorBidi" w:hAnsiTheme="minorBidi" w:cs="Mitra"/>
          <w:sz w:val="28"/>
          <w:szCs w:val="28"/>
        </w:rPr>
        <w:t>(</w:t>
      </w:r>
      <w:r w:rsidRPr="00DF4FDB">
        <w:rPr>
          <w:rFonts w:asciiTheme="minorBidi" w:hAnsiTheme="minorBidi" w:cs="Mitra"/>
          <w:sz w:val="28"/>
          <w:szCs w:val="28"/>
        </w:rPr>
        <w:t>Nuclear Energy Institute (NEI))</w:t>
      </w:r>
      <w:r>
        <w:rPr>
          <w:rFonts w:asciiTheme="minorBidi" w:hAnsiTheme="minorBidi" w:cs="Mitra" w:hint="cs"/>
          <w:sz w:val="28"/>
          <w:szCs w:val="28"/>
          <w:rtl/>
        </w:rPr>
        <w:t xml:space="preserve"> اندسته از اقلام تجاري هستند كه مشخصات بحراني</w:t>
      </w:r>
      <w:r w:rsidR="00033753">
        <w:rPr>
          <w:rFonts w:asciiTheme="minorBidi" w:hAnsiTheme="minorBidi" w:cs="Mitra" w:hint="cs"/>
          <w:sz w:val="28"/>
          <w:szCs w:val="28"/>
          <w:rtl/>
        </w:rPr>
        <w:t xml:space="preserve"> جهت جايگزيني با اقلام ايمني نيروگاه</w:t>
      </w:r>
      <w:r>
        <w:rPr>
          <w:rFonts w:asciiTheme="minorBidi" w:hAnsiTheme="minorBidi" w:cs="Mitra" w:hint="cs"/>
          <w:sz w:val="28"/>
          <w:szCs w:val="28"/>
          <w:rtl/>
        </w:rPr>
        <w:t xml:space="preserve"> را داشته باشند و امكان بررسي و احراز آنها وجود داشته باشد. </w:t>
      </w:r>
    </w:p>
    <w:p w:rsidR="00DF4FDB" w:rsidRDefault="00DF4FDB" w:rsidP="00DF4FDB">
      <w:pPr>
        <w:pStyle w:val="ListParagraph"/>
        <w:rPr>
          <w:rFonts w:cs="Mitra"/>
          <w:b/>
          <w:bCs/>
        </w:rPr>
      </w:pPr>
    </w:p>
    <w:p w:rsidR="00DF4FDB" w:rsidRDefault="00DF4FDB" w:rsidP="00DF4FDB">
      <w:pPr>
        <w:pStyle w:val="ListParagraph"/>
        <w:rPr>
          <w:rFonts w:cs="Mitra"/>
          <w:b/>
          <w:bCs/>
        </w:rPr>
      </w:pPr>
    </w:p>
    <w:p w:rsidR="00AE026A" w:rsidRPr="00822CCA" w:rsidRDefault="00F67F04" w:rsidP="00822CCA">
      <w:pPr>
        <w:pStyle w:val="ListParagraph"/>
        <w:numPr>
          <w:ilvl w:val="0"/>
          <w:numId w:val="9"/>
        </w:numPr>
        <w:ind w:left="283"/>
        <w:rPr>
          <w:rFonts w:cs="Mitra"/>
          <w:b/>
          <w:bCs/>
          <w:sz w:val="28"/>
          <w:szCs w:val="28"/>
          <w:rtl/>
        </w:rPr>
      </w:pPr>
      <w:r w:rsidRPr="00822CCA">
        <w:rPr>
          <w:rFonts w:cs="Mitra" w:hint="cs"/>
          <w:b/>
          <w:bCs/>
          <w:sz w:val="28"/>
          <w:szCs w:val="28"/>
          <w:rtl/>
        </w:rPr>
        <w:t>مقدمه:</w:t>
      </w:r>
    </w:p>
    <w:p w:rsidR="00B52F4B" w:rsidRDefault="00C85BDE" w:rsidP="00F67F04">
      <w:pPr>
        <w:pStyle w:val="ListParagraph"/>
        <w:numPr>
          <w:ilvl w:val="0"/>
          <w:numId w:val="1"/>
        </w:numPr>
        <w:ind w:left="237"/>
        <w:jc w:val="both"/>
        <w:rPr>
          <w:rFonts w:asciiTheme="minorBidi" w:hAnsiTheme="minorBidi" w:cs="Mitra"/>
          <w:sz w:val="28"/>
          <w:szCs w:val="28"/>
        </w:rPr>
      </w:pPr>
      <w:r>
        <w:rPr>
          <w:rFonts w:asciiTheme="minorBidi" w:hAnsiTheme="minorBidi" w:cs="Mitra" w:hint="cs"/>
          <w:sz w:val="28"/>
          <w:szCs w:val="28"/>
          <w:rtl/>
        </w:rPr>
        <w:t xml:space="preserve">عموماً </w:t>
      </w:r>
      <w:r w:rsidR="003E380E">
        <w:rPr>
          <w:rFonts w:asciiTheme="minorBidi" w:hAnsiTheme="minorBidi" w:cs="Mitra" w:hint="cs"/>
          <w:sz w:val="28"/>
          <w:szCs w:val="28"/>
          <w:rtl/>
        </w:rPr>
        <w:t>مرجع مورد استفاده</w:t>
      </w:r>
      <w:r w:rsidR="00F67F04">
        <w:rPr>
          <w:rFonts w:asciiTheme="minorBidi" w:hAnsiTheme="minorBidi" w:cs="Mitra" w:hint="cs"/>
          <w:sz w:val="28"/>
          <w:szCs w:val="28"/>
          <w:rtl/>
        </w:rPr>
        <w:t xml:space="preserve"> براي تعريف و استقرار استفاده از كالاي تجاري در صنايع نيروگاه</w:t>
      </w:r>
      <w:r w:rsidR="001F59E4">
        <w:rPr>
          <w:rFonts w:asciiTheme="minorBidi" w:hAnsiTheme="minorBidi" w:cs="Mitra" w:hint="cs"/>
          <w:sz w:val="28"/>
          <w:szCs w:val="28"/>
          <w:rtl/>
        </w:rPr>
        <w:t>‌</w:t>
      </w:r>
      <w:r w:rsidR="00F67F04">
        <w:rPr>
          <w:rFonts w:asciiTheme="minorBidi" w:hAnsiTheme="minorBidi" w:cs="Mitra" w:hint="cs"/>
          <w:sz w:val="28"/>
          <w:szCs w:val="28"/>
          <w:rtl/>
        </w:rPr>
        <w:t>هاي هسته‌اي سندي با عنوان</w:t>
      </w:r>
      <w:r w:rsidR="00B52F4B" w:rsidRPr="008346FE">
        <w:rPr>
          <w:rFonts w:asciiTheme="minorBidi" w:hAnsiTheme="minorBidi"/>
          <w:b/>
          <w:bCs/>
        </w:rPr>
        <w:t>Guidance For Commercial Grade Dedication</w:t>
      </w:r>
      <w:r>
        <w:rPr>
          <w:rFonts w:asciiTheme="minorBidi" w:hAnsiTheme="minorBidi"/>
          <w:b/>
          <w:bCs/>
        </w:rPr>
        <w:t xml:space="preserve"> </w:t>
      </w:r>
      <w:r w:rsidR="00B52F4B">
        <w:rPr>
          <w:rFonts w:asciiTheme="minorBidi" w:hAnsiTheme="minorBidi" w:cs="Mitra" w:hint="cs"/>
          <w:sz w:val="28"/>
          <w:szCs w:val="28"/>
          <w:rtl/>
        </w:rPr>
        <w:t xml:space="preserve"> با ناشريت </w:t>
      </w:r>
      <w:r w:rsidR="00B52F4B" w:rsidRPr="008346FE">
        <w:rPr>
          <w:rFonts w:asciiTheme="minorBidi" w:hAnsiTheme="minorBidi"/>
          <w:b/>
          <w:bCs/>
        </w:rPr>
        <w:t xml:space="preserve">U.S Department of </w:t>
      </w:r>
      <w:r w:rsidR="008346FE" w:rsidRPr="008346FE">
        <w:rPr>
          <w:rFonts w:asciiTheme="minorBidi" w:hAnsiTheme="minorBidi"/>
          <w:b/>
          <w:bCs/>
        </w:rPr>
        <w:t>Energy</w:t>
      </w:r>
      <w:r w:rsidR="00B52F4B">
        <w:rPr>
          <w:rFonts w:asciiTheme="minorBidi" w:hAnsiTheme="minorBidi" w:cs="Mitra" w:hint="cs"/>
          <w:sz w:val="28"/>
          <w:szCs w:val="28"/>
          <w:rtl/>
        </w:rPr>
        <w:t xml:space="preserve"> مي</w:t>
      </w:r>
      <w:r w:rsidR="001629ED">
        <w:rPr>
          <w:rFonts w:asciiTheme="minorBidi" w:hAnsiTheme="minorBidi" w:cs="Mitra" w:hint="cs"/>
          <w:sz w:val="28"/>
          <w:szCs w:val="28"/>
          <w:rtl/>
        </w:rPr>
        <w:t>‌</w:t>
      </w:r>
      <w:r w:rsidR="00B52F4B">
        <w:rPr>
          <w:rFonts w:asciiTheme="minorBidi" w:hAnsiTheme="minorBidi" w:cs="Mitra" w:hint="cs"/>
          <w:sz w:val="28"/>
          <w:szCs w:val="28"/>
          <w:rtl/>
        </w:rPr>
        <w:t xml:space="preserve">باشد. </w:t>
      </w:r>
    </w:p>
    <w:p w:rsidR="00F67F04" w:rsidRDefault="00B52F4B" w:rsidP="003F3160">
      <w:pPr>
        <w:pStyle w:val="ListParagraph"/>
        <w:numPr>
          <w:ilvl w:val="0"/>
          <w:numId w:val="1"/>
        </w:numPr>
        <w:ind w:left="237"/>
        <w:jc w:val="both"/>
        <w:rPr>
          <w:rFonts w:asciiTheme="minorBidi" w:hAnsiTheme="minorBidi" w:cs="Mitra"/>
          <w:sz w:val="28"/>
          <w:szCs w:val="28"/>
        </w:rPr>
      </w:pPr>
      <w:r>
        <w:rPr>
          <w:rFonts w:asciiTheme="minorBidi" w:hAnsiTheme="minorBidi" w:cs="Mitra" w:hint="cs"/>
          <w:sz w:val="28"/>
          <w:szCs w:val="28"/>
          <w:rtl/>
        </w:rPr>
        <w:t xml:space="preserve">در اين مرجع اشاره </w:t>
      </w:r>
      <w:r w:rsidR="001F59E4">
        <w:rPr>
          <w:rFonts w:asciiTheme="minorBidi" w:hAnsiTheme="minorBidi" w:cs="Mitra" w:hint="cs"/>
          <w:sz w:val="28"/>
          <w:szCs w:val="28"/>
          <w:rtl/>
        </w:rPr>
        <w:t>گرديده</w:t>
      </w:r>
      <w:r>
        <w:rPr>
          <w:rFonts w:asciiTheme="minorBidi" w:hAnsiTheme="minorBidi" w:cs="Mitra" w:hint="cs"/>
          <w:sz w:val="28"/>
          <w:szCs w:val="28"/>
          <w:rtl/>
        </w:rPr>
        <w:t xml:space="preserve"> كه مرجع</w:t>
      </w:r>
      <w:r w:rsidR="00846C4C">
        <w:rPr>
          <w:rFonts w:asciiTheme="minorBidi" w:hAnsiTheme="minorBidi" w:cs="Mitra" w:hint="cs"/>
          <w:sz w:val="28"/>
          <w:szCs w:val="28"/>
          <w:rtl/>
        </w:rPr>
        <w:t xml:space="preserve"> حاضر</w:t>
      </w:r>
      <w:r>
        <w:rPr>
          <w:rFonts w:asciiTheme="minorBidi" w:hAnsiTheme="minorBidi" w:cs="Mitra" w:hint="cs"/>
          <w:sz w:val="28"/>
          <w:szCs w:val="28"/>
          <w:rtl/>
        </w:rPr>
        <w:t xml:space="preserve"> تشريح كننده فرآيند</w:t>
      </w:r>
      <w:r w:rsidR="009A49C3">
        <w:rPr>
          <w:rFonts w:asciiTheme="minorBidi" w:hAnsiTheme="minorBidi" w:cs="Mitra" w:hint="cs"/>
          <w:sz w:val="28"/>
          <w:szCs w:val="28"/>
          <w:rtl/>
        </w:rPr>
        <w:t xml:space="preserve"> نحوه</w:t>
      </w:r>
      <w:r>
        <w:rPr>
          <w:rFonts w:asciiTheme="minorBidi" w:hAnsiTheme="minorBidi" w:cs="Mitra" w:hint="cs"/>
          <w:sz w:val="28"/>
          <w:szCs w:val="28"/>
          <w:rtl/>
        </w:rPr>
        <w:t xml:space="preserve"> </w:t>
      </w:r>
      <w:r w:rsidR="000E37DE">
        <w:rPr>
          <w:rFonts w:asciiTheme="minorBidi" w:hAnsiTheme="minorBidi" w:cs="Mitra" w:hint="cs"/>
          <w:sz w:val="28"/>
          <w:szCs w:val="28"/>
          <w:rtl/>
        </w:rPr>
        <w:t>گزينش</w:t>
      </w:r>
      <w:r>
        <w:rPr>
          <w:rFonts w:asciiTheme="minorBidi" w:hAnsiTheme="minorBidi" w:cs="Mitra" w:hint="cs"/>
          <w:sz w:val="28"/>
          <w:szCs w:val="28"/>
          <w:rtl/>
        </w:rPr>
        <w:t xml:space="preserve"> اقلام تجاري براي مصارف نيروگاه اتمي به جاي ايتم</w:t>
      </w:r>
      <w:r w:rsidR="008346FE">
        <w:rPr>
          <w:rFonts w:asciiTheme="minorBidi" w:hAnsiTheme="minorBidi" w:cs="Mitra" w:hint="cs"/>
          <w:sz w:val="28"/>
          <w:szCs w:val="28"/>
          <w:rtl/>
        </w:rPr>
        <w:t>‌</w:t>
      </w:r>
      <w:r>
        <w:rPr>
          <w:rFonts w:asciiTheme="minorBidi" w:hAnsiTheme="minorBidi" w:cs="Mitra" w:hint="cs"/>
          <w:sz w:val="28"/>
          <w:szCs w:val="28"/>
          <w:rtl/>
        </w:rPr>
        <w:t xml:space="preserve">هايي </w:t>
      </w:r>
      <w:r w:rsidR="009A49C3">
        <w:rPr>
          <w:rFonts w:asciiTheme="minorBidi" w:hAnsiTheme="minorBidi" w:cs="Mitra" w:hint="cs"/>
          <w:sz w:val="28"/>
          <w:szCs w:val="28"/>
          <w:u w:val="single"/>
          <w:rtl/>
        </w:rPr>
        <w:t xml:space="preserve">است </w:t>
      </w:r>
      <w:r w:rsidRPr="009572ED">
        <w:rPr>
          <w:rFonts w:asciiTheme="minorBidi" w:hAnsiTheme="minorBidi" w:cs="Mitra" w:hint="cs"/>
          <w:sz w:val="28"/>
          <w:szCs w:val="28"/>
          <w:u w:val="single"/>
          <w:rtl/>
        </w:rPr>
        <w:t>كه وظايف ايمني هسته</w:t>
      </w:r>
      <w:r w:rsidR="008346FE" w:rsidRPr="009572ED">
        <w:rPr>
          <w:rFonts w:asciiTheme="minorBidi" w:hAnsiTheme="minorBidi" w:cs="Mitra" w:hint="cs"/>
          <w:sz w:val="28"/>
          <w:szCs w:val="28"/>
          <w:u w:val="single"/>
          <w:rtl/>
        </w:rPr>
        <w:t>‌</w:t>
      </w:r>
      <w:r w:rsidRPr="009572ED">
        <w:rPr>
          <w:rFonts w:asciiTheme="minorBidi" w:hAnsiTheme="minorBidi" w:cs="Mitra" w:hint="cs"/>
          <w:sz w:val="28"/>
          <w:szCs w:val="28"/>
          <w:u w:val="single"/>
          <w:rtl/>
        </w:rPr>
        <w:t>اي</w:t>
      </w:r>
      <w:r>
        <w:rPr>
          <w:rFonts w:asciiTheme="minorBidi" w:hAnsiTheme="minorBidi" w:cs="Mitra" w:hint="cs"/>
          <w:sz w:val="28"/>
          <w:szCs w:val="28"/>
          <w:rtl/>
        </w:rPr>
        <w:t xml:space="preserve"> را </w:t>
      </w:r>
      <w:r w:rsidR="009A49C3">
        <w:rPr>
          <w:rFonts w:asciiTheme="minorBidi" w:hAnsiTheme="minorBidi" w:cs="Mitra" w:hint="cs"/>
          <w:sz w:val="28"/>
          <w:szCs w:val="28"/>
          <w:rtl/>
        </w:rPr>
        <w:t>در نيروگاه عهده</w:t>
      </w:r>
      <w:r w:rsidR="003F3160">
        <w:rPr>
          <w:rFonts w:asciiTheme="minorBidi" w:hAnsiTheme="minorBidi" w:cs="Mitra" w:hint="cs"/>
          <w:sz w:val="28"/>
          <w:szCs w:val="28"/>
          <w:rtl/>
        </w:rPr>
        <w:t>‌</w:t>
      </w:r>
      <w:r w:rsidR="009A49C3">
        <w:rPr>
          <w:rFonts w:asciiTheme="minorBidi" w:hAnsiTheme="minorBidi" w:cs="Mitra" w:hint="cs"/>
          <w:sz w:val="28"/>
          <w:szCs w:val="28"/>
          <w:rtl/>
        </w:rPr>
        <w:t>دار مي باشند</w:t>
      </w:r>
      <w:r w:rsidR="003F3160">
        <w:rPr>
          <w:rFonts w:asciiTheme="minorBidi" w:hAnsiTheme="minorBidi" w:cs="Mitra" w:hint="cs"/>
          <w:sz w:val="28"/>
          <w:szCs w:val="28"/>
          <w:rtl/>
        </w:rPr>
        <w:t>.</w:t>
      </w:r>
      <w:r>
        <w:rPr>
          <w:rFonts w:asciiTheme="minorBidi" w:hAnsiTheme="minorBidi" w:cs="Mitra" w:hint="cs"/>
          <w:sz w:val="28"/>
          <w:szCs w:val="28"/>
          <w:rtl/>
        </w:rPr>
        <w:t xml:space="preserve"> </w:t>
      </w:r>
      <w:r w:rsidR="00F67F04">
        <w:rPr>
          <w:rFonts w:asciiTheme="minorBidi" w:hAnsiTheme="minorBidi" w:cs="Mitra" w:hint="cs"/>
          <w:sz w:val="28"/>
          <w:szCs w:val="28"/>
          <w:rtl/>
        </w:rPr>
        <w:t>اقلام</w:t>
      </w:r>
      <w:r w:rsidR="009572ED">
        <w:rPr>
          <w:rFonts w:asciiTheme="minorBidi" w:hAnsiTheme="minorBidi" w:cs="Mitra" w:hint="cs"/>
          <w:sz w:val="28"/>
          <w:szCs w:val="28"/>
          <w:rtl/>
        </w:rPr>
        <w:t xml:space="preserve"> تجاري‌ايي</w:t>
      </w:r>
      <w:r w:rsidR="008346FE">
        <w:rPr>
          <w:rFonts w:asciiTheme="minorBidi" w:hAnsiTheme="minorBidi" w:cs="Mitra" w:hint="cs"/>
          <w:sz w:val="28"/>
          <w:szCs w:val="28"/>
          <w:rtl/>
        </w:rPr>
        <w:t xml:space="preserve"> كه </w:t>
      </w:r>
      <w:r w:rsidR="009A49C3">
        <w:rPr>
          <w:rFonts w:asciiTheme="minorBidi" w:hAnsiTheme="minorBidi" w:cs="Mitra" w:hint="cs"/>
          <w:sz w:val="28"/>
          <w:szCs w:val="28"/>
          <w:rtl/>
        </w:rPr>
        <w:t>طراحي و ساخت آنها مطابق با</w:t>
      </w:r>
      <w:r w:rsidR="009572ED">
        <w:rPr>
          <w:rFonts w:asciiTheme="minorBidi" w:hAnsiTheme="minorBidi" w:cs="Mitra" w:hint="cs"/>
          <w:sz w:val="28"/>
          <w:szCs w:val="28"/>
          <w:rtl/>
        </w:rPr>
        <w:t xml:space="preserve"> الزمات برنامه تضمين كيفي</w:t>
      </w:r>
      <w:r w:rsidR="008346FE">
        <w:rPr>
          <w:rFonts w:asciiTheme="minorBidi" w:hAnsiTheme="minorBidi" w:cs="Mitra" w:hint="cs"/>
          <w:sz w:val="28"/>
          <w:szCs w:val="28"/>
          <w:rtl/>
        </w:rPr>
        <w:t>ت</w:t>
      </w:r>
      <w:r w:rsidR="00F67F04">
        <w:rPr>
          <w:rFonts w:asciiTheme="minorBidi" w:hAnsiTheme="minorBidi" w:cs="Mitra" w:hint="cs"/>
          <w:sz w:val="28"/>
          <w:szCs w:val="28"/>
          <w:rtl/>
        </w:rPr>
        <w:t xml:space="preserve"> استاندارد</w:t>
      </w:r>
      <w:r w:rsidR="008346FE">
        <w:rPr>
          <w:rFonts w:asciiTheme="minorBidi" w:hAnsiTheme="minorBidi" w:cs="Mitra" w:hint="cs"/>
          <w:sz w:val="28"/>
          <w:szCs w:val="28"/>
          <w:rtl/>
        </w:rPr>
        <w:t xml:space="preserve"> </w:t>
      </w:r>
      <w:r w:rsidR="008346FE" w:rsidRPr="00160424">
        <w:rPr>
          <w:rFonts w:asciiTheme="minorBidi" w:hAnsiTheme="minorBidi"/>
          <w:b/>
          <w:bCs/>
        </w:rPr>
        <w:t>ASME NQA-1</w:t>
      </w:r>
      <w:r w:rsidR="008346FE">
        <w:rPr>
          <w:rFonts w:asciiTheme="minorBidi" w:hAnsiTheme="minorBidi" w:cs="Mitra" w:hint="cs"/>
          <w:sz w:val="28"/>
          <w:szCs w:val="28"/>
          <w:rtl/>
        </w:rPr>
        <w:t xml:space="preserve"> </w:t>
      </w:r>
      <w:r w:rsidR="009A49C3">
        <w:rPr>
          <w:rFonts w:asciiTheme="minorBidi" w:hAnsiTheme="minorBidi" w:cs="Mitra" w:hint="cs"/>
          <w:sz w:val="28"/>
          <w:szCs w:val="28"/>
          <w:rtl/>
        </w:rPr>
        <w:t>صورت نگرفته است</w:t>
      </w:r>
      <w:r w:rsidR="008346FE">
        <w:rPr>
          <w:rFonts w:asciiTheme="minorBidi" w:hAnsiTheme="minorBidi" w:cs="Mitra" w:hint="cs"/>
          <w:sz w:val="28"/>
          <w:szCs w:val="28"/>
          <w:rtl/>
        </w:rPr>
        <w:t xml:space="preserve">. </w:t>
      </w:r>
    </w:p>
    <w:p w:rsidR="00DE7498" w:rsidRDefault="00847573" w:rsidP="00847573">
      <w:pPr>
        <w:pStyle w:val="ListParagraph"/>
        <w:numPr>
          <w:ilvl w:val="0"/>
          <w:numId w:val="1"/>
        </w:numPr>
        <w:ind w:left="237"/>
        <w:jc w:val="both"/>
        <w:rPr>
          <w:rFonts w:asciiTheme="minorBidi" w:hAnsiTheme="minorBidi" w:cs="Mitra"/>
          <w:sz w:val="28"/>
          <w:szCs w:val="28"/>
        </w:rPr>
      </w:pPr>
      <w:r>
        <w:rPr>
          <w:rFonts w:asciiTheme="minorBidi" w:hAnsiTheme="minorBidi" w:cs="Mitra" w:hint="cs"/>
          <w:sz w:val="28"/>
          <w:szCs w:val="28"/>
          <w:rtl/>
        </w:rPr>
        <w:t>يك ديگر از مراجع تعيين روند</w:t>
      </w:r>
      <w:r w:rsidR="00DE7498">
        <w:rPr>
          <w:rFonts w:asciiTheme="minorBidi" w:hAnsiTheme="minorBidi" w:cs="Mitra" w:hint="cs"/>
          <w:sz w:val="28"/>
          <w:szCs w:val="28"/>
          <w:rtl/>
        </w:rPr>
        <w:t xml:space="preserve"> تأمين اقلام تجاري استاندارد </w:t>
      </w:r>
      <w:r w:rsidR="00DE7498" w:rsidRPr="00C94420">
        <w:rPr>
          <w:rFonts w:asciiTheme="minorBidi" w:hAnsiTheme="minorBidi" w:cs="Mitra"/>
          <w:sz w:val="24"/>
          <w:szCs w:val="24"/>
        </w:rPr>
        <w:t>10CFR50 (Appendix B)</w:t>
      </w:r>
      <w:r w:rsidR="00DE7498">
        <w:rPr>
          <w:rFonts w:asciiTheme="minorBidi" w:hAnsiTheme="minorBidi" w:cs="Mitra" w:hint="cs"/>
          <w:sz w:val="28"/>
          <w:szCs w:val="28"/>
          <w:rtl/>
        </w:rPr>
        <w:t xml:space="preserve"> </w:t>
      </w:r>
      <w:r>
        <w:rPr>
          <w:rFonts w:asciiTheme="minorBidi" w:hAnsiTheme="minorBidi" w:cs="Mitra" w:hint="cs"/>
          <w:sz w:val="28"/>
          <w:szCs w:val="28"/>
          <w:rtl/>
        </w:rPr>
        <w:t>مي‌باشد</w:t>
      </w:r>
      <w:r w:rsidR="00DE7498">
        <w:rPr>
          <w:rFonts w:asciiTheme="minorBidi" w:hAnsiTheme="minorBidi" w:cs="Mitra" w:hint="cs"/>
          <w:sz w:val="28"/>
          <w:szCs w:val="28"/>
          <w:rtl/>
        </w:rPr>
        <w:t xml:space="preserve">. </w:t>
      </w:r>
    </w:p>
    <w:p w:rsidR="00595D2A" w:rsidRPr="00A60AB7" w:rsidRDefault="00946FF2" w:rsidP="00946FF2">
      <w:pPr>
        <w:pStyle w:val="ListParagraph"/>
        <w:numPr>
          <w:ilvl w:val="0"/>
          <w:numId w:val="1"/>
        </w:numPr>
        <w:ind w:left="237"/>
        <w:jc w:val="both"/>
        <w:rPr>
          <w:rFonts w:asciiTheme="minorBidi" w:hAnsiTheme="minorBidi" w:cs="Mitra"/>
          <w:sz w:val="28"/>
          <w:szCs w:val="28"/>
          <w:highlight w:val="yellow"/>
        </w:rPr>
      </w:pPr>
      <w:r w:rsidRPr="00A60AB7">
        <w:rPr>
          <w:rFonts w:asciiTheme="minorBidi" w:hAnsiTheme="minorBidi" w:cs="Mitra" w:hint="cs"/>
          <w:sz w:val="28"/>
          <w:szCs w:val="28"/>
          <w:highlight w:val="yellow"/>
          <w:rtl/>
        </w:rPr>
        <w:t xml:space="preserve">عمده </w:t>
      </w:r>
      <w:r w:rsidR="006F684C" w:rsidRPr="00A60AB7">
        <w:rPr>
          <w:rFonts w:asciiTheme="minorBidi" w:hAnsiTheme="minorBidi" w:cs="Mitra" w:hint="cs"/>
          <w:sz w:val="28"/>
          <w:szCs w:val="28"/>
          <w:highlight w:val="yellow"/>
          <w:rtl/>
        </w:rPr>
        <w:t>هدف اصلي از</w:t>
      </w:r>
      <w:r w:rsidR="00595D2A" w:rsidRPr="00A60AB7">
        <w:rPr>
          <w:rFonts w:asciiTheme="minorBidi" w:hAnsiTheme="minorBidi" w:cs="Mitra" w:hint="cs"/>
          <w:sz w:val="28"/>
          <w:szCs w:val="28"/>
          <w:highlight w:val="yellow"/>
          <w:rtl/>
        </w:rPr>
        <w:t xml:space="preserve"> </w:t>
      </w:r>
      <w:r w:rsidRPr="00A60AB7">
        <w:rPr>
          <w:rFonts w:asciiTheme="minorBidi" w:hAnsiTheme="minorBidi" w:cs="Mitra" w:hint="cs"/>
          <w:sz w:val="28"/>
          <w:szCs w:val="28"/>
          <w:highlight w:val="yellow"/>
          <w:rtl/>
        </w:rPr>
        <w:t xml:space="preserve">تعريف </w:t>
      </w:r>
      <w:r w:rsidR="00595D2A" w:rsidRPr="00A60AB7">
        <w:rPr>
          <w:rFonts w:asciiTheme="minorBidi" w:hAnsiTheme="minorBidi" w:cs="Mitra" w:hint="cs"/>
          <w:sz w:val="28"/>
          <w:szCs w:val="28"/>
          <w:highlight w:val="yellow"/>
          <w:rtl/>
        </w:rPr>
        <w:t xml:space="preserve">روش اختصاص و استفاده از اقلام تجاري در واقع تأمين به موقع اقلام تجاري </w:t>
      </w:r>
      <w:r w:rsidR="00595D2A" w:rsidRPr="00A60AB7">
        <w:rPr>
          <w:rFonts w:asciiTheme="minorBidi" w:hAnsiTheme="minorBidi" w:cs="Mitra" w:hint="cs"/>
          <w:sz w:val="28"/>
          <w:szCs w:val="28"/>
          <w:highlight w:val="yellow"/>
          <w:u w:val="single"/>
          <w:rtl/>
        </w:rPr>
        <w:t>در زمان بهره</w:t>
      </w:r>
      <w:r w:rsidR="007C228D" w:rsidRPr="00A60AB7">
        <w:rPr>
          <w:rFonts w:asciiTheme="minorBidi" w:hAnsiTheme="minorBidi" w:cs="Mitra" w:hint="cs"/>
          <w:sz w:val="28"/>
          <w:szCs w:val="28"/>
          <w:highlight w:val="yellow"/>
          <w:u w:val="single"/>
          <w:rtl/>
        </w:rPr>
        <w:t>‌</w:t>
      </w:r>
      <w:r w:rsidR="00595D2A" w:rsidRPr="00A60AB7">
        <w:rPr>
          <w:rFonts w:asciiTheme="minorBidi" w:hAnsiTheme="minorBidi" w:cs="Mitra" w:hint="cs"/>
          <w:sz w:val="28"/>
          <w:szCs w:val="28"/>
          <w:highlight w:val="yellow"/>
          <w:u w:val="single"/>
          <w:rtl/>
        </w:rPr>
        <w:t>برداري و تعميرات</w:t>
      </w:r>
      <w:r w:rsidRPr="00A60AB7">
        <w:rPr>
          <w:rFonts w:asciiTheme="minorBidi" w:hAnsiTheme="minorBidi" w:cs="Mitra" w:hint="cs"/>
          <w:sz w:val="24"/>
          <w:szCs w:val="24"/>
          <w:highlight w:val="yellow"/>
          <w:rtl/>
        </w:rPr>
        <w:t xml:space="preserve"> </w:t>
      </w:r>
      <w:r w:rsidR="00595D2A" w:rsidRPr="00A60AB7">
        <w:rPr>
          <w:rFonts w:asciiTheme="minorBidi" w:hAnsiTheme="minorBidi" w:cs="Mitra"/>
          <w:sz w:val="24"/>
          <w:szCs w:val="24"/>
          <w:highlight w:val="yellow"/>
        </w:rPr>
        <w:t>(To Support operation and maintenance)</w:t>
      </w:r>
      <w:r w:rsidR="007C228D" w:rsidRPr="00A60AB7">
        <w:rPr>
          <w:rFonts w:asciiTheme="minorBidi" w:hAnsiTheme="minorBidi" w:cs="Mitra" w:hint="cs"/>
          <w:sz w:val="28"/>
          <w:szCs w:val="28"/>
          <w:highlight w:val="yellow"/>
          <w:rtl/>
        </w:rPr>
        <w:t xml:space="preserve"> </w:t>
      </w:r>
      <w:r w:rsidR="00595D2A" w:rsidRPr="00A60AB7">
        <w:rPr>
          <w:rFonts w:asciiTheme="minorBidi" w:hAnsiTheme="minorBidi" w:cs="Mitra" w:hint="cs"/>
          <w:sz w:val="28"/>
          <w:szCs w:val="28"/>
          <w:highlight w:val="yellow"/>
          <w:rtl/>
        </w:rPr>
        <w:t>نيروگاه مي‌باشد.</w:t>
      </w:r>
    </w:p>
    <w:p w:rsidR="0056377B" w:rsidRDefault="006F684C" w:rsidP="00333D6D">
      <w:pPr>
        <w:pStyle w:val="ListParagraph"/>
        <w:numPr>
          <w:ilvl w:val="0"/>
          <w:numId w:val="1"/>
        </w:numPr>
        <w:ind w:left="237"/>
        <w:jc w:val="both"/>
        <w:rPr>
          <w:rFonts w:asciiTheme="minorBidi" w:hAnsiTheme="minorBidi" w:cs="Mitra"/>
          <w:sz w:val="28"/>
          <w:szCs w:val="28"/>
        </w:rPr>
      </w:pPr>
      <w:r>
        <w:rPr>
          <w:rFonts w:asciiTheme="minorBidi" w:hAnsiTheme="minorBidi" w:cs="Mitra" w:hint="cs"/>
          <w:sz w:val="28"/>
          <w:szCs w:val="28"/>
          <w:rtl/>
        </w:rPr>
        <w:t>بدليل عدم تمايل</w:t>
      </w:r>
      <w:r w:rsidR="00457E9B">
        <w:rPr>
          <w:rFonts w:asciiTheme="minorBidi" w:hAnsiTheme="minorBidi" w:cs="Mitra" w:hint="cs"/>
          <w:sz w:val="28"/>
          <w:szCs w:val="28"/>
          <w:rtl/>
        </w:rPr>
        <w:t xml:space="preserve"> تأمين</w:t>
      </w:r>
      <w:r w:rsidR="006D762C">
        <w:rPr>
          <w:rFonts w:asciiTheme="minorBidi" w:hAnsiTheme="minorBidi" w:cs="Mitra" w:hint="cs"/>
          <w:sz w:val="28"/>
          <w:szCs w:val="28"/>
          <w:rtl/>
        </w:rPr>
        <w:t>‌</w:t>
      </w:r>
      <w:r w:rsidR="00457E9B">
        <w:rPr>
          <w:rFonts w:asciiTheme="minorBidi" w:hAnsiTheme="minorBidi" w:cs="Mitra" w:hint="cs"/>
          <w:sz w:val="28"/>
          <w:szCs w:val="28"/>
          <w:rtl/>
        </w:rPr>
        <w:t xml:space="preserve">كنندگان به انجام تشريفات لازم </w:t>
      </w:r>
      <w:r>
        <w:rPr>
          <w:rFonts w:asciiTheme="minorBidi" w:hAnsiTheme="minorBidi" w:cs="Mitra" w:hint="cs"/>
          <w:sz w:val="28"/>
          <w:szCs w:val="28"/>
          <w:rtl/>
        </w:rPr>
        <w:t xml:space="preserve">و رعايت كليه الزامات خاص هسته‌اي </w:t>
      </w:r>
      <w:r w:rsidR="00457E9B">
        <w:rPr>
          <w:rFonts w:asciiTheme="minorBidi" w:hAnsiTheme="minorBidi" w:cs="Mitra" w:hint="cs"/>
          <w:sz w:val="28"/>
          <w:szCs w:val="28"/>
          <w:rtl/>
        </w:rPr>
        <w:t>جهت</w:t>
      </w:r>
      <w:bookmarkStart w:id="0" w:name="_GoBack"/>
      <w:bookmarkEnd w:id="0"/>
      <w:r w:rsidR="00457E9B">
        <w:rPr>
          <w:rFonts w:asciiTheme="minorBidi" w:hAnsiTheme="minorBidi" w:cs="Mitra" w:hint="cs"/>
          <w:sz w:val="28"/>
          <w:szCs w:val="28"/>
          <w:rtl/>
        </w:rPr>
        <w:t xml:space="preserve"> ساخت و تأمين اقلام مرتبط با ايمني نيروگاه</w:t>
      </w:r>
      <w:r w:rsidR="00333D6D">
        <w:rPr>
          <w:rFonts w:asciiTheme="minorBidi" w:hAnsiTheme="minorBidi" w:cs="Mitra" w:hint="cs"/>
          <w:sz w:val="28"/>
          <w:szCs w:val="28"/>
          <w:rtl/>
        </w:rPr>
        <w:t>،</w:t>
      </w:r>
      <w:r w:rsidR="004B78F7">
        <w:rPr>
          <w:rFonts w:asciiTheme="minorBidi" w:hAnsiTheme="minorBidi" w:cs="Mitra" w:hint="cs"/>
          <w:sz w:val="28"/>
          <w:szCs w:val="28"/>
          <w:rtl/>
        </w:rPr>
        <w:t xml:space="preserve"> </w:t>
      </w:r>
      <w:r w:rsidR="00457E9B">
        <w:rPr>
          <w:rFonts w:asciiTheme="minorBidi" w:hAnsiTheme="minorBidi" w:cs="Mitra" w:hint="cs"/>
          <w:sz w:val="28"/>
          <w:szCs w:val="28"/>
          <w:rtl/>
        </w:rPr>
        <w:t>تصميم به تعريف</w:t>
      </w:r>
      <w:r w:rsidR="00333D6D">
        <w:rPr>
          <w:rFonts w:asciiTheme="minorBidi" w:hAnsiTheme="minorBidi" w:cs="Mitra" w:hint="cs"/>
          <w:sz w:val="28"/>
          <w:szCs w:val="28"/>
          <w:rtl/>
        </w:rPr>
        <w:t xml:space="preserve"> و معرفي</w:t>
      </w:r>
      <w:r w:rsidR="00457E9B">
        <w:rPr>
          <w:rFonts w:asciiTheme="minorBidi" w:hAnsiTheme="minorBidi" w:cs="Mitra" w:hint="cs"/>
          <w:sz w:val="28"/>
          <w:szCs w:val="28"/>
          <w:rtl/>
        </w:rPr>
        <w:t xml:space="preserve"> اين رويه </w:t>
      </w:r>
      <w:r w:rsidR="00333D6D">
        <w:rPr>
          <w:rFonts w:asciiTheme="minorBidi" w:hAnsiTheme="minorBidi" w:cs="Mitra" w:hint="cs"/>
          <w:sz w:val="28"/>
          <w:szCs w:val="28"/>
          <w:rtl/>
        </w:rPr>
        <w:t>گرفته شده</w:t>
      </w:r>
      <w:r w:rsidR="0056377B">
        <w:rPr>
          <w:rFonts w:asciiTheme="minorBidi" w:hAnsiTheme="minorBidi" w:cs="Mitra" w:hint="cs"/>
          <w:sz w:val="28"/>
          <w:szCs w:val="28"/>
          <w:rtl/>
        </w:rPr>
        <w:t xml:space="preserve"> است</w:t>
      </w:r>
      <w:r w:rsidR="00457E9B">
        <w:rPr>
          <w:rFonts w:asciiTheme="minorBidi" w:hAnsiTheme="minorBidi" w:cs="Mitra" w:hint="cs"/>
          <w:sz w:val="28"/>
          <w:szCs w:val="28"/>
          <w:rtl/>
        </w:rPr>
        <w:t xml:space="preserve">. توضيح آنكه براي تأمين اقلام ايمني، </w:t>
      </w:r>
      <w:r w:rsidR="0056377B">
        <w:rPr>
          <w:rFonts w:asciiTheme="minorBidi" w:hAnsiTheme="minorBidi" w:cs="Mitra" w:hint="cs"/>
          <w:sz w:val="28"/>
          <w:szCs w:val="28"/>
          <w:rtl/>
        </w:rPr>
        <w:t>تأمين كنندگان و سازندگان مي‌بايست</w:t>
      </w:r>
      <w:r w:rsidR="00457E9B">
        <w:rPr>
          <w:rFonts w:asciiTheme="minorBidi" w:hAnsiTheme="minorBidi" w:cs="Mitra" w:hint="cs"/>
          <w:sz w:val="28"/>
          <w:szCs w:val="28"/>
          <w:rtl/>
        </w:rPr>
        <w:t xml:space="preserve"> </w:t>
      </w:r>
      <w:r w:rsidR="0056377B">
        <w:rPr>
          <w:rFonts w:asciiTheme="minorBidi" w:hAnsiTheme="minorBidi" w:cs="Mitra" w:hint="cs"/>
          <w:sz w:val="28"/>
          <w:szCs w:val="28"/>
          <w:rtl/>
        </w:rPr>
        <w:t xml:space="preserve">مستندات فراواني را تهيه و ضمن انجام مشكلات و دردسرهاي فراوان جهت ثبت در دفاتر نظام هسته‌اي، در طول طراحي و ساخت نيز كليه الزامات خاص هسته‌اي و عمومي موجود در صنايع نيروگاه‌هاي هسته‌اي را به طور كامل رعايت نمايند. به عبارتي خط توليد و روند ساخت تجهيزات نيروگاه هسته‌اي را از توليد ساير محصولات خود جدا و ضمن رعايت كنترل‌هاي فراوان نسبت به ساخت آنها اقدام نمايند. </w:t>
      </w:r>
      <w:r w:rsidR="00474349">
        <w:rPr>
          <w:rFonts w:asciiTheme="minorBidi" w:hAnsiTheme="minorBidi" w:cs="Mitra" w:hint="cs"/>
          <w:sz w:val="28"/>
          <w:szCs w:val="28"/>
          <w:rtl/>
        </w:rPr>
        <w:t xml:space="preserve">نكته قابل تأمل آنكه اين خود باعث طولاني شدن تأمين قطعات و تحويل آن به نيروگاه نيز خواهد شد. </w:t>
      </w:r>
    </w:p>
    <w:p w:rsidR="00366BAE" w:rsidRDefault="00366BAE" w:rsidP="00366BAE">
      <w:pPr>
        <w:pStyle w:val="ListParagraph"/>
        <w:ind w:left="237"/>
        <w:jc w:val="both"/>
        <w:rPr>
          <w:rFonts w:asciiTheme="minorBidi" w:hAnsiTheme="minorBidi" w:cs="Mitra"/>
          <w:sz w:val="28"/>
          <w:szCs w:val="28"/>
          <w:rtl/>
        </w:rPr>
      </w:pPr>
    </w:p>
    <w:p w:rsidR="00546904" w:rsidRDefault="00546904" w:rsidP="00366BAE">
      <w:pPr>
        <w:pStyle w:val="ListParagraph"/>
        <w:ind w:left="237"/>
        <w:jc w:val="both"/>
        <w:rPr>
          <w:rFonts w:asciiTheme="minorBidi" w:hAnsiTheme="minorBidi" w:cs="Mitra"/>
          <w:sz w:val="28"/>
          <w:szCs w:val="28"/>
          <w:rtl/>
        </w:rPr>
      </w:pPr>
    </w:p>
    <w:p w:rsidR="00546904" w:rsidRDefault="00546904" w:rsidP="00366BAE">
      <w:pPr>
        <w:pStyle w:val="ListParagraph"/>
        <w:ind w:left="237"/>
        <w:jc w:val="both"/>
        <w:rPr>
          <w:rFonts w:asciiTheme="minorBidi" w:hAnsiTheme="minorBidi" w:cs="Mitra"/>
          <w:sz w:val="28"/>
          <w:szCs w:val="28"/>
          <w:rtl/>
        </w:rPr>
      </w:pPr>
    </w:p>
    <w:p w:rsidR="00546904" w:rsidRDefault="00546904" w:rsidP="00366BAE">
      <w:pPr>
        <w:pStyle w:val="ListParagraph"/>
        <w:ind w:left="237"/>
        <w:jc w:val="both"/>
        <w:rPr>
          <w:rFonts w:asciiTheme="minorBidi" w:hAnsiTheme="minorBidi" w:cs="Mitra"/>
          <w:sz w:val="28"/>
          <w:szCs w:val="28"/>
        </w:rPr>
      </w:pPr>
    </w:p>
    <w:p w:rsidR="0056377B" w:rsidRPr="00C85BDE" w:rsidRDefault="0056377B" w:rsidP="00C85BDE">
      <w:pPr>
        <w:pStyle w:val="ListParagraph"/>
        <w:numPr>
          <w:ilvl w:val="0"/>
          <w:numId w:val="9"/>
        </w:numPr>
        <w:ind w:left="283"/>
        <w:rPr>
          <w:rFonts w:cs="Mitra"/>
          <w:b/>
          <w:bCs/>
          <w:sz w:val="28"/>
          <w:szCs w:val="28"/>
        </w:rPr>
      </w:pPr>
      <w:r w:rsidRPr="00C85BDE">
        <w:rPr>
          <w:rFonts w:cs="Mitra" w:hint="cs"/>
          <w:b/>
          <w:bCs/>
          <w:sz w:val="28"/>
          <w:szCs w:val="28"/>
          <w:rtl/>
        </w:rPr>
        <w:lastRenderedPageBreak/>
        <w:t>روند اجراي تأمين اقلام تجاري</w:t>
      </w:r>
    </w:p>
    <w:p w:rsidR="00C6586F" w:rsidRDefault="00366BAE" w:rsidP="00C6586F">
      <w:pPr>
        <w:pStyle w:val="ListParagraph"/>
        <w:numPr>
          <w:ilvl w:val="0"/>
          <w:numId w:val="1"/>
        </w:numPr>
        <w:ind w:left="237"/>
        <w:jc w:val="both"/>
        <w:rPr>
          <w:rFonts w:asciiTheme="minorBidi" w:hAnsiTheme="minorBidi" w:cs="Mitra"/>
          <w:sz w:val="28"/>
          <w:szCs w:val="28"/>
        </w:rPr>
      </w:pPr>
      <w:r>
        <w:rPr>
          <w:rFonts w:asciiTheme="minorBidi" w:hAnsiTheme="minorBidi" w:cs="Mitra" w:hint="cs"/>
          <w:sz w:val="28"/>
          <w:szCs w:val="28"/>
          <w:rtl/>
        </w:rPr>
        <w:t>به منظور</w:t>
      </w:r>
      <w:r w:rsidR="00233A74">
        <w:rPr>
          <w:rFonts w:asciiTheme="minorBidi" w:hAnsiTheme="minorBidi" w:cs="Mitra" w:hint="cs"/>
          <w:sz w:val="28"/>
          <w:szCs w:val="28"/>
          <w:rtl/>
        </w:rPr>
        <w:t xml:space="preserve"> اطمينان از كيفيت اقلام تجاري</w:t>
      </w:r>
      <w:r>
        <w:rPr>
          <w:rFonts w:asciiTheme="minorBidi" w:hAnsiTheme="minorBidi" w:cs="Mitra" w:hint="cs"/>
          <w:sz w:val="28"/>
          <w:szCs w:val="28"/>
          <w:rtl/>
        </w:rPr>
        <w:t>،</w:t>
      </w:r>
      <w:r w:rsidR="00233A74">
        <w:rPr>
          <w:rFonts w:asciiTheme="minorBidi" w:hAnsiTheme="minorBidi" w:cs="Mitra" w:hint="cs"/>
          <w:sz w:val="28"/>
          <w:szCs w:val="28"/>
          <w:rtl/>
        </w:rPr>
        <w:t xml:space="preserve"> كه </w:t>
      </w:r>
      <w:r w:rsidR="00892999">
        <w:rPr>
          <w:rFonts w:asciiTheme="minorBidi" w:hAnsiTheme="minorBidi" w:cs="Mitra" w:hint="cs"/>
          <w:sz w:val="28"/>
          <w:szCs w:val="28"/>
          <w:rtl/>
        </w:rPr>
        <w:t>جا</w:t>
      </w:r>
      <w:r w:rsidR="00396DED">
        <w:rPr>
          <w:rFonts w:asciiTheme="minorBidi" w:hAnsiTheme="minorBidi" w:cs="Mitra" w:hint="cs"/>
          <w:sz w:val="28"/>
          <w:szCs w:val="28"/>
          <w:rtl/>
        </w:rPr>
        <w:t>ي</w:t>
      </w:r>
      <w:r w:rsidR="00892999">
        <w:rPr>
          <w:rFonts w:asciiTheme="minorBidi" w:hAnsiTheme="minorBidi" w:cs="Mitra" w:hint="cs"/>
          <w:sz w:val="28"/>
          <w:szCs w:val="28"/>
          <w:rtl/>
        </w:rPr>
        <w:t xml:space="preserve">گزين </w:t>
      </w:r>
      <w:r w:rsidR="00233A74">
        <w:rPr>
          <w:rFonts w:asciiTheme="minorBidi" w:hAnsiTheme="minorBidi" w:cs="Mitra" w:hint="cs"/>
          <w:sz w:val="28"/>
          <w:szCs w:val="28"/>
          <w:rtl/>
        </w:rPr>
        <w:t xml:space="preserve">اقلام ايمني </w:t>
      </w:r>
      <w:r>
        <w:rPr>
          <w:rFonts w:asciiTheme="minorBidi" w:hAnsiTheme="minorBidi" w:cs="Mitra" w:hint="cs"/>
          <w:sz w:val="28"/>
          <w:szCs w:val="28"/>
          <w:rtl/>
        </w:rPr>
        <w:t xml:space="preserve">در نيروگاه </w:t>
      </w:r>
      <w:r w:rsidR="00233A74">
        <w:rPr>
          <w:rFonts w:asciiTheme="minorBidi" w:hAnsiTheme="minorBidi" w:cs="Mitra" w:hint="cs"/>
          <w:sz w:val="28"/>
          <w:szCs w:val="28"/>
          <w:rtl/>
        </w:rPr>
        <w:t>مي</w:t>
      </w:r>
      <w:r w:rsidR="00716794">
        <w:rPr>
          <w:rFonts w:asciiTheme="minorBidi" w:hAnsiTheme="minorBidi" w:cs="Mitra" w:hint="cs"/>
          <w:sz w:val="28"/>
          <w:szCs w:val="28"/>
          <w:rtl/>
        </w:rPr>
        <w:t>‌</w:t>
      </w:r>
      <w:r>
        <w:rPr>
          <w:rFonts w:asciiTheme="minorBidi" w:hAnsiTheme="minorBidi" w:cs="Mitra" w:hint="cs"/>
          <w:sz w:val="28"/>
          <w:szCs w:val="28"/>
          <w:rtl/>
        </w:rPr>
        <w:t>شوند</w:t>
      </w:r>
      <w:r w:rsidR="007B284A">
        <w:rPr>
          <w:rFonts w:asciiTheme="minorBidi" w:hAnsiTheme="minorBidi" w:cs="Mitra" w:hint="cs"/>
          <w:sz w:val="28"/>
          <w:szCs w:val="28"/>
          <w:rtl/>
        </w:rPr>
        <w:t xml:space="preserve"> به طور خلاصه</w:t>
      </w:r>
      <w:r>
        <w:rPr>
          <w:rFonts w:asciiTheme="minorBidi" w:hAnsiTheme="minorBidi" w:cs="Mitra" w:hint="cs"/>
          <w:sz w:val="28"/>
          <w:szCs w:val="28"/>
          <w:rtl/>
        </w:rPr>
        <w:t xml:space="preserve"> </w:t>
      </w:r>
      <w:r w:rsidR="00396DED">
        <w:rPr>
          <w:rFonts w:asciiTheme="minorBidi" w:hAnsiTheme="minorBidi" w:cs="Mitra" w:hint="cs"/>
          <w:sz w:val="28"/>
          <w:szCs w:val="28"/>
          <w:rtl/>
        </w:rPr>
        <w:t xml:space="preserve">انجام </w:t>
      </w:r>
      <w:r w:rsidR="00C6586F">
        <w:rPr>
          <w:rFonts w:asciiTheme="minorBidi" w:hAnsiTheme="minorBidi" w:cs="Mitra" w:hint="cs"/>
          <w:sz w:val="28"/>
          <w:szCs w:val="28"/>
          <w:rtl/>
        </w:rPr>
        <w:t>سه اقدام مهم</w:t>
      </w:r>
      <w:r w:rsidR="00396DED">
        <w:rPr>
          <w:rFonts w:asciiTheme="minorBidi" w:hAnsiTheme="minorBidi" w:cs="Mitra" w:hint="cs"/>
          <w:sz w:val="28"/>
          <w:szCs w:val="28"/>
          <w:rtl/>
        </w:rPr>
        <w:t xml:space="preserve"> زير ضروري است</w:t>
      </w:r>
      <w:r>
        <w:rPr>
          <w:rFonts w:asciiTheme="minorBidi" w:hAnsiTheme="minorBidi" w:cs="Mitra" w:hint="cs"/>
          <w:sz w:val="28"/>
          <w:szCs w:val="28"/>
          <w:rtl/>
        </w:rPr>
        <w:t xml:space="preserve">: </w:t>
      </w:r>
      <w:r w:rsidR="00233A74">
        <w:rPr>
          <w:rFonts w:asciiTheme="minorBidi" w:hAnsiTheme="minorBidi" w:cs="Mitra" w:hint="cs"/>
          <w:sz w:val="28"/>
          <w:szCs w:val="28"/>
          <w:rtl/>
        </w:rPr>
        <w:t xml:space="preserve"> </w:t>
      </w:r>
    </w:p>
    <w:p w:rsidR="00C6586F" w:rsidRPr="00C6586F" w:rsidRDefault="00C6586F" w:rsidP="00C6586F">
      <w:pPr>
        <w:pStyle w:val="ListParagraph"/>
        <w:numPr>
          <w:ilvl w:val="0"/>
          <w:numId w:val="2"/>
        </w:numPr>
        <w:tabs>
          <w:tab w:val="left" w:pos="2267"/>
        </w:tabs>
        <w:jc w:val="both"/>
        <w:rPr>
          <w:rFonts w:asciiTheme="minorBidi" w:hAnsiTheme="minorBidi" w:cs="Mitra"/>
          <w:sz w:val="28"/>
          <w:szCs w:val="28"/>
        </w:rPr>
      </w:pPr>
      <w:r w:rsidRPr="00C6586F">
        <w:rPr>
          <w:rFonts w:asciiTheme="minorBidi" w:hAnsiTheme="minorBidi" w:cs="Mitra" w:hint="cs"/>
          <w:sz w:val="28"/>
          <w:szCs w:val="28"/>
          <w:rtl/>
        </w:rPr>
        <w:t xml:space="preserve">ارزيابي فني </w:t>
      </w:r>
      <w:r w:rsidRPr="00C6586F">
        <w:rPr>
          <w:rFonts w:asciiTheme="minorBidi" w:hAnsiTheme="minorBidi" w:cs="Mitra"/>
          <w:sz w:val="28"/>
          <w:szCs w:val="28"/>
        </w:rPr>
        <w:t>(Technical Evaluation)</w:t>
      </w:r>
      <w:r w:rsidRPr="00C6586F">
        <w:rPr>
          <w:rFonts w:asciiTheme="minorBidi" w:hAnsiTheme="minorBidi" w:cs="Mitra" w:hint="cs"/>
          <w:sz w:val="28"/>
          <w:szCs w:val="28"/>
          <w:rtl/>
        </w:rPr>
        <w:t xml:space="preserve"> توسط خريدار و با </w:t>
      </w:r>
      <w:r w:rsidRPr="00C6586F">
        <w:rPr>
          <w:rFonts w:asciiTheme="minorBidi" w:hAnsiTheme="minorBidi" w:cs="Mitra" w:hint="cs"/>
          <w:sz w:val="28"/>
          <w:szCs w:val="28"/>
          <w:u w:val="single"/>
          <w:rtl/>
        </w:rPr>
        <w:t>هدف شناسايي الزامات و مشخصات بحراني طراحي اقلام كلاس ايمني</w:t>
      </w:r>
      <w:r w:rsidRPr="00C6586F">
        <w:rPr>
          <w:rFonts w:asciiTheme="minorBidi" w:hAnsiTheme="minorBidi" w:cs="Mitra" w:hint="cs"/>
          <w:sz w:val="28"/>
          <w:szCs w:val="28"/>
          <w:rtl/>
        </w:rPr>
        <w:t xml:space="preserve"> نيروگاه و اطمينان كامل از درج صحيح آنها در اسناد خريد برنامه‌ريزي و انجام مي‌شود. به طور كلي و به شكل خلاصه ارزيابي فني دربرگيرنده موارد زير مي‌باشد: </w:t>
      </w:r>
    </w:p>
    <w:p w:rsidR="00C6586F" w:rsidRDefault="00C6586F" w:rsidP="00C6586F">
      <w:pPr>
        <w:pStyle w:val="ListParagraph"/>
        <w:numPr>
          <w:ilvl w:val="0"/>
          <w:numId w:val="10"/>
        </w:numPr>
        <w:tabs>
          <w:tab w:val="left" w:pos="2267"/>
        </w:tabs>
        <w:ind w:left="1417"/>
        <w:jc w:val="both"/>
        <w:rPr>
          <w:rFonts w:asciiTheme="minorBidi" w:hAnsiTheme="minorBidi" w:cs="Mitra"/>
          <w:sz w:val="28"/>
          <w:szCs w:val="28"/>
        </w:rPr>
      </w:pPr>
      <w:r>
        <w:rPr>
          <w:rFonts w:asciiTheme="minorBidi" w:hAnsiTheme="minorBidi" w:cs="Mitra" w:hint="cs"/>
          <w:sz w:val="28"/>
          <w:szCs w:val="28"/>
          <w:rtl/>
        </w:rPr>
        <w:t xml:space="preserve">تعيين وظايف ايمني </w:t>
      </w:r>
      <w:r>
        <w:rPr>
          <w:rFonts w:asciiTheme="minorBidi" w:hAnsiTheme="minorBidi" w:cs="Mitra"/>
          <w:sz w:val="28"/>
          <w:szCs w:val="28"/>
        </w:rPr>
        <w:t>(Safety Functions)</w:t>
      </w:r>
    </w:p>
    <w:p w:rsidR="00C6586F" w:rsidRDefault="00C6586F" w:rsidP="00C6586F">
      <w:pPr>
        <w:pStyle w:val="ListParagraph"/>
        <w:numPr>
          <w:ilvl w:val="0"/>
          <w:numId w:val="10"/>
        </w:numPr>
        <w:tabs>
          <w:tab w:val="left" w:pos="2267"/>
        </w:tabs>
        <w:ind w:left="1417"/>
        <w:jc w:val="both"/>
        <w:rPr>
          <w:rFonts w:asciiTheme="minorBidi" w:hAnsiTheme="minorBidi" w:cs="Mitra"/>
          <w:sz w:val="28"/>
          <w:szCs w:val="28"/>
          <w:rtl/>
        </w:rPr>
      </w:pPr>
      <w:r>
        <w:rPr>
          <w:rFonts w:asciiTheme="minorBidi" w:hAnsiTheme="minorBidi" w:cs="Mitra" w:hint="cs"/>
          <w:sz w:val="28"/>
          <w:szCs w:val="28"/>
          <w:rtl/>
        </w:rPr>
        <w:t xml:space="preserve">تعيين الزامات عملكردي، كلاس بندي كاري و شرايط محل قرارگيري ايتم (بحث محيط زيست و زلزله) و نتايج بررسي آناليز شكست </w:t>
      </w:r>
      <w:r>
        <w:rPr>
          <w:rFonts w:asciiTheme="minorBidi" w:hAnsiTheme="minorBidi" w:cs="Mitra"/>
          <w:sz w:val="28"/>
          <w:szCs w:val="28"/>
        </w:rPr>
        <w:t>(Failure Modes Analysis)</w:t>
      </w:r>
    </w:p>
    <w:p w:rsidR="00C6586F" w:rsidRDefault="00C6586F" w:rsidP="002F20E7">
      <w:pPr>
        <w:pStyle w:val="ListParagraph"/>
        <w:numPr>
          <w:ilvl w:val="0"/>
          <w:numId w:val="10"/>
        </w:numPr>
        <w:tabs>
          <w:tab w:val="left" w:pos="2267"/>
        </w:tabs>
        <w:ind w:left="1417"/>
        <w:jc w:val="both"/>
        <w:rPr>
          <w:rFonts w:asciiTheme="minorBidi" w:hAnsiTheme="minorBidi" w:cs="Mitra"/>
          <w:sz w:val="28"/>
          <w:szCs w:val="28"/>
          <w:rtl/>
        </w:rPr>
      </w:pPr>
      <w:r>
        <w:rPr>
          <w:rFonts w:asciiTheme="minorBidi" w:hAnsiTheme="minorBidi" w:cs="Mitra" w:hint="cs"/>
          <w:sz w:val="28"/>
          <w:szCs w:val="28"/>
          <w:rtl/>
        </w:rPr>
        <w:t>تأييد اينكه ايتم معيارهاي تعريفي قلم تجاري را ميپوشاند</w:t>
      </w:r>
      <w:r w:rsidR="002F20E7">
        <w:rPr>
          <w:rFonts w:asciiTheme="minorBidi" w:hAnsiTheme="minorBidi" w:cs="Mitra" w:hint="cs"/>
          <w:sz w:val="28"/>
          <w:szCs w:val="28"/>
          <w:rtl/>
        </w:rPr>
        <w:t xml:space="preserve"> به عبارتي </w:t>
      </w:r>
      <w:r>
        <w:rPr>
          <w:rFonts w:asciiTheme="minorBidi" w:hAnsiTheme="minorBidi" w:cs="Mitra" w:hint="cs"/>
          <w:sz w:val="28"/>
          <w:szCs w:val="28"/>
          <w:rtl/>
        </w:rPr>
        <w:t>قابليت جايگزيني براي آن وجود دارد.</w:t>
      </w:r>
    </w:p>
    <w:p w:rsidR="00C6586F" w:rsidRDefault="00C6586F" w:rsidP="00C6586F">
      <w:pPr>
        <w:pStyle w:val="ListParagraph"/>
        <w:numPr>
          <w:ilvl w:val="0"/>
          <w:numId w:val="10"/>
        </w:numPr>
        <w:tabs>
          <w:tab w:val="left" w:pos="2267"/>
        </w:tabs>
        <w:ind w:left="1417"/>
        <w:jc w:val="both"/>
        <w:rPr>
          <w:rFonts w:asciiTheme="minorBidi" w:hAnsiTheme="minorBidi" w:cs="Mitra"/>
          <w:sz w:val="28"/>
          <w:szCs w:val="28"/>
          <w:rtl/>
        </w:rPr>
      </w:pPr>
      <w:r>
        <w:rPr>
          <w:rFonts w:asciiTheme="minorBidi" w:hAnsiTheme="minorBidi" w:cs="Mitra" w:hint="cs"/>
          <w:sz w:val="28"/>
          <w:szCs w:val="28"/>
          <w:rtl/>
        </w:rPr>
        <w:t>شناسايي مشخصات بحراني شامل معيارهاي پذيرش</w:t>
      </w:r>
      <w:r w:rsidR="000A762F">
        <w:rPr>
          <w:rFonts w:asciiTheme="minorBidi" w:hAnsiTheme="minorBidi" w:cs="Mitra" w:hint="cs"/>
          <w:sz w:val="28"/>
          <w:szCs w:val="28"/>
          <w:rtl/>
        </w:rPr>
        <w:t xml:space="preserve"> در انطباق با تعريف بند بعدي. </w:t>
      </w:r>
    </w:p>
    <w:p w:rsidR="00396DED" w:rsidRDefault="00033A77" w:rsidP="00F45B63">
      <w:pPr>
        <w:pStyle w:val="ListParagraph"/>
        <w:numPr>
          <w:ilvl w:val="0"/>
          <w:numId w:val="2"/>
        </w:numPr>
        <w:jc w:val="both"/>
        <w:rPr>
          <w:rFonts w:asciiTheme="minorBidi" w:hAnsiTheme="minorBidi" w:cs="Mitra"/>
          <w:sz w:val="28"/>
          <w:szCs w:val="28"/>
        </w:rPr>
      </w:pPr>
      <w:r>
        <w:rPr>
          <w:rFonts w:asciiTheme="minorBidi" w:hAnsiTheme="minorBidi" w:cs="Mitra" w:hint="cs"/>
          <w:sz w:val="28"/>
          <w:szCs w:val="28"/>
          <w:rtl/>
        </w:rPr>
        <w:t xml:space="preserve">شناسايي و </w:t>
      </w:r>
      <w:r w:rsidR="001414C2">
        <w:rPr>
          <w:rFonts w:asciiTheme="minorBidi" w:hAnsiTheme="minorBidi" w:cs="Mitra" w:hint="cs"/>
          <w:sz w:val="28"/>
          <w:szCs w:val="28"/>
          <w:rtl/>
        </w:rPr>
        <w:t>تعيين مشخصات بحراني</w:t>
      </w:r>
      <w:r w:rsidR="00594213">
        <w:rPr>
          <w:rFonts w:asciiTheme="minorBidi" w:hAnsiTheme="minorBidi" w:cs="Mitra" w:hint="cs"/>
          <w:sz w:val="28"/>
          <w:szCs w:val="28"/>
          <w:rtl/>
        </w:rPr>
        <w:t xml:space="preserve"> قلم تجاري</w:t>
      </w:r>
      <w:r>
        <w:rPr>
          <w:rFonts w:asciiTheme="minorBidi" w:hAnsiTheme="minorBidi" w:cs="Mitra" w:hint="cs"/>
          <w:sz w:val="28"/>
          <w:szCs w:val="28"/>
          <w:rtl/>
        </w:rPr>
        <w:t xml:space="preserve"> جايگزين </w:t>
      </w:r>
      <w:r w:rsidR="00043000">
        <w:rPr>
          <w:rFonts w:asciiTheme="minorBidi" w:hAnsiTheme="minorBidi" w:cs="Mitra"/>
          <w:sz w:val="28"/>
          <w:szCs w:val="28"/>
        </w:rPr>
        <w:t>(Critical Characteristic)</w:t>
      </w:r>
      <w:r w:rsidR="00043000">
        <w:rPr>
          <w:rFonts w:asciiTheme="minorBidi" w:hAnsiTheme="minorBidi" w:cs="Mitra" w:hint="cs"/>
          <w:sz w:val="28"/>
          <w:szCs w:val="28"/>
          <w:rtl/>
        </w:rPr>
        <w:t>.</w:t>
      </w:r>
      <w:r w:rsidR="001414C2">
        <w:rPr>
          <w:rFonts w:asciiTheme="minorBidi" w:hAnsiTheme="minorBidi" w:cs="Mitra" w:hint="cs"/>
          <w:sz w:val="28"/>
          <w:szCs w:val="28"/>
          <w:rtl/>
        </w:rPr>
        <w:t xml:space="preserve"> </w:t>
      </w:r>
      <w:r>
        <w:rPr>
          <w:rFonts w:asciiTheme="minorBidi" w:hAnsiTheme="minorBidi" w:cs="Mitra" w:hint="cs"/>
          <w:sz w:val="28"/>
          <w:szCs w:val="28"/>
          <w:rtl/>
        </w:rPr>
        <w:t xml:space="preserve">توضيح آنكه </w:t>
      </w:r>
      <w:r w:rsidR="00043000">
        <w:rPr>
          <w:rFonts w:asciiTheme="minorBidi" w:hAnsiTheme="minorBidi" w:cs="Mitra" w:hint="cs"/>
          <w:sz w:val="28"/>
          <w:szCs w:val="28"/>
          <w:rtl/>
        </w:rPr>
        <w:t xml:space="preserve">مشخصات بحراني آندسته از </w:t>
      </w:r>
      <w:r w:rsidR="00043000" w:rsidRPr="009153C1">
        <w:rPr>
          <w:rFonts w:asciiTheme="minorBidi" w:hAnsiTheme="minorBidi" w:cs="Mitra" w:hint="cs"/>
          <w:sz w:val="28"/>
          <w:szCs w:val="28"/>
          <w:u w:val="single"/>
          <w:rtl/>
        </w:rPr>
        <w:t>مشخصات طراحي، متريا</w:t>
      </w:r>
      <w:r w:rsidR="00043000">
        <w:rPr>
          <w:rFonts w:asciiTheme="minorBidi" w:hAnsiTheme="minorBidi" w:cs="Mitra" w:hint="cs"/>
          <w:sz w:val="28"/>
          <w:szCs w:val="28"/>
          <w:u w:val="single"/>
          <w:rtl/>
        </w:rPr>
        <w:t>لي</w:t>
      </w:r>
      <w:r w:rsidR="00043000" w:rsidRPr="009153C1">
        <w:rPr>
          <w:rFonts w:asciiTheme="minorBidi" w:hAnsiTheme="minorBidi" w:cs="Mitra" w:hint="cs"/>
          <w:sz w:val="28"/>
          <w:szCs w:val="28"/>
          <w:u w:val="single"/>
          <w:rtl/>
        </w:rPr>
        <w:t xml:space="preserve"> و عم</w:t>
      </w:r>
      <w:r w:rsidR="00043000">
        <w:rPr>
          <w:rFonts w:asciiTheme="minorBidi" w:hAnsiTheme="minorBidi" w:cs="Mitra" w:hint="cs"/>
          <w:sz w:val="28"/>
          <w:szCs w:val="28"/>
          <w:u w:val="single"/>
          <w:rtl/>
        </w:rPr>
        <w:t>ل</w:t>
      </w:r>
      <w:r w:rsidR="00043000" w:rsidRPr="00D71D70">
        <w:rPr>
          <w:rFonts w:asciiTheme="minorBidi" w:hAnsiTheme="minorBidi" w:cs="Mitra" w:hint="cs"/>
          <w:sz w:val="28"/>
          <w:szCs w:val="28"/>
          <w:u w:val="single"/>
          <w:rtl/>
        </w:rPr>
        <w:t>كردي مهم يك تجهيز تجاري</w:t>
      </w:r>
      <w:r w:rsidR="00043000">
        <w:rPr>
          <w:rFonts w:asciiTheme="minorBidi" w:hAnsiTheme="minorBidi" w:cs="Mitra" w:hint="cs"/>
          <w:sz w:val="28"/>
          <w:szCs w:val="28"/>
          <w:rtl/>
        </w:rPr>
        <w:t xml:space="preserve"> </w:t>
      </w:r>
      <w:r w:rsidR="00594213">
        <w:rPr>
          <w:rFonts w:asciiTheme="minorBidi" w:hAnsiTheme="minorBidi" w:cs="Mitra" w:hint="cs"/>
          <w:sz w:val="28"/>
          <w:szCs w:val="28"/>
          <w:rtl/>
        </w:rPr>
        <w:t>مي‌باشند</w:t>
      </w:r>
      <w:r w:rsidR="00043000">
        <w:rPr>
          <w:rFonts w:asciiTheme="minorBidi" w:hAnsiTheme="minorBidi" w:cs="Mitra" w:hint="cs"/>
          <w:sz w:val="28"/>
          <w:szCs w:val="28"/>
          <w:rtl/>
        </w:rPr>
        <w:t xml:space="preserve"> كه </w:t>
      </w:r>
      <w:r w:rsidR="00594213">
        <w:rPr>
          <w:rFonts w:asciiTheme="minorBidi" w:hAnsiTheme="minorBidi" w:cs="Mitra" w:hint="cs"/>
          <w:sz w:val="28"/>
          <w:szCs w:val="28"/>
          <w:rtl/>
        </w:rPr>
        <w:t>بواسطه آنها امكان اثبات توانمندي فني يك</w:t>
      </w:r>
      <w:r w:rsidR="005F7787">
        <w:rPr>
          <w:rFonts w:asciiTheme="minorBidi" w:hAnsiTheme="minorBidi" w:cs="Mitra" w:hint="cs"/>
          <w:sz w:val="28"/>
          <w:szCs w:val="28"/>
          <w:rtl/>
        </w:rPr>
        <w:t xml:space="preserve"> قلم تجاري </w:t>
      </w:r>
      <w:r w:rsidR="00594213">
        <w:rPr>
          <w:rFonts w:asciiTheme="minorBidi" w:hAnsiTheme="minorBidi" w:cs="Mitra" w:hint="cs"/>
          <w:sz w:val="28"/>
          <w:szCs w:val="28"/>
          <w:rtl/>
        </w:rPr>
        <w:t>در</w:t>
      </w:r>
      <w:r w:rsidR="00043000">
        <w:rPr>
          <w:rFonts w:asciiTheme="minorBidi" w:hAnsiTheme="minorBidi" w:cs="Mitra" w:hint="cs"/>
          <w:sz w:val="28"/>
          <w:szCs w:val="28"/>
          <w:rtl/>
        </w:rPr>
        <w:t xml:space="preserve"> تأمين وظايف ايمني خواسته شده </w:t>
      </w:r>
      <w:r w:rsidR="00043000">
        <w:rPr>
          <w:rFonts w:asciiTheme="minorBidi" w:hAnsiTheme="minorBidi" w:cs="Mitra"/>
          <w:sz w:val="28"/>
          <w:szCs w:val="28"/>
        </w:rPr>
        <w:t>(Intended safety function)</w:t>
      </w:r>
      <w:r w:rsidR="00043000">
        <w:rPr>
          <w:rFonts w:asciiTheme="minorBidi" w:hAnsiTheme="minorBidi" w:cs="Mitra" w:hint="cs"/>
          <w:sz w:val="28"/>
          <w:szCs w:val="28"/>
          <w:rtl/>
        </w:rPr>
        <w:t xml:space="preserve"> در نيروگاه </w:t>
      </w:r>
      <w:r w:rsidR="005F7787">
        <w:rPr>
          <w:rFonts w:asciiTheme="minorBidi" w:hAnsiTheme="minorBidi" w:cs="Mitra" w:hint="cs"/>
          <w:sz w:val="28"/>
          <w:szCs w:val="28"/>
          <w:rtl/>
        </w:rPr>
        <w:t xml:space="preserve">اثبات </w:t>
      </w:r>
      <w:r w:rsidR="00186F6F">
        <w:rPr>
          <w:rFonts w:asciiTheme="minorBidi" w:hAnsiTheme="minorBidi" w:cs="Mitra" w:hint="cs"/>
          <w:sz w:val="28"/>
          <w:szCs w:val="28"/>
          <w:rtl/>
        </w:rPr>
        <w:t>مي‌گردد</w:t>
      </w:r>
      <w:r w:rsidR="005F7787">
        <w:rPr>
          <w:rFonts w:asciiTheme="minorBidi" w:hAnsiTheme="minorBidi" w:cs="Mitra" w:hint="cs"/>
          <w:sz w:val="28"/>
          <w:szCs w:val="28"/>
          <w:rtl/>
        </w:rPr>
        <w:t xml:space="preserve">. </w:t>
      </w:r>
      <w:r w:rsidR="00BC6B62">
        <w:rPr>
          <w:rFonts w:asciiTheme="minorBidi" w:hAnsiTheme="minorBidi" w:cs="Mitra" w:hint="cs"/>
          <w:sz w:val="28"/>
          <w:szCs w:val="28"/>
          <w:rtl/>
        </w:rPr>
        <w:t>(توضيحات تكميلي در ادامه)</w:t>
      </w:r>
    </w:p>
    <w:p w:rsidR="00233A74" w:rsidRDefault="00BC057A" w:rsidP="00776541">
      <w:pPr>
        <w:pStyle w:val="ListParagraph"/>
        <w:numPr>
          <w:ilvl w:val="0"/>
          <w:numId w:val="2"/>
        </w:numPr>
        <w:jc w:val="both"/>
        <w:rPr>
          <w:rFonts w:asciiTheme="minorBidi" w:hAnsiTheme="minorBidi" w:cs="Mitra"/>
          <w:sz w:val="28"/>
          <w:szCs w:val="28"/>
        </w:rPr>
      </w:pPr>
      <w:r>
        <w:rPr>
          <w:rFonts w:asciiTheme="minorBidi" w:hAnsiTheme="minorBidi" w:cs="Mitra" w:hint="cs"/>
          <w:sz w:val="28"/>
          <w:szCs w:val="28"/>
          <w:rtl/>
        </w:rPr>
        <w:t xml:space="preserve"> </w:t>
      </w:r>
      <w:r w:rsidR="00396DED">
        <w:rPr>
          <w:rFonts w:asciiTheme="minorBidi" w:hAnsiTheme="minorBidi" w:cs="Mitra" w:hint="cs"/>
          <w:sz w:val="28"/>
          <w:szCs w:val="28"/>
          <w:rtl/>
        </w:rPr>
        <w:t xml:space="preserve">انجام عمليات </w:t>
      </w:r>
      <w:r w:rsidR="009E3184">
        <w:rPr>
          <w:rFonts w:asciiTheme="minorBidi" w:hAnsiTheme="minorBidi" w:cs="Mitra" w:hint="cs"/>
          <w:sz w:val="28"/>
          <w:szCs w:val="28"/>
          <w:rtl/>
        </w:rPr>
        <w:t>كنترل كيفيت</w:t>
      </w:r>
      <w:r w:rsidR="00396DED">
        <w:rPr>
          <w:rFonts w:asciiTheme="minorBidi" w:hAnsiTheme="minorBidi" w:cs="Mitra" w:hint="cs"/>
          <w:sz w:val="28"/>
          <w:szCs w:val="28"/>
          <w:rtl/>
        </w:rPr>
        <w:t xml:space="preserve"> دقيق جهت حصول ا</w:t>
      </w:r>
      <w:r w:rsidR="009E3184">
        <w:rPr>
          <w:rFonts w:asciiTheme="minorBidi" w:hAnsiTheme="minorBidi" w:cs="Mitra" w:hint="cs"/>
          <w:sz w:val="28"/>
          <w:szCs w:val="28"/>
          <w:rtl/>
        </w:rPr>
        <w:t xml:space="preserve">طمينان از </w:t>
      </w:r>
      <w:r w:rsidR="00DE7498">
        <w:rPr>
          <w:rFonts w:asciiTheme="minorBidi" w:hAnsiTheme="minorBidi" w:cs="Mitra" w:hint="cs"/>
          <w:sz w:val="28"/>
          <w:szCs w:val="28"/>
          <w:rtl/>
        </w:rPr>
        <w:t>وجود</w:t>
      </w:r>
      <w:r w:rsidR="009E3184">
        <w:rPr>
          <w:rFonts w:asciiTheme="minorBidi" w:hAnsiTheme="minorBidi" w:cs="Mitra" w:hint="cs"/>
          <w:sz w:val="28"/>
          <w:szCs w:val="28"/>
          <w:rtl/>
        </w:rPr>
        <w:t xml:space="preserve"> شرايط و مشخصات</w:t>
      </w:r>
      <w:r w:rsidR="00DE7498">
        <w:rPr>
          <w:rFonts w:asciiTheme="minorBidi" w:hAnsiTheme="minorBidi" w:cs="Mitra" w:hint="cs"/>
          <w:sz w:val="28"/>
          <w:szCs w:val="28"/>
          <w:rtl/>
        </w:rPr>
        <w:t xml:space="preserve"> بحراني در اقلام تجاري</w:t>
      </w:r>
      <w:r w:rsidR="00255A4D">
        <w:rPr>
          <w:rFonts w:asciiTheme="minorBidi" w:hAnsiTheme="minorBidi" w:cs="Mitra" w:hint="cs"/>
          <w:sz w:val="28"/>
          <w:szCs w:val="28"/>
          <w:rtl/>
        </w:rPr>
        <w:t xml:space="preserve"> و پذيرش آن</w:t>
      </w:r>
      <w:r w:rsidR="00C6586F">
        <w:rPr>
          <w:rFonts w:asciiTheme="minorBidi" w:hAnsiTheme="minorBidi" w:cs="Mitra" w:hint="cs"/>
          <w:sz w:val="28"/>
          <w:szCs w:val="28"/>
          <w:rtl/>
        </w:rPr>
        <w:t>ها</w:t>
      </w:r>
      <w:r w:rsidR="00776541">
        <w:rPr>
          <w:rFonts w:asciiTheme="minorBidi" w:hAnsiTheme="minorBidi" w:cs="Mitra" w:hint="cs"/>
          <w:sz w:val="28"/>
          <w:szCs w:val="28"/>
          <w:rtl/>
        </w:rPr>
        <w:t>.</w:t>
      </w:r>
      <w:r w:rsidR="009F0021">
        <w:rPr>
          <w:rFonts w:asciiTheme="minorBidi" w:hAnsiTheme="minorBidi" w:cs="Mitra" w:hint="cs"/>
          <w:sz w:val="28"/>
          <w:szCs w:val="28"/>
          <w:rtl/>
        </w:rPr>
        <w:t xml:space="preserve"> </w:t>
      </w:r>
    </w:p>
    <w:p w:rsidR="001414C2" w:rsidRDefault="001414C2" w:rsidP="001E5BB3">
      <w:pPr>
        <w:pStyle w:val="ListParagraph"/>
        <w:tabs>
          <w:tab w:val="left" w:pos="2267"/>
        </w:tabs>
        <w:ind w:left="850" w:hanging="851"/>
        <w:jc w:val="both"/>
        <w:rPr>
          <w:rFonts w:asciiTheme="minorBidi" w:hAnsiTheme="minorBidi" w:cs="Mitra"/>
          <w:b/>
          <w:bCs/>
          <w:sz w:val="28"/>
          <w:szCs w:val="28"/>
          <w:rtl/>
        </w:rPr>
      </w:pPr>
    </w:p>
    <w:p w:rsidR="00F841ED" w:rsidRDefault="001E5BB3" w:rsidP="00F841ED">
      <w:pPr>
        <w:pStyle w:val="ListParagraph"/>
        <w:tabs>
          <w:tab w:val="left" w:pos="2267"/>
        </w:tabs>
        <w:ind w:left="850" w:hanging="851"/>
        <w:jc w:val="both"/>
        <w:rPr>
          <w:rFonts w:asciiTheme="minorBidi" w:hAnsiTheme="minorBidi" w:cs="Mitra"/>
          <w:sz w:val="28"/>
          <w:szCs w:val="28"/>
          <w:rtl/>
        </w:rPr>
      </w:pPr>
      <w:r>
        <w:rPr>
          <w:rFonts w:asciiTheme="minorBidi" w:hAnsiTheme="minorBidi" w:cs="Mitra" w:hint="cs"/>
          <w:b/>
          <w:bCs/>
          <w:sz w:val="28"/>
          <w:szCs w:val="28"/>
          <w:rtl/>
        </w:rPr>
        <w:t>تذكر</w:t>
      </w:r>
      <w:r w:rsidR="00F44A85">
        <w:rPr>
          <w:rFonts w:asciiTheme="minorBidi" w:hAnsiTheme="minorBidi" w:cs="Mitra" w:hint="cs"/>
          <w:sz w:val="28"/>
          <w:szCs w:val="28"/>
          <w:rtl/>
        </w:rPr>
        <w:t xml:space="preserve"> 1</w:t>
      </w:r>
      <w:r w:rsidRPr="001E5BB3">
        <w:rPr>
          <w:rFonts w:asciiTheme="minorBidi" w:hAnsiTheme="minorBidi" w:cs="Mitra" w:hint="cs"/>
          <w:sz w:val="28"/>
          <w:szCs w:val="28"/>
          <w:rtl/>
        </w:rPr>
        <w:t xml:space="preserve">: </w:t>
      </w:r>
      <w:r w:rsidR="0051294F" w:rsidRPr="001E5BB3">
        <w:rPr>
          <w:rFonts w:asciiTheme="minorBidi" w:hAnsiTheme="minorBidi" w:cs="Mitra" w:hint="cs"/>
          <w:sz w:val="28"/>
          <w:szCs w:val="28"/>
          <w:rtl/>
        </w:rPr>
        <w:t>براي پذيرش يك قلم تجاري</w:t>
      </w:r>
      <w:r w:rsidR="00AE0C2A">
        <w:rPr>
          <w:rFonts w:asciiTheme="minorBidi" w:hAnsiTheme="minorBidi" w:cs="Mitra" w:hint="cs"/>
          <w:sz w:val="28"/>
          <w:szCs w:val="28"/>
          <w:rtl/>
        </w:rPr>
        <w:t xml:space="preserve"> (مرتبط با بند سوم فوق)</w:t>
      </w:r>
      <w:r w:rsidR="0051294F" w:rsidRPr="001E5BB3">
        <w:rPr>
          <w:rFonts w:asciiTheme="minorBidi" w:hAnsiTheme="minorBidi" w:cs="Mitra" w:hint="cs"/>
          <w:sz w:val="28"/>
          <w:szCs w:val="28"/>
          <w:rtl/>
        </w:rPr>
        <w:t xml:space="preserve"> </w:t>
      </w:r>
      <w:r w:rsidR="00ED4A8E" w:rsidRPr="001E5BB3">
        <w:rPr>
          <w:rFonts w:asciiTheme="minorBidi" w:hAnsiTheme="minorBidi" w:cs="Mitra" w:hint="cs"/>
          <w:sz w:val="28"/>
          <w:szCs w:val="28"/>
          <w:rtl/>
        </w:rPr>
        <w:t>چهار</w:t>
      </w:r>
      <w:r w:rsidR="0051294F" w:rsidRPr="001E5BB3">
        <w:rPr>
          <w:rFonts w:asciiTheme="minorBidi" w:hAnsiTheme="minorBidi" w:cs="Mitra" w:hint="cs"/>
          <w:sz w:val="28"/>
          <w:szCs w:val="28"/>
          <w:rtl/>
        </w:rPr>
        <w:t xml:space="preserve"> رويه </w:t>
      </w:r>
      <w:r w:rsidR="00F841ED">
        <w:rPr>
          <w:rFonts w:asciiTheme="minorBidi" w:hAnsiTheme="minorBidi" w:cs="Mitra" w:hint="cs"/>
          <w:sz w:val="28"/>
          <w:szCs w:val="28"/>
          <w:rtl/>
        </w:rPr>
        <w:t>مشخص به شرح زير وجود دارد</w:t>
      </w:r>
    </w:p>
    <w:p w:rsidR="0051294F" w:rsidRDefault="0051294F" w:rsidP="00844D3E">
      <w:pPr>
        <w:pStyle w:val="ListParagraph"/>
        <w:numPr>
          <w:ilvl w:val="0"/>
          <w:numId w:val="4"/>
        </w:numPr>
        <w:tabs>
          <w:tab w:val="left" w:pos="2267"/>
        </w:tabs>
        <w:jc w:val="both"/>
        <w:rPr>
          <w:rFonts w:asciiTheme="minorBidi" w:hAnsiTheme="minorBidi" w:cs="Mitra"/>
          <w:sz w:val="28"/>
          <w:szCs w:val="28"/>
        </w:rPr>
      </w:pPr>
      <w:r>
        <w:rPr>
          <w:rFonts w:asciiTheme="minorBidi" w:hAnsiTheme="minorBidi" w:cs="Mitra" w:hint="cs"/>
          <w:sz w:val="28"/>
          <w:szCs w:val="28"/>
          <w:rtl/>
        </w:rPr>
        <w:t xml:space="preserve">انجام </w:t>
      </w:r>
      <w:r w:rsidR="00844D3E">
        <w:rPr>
          <w:rFonts w:asciiTheme="minorBidi" w:hAnsiTheme="minorBidi" w:cs="Mitra" w:hint="cs"/>
          <w:sz w:val="28"/>
          <w:szCs w:val="28"/>
          <w:rtl/>
        </w:rPr>
        <w:t>عمليات</w:t>
      </w:r>
      <w:r>
        <w:rPr>
          <w:rFonts w:asciiTheme="minorBidi" w:hAnsiTheme="minorBidi" w:cs="Mitra" w:hint="cs"/>
          <w:sz w:val="28"/>
          <w:szCs w:val="28"/>
          <w:rtl/>
        </w:rPr>
        <w:t xml:space="preserve"> تست</w:t>
      </w:r>
      <w:r w:rsidR="00A75FBE">
        <w:rPr>
          <w:rFonts w:asciiTheme="minorBidi" w:hAnsiTheme="minorBidi" w:cs="Mitra" w:hint="cs"/>
          <w:sz w:val="28"/>
          <w:szCs w:val="28"/>
          <w:rtl/>
        </w:rPr>
        <w:t>‌</w:t>
      </w:r>
      <w:r w:rsidR="00844D3E">
        <w:rPr>
          <w:rFonts w:asciiTheme="minorBidi" w:hAnsiTheme="minorBidi" w:cs="Mitra" w:hint="cs"/>
          <w:sz w:val="28"/>
          <w:szCs w:val="28"/>
          <w:rtl/>
        </w:rPr>
        <w:t xml:space="preserve"> </w:t>
      </w:r>
      <w:r>
        <w:rPr>
          <w:rFonts w:asciiTheme="minorBidi" w:hAnsiTheme="minorBidi" w:cs="Mitra" w:hint="cs"/>
          <w:sz w:val="28"/>
          <w:szCs w:val="28"/>
          <w:rtl/>
        </w:rPr>
        <w:t xml:space="preserve">و بازرسي </w:t>
      </w:r>
      <w:r w:rsidR="001E4DAB">
        <w:rPr>
          <w:rFonts w:asciiTheme="minorBidi" w:hAnsiTheme="minorBidi" w:cs="Mitra"/>
          <w:sz w:val="28"/>
          <w:szCs w:val="28"/>
        </w:rPr>
        <w:t>(Inspection and Test)</w:t>
      </w:r>
    </w:p>
    <w:p w:rsidR="0051294F" w:rsidRDefault="0051294F" w:rsidP="00ED4A8E">
      <w:pPr>
        <w:pStyle w:val="ListParagraph"/>
        <w:numPr>
          <w:ilvl w:val="0"/>
          <w:numId w:val="4"/>
        </w:numPr>
        <w:tabs>
          <w:tab w:val="left" w:pos="2267"/>
        </w:tabs>
        <w:jc w:val="both"/>
        <w:rPr>
          <w:rFonts w:asciiTheme="minorBidi" w:hAnsiTheme="minorBidi" w:cs="Mitra"/>
          <w:sz w:val="28"/>
          <w:szCs w:val="28"/>
        </w:rPr>
      </w:pPr>
      <w:r>
        <w:rPr>
          <w:rFonts w:asciiTheme="minorBidi" w:hAnsiTheme="minorBidi" w:cs="Mitra" w:hint="cs"/>
          <w:sz w:val="28"/>
          <w:szCs w:val="28"/>
          <w:rtl/>
        </w:rPr>
        <w:t xml:space="preserve">بازبيني گريد تجاري </w:t>
      </w:r>
      <w:r>
        <w:rPr>
          <w:rFonts w:asciiTheme="minorBidi" w:hAnsiTheme="minorBidi" w:cs="Mitra"/>
          <w:sz w:val="28"/>
          <w:szCs w:val="28"/>
        </w:rPr>
        <w:t>(Commercial Grade Survey)</w:t>
      </w:r>
    </w:p>
    <w:p w:rsidR="0051294F" w:rsidRDefault="0051294F" w:rsidP="00ED4A8E">
      <w:pPr>
        <w:pStyle w:val="ListParagraph"/>
        <w:numPr>
          <w:ilvl w:val="0"/>
          <w:numId w:val="4"/>
        </w:numPr>
        <w:tabs>
          <w:tab w:val="left" w:pos="2267"/>
        </w:tabs>
        <w:jc w:val="both"/>
        <w:rPr>
          <w:rFonts w:asciiTheme="minorBidi" w:hAnsiTheme="minorBidi" w:cs="Mitra"/>
          <w:sz w:val="28"/>
          <w:szCs w:val="28"/>
        </w:rPr>
      </w:pPr>
      <w:r>
        <w:rPr>
          <w:rFonts w:asciiTheme="minorBidi" w:hAnsiTheme="minorBidi" w:cs="Mitra" w:hint="cs"/>
          <w:sz w:val="28"/>
          <w:szCs w:val="28"/>
          <w:rtl/>
        </w:rPr>
        <w:t xml:space="preserve">تأييد در مبداء </w:t>
      </w:r>
      <w:r>
        <w:rPr>
          <w:rFonts w:asciiTheme="minorBidi" w:hAnsiTheme="minorBidi" w:cs="Mitra"/>
          <w:sz w:val="28"/>
          <w:szCs w:val="28"/>
        </w:rPr>
        <w:t>(Source Verification)</w:t>
      </w:r>
    </w:p>
    <w:p w:rsidR="0051294F" w:rsidRDefault="0051294F" w:rsidP="00ED4A8E">
      <w:pPr>
        <w:pStyle w:val="ListParagraph"/>
        <w:numPr>
          <w:ilvl w:val="0"/>
          <w:numId w:val="4"/>
        </w:numPr>
        <w:tabs>
          <w:tab w:val="left" w:pos="2267"/>
        </w:tabs>
        <w:jc w:val="both"/>
        <w:rPr>
          <w:rFonts w:asciiTheme="minorBidi" w:hAnsiTheme="minorBidi" w:cs="Mitra"/>
          <w:sz w:val="28"/>
          <w:szCs w:val="28"/>
        </w:rPr>
      </w:pPr>
      <w:r>
        <w:rPr>
          <w:rFonts w:asciiTheme="minorBidi" w:hAnsiTheme="minorBidi" w:cs="Mitra" w:hint="cs"/>
          <w:sz w:val="28"/>
          <w:szCs w:val="28"/>
          <w:rtl/>
        </w:rPr>
        <w:t xml:space="preserve">سوابق اجرايي قلم تجاري و تأمين كننده آن </w:t>
      </w:r>
      <w:r>
        <w:rPr>
          <w:rFonts w:asciiTheme="minorBidi" w:hAnsiTheme="minorBidi" w:cs="Mitra"/>
          <w:sz w:val="28"/>
          <w:szCs w:val="28"/>
        </w:rPr>
        <w:t>(Supplier/item performance record)</w:t>
      </w:r>
    </w:p>
    <w:p w:rsidR="00C92A21" w:rsidRDefault="00C92A21" w:rsidP="00075F08">
      <w:pPr>
        <w:pStyle w:val="ListParagraph"/>
        <w:numPr>
          <w:ilvl w:val="0"/>
          <w:numId w:val="1"/>
        </w:numPr>
        <w:tabs>
          <w:tab w:val="left" w:pos="2267"/>
        </w:tabs>
        <w:ind w:left="237"/>
        <w:jc w:val="both"/>
        <w:rPr>
          <w:rFonts w:asciiTheme="minorBidi" w:hAnsiTheme="minorBidi" w:cs="Mitra"/>
          <w:sz w:val="28"/>
          <w:szCs w:val="28"/>
        </w:rPr>
      </w:pPr>
      <w:r>
        <w:rPr>
          <w:rFonts w:asciiTheme="minorBidi" w:hAnsiTheme="minorBidi" w:cs="Mitra" w:hint="cs"/>
          <w:sz w:val="28"/>
          <w:szCs w:val="28"/>
          <w:rtl/>
        </w:rPr>
        <w:t xml:space="preserve">روش اول </w:t>
      </w:r>
      <w:r w:rsidR="00255A4D">
        <w:rPr>
          <w:rFonts w:asciiTheme="minorBidi" w:hAnsiTheme="minorBidi" w:cs="Mitra" w:hint="cs"/>
          <w:sz w:val="28"/>
          <w:szCs w:val="28"/>
          <w:rtl/>
        </w:rPr>
        <w:t>يا</w:t>
      </w:r>
      <w:r w:rsidR="000700EC">
        <w:rPr>
          <w:rFonts w:asciiTheme="minorBidi" w:hAnsiTheme="minorBidi" w:cs="Mitra" w:hint="cs"/>
          <w:sz w:val="28"/>
          <w:szCs w:val="28"/>
          <w:rtl/>
        </w:rPr>
        <w:t xml:space="preserve"> </w:t>
      </w:r>
      <w:r w:rsidR="00255A4D">
        <w:rPr>
          <w:rFonts w:asciiTheme="minorBidi" w:hAnsiTheme="minorBidi" w:cs="Mitra"/>
          <w:sz w:val="28"/>
          <w:szCs w:val="28"/>
        </w:rPr>
        <w:t>(Inspection and Test)</w:t>
      </w:r>
      <w:r w:rsidR="00255A4D">
        <w:rPr>
          <w:rFonts w:asciiTheme="minorBidi" w:hAnsiTheme="minorBidi" w:cs="Mitra" w:hint="cs"/>
          <w:sz w:val="28"/>
          <w:szCs w:val="28"/>
          <w:rtl/>
        </w:rPr>
        <w:t xml:space="preserve"> </w:t>
      </w:r>
      <w:r>
        <w:rPr>
          <w:rFonts w:asciiTheme="minorBidi" w:hAnsiTheme="minorBidi" w:cs="Mitra" w:hint="cs"/>
          <w:sz w:val="28"/>
          <w:szCs w:val="28"/>
          <w:rtl/>
        </w:rPr>
        <w:t>فعاليت</w:t>
      </w:r>
      <w:r w:rsidR="00033260">
        <w:rPr>
          <w:rFonts w:asciiTheme="minorBidi" w:hAnsiTheme="minorBidi" w:cs="Mitra" w:hint="cs"/>
          <w:sz w:val="28"/>
          <w:szCs w:val="28"/>
          <w:rtl/>
        </w:rPr>
        <w:t>‌</w:t>
      </w:r>
      <w:r>
        <w:rPr>
          <w:rFonts w:asciiTheme="minorBidi" w:hAnsiTheme="minorBidi" w:cs="Mitra" w:hint="cs"/>
          <w:sz w:val="28"/>
          <w:szCs w:val="28"/>
          <w:rtl/>
        </w:rPr>
        <w:t xml:space="preserve">هايي است كه در طي و يا بعد از </w:t>
      </w:r>
      <w:r w:rsidR="00075F08">
        <w:rPr>
          <w:rFonts w:asciiTheme="minorBidi" w:hAnsiTheme="minorBidi" w:cs="Mitra" w:hint="cs"/>
          <w:sz w:val="28"/>
          <w:szCs w:val="28"/>
          <w:rtl/>
        </w:rPr>
        <w:t>ساخت</w:t>
      </w:r>
      <w:r>
        <w:rPr>
          <w:rFonts w:asciiTheme="minorBidi" w:hAnsiTheme="minorBidi" w:cs="Mitra" w:hint="cs"/>
          <w:sz w:val="28"/>
          <w:szCs w:val="28"/>
          <w:rtl/>
        </w:rPr>
        <w:t xml:space="preserve"> قلم تجاري انجام مي</w:t>
      </w:r>
      <w:r w:rsidR="00033260">
        <w:rPr>
          <w:rFonts w:asciiTheme="minorBidi" w:hAnsiTheme="minorBidi" w:cs="Mitra" w:hint="cs"/>
          <w:sz w:val="28"/>
          <w:szCs w:val="28"/>
          <w:rtl/>
        </w:rPr>
        <w:t>‌</w:t>
      </w:r>
      <w:r>
        <w:rPr>
          <w:rFonts w:asciiTheme="minorBidi" w:hAnsiTheme="minorBidi" w:cs="Mitra" w:hint="cs"/>
          <w:sz w:val="28"/>
          <w:szCs w:val="28"/>
          <w:rtl/>
        </w:rPr>
        <w:t xml:space="preserve">شود تا از وجود مشخصات بحراني اطمينان حاصل گردد. </w:t>
      </w:r>
    </w:p>
    <w:p w:rsidR="007F1E47" w:rsidRDefault="007F1E47" w:rsidP="00075F08">
      <w:pPr>
        <w:pStyle w:val="ListParagraph"/>
        <w:numPr>
          <w:ilvl w:val="0"/>
          <w:numId w:val="1"/>
        </w:numPr>
        <w:tabs>
          <w:tab w:val="left" w:pos="2267"/>
        </w:tabs>
        <w:ind w:left="237"/>
        <w:jc w:val="both"/>
        <w:rPr>
          <w:rFonts w:asciiTheme="minorBidi" w:hAnsiTheme="minorBidi" w:cs="Mitra"/>
          <w:sz w:val="28"/>
          <w:szCs w:val="28"/>
        </w:rPr>
      </w:pPr>
      <w:r>
        <w:rPr>
          <w:rFonts w:asciiTheme="minorBidi" w:hAnsiTheme="minorBidi" w:cs="Mitra" w:hint="cs"/>
          <w:sz w:val="28"/>
          <w:szCs w:val="28"/>
          <w:rtl/>
        </w:rPr>
        <w:t>روش دوم</w:t>
      </w:r>
      <w:r w:rsidR="00255A4D">
        <w:rPr>
          <w:rFonts w:asciiTheme="minorBidi" w:hAnsiTheme="minorBidi" w:cs="Mitra" w:hint="cs"/>
          <w:sz w:val="28"/>
          <w:szCs w:val="28"/>
          <w:rtl/>
        </w:rPr>
        <w:t xml:space="preserve"> يا </w:t>
      </w:r>
      <w:r w:rsidR="00255A4D">
        <w:rPr>
          <w:rFonts w:asciiTheme="minorBidi" w:hAnsiTheme="minorBidi" w:cs="Mitra"/>
          <w:sz w:val="28"/>
          <w:szCs w:val="28"/>
        </w:rPr>
        <w:t>(Commercial Grade Survey)</w:t>
      </w:r>
      <w:r>
        <w:rPr>
          <w:rFonts w:asciiTheme="minorBidi" w:hAnsiTheme="minorBidi" w:cs="Mitra" w:hint="cs"/>
          <w:sz w:val="28"/>
          <w:szCs w:val="28"/>
          <w:rtl/>
        </w:rPr>
        <w:t xml:space="preserve"> </w:t>
      </w:r>
      <w:r w:rsidR="00075F08">
        <w:rPr>
          <w:rFonts w:asciiTheme="minorBidi" w:hAnsiTheme="minorBidi" w:cs="Mitra" w:hint="cs"/>
          <w:sz w:val="28"/>
          <w:szCs w:val="28"/>
          <w:rtl/>
        </w:rPr>
        <w:t>آن دسته از فعاليت‌هايي</w:t>
      </w:r>
      <w:r>
        <w:rPr>
          <w:rFonts w:asciiTheme="minorBidi" w:hAnsiTheme="minorBidi" w:cs="Mitra" w:hint="cs"/>
          <w:sz w:val="28"/>
          <w:szCs w:val="28"/>
          <w:rtl/>
        </w:rPr>
        <w:t xml:space="preserve"> است كه خريدار انجام مي</w:t>
      </w:r>
      <w:r w:rsidR="00AE63F8">
        <w:rPr>
          <w:rFonts w:asciiTheme="minorBidi" w:hAnsiTheme="minorBidi" w:cs="Mitra" w:hint="cs"/>
          <w:sz w:val="28"/>
          <w:szCs w:val="28"/>
          <w:rtl/>
        </w:rPr>
        <w:t>‌</w:t>
      </w:r>
      <w:r>
        <w:rPr>
          <w:rFonts w:asciiTheme="minorBidi" w:hAnsiTheme="minorBidi" w:cs="Mitra" w:hint="cs"/>
          <w:sz w:val="28"/>
          <w:szCs w:val="28"/>
          <w:rtl/>
        </w:rPr>
        <w:t xml:space="preserve">دهد تا مطمئن شود كه تأمين كننده مشخصات بحراني محصولات خود را به خوبي كنترل مي‌كند. </w:t>
      </w:r>
      <w:r w:rsidR="00A51749">
        <w:rPr>
          <w:rFonts w:asciiTheme="minorBidi" w:hAnsiTheme="minorBidi" w:cs="Mitra" w:hint="cs"/>
          <w:sz w:val="28"/>
          <w:szCs w:val="28"/>
          <w:rtl/>
        </w:rPr>
        <w:t>(از طريق مميزي كيفيت و يا فرآيند. ممكن است خريدار در محل ساخت و يا تأمين حضور هم نداشته باشد.)‌</w:t>
      </w:r>
    </w:p>
    <w:p w:rsidR="000700EC" w:rsidRDefault="00255A4D" w:rsidP="00AE63F8">
      <w:pPr>
        <w:pStyle w:val="ListParagraph"/>
        <w:numPr>
          <w:ilvl w:val="0"/>
          <w:numId w:val="1"/>
        </w:numPr>
        <w:tabs>
          <w:tab w:val="left" w:pos="2267"/>
        </w:tabs>
        <w:ind w:left="237"/>
        <w:jc w:val="both"/>
        <w:rPr>
          <w:rFonts w:asciiTheme="minorBidi" w:hAnsiTheme="minorBidi" w:cs="Mitra"/>
          <w:sz w:val="28"/>
          <w:szCs w:val="28"/>
        </w:rPr>
      </w:pPr>
      <w:r w:rsidRPr="000700EC">
        <w:rPr>
          <w:rFonts w:asciiTheme="minorBidi" w:hAnsiTheme="minorBidi" w:cs="Mitra" w:hint="cs"/>
          <w:sz w:val="28"/>
          <w:szCs w:val="28"/>
          <w:rtl/>
        </w:rPr>
        <w:t>روش سوم يا</w:t>
      </w:r>
      <w:r w:rsidR="00A51749" w:rsidRPr="000700EC">
        <w:rPr>
          <w:rFonts w:asciiTheme="minorBidi" w:hAnsiTheme="minorBidi" w:cs="Mitra" w:hint="cs"/>
          <w:sz w:val="28"/>
          <w:szCs w:val="28"/>
          <w:rtl/>
        </w:rPr>
        <w:t xml:space="preserve"> </w:t>
      </w:r>
      <w:r w:rsidRPr="000700EC">
        <w:rPr>
          <w:rFonts w:asciiTheme="minorBidi" w:hAnsiTheme="minorBidi" w:cs="Mitra"/>
          <w:sz w:val="28"/>
          <w:szCs w:val="28"/>
        </w:rPr>
        <w:t>(</w:t>
      </w:r>
      <w:r w:rsidR="00A51749" w:rsidRPr="000700EC">
        <w:rPr>
          <w:rFonts w:asciiTheme="minorBidi" w:hAnsiTheme="minorBidi" w:cs="Mitra"/>
          <w:sz w:val="28"/>
          <w:szCs w:val="28"/>
        </w:rPr>
        <w:t>Source Verification</w:t>
      </w:r>
      <w:r w:rsidRPr="000700EC">
        <w:rPr>
          <w:rFonts w:asciiTheme="minorBidi" w:hAnsiTheme="minorBidi" w:cs="Mitra"/>
          <w:sz w:val="28"/>
          <w:szCs w:val="28"/>
        </w:rPr>
        <w:t>)</w:t>
      </w:r>
      <w:r w:rsidR="00A51749" w:rsidRPr="000700EC">
        <w:rPr>
          <w:rFonts w:asciiTheme="minorBidi" w:hAnsiTheme="minorBidi" w:cs="Mitra" w:hint="cs"/>
          <w:sz w:val="28"/>
          <w:szCs w:val="28"/>
          <w:rtl/>
        </w:rPr>
        <w:t xml:space="preserve"> به اين معني است كه خريدار در محل حاضر شده و در </w:t>
      </w:r>
      <w:r w:rsidR="00AE63F8" w:rsidRPr="000700EC">
        <w:rPr>
          <w:rFonts w:asciiTheme="minorBidi" w:hAnsiTheme="minorBidi" w:cs="Mitra" w:hint="cs"/>
          <w:sz w:val="28"/>
          <w:szCs w:val="28"/>
          <w:rtl/>
        </w:rPr>
        <w:t>آنجا نظاره‌گر</w:t>
      </w:r>
      <w:r w:rsidR="00A51749" w:rsidRPr="000700EC">
        <w:rPr>
          <w:rFonts w:asciiTheme="minorBidi" w:hAnsiTheme="minorBidi" w:cs="Mitra" w:hint="cs"/>
          <w:sz w:val="28"/>
          <w:szCs w:val="28"/>
          <w:rtl/>
        </w:rPr>
        <w:t xml:space="preserve"> فعاليت</w:t>
      </w:r>
      <w:r w:rsidR="00AE63F8" w:rsidRPr="000700EC">
        <w:rPr>
          <w:rFonts w:asciiTheme="minorBidi" w:hAnsiTheme="minorBidi" w:cs="Mitra" w:hint="cs"/>
          <w:sz w:val="28"/>
          <w:szCs w:val="28"/>
          <w:rtl/>
        </w:rPr>
        <w:t>‌هاي تأمين مي‌</w:t>
      </w:r>
      <w:r w:rsidR="00A51749" w:rsidRPr="000700EC">
        <w:rPr>
          <w:rFonts w:asciiTheme="minorBidi" w:hAnsiTheme="minorBidi" w:cs="Mitra" w:hint="cs"/>
          <w:sz w:val="28"/>
          <w:szCs w:val="28"/>
          <w:rtl/>
        </w:rPr>
        <w:t>گردد</w:t>
      </w:r>
      <w:r w:rsidR="00923159" w:rsidRPr="000700EC">
        <w:rPr>
          <w:rFonts w:asciiTheme="minorBidi" w:hAnsiTheme="minorBidi" w:cs="Mitra" w:hint="cs"/>
          <w:sz w:val="28"/>
          <w:szCs w:val="28"/>
          <w:rtl/>
        </w:rPr>
        <w:t xml:space="preserve"> تا</w:t>
      </w:r>
      <w:r w:rsidR="00A51749" w:rsidRPr="000700EC">
        <w:rPr>
          <w:rFonts w:asciiTheme="minorBidi" w:hAnsiTheme="minorBidi" w:cs="Mitra" w:hint="cs"/>
          <w:sz w:val="28"/>
          <w:szCs w:val="28"/>
          <w:rtl/>
        </w:rPr>
        <w:t xml:space="preserve"> اطمينان </w:t>
      </w:r>
      <w:r w:rsidR="00AE63F8" w:rsidRPr="000700EC">
        <w:rPr>
          <w:rFonts w:asciiTheme="minorBidi" w:hAnsiTheme="minorBidi" w:cs="Mitra" w:hint="cs"/>
          <w:sz w:val="28"/>
          <w:szCs w:val="28"/>
          <w:rtl/>
        </w:rPr>
        <w:t>پيدا كند</w:t>
      </w:r>
      <w:r w:rsidR="00A51749" w:rsidRPr="000700EC">
        <w:rPr>
          <w:rFonts w:asciiTheme="minorBidi" w:hAnsiTheme="minorBidi" w:cs="Mitra" w:hint="cs"/>
          <w:sz w:val="28"/>
          <w:szCs w:val="28"/>
          <w:rtl/>
        </w:rPr>
        <w:t xml:space="preserve"> كه مشخصات بحراني محصول توسط تأمين</w:t>
      </w:r>
      <w:r w:rsidR="00AE63F8" w:rsidRPr="000700EC">
        <w:rPr>
          <w:rFonts w:asciiTheme="minorBidi" w:hAnsiTheme="minorBidi" w:cs="Mitra" w:hint="cs"/>
          <w:sz w:val="28"/>
          <w:szCs w:val="28"/>
          <w:rtl/>
        </w:rPr>
        <w:t>‌</w:t>
      </w:r>
      <w:r w:rsidR="00A51749" w:rsidRPr="000700EC">
        <w:rPr>
          <w:rFonts w:asciiTheme="minorBidi" w:hAnsiTheme="minorBidi" w:cs="Mitra" w:hint="cs"/>
          <w:sz w:val="28"/>
          <w:szCs w:val="28"/>
          <w:rtl/>
        </w:rPr>
        <w:t xml:space="preserve">كننده </w:t>
      </w:r>
      <w:r w:rsidR="00AE63F8" w:rsidRPr="000700EC">
        <w:rPr>
          <w:rFonts w:asciiTheme="minorBidi" w:hAnsiTheme="minorBidi" w:cs="Mitra" w:hint="cs"/>
          <w:sz w:val="28"/>
          <w:szCs w:val="28"/>
          <w:rtl/>
        </w:rPr>
        <w:t>به خوبي</w:t>
      </w:r>
      <w:r w:rsidR="00A51749" w:rsidRPr="000700EC">
        <w:rPr>
          <w:rFonts w:asciiTheme="minorBidi" w:hAnsiTheme="minorBidi" w:cs="Mitra" w:hint="cs"/>
          <w:sz w:val="28"/>
          <w:szCs w:val="28"/>
          <w:rtl/>
        </w:rPr>
        <w:t xml:space="preserve"> كنترل مي</w:t>
      </w:r>
      <w:r w:rsidR="006477AA" w:rsidRPr="000700EC">
        <w:rPr>
          <w:rFonts w:asciiTheme="minorBidi" w:hAnsiTheme="minorBidi" w:cs="Mitra" w:hint="cs"/>
          <w:sz w:val="28"/>
          <w:szCs w:val="28"/>
          <w:rtl/>
        </w:rPr>
        <w:t>‌</w:t>
      </w:r>
      <w:r w:rsidR="00A51749" w:rsidRPr="000700EC">
        <w:rPr>
          <w:rFonts w:asciiTheme="minorBidi" w:hAnsiTheme="minorBidi" w:cs="Mitra" w:hint="cs"/>
          <w:sz w:val="28"/>
          <w:szCs w:val="28"/>
          <w:rtl/>
        </w:rPr>
        <w:t xml:space="preserve">شوند. </w:t>
      </w:r>
    </w:p>
    <w:p w:rsidR="00255A4D" w:rsidRDefault="00255A4D" w:rsidP="00B8215B">
      <w:pPr>
        <w:pStyle w:val="ListParagraph"/>
        <w:numPr>
          <w:ilvl w:val="0"/>
          <w:numId w:val="1"/>
        </w:numPr>
        <w:tabs>
          <w:tab w:val="left" w:pos="2267"/>
        </w:tabs>
        <w:ind w:left="237"/>
        <w:jc w:val="both"/>
        <w:rPr>
          <w:rFonts w:asciiTheme="minorBidi" w:hAnsiTheme="minorBidi" w:cs="Mitra"/>
          <w:sz w:val="28"/>
          <w:szCs w:val="28"/>
        </w:rPr>
      </w:pPr>
      <w:r>
        <w:rPr>
          <w:rFonts w:asciiTheme="minorBidi" w:hAnsiTheme="minorBidi" w:cs="Mitra" w:hint="cs"/>
          <w:sz w:val="28"/>
          <w:szCs w:val="28"/>
          <w:rtl/>
        </w:rPr>
        <w:lastRenderedPageBreak/>
        <w:t xml:space="preserve">روش چهارم </w:t>
      </w:r>
      <w:r w:rsidR="00B8215B">
        <w:rPr>
          <w:rFonts w:asciiTheme="minorBidi" w:hAnsiTheme="minorBidi" w:cs="Mitra" w:hint="cs"/>
          <w:sz w:val="28"/>
          <w:szCs w:val="28"/>
          <w:rtl/>
        </w:rPr>
        <w:t xml:space="preserve">عموماً </w:t>
      </w:r>
      <w:r>
        <w:rPr>
          <w:rFonts w:asciiTheme="minorBidi" w:hAnsiTheme="minorBidi" w:cs="Mitra" w:hint="cs"/>
          <w:sz w:val="28"/>
          <w:szCs w:val="28"/>
          <w:rtl/>
        </w:rPr>
        <w:t xml:space="preserve">بدليل نبود سوابق كافي مورد استفاده قرار نمي‌گيرد. اما از اين روش براي بهينه نمودن </w:t>
      </w:r>
      <w:r>
        <w:rPr>
          <w:rFonts w:asciiTheme="minorBidi" w:hAnsiTheme="minorBidi" w:cs="Mitra"/>
          <w:sz w:val="28"/>
          <w:szCs w:val="28"/>
        </w:rPr>
        <w:t>Sampling Plan</w:t>
      </w:r>
      <w:r>
        <w:rPr>
          <w:rFonts w:asciiTheme="minorBidi" w:hAnsiTheme="minorBidi" w:cs="Mitra" w:hint="cs"/>
          <w:sz w:val="28"/>
          <w:szCs w:val="28"/>
          <w:rtl/>
        </w:rPr>
        <w:t xml:space="preserve"> مي‌توان بهره گرفت. بدين معني كه اگر عملكرد كالاي تجاري </w:t>
      </w:r>
      <w:r w:rsidR="00B8215B">
        <w:rPr>
          <w:rFonts w:asciiTheme="minorBidi" w:hAnsiTheme="minorBidi" w:cs="Mitra" w:hint="cs"/>
          <w:sz w:val="28"/>
          <w:szCs w:val="28"/>
          <w:rtl/>
        </w:rPr>
        <w:t xml:space="preserve">در نيروگاه </w:t>
      </w:r>
      <w:r>
        <w:rPr>
          <w:rFonts w:asciiTheme="minorBidi" w:hAnsiTheme="minorBidi" w:cs="Mitra" w:hint="cs"/>
          <w:sz w:val="28"/>
          <w:szCs w:val="28"/>
          <w:rtl/>
        </w:rPr>
        <w:t xml:space="preserve">قبلاً خوب گزارش شده، در سري‌هاي بعدي خريد، نمونه كمتري از محموله كلي جهت تست و بازرسي </w:t>
      </w:r>
      <w:r w:rsidR="00B8215B">
        <w:rPr>
          <w:rFonts w:asciiTheme="minorBidi" w:hAnsiTheme="minorBidi" w:cs="Mitra" w:hint="cs"/>
          <w:sz w:val="28"/>
          <w:szCs w:val="28"/>
          <w:rtl/>
        </w:rPr>
        <w:t>اخذ مي‌گردد</w:t>
      </w:r>
      <w:r>
        <w:rPr>
          <w:rFonts w:asciiTheme="minorBidi" w:hAnsiTheme="minorBidi" w:cs="Mitra" w:hint="cs"/>
          <w:sz w:val="28"/>
          <w:szCs w:val="28"/>
          <w:rtl/>
        </w:rPr>
        <w:t xml:space="preserve">. </w:t>
      </w:r>
    </w:p>
    <w:p w:rsidR="00FC151D" w:rsidRPr="00BC6B62" w:rsidRDefault="00BC6B62" w:rsidP="00BC6B62">
      <w:pPr>
        <w:tabs>
          <w:tab w:val="left" w:pos="2267"/>
        </w:tabs>
        <w:spacing w:after="0"/>
        <w:ind w:left="-123"/>
        <w:jc w:val="both"/>
        <w:rPr>
          <w:rFonts w:asciiTheme="minorBidi" w:hAnsiTheme="minorBidi" w:cs="Mitra"/>
          <w:sz w:val="28"/>
          <w:szCs w:val="28"/>
        </w:rPr>
      </w:pPr>
      <w:r w:rsidRPr="00BC6B62">
        <w:rPr>
          <w:rFonts w:asciiTheme="minorBidi" w:hAnsiTheme="minorBidi" w:cs="Mitra" w:hint="cs"/>
          <w:b/>
          <w:bCs/>
          <w:sz w:val="28"/>
          <w:szCs w:val="28"/>
          <w:rtl/>
        </w:rPr>
        <w:t>تذكر</w:t>
      </w:r>
      <w:r w:rsidR="00AF1C68">
        <w:rPr>
          <w:rFonts w:asciiTheme="minorBidi" w:hAnsiTheme="minorBidi" w:cs="Mitra" w:hint="cs"/>
          <w:b/>
          <w:bCs/>
          <w:sz w:val="28"/>
          <w:szCs w:val="28"/>
          <w:rtl/>
        </w:rPr>
        <w:t xml:space="preserve"> 2</w:t>
      </w:r>
      <w:r w:rsidRPr="00BC6B62">
        <w:rPr>
          <w:rFonts w:asciiTheme="minorBidi" w:hAnsiTheme="minorBidi" w:cs="Mitra" w:hint="cs"/>
          <w:b/>
          <w:bCs/>
          <w:sz w:val="28"/>
          <w:szCs w:val="28"/>
          <w:rtl/>
        </w:rPr>
        <w:t>:</w:t>
      </w:r>
      <w:r>
        <w:rPr>
          <w:rFonts w:asciiTheme="minorBidi" w:hAnsiTheme="minorBidi" w:cs="Mitra" w:hint="cs"/>
          <w:sz w:val="28"/>
          <w:szCs w:val="28"/>
          <w:rtl/>
        </w:rPr>
        <w:t xml:space="preserve"> </w:t>
      </w:r>
      <w:r w:rsidR="00FC151D" w:rsidRPr="00BC6B62">
        <w:rPr>
          <w:rFonts w:asciiTheme="minorBidi" w:hAnsiTheme="minorBidi" w:cs="Mitra" w:hint="cs"/>
          <w:sz w:val="28"/>
          <w:szCs w:val="28"/>
          <w:rtl/>
        </w:rPr>
        <w:t>براي پياده</w:t>
      </w:r>
      <w:r w:rsidR="00322C53" w:rsidRPr="00BC6B62">
        <w:rPr>
          <w:rFonts w:asciiTheme="minorBidi" w:hAnsiTheme="minorBidi" w:cs="Mitra" w:hint="cs"/>
          <w:sz w:val="28"/>
          <w:szCs w:val="28"/>
          <w:rtl/>
        </w:rPr>
        <w:t>‌</w:t>
      </w:r>
      <w:r w:rsidR="00FC151D" w:rsidRPr="00BC6B62">
        <w:rPr>
          <w:rFonts w:asciiTheme="minorBidi" w:hAnsiTheme="minorBidi" w:cs="Mitra" w:hint="cs"/>
          <w:sz w:val="28"/>
          <w:szCs w:val="28"/>
          <w:rtl/>
        </w:rPr>
        <w:t xml:space="preserve">سازي </w:t>
      </w:r>
      <w:r w:rsidR="00743AFE" w:rsidRPr="00BC6B62">
        <w:rPr>
          <w:rFonts w:asciiTheme="minorBidi" w:hAnsiTheme="minorBidi" w:cs="Mitra" w:hint="cs"/>
          <w:sz w:val="28"/>
          <w:szCs w:val="28"/>
          <w:rtl/>
        </w:rPr>
        <w:t xml:space="preserve">فرآيند </w:t>
      </w:r>
      <w:r w:rsidR="00FC151D" w:rsidRPr="00BC6B62">
        <w:rPr>
          <w:rFonts w:asciiTheme="minorBidi" w:hAnsiTheme="minorBidi" w:cs="Mitra" w:hint="cs"/>
          <w:sz w:val="28"/>
          <w:szCs w:val="28"/>
          <w:rtl/>
        </w:rPr>
        <w:t xml:space="preserve">تأمين اقلام تجاري </w:t>
      </w:r>
      <w:r w:rsidR="00743AFE" w:rsidRPr="00BC6B62">
        <w:rPr>
          <w:rFonts w:asciiTheme="minorBidi" w:hAnsiTheme="minorBidi" w:cs="Mitra" w:hint="cs"/>
          <w:sz w:val="28"/>
          <w:szCs w:val="28"/>
          <w:rtl/>
        </w:rPr>
        <w:t>شرايط</w:t>
      </w:r>
      <w:r w:rsidR="00FC151D" w:rsidRPr="00BC6B62">
        <w:rPr>
          <w:rFonts w:asciiTheme="minorBidi" w:hAnsiTheme="minorBidi" w:cs="Mitra" w:hint="cs"/>
          <w:sz w:val="28"/>
          <w:szCs w:val="28"/>
          <w:rtl/>
        </w:rPr>
        <w:t xml:space="preserve"> زير بايد فراهم شوند: </w:t>
      </w:r>
    </w:p>
    <w:p w:rsidR="00FC151D" w:rsidRDefault="00743AFE" w:rsidP="00BC6B62">
      <w:pPr>
        <w:pStyle w:val="ListParagraph"/>
        <w:numPr>
          <w:ilvl w:val="0"/>
          <w:numId w:val="5"/>
        </w:numPr>
        <w:tabs>
          <w:tab w:val="left" w:pos="2267"/>
        </w:tabs>
        <w:spacing w:after="0"/>
        <w:jc w:val="both"/>
        <w:rPr>
          <w:rFonts w:asciiTheme="minorBidi" w:hAnsiTheme="minorBidi" w:cs="Mitra"/>
          <w:sz w:val="28"/>
          <w:szCs w:val="28"/>
        </w:rPr>
      </w:pPr>
      <w:r>
        <w:rPr>
          <w:rFonts w:asciiTheme="minorBidi" w:hAnsiTheme="minorBidi" w:cs="Mitra" w:hint="cs"/>
          <w:sz w:val="28"/>
          <w:szCs w:val="28"/>
          <w:rtl/>
        </w:rPr>
        <w:t xml:space="preserve">وجود </w:t>
      </w:r>
      <w:r w:rsidR="00FC151D">
        <w:rPr>
          <w:rFonts w:asciiTheme="minorBidi" w:hAnsiTheme="minorBidi" w:cs="Mitra" w:hint="cs"/>
          <w:sz w:val="28"/>
          <w:szCs w:val="28"/>
          <w:rtl/>
        </w:rPr>
        <w:t>روش</w:t>
      </w:r>
      <w:r>
        <w:rPr>
          <w:rFonts w:asciiTheme="minorBidi" w:hAnsiTheme="minorBidi" w:cs="Mitra" w:hint="cs"/>
          <w:sz w:val="28"/>
          <w:szCs w:val="28"/>
          <w:rtl/>
        </w:rPr>
        <w:t>‌</w:t>
      </w:r>
      <w:r w:rsidR="00FC151D">
        <w:rPr>
          <w:rFonts w:asciiTheme="minorBidi" w:hAnsiTheme="minorBidi" w:cs="Mitra" w:hint="cs"/>
          <w:sz w:val="28"/>
          <w:szCs w:val="28"/>
          <w:rtl/>
        </w:rPr>
        <w:t>هاي اجرايي، نرم</w:t>
      </w:r>
      <w:r>
        <w:rPr>
          <w:rFonts w:asciiTheme="minorBidi" w:hAnsiTheme="minorBidi" w:cs="Mitra" w:hint="cs"/>
          <w:sz w:val="28"/>
          <w:szCs w:val="28"/>
          <w:rtl/>
        </w:rPr>
        <w:t>‌</w:t>
      </w:r>
      <w:r w:rsidR="00FC151D">
        <w:rPr>
          <w:rFonts w:asciiTheme="minorBidi" w:hAnsiTheme="minorBidi" w:cs="Mitra" w:hint="cs"/>
          <w:sz w:val="28"/>
          <w:szCs w:val="28"/>
          <w:rtl/>
        </w:rPr>
        <w:t xml:space="preserve">افزارهاي كامپيوتري </w:t>
      </w:r>
    </w:p>
    <w:p w:rsidR="00FC151D" w:rsidRDefault="00FC151D" w:rsidP="00BC6B62">
      <w:pPr>
        <w:pStyle w:val="ListParagraph"/>
        <w:numPr>
          <w:ilvl w:val="0"/>
          <w:numId w:val="5"/>
        </w:numPr>
        <w:tabs>
          <w:tab w:val="left" w:pos="2267"/>
        </w:tabs>
        <w:spacing w:after="0"/>
        <w:jc w:val="both"/>
        <w:rPr>
          <w:rFonts w:asciiTheme="minorBidi" w:hAnsiTheme="minorBidi" w:cs="Mitra"/>
          <w:sz w:val="28"/>
          <w:szCs w:val="28"/>
        </w:rPr>
      </w:pPr>
      <w:r>
        <w:rPr>
          <w:rFonts w:asciiTheme="minorBidi" w:hAnsiTheme="minorBidi" w:cs="Mitra" w:hint="cs"/>
          <w:sz w:val="28"/>
          <w:szCs w:val="28"/>
          <w:rtl/>
        </w:rPr>
        <w:t>آموزش</w:t>
      </w:r>
      <w:r w:rsidR="00CE2425">
        <w:rPr>
          <w:rFonts w:asciiTheme="minorBidi" w:hAnsiTheme="minorBidi" w:cs="Mitra" w:hint="cs"/>
          <w:sz w:val="28"/>
          <w:szCs w:val="28"/>
          <w:rtl/>
        </w:rPr>
        <w:t>‌</w:t>
      </w:r>
      <w:r>
        <w:rPr>
          <w:rFonts w:asciiTheme="minorBidi" w:hAnsiTheme="minorBidi" w:cs="Mitra" w:hint="cs"/>
          <w:sz w:val="28"/>
          <w:szCs w:val="28"/>
          <w:rtl/>
        </w:rPr>
        <w:t xml:space="preserve">هاي پرسنل </w:t>
      </w:r>
    </w:p>
    <w:p w:rsidR="00CE2425" w:rsidRPr="00F44A85" w:rsidRDefault="00F44A85" w:rsidP="00F44A85">
      <w:pPr>
        <w:tabs>
          <w:tab w:val="left" w:pos="2267"/>
        </w:tabs>
        <w:jc w:val="both"/>
        <w:rPr>
          <w:rFonts w:asciiTheme="minorBidi" w:hAnsiTheme="minorBidi" w:cs="Mitra"/>
          <w:sz w:val="28"/>
          <w:szCs w:val="28"/>
        </w:rPr>
      </w:pPr>
      <w:r w:rsidRPr="00F44A85">
        <w:rPr>
          <w:rFonts w:asciiTheme="minorBidi" w:hAnsiTheme="minorBidi" w:cs="Mitra" w:hint="cs"/>
          <w:b/>
          <w:bCs/>
          <w:sz w:val="28"/>
          <w:szCs w:val="28"/>
          <w:rtl/>
        </w:rPr>
        <w:t>تذكر</w:t>
      </w:r>
      <w:r w:rsidR="00AF1C68">
        <w:rPr>
          <w:rFonts w:asciiTheme="minorBidi" w:hAnsiTheme="minorBidi" w:cs="Mitra" w:hint="cs"/>
          <w:b/>
          <w:bCs/>
          <w:sz w:val="28"/>
          <w:szCs w:val="28"/>
          <w:rtl/>
        </w:rPr>
        <w:t xml:space="preserve"> 3</w:t>
      </w:r>
      <w:r w:rsidRPr="00F44A85">
        <w:rPr>
          <w:rFonts w:asciiTheme="minorBidi" w:hAnsiTheme="minorBidi" w:cs="Mitra" w:hint="cs"/>
          <w:b/>
          <w:bCs/>
          <w:sz w:val="28"/>
          <w:szCs w:val="28"/>
          <w:rtl/>
        </w:rPr>
        <w:t>:</w:t>
      </w:r>
      <w:r>
        <w:rPr>
          <w:rFonts w:asciiTheme="minorBidi" w:hAnsiTheme="minorBidi" w:cs="Mitra" w:hint="cs"/>
          <w:sz w:val="28"/>
          <w:szCs w:val="28"/>
          <w:rtl/>
        </w:rPr>
        <w:t xml:space="preserve"> </w:t>
      </w:r>
      <w:r w:rsidR="00CE2425" w:rsidRPr="00F44A85">
        <w:rPr>
          <w:rFonts w:asciiTheme="minorBidi" w:hAnsiTheme="minorBidi" w:cs="Mitra" w:hint="cs"/>
          <w:sz w:val="28"/>
          <w:szCs w:val="28"/>
          <w:rtl/>
        </w:rPr>
        <w:t>قبل از استفاده از قلم تجاري (بعد از نصب آن در نيروگاه و قبل از عمليات بهره</w:t>
      </w:r>
      <w:r w:rsidR="00473D17" w:rsidRPr="00F44A85">
        <w:rPr>
          <w:rFonts w:asciiTheme="minorBidi" w:hAnsiTheme="minorBidi" w:cs="Mitra" w:hint="cs"/>
          <w:sz w:val="28"/>
          <w:szCs w:val="28"/>
          <w:rtl/>
        </w:rPr>
        <w:t>‌</w:t>
      </w:r>
      <w:r w:rsidR="00CE2425" w:rsidRPr="00F44A85">
        <w:rPr>
          <w:rFonts w:asciiTheme="minorBidi" w:hAnsiTheme="minorBidi" w:cs="Mitra" w:hint="cs"/>
          <w:sz w:val="28"/>
          <w:szCs w:val="28"/>
          <w:rtl/>
        </w:rPr>
        <w:t>برداري) مي</w:t>
      </w:r>
      <w:r w:rsidR="00473D17" w:rsidRPr="00F44A85">
        <w:rPr>
          <w:rFonts w:asciiTheme="minorBidi" w:hAnsiTheme="minorBidi" w:cs="Mitra" w:hint="cs"/>
          <w:sz w:val="28"/>
          <w:szCs w:val="28"/>
          <w:rtl/>
        </w:rPr>
        <w:t>‌</w:t>
      </w:r>
      <w:r w:rsidR="00CE2425" w:rsidRPr="00F44A85">
        <w:rPr>
          <w:rFonts w:asciiTheme="minorBidi" w:hAnsiTheme="minorBidi" w:cs="Mitra" w:hint="cs"/>
          <w:sz w:val="28"/>
          <w:szCs w:val="28"/>
          <w:rtl/>
        </w:rPr>
        <w:t xml:space="preserve">بايست </w:t>
      </w:r>
      <w:r w:rsidR="000700EC" w:rsidRPr="00F44A85">
        <w:rPr>
          <w:rFonts w:asciiTheme="minorBidi" w:hAnsiTheme="minorBidi" w:cs="Mitra" w:hint="cs"/>
          <w:sz w:val="28"/>
          <w:szCs w:val="28"/>
          <w:rtl/>
        </w:rPr>
        <w:t xml:space="preserve">از كارايي شرايط فني (و احراز كامل </w:t>
      </w:r>
      <w:r w:rsidR="00CE2425" w:rsidRPr="00F44A85">
        <w:rPr>
          <w:rFonts w:asciiTheme="minorBidi" w:hAnsiTheme="minorBidi" w:cs="Mitra" w:hint="cs"/>
          <w:sz w:val="28"/>
          <w:szCs w:val="28"/>
          <w:rtl/>
        </w:rPr>
        <w:t>مشخصات بحراني</w:t>
      </w:r>
      <w:r w:rsidR="000700EC" w:rsidRPr="00F44A85">
        <w:rPr>
          <w:rFonts w:asciiTheme="minorBidi" w:hAnsiTheme="minorBidi" w:cs="Mitra" w:hint="cs"/>
          <w:sz w:val="28"/>
          <w:szCs w:val="28"/>
          <w:rtl/>
        </w:rPr>
        <w:t>)</w:t>
      </w:r>
      <w:r w:rsidR="00CE2425" w:rsidRPr="00F44A85">
        <w:rPr>
          <w:rFonts w:asciiTheme="minorBidi" w:hAnsiTheme="minorBidi" w:cs="Mitra" w:hint="cs"/>
          <w:sz w:val="28"/>
          <w:szCs w:val="28"/>
          <w:rtl/>
        </w:rPr>
        <w:t xml:space="preserve"> </w:t>
      </w:r>
      <w:r w:rsidR="000700EC" w:rsidRPr="00F44A85">
        <w:rPr>
          <w:rFonts w:asciiTheme="minorBidi" w:hAnsiTheme="minorBidi" w:cs="Mitra" w:hint="cs"/>
          <w:sz w:val="28"/>
          <w:szCs w:val="28"/>
          <w:rtl/>
        </w:rPr>
        <w:t>اطمينان حاصل گردد</w:t>
      </w:r>
      <w:r w:rsidR="00CE2425" w:rsidRPr="00F44A85">
        <w:rPr>
          <w:rFonts w:asciiTheme="minorBidi" w:hAnsiTheme="minorBidi" w:cs="Mitra" w:hint="cs"/>
          <w:sz w:val="28"/>
          <w:szCs w:val="28"/>
          <w:rtl/>
        </w:rPr>
        <w:t xml:space="preserve">. </w:t>
      </w:r>
    </w:p>
    <w:p w:rsidR="00EA1452" w:rsidRPr="00F44A85" w:rsidRDefault="00F44A85" w:rsidP="00C552CF">
      <w:pPr>
        <w:tabs>
          <w:tab w:val="left" w:pos="2267"/>
        </w:tabs>
        <w:ind w:left="850" w:hanging="851"/>
        <w:jc w:val="both"/>
        <w:rPr>
          <w:rFonts w:asciiTheme="minorBidi" w:hAnsiTheme="minorBidi" w:cs="Mitra"/>
          <w:sz w:val="28"/>
          <w:szCs w:val="28"/>
        </w:rPr>
      </w:pPr>
      <w:r w:rsidRPr="00F44A85">
        <w:rPr>
          <w:rFonts w:asciiTheme="minorBidi" w:hAnsiTheme="minorBidi" w:cs="Mitra" w:hint="cs"/>
          <w:b/>
          <w:bCs/>
          <w:sz w:val="28"/>
          <w:szCs w:val="28"/>
          <w:rtl/>
        </w:rPr>
        <w:t>تذكر</w:t>
      </w:r>
      <w:r w:rsidR="00AF1C68">
        <w:rPr>
          <w:rFonts w:asciiTheme="minorBidi" w:hAnsiTheme="minorBidi" w:cs="Mitra" w:hint="cs"/>
          <w:b/>
          <w:bCs/>
          <w:sz w:val="28"/>
          <w:szCs w:val="28"/>
          <w:rtl/>
        </w:rPr>
        <w:t xml:space="preserve"> 4</w:t>
      </w:r>
      <w:r w:rsidRPr="00F44A85">
        <w:rPr>
          <w:rFonts w:asciiTheme="minorBidi" w:hAnsiTheme="minorBidi" w:cs="Mitra" w:hint="cs"/>
          <w:b/>
          <w:bCs/>
          <w:sz w:val="28"/>
          <w:szCs w:val="28"/>
          <w:rtl/>
        </w:rPr>
        <w:t>:</w:t>
      </w:r>
      <w:r>
        <w:rPr>
          <w:rFonts w:asciiTheme="minorBidi" w:hAnsiTheme="minorBidi" w:cs="Mitra" w:hint="cs"/>
          <w:sz w:val="28"/>
          <w:szCs w:val="28"/>
          <w:rtl/>
        </w:rPr>
        <w:t xml:space="preserve"> </w:t>
      </w:r>
      <w:r w:rsidR="00180F8F" w:rsidRPr="00F44A85">
        <w:rPr>
          <w:rFonts w:asciiTheme="minorBidi" w:hAnsiTheme="minorBidi" w:cs="Mitra" w:hint="cs"/>
          <w:sz w:val="28"/>
          <w:szCs w:val="28"/>
          <w:rtl/>
        </w:rPr>
        <w:t>با گذشت زمان و</w:t>
      </w:r>
      <w:r w:rsidR="008F4106" w:rsidRPr="00F44A85">
        <w:rPr>
          <w:rFonts w:asciiTheme="minorBidi" w:hAnsiTheme="minorBidi" w:cs="Mitra" w:hint="cs"/>
          <w:sz w:val="28"/>
          <w:szCs w:val="28"/>
          <w:rtl/>
        </w:rPr>
        <w:t xml:space="preserve"> </w:t>
      </w:r>
      <w:r w:rsidR="00180F8F" w:rsidRPr="00F44A85">
        <w:rPr>
          <w:rFonts w:asciiTheme="minorBidi" w:hAnsiTheme="minorBidi" w:cs="Mitra" w:hint="cs"/>
          <w:sz w:val="28"/>
          <w:szCs w:val="28"/>
          <w:rtl/>
        </w:rPr>
        <w:t>عملياتي شدن فرآيند تأمين اقلام تجاري، يك برنامه اقلام تجاري</w:t>
      </w:r>
      <w:r w:rsidR="00083D68" w:rsidRPr="00F44A85">
        <w:rPr>
          <w:rFonts w:asciiTheme="minorBidi" w:hAnsiTheme="minorBidi" w:cs="Mitra" w:hint="cs"/>
          <w:sz w:val="28"/>
          <w:szCs w:val="28"/>
          <w:rtl/>
        </w:rPr>
        <w:t xml:space="preserve"> </w:t>
      </w:r>
      <w:r w:rsidR="00180F8F" w:rsidRPr="00F44A85">
        <w:rPr>
          <w:rFonts w:asciiTheme="minorBidi" w:hAnsiTheme="minorBidi" w:cs="Mitra"/>
          <w:sz w:val="28"/>
          <w:szCs w:val="28"/>
        </w:rPr>
        <w:t>(</w:t>
      </w:r>
      <w:r w:rsidR="003F6008" w:rsidRPr="00F44A85">
        <w:rPr>
          <w:rFonts w:asciiTheme="minorBidi" w:hAnsiTheme="minorBidi" w:cs="Mitra"/>
          <w:sz w:val="28"/>
          <w:szCs w:val="28"/>
        </w:rPr>
        <w:t>Dedication</w:t>
      </w:r>
      <w:r w:rsidR="00083D68" w:rsidRPr="00F44A85">
        <w:rPr>
          <w:rFonts w:asciiTheme="minorBidi" w:hAnsiTheme="minorBidi" w:cs="Mitra"/>
          <w:sz w:val="28"/>
          <w:szCs w:val="28"/>
        </w:rPr>
        <w:t xml:space="preserve"> Plan</w:t>
      </w:r>
      <w:r w:rsidR="00180F8F" w:rsidRPr="00F44A85">
        <w:rPr>
          <w:rFonts w:asciiTheme="minorBidi" w:hAnsiTheme="minorBidi" w:cs="Mitra"/>
          <w:sz w:val="28"/>
          <w:szCs w:val="28"/>
        </w:rPr>
        <w:t>)</w:t>
      </w:r>
      <w:r w:rsidR="00083D68" w:rsidRPr="00F44A85">
        <w:rPr>
          <w:rFonts w:asciiTheme="minorBidi" w:hAnsiTheme="minorBidi" w:cs="Mitra" w:hint="cs"/>
          <w:sz w:val="28"/>
          <w:szCs w:val="28"/>
          <w:rtl/>
        </w:rPr>
        <w:t xml:space="preserve"> براي يك ايتم و يامجموعه</w:t>
      </w:r>
      <w:r w:rsidR="00473D17" w:rsidRPr="00F44A85">
        <w:rPr>
          <w:rFonts w:asciiTheme="minorBidi" w:hAnsiTheme="minorBidi" w:cs="Mitra" w:hint="cs"/>
          <w:sz w:val="28"/>
          <w:szCs w:val="28"/>
          <w:rtl/>
        </w:rPr>
        <w:t>‌</w:t>
      </w:r>
      <w:r w:rsidR="00083D68" w:rsidRPr="00F44A85">
        <w:rPr>
          <w:rFonts w:asciiTheme="minorBidi" w:hAnsiTheme="minorBidi" w:cs="Mitra" w:hint="cs"/>
          <w:sz w:val="28"/>
          <w:szCs w:val="28"/>
          <w:rtl/>
        </w:rPr>
        <w:t>اي از آيتم</w:t>
      </w:r>
      <w:r w:rsidR="00473D17" w:rsidRPr="00F44A85">
        <w:rPr>
          <w:rFonts w:asciiTheme="minorBidi" w:hAnsiTheme="minorBidi" w:cs="Mitra" w:hint="cs"/>
          <w:sz w:val="28"/>
          <w:szCs w:val="28"/>
          <w:rtl/>
        </w:rPr>
        <w:t>‌</w:t>
      </w:r>
      <w:r w:rsidR="00083D68" w:rsidRPr="00F44A85">
        <w:rPr>
          <w:rFonts w:asciiTheme="minorBidi" w:hAnsiTheme="minorBidi" w:cs="Mitra" w:hint="cs"/>
          <w:sz w:val="28"/>
          <w:szCs w:val="28"/>
          <w:rtl/>
        </w:rPr>
        <w:t>هاي مشابه تهيه مي</w:t>
      </w:r>
      <w:r w:rsidR="00473D17" w:rsidRPr="00F44A85">
        <w:rPr>
          <w:rFonts w:asciiTheme="minorBidi" w:hAnsiTheme="minorBidi" w:cs="Mitra" w:hint="cs"/>
          <w:sz w:val="28"/>
          <w:szCs w:val="28"/>
          <w:rtl/>
        </w:rPr>
        <w:t>‌</w:t>
      </w:r>
      <w:r w:rsidR="00083D68" w:rsidRPr="00F44A85">
        <w:rPr>
          <w:rFonts w:asciiTheme="minorBidi" w:hAnsiTheme="minorBidi" w:cs="Mitra" w:hint="cs"/>
          <w:sz w:val="28"/>
          <w:szCs w:val="28"/>
          <w:rtl/>
        </w:rPr>
        <w:t>شود</w:t>
      </w:r>
      <w:r w:rsidR="00180F8F" w:rsidRPr="00F44A85">
        <w:rPr>
          <w:rFonts w:asciiTheme="minorBidi" w:hAnsiTheme="minorBidi" w:cs="Mitra" w:hint="cs"/>
          <w:sz w:val="28"/>
          <w:szCs w:val="28"/>
          <w:rtl/>
        </w:rPr>
        <w:t xml:space="preserve"> كه </w:t>
      </w:r>
      <w:r w:rsidR="00083D68" w:rsidRPr="00F44A85">
        <w:rPr>
          <w:rFonts w:asciiTheme="minorBidi" w:hAnsiTheme="minorBidi" w:cs="Mitra" w:hint="cs"/>
          <w:sz w:val="28"/>
          <w:szCs w:val="28"/>
          <w:rtl/>
        </w:rPr>
        <w:t>در آن مشخصات بحراني</w:t>
      </w:r>
      <w:r w:rsidR="008F4106" w:rsidRPr="00F44A85">
        <w:rPr>
          <w:rFonts w:asciiTheme="minorBidi" w:hAnsiTheme="minorBidi" w:cs="Mitra" w:hint="cs"/>
          <w:sz w:val="28"/>
          <w:szCs w:val="28"/>
          <w:rtl/>
        </w:rPr>
        <w:t xml:space="preserve"> </w:t>
      </w:r>
      <w:r w:rsidR="00083D68" w:rsidRPr="00F44A85">
        <w:rPr>
          <w:rFonts w:asciiTheme="minorBidi" w:hAnsiTheme="minorBidi" w:cs="Mitra" w:hint="cs"/>
          <w:sz w:val="28"/>
          <w:szCs w:val="28"/>
          <w:rtl/>
        </w:rPr>
        <w:t xml:space="preserve">يك ايتم </w:t>
      </w:r>
      <w:r w:rsidR="008F4106" w:rsidRPr="00F44A85">
        <w:rPr>
          <w:rFonts w:asciiTheme="minorBidi" w:hAnsiTheme="minorBidi" w:cs="Mitra" w:hint="cs"/>
          <w:sz w:val="28"/>
          <w:szCs w:val="28"/>
          <w:rtl/>
        </w:rPr>
        <w:t xml:space="preserve">براي استفاده در خريدهاي بعدي </w:t>
      </w:r>
      <w:r w:rsidR="00180F8F" w:rsidRPr="00F44A85">
        <w:rPr>
          <w:rFonts w:asciiTheme="minorBidi" w:hAnsiTheme="minorBidi" w:cs="Mitra" w:hint="cs"/>
          <w:sz w:val="28"/>
          <w:szCs w:val="28"/>
          <w:rtl/>
        </w:rPr>
        <w:t>ثبت مي</w:t>
      </w:r>
      <w:r w:rsidR="008F4106" w:rsidRPr="00F44A85">
        <w:rPr>
          <w:rFonts w:asciiTheme="minorBidi" w:hAnsiTheme="minorBidi" w:cs="Mitra" w:hint="cs"/>
          <w:sz w:val="28"/>
          <w:szCs w:val="28"/>
          <w:rtl/>
        </w:rPr>
        <w:t>‌</w:t>
      </w:r>
      <w:r w:rsidR="00180F8F" w:rsidRPr="00F44A85">
        <w:rPr>
          <w:rFonts w:asciiTheme="minorBidi" w:hAnsiTheme="minorBidi" w:cs="Mitra" w:hint="cs"/>
          <w:sz w:val="28"/>
          <w:szCs w:val="28"/>
          <w:rtl/>
        </w:rPr>
        <w:t>گردد.</w:t>
      </w:r>
      <w:r w:rsidR="008F4106" w:rsidRPr="00F44A85">
        <w:rPr>
          <w:rFonts w:asciiTheme="minorBidi" w:hAnsiTheme="minorBidi" w:cs="Mitra" w:hint="cs"/>
          <w:sz w:val="28"/>
          <w:szCs w:val="28"/>
          <w:rtl/>
        </w:rPr>
        <w:t xml:space="preserve"> ضمناً بوسيله اين برنامه، مشخصات بحراني </w:t>
      </w:r>
      <w:r w:rsidR="00AF1C68">
        <w:rPr>
          <w:rFonts w:asciiTheme="minorBidi" w:hAnsiTheme="minorBidi" w:cs="Mitra" w:hint="cs"/>
          <w:sz w:val="28"/>
          <w:szCs w:val="28"/>
          <w:rtl/>
        </w:rPr>
        <w:t>به مرور زمان اصلاح و كامل مي‌شو</w:t>
      </w:r>
      <w:r w:rsidR="008F4106" w:rsidRPr="00F44A85">
        <w:rPr>
          <w:rFonts w:asciiTheme="minorBidi" w:hAnsiTheme="minorBidi" w:cs="Mitra" w:hint="cs"/>
          <w:sz w:val="28"/>
          <w:szCs w:val="28"/>
          <w:rtl/>
        </w:rPr>
        <w:t xml:space="preserve">ند. </w:t>
      </w:r>
      <w:r w:rsidR="00083D68" w:rsidRPr="00F44A85">
        <w:rPr>
          <w:rFonts w:asciiTheme="minorBidi" w:hAnsiTheme="minorBidi" w:cs="Mitra" w:hint="cs"/>
          <w:sz w:val="28"/>
          <w:szCs w:val="28"/>
          <w:rtl/>
        </w:rPr>
        <w:t>نكته</w:t>
      </w:r>
      <w:r w:rsidR="00473D17" w:rsidRPr="00F44A85">
        <w:rPr>
          <w:rFonts w:asciiTheme="minorBidi" w:hAnsiTheme="minorBidi" w:cs="Mitra" w:hint="cs"/>
          <w:sz w:val="28"/>
          <w:szCs w:val="28"/>
          <w:rtl/>
        </w:rPr>
        <w:t>‌</w:t>
      </w:r>
      <w:r w:rsidR="00083D68" w:rsidRPr="00F44A85">
        <w:rPr>
          <w:rFonts w:asciiTheme="minorBidi" w:hAnsiTheme="minorBidi" w:cs="Mitra" w:hint="cs"/>
          <w:sz w:val="28"/>
          <w:szCs w:val="28"/>
          <w:rtl/>
        </w:rPr>
        <w:t>اي مهم</w:t>
      </w:r>
      <w:r w:rsidR="008F4106" w:rsidRPr="00F44A85">
        <w:rPr>
          <w:rFonts w:asciiTheme="minorBidi" w:hAnsiTheme="minorBidi" w:cs="Mitra" w:hint="cs"/>
          <w:sz w:val="28"/>
          <w:szCs w:val="28"/>
          <w:rtl/>
        </w:rPr>
        <w:t xml:space="preserve"> در تنظيم اين برنامه</w:t>
      </w:r>
      <w:r w:rsidR="00083D68" w:rsidRPr="00F44A85">
        <w:rPr>
          <w:rFonts w:asciiTheme="minorBidi" w:hAnsiTheme="minorBidi" w:cs="Mitra" w:hint="cs"/>
          <w:sz w:val="28"/>
          <w:szCs w:val="28"/>
          <w:rtl/>
        </w:rPr>
        <w:t xml:space="preserve"> </w:t>
      </w:r>
      <w:r w:rsidR="00180F8F" w:rsidRPr="00F44A85">
        <w:rPr>
          <w:rFonts w:asciiTheme="minorBidi" w:hAnsiTheme="minorBidi" w:cs="Mitra" w:hint="cs"/>
          <w:sz w:val="28"/>
          <w:szCs w:val="28"/>
          <w:rtl/>
        </w:rPr>
        <w:t>آن</w:t>
      </w:r>
      <w:r w:rsidR="00083D68" w:rsidRPr="00F44A85">
        <w:rPr>
          <w:rFonts w:asciiTheme="minorBidi" w:hAnsiTheme="minorBidi" w:cs="Mitra" w:hint="cs"/>
          <w:sz w:val="28"/>
          <w:szCs w:val="28"/>
          <w:rtl/>
        </w:rPr>
        <w:t xml:space="preserve"> است كه وقتي اسم و عنوان يك ايتم در اين برنامه آورده مي شود، نشان مي</w:t>
      </w:r>
      <w:r w:rsidR="00473D17" w:rsidRPr="00F44A85">
        <w:rPr>
          <w:rFonts w:asciiTheme="minorBidi" w:hAnsiTheme="minorBidi" w:cs="Mitra" w:hint="cs"/>
          <w:sz w:val="28"/>
          <w:szCs w:val="28"/>
          <w:rtl/>
        </w:rPr>
        <w:t>‌</w:t>
      </w:r>
      <w:r w:rsidR="00083D68" w:rsidRPr="00F44A85">
        <w:rPr>
          <w:rFonts w:asciiTheme="minorBidi" w:hAnsiTheme="minorBidi" w:cs="Mitra" w:hint="cs"/>
          <w:sz w:val="28"/>
          <w:szCs w:val="28"/>
          <w:rtl/>
        </w:rPr>
        <w:t>دهد كه اين ايتم شرايط اول و مناسب را براي تهيه از بازار تجاري دارا مي</w:t>
      </w:r>
      <w:r w:rsidR="00473D17" w:rsidRPr="00F44A85">
        <w:rPr>
          <w:rFonts w:asciiTheme="minorBidi" w:hAnsiTheme="minorBidi" w:cs="Mitra" w:hint="cs"/>
          <w:sz w:val="28"/>
          <w:szCs w:val="28"/>
          <w:rtl/>
        </w:rPr>
        <w:t>‌</w:t>
      </w:r>
      <w:r w:rsidR="00083D68" w:rsidRPr="00F44A85">
        <w:rPr>
          <w:rFonts w:asciiTheme="minorBidi" w:hAnsiTheme="minorBidi" w:cs="Mitra" w:hint="cs"/>
          <w:sz w:val="28"/>
          <w:szCs w:val="28"/>
          <w:rtl/>
        </w:rPr>
        <w:t>باشد</w:t>
      </w:r>
      <w:r w:rsidR="00473D17" w:rsidRPr="00F44A85">
        <w:rPr>
          <w:rFonts w:asciiTheme="minorBidi" w:hAnsiTheme="minorBidi" w:cs="Mitra" w:hint="cs"/>
          <w:sz w:val="28"/>
          <w:szCs w:val="28"/>
          <w:rtl/>
        </w:rPr>
        <w:t xml:space="preserve"> (مشمول تعريف قلم تجاري گرديده است)</w:t>
      </w:r>
      <w:r w:rsidR="00083D68" w:rsidRPr="00F44A85">
        <w:rPr>
          <w:rFonts w:asciiTheme="minorBidi" w:hAnsiTheme="minorBidi" w:cs="Mitra" w:hint="cs"/>
          <w:sz w:val="28"/>
          <w:szCs w:val="28"/>
          <w:rtl/>
        </w:rPr>
        <w:t xml:space="preserve">. </w:t>
      </w:r>
    </w:p>
    <w:p w:rsidR="00F07522" w:rsidRDefault="00C552CF" w:rsidP="007568D3">
      <w:pPr>
        <w:tabs>
          <w:tab w:val="left" w:pos="2267"/>
        </w:tabs>
        <w:ind w:left="850" w:hanging="851"/>
        <w:jc w:val="both"/>
        <w:rPr>
          <w:rFonts w:asciiTheme="minorBidi" w:hAnsiTheme="minorBidi" w:cs="Mitra"/>
          <w:sz w:val="28"/>
          <w:szCs w:val="28"/>
          <w:rtl/>
        </w:rPr>
      </w:pPr>
      <w:r w:rsidRPr="00C552CF">
        <w:rPr>
          <w:rFonts w:asciiTheme="minorBidi" w:hAnsiTheme="minorBidi" w:cs="Mitra" w:hint="cs"/>
          <w:b/>
          <w:bCs/>
          <w:sz w:val="28"/>
          <w:szCs w:val="28"/>
          <w:rtl/>
        </w:rPr>
        <w:t>تذكر 5</w:t>
      </w:r>
      <w:r>
        <w:rPr>
          <w:rFonts w:asciiTheme="minorBidi" w:hAnsiTheme="minorBidi" w:cs="Mitra" w:hint="cs"/>
          <w:sz w:val="28"/>
          <w:szCs w:val="28"/>
          <w:rtl/>
        </w:rPr>
        <w:t xml:space="preserve">: </w:t>
      </w:r>
      <w:r w:rsidR="003C26E9" w:rsidRPr="00C552CF">
        <w:rPr>
          <w:rFonts w:asciiTheme="minorBidi" w:hAnsiTheme="minorBidi" w:cs="Mitra" w:hint="cs"/>
          <w:sz w:val="28"/>
          <w:szCs w:val="28"/>
          <w:rtl/>
        </w:rPr>
        <w:t xml:space="preserve">مشخصات بحراني شامل </w:t>
      </w:r>
      <w:r w:rsidR="00AB35C8">
        <w:rPr>
          <w:rFonts w:asciiTheme="minorBidi" w:hAnsiTheme="minorBidi" w:cs="Mitra" w:hint="cs"/>
          <w:sz w:val="28"/>
          <w:szCs w:val="28"/>
          <w:rtl/>
        </w:rPr>
        <w:t>موارد كلي زير هم</w:t>
      </w:r>
      <w:r w:rsidR="003C26E9" w:rsidRPr="00C552CF">
        <w:rPr>
          <w:rFonts w:asciiTheme="minorBidi" w:hAnsiTheme="minorBidi" w:cs="Mitra" w:hint="cs"/>
          <w:sz w:val="28"/>
          <w:szCs w:val="28"/>
          <w:rtl/>
        </w:rPr>
        <w:t xml:space="preserve"> مي</w:t>
      </w:r>
      <w:r w:rsidR="00D00B4C" w:rsidRPr="00C552CF">
        <w:rPr>
          <w:rFonts w:asciiTheme="minorBidi" w:hAnsiTheme="minorBidi" w:cs="Mitra" w:hint="cs"/>
          <w:sz w:val="28"/>
          <w:szCs w:val="28"/>
          <w:rtl/>
        </w:rPr>
        <w:t>‌</w:t>
      </w:r>
      <w:r w:rsidR="003C26E9" w:rsidRPr="00C552CF">
        <w:rPr>
          <w:rFonts w:asciiTheme="minorBidi" w:hAnsiTheme="minorBidi" w:cs="Mitra" w:hint="cs"/>
          <w:sz w:val="28"/>
          <w:szCs w:val="28"/>
          <w:rtl/>
        </w:rPr>
        <w:t xml:space="preserve">شود: مشخصات فيزيكي، عملكردي و مشخصات وابسته به ساير اجزاء سيستم </w:t>
      </w:r>
      <w:r w:rsidR="003C26E9" w:rsidRPr="00C552CF">
        <w:rPr>
          <w:rFonts w:asciiTheme="minorBidi" w:hAnsiTheme="minorBidi" w:cs="Mitra"/>
          <w:sz w:val="28"/>
          <w:szCs w:val="28"/>
        </w:rPr>
        <w:t>(Dependability)</w:t>
      </w:r>
      <w:r w:rsidR="00BB7BE9" w:rsidRPr="00C552CF">
        <w:rPr>
          <w:rFonts w:asciiTheme="minorBidi" w:hAnsiTheme="minorBidi" w:cs="Mitra" w:hint="cs"/>
          <w:sz w:val="28"/>
          <w:szCs w:val="28"/>
          <w:rtl/>
        </w:rPr>
        <w:t xml:space="preserve">. مشخصات فيزيكي شامل مونتاژي، ابعاد، شماره قطعه يا تجهيز سازنده. مشخصات عملكردي شامل مثلاً زمان بارگذاري و روشن كرد ديزل ژنراتور، زمان بسته شدن دمپر، درصد تخليه سيال توسط يك شير آطمينان </w:t>
      </w:r>
      <w:r w:rsidR="00BB7BE9" w:rsidRPr="00C552CF">
        <w:rPr>
          <w:rFonts w:asciiTheme="minorBidi" w:hAnsiTheme="minorBidi" w:cs="Mitra"/>
          <w:sz w:val="28"/>
          <w:szCs w:val="28"/>
        </w:rPr>
        <w:t>(Blow-down percent for a relief valve)</w:t>
      </w:r>
      <w:r w:rsidR="00BB7BE9" w:rsidRPr="00C552CF">
        <w:rPr>
          <w:rFonts w:asciiTheme="minorBidi" w:hAnsiTheme="minorBidi" w:cs="Mitra" w:hint="cs"/>
          <w:sz w:val="28"/>
          <w:szCs w:val="28"/>
          <w:rtl/>
        </w:rPr>
        <w:t>، شرايط عملكردي</w:t>
      </w:r>
      <w:r w:rsidR="00AB35C8">
        <w:rPr>
          <w:rFonts w:asciiTheme="minorBidi" w:hAnsiTheme="minorBidi" w:cs="Mitra" w:hint="cs"/>
          <w:sz w:val="28"/>
          <w:szCs w:val="28"/>
          <w:rtl/>
        </w:rPr>
        <w:t xml:space="preserve"> كه منجر به خرابي تجهيز مي شود،. م</w:t>
      </w:r>
      <w:r w:rsidR="008A5EA6">
        <w:rPr>
          <w:rFonts w:asciiTheme="minorBidi" w:hAnsiTheme="minorBidi" w:cs="Mitra" w:hint="cs"/>
          <w:sz w:val="28"/>
          <w:szCs w:val="28"/>
          <w:rtl/>
        </w:rPr>
        <w:t xml:space="preserve">شخصات وابستگي يا </w:t>
      </w:r>
      <w:r w:rsidR="008A5EA6">
        <w:rPr>
          <w:rFonts w:asciiTheme="minorBidi" w:hAnsiTheme="minorBidi" w:cs="Mitra"/>
          <w:sz w:val="28"/>
          <w:szCs w:val="28"/>
        </w:rPr>
        <w:t>Dependability Characteristics</w:t>
      </w:r>
      <w:r w:rsidR="008A5EA6">
        <w:rPr>
          <w:rFonts w:asciiTheme="minorBidi" w:hAnsiTheme="minorBidi" w:cs="Mitra" w:hint="cs"/>
          <w:sz w:val="28"/>
          <w:szCs w:val="28"/>
          <w:rtl/>
        </w:rPr>
        <w:t xml:space="preserve"> </w:t>
      </w:r>
      <w:r w:rsidR="00974810">
        <w:rPr>
          <w:rFonts w:asciiTheme="minorBidi" w:hAnsiTheme="minorBidi" w:cs="Mitra" w:hint="cs"/>
          <w:sz w:val="28"/>
          <w:szCs w:val="28"/>
          <w:rtl/>
        </w:rPr>
        <w:t xml:space="preserve">يعني خواصي كه يك محصول دارد كه به تنهايي و از طريق تست و بازرسي </w:t>
      </w:r>
      <w:r w:rsidR="00974810" w:rsidRPr="00AB35C8">
        <w:rPr>
          <w:rFonts w:asciiTheme="minorBidi" w:hAnsiTheme="minorBidi" w:cs="Mitra" w:hint="cs"/>
          <w:sz w:val="28"/>
          <w:szCs w:val="28"/>
          <w:rtl/>
        </w:rPr>
        <w:t>نميتوان</w:t>
      </w:r>
      <w:r w:rsidR="00974810">
        <w:rPr>
          <w:rFonts w:asciiTheme="minorBidi" w:hAnsiTheme="minorBidi" w:cs="Mitra" w:hint="cs"/>
          <w:sz w:val="28"/>
          <w:szCs w:val="28"/>
          <w:rtl/>
        </w:rPr>
        <w:t xml:space="preserve"> آنها را تشخيص داد و حتماً مي‌بايست </w:t>
      </w:r>
      <w:r w:rsidR="00AB35C8">
        <w:rPr>
          <w:rFonts w:asciiTheme="minorBidi" w:hAnsiTheme="minorBidi" w:cs="Mitra" w:hint="cs"/>
          <w:sz w:val="28"/>
          <w:szCs w:val="28"/>
          <w:rtl/>
        </w:rPr>
        <w:t xml:space="preserve">در طول </w:t>
      </w:r>
      <w:r w:rsidR="00974810">
        <w:rPr>
          <w:rFonts w:asciiTheme="minorBidi" w:hAnsiTheme="minorBidi" w:cs="Mitra" w:hint="cs"/>
          <w:sz w:val="28"/>
          <w:szCs w:val="28"/>
          <w:rtl/>
        </w:rPr>
        <w:t>فرآيند توليد آنها را مشاهد</w:t>
      </w:r>
      <w:r w:rsidR="00AB35C8">
        <w:rPr>
          <w:rFonts w:asciiTheme="minorBidi" w:hAnsiTheme="minorBidi" w:cs="Mitra" w:hint="cs"/>
          <w:sz w:val="28"/>
          <w:szCs w:val="28"/>
          <w:rtl/>
        </w:rPr>
        <w:t>ه و كنترل</w:t>
      </w:r>
      <w:r w:rsidR="00974810">
        <w:rPr>
          <w:rFonts w:asciiTheme="minorBidi" w:hAnsiTheme="minorBidi" w:cs="Mitra" w:hint="cs"/>
          <w:sz w:val="28"/>
          <w:szCs w:val="28"/>
          <w:rtl/>
        </w:rPr>
        <w:t xml:space="preserve"> نمود</w:t>
      </w:r>
      <w:r w:rsidR="00B969CD">
        <w:rPr>
          <w:rFonts w:asciiTheme="minorBidi" w:hAnsiTheme="minorBidi" w:cs="Mitra"/>
          <w:sz w:val="28"/>
          <w:szCs w:val="28"/>
        </w:rPr>
        <w:t xml:space="preserve"> (Embedded</w:t>
      </w:r>
      <w:r w:rsidR="007568D3">
        <w:rPr>
          <w:rFonts w:asciiTheme="minorBidi" w:hAnsiTheme="minorBidi" w:cs="Mitra"/>
          <w:sz w:val="28"/>
          <w:szCs w:val="28"/>
        </w:rPr>
        <w:t xml:space="preserve"> Parts)</w:t>
      </w:r>
      <w:r w:rsidR="007568D3">
        <w:rPr>
          <w:rFonts w:asciiTheme="minorBidi" w:hAnsiTheme="minorBidi" w:cs="Mitra" w:hint="cs"/>
          <w:sz w:val="28"/>
          <w:szCs w:val="28"/>
          <w:rtl/>
        </w:rPr>
        <w:t>.</w:t>
      </w:r>
      <w:r w:rsidR="00B969CD">
        <w:rPr>
          <w:rFonts w:asciiTheme="minorBidi" w:hAnsiTheme="minorBidi" w:cs="Mitra"/>
          <w:sz w:val="28"/>
          <w:szCs w:val="28"/>
        </w:rPr>
        <w:t xml:space="preserve"> </w:t>
      </w:r>
    </w:p>
    <w:p w:rsidR="0098461A" w:rsidRPr="005A32F6" w:rsidRDefault="0098461A" w:rsidP="005A32F6">
      <w:pPr>
        <w:tabs>
          <w:tab w:val="left" w:pos="2267"/>
        </w:tabs>
        <w:ind w:left="360"/>
        <w:jc w:val="both"/>
        <w:rPr>
          <w:rFonts w:asciiTheme="minorBidi" w:hAnsiTheme="minorBidi" w:cs="Mitra"/>
          <w:sz w:val="28"/>
          <w:szCs w:val="28"/>
          <w:rtl/>
        </w:rPr>
      </w:pPr>
    </w:p>
    <w:sectPr w:rsidR="0098461A" w:rsidRPr="005A32F6" w:rsidSect="00AE026A">
      <w:footerReference w:type="default" r:id="rId9"/>
      <w:pgSz w:w="11906" w:h="16838"/>
      <w:pgMar w:top="993" w:right="991" w:bottom="1440" w:left="851" w:header="708" w:footer="708" w:gutter="0"/>
      <w:pgBorders w:offsetFrom="page">
        <w:top w:val="christmasTree" w:sz="9" w:space="24" w:color="auto"/>
        <w:left w:val="christmasTree" w:sz="9" w:space="24" w:color="auto"/>
        <w:bottom w:val="christmasTree" w:sz="9" w:space="24" w:color="auto"/>
        <w:right w:val="christmasTree" w:sz="9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8C5" w:rsidRDefault="00E518C5" w:rsidP="00F36425">
      <w:pPr>
        <w:spacing w:after="0" w:line="240" w:lineRule="auto"/>
      </w:pPr>
      <w:r>
        <w:separator/>
      </w:r>
    </w:p>
  </w:endnote>
  <w:endnote w:type="continuationSeparator" w:id="0">
    <w:p w:rsidR="00E518C5" w:rsidRDefault="00E518C5" w:rsidP="00F36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99482812"/>
      <w:docPartObj>
        <w:docPartGallery w:val="Page Numbers (Bottom of Page)"/>
        <w:docPartUnique/>
      </w:docPartObj>
    </w:sdtPr>
    <w:sdtEndPr/>
    <w:sdtContent>
      <w:p w:rsidR="00F36425" w:rsidRDefault="00F36425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595BEF42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653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6425" w:rsidRDefault="00F36425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A60AB7" w:rsidRPr="00A60AB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rtl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" o:spid="_x0000_s1026" type="#_x0000_t5" style="position:absolute;left:0;text-align:left;margin-left:0;margin-top:0;width:167.4pt;height:161.8pt;flip:x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wVPlwIAACwFAAAOAAAAZHJzL2Uyb0RvYy54bWysVG1v0zAQ/o7Ef7D8vcsLSddES6dtXQFp&#10;wKTBD3BjJzE4trHdpgXx3zk7admGkBCiH9y7+Pz47rnnfHG57wXaMWO5khVOzmKMmKwV5bKt8KeP&#10;69kCI+uIpEQoySp8YBZfLl++uBh0yVLVKUGZQQAibTnoCnfO6TKKbN2xntgzpZmEzUaZnjhwTRtR&#10;QwZA70WUxvE8GpSh2qiaWQtfV+MmXgb8pmG1+9A0ljkkKgy5ubCasG78Gi0vSNkaojteT2mQf8ii&#10;J1zCpSeoFXEEbQ3/DarntVFWNe6sVn2kmobXLNQA1STxs2oeOqJZqAXIsfpEk/1/sPX73b1BnFZ4&#10;nr/CSJIemnS1dSrcjRJP0KBtCXEP+t74Eq2+U/UXi6S66Yhs2ZUxaugYoZBWiI+eHPCOhaNoM7xT&#10;FNAJoAeu9o3pUSO4fuMPemjgA+1Dcw6n5rC9QzV8TJM0LxbQwxr20jjPFvPQvoiUHsgf18a610z1&#10;yBsVdoZDfsIzSEqyu7POGy2dqiT0M0ZNL6DfOyJQEvufrxcQp2iwjpj+qFWC0zUXIjim3dwIg+Bs&#10;hVfp7dV6LP5ZGKQ/XewLCZL4XiRpFl+nxWw9X5zPsnWWz4rzeDGLk+K6mMdZka3WP3zWSVZ2nFIm&#10;77hkR3km2d+1fxqUUVhBoGiocJGneSDkz8UEIo5MPAnruYNpFbyv8OJEFyl9828lDbPkCBejHT1N&#10;P/AKHBz/AytBKl4do8rcfrOfBLdR9ACiMQoaCU2HJwaMTplvGA0wrhW2X7fEMIzEWwnCK5Is8/Md&#10;nCw/T8Exj3c2j3eIrAEKFILRaN648U3YasPbDm4a9SiVH4WGO68KL+Qxq8mBkQzFTM+Hn/nHfoj6&#10;9cgtfwIAAP//AwBQSwMEFAAGAAgAAAAhACYqspLaAAAABQEAAA8AAABkcnMvZG93bnJldi54bWxM&#10;j0FPwzAMhe9I/IfISNxYSjtNqDSdEGjcEGIb4uo1pi00TpVkXfn3GC5wsWy9p+fvVevZDWqiEHvP&#10;Bq4XGSjixtueWwP73ebqBlRMyBYHz2TgiyKs6/OzCkvrT/xC0za1SkI4lmigS2kstY5NRw7jwo/E&#10;or374DDJGVptA54k3A06z7KVdtizfOhwpPuOms/t0RmwYxYfdk+Pr/Txtt/4sJzyYJ+NubyY725B&#10;JZrTnxl+8AUdamE6+CPbqAYDUiT9TtGKYik1DrLkxQp0Xen/9PU3AAAA//8DAFBLAQItABQABgAI&#10;AAAAIQC2gziS/gAAAOEBAAATAAAAAAAAAAAAAAAAAAAAAABbQ29udGVudF9UeXBlc10ueG1sUEsB&#10;Ai0AFAAGAAgAAAAhADj9If/WAAAAlAEAAAsAAAAAAAAAAAAAAAAALwEAAF9yZWxzLy5yZWxzUEsB&#10;Ai0AFAAGAAgAAAAhAD7TBU+XAgAALAUAAA4AAAAAAAAAAAAAAAAALgIAAGRycy9lMm9Eb2MueG1s&#10;UEsBAi0AFAAGAAgAAAAhACYqspLaAAAABQEAAA8AAAAAAAAAAAAAAAAA8QQAAGRycy9kb3ducmV2&#10;LnhtbFBLBQYAAAAABAAEAPMAAAD4BQAAAAA=&#10;" adj="21600" fillcolor="#d2eaf1" stroked="f">
                  <v:textbox>
                    <w:txbxContent>
                      <w:p w:rsidR="00F36425" w:rsidRDefault="00F36425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="00A60AB7" w:rsidRPr="00A60AB7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rtl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8C5" w:rsidRDefault="00E518C5" w:rsidP="00F36425">
      <w:pPr>
        <w:spacing w:after="0" w:line="240" w:lineRule="auto"/>
      </w:pPr>
      <w:r>
        <w:separator/>
      </w:r>
    </w:p>
  </w:footnote>
  <w:footnote w:type="continuationSeparator" w:id="0">
    <w:p w:rsidR="00E518C5" w:rsidRDefault="00E518C5" w:rsidP="00F36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43B9"/>
    <w:multiLevelType w:val="hybridMultilevel"/>
    <w:tmpl w:val="AF9ED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91566"/>
    <w:multiLevelType w:val="hybridMultilevel"/>
    <w:tmpl w:val="3E74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61763"/>
    <w:multiLevelType w:val="hybridMultilevel"/>
    <w:tmpl w:val="DEA62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E9091C"/>
    <w:multiLevelType w:val="hybridMultilevel"/>
    <w:tmpl w:val="3A6C9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319A6"/>
    <w:multiLevelType w:val="hybridMultilevel"/>
    <w:tmpl w:val="3A6C9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9950DA"/>
    <w:multiLevelType w:val="hybridMultilevel"/>
    <w:tmpl w:val="250C9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7E69AF"/>
    <w:multiLevelType w:val="hybridMultilevel"/>
    <w:tmpl w:val="68308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6A057C"/>
    <w:multiLevelType w:val="hybridMultilevel"/>
    <w:tmpl w:val="4C78081E"/>
    <w:lvl w:ilvl="0" w:tplc="8710FF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D257E"/>
    <w:multiLevelType w:val="hybridMultilevel"/>
    <w:tmpl w:val="13CCFE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BC01B5"/>
    <w:multiLevelType w:val="hybridMultilevel"/>
    <w:tmpl w:val="7B18D7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9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CE4"/>
    <w:rsid w:val="0000347D"/>
    <w:rsid w:val="000121C2"/>
    <w:rsid w:val="00033260"/>
    <w:rsid w:val="00033753"/>
    <w:rsid w:val="00033A77"/>
    <w:rsid w:val="00043000"/>
    <w:rsid w:val="000700EC"/>
    <w:rsid w:val="00075F08"/>
    <w:rsid w:val="0007613E"/>
    <w:rsid w:val="00083D68"/>
    <w:rsid w:val="00094DF8"/>
    <w:rsid w:val="000A1653"/>
    <w:rsid w:val="000A762F"/>
    <w:rsid w:val="000B3F5D"/>
    <w:rsid w:val="000B48FE"/>
    <w:rsid w:val="000B5733"/>
    <w:rsid w:val="000E37DE"/>
    <w:rsid w:val="0010521F"/>
    <w:rsid w:val="00117965"/>
    <w:rsid w:val="001354E3"/>
    <w:rsid w:val="001414C2"/>
    <w:rsid w:val="00160424"/>
    <w:rsid w:val="00160652"/>
    <w:rsid w:val="001629ED"/>
    <w:rsid w:val="00165C11"/>
    <w:rsid w:val="00180640"/>
    <w:rsid w:val="00180F8F"/>
    <w:rsid w:val="00183F98"/>
    <w:rsid w:val="00186F6F"/>
    <w:rsid w:val="001A2480"/>
    <w:rsid w:val="001B386E"/>
    <w:rsid w:val="001B54BA"/>
    <w:rsid w:val="001C6BF9"/>
    <w:rsid w:val="001D0A11"/>
    <w:rsid w:val="001D52FD"/>
    <w:rsid w:val="001D7C1F"/>
    <w:rsid w:val="001E4DAB"/>
    <w:rsid w:val="001E5BB3"/>
    <w:rsid w:val="001F59E4"/>
    <w:rsid w:val="00204140"/>
    <w:rsid w:val="00204EF2"/>
    <w:rsid w:val="00221ADC"/>
    <w:rsid w:val="00233A74"/>
    <w:rsid w:val="00255A4D"/>
    <w:rsid w:val="0027298C"/>
    <w:rsid w:val="002B2159"/>
    <w:rsid w:val="002C64F5"/>
    <w:rsid w:val="002D4C41"/>
    <w:rsid w:val="002E6AE3"/>
    <w:rsid w:val="002F20E7"/>
    <w:rsid w:val="002F4D26"/>
    <w:rsid w:val="002F6890"/>
    <w:rsid w:val="003040F6"/>
    <w:rsid w:val="00322C53"/>
    <w:rsid w:val="00333D6D"/>
    <w:rsid w:val="00333F08"/>
    <w:rsid w:val="003356C1"/>
    <w:rsid w:val="00335EAA"/>
    <w:rsid w:val="00353729"/>
    <w:rsid w:val="003625D0"/>
    <w:rsid w:val="00366BAE"/>
    <w:rsid w:val="00375008"/>
    <w:rsid w:val="00387670"/>
    <w:rsid w:val="00396DED"/>
    <w:rsid w:val="003A53C5"/>
    <w:rsid w:val="003C26E9"/>
    <w:rsid w:val="003D3B2B"/>
    <w:rsid w:val="003D5727"/>
    <w:rsid w:val="003E380E"/>
    <w:rsid w:val="003F3160"/>
    <w:rsid w:val="003F6008"/>
    <w:rsid w:val="0040216D"/>
    <w:rsid w:val="0041515F"/>
    <w:rsid w:val="00423074"/>
    <w:rsid w:val="00443B98"/>
    <w:rsid w:val="00457E9B"/>
    <w:rsid w:val="00473D17"/>
    <w:rsid w:val="00474349"/>
    <w:rsid w:val="00493BF3"/>
    <w:rsid w:val="004947E9"/>
    <w:rsid w:val="004A1DB5"/>
    <w:rsid w:val="004B78F7"/>
    <w:rsid w:val="004D49C5"/>
    <w:rsid w:val="004E207C"/>
    <w:rsid w:val="004F4F4A"/>
    <w:rsid w:val="0051294F"/>
    <w:rsid w:val="005302D1"/>
    <w:rsid w:val="00541C62"/>
    <w:rsid w:val="00546904"/>
    <w:rsid w:val="0056377B"/>
    <w:rsid w:val="0057096C"/>
    <w:rsid w:val="00594213"/>
    <w:rsid w:val="00595D2A"/>
    <w:rsid w:val="005A236F"/>
    <w:rsid w:val="005A32F6"/>
    <w:rsid w:val="005B2660"/>
    <w:rsid w:val="005C0CC3"/>
    <w:rsid w:val="005C391F"/>
    <w:rsid w:val="005F7787"/>
    <w:rsid w:val="00601239"/>
    <w:rsid w:val="00612088"/>
    <w:rsid w:val="006477AA"/>
    <w:rsid w:val="00650F5A"/>
    <w:rsid w:val="006656E5"/>
    <w:rsid w:val="00667352"/>
    <w:rsid w:val="00670AD6"/>
    <w:rsid w:val="006742C1"/>
    <w:rsid w:val="0068641C"/>
    <w:rsid w:val="006925BE"/>
    <w:rsid w:val="006A397D"/>
    <w:rsid w:val="006B0962"/>
    <w:rsid w:val="006B300E"/>
    <w:rsid w:val="006C6F8D"/>
    <w:rsid w:val="006D6B64"/>
    <w:rsid w:val="006D762C"/>
    <w:rsid w:val="006F684C"/>
    <w:rsid w:val="00701701"/>
    <w:rsid w:val="00716794"/>
    <w:rsid w:val="00725ABB"/>
    <w:rsid w:val="007278FE"/>
    <w:rsid w:val="00733DDB"/>
    <w:rsid w:val="00743AFE"/>
    <w:rsid w:val="00743E6D"/>
    <w:rsid w:val="0074478B"/>
    <w:rsid w:val="0074606E"/>
    <w:rsid w:val="007568D3"/>
    <w:rsid w:val="0076721A"/>
    <w:rsid w:val="00776541"/>
    <w:rsid w:val="007A2F5F"/>
    <w:rsid w:val="007A39AE"/>
    <w:rsid w:val="007B284A"/>
    <w:rsid w:val="007C03D0"/>
    <w:rsid w:val="007C228D"/>
    <w:rsid w:val="007C6489"/>
    <w:rsid w:val="007D7833"/>
    <w:rsid w:val="007E20DA"/>
    <w:rsid w:val="007F1E47"/>
    <w:rsid w:val="007F48E9"/>
    <w:rsid w:val="00805240"/>
    <w:rsid w:val="00822CCA"/>
    <w:rsid w:val="008346FE"/>
    <w:rsid w:val="008448FC"/>
    <w:rsid w:val="00844D3E"/>
    <w:rsid w:val="00846C4C"/>
    <w:rsid w:val="00847573"/>
    <w:rsid w:val="00857C8F"/>
    <w:rsid w:val="00892999"/>
    <w:rsid w:val="008A5EA6"/>
    <w:rsid w:val="008C6EC5"/>
    <w:rsid w:val="008E200D"/>
    <w:rsid w:val="008F253D"/>
    <w:rsid w:val="008F4106"/>
    <w:rsid w:val="008F4961"/>
    <w:rsid w:val="008F7103"/>
    <w:rsid w:val="00914257"/>
    <w:rsid w:val="009153C1"/>
    <w:rsid w:val="00923159"/>
    <w:rsid w:val="0093634D"/>
    <w:rsid w:val="00946FF2"/>
    <w:rsid w:val="00955891"/>
    <w:rsid w:val="00955C1E"/>
    <w:rsid w:val="009572ED"/>
    <w:rsid w:val="00966149"/>
    <w:rsid w:val="00974810"/>
    <w:rsid w:val="0098461A"/>
    <w:rsid w:val="00993434"/>
    <w:rsid w:val="00994979"/>
    <w:rsid w:val="009A4137"/>
    <w:rsid w:val="009A49C3"/>
    <w:rsid w:val="009B39EB"/>
    <w:rsid w:val="009E0868"/>
    <w:rsid w:val="009E2939"/>
    <w:rsid w:val="009E3184"/>
    <w:rsid w:val="009F0021"/>
    <w:rsid w:val="009F2AE2"/>
    <w:rsid w:val="00A0278D"/>
    <w:rsid w:val="00A11243"/>
    <w:rsid w:val="00A35826"/>
    <w:rsid w:val="00A41FDB"/>
    <w:rsid w:val="00A51063"/>
    <w:rsid w:val="00A51749"/>
    <w:rsid w:val="00A55A8B"/>
    <w:rsid w:val="00A60AB7"/>
    <w:rsid w:val="00A75FBE"/>
    <w:rsid w:val="00A8465B"/>
    <w:rsid w:val="00A93E01"/>
    <w:rsid w:val="00AA2315"/>
    <w:rsid w:val="00AB08C1"/>
    <w:rsid w:val="00AB35C8"/>
    <w:rsid w:val="00AB57F0"/>
    <w:rsid w:val="00AC40B0"/>
    <w:rsid w:val="00AD4DC7"/>
    <w:rsid w:val="00AE026A"/>
    <w:rsid w:val="00AE0C2A"/>
    <w:rsid w:val="00AE1748"/>
    <w:rsid w:val="00AE1E48"/>
    <w:rsid w:val="00AE63F8"/>
    <w:rsid w:val="00AF1C68"/>
    <w:rsid w:val="00B04E6E"/>
    <w:rsid w:val="00B22FA1"/>
    <w:rsid w:val="00B30185"/>
    <w:rsid w:val="00B47FDC"/>
    <w:rsid w:val="00B52F4B"/>
    <w:rsid w:val="00B54142"/>
    <w:rsid w:val="00B55E1F"/>
    <w:rsid w:val="00B8215B"/>
    <w:rsid w:val="00B8612A"/>
    <w:rsid w:val="00B935F4"/>
    <w:rsid w:val="00B969CD"/>
    <w:rsid w:val="00BB7BE9"/>
    <w:rsid w:val="00BC057A"/>
    <w:rsid w:val="00BC1AF9"/>
    <w:rsid w:val="00BC6B62"/>
    <w:rsid w:val="00BD667A"/>
    <w:rsid w:val="00BD74C6"/>
    <w:rsid w:val="00BE794B"/>
    <w:rsid w:val="00C1348F"/>
    <w:rsid w:val="00C3299A"/>
    <w:rsid w:val="00C411C7"/>
    <w:rsid w:val="00C435A8"/>
    <w:rsid w:val="00C552CF"/>
    <w:rsid w:val="00C610E2"/>
    <w:rsid w:val="00C6586F"/>
    <w:rsid w:val="00C812B2"/>
    <w:rsid w:val="00C81A6F"/>
    <w:rsid w:val="00C82797"/>
    <w:rsid w:val="00C85BDE"/>
    <w:rsid w:val="00C90411"/>
    <w:rsid w:val="00C92A21"/>
    <w:rsid w:val="00C94420"/>
    <w:rsid w:val="00CE2425"/>
    <w:rsid w:val="00CE39E7"/>
    <w:rsid w:val="00D00B4C"/>
    <w:rsid w:val="00D05184"/>
    <w:rsid w:val="00D12BAF"/>
    <w:rsid w:val="00D42FCE"/>
    <w:rsid w:val="00D53366"/>
    <w:rsid w:val="00D61B52"/>
    <w:rsid w:val="00D71D70"/>
    <w:rsid w:val="00D97A6F"/>
    <w:rsid w:val="00DA2612"/>
    <w:rsid w:val="00DC0EE1"/>
    <w:rsid w:val="00DE7498"/>
    <w:rsid w:val="00DF4FDB"/>
    <w:rsid w:val="00E0172C"/>
    <w:rsid w:val="00E13DAF"/>
    <w:rsid w:val="00E17251"/>
    <w:rsid w:val="00E317AB"/>
    <w:rsid w:val="00E31E1F"/>
    <w:rsid w:val="00E43809"/>
    <w:rsid w:val="00E475EE"/>
    <w:rsid w:val="00E518C5"/>
    <w:rsid w:val="00E556D0"/>
    <w:rsid w:val="00E558A7"/>
    <w:rsid w:val="00E578DF"/>
    <w:rsid w:val="00E732C3"/>
    <w:rsid w:val="00EA1452"/>
    <w:rsid w:val="00EB1384"/>
    <w:rsid w:val="00ED4A8E"/>
    <w:rsid w:val="00EE242F"/>
    <w:rsid w:val="00EE54BC"/>
    <w:rsid w:val="00EF1CE4"/>
    <w:rsid w:val="00EF6B97"/>
    <w:rsid w:val="00F02442"/>
    <w:rsid w:val="00F06B6D"/>
    <w:rsid w:val="00F07522"/>
    <w:rsid w:val="00F26EF9"/>
    <w:rsid w:val="00F2728D"/>
    <w:rsid w:val="00F27DE7"/>
    <w:rsid w:val="00F36425"/>
    <w:rsid w:val="00F37BC0"/>
    <w:rsid w:val="00F44A85"/>
    <w:rsid w:val="00F45B63"/>
    <w:rsid w:val="00F67F04"/>
    <w:rsid w:val="00F74003"/>
    <w:rsid w:val="00F77C49"/>
    <w:rsid w:val="00F841ED"/>
    <w:rsid w:val="00F8724D"/>
    <w:rsid w:val="00FA12CF"/>
    <w:rsid w:val="00FC151D"/>
    <w:rsid w:val="00FC269D"/>
    <w:rsid w:val="00FC2A43"/>
    <w:rsid w:val="00FD31BE"/>
    <w:rsid w:val="00FF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6">
    <w:name w:val="heading 6"/>
    <w:basedOn w:val="Normal"/>
    <w:next w:val="Normal"/>
    <w:link w:val="Heading6Char"/>
    <w:qFormat/>
    <w:rsid w:val="00857C8F"/>
    <w:pPr>
      <w:keepNext/>
      <w:spacing w:after="0" w:line="240" w:lineRule="auto"/>
      <w:jc w:val="center"/>
      <w:outlineLvl w:val="5"/>
    </w:pPr>
    <w:rPr>
      <w:rFonts w:ascii="Arial" w:eastAsia="Times New Roman" w:hAnsi="Arial" w:cs="Traditional Arabic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D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64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425"/>
  </w:style>
  <w:style w:type="paragraph" w:styleId="Footer">
    <w:name w:val="footer"/>
    <w:basedOn w:val="Normal"/>
    <w:link w:val="FooterChar"/>
    <w:uiPriority w:val="99"/>
    <w:unhideWhenUsed/>
    <w:rsid w:val="00F364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425"/>
  </w:style>
  <w:style w:type="paragraph" w:styleId="BalloonText">
    <w:name w:val="Balloon Text"/>
    <w:basedOn w:val="Normal"/>
    <w:link w:val="BalloonTextChar"/>
    <w:uiPriority w:val="99"/>
    <w:semiHidden/>
    <w:unhideWhenUsed/>
    <w:rsid w:val="00857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C8F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857C8F"/>
    <w:rPr>
      <w:rFonts w:ascii="Arial" w:eastAsia="Times New Roman" w:hAnsi="Arial" w:cs="Traditional Arabic"/>
      <w:b/>
      <w:bCs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6">
    <w:name w:val="heading 6"/>
    <w:basedOn w:val="Normal"/>
    <w:next w:val="Normal"/>
    <w:link w:val="Heading6Char"/>
    <w:qFormat/>
    <w:rsid w:val="00857C8F"/>
    <w:pPr>
      <w:keepNext/>
      <w:spacing w:after="0" w:line="240" w:lineRule="auto"/>
      <w:jc w:val="center"/>
      <w:outlineLvl w:val="5"/>
    </w:pPr>
    <w:rPr>
      <w:rFonts w:ascii="Arial" w:eastAsia="Times New Roman" w:hAnsi="Arial" w:cs="Traditional Arabic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D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64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425"/>
  </w:style>
  <w:style w:type="paragraph" w:styleId="Footer">
    <w:name w:val="footer"/>
    <w:basedOn w:val="Normal"/>
    <w:link w:val="FooterChar"/>
    <w:uiPriority w:val="99"/>
    <w:unhideWhenUsed/>
    <w:rsid w:val="00F364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425"/>
  </w:style>
  <w:style w:type="paragraph" w:styleId="BalloonText">
    <w:name w:val="Balloon Text"/>
    <w:basedOn w:val="Normal"/>
    <w:link w:val="BalloonTextChar"/>
    <w:uiPriority w:val="99"/>
    <w:semiHidden/>
    <w:unhideWhenUsed/>
    <w:rsid w:val="00857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C8F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857C8F"/>
    <w:rPr>
      <w:rFonts w:ascii="Arial" w:eastAsia="Times New Roman" w:hAnsi="Arial" w:cs="Traditional Arabic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Ordikhani , Hamid</dc:creator>
  <cp:lastModifiedBy>GodarzDashti , Hasan</cp:lastModifiedBy>
  <cp:revision>3</cp:revision>
  <dcterms:created xsi:type="dcterms:W3CDTF">2022-01-19T08:09:00Z</dcterms:created>
  <dcterms:modified xsi:type="dcterms:W3CDTF">2022-01-22T05:04:00Z</dcterms:modified>
</cp:coreProperties>
</file>