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6D" w:rsidRDefault="00F15C6D" w:rsidP="00F15C6D">
      <w:pPr>
        <w:jc w:val="right"/>
      </w:pPr>
    </w:p>
    <w:p w:rsidR="00FA6329" w:rsidRDefault="00937FDC">
      <w:r>
        <w:t>ТЕХНИЧЕСКАЯ СПЕЦИФИКАЦИЯ</w:t>
      </w:r>
    </w:p>
    <w:p w:rsidR="00937FDC" w:rsidRDefault="00937FDC">
      <w:r>
        <w:t>на установку для осушки ТОТ парогенератора ПГВ-1000М</w:t>
      </w:r>
      <w:r w:rsidR="009552C5">
        <w:t xml:space="preserve"> </w:t>
      </w:r>
      <w:r>
        <w:t>(В)</w:t>
      </w:r>
    </w:p>
    <w:p w:rsidR="00937FDC" w:rsidRDefault="00937FDC">
      <w:pPr>
        <w:rPr>
          <w:sz w:val="24"/>
          <w:szCs w:val="24"/>
        </w:rPr>
      </w:pPr>
    </w:p>
    <w:p w:rsidR="00A06B9E" w:rsidRDefault="00A06B9E" w:rsidP="00A06B9E">
      <w:pPr>
        <w:ind w:firstLine="709"/>
        <w:jc w:val="both"/>
        <w:rPr>
          <w:bCs/>
        </w:rPr>
      </w:pPr>
      <w:r w:rsidRPr="00A06B9E">
        <w:t xml:space="preserve">Установка для </w:t>
      </w:r>
      <w:r>
        <w:t xml:space="preserve">осушки теплообменных труб парогенераторов </w:t>
      </w:r>
      <w:r>
        <w:rPr>
          <w:bCs/>
        </w:rPr>
        <w:t>п</w:t>
      </w:r>
      <w:r w:rsidRPr="00A06B9E">
        <w:rPr>
          <w:bCs/>
        </w:rPr>
        <w:t>редназначен</w:t>
      </w:r>
      <w:r>
        <w:rPr>
          <w:bCs/>
        </w:rPr>
        <w:t>а</w:t>
      </w:r>
      <w:r w:rsidRPr="00A06B9E">
        <w:rPr>
          <w:bCs/>
        </w:rPr>
        <w:t xml:space="preserve"> для принудительной индивидуальн</w:t>
      </w:r>
      <w:r>
        <w:rPr>
          <w:bCs/>
        </w:rPr>
        <w:t>ой продувки воздухом каждой ТОТ.</w:t>
      </w:r>
    </w:p>
    <w:p w:rsidR="00A06B9E" w:rsidRDefault="00A06B9E" w:rsidP="00A06B9E">
      <w:pPr>
        <w:ind w:firstLine="709"/>
        <w:jc w:val="both"/>
      </w:pPr>
      <w:r w:rsidRPr="00A06B9E">
        <w:t>Позволяет одновременно проводить осушку и продувку сразу 3 рабочими головками непрерывно и с постоянной скоростью</w:t>
      </w:r>
      <w:r>
        <w:t>.</w:t>
      </w:r>
    </w:p>
    <w:p w:rsidR="009552C5" w:rsidRPr="009552C5" w:rsidRDefault="009552C5" w:rsidP="009552C5">
      <w:pPr>
        <w:ind w:firstLine="709"/>
        <w:jc w:val="both"/>
      </w:pPr>
      <w:r w:rsidRPr="009552C5">
        <w:t>Преимущества:</w:t>
      </w:r>
    </w:p>
    <w:p w:rsidR="009552C5" w:rsidRPr="009552C5" w:rsidRDefault="009552C5" w:rsidP="009552C5">
      <w:pPr>
        <w:pStyle w:val="a5"/>
        <w:numPr>
          <w:ilvl w:val="0"/>
          <w:numId w:val="1"/>
        </w:numPr>
        <w:ind w:left="284" w:firstLine="709"/>
        <w:jc w:val="both"/>
      </w:pPr>
      <w:r w:rsidRPr="009552C5">
        <w:t>сокращение времени осушки ТОТ ПГ</w:t>
      </w:r>
      <w:r>
        <w:t>;</w:t>
      </w:r>
    </w:p>
    <w:p w:rsidR="009552C5" w:rsidRPr="009552C5" w:rsidRDefault="009552C5" w:rsidP="009552C5">
      <w:pPr>
        <w:pStyle w:val="a5"/>
        <w:numPr>
          <w:ilvl w:val="0"/>
          <w:numId w:val="1"/>
        </w:numPr>
        <w:ind w:left="284" w:firstLine="709"/>
        <w:jc w:val="both"/>
      </w:pPr>
      <w:r w:rsidRPr="009552C5">
        <w:t>высокое качество продувки ТОТ ПГ</w:t>
      </w:r>
      <w:r>
        <w:t>;</w:t>
      </w:r>
    </w:p>
    <w:p w:rsidR="009552C5" w:rsidRPr="009552C5" w:rsidRDefault="009552C5" w:rsidP="009552C5">
      <w:pPr>
        <w:pStyle w:val="a5"/>
        <w:numPr>
          <w:ilvl w:val="0"/>
          <w:numId w:val="1"/>
        </w:numPr>
        <w:ind w:left="1418" w:hanging="425"/>
        <w:jc w:val="both"/>
      </w:pPr>
      <w:r w:rsidRPr="009552C5">
        <w:t>сокращение дозовых нагрузок на персонал за счёт сокращения объема сжатого воздуха используемого для осушки</w:t>
      </w:r>
      <w:r>
        <w:t>;</w:t>
      </w:r>
    </w:p>
    <w:p w:rsidR="009552C5" w:rsidRDefault="009552C5" w:rsidP="009552C5">
      <w:pPr>
        <w:pStyle w:val="a5"/>
        <w:numPr>
          <w:ilvl w:val="0"/>
          <w:numId w:val="1"/>
        </w:numPr>
        <w:ind w:left="284" w:firstLine="709"/>
        <w:jc w:val="both"/>
      </w:pPr>
      <w:r w:rsidRPr="009552C5">
        <w:t>не используется полярный кран</w:t>
      </w:r>
      <w:r>
        <w:t>.</w:t>
      </w:r>
    </w:p>
    <w:p w:rsidR="009552C5" w:rsidRPr="00A06B9E" w:rsidRDefault="009552C5" w:rsidP="009552C5">
      <w:pPr>
        <w:pStyle w:val="a5"/>
        <w:ind w:left="993"/>
        <w:jc w:val="both"/>
      </w:pPr>
    </w:p>
    <w:p w:rsidR="00A06B9E" w:rsidRPr="009552C5" w:rsidRDefault="009552C5" w:rsidP="009552C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1763</wp:posOffset>
            </wp:positionH>
            <wp:positionV relativeFrom="paragraph">
              <wp:posOffset>2645</wp:posOffset>
            </wp:positionV>
            <wp:extent cx="3671255" cy="2750757"/>
            <wp:effectExtent l="19050" t="0" r="539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55" cy="275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2C5">
        <w:rPr>
          <w:noProof/>
          <w:sz w:val="24"/>
          <w:szCs w:val="24"/>
          <w:lang w:eastAsia="ru-RU"/>
        </w:rPr>
        <w:drawing>
          <wp:inline distT="0" distB="0" distL="0" distR="0">
            <wp:extent cx="3667508" cy="2697858"/>
            <wp:effectExtent l="19050" t="0" r="9142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87" cy="269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9552C5">
        <w:rPr>
          <w:noProof/>
          <w:sz w:val="24"/>
          <w:szCs w:val="24"/>
          <w:lang w:eastAsia="ru-RU"/>
        </w:rPr>
        <w:drawing>
          <wp:inline distT="0" distB="0" distL="0" distR="0">
            <wp:extent cx="2611438" cy="576103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8" cy="576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C5" w:rsidRDefault="009552C5"/>
    <w:p w:rsidR="009552C5" w:rsidRDefault="009552C5"/>
    <w:p w:rsidR="009552C5" w:rsidRDefault="009552C5"/>
    <w:p w:rsidR="009552C5" w:rsidRDefault="009552C5"/>
    <w:p w:rsidR="009552C5" w:rsidRDefault="009552C5"/>
    <w:p w:rsidR="00D15EE0" w:rsidRDefault="00D15EE0">
      <w:r>
        <w:lastRenderedPageBreak/>
        <w:t>Состав установки для осушки ТОТ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Штанга верхняя,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 горизонтального перемещения,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Шестерня большая,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 вертикального перемещения,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 большой,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Штанга нижняя,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опорная,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сжатого воздуха, шт</w:t>
            </w:r>
          </w:p>
        </w:tc>
        <w:tc>
          <w:tcPr>
            <w:tcW w:w="2500" w:type="pct"/>
          </w:tcPr>
          <w:p w:rsidR="00D15EE0" w:rsidRPr="00D15EE0" w:rsidRDefault="00D1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5EE0" w:rsidTr="00D15EE0">
        <w:tc>
          <w:tcPr>
            <w:tcW w:w="2500" w:type="pct"/>
          </w:tcPr>
          <w:p w:rsidR="00D15EE0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Компрессор, шт</w:t>
            </w:r>
          </w:p>
        </w:tc>
        <w:tc>
          <w:tcPr>
            <w:tcW w:w="2500" w:type="pct"/>
          </w:tcPr>
          <w:p w:rsidR="00D15EE0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удаления борного раствора и влаги, шт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кольцо, шт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телевизионной аппаратуры, шт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с программным обеспечением, шт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подачи сжатого воздуха, шт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настроечный с образцом, имитирующим фрагмент коллектора парогенератора с ТОТ, шт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F96" w:rsidTr="00D15EE0"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Контейнер-пультовая, шт</w:t>
            </w:r>
          </w:p>
        </w:tc>
        <w:tc>
          <w:tcPr>
            <w:tcW w:w="2500" w:type="pct"/>
          </w:tcPr>
          <w:p w:rsidR="004A4F96" w:rsidRDefault="004A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37FDC" w:rsidRDefault="00937FDC">
      <w:r>
        <w:t>Основные характеристики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Диаметр горловины коллектора, мм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500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Рабочий диаметр коллектора, мм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834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  <w:vertAlign w:val="superscript"/>
              </w:rPr>
            </w:pPr>
            <w:r w:rsidRPr="00F15C6D">
              <w:rPr>
                <w:sz w:val="24"/>
                <w:szCs w:val="24"/>
              </w:rPr>
              <w:t xml:space="preserve">Угол поворота горизонтального перемещения установки, </w:t>
            </w:r>
            <w:r w:rsidRPr="00F15C6D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120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Направление горизонтального перемещения установки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возвратно-поступательное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Время на продувку одной ТОТ, сек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2,5 - 5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Общее время на продувку всех ТОТ ПГ, час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4,24 - 6,42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Рабочее давление воздуха, атм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5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Число оборотов выходного вала, об/мин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3,1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Передаточное отношение червячного редуктора</w:t>
            </w:r>
          </w:p>
        </w:tc>
        <w:tc>
          <w:tcPr>
            <w:tcW w:w="2500" w:type="pct"/>
          </w:tcPr>
          <w:p w:rsidR="00937FDC" w:rsidRPr="00F15C6D" w:rsidRDefault="00937FDC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25</w:t>
            </w:r>
          </w:p>
        </w:tc>
      </w:tr>
      <w:tr w:rsidR="00937FDC" w:rsidTr="00937FDC">
        <w:tc>
          <w:tcPr>
            <w:tcW w:w="2500" w:type="pct"/>
          </w:tcPr>
          <w:p w:rsidR="00937FDC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Масса без прикладных принадлежностей, кг</w:t>
            </w:r>
          </w:p>
        </w:tc>
        <w:tc>
          <w:tcPr>
            <w:tcW w:w="2500" w:type="pct"/>
          </w:tcPr>
          <w:p w:rsidR="00937FDC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65</w:t>
            </w:r>
          </w:p>
        </w:tc>
      </w:tr>
      <w:tr w:rsidR="00472B7F" w:rsidTr="00937FDC">
        <w:tc>
          <w:tcPr>
            <w:tcW w:w="2500" w:type="pct"/>
          </w:tcPr>
          <w:p w:rsidR="00472B7F" w:rsidRPr="00F15C6D" w:rsidRDefault="00472B7F" w:rsidP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Габариты установки в сборе ДхШхВ, мм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4650х540х740</w:t>
            </w:r>
          </w:p>
        </w:tc>
      </w:tr>
    </w:tbl>
    <w:p w:rsidR="00937FDC" w:rsidRDefault="00472B7F">
      <w:r>
        <w:t>Характеристики двигателя горизонтального перемещения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Напряжение питания, В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24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Номинальный крутящий момент, г</w:t>
            </w:r>
            <w:r w:rsidRPr="00F15C6D">
              <w:rPr>
                <w:sz w:val="24"/>
                <w:szCs w:val="24"/>
              </w:rPr>
              <w:sym w:font="Symbol" w:char="F0D7"/>
            </w:r>
            <w:r w:rsidRPr="00F15C6D">
              <w:rPr>
                <w:sz w:val="24"/>
                <w:szCs w:val="24"/>
              </w:rPr>
              <w:t>см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125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Номинальная скорость, об/мин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3,1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Номинальный ток, мА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3800</w:t>
            </w:r>
          </w:p>
        </w:tc>
      </w:tr>
    </w:tbl>
    <w:p w:rsidR="00472B7F" w:rsidRDefault="00472B7F">
      <w:r>
        <w:t>Характеристики двигателя вертикального перемещения</w:t>
      </w:r>
    </w:p>
    <w:tbl>
      <w:tblPr>
        <w:tblStyle w:val="a3"/>
        <w:tblW w:w="5001" w:type="pct"/>
        <w:tblLook w:val="04A0"/>
      </w:tblPr>
      <w:tblGrid>
        <w:gridCol w:w="5211"/>
        <w:gridCol w:w="5212"/>
      </w:tblGrid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Напряжение питания, В</w:t>
            </w:r>
          </w:p>
        </w:tc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24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Номинальный крутящий момент, г</w:t>
            </w:r>
            <w:r w:rsidRPr="00F15C6D">
              <w:rPr>
                <w:sz w:val="24"/>
                <w:szCs w:val="24"/>
              </w:rPr>
              <w:sym w:font="Symbol" w:char="F0D7"/>
            </w:r>
            <w:r w:rsidRPr="00F15C6D">
              <w:rPr>
                <w:sz w:val="24"/>
                <w:szCs w:val="24"/>
              </w:rPr>
              <w:t>см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28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Номинальная скорость, об/мин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112</w:t>
            </w:r>
          </w:p>
        </w:tc>
      </w:tr>
      <w:tr w:rsidR="00472B7F" w:rsidTr="00472B7F">
        <w:tc>
          <w:tcPr>
            <w:tcW w:w="2500" w:type="pct"/>
          </w:tcPr>
          <w:p w:rsidR="00472B7F" w:rsidRPr="00F15C6D" w:rsidRDefault="00472B7F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Номинальный ток, мА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7800</w:t>
            </w:r>
          </w:p>
        </w:tc>
      </w:tr>
    </w:tbl>
    <w:p w:rsidR="00472B7F" w:rsidRDefault="00472B7F">
      <w:r>
        <w:t>Характеристики фильтрующего устройства для отработанного воздуха</w:t>
      </w:r>
    </w:p>
    <w:tbl>
      <w:tblPr>
        <w:tblStyle w:val="a3"/>
        <w:tblW w:w="5000" w:type="pct"/>
        <w:tblLook w:val="04A0"/>
      </w:tblPr>
      <w:tblGrid>
        <w:gridCol w:w="2605"/>
        <w:gridCol w:w="2605"/>
        <w:gridCol w:w="5211"/>
      </w:tblGrid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Пропускная способность, м</w:t>
            </w:r>
            <w:r w:rsidRPr="00F15C6D">
              <w:rPr>
                <w:sz w:val="24"/>
                <w:szCs w:val="24"/>
                <w:vertAlign w:val="superscript"/>
              </w:rPr>
              <w:t>3</w:t>
            </w:r>
            <w:r w:rsidRPr="00F15C6D">
              <w:rPr>
                <w:sz w:val="24"/>
                <w:szCs w:val="24"/>
              </w:rPr>
              <w:t>/час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600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0,144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Напряжение питания, В/Гц</w:t>
            </w:r>
          </w:p>
        </w:tc>
        <w:tc>
          <w:tcPr>
            <w:tcW w:w="2500" w:type="pct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220-230/50-60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472B7F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Габаритные размеры ДхШхВ, мм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876х650х285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Масса, кг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25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Класс защиты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  <w:lang w:val="en-US"/>
              </w:rPr>
              <w:t>IP 44</w:t>
            </w:r>
          </w:p>
        </w:tc>
      </w:tr>
      <w:tr w:rsidR="00472B7F" w:rsidTr="00472B7F">
        <w:tc>
          <w:tcPr>
            <w:tcW w:w="2500" w:type="pct"/>
            <w:gridSpan w:val="2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Размещение</w:t>
            </w:r>
          </w:p>
        </w:tc>
        <w:tc>
          <w:tcPr>
            <w:tcW w:w="2500" w:type="pct"/>
          </w:tcPr>
          <w:p w:rsidR="00472B7F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Внутреннее/наружное (корпус не утеплен)</w:t>
            </w:r>
          </w:p>
        </w:tc>
      </w:tr>
      <w:tr w:rsidR="000B2684" w:rsidTr="000B2684">
        <w:trPr>
          <w:trHeight w:val="256"/>
        </w:trPr>
        <w:tc>
          <w:tcPr>
            <w:tcW w:w="1250" w:type="pct"/>
            <w:vMerge w:val="restar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Степень очистки воздуха</w:t>
            </w:r>
          </w:p>
        </w:tc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Пылевой фильтр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  <w:lang w:val="en-US"/>
              </w:rPr>
              <w:t>EU7</w:t>
            </w:r>
          </w:p>
        </w:tc>
      </w:tr>
      <w:tr w:rsidR="000B2684" w:rsidTr="000B2684">
        <w:trPr>
          <w:trHeight w:val="256"/>
        </w:trPr>
        <w:tc>
          <w:tcPr>
            <w:tcW w:w="1250" w:type="pct"/>
            <w:vMerge/>
          </w:tcPr>
          <w:p w:rsidR="000B2684" w:rsidRPr="00F15C6D" w:rsidRDefault="000B2684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Адсорбционный фильтр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Гранулированный активированный уголь</w:t>
            </w:r>
          </w:p>
        </w:tc>
      </w:tr>
      <w:tr w:rsidR="000B2684" w:rsidTr="000B2684">
        <w:trPr>
          <w:trHeight w:val="256"/>
        </w:trPr>
        <w:tc>
          <w:tcPr>
            <w:tcW w:w="2500" w:type="pct"/>
            <w:gridSpan w:val="2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lastRenderedPageBreak/>
              <w:t>Режим работы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Непрерывного действия</w:t>
            </w:r>
          </w:p>
        </w:tc>
      </w:tr>
      <w:tr w:rsidR="000B2684" w:rsidTr="000B2684">
        <w:trPr>
          <w:trHeight w:val="256"/>
        </w:trPr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125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 xml:space="preserve">Температура входного воздуха, </w:t>
            </w:r>
            <w:r w:rsidRPr="00F15C6D">
              <w:rPr>
                <w:sz w:val="24"/>
                <w:szCs w:val="24"/>
                <w:vertAlign w:val="superscript"/>
              </w:rPr>
              <w:t>о</w:t>
            </w:r>
            <w:r w:rsidRPr="00F15C6D">
              <w:rPr>
                <w:sz w:val="24"/>
                <w:szCs w:val="24"/>
              </w:rPr>
              <w:t>С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-26/+50</w:t>
            </w:r>
          </w:p>
        </w:tc>
      </w:tr>
      <w:tr w:rsidR="000B2684" w:rsidTr="000B2684">
        <w:trPr>
          <w:trHeight w:val="256"/>
        </w:trPr>
        <w:tc>
          <w:tcPr>
            <w:tcW w:w="2500" w:type="pct"/>
            <w:gridSpan w:val="2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Аэродинамическое сопротивление фильтра, Па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95</w:t>
            </w:r>
          </w:p>
        </w:tc>
      </w:tr>
    </w:tbl>
    <w:p w:rsidR="00F15C6D" w:rsidRDefault="00F15C6D" w:rsidP="00F15C6D">
      <w:r>
        <w:t>Характеристики системы удаления борного раствора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Насос погружной вибрационный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мощность, Вт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240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максимальная производительность, м</w:t>
            </w:r>
            <w:r w:rsidRPr="00F15C6D">
              <w:rPr>
                <w:sz w:val="24"/>
                <w:szCs w:val="24"/>
                <w:vertAlign w:val="superscript"/>
              </w:rPr>
              <w:t>3</w:t>
            </w:r>
            <w:r w:rsidRPr="00F15C6D">
              <w:rPr>
                <w:sz w:val="24"/>
                <w:szCs w:val="24"/>
              </w:rPr>
              <w:t>/час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1,5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напор, м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40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Рукава напорные с текстильным каркасом ГОСТ 18698-79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длина, м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100</w:t>
            </w:r>
          </w:p>
        </w:tc>
      </w:tr>
      <w:tr w:rsidR="00F15C6D" w:rsidTr="00A06B9E"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внутренний диаметр, мм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18</w:t>
            </w:r>
          </w:p>
        </w:tc>
      </w:tr>
    </w:tbl>
    <w:p w:rsidR="00472B7F" w:rsidRDefault="000B2684">
      <w:r>
        <w:t>Характеристики компрессор</w:t>
      </w:r>
      <w:r w:rsidR="00F15C6D">
        <w:t>ной установки</w:t>
      </w:r>
    </w:p>
    <w:tbl>
      <w:tblPr>
        <w:tblStyle w:val="a3"/>
        <w:tblW w:w="5000" w:type="pct"/>
        <w:tblLook w:val="04A0"/>
      </w:tblPr>
      <w:tblGrid>
        <w:gridCol w:w="5210"/>
        <w:gridCol w:w="5211"/>
      </w:tblGrid>
      <w:tr w:rsidR="000B2684" w:rsidTr="000B2684"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Модель</w:t>
            </w:r>
          </w:p>
        </w:tc>
        <w:tc>
          <w:tcPr>
            <w:tcW w:w="2500" w:type="pct"/>
          </w:tcPr>
          <w:p w:rsidR="000B2684" w:rsidRPr="00F15C6D" w:rsidRDefault="000B2684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К-3</w:t>
            </w:r>
            <w:r w:rsidR="00EC71BF" w:rsidRPr="00F15C6D">
              <w:rPr>
                <w:sz w:val="24"/>
                <w:szCs w:val="24"/>
              </w:rPr>
              <w:t>М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Номинальная производительность, м</w:t>
            </w:r>
            <w:r w:rsidRPr="00F15C6D">
              <w:rPr>
                <w:sz w:val="24"/>
                <w:szCs w:val="24"/>
                <w:vertAlign w:val="superscript"/>
              </w:rPr>
              <w:t>3</w:t>
            </w:r>
            <w:r w:rsidRPr="00F15C6D">
              <w:rPr>
                <w:sz w:val="24"/>
                <w:szCs w:val="24"/>
              </w:rPr>
              <w:t>/мин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2,2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Максимальное рабочее давление, МПа</w:t>
            </w:r>
          </w:p>
        </w:tc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1,0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  <w:vertAlign w:val="superscript"/>
              </w:rPr>
            </w:pPr>
            <w:r w:rsidRPr="00F15C6D">
              <w:rPr>
                <w:sz w:val="24"/>
                <w:szCs w:val="24"/>
              </w:rPr>
              <w:t>Емкость ресивера, м</w:t>
            </w:r>
            <w:r w:rsidRPr="00F15C6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0,5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Установленная мощность, кВт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22 (11х2)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Напряжение питания, В</w:t>
            </w:r>
          </w:p>
        </w:tc>
        <w:tc>
          <w:tcPr>
            <w:tcW w:w="2500" w:type="pct"/>
          </w:tcPr>
          <w:p w:rsidR="00F15C6D" w:rsidRPr="00F15C6D" w:rsidRDefault="00F15C6D" w:rsidP="00A06B9E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380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Габаритные размеры, мм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2300х700х1500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Масса без смазочного материала, кг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730</w:t>
            </w:r>
          </w:p>
        </w:tc>
      </w:tr>
      <w:tr w:rsidR="00F15C6D" w:rsidTr="000B2684">
        <w:tc>
          <w:tcPr>
            <w:tcW w:w="2500" w:type="pct"/>
          </w:tcPr>
          <w:p w:rsidR="00F15C6D" w:rsidRPr="00F15C6D" w:rsidRDefault="00F15C6D" w:rsidP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Расход масла, г/час</w:t>
            </w:r>
          </w:p>
        </w:tc>
        <w:tc>
          <w:tcPr>
            <w:tcW w:w="2500" w:type="pct"/>
          </w:tcPr>
          <w:p w:rsidR="00F15C6D" w:rsidRPr="00F15C6D" w:rsidRDefault="00F15C6D">
            <w:pPr>
              <w:rPr>
                <w:sz w:val="24"/>
                <w:szCs w:val="24"/>
              </w:rPr>
            </w:pPr>
            <w:r w:rsidRPr="00F15C6D">
              <w:rPr>
                <w:sz w:val="24"/>
                <w:szCs w:val="24"/>
              </w:rPr>
              <w:t>не более 5 (для одной компрессорной головки)</w:t>
            </w:r>
          </w:p>
        </w:tc>
      </w:tr>
    </w:tbl>
    <w:p w:rsidR="00EC71BF" w:rsidRDefault="00EC71BF"/>
    <w:sectPr w:rsidR="00EC71BF" w:rsidSect="00F15C6D">
      <w:pgSz w:w="11906" w:h="16838" w:code="9"/>
      <w:pgMar w:top="794" w:right="567" w:bottom="567" w:left="1134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2D7"/>
    <w:multiLevelType w:val="hybridMultilevel"/>
    <w:tmpl w:val="09127AAC"/>
    <w:lvl w:ilvl="0" w:tplc="FB2EA7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37FDC"/>
    <w:rsid w:val="000B2684"/>
    <w:rsid w:val="000C7CFB"/>
    <w:rsid w:val="001367AE"/>
    <w:rsid w:val="0017419B"/>
    <w:rsid w:val="00214A9C"/>
    <w:rsid w:val="002B5FA2"/>
    <w:rsid w:val="002F45E8"/>
    <w:rsid w:val="00472B7F"/>
    <w:rsid w:val="004A4F96"/>
    <w:rsid w:val="0054546B"/>
    <w:rsid w:val="00755AA1"/>
    <w:rsid w:val="008258E5"/>
    <w:rsid w:val="00896797"/>
    <w:rsid w:val="008C004A"/>
    <w:rsid w:val="008F046F"/>
    <w:rsid w:val="008F1DDF"/>
    <w:rsid w:val="00916751"/>
    <w:rsid w:val="00937FDC"/>
    <w:rsid w:val="009552C5"/>
    <w:rsid w:val="00996FAA"/>
    <w:rsid w:val="00A06B9E"/>
    <w:rsid w:val="00B9511C"/>
    <w:rsid w:val="00BC3779"/>
    <w:rsid w:val="00C321AF"/>
    <w:rsid w:val="00D15EE0"/>
    <w:rsid w:val="00D712A2"/>
    <w:rsid w:val="00E24A62"/>
    <w:rsid w:val="00E67391"/>
    <w:rsid w:val="00E76BD1"/>
    <w:rsid w:val="00EC71BF"/>
    <w:rsid w:val="00F125F6"/>
    <w:rsid w:val="00F15C6D"/>
    <w:rsid w:val="00F74091"/>
    <w:rsid w:val="00FA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6B9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52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5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VACherkesov</dc:creator>
  <cp:lastModifiedBy>VACherkesov</cp:lastModifiedBy>
  <cp:revision>2</cp:revision>
  <dcterms:created xsi:type="dcterms:W3CDTF">2018-08-17T06:30:00Z</dcterms:created>
  <dcterms:modified xsi:type="dcterms:W3CDTF">2018-08-17T06:30:00Z</dcterms:modified>
</cp:coreProperties>
</file>