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87"/>
        <w:gridCol w:w="4935"/>
      </w:tblGrid>
      <w:tr w:rsidR="00C63721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1D6D8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19050" t="0" r="0" b="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 xml:space="preserve">Moscow Centre </w:t>
            </w:r>
          </w:p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World Association of Nuclear Operators</w:t>
            </w:r>
          </w:p>
          <w:p w:rsidR="00C63721" w:rsidRPr="00F82930" w:rsidRDefault="00C63721" w:rsidP="00C63721">
            <w:pPr>
              <w:keepNext/>
              <w:spacing w:after="0" w:line="240" w:lineRule="atLeast"/>
              <w:ind w:left="39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</w:rPr>
              <w:t>WANO - MC</w:t>
            </w:r>
          </w:p>
          <w:p w:rsidR="00C63721" w:rsidRPr="00F82930" w:rsidRDefault="00C63721" w:rsidP="00C63721">
            <w:pPr>
              <w:keepNext/>
              <w:spacing w:after="0" w:line="240" w:lineRule="auto"/>
              <w:ind w:left="39"/>
              <w:rPr>
                <w:rFonts w:eastAsia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Russia, 109507, Moscow, 25 Ferganskaya Str.</w:t>
            </w:r>
          </w:p>
          <w:p w:rsidR="00C63721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</w:rPr>
            </w:pPr>
            <w:r>
              <w:t>Tel.: +7 495 376 15 87</w:t>
            </w:r>
          </w:p>
          <w:p w:rsidR="00C63721" w:rsidRPr="00F82930" w:rsidRDefault="00C63721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/>
                <w:smallCaps/>
                <w:sz w:val="20"/>
                <w:szCs w:val="20"/>
              </w:rPr>
            </w:pPr>
            <w:r>
              <w:t>Fax: +7 495 376 08 97</w:t>
            </w:r>
          </w:p>
          <w:p w:rsidR="00F82930" w:rsidRPr="00F82930" w:rsidRDefault="000734EE" w:rsidP="00C63721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/>
                <w:sz w:val="26"/>
                <w:szCs w:val="20"/>
              </w:rPr>
            </w:pPr>
            <w:hyperlink r:id="rId6" w:history="1">
              <w:r w:rsidR="00C63721">
                <w:rPr>
                  <w:rStyle w:val="Hyperlink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C63721" w:rsidP="003D6F2A">
      <w:pPr>
        <w:spacing w:after="0" w:line="240" w:lineRule="auto"/>
        <w:jc w:val="center"/>
        <w:rPr>
          <w:rFonts w:eastAsia="Times New Roman"/>
          <w:b/>
          <w:sz w:val="48"/>
          <w:szCs w:val="48"/>
        </w:rPr>
      </w:pPr>
      <w:r>
        <w:rPr>
          <w:b/>
          <w:sz w:val="48"/>
          <w:szCs w:val="48"/>
        </w:rPr>
        <w:t>REQUEST</w:t>
      </w:r>
    </w:p>
    <w:p w:rsidR="00BB5AFA" w:rsidRDefault="00BF479D" w:rsidP="003D6F2A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>
        <w:rPr>
          <w:b/>
          <w:sz w:val="36"/>
          <w:szCs w:val="36"/>
        </w:rPr>
        <w:t>for</w:t>
      </w:r>
      <w:r w:rsidR="00C63721">
        <w:rPr>
          <w:b/>
          <w:sz w:val="36"/>
          <w:szCs w:val="36"/>
        </w:rPr>
        <w:t xml:space="preserve"> provi</w:t>
      </w:r>
      <w:r>
        <w:rPr>
          <w:b/>
          <w:sz w:val="36"/>
          <w:szCs w:val="36"/>
        </w:rPr>
        <w:t>sion of</w:t>
      </w:r>
      <w:r w:rsidR="00C63721">
        <w:rPr>
          <w:b/>
          <w:sz w:val="36"/>
          <w:szCs w:val="36"/>
        </w:rPr>
        <w:t xml:space="preserve"> technical and organi</w:t>
      </w:r>
      <w:r w:rsidR="00C54EC9">
        <w:rPr>
          <w:b/>
          <w:sz w:val="36"/>
          <w:szCs w:val="36"/>
        </w:rPr>
        <w:t>s</w:t>
      </w:r>
      <w:r w:rsidR="00C63721">
        <w:rPr>
          <w:b/>
          <w:sz w:val="36"/>
          <w:szCs w:val="36"/>
        </w:rPr>
        <w:t>ational information</w:t>
      </w:r>
    </w:p>
    <w:p w:rsidR="00F82930" w:rsidRDefault="00C63721" w:rsidP="003D6F2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via WANO</w:t>
      </w:r>
    </w:p>
    <w:p w:rsidR="003D6F2A" w:rsidRPr="006F7317" w:rsidRDefault="003D6F2A" w:rsidP="003D6F2A">
      <w:pPr>
        <w:shd w:val="clear" w:color="auto" w:fill="FFFFFF"/>
        <w:spacing w:after="0" w:line="240" w:lineRule="auto"/>
        <w:rPr>
          <w:rFonts w:ascii="SimSun" w:eastAsia="SimSun" w:hAnsi="SimSun" w:cs="Segoe UI"/>
          <w:color w:val="212121"/>
          <w:sz w:val="32"/>
          <w:szCs w:val="32"/>
          <w:lang w:val="en-US"/>
        </w:rPr>
      </w:pPr>
      <w:r w:rsidRPr="006F7317">
        <w:rPr>
          <w:rFonts w:eastAsia="SimSun" w:cs="Calibri"/>
          <w:color w:val="1F497D"/>
          <w:sz w:val="28"/>
          <w:szCs w:val="28"/>
        </w:rPr>
        <w:t>Dear Colleagues,</w:t>
      </w:r>
    </w:p>
    <w:p w:rsidR="003D6F2A" w:rsidRPr="006F7317" w:rsidRDefault="003D6F2A" w:rsidP="003D6F2A">
      <w:pPr>
        <w:shd w:val="clear" w:color="auto" w:fill="FFFFFF"/>
        <w:spacing w:after="0" w:line="240" w:lineRule="auto"/>
        <w:rPr>
          <w:rFonts w:ascii="SimSun" w:eastAsia="SimSun" w:hAnsi="SimSun" w:cs="Segoe UI" w:hint="eastAsia"/>
          <w:color w:val="212121"/>
          <w:sz w:val="32"/>
          <w:szCs w:val="32"/>
          <w:lang w:val="en-US"/>
        </w:rPr>
      </w:pPr>
      <w:r w:rsidRPr="006F7317">
        <w:rPr>
          <w:rFonts w:eastAsia="SimSun" w:cs="Calibri"/>
          <w:color w:val="1F497D"/>
          <w:sz w:val="28"/>
          <w:szCs w:val="28"/>
        </w:rPr>
        <w:t>This is an urgent information request from Tianwan NPP regarding Manual Shutdown Control Circuit failure of VVER units.</w:t>
      </w:r>
    </w:p>
    <w:p w:rsidR="003D6F2A" w:rsidRDefault="003D6F2A" w:rsidP="003D6F2A">
      <w:pPr>
        <w:shd w:val="clear" w:color="auto" w:fill="FFFFFF"/>
        <w:spacing w:after="0" w:line="240" w:lineRule="auto"/>
        <w:rPr>
          <w:rFonts w:eastAsia="SimSun" w:cs="Calibri"/>
          <w:color w:val="1F497D"/>
          <w:sz w:val="28"/>
          <w:szCs w:val="28"/>
        </w:rPr>
      </w:pPr>
    </w:p>
    <w:p w:rsidR="003D6F2A" w:rsidRPr="003D6F2A" w:rsidRDefault="003D6F2A" w:rsidP="003D6F2A">
      <w:pPr>
        <w:shd w:val="clear" w:color="auto" w:fill="FFFFFF"/>
        <w:spacing w:after="0" w:line="240" w:lineRule="auto"/>
        <w:rPr>
          <w:b/>
          <w:sz w:val="44"/>
          <w:szCs w:val="44"/>
        </w:rPr>
      </w:pPr>
      <w:r w:rsidRPr="006F7317">
        <w:rPr>
          <w:rFonts w:eastAsia="SimSun" w:cs="Calibri"/>
          <w:color w:val="1F497D"/>
          <w:sz w:val="28"/>
          <w:szCs w:val="28"/>
        </w:rPr>
        <w:t>Detailed questions</w:t>
      </w:r>
      <w:r>
        <w:rPr>
          <w:rFonts w:eastAsia="SimSun" w:cs="Calibri"/>
          <w:color w:val="1F497D"/>
          <w:sz w:val="28"/>
          <w:szCs w:val="28"/>
        </w:rPr>
        <w:t>: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C63721" w:rsidTr="003D6F2A">
        <w:tc>
          <w:tcPr>
            <w:tcW w:w="5000" w:type="pct"/>
          </w:tcPr>
          <w:p w:rsidR="00F82930" w:rsidRPr="001B3E2E" w:rsidRDefault="00C63721" w:rsidP="002B3961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</w:t>
            </w:r>
            <w:r w:rsidR="007549B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ation: </w:t>
            </w:r>
            <w:r w:rsidR="00D753C6">
              <w:rPr>
                <w:sz w:val="28"/>
                <w:szCs w:val="28"/>
              </w:rPr>
              <w:t xml:space="preserve">       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>Tianwan NPP</w:t>
            </w:r>
          </w:p>
        </w:tc>
      </w:tr>
      <w:tr w:rsidR="00C63721" w:rsidTr="003D6F2A">
        <w:tc>
          <w:tcPr>
            <w:tcW w:w="5000" w:type="pct"/>
          </w:tcPr>
          <w:p w:rsidR="00811BD9" w:rsidRPr="00BF479D" w:rsidRDefault="00C63721" w:rsidP="002B396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firstLine="0"/>
              <w:rPr>
                <w:rFonts w:cs="Calibri"/>
                <w:sz w:val="28"/>
                <w:szCs w:val="28"/>
              </w:rPr>
            </w:pPr>
            <w:r w:rsidRPr="00BF479D">
              <w:rPr>
                <w:sz w:val="28"/>
                <w:szCs w:val="28"/>
              </w:rPr>
              <w:t>Request subject:</w:t>
            </w:r>
            <w:r w:rsidR="00D753C6">
              <w:rPr>
                <w:sz w:val="28"/>
                <w:szCs w:val="28"/>
              </w:rPr>
              <w:t xml:space="preserve">  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Information on manual shutdown control </w:t>
            </w:r>
            <w:r w:rsidR="00D753C6">
              <w:rPr>
                <w:sz w:val="28"/>
                <w:szCs w:val="28"/>
                <w:lang w:eastAsia="zh-CN"/>
              </w:rPr>
              <w:t>circuit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failure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>s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which cause unit shutdown at VVER units.</w:t>
            </w:r>
          </w:p>
        </w:tc>
      </w:tr>
      <w:tr w:rsidR="00C63721" w:rsidTr="003D6F2A">
        <w:tc>
          <w:tcPr>
            <w:tcW w:w="5000" w:type="pct"/>
          </w:tcPr>
          <w:p w:rsidR="00F82930" w:rsidRPr="003C25EE" w:rsidRDefault="00C63721" w:rsidP="002B396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objective:</w:t>
            </w:r>
          </w:p>
          <w:p w:rsidR="00F82930" w:rsidRPr="00C17EA3" w:rsidRDefault="00C54EC9" w:rsidP="002B39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E</w:t>
            </w:r>
            <w:r w:rsidR="00C63721">
              <w:rPr>
                <w:sz w:val="28"/>
                <w:szCs w:val="28"/>
              </w:rPr>
              <w:t xml:space="preserve">xchange </w:t>
            </w:r>
            <w:r>
              <w:rPr>
                <w:sz w:val="28"/>
                <w:szCs w:val="28"/>
              </w:rPr>
              <w:t xml:space="preserve">of experience </w:t>
            </w:r>
            <w:r w:rsidR="00A1339C">
              <w:rPr>
                <w:sz w:val="28"/>
                <w:szCs w:val="28"/>
              </w:rPr>
              <w:t>on</w:t>
            </w:r>
            <w:r>
              <w:rPr>
                <w:sz w:val="28"/>
                <w:szCs w:val="28"/>
              </w:rPr>
              <w:t xml:space="preserve">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dealing with </w:t>
            </w:r>
            <w:r w:rsidR="00D753C6" w:rsidRPr="00D753C6">
              <w:rPr>
                <w:sz w:val="28"/>
                <w:szCs w:val="28"/>
                <w:lang w:eastAsia="zh-CN"/>
              </w:rPr>
              <w:t>manual shutdown cont</w:t>
            </w:r>
            <w:r w:rsidR="0063513D">
              <w:rPr>
                <w:sz w:val="28"/>
                <w:szCs w:val="28"/>
                <w:lang w:eastAsia="zh-CN"/>
              </w:rPr>
              <w:t>rol circuit failure</w:t>
            </w:r>
            <w:r w:rsidR="0063513D">
              <w:rPr>
                <w:rFonts w:hint="eastAsia"/>
                <w:sz w:val="28"/>
                <w:szCs w:val="28"/>
                <w:lang w:eastAsia="zh-CN"/>
              </w:rPr>
              <w:t>s</w:t>
            </w:r>
            <w:r w:rsidR="0063513D">
              <w:rPr>
                <w:sz w:val="28"/>
                <w:szCs w:val="28"/>
                <w:lang w:eastAsia="zh-CN"/>
              </w:rPr>
              <w:t xml:space="preserve"> which cause</w:t>
            </w:r>
            <w:r w:rsidR="00D753C6" w:rsidRPr="00D753C6">
              <w:rPr>
                <w:sz w:val="28"/>
                <w:szCs w:val="28"/>
                <w:lang w:eastAsia="zh-CN"/>
              </w:rPr>
              <w:t xml:space="preserve"> unit shutdown at VVER units.</w:t>
            </w:r>
          </w:p>
        </w:tc>
      </w:tr>
      <w:tr w:rsidR="00C63721" w:rsidTr="003D6F2A">
        <w:tc>
          <w:tcPr>
            <w:tcW w:w="5000" w:type="pct"/>
          </w:tcPr>
          <w:p w:rsidR="00811BD9" w:rsidRPr="00BF479D" w:rsidRDefault="00C63721" w:rsidP="002B396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</w:t>
            </w:r>
            <w:r w:rsidR="00C54EC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</w:t>
            </w:r>
            <w:r w:rsidR="00C54EC9">
              <w:rPr>
                <w:sz w:val="28"/>
                <w:szCs w:val="28"/>
              </w:rPr>
              <w:t>) description</w:t>
            </w:r>
            <w:r>
              <w:rPr>
                <w:sz w:val="28"/>
                <w:szCs w:val="28"/>
              </w:rPr>
              <w:t>:</w:t>
            </w:r>
            <w:r w:rsidR="00BF479D">
              <w:rPr>
                <w:sz w:val="28"/>
                <w:szCs w:val="28"/>
              </w:rPr>
              <w:t xml:space="preserve">       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Manual shutdown control </w:t>
            </w:r>
            <w:r w:rsidR="00D753C6">
              <w:rPr>
                <w:sz w:val="28"/>
                <w:szCs w:val="28"/>
                <w:lang w:eastAsia="zh-CN"/>
              </w:rPr>
              <w:t>circuit</w:t>
            </w:r>
            <w:r w:rsidR="00D753C6">
              <w:rPr>
                <w:rFonts w:hint="eastAsia"/>
                <w:sz w:val="28"/>
                <w:szCs w:val="28"/>
                <w:lang w:eastAsia="zh-CN"/>
              </w:rPr>
              <w:t xml:space="preserve"> failure of VVER units.</w:t>
            </w:r>
          </w:p>
        </w:tc>
      </w:tr>
      <w:tr w:rsidR="00C63721" w:rsidTr="003D6F2A">
        <w:tc>
          <w:tcPr>
            <w:tcW w:w="5000" w:type="pct"/>
          </w:tcPr>
          <w:p w:rsidR="00F82930" w:rsidRDefault="00C63721" w:rsidP="002B3961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0734EE" w:rsidRPr="001B3E2E" w:rsidRDefault="000734EE" w:rsidP="000734EE">
            <w:pPr>
              <w:pStyle w:val="ListParagraph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71702" w:rsidRDefault="00D753C6" w:rsidP="002B396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240" w:after="240" w:line="240" w:lineRule="auto"/>
              <w:ind w:left="709"/>
              <w:jc w:val="both"/>
              <w:rPr>
                <w:color w:val="4F81BD" w:themeColor="accent1"/>
                <w:sz w:val="28"/>
                <w:szCs w:val="28"/>
                <w:lang w:eastAsia="zh-CN"/>
              </w:rPr>
            </w:pP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>Is</w:t>
            </w:r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 there any similar events those the</w:t>
            </w:r>
            <w:r w:rsidRPr="002B3961">
              <w:rPr>
                <w:color w:val="4F81BD" w:themeColor="accent1"/>
              </w:rPr>
              <w:t xml:space="preserve"> </w:t>
            </w: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 xml:space="preserve">manual shutdown control circuit </w:t>
            </w:r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was failed unexpectedly and caused unit shutdown at VVER </w:t>
            </w:r>
            <w:proofErr w:type="gramStart"/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units </w:t>
            </w:r>
            <w:r w:rsidR="00BF479D" w:rsidRPr="002B3961">
              <w:rPr>
                <w:color w:val="4F81BD" w:themeColor="accent1"/>
                <w:sz w:val="28"/>
                <w:szCs w:val="28"/>
              </w:rPr>
              <w:t>?</w:t>
            </w:r>
            <w:proofErr w:type="gramEnd"/>
            <w:r w:rsidR="00BF479D" w:rsidRPr="002B3961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2B3961" w:rsidRPr="002B3961" w:rsidRDefault="002B3961" w:rsidP="002B3961">
            <w:pPr>
              <w:pStyle w:val="ListParagraph"/>
              <w:tabs>
                <w:tab w:val="left" w:pos="426"/>
              </w:tabs>
              <w:spacing w:before="240" w:after="240" w:line="240" w:lineRule="auto"/>
              <w:ind w:left="709"/>
              <w:jc w:val="both"/>
              <w:rPr>
                <w:color w:val="4F81BD" w:themeColor="accent1"/>
                <w:sz w:val="28"/>
                <w:szCs w:val="28"/>
                <w:lang w:eastAsia="zh-CN"/>
              </w:rPr>
            </w:pPr>
          </w:p>
          <w:p w:rsidR="00D753C6" w:rsidRDefault="00D753C6" w:rsidP="002B396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240" w:after="240" w:line="240" w:lineRule="auto"/>
              <w:ind w:left="709"/>
              <w:jc w:val="both"/>
              <w:rPr>
                <w:color w:val="4F81BD" w:themeColor="accent1"/>
                <w:sz w:val="28"/>
                <w:szCs w:val="28"/>
                <w:lang w:eastAsia="zh-CN"/>
              </w:rPr>
            </w:pP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>H</w:t>
            </w:r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ow to diagnose and validate the detailed failures after unit </w:t>
            </w: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>shut down</w:t>
            </w:r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>?</w:t>
            </w:r>
            <w:r w:rsidR="005B7084"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 </w:t>
            </w:r>
            <w:r w:rsidR="005B7084" w:rsidRPr="002B3961">
              <w:rPr>
                <w:color w:val="4F81BD" w:themeColor="accent1"/>
                <w:sz w:val="28"/>
                <w:szCs w:val="28"/>
                <w:lang w:eastAsia="zh-CN"/>
              </w:rPr>
              <w:t>W</w:t>
            </w:r>
            <w:r w:rsidR="005B7084"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hat measures </w:t>
            </w:r>
            <w:r w:rsidR="0063513D"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>need to be</w:t>
            </w:r>
            <w:r w:rsidR="005B7084"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 taken?</w:t>
            </w:r>
          </w:p>
          <w:p w:rsidR="002B3961" w:rsidRPr="002B3961" w:rsidRDefault="002B3961" w:rsidP="002B3961">
            <w:pPr>
              <w:pStyle w:val="ListParagraph"/>
              <w:tabs>
                <w:tab w:val="left" w:pos="426"/>
              </w:tabs>
              <w:spacing w:before="240" w:after="240" w:line="240" w:lineRule="auto"/>
              <w:ind w:left="709"/>
              <w:jc w:val="both"/>
              <w:rPr>
                <w:color w:val="4F81BD" w:themeColor="accent1"/>
                <w:sz w:val="28"/>
                <w:szCs w:val="28"/>
                <w:lang w:eastAsia="zh-CN"/>
              </w:rPr>
            </w:pPr>
          </w:p>
          <w:p w:rsidR="00D753C6" w:rsidRPr="001B3E2E" w:rsidRDefault="005B7084" w:rsidP="002B3961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240" w:after="240" w:line="240" w:lineRule="auto"/>
              <w:ind w:left="709"/>
              <w:jc w:val="both"/>
              <w:rPr>
                <w:sz w:val="28"/>
                <w:szCs w:val="28"/>
                <w:lang w:eastAsia="zh-CN"/>
              </w:rPr>
            </w:pP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>W</w:t>
            </w:r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>ha</w:t>
            </w: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>t’</w:t>
            </w:r>
            <w:r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 xml:space="preserve">s the maintenance strategy which could reduce the risk of </w:t>
            </w:r>
            <w:r w:rsidRPr="002B3961">
              <w:rPr>
                <w:color w:val="4F81BD" w:themeColor="accent1"/>
                <w:sz w:val="28"/>
                <w:szCs w:val="28"/>
                <w:lang w:eastAsia="zh-CN"/>
              </w:rPr>
              <w:t>manual shutdown control circuit failure</w:t>
            </w:r>
            <w:r w:rsidR="0063513D" w:rsidRPr="002B3961">
              <w:rPr>
                <w:rFonts w:hint="eastAsia"/>
                <w:color w:val="4F81BD" w:themeColor="accent1"/>
                <w:sz w:val="28"/>
                <w:szCs w:val="28"/>
                <w:lang w:eastAsia="zh-CN"/>
              </w:rPr>
              <w:t>?</w:t>
            </w:r>
          </w:p>
        </w:tc>
      </w:tr>
    </w:tbl>
    <w:p w:rsidR="003D6F2A" w:rsidRPr="002B3961" w:rsidRDefault="003D6F2A" w:rsidP="003D6F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 w:eastAsia="ru-RU"/>
        </w:rPr>
      </w:pPr>
    </w:p>
    <w:p w:rsidR="003D6F2A" w:rsidRPr="005F5B4F" w:rsidRDefault="003D6F2A" w:rsidP="003D6F2A">
      <w:pPr>
        <w:spacing w:after="0" w:line="240" w:lineRule="auto"/>
        <w:rPr>
          <w:rFonts w:cs="Calibri"/>
          <w:b/>
          <w:color w:val="548DD4" w:themeColor="text2" w:themeTint="99"/>
          <w:sz w:val="40"/>
          <w:szCs w:val="40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5F5B4F">
        <w:rPr>
          <w:rFonts w:cs="Calibri"/>
          <w:b/>
          <w:color w:val="548DD4" w:themeColor="text2" w:themeTint="99"/>
          <w:sz w:val="40"/>
          <w:szCs w:val="40"/>
        </w:rPr>
        <w:t>:</w:t>
      </w:r>
    </w:p>
    <w:p w:rsidR="003D6F2A" w:rsidRDefault="003D6F2A" w:rsidP="003D6F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3D6F2A" w:rsidRPr="003D6F2A" w:rsidRDefault="003D6F2A" w:rsidP="003D6F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3D6F2A">
        <w:rPr>
          <w:rFonts w:ascii="Arial" w:hAnsi="Arial" w:cs="Arial"/>
          <w:b/>
          <w:sz w:val="28"/>
          <w:szCs w:val="28"/>
          <w:lang w:val="ru-RU" w:eastAsia="ru-RU"/>
        </w:rPr>
        <w:t>З А П Р О С</w:t>
      </w:r>
    </w:p>
    <w:p w:rsidR="003D6F2A" w:rsidRPr="003D6F2A" w:rsidRDefault="003D6F2A" w:rsidP="003D6F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3D6F2A">
        <w:rPr>
          <w:rFonts w:ascii="Arial" w:hAnsi="Arial" w:cs="Arial"/>
          <w:b/>
          <w:sz w:val="28"/>
          <w:szCs w:val="28"/>
          <w:lang w:val="ru-RU" w:eastAsia="ru-RU"/>
        </w:rPr>
        <w:t>на получение технической и организационной информации</w:t>
      </w:r>
    </w:p>
    <w:p w:rsidR="003D6F2A" w:rsidRPr="003D6F2A" w:rsidRDefault="003D6F2A" w:rsidP="003D6F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 w:rsidRPr="003D6F2A">
        <w:rPr>
          <w:rFonts w:ascii="Arial" w:hAnsi="Arial" w:cs="Arial"/>
          <w:b/>
          <w:sz w:val="28"/>
          <w:szCs w:val="28"/>
          <w:lang w:val="ru-RU" w:eastAsia="ru-RU"/>
        </w:rPr>
        <w:t>по линии ВАО АЭС</w:t>
      </w:r>
    </w:p>
    <w:p w:rsidR="003D6F2A" w:rsidRDefault="003D6F2A" w:rsidP="003D6F2A">
      <w:pPr>
        <w:shd w:val="clear" w:color="auto" w:fill="FFFFFF"/>
        <w:spacing w:after="0" w:line="240" w:lineRule="auto"/>
        <w:rPr>
          <w:rFonts w:eastAsia="SimSun" w:cs="Calibri"/>
          <w:color w:val="1F497D"/>
          <w:sz w:val="28"/>
          <w:szCs w:val="28"/>
        </w:rPr>
      </w:pPr>
    </w:p>
    <w:p w:rsidR="003D6F2A" w:rsidRPr="006F7317" w:rsidRDefault="003D6F2A" w:rsidP="003D6F2A">
      <w:pPr>
        <w:shd w:val="clear" w:color="auto" w:fill="FFFFFF"/>
        <w:spacing w:after="0" w:line="240" w:lineRule="auto"/>
        <w:rPr>
          <w:rFonts w:eastAsia="SimSun" w:cs="Calibri" w:hint="eastAsia"/>
          <w:color w:val="1F497D"/>
          <w:sz w:val="28"/>
          <w:szCs w:val="28"/>
        </w:rPr>
      </w:pPr>
      <w:proofErr w:type="spellStart"/>
      <w:r w:rsidRPr="006F7317">
        <w:rPr>
          <w:rFonts w:eastAsia="SimSun" w:cs="Calibri"/>
          <w:color w:val="1F497D"/>
          <w:sz w:val="28"/>
          <w:szCs w:val="28"/>
        </w:rPr>
        <w:t>Уважаемые</w:t>
      </w:r>
      <w:proofErr w:type="spellEnd"/>
      <w:r w:rsidRPr="006F7317">
        <w:rPr>
          <w:rFonts w:eastAsia="SimSun" w:cs="Calibri"/>
          <w:color w:val="1F497D"/>
          <w:sz w:val="28"/>
          <w:szCs w:val="28"/>
        </w:rPr>
        <w:t> </w:t>
      </w:r>
      <w:proofErr w:type="spellStart"/>
      <w:r w:rsidRPr="006F7317">
        <w:rPr>
          <w:rFonts w:eastAsia="SimSun" w:cs="Calibri"/>
          <w:color w:val="1F497D"/>
          <w:sz w:val="28"/>
          <w:szCs w:val="28"/>
        </w:rPr>
        <w:t>коллеги</w:t>
      </w:r>
      <w:proofErr w:type="spellEnd"/>
      <w:r w:rsidRPr="006F7317">
        <w:rPr>
          <w:rFonts w:eastAsia="SimSun" w:cs="Calibri"/>
          <w:color w:val="1F497D"/>
          <w:sz w:val="28"/>
          <w:szCs w:val="28"/>
        </w:rPr>
        <w:t>,</w:t>
      </w:r>
    </w:p>
    <w:p w:rsidR="003D6F2A" w:rsidRPr="006F7317" w:rsidRDefault="003D6F2A" w:rsidP="003D6F2A">
      <w:pPr>
        <w:shd w:val="clear" w:color="auto" w:fill="FFFFFF"/>
        <w:spacing w:after="0" w:line="240" w:lineRule="auto"/>
        <w:rPr>
          <w:rFonts w:eastAsia="SimSun" w:cs="Calibri" w:hint="eastAsia"/>
          <w:color w:val="1F497D"/>
          <w:sz w:val="28"/>
          <w:szCs w:val="28"/>
        </w:rPr>
      </w:pPr>
      <w:r w:rsidRPr="006F7317">
        <w:rPr>
          <w:rFonts w:eastAsia="SimSun" w:cs="Calibri"/>
          <w:color w:val="1F497D"/>
          <w:sz w:val="28"/>
          <w:szCs w:val="28"/>
        </w:rPr>
        <w:lastRenderedPageBreak/>
        <w:t>От АЭС Тяньвань поступил срочный информационный запрос относительно отказов схемы управления ручным отключением блоков ВВЭР.</w:t>
      </w:r>
    </w:p>
    <w:p w:rsidR="003D6F2A" w:rsidRDefault="003D6F2A" w:rsidP="003D6F2A">
      <w:pPr>
        <w:shd w:val="clear" w:color="auto" w:fill="FFFFFF"/>
        <w:spacing w:after="0" w:line="240" w:lineRule="auto"/>
        <w:rPr>
          <w:rFonts w:eastAsia="SimSun" w:cs="Calibri"/>
          <w:color w:val="1F497D"/>
          <w:sz w:val="28"/>
          <w:szCs w:val="28"/>
        </w:rPr>
      </w:pPr>
    </w:p>
    <w:p w:rsidR="003D6F2A" w:rsidRPr="003D6F2A" w:rsidRDefault="003D6F2A" w:rsidP="003D6F2A">
      <w:pPr>
        <w:shd w:val="clear" w:color="auto" w:fill="FFFFFF"/>
        <w:spacing w:after="0" w:line="240" w:lineRule="auto"/>
        <w:rPr>
          <w:rFonts w:eastAsia="SimSun" w:cs="Calibri"/>
          <w:b/>
          <w:bCs/>
          <w:color w:val="1F497D"/>
          <w:sz w:val="28"/>
          <w:szCs w:val="28"/>
        </w:rPr>
      </w:pPr>
      <w:proofErr w:type="spellStart"/>
      <w:r w:rsidRPr="006F7317">
        <w:rPr>
          <w:rFonts w:eastAsia="SimSun" w:cs="Calibri"/>
          <w:b/>
          <w:bCs/>
          <w:color w:val="1F497D"/>
          <w:sz w:val="28"/>
          <w:szCs w:val="28"/>
        </w:rPr>
        <w:t>Конкретные</w:t>
      </w:r>
      <w:proofErr w:type="spellEnd"/>
      <w:r w:rsidRPr="006F7317">
        <w:rPr>
          <w:rFonts w:eastAsia="SimSun" w:cs="Calibri"/>
          <w:b/>
          <w:bCs/>
          <w:color w:val="1F497D"/>
          <w:sz w:val="28"/>
          <w:szCs w:val="28"/>
        </w:rPr>
        <w:t xml:space="preserve"> </w:t>
      </w:r>
      <w:proofErr w:type="spellStart"/>
      <w:r w:rsidRPr="006F7317">
        <w:rPr>
          <w:rFonts w:eastAsia="SimSun" w:cs="Calibri"/>
          <w:b/>
          <w:bCs/>
          <w:color w:val="1F497D"/>
          <w:sz w:val="28"/>
          <w:szCs w:val="28"/>
        </w:rPr>
        <w:t>вопросы</w:t>
      </w:r>
      <w:proofErr w:type="spellEnd"/>
      <w:r w:rsidRPr="006F7317">
        <w:rPr>
          <w:rFonts w:eastAsia="SimSun" w:cs="Calibri"/>
          <w:b/>
          <w:bCs/>
          <w:color w:val="1F497D"/>
          <w:sz w:val="28"/>
          <w:szCs w:val="28"/>
        </w:rPr>
        <w:t>:</w:t>
      </w:r>
    </w:p>
    <w:p w:rsidR="003D6F2A" w:rsidRPr="006F7317" w:rsidRDefault="003D6F2A" w:rsidP="003D6F2A">
      <w:pPr>
        <w:shd w:val="clear" w:color="auto" w:fill="FFFFFF"/>
        <w:spacing w:after="0" w:line="240" w:lineRule="auto"/>
        <w:rPr>
          <w:rFonts w:ascii="SimSun" w:eastAsia="SimSun" w:hAnsi="SimSun" w:cs="Segoe UI" w:hint="eastAsia"/>
          <w:color w:val="212121"/>
          <w:sz w:val="24"/>
          <w:szCs w:val="24"/>
          <w:lang w:val="ru-RU"/>
        </w:rPr>
      </w:pPr>
    </w:p>
    <w:p w:rsidR="003D6F2A" w:rsidRPr="006F7317" w:rsidRDefault="003D6F2A" w:rsidP="003D6F2A">
      <w:pPr>
        <w:shd w:val="clear" w:color="auto" w:fill="FFFFFF"/>
        <w:spacing w:after="360" w:line="240" w:lineRule="auto"/>
        <w:ind w:left="709" w:hanging="283"/>
        <w:rPr>
          <w:rFonts w:ascii="SimSun" w:eastAsia="SimSun" w:hAnsi="SimSun" w:cs="Segoe UI" w:hint="eastAsia"/>
          <w:color w:val="212121"/>
          <w:sz w:val="28"/>
          <w:szCs w:val="28"/>
          <w:lang w:val="ru-RU"/>
        </w:rPr>
      </w:pPr>
      <w:r w:rsidRPr="006F7317">
        <w:rPr>
          <w:rFonts w:eastAsia="SimSun" w:cs="Calibri"/>
          <w:color w:val="1F497D"/>
          <w:sz w:val="28"/>
          <w:szCs w:val="28"/>
          <w:lang w:val="ru-RU"/>
        </w:rPr>
        <w:t>1) Случались ли какие-либо аналогичные события, когда схема управления ручным отключением неожиданно выходила из строя и вызывала остановку блока ВВЭР?</w:t>
      </w:r>
    </w:p>
    <w:p w:rsidR="003D6F2A" w:rsidRPr="006F7317" w:rsidRDefault="003D6F2A" w:rsidP="003D6F2A">
      <w:pPr>
        <w:shd w:val="clear" w:color="auto" w:fill="FFFFFF"/>
        <w:spacing w:after="360" w:line="240" w:lineRule="auto"/>
        <w:ind w:left="709" w:hanging="283"/>
        <w:rPr>
          <w:rFonts w:ascii="SimSun" w:eastAsia="SimSun" w:hAnsi="SimSun" w:cs="Segoe UI" w:hint="eastAsia"/>
          <w:color w:val="212121"/>
          <w:sz w:val="28"/>
          <w:szCs w:val="28"/>
          <w:lang w:val="ru-RU"/>
        </w:rPr>
      </w:pPr>
      <w:r w:rsidRPr="006F7317">
        <w:rPr>
          <w:rFonts w:eastAsia="SimSun" w:cs="Calibri"/>
          <w:color w:val="1F497D"/>
          <w:sz w:val="28"/>
          <w:szCs w:val="28"/>
          <w:lang w:val="ru-RU"/>
        </w:rPr>
        <w:t>2) Как диагностировать и проверять подробности сбоев после останова блока? Какие меры необходимо принять?</w:t>
      </w:r>
    </w:p>
    <w:p w:rsidR="003D6F2A" w:rsidRPr="006F7317" w:rsidRDefault="003D6F2A" w:rsidP="003D6F2A">
      <w:pPr>
        <w:shd w:val="clear" w:color="auto" w:fill="FFFFFF"/>
        <w:spacing w:after="360" w:line="240" w:lineRule="auto"/>
        <w:ind w:left="709" w:hanging="283"/>
        <w:rPr>
          <w:rFonts w:ascii="SimSun" w:eastAsia="SimSun" w:hAnsi="SimSun" w:cs="Segoe UI" w:hint="eastAsia"/>
          <w:color w:val="212121"/>
          <w:sz w:val="28"/>
          <w:szCs w:val="28"/>
          <w:lang w:val="ru-RU"/>
        </w:rPr>
      </w:pPr>
      <w:r w:rsidRPr="006F7317">
        <w:rPr>
          <w:rFonts w:eastAsia="SimSun" w:cs="Calibri"/>
          <w:color w:val="1F497D"/>
          <w:sz w:val="28"/>
          <w:szCs w:val="28"/>
          <w:lang w:val="ru-RU"/>
        </w:rPr>
        <w:t>3) Какова стратегия технического обслуживания для снижения риска отказа цепи управления ручным отключением?</w:t>
      </w:r>
    </w:p>
    <w:p w:rsidR="00D93CE9" w:rsidRDefault="00D93CE9" w:rsidP="003D6F2A">
      <w:pPr>
        <w:spacing w:after="0" w:line="240" w:lineRule="auto"/>
        <w:rPr>
          <w:lang w:val="ru-RU"/>
        </w:rPr>
      </w:pPr>
    </w:p>
    <w:p w:rsidR="003D6F2A" w:rsidRPr="00F27D3B" w:rsidRDefault="003D6F2A" w:rsidP="003D6F2A">
      <w:pPr>
        <w:spacing w:after="0" w:line="240" w:lineRule="auto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3D6F2A" w:rsidRPr="003D6F2A" w:rsidRDefault="003D6F2A" w:rsidP="003D6F2A">
      <w:pPr>
        <w:spacing w:line="240" w:lineRule="auto"/>
        <w:rPr>
          <w:rFonts w:cs="Calibri"/>
          <w:b/>
          <w:color w:val="5B9BD5"/>
          <w:sz w:val="36"/>
          <w:szCs w:val="36"/>
          <w:lang w:val="ru-RU"/>
        </w:rPr>
      </w:pPr>
      <w:r w:rsidRPr="003D6F2A">
        <w:rPr>
          <w:rFonts w:cs="Calibri"/>
          <w:b/>
          <w:color w:val="5B9BD5"/>
          <w:sz w:val="36"/>
          <w:szCs w:val="36"/>
          <w:lang w:val="ru-RU"/>
        </w:rPr>
        <w:t>Ответы и рекомендации АЭС Бушер в этой связи:</w:t>
      </w:r>
    </w:p>
    <w:p w:rsidR="003D6F2A" w:rsidRPr="003D6F2A" w:rsidRDefault="003D6F2A" w:rsidP="003D6F2A">
      <w:pPr>
        <w:jc w:val="center"/>
        <w:rPr>
          <w:rFonts w:cs="Calibri"/>
          <w:b/>
          <w:color w:val="5B9BD5"/>
          <w:sz w:val="36"/>
          <w:szCs w:val="36"/>
          <w:lang w:val="ru-RU"/>
        </w:rPr>
      </w:pPr>
    </w:p>
    <w:p w:rsidR="003D6F2A" w:rsidRPr="00F27D3B" w:rsidRDefault="003D6F2A" w:rsidP="003D6F2A">
      <w:pPr>
        <w:rPr>
          <w:rFonts w:cs="Calibri"/>
          <w:b/>
          <w:color w:val="5B9BD5"/>
          <w:sz w:val="36"/>
          <w:szCs w:val="36"/>
          <w:lang w:val="en-US" w:bidi="fa-IR"/>
        </w:rPr>
      </w:pPr>
      <w:r>
        <w:rPr>
          <w:rFonts w:cs="Calibri"/>
          <w:b/>
          <w:color w:val="5B9BD5"/>
          <w:sz w:val="36"/>
          <w:szCs w:val="36"/>
          <w:lang w:val="en-US"/>
        </w:rPr>
        <w:t>1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 xml:space="preserve">— </w:t>
      </w:r>
    </w:p>
    <w:p w:rsidR="003D6F2A" w:rsidRPr="00F27D3B" w:rsidRDefault="003D6F2A" w:rsidP="003D6F2A">
      <w:pPr>
        <w:rPr>
          <w:rFonts w:cs="Calibri"/>
          <w:b/>
          <w:color w:val="5B9BD5"/>
          <w:sz w:val="36"/>
          <w:szCs w:val="36"/>
          <w:lang w:val="en-US"/>
        </w:rPr>
      </w:pPr>
    </w:p>
    <w:p w:rsidR="003D6F2A" w:rsidRDefault="003D6F2A" w:rsidP="003D6F2A">
      <w:pPr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  <w:lang w:val="en-US"/>
        </w:rPr>
        <w:t>2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—</w:t>
      </w:r>
    </w:p>
    <w:p w:rsidR="003D6F2A" w:rsidRDefault="003D6F2A" w:rsidP="003D6F2A">
      <w:pPr>
        <w:rPr>
          <w:rFonts w:cs="Calibri"/>
          <w:b/>
          <w:color w:val="5B9BD5"/>
          <w:sz w:val="36"/>
          <w:szCs w:val="36"/>
          <w:lang w:val="en-US"/>
        </w:rPr>
      </w:pPr>
    </w:p>
    <w:p w:rsidR="003D6F2A" w:rsidRPr="009D14B9" w:rsidRDefault="003D6F2A" w:rsidP="003D6F2A">
      <w:pPr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  <w:lang w:val="en-US"/>
        </w:rPr>
        <w:t>3</w:t>
      </w:r>
      <w:r w:rsidRPr="009D14B9">
        <w:rPr>
          <w:rFonts w:cs="Calibri"/>
          <w:b/>
          <w:color w:val="5B9BD5"/>
          <w:sz w:val="36"/>
          <w:szCs w:val="36"/>
          <w:lang w:val="en-US"/>
        </w:rPr>
        <w:t>—</w:t>
      </w:r>
    </w:p>
    <w:p w:rsidR="003D6F2A" w:rsidRPr="009D14B9" w:rsidRDefault="003D6F2A" w:rsidP="003D6F2A">
      <w:pPr>
        <w:rPr>
          <w:rFonts w:cs="Calibri"/>
          <w:b/>
          <w:color w:val="5B9BD5"/>
          <w:sz w:val="36"/>
          <w:szCs w:val="36"/>
          <w:lang w:val="en-US"/>
        </w:rPr>
      </w:pPr>
    </w:p>
    <w:p w:rsidR="003D6F2A" w:rsidRPr="00F27D3B" w:rsidRDefault="003D6F2A" w:rsidP="003D6F2A">
      <w:pPr>
        <w:rPr>
          <w:rFonts w:cs="Calibri"/>
          <w:b/>
          <w:color w:val="5B9BD5"/>
          <w:sz w:val="36"/>
          <w:szCs w:val="36"/>
          <w:lang w:val="en-US"/>
        </w:rPr>
      </w:pPr>
      <w:r w:rsidRPr="009D14B9">
        <w:rPr>
          <w:rFonts w:cs="Calibri"/>
          <w:b/>
          <w:color w:val="5B9BD5"/>
          <w:sz w:val="36"/>
          <w:szCs w:val="36"/>
          <w:lang w:val="en-US"/>
        </w:rPr>
        <w:t>**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3D6F2A" w:rsidRPr="00F27D3B" w:rsidRDefault="003D6F2A" w:rsidP="003D6F2A">
      <w:pPr>
        <w:rPr>
          <w:rFonts w:eastAsia="Calibri" w:cs="Calibri"/>
          <w:color w:val="5B9BD5"/>
          <w:lang w:val="en-US"/>
        </w:rPr>
      </w:pPr>
    </w:p>
    <w:p w:rsidR="003D6F2A" w:rsidRPr="009D14B9" w:rsidRDefault="003D6F2A" w:rsidP="003D6F2A">
      <w:pPr>
        <w:rPr>
          <w:rFonts w:eastAsia="Calibri" w:cs="Calibri"/>
          <w:lang w:val="en-US"/>
        </w:rPr>
      </w:pPr>
      <w:r w:rsidRPr="009D14B9">
        <w:rPr>
          <w:rFonts w:eastAsia="Calibri" w:cs="Calibri"/>
          <w:lang w:val="en-US"/>
        </w:rPr>
        <w:t>--</w:t>
      </w:r>
    </w:p>
    <w:p w:rsidR="003D6F2A" w:rsidRPr="009D14B9" w:rsidRDefault="003D6F2A" w:rsidP="003D6F2A">
      <w:pPr>
        <w:rPr>
          <w:rFonts w:eastAsia="Calibri" w:cs="Calibri"/>
          <w:lang w:val="en-US"/>
        </w:rPr>
      </w:pPr>
      <w:r w:rsidRPr="009D14B9">
        <w:rPr>
          <w:rFonts w:eastAsia="Calibri" w:cs="Calibri"/>
          <w:lang w:val="en-US"/>
        </w:rPr>
        <w:t>--</w:t>
      </w:r>
    </w:p>
    <w:p w:rsidR="003D6F2A" w:rsidRPr="009D14B9" w:rsidRDefault="003D6F2A" w:rsidP="003D6F2A">
      <w:pPr>
        <w:rPr>
          <w:rFonts w:eastAsia="Calibri" w:cs="Calibri"/>
          <w:lang w:val="en-US"/>
        </w:rPr>
      </w:pPr>
      <w:r w:rsidRPr="009D14B9">
        <w:rPr>
          <w:rFonts w:eastAsia="Calibri" w:cs="Calibri"/>
          <w:lang w:val="en-US"/>
        </w:rPr>
        <w:t>--</w:t>
      </w:r>
    </w:p>
    <w:p w:rsidR="003D6F2A" w:rsidRPr="00F27D3B" w:rsidRDefault="003D6F2A" w:rsidP="003D6F2A">
      <w:pPr>
        <w:tabs>
          <w:tab w:val="left" w:pos="8220"/>
        </w:tabs>
        <w:rPr>
          <w:lang w:val="en-US"/>
        </w:rPr>
      </w:pPr>
    </w:p>
    <w:p w:rsidR="003D6F2A" w:rsidRPr="003E41B8" w:rsidRDefault="003D6F2A" w:rsidP="003D6F2A">
      <w:pPr>
        <w:spacing w:after="0" w:line="240" w:lineRule="auto"/>
        <w:rPr>
          <w:lang w:val="en-US"/>
        </w:rPr>
      </w:pPr>
    </w:p>
    <w:p w:rsidR="003D6F2A" w:rsidRPr="003D6F2A" w:rsidRDefault="003D6F2A" w:rsidP="003D6F2A">
      <w:pPr>
        <w:spacing w:after="0" w:line="240" w:lineRule="auto"/>
        <w:rPr>
          <w:lang w:val="ru-RU"/>
        </w:rPr>
      </w:pPr>
    </w:p>
    <w:sectPr w:rsidR="003D6F2A" w:rsidRPr="003D6F2A" w:rsidSect="00C6372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9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66F"/>
    <w:multiLevelType w:val="hybridMultilevel"/>
    <w:tmpl w:val="7110EB9A"/>
    <w:lvl w:ilvl="0" w:tplc="194A8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32BB739F"/>
    <w:multiLevelType w:val="hybridMultilevel"/>
    <w:tmpl w:val="A7C6EE22"/>
    <w:lvl w:ilvl="0" w:tplc="76F866A0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727A1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48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6F7C2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8594DE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</w:rPr>
    </w:lvl>
    <w:lvl w:ilvl="5" w:tplc="9F725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8E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62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CB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F6967"/>
    <w:multiLevelType w:val="hybridMultilevel"/>
    <w:tmpl w:val="C436E8A8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7C0051F3"/>
    <w:multiLevelType w:val="hybridMultilevel"/>
    <w:tmpl w:val="6A3E330C"/>
    <w:lvl w:ilvl="0" w:tplc="9306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2030A" w:tentative="1">
      <w:start w:val="1"/>
      <w:numFmt w:val="lowerLetter"/>
      <w:lvlText w:val="%2."/>
      <w:lvlJc w:val="left"/>
      <w:pPr>
        <w:ind w:left="1440" w:hanging="360"/>
      </w:pPr>
    </w:lvl>
    <w:lvl w:ilvl="2" w:tplc="14ECF022" w:tentative="1">
      <w:start w:val="1"/>
      <w:numFmt w:val="lowerRoman"/>
      <w:lvlText w:val="%3."/>
      <w:lvlJc w:val="right"/>
      <w:pPr>
        <w:ind w:left="2160" w:hanging="180"/>
      </w:pPr>
    </w:lvl>
    <w:lvl w:ilvl="3" w:tplc="F11AF3F8" w:tentative="1">
      <w:start w:val="1"/>
      <w:numFmt w:val="decimal"/>
      <w:lvlText w:val="%4."/>
      <w:lvlJc w:val="left"/>
      <w:pPr>
        <w:ind w:left="2880" w:hanging="360"/>
      </w:pPr>
    </w:lvl>
    <w:lvl w:ilvl="4" w:tplc="23AAB7BE" w:tentative="1">
      <w:start w:val="1"/>
      <w:numFmt w:val="lowerLetter"/>
      <w:lvlText w:val="%5."/>
      <w:lvlJc w:val="left"/>
      <w:pPr>
        <w:ind w:left="3600" w:hanging="360"/>
      </w:pPr>
    </w:lvl>
    <w:lvl w:ilvl="5" w:tplc="629A396A" w:tentative="1">
      <w:start w:val="1"/>
      <w:numFmt w:val="lowerRoman"/>
      <w:lvlText w:val="%6."/>
      <w:lvlJc w:val="right"/>
      <w:pPr>
        <w:ind w:left="4320" w:hanging="180"/>
      </w:pPr>
    </w:lvl>
    <w:lvl w:ilvl="6" w:tplc="21CAA03E" w:tentative="1">
      <w:start w:val="1"/>
      <w:numFmt w:val="decimal"/>
      <w:lvlText w:val="%7."/>
      <w:lvlJc w:val="left"/>
      <w:pPr>
        <w:ind w:left="5040" w:hanging="360"/>
      </w:pPr>
    </w:lvl>
    <w:lvl w:ilvl="7" w:tplc="133A16A4" w:tentative="1">
      <w:start w:val="1"/>
      <w:numFmt w:val="lowerLetter"/>
      <w:lvlText w:val="%8."/>
      <w:lvlJc w:val="left"/>
      <w:pPr>
        <w:ind w:left="5760" w:hanging="360"/>
      </w:pPr>
    </w:lvl>
    <w:lvl w:ilvl="8" w:tplc="ECAC3A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F1C06"/>
    <w:rsid w:val="000734EE"/>
    <w:rsid w:val="000F0204"/>
    <w:rsid w:val="00145872"/>
    <w:rsid w:val="0018162F"/>
    <w:rsid w:val="001B0AC4"/>
    <w:rsid w:val="001B3E2E"/>
    <w:rsid w:val="001D6D8E"/>
    <w:rsid w:val="00217285"/>
    <w:rsid w:val="00277D58"/>
    <w:rsid w:val="002B3961"/>
    <w:rsid w:val="002F19BE"/>
    <w:rsid w:val="002F1C06"/>
    <w:rsid w:val="002F2C24"/>
    <w:rsid w:val="003211D3"/>
    <w:rsid w:val="003462B0"/>
    <w:rsid w:val="003C25EE"/>
    <w:rsid w:val="003D6F2A"/>
    <w:rsid w:val="00432496"/>
    <w:rsid w:val="0045507D"/>
    <w:rsid w:val="00482161"/>
    <w:rsid w:val="005464C1"/>
    <w:rsid w:val="005A2B96"/>
    <w:rsid w:val="005B7084"/>
    <w:rsid w:val="005D4EA6"/>
    <w:rsid w:val="00602C7A"/>
    <w:rsid w:val="006229C4"/>
    <w:rsid w:val="0063513D"/>
    <w:rsid w:val="006C14CD"/>
    <w:rsid w:val="006D7D35"/>
    <w:rsid w:val="006F4AAE"/>
    <w:rsid w:val="007549BD"/>
    <w:rsid w:val="00771702"/>
    <w:rsid w:val="00774B61"/>
    <w:rsid w:val="00786553"/>
    <w:rsid w:val="007B6777"/>
    <w:rsid w:val="00811BD9"/>
    <w:rsid w:val="008E674E"/>
    <w:rsid w:val="00A10171"/>
    <w:rsid w:val="00A1339C"/>
    <w:rsid w:val="00BB5AFA"/>
    <w:rsid w:val="00BF479D"/>
    <w:rsid w:val="00C17EA3"/>
    <w:rsid w:val="00C54EC9"/>
    <w:rsid w:val="00C63721"/>
    <w:rsid w:val="00C97027"/>
    <w:rsid w:val="00D753C6"/>
    <w:rsid w:val="00D93CE9"/>
    <w:rsid w:val="00E45B9D"/>
    <w:rsid w:val="00EE3B32"/>
    <w:rsid w:val="00F3089F"/>
    <w:rsid w:val="00F43813"/>
    <w:rsid w:val="00F64D8A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2FC5"/>
  <w15:docId w15:val="{0FA26E33-F983-453F-A5ED-CE2A4B34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9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C17EA3"/>
    <w:pPr>
      <w:spacing w:after="0" w:line="360" w:lineRule="auto"/>
      <w:ind w:firstLine="851"/>
      <w:jc w:val="both"/>
    </w:pPr>
    <w:rPr>
      <w:rFonts w:eastAsia="Times New Roman"/>
      <w:sz w:val="24"/>
      <w:szCs w:val="20"/>
    </w:rPr>
  </w:style>
  <w:style w:type="character" w:customStyle="1" w:styleId="Style1Char">
    <w:name w:val="Style1 Char"/>
    <w:link w:val="Style1"/>
    <w:rsid w:val="00C17EA3"/>
    <w:rPr>
      <w:rFonts w:eastAsia="Times New Roman"/>
      <w:sz w:val="24"/>
      <w:lang w:val="en-GB"/>
    </w:rPr>
  </w:style>
  <w:style w:type="character" w:customStyle="1" w:styleId="jlqj4b">
    <w:name w:val="jlqj4b"/>
    <w:basedOn w:val="DefaultParagraphFont"/>
    <w:rsid w:val="00BF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1983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13</cp:revision>
  <cp:lastPrinted>2016-12-26T07:29:00Z</cp:lastPrinted>
  <dcterms:created xsi:type="dcterms:W3CDTF">2021-03-16T08:09:00Z</dcterms:created>
  <dcterms:modified xsi:type="dcterms:W3CDTF">2021-12-02T14:49:00Z</dcterms:modified>
</cp:coreProperties>
</file>