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903" w:rsidRDefault="00857903" w:rsidP="00F14D30">
      <w:pPr>
        <w:bidi/>
        <w:spacing w:line="240" w:lineRule="auto"/>
        <w:jc w:val="center"/>
        <w:rPr>
          <w:rFonts w:cs="B Titr"/>
          <w:noProof/>
          <w:sz w:val="72"/>
          <w:szCs w:val="52"/>
          <w:rtl/>
          <w:lang w:bidi="fa-IR"/>
        </w:rPr>
      </w:pPr>
    </w:p>
    <w:p w:rsidR="00F14D30" w:rsidRDefault="008D5462" w:rsidP="00857903">
      <w:pPr>
        <w:bidi/>
        <w:spacing w:line="240" w:lineRule="auto"/>
        <w:jc w:val="center"/>
        <w:rPr>
          <w:rFonts w:cs="B Titr"/>
          <w:sz w:val="44"/>
          <w:szCs w:val="36"/>
          <w:rtl/>
          <w:lang w:bidi="fa-IR"/>
        </w:rPr>
      </w:pPr>
      <w:bookmarkStart w:id="0" w:name="_GoBack"/>
      <w:bookmarkEnd w:id="0"/>
      <w:r>
        <w:rPr>
          <w:noProof/>
          <w:rtl/>
        </w:rPr>
        <w:drawing>
          <wp:anchor distT="0" distB="0" distL="114300" distR="114300" simplePos="0" relativeHeight="251657216" behindDoc="1" locked="0" layoutInCell="1" allowOverlap="1">
            <wp:simplePos x="0" y="0"/>
            <wp:positionH relativeFrom="column">
              <wp:posOffset>-842187</wp:posOffset>
            </wp:positionH>
            <wp:positionV relativeFrom="paragraph">
              <wp:posOffset>-350875</wp:posOffset>
            </wp:positionV>
            <wp:extent cx="7378445" cy="9771321"/>
            <wp:effectExtent l="19050" t="0" r="0" b="0"/>
            <wp:wrapNone/>
            <wp:docPr id="2" name="Picture 1" descr="tit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jpg"/>
                    <pic:cNvPicPr/>
                  </pic:nvPicPr>
                  <pic:blipFill>
                    <a:blip r:embed="rId7"/>
                    <a:stretch>
                      <a:fillRect/>
                    </a:stretch>
                  </pic:blipFill>
                  <pic:spPr>
                    <a:xfrm>
                      <a:off x="0" y="0"/>
                      <a:ext cx="7382966" cy="9777308"/>
                    </a:xfrm>
                    <a:prstGeom prst="rect">
                      <a:avLst/>
                    </a:prstGeom>
                  </pic:spPr>
                </pic:pic>
              </a:graphicData>
            </a:graphic>
          </wp:anchor>
        </w:drawing>
      </w:r>
      <w:r w:rsidR="00CA28F1">
        <w:rPr>
          <w:rFonts w:cs="B Titr"/>
          <w:noProof/>
          <w:sz w:val="72"/>
          <w:szCs w:val="52"/>
          <w:rtl/>
        </w:rPr>
        <mc:AlternateContent>
          <mc:Choice Requires="wps">
            <w:drawing>
              <wp:anchor distT="0" distB="0" distL="114300" distR="114300" simplePos="0" relativeHeight="251658240" behindDoc="1" locked="0" layoutInCell="1" allowOverlap="1">
                <wp:simplePos x="0" y="0"/>
                <wp:positionH relativeFrom="column">
                  <wp:posOffset>-336550</wp:posOffset>
                </wp:positionH>
                <wp:positionV relativeFrom="paragraph">
                  <wp:posOffset>-184150</wp:posOffset>
                </wp:positionV>
                <wp:extent cx="6313170" cy="1416050"/>
                <wp:effectExtent l="34925" t="35560" r="33655" b="342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16050"/>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CCBB42" id="AutoShape 2" o:spid="_x0000_s1026" style="position:absolute;margin-left:-26.5pt;margin-top:-14.5pt;width:497.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" strokeweight="4.5pt"/>
            </w:pict>
          </mc:Fallback>
        </mc:AlternateContent>
      </w:r>
      <w:r w:rsidR="00F14D30">
        <w:rPr>
          <w:rFonts w:cs="B Titr"/>
          <w:noProof/>
          <w:sz w:val="72"/>
          <w:szCs w:val="52"/>
          <w:rtl/>
          <w:lang w:bidi="fa-IR"/>
        </w:rPr>
        <w:t xml:space="preserve">بــــولتن خـلاصه مقــــالات </w:t>
      </w:r>
    </w:p>
    <w:p w:rsidR="00F14D30" w:rsidRDefault="00F14D30" w:rsidP="00F14D30">
      <w:pPr>
        <w:bidi/>
        <w:jc w:val="center"/>
        <w:rPr>
          <w:rFonts w:cs="B Titr"/>
          <w:sz w:val="44"/>
          <w:szCs w:val="36"/>
          <w:rtl/>
          <w:lang w:bidi="fa-IR"/>
        </w:rPr>
      </w:pPr>
      <w:r w:rsidRPr="00B70905">
        <w:rPr>
          <w:rFonts w:cs="B Titr"/>
          <w:sz w:val="44"/>
          <w:szCs w:val="36"/>
          <w:rtl/>
          <w:lang w:bidi="fa-IR"/>
        </w:rPr>
        <w:t>رسانه های روسیه</w:t>
      </w:r>
    </w:p>
    <w:p w:rsidR="002C1BF9" w:rsidRPr="009950CB" w:rsidRDefault="002C1BF9" w:rsidP="009950CB">
      <w:pPr>
        <w:pStyle w:val="headingbul1"/>
        <w:rPr>
          <w:rtl/>
        </w:rPr>
      </w:pPr>
    </w:p>
    <w:p w:rsidR="001D4971" w:rsidRDefault="001D4971" w:rsidP="006B0E73">
      <w:pPr>
        <w:pStyle w:val="ListParagraph"/>
        <w:bidi/>
        <w:rPr>
          <w:rFonts w:asciiTheme="majorBidi" w:hAnsiTheme="majorBidi" w:cstheme="majorBidi"/>
          <w:rtl/>
          <w:lang w:bidi="fa-IR"/>
        </w:rPr>
      </w:pPr>
      <w:r w:rsidRPr="006B0E73">
        <w:rPr>
          <w:rFonts w:asciiTheme="majorBidi" w:hAnsiTheme="majorBidi" w:cstheme="majorBidi"/>
          <w:rtl/>
          <w:lang w:bidi="fa-IR"/>
        </w:rPr>
        <w:t>عناو</w:t>
      </w:r>
      <w:r w:rsidRPr="006B0E73">
        <w:rPr>
          <w:rFonts w:asciiTheme="majorBidi" w:hAnsiTheme="majorBidi" w:cstheme="majorBidi" w:hint="cs"/>
          <w:rtl/>
          <w:lang w:bidi="fa-IR"/>
        </w:rPr>
        <w:t>ی</w:t>
      </w:r>
      <w:r w:rsidRPr="006B0E73">
        <w:rPr>
          <w:rFonts w:asciiTheme="majorBidi" w:hAnsiTheme="majorBidi" w:cstheme="majorBidi" w:hint="eastAsia"/>
          <w:rtl/>
          <w:lang w:bidi="fa-IR"/>
        </w:rPr>
        <w:t>ن</w:t>
      </w:r>
      <w:r w:rsidRPr="006B0E73">
        <w:rPr>
          <w:rFonts w:asciiTheme="majorBidi" w:hAnsiTheme="majorBidi" w:cstheme="majorBidi"/>
          <w:rtl/>
          <w:lang w:bidi="fa-IR"/>
        </w:rPr>
        <w:t xml:space="preserve"> مقالات</w:t>
      </w:r>
      <w:r w:rsidRPr="006B0E73">
        <w:rPr>
          <w:rFonts w:asciiTheme="majorBidi" w:hAnsiTheme="majorBidi" w:cstheme="majorBidi"/>
          <w:lang w:bidi="fa-IR"/>
        </w:rPr>
        <w:t>:</w:t>
      </w:r>
    </w:p>
    <w:p w:rsidR="006B0E73" w:rsidRPr="006B0E73" w:rsidRDefault="006B0E73" w:rsidP="006B0E73">
      <w:pPr>
        <w:pStyle w:val="ListParagraph"/>
        <w:bidi/>
        <w:rPr>
          <w:rFonts w:ascii="IRANSansWeb" w:hAnsi="IRANSansWeb" w:cs="IRANSansWeb"/>
          <w:b/>
          <w:bCs/>
          <w:lang w:bidi="fa-IR"/>
        </w:rPr>
      </w:pPr>
    </w:p>
    <w:p w:rsidR="001D4971" w:rsidRPr="006B0E73" w:rsidRDefault="001D4971" w:rsidP="006B0E73">
      <w:pPr>
        <w:pStyle w:val="ListParagraph"/>
        <w:numPr>
          <w:ilvl w:val="0"/>
          <w:numId w:val="10"/>
        </w:numPr>
        <w:bidi/>
        <w:rPr>
          <w:rFonts w:ascii="IRANSansWeb" w:hAnsi="IRANSansWeb" w:cs="IRANSansWeb"/>
          <w:b/>
          <w:bCs/>
          <w:rtl/>
        </w:rPr>
      </w:pPr>
      <w:r w:rsidRPr="006B0E73">
        <w:rPr>
          <w:rFonts w:ascii="IRANSansWeb" w:hAnsi="IRANSansWeb" w:cs="IRANSansWeb"/>
          <w:b/>
          <w:bCs/>
          <w:rtl/>
        </w:rPr>
        <w:t>ادلب هنوز از جنگ سیر نشده است (روزنامه نووایا گازتا).</w:t>
      </w:r>
    </w:p>
    <w:p w:rsidR="001D4971" w:rsidRPr="006B0E73" w:rsidRDefault="001D4971" w:rsidP="006B0E73">
      <w:pPr>
        <w:pStyle w:val="ListParagraph"/>
        <w:numPr>
          <w:ilvl w:val="0"/>
          <w:numId w:val="10"/>
        </w:numPr>
        <w:bidi/>
        <w:rPr>
          <w:rFonts w:ascii="IRANSansWeb" w:hAnsi="IRANSansWeb" w:cs="IRANSansWeb"/>
          <w:b/>
          <w:bCs/>
          <w:rtl/>
        </w:rPr>
      </w:pPr>
      <w:r w:rsidRPr="006B0E73">
        <w:rPr>
          <w:rFonts w:ascii="IRANSansWeb" w:hAnsi="IRANSansWeb" w:cs="IRANSansWeb"/>
          <w:b/>
          <w:bCs/>
          <w:rtl/>
        </w:rPr>
        <w:t>اسد آن دیوار چین است که روسيه و ترکیه را از هم جدا می‌کند (روزنامه کمرسانت).</w:t>
      </w:r>
    </w:p>
    <w:p w:rsidR="001D4971" w:rsidRPr="006B0E73" w:rsidRDefault="001D4971" w:rsidP="006B0E73">
      <w:pPr>
        <w:pStyle w:val="ListParagraph"/>
        <w:numPr>
          <w:ilvl w:val="0"/>
          <w:numId w:val="10"/>
        </w:numPr>
        <w:bidi/>
        <w:rPr>
          <w:rFonts w:ascii="IRANSansWeb" w:hAnsi="IRANSansWeb" w:cs="IRANSansWeb"/>
          <w:b/>
          <w:bCs/>
          <w:rtl/>
        </w:rPr>
      </w:pPr>
      <w:r w:rsidRPr="006B0E73">
        <w:rPr>
          <w:rFonts w:ascii="IRANSansWeb" w:hAnsi="IRANSansWeb" w:cs="IRANSansWeb"/>
          <w:b/>
          <w:bCs/>
          <w:rtl/>
        </w:rPr>
        <w:t>پوتین گفت قصد ندارد پس از اتمام دوره ریاست جمهوری ریاست شورای دولتی را به عهده گیرد (روزنامه ودمستی).</w:t>
      </w:r>
    </w:p>
    <w:p w:rsidR="001D4971" w:rsidRPr="006B0E73" w:rsidRDefault="001D4971" w:rsidP="006B0E73">
      <w:pPr>
        <w:pStyle w:val="ListParagraph"/>
        <w:numPr>
          <w:ilvl w:val="0"/>
          <w:numId w:val="10"/>
        </w:numPr>
        <w:bidi/>
        <w:rPr>
          <w:rFonts w:ascii="IRANSansWeb" w:hAnsi="IRANSansWeb" w:cs="IRANSansWeb"/>
          <w:b/>
          <w:bCs/>
          <w:rtl/>
        </w:rPr>
      </w:pPr>
      <w:r w:rsidRPr="006B0E73">
        <w:rPr>
          <w:rFonts w:ascii="IRANSansWeb" w:hAnsi="IRANSansWeb" w:cs="IRANSansWeb"/>
          <w:b/>
          <w:bCs/>
          <w:rtl/>
        </w:rPr>
        <w:t>پوتین دستور داد بخش مهاجرت روسيه اصلاح شود (روزنامه ودمستی).</w:t>
      </w:r>
    </w:p>
    <w:p w:rsidR="001D4971" w:rsidRPr="006B0E73" w:rsidRDefault="001D4971" w:rsidP="006B0E73">
      <w:pPr>
        <w:pStyle w:val="ListParagraph"/>
        <w:numPr>
          <w:ilvl w:val="0"/>
          <w:numId w:val="10"/>
        </w:numPr>
        <w:bidi/>
        <w:rPr>
          <w:rFonts w:ascii="IRANSansWeb" w:hAnsi="IRANSansWeb" w:cs="IRANSansWeb"/>
          <w:b/>
          <w:bCs/>
          <w:rtl/>
        </w:rPr>
      </w:pPr>
      <w:r w:rsidRPr="006B0E73">
        <w:rPr>
          <w:rFonts w:ascii="IRANSansWeb" w:hAnsi="IRANSansWeb" w:cs="IRANSansWeb"/>
          <w:b/>
          <w:bCs/>
          <w:rtl/>
        </w:rPr>
        <w:t>لطفاً ما را نجات ندهید (روزنامه نووایا گازتا).</w:t>
      </w:r>
    </w:p>
    <w:p w:rsidR="002C1BF9" w:rsidRPr="006B0E73" w:rsidRDefault="001D4971" w:rsidP="006B0E73">
      <w:pPr>
        <w:pStyle w:val="ListParagraph"/>
        <w:numPr>
          <w:ilvl w:val="0"/>
          <w:numId w:val="10"/>
        </w:numPr>
        <w:bidi/>
        <w:rPr>
          <w:rFonts w:ascii="IRANSansWeb" w:hAnsi="IRANSansWeb" w:cs="IRANSansWeb"/>
          <w:b/>
          <w:bCs/>
          <w:rtl/>
          <w:lang w:bidi="fa-IR"/>
        </w:rPr>
      </w:pPr>
      <w:r w:rsidRPr="006B0E73">
        <w:rPr>
          <w:rFonts w:ascii="IRANSansWeb" w:hAnsi="IRANSansWeb" w:cs="IRANSansWeb"/>
          <w:b/>
          <w:bCs/>
          <w:rtl/>
        </w:rPr>
        <w:t>جمعیت روسيه به ذخیره خوراک در برابر همه گیری کرونا پرداختند (روزنامه ودمستی).</w:t>
      </w:r>
    </w:p>
    <w:p w:rsidR="002C1BF9" w:rsidRDefault="002C1BF9" w:rsidP="002C1BF9">
      <w:pPr>
        <w:rPr>
          <w:rFonts w:asciiTheme="majorBidi" w:hAnsiTheme="majorBidi" w:cstheme="majorBidi"/>
          <w:rtl/>
          <w:lang w:bidi="fa-IR"/>
        </w:rPr>
      </w:pPr>
      <w:r w:rsidRPr="009950CB">
        <w:rPr>
          <w:rFonts w:asciiTheme="majorBidi" w:hAnsiTheme="majorBidi" w:cstheme="majorBidi"/>
          <w:rtl/>
          <w:lang w:bidi="fa-IR"/>
        </w:rPr>
        <w:br/>
      </w:r>
    </w:p>
    <w:p w:rsidR="009950CB" w:rsidRDefault="009950CB" w:rsidP="002C1BF9">
      <w:pPr>
        <w:rPr>
          <w:rFonts w:asciiTheme="majorBidi" w:hAnsiTheme="majorBidi" w:cstheme="majorBidi"/>
          <w:rtl/>
          <w:lang w:bidi="fa-IR"/>
        </w:rPr>
      </w:pPr>
    </w:p>
    <w:p w:rsidR="009950CB" w:rsidRDefault="009950CB"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rtl/>
          <w:lang w:bidi="fa-IR"/>
        </w:rPr>
      </w:pPr>
    </w:p>
    <w:p w:rsidR="00F14D30" w:rsidRPr="00F14D30" w:rsidRDefault="00B33D8E" w:rsidP="009B2E14">
      <w:pPr>
        <w:pStyle w:val="gotovyi2"/>
        <w:spacing w:line="360" w:lineRule="auto"/>
        <w:ind w:firstLine="0"/>
        <w:jc w:val="center"/>
        <w:rPr>
          <w:sz w:val="36"/>
          <w:szCs w:val="36"/>
          <w:rtl/>
        </w:rPr>
      </w:pPr>
      <w:r>
        <w:rPr>
          <w:sz w:val="36"/>
          <w:szCs w:val="36"/>
          <w:rtl/>
        </w:rPr>
        <w:t xml:space="preserve">19 اسفند </w:t>
      </w:r>
      <w:r w:rsidR="00B02999" w:rsidRPr="00F14D30">
        <w:rPr>
          <w:sz w:val="36"/>
          <w:szCs w:val="36"/>
          <w:rtl/>
        </w:rPr>
        <w:t>9</w:t>
      </w:r>
      <w:r w:rsidR="009B2E14">
        <w:rPr>
          <w:sz w:val="36"/>
          <w:szCs w:val="36"/>
          <w:rtl/>
        </w:rPr>
        <w:t>8</w:t>
      </w:r>
    </w:p>
    <w:p w:rsidR="00F14D30" w:rsidRPr="00F14D30" w:rsidRDefault="00F14D30" w:rsidP="00F14D30">
      <w:pPr>
        <w:pStyle w:val="gotovyi2"/>
        <w:spacing w:line="360" w:lineRule="auto"/>
        <w:ind w:firstLine="0"/>
        <w:jc w:val="center"/>
        <w:rPr>
          <w:sz w:val="36"/>
          <w:szCs w:val="36"/>
        </w:rPr>
      </w:pPr>
      <w:r w:rsidRPr="00F14D30">
        <w:rPr>
          <w:sz w:val="36"/>
          <w:szCs w:val="36"/>
          <w:rtl/>
        </w:rPr>
        <w:t>بخش رسانه ای سفارت جمهوری اسلامی ایران- مسکو</w:t>
      </w:r>
    </w:p>
    <w:p w:rsidR="00E45E70" w:rsidRPr="00103925" w:rsidRDefault="002C1BF9" w:rsidP="006B0E73">
      <w:pPr>
        <w:spacing w:after="0" w:line="240" w:lineRule="auto"/>
        <w:rPr>
          <w:rFonts w:asciiTheme="majorBidi" w:hAnsiTheme="majorBidi" w:cs="Times New Roman"/>
          <w:b/>
          <w:bCs/>
          <w:color w:val="FF0000"/>
          <w:sz w:val="32"/>
          <w:szCs w:val="32"/>
          <w:rtl/>
          <w:lang w:val="hy-AM" w:bidi="fa-IR"/>
        </w:rPr>
      </w:pPr>
      <w:r w:rsidRPr="009950CB">
        <w:rPr>
          <w:rFonts w:asciiTheme="majorBidi" w:hAnsiTheme="majorBidi" w:cstheme="majorBidi"/>
          <w:rtl/>
          <w:lang w:bidi="fa-IR"/>
        </w:rPr>
        <w:br w:type="page"/>
      </w:r>
      <w:r w:rsidR="006B0E73">
        <w:rPr>
          <w:rFonts w:asciiTheme="majorBidi" w:hAnsiTheme="majorBidi" w:cstheme="majorBidi" w:hint="cs"/>
          <w:rtl/>
          <w:lang w:bidi="fa-IR"/>
        </w:rPr>
        <w:lastRenderedPageBreak/>
        <w:t>ت</w:t>
      </w:r>
      <w:r w:rsidR="00E45E70" w:rsidRPr="00103925">
        <w:rPr>
          <w:rFonts w:asciiTheme="majorBidi" w:hAnsiTheme="majorBidi" w:cs="Times New Roman"/>
          <w:b/>
          <w:bCs/>
          <w:color w:val="FF0000"/>
          <w:sz w:val="32"/>
          <w:szCs w:val="32"/>
          <w:rtl/>
          <w:lang w:bidi="fa-IR"/>
        </w:rPr>
        <w:t>حولات بين المللي</w:t>
      </w:r>
    </w:p>
    <w:p w:rsidR="00E45E70" w:rsidRPr="00103925" w:rsidRDefault="00E45E70" w:rsidP="00E45E70">
      <w:pPr>
        <w:pStyle w:val="gotovihed"/>
        <w:rPr>
          <w:rtl/>
        </w:rPr>
      </w:pPr>
      <w:r w:rsidRPr="00103925">
        <w:rPr>
          <w:rtl/>
        </w:rPr>
        <w:t>خاورمیانه</w:t>
      </w:r>
    </w:p>
    <w:p w:rsidR="00E45E70" w:rsidRPr="00103925" w:rsidRDefault="00E45E70" w:rsidP="00E45E70">
      <w:pPr>
        <w:pStyle w:val="headingmy"/>
        <w:rPr>
          <w:lang w:bidi="fa-IR"/>
        </w:rPr>
      </w:pPr>
      <w:r w:rsidRPr="00103925">
        <w:rPr>
          <w:rtl/>
          <w:lang w:bidi="fa-IR"/>
        </w:rPr>
        <w:t>ادلب هنوز از جنگ سیر نشده است</w:t>
      </w:r>
    </w:p>
    <w:p w:rsidR="00E45E70" w:rsidRPr="00103925" w:rsidRDefault="00E45E70" w:rsidP="00E45E70">
      <w:pPr>
        <w:pStyle w:val="gotovyi2"/>
        <w:rPr>
          <w:rtl/>
        </w:rPr>
      </w:pPr>
      <w:r w:rsidRPr="00103925">
        <w:rPr>
          <w:rtl/>
        </w:rPr>
        <w:t>پاول فلگنگاور (</w:t>
      </w:r>
      <w:r w:rsidRPr="00103925">
        <w:t>Pavel Felgenhauer</w:t>
      </w:r>
      <w:r w:rsidRPr="00103925">
        <w:rPr>
          <w:rtl/>
        </w:rPr>
        <w:t xml:space="preserve">) مفسر روزنامه نووایا گازتا </w:t>
      </w:r>
    </w:p>
    <w:p w:rsidR="00E45E70" w:rsidRPr="00103925" w:rsidRDefault="00E45E70" w:rsidP="007B1F44">
      <w:pPr>
        <w:pStyle w:val="gotovyi2"/>
        <w:rPr>
          <w:rtl/>
        </w:rPr>
      </w:pPr>
      <w:r w:rsidRPr="00103925">
        <w:rPr>
          <w:rtl/>
        </w:rPr>
        <w:t>روزنامه نووایا گازتا، 08/03/</w:t>
      </w:r>
      <w:r w:rsidR="007B1F44">
        <w:rPr>
          <w:rtl/>
        </w:rPr>
        <w:t xml:space="preserve"> </w:t>
      </w:r>
      <w:r w:rsidRPr="00103925">
        <w:rPr>
          <w:rtl/>
        </w:rPr>
        <w:t>2020</w:t>
      </w:r>
    </w:p>
    <w:p w:rsidR="00E45E70" w:rsidRPr="00826AA2" w:rsidRDefault="00E45E70" w:rsidP="00826AA2">
      <w:pPr>
        <w:pStyle w:val="ExportHyperlink"/>
        <w:rPr>
          <w:rtl/>
          <w:lang w:bidi="fa-IR"/>
        </w:rPr>
      </w:pPr>
      <w:r w:rsidRPr="00826AA2">
        <w:rPr>
          <w:lang w:bidi="fa-IR"/>
        </w:rPr>
        <w:t>https://novayagazeta.ru/articles/2020/03/08/84224-v-idlibe-poka-navoevalis</w:t>
      </w:r>
    </w:p>
    <w:p w:rsidR="00E45E70" w:rsidRPr="00103925" w:rsidRDefault="00E45E70" w:rsidP="007B1F44">
      <w:pPr>
        <w:pStyle w:val="gotovyi2"/>
      </w:pPr>
      <w:r w:rsidRPr="00103925">
        <w:rPr>
          <w:rtl/>
        </w:rPr>
        <w:t>مذاکرات 6 ساعته رؤسای جمهور روسيه و ترکیه به نتیجه شایسته گفتگوی فرماندهان صحرایی در محل زدوخورد – یعنی آتش بس موقت لازم برای خارج کردن مجروحین از میدان نبرد – منتهی شد. خط تماس که به خط آتش بس تبدیل شد</w:t>
      </w:r>
      <w:r w:rsidR="007B1F44">
        <w:rPr>
          <w:rtl/>
        </w:rPr>
        <w:t>،</w:t>
      </w:r>
      <w:r w:rsidRPr="00103925">
        <w:rPr>
          <w:rtl/>
        </w:rPr>
        <w:t xml:space="preserve"> هماهنگ نشده</w:t>
      </w:r>
      <w:r w:rsidR="007B1F44">
        <w:rPr>
          <w:rtl/>
        </w:rPr>
        <w:t>،</w:t>
      </w:r>
      <w:r w:rsidRPr="00103925">
        <w:rPr>
          <w:rtl/>
        </w:rPr>
        <w:t xml:space="preserve"> و </w:t>
      </w:r>
      <w:r w:rsidR="007B1F44">
        <w:rPr>
          <w:rtl/>
        </w:rPr>
        <w:t xml:space="preserve">در </w:t>
      </w:r>
      <w:r w:rsidRPr="00103925">
        <w:rPr>
          <w:rtl/>
        </w:rPr>
        <w:t>محل تعیین نشده است. این نوع آتش بس نمی‌تواند مدت طولانی به درازا بکشد. جریان نبردهای اخیر ادلب نشان داد نیروهای مسلح ترکیه از نقطه نظر تکنولوژیک خیلی پیشرفته‌تر از روسيه هستند. پهپادهای ضربتی آن بطور مؤثر به نیروهای دولتی سوریه لطمه وارد کردند</w:t>
      </w:r>
      <w:r w:rsidR="007B1F44">
        <w:rPr>
          <w:rtl/>
        </w:rPr>
        <w:t>،</w:t>
      </w:r>
      <w:r w:rsidRPr="00103925">
        <w:rPr>
          <w:rtl/>
        </w:rPr>
        <w:t xml:space="preserve"> اما موشک‌های شانه پرتاب توانستند نیروهای هوافضایی روسيه را به فعالیت در ارتفاع بالاتر از 5 کیلومتر وادار کنند</w:t>
      </w:r>
      <w:r w:rsidR="007B1F44">
        <w:rPr>
          <w:rtl/>
        </w:rPr>
        <w:t>،</w:t>
      </w:r>
      <w:r w:rsidRPr="00103925">
        <w:rPr>
          <w:rtl/>
        </w:rPr>
        <w:t xml:space="preserve"> که بازدهی آنها </w:t>
      </w:r>
      <w:r w:rsidR="007B1F44">
        <w:rPr>
          <w:rtl/>
        </w:rPr>
        <w:t xml:space="preserve">را </w:t>
      </w:r>
      <w:r w:rsidRPr="00103925">
        <w:rPr>
          <w:rtl/>
        </w:rPr>
        <w:t xml:space="preserve">بطور محسوس کاهش </w:t>
      </w:r>
      <w:r w:rsidR="007B1F44">
        <w:rPr>
          <w:rFonts w:hint="cs"/>
          <w:rtl/>
        </w:rPr>
        <w:t>می‌</w:t>
      </w:r>
      <w:r w:rsidR="007B1F44">
        <w:rPr>
          <w:rtl/>
        </w:rPr>
        <w:t>ده</w:t>
      </w:r>
      <w:r w:rsidRPr="00103925">
        <w:rPr>
          <w:rtl/>
        </w:rPr>
        <w:t>د. خود سوری‌ها قادر به مقابله با اپوزيسيون نیستند</w:t>
      </w:r>
      <w:r w:rsidR="007B1F44">
        <w:rPr>
          <w:rFonts w:hint="cs"/>
          <w:rtl/>
        </w:rPr>
        <w:t>،</w:t>
      </w:r>
      <w:r w:rsidRPr="00103925">
        <w:rPr>
          <w:rtl/>
        </w:rPr>
        <w:t xml:space="preserve"> و تنها نیروهای حزب الله و سپاه پاسداران توانستند دوباره – با </w:t>
      </w:r>
      <w:r w:rsidR="007B1F44">
        <w:rPr>
          <w:rFonts w:hint="cs"/>
          <w:rtl/>
        </w:rPr>
        <w:t xml:space="preserve">کمک </w:t>
      </w:r>
      <w:r w:rsidRPr="00103925">
        <w:rPr>
          <w:rtl/>
        </w:rPr>
        <w:t>مستشاران روس – سراقب را تصرف کنند. تنها علت رعایت آتش بس این است که ترکها قصد رخنه به اعماق سوریه را ندارند ولی نیروهای خود را از ادلب خارج نمی‌کنند. خبرنگار معتقد است اوضاع کنونی ادلب با اوضاع شرق اوکراین شباهت دارد. یعنی آتش بس اینجا نمی‌تواند مدت طولانه ادامه یابد. رژیم اسد در تصرف ادلب عجله می‌کرد زیر امکان صبر کردن ندارد. فقط تصرف ادلب می‌توانست اجازه دهد از اتمام جنگ داخلی سخن رانده و به کمکی از طرف چین و اعراب و اروپا برای بازسازی کشور امید ب</w:t>
      </w:r>
      <w:r w:rsidR="007B1F44">
        <w:rPr>
          <w:rFonts w:hint="cs"/>
          <w:rtl/>
        </w:rPr>
        <w:t>ست</w:t>
      </w:r>
      <w:r w:rsidRPr="00103925">
        <w:rPr>
          <w:rtl/>
        </w:rPr>
        <w:t xml:space="preserve"> (حدود 5 صفحه).</w:t>
      </w:r>
    </w:p>
    <w:p w:rsidR="007B1F44" w:rsidRDefault="00E45E70" w:rsidP="00E45E70">
      <w:pPr>
        <w:pStyle w:val="headingmy"/>
        <w:rPr>
          <w:rtl/>
          <w:lang w:bidi="fa-IR"/>
        </w:rPr>
      </w:pPr>
      <w:r w:rsidRPr="00103925">
        <w:rPr>
          <w:rtl/>
          <w:lang w:bidi="fa-IR"/>
        </w:rPr>
        <w:t>+++++</w:t>
      </w:r>
    </w:p>
    <w:p w:rsidR="00E45E70" w:rsidRPr="00103925" w:rsidRDefault="00E45E70" w:rsidP="00E45E70">
      <w:pPr>
        <w:pStyle w:val="headingmy"/>
        <w:rPr>
          <w:lang w:bidi="fa-IR"/>
        </w:rPr>
      </w:pPr>
      <w:r w:rsidRPr="00103925">
        <w:rPr>
          <w:rtl/>
          <w:lang w:bidi="fa-IR"/>
        </w:rPr>
        <w:t>اسد آن دیوار چین است که روسيه و ترکیه را از هم جدا می‌کند</w:t>
      </w:r>
    </w:p>
    <w:p w:rsidR="00E45E70" w:rsidRPr="00103925" w:rsidRDefault="00E45E70" w:rsidP="00E45E70">
      <w:pPr>
        <w:pStyle w:val="gotovyi2"/>
        <w:rPr>
          <w:rtl/>
        </w:rPr>
      </w:pPr>
      <w:r w:rsidRPr="00103925">
        <w:rPr>
          <w:rtl/>
        </w:rPr>
        <w:t>بخش اظهار نظرها</w:t>
      </w:r>
    </w:p>
    <w:p w:rsidR="00E45E70" w:rsidRPr="00103925" w:rsidRDefault="00E45E70" w:rsidP="007B1F44">
      <w:pPr>
        <w:pStyle w:val="gotovyi2"/>
        <w:rPr>
          <w:rtl/>
        </w:rPr>
      </w:pPr>
      <w:r w:rsidRPr="00103925">
        <w:rPr>
          <w:rtl/>
        </w:rPr>
        <w:t>روزنامه کمرسانت، 07/03/</w:t>
      </w:r>
      <w:r w:rsidR="007B1F44">
        <w:rPr>
          <w:rtl/>
        </w:rPr>
        <w:t xml:space="preserve"> </w:t>
      </w:r>
      <w:r w:rsidRPr="00103925">
        <w:rPr>
          <w:rtl/>
        </w:rPr>
        <w:t>2020</w:t>
      </w:r>
    </w:p>
    <w:p w:rsidR="00E45E70" w:rsidRPr="00826AA2" w:rsidRDefault="00E45E70" w:rsidP="00826AA2">
      <w:pPr>
        <w:pStyle w:val="ExportHyperlink"/>
        <w:rPr>
          <w:rtl/>
          <w:lang w:bidi="fa-IR"/>
        </w:rPr>
      </w:pPr>
      <w:r w:rsidRPr="00826AA2">
        <w:rPr>
          <w:lang w:bidi="fa-IR"/>
        </w:rPr>
        <w:t>https://www.kommersant.ru/doc/4282469?from=main_12</w:t>
      </w:r>
    </w:p>
    <w:p w:rsidR="00E45E70" w:rsidRPr="00103925" w:rsidRDefault="00E45E70" w:rsidP="007B1F44">
      <w:pPr>
        <w:pStyle w:val="gotovyi2"/>
      </w:pPr>
      <w:r w:rsidRPr="00103925">
        <w:rPr>
          <w:rtl/>
        </w:rPr>
        <w:t xml:space="preserve">در مقاله صاحبنظران سرشناس و غیر سرشناس روسيه در حدود یک پاراگراف در خصوص روابط روسيه و ترکیه و اختلاف آنها بر سر سوریه اظهار نظر کرده‌اند. اکثر صاحبنظران معتقدند روسيه و ترکیه باید با یکدیگر کنار آیند زیرا دو کشور شرکای تجاری و اقتصادی برجسته یکدیگر هستند. رؤسای جمهور </w:t>
      </w:r>
      <w:r w:rsidR="007B1F44">
        <w:rPr>
          <w:rFonts w:hint="cs"/>
          <w:rtl/>
        </w:rPr>
        <w:t xml:space="preserve">هم </w:t>
      </w:r>
      <w:r w:rsidRPr="00103925">
        <w:rPr>
          <w:rtl/>
        </w:rPr>
        <w:t>می‌خواهند با یکدیگر به توافق برسند. در عین حال، یکی از آنها می‌گوید تا وقتی مسئله بشار اسد حل نشود</w:t>
      </w:r>
      <w:r w:rsidR="007B1F44">
        <w:rPr>
          <w:rFonts w:hint="cs"/>
          <w:rtl/>
        </w:rPr>
        <w:t>،</w:t>
      </w:r>
      <w:r w:rsidRPr="00103925">
        <w:rPr>
          <w:rtl/>
        </w:rPr>
        <w:t xml:space="preserve"> تفاهم کامل بین دو کشور در کار نخواهد بود. همزمان رئیس علمی انستیتوی شرق شناسی می‌گوید اقتصاد پایه اصلی روابط دو کشور می‌باشد</w:t>
      </w:r>
      <w:r w:rsidR="007B1F44">
        <w:rPr>
          <w:rFonts w:hint="cs"/>
          <w:rtl/>
        </w:rPr>
        <w:t>،</w:t>
      </w:r>
      <w:r w:rsidRPr="00103925">
        <w:rPr>
          <w:rtl/>
        </w:rPr>
        <w:t xml:space="preserve"> و در دیگر موارد تفاوت مواضع و رویکردهای آنها فوق العاده بزرگ می‌باشد (3 صفحه).</w:t>
      </w:r>
    </w:p>
    <w:p w:rsidR="00E45E70" w:rsidRPr="00103925" w:rsidRDefault="00E45E70" w:rsidP="00E45E70">
      <w:pPr>
        <w:pStyle w:val="gotovyi2"/>
      </w:pPr>
    </w:p>
    <w:p w:rsidR="006B0E73" w:rsidRDefault="006B0E73">
      <w:pPr>
        <w:spacing w:after="0" w:line="240" w:lineRule="auto"/>
        <w:rPr>
          <w:rFonts w:asciiTheme="majorBidi" w:hAnsiTheme="majorBidi" w:cs="Times New Roman"/>
          <w:b/>
          <w:bCs/>
          <w:color w:val="FF0000"/>
          <w:sz w:val="32"/>
          <w:szCs w:val="32"/>
          <w:rtl/>
          <w:lang w:bidi="fa-IR"/>
        </w:rPr>
      </w:pPr>
      <w:r>
        <w:rPr>
          <w:rFonts w:asciiTheme="majorBidi" w:hAnsiTheme="majorBidi" w:cs="Times New Roman"/>
          <w:b/>
          <w:bCs/>
          <w:color w:val="FF0000"/>
          <w:sz w:val="32"/>
          <w:szCs w:val="32"/>
          <w:rtl/>
          <w:lang w:bidi="fa-IR"/>
        </w:rPr>
        <w:br w:type="page"/>
      </w:r>
    </w:p>
    <w:p w:rsidR="00E45E70" w:rsidRPr="00103925" w:rsidRDefault="00E45E70" w:rsidP="00E45E70">
      <w:pPr>
        <w:bidi/>
        <w:spacing w:line="360" w:lineRule="auto"/>
        <w:jc w:val="both"/>
        <w:rPr>
          <w:rFonts w:asciiTheme="majorBidi" w:hAnsiTheme="majorBidi" w:cs="Times New Roman"/>
          <w:b/>
          <w:bCs/>
          <w:color w:val="FF0000"/>
          <w:sz w:val="32"/>
          <w:szCs w:val="32"/>
          <w:rtl/>
          <w:lang w:bidi="fa-IR"/>
        </w:rPr>
      </w:pPr>
      <w:r w:rsidRPr="00103925">
        <w:rPr>
          <w:rFonts w:asciiTheme="majorBidi" w:hAnsiTheme="majorBidi" w:cs="Times New Roman"/>
          <w:b/>
          <w:bCs/>
          <w:color w:val="FF0000"/>
          <w:sz w:val="32"/>
          <w:szCs w:val="32"/>
          <w:rtl/>
          <w:lang w:bidi="fa-IR"/>
        </w:rPr>
        <w:lastRenderedPageBreak/>
        <w:t>تحولات داخلي فدراسيون روسيه</w:t>
      </w:r>
    </w:p>
    <w:p w:rsidR="00E45E70" w:rsidRPr="00103925" w:rsidRDefault="00E45E70" w:rsidP="00E45E70">
      <w:pPr>
        <w:pStyle w:val="gotovihed"/>
        <w:rPr>
          <w:rtl/>
        </w:rPr>
      </w:pPr>
      <w:r w:rsidRPr="00103925">
        <w:rPr>
          <w:rtl/>
        </w:rPr>
        <w:t>تحولات سياسي</w:t>
      </w:r>
    </w:p>
    <w:p w:rsidR="00E45E70" w:rsidRPr="00103925" w:rsidRDefault="00E45E70" w:rsidP="00E45E70">
      <w:pPr>
        <w:pStyle w:val="headingmy"/>
        <w:rPr>
          <w:lang w:bidi="fa-IR"/>
        </w:rPr>
      </w:pPr>
      <w:r w:rsidRPr="00103925">
        <w:rPr>
          <w:rtl/>
          <w:lang w:bidi="fa-IR"/>
        </w:rPr>
        <w:t>پوتین گفت قصد ندارد پس از اتمام دوره ریاست جمهوری ریاست شورای دولتی را به عهده گیرد</w:t>
      </w:r>
    </w:p>
    <w:p w:rsidR="00E45E70" w:rsidRPr="00103925" w:rsidRDefault="00E45E70" w:rsidP="00E45E70">
      <w:pPr>
        <w:pStyle w:val="gotovyi2"/>
        <w:rPr>
          <w:rtl/>
        </w:rPr>
      </w:pPr>
      <w:r w:rsidRPr="00103925">
        <w:rPr>
          <w:rtl/>
        </w:rPr>
        <w:t>آلکساندرا چونووا (</w:t>
      </w:r>
      <w:r w:rsidRPr="00103925">
        <w:t>Alexandra Chunova</w:t>
      </w:r>
      <w:r w:rsidRPr="00103925">
        <w:rPr>
          <w:rtl/>
        </w:rPr>
        <w:t>) ، آرتم گیرش (</w:t>
      </w:r>
      <w:r w:rsidR="00826AA2">
        <w:t>Artem Girsh</w:t>
      </w:r>
      <w:r w:rsidRPr="00103925">
        <w:rPr>
          <w:rtl/>
        </w:rPr>
        <w:t>)</w:t>
      </w:r>
    </w:p>
    <w:p w:rsidR="00E45E70" w:rsidRPr="00103925" w:rsidRDefault="00E45E70" w:rsidP="007B1F44">
      <w:pPr>
        <w:pStyle w:val="gotovyi2"/>
        <w:rPr>
          <w:rtl/>
        </w:rPr>
      </w:pPr>
      <w:r w:rsidRPr="00103925">
        <w:rPr>
          <w:rtl/>
        </w:rPr>
        <w:t>روزنامه ودمستی، 07/03/</w:t>
      </w:r>
      <w:r w:rsidR="007B1F44">
        <w:rPr>
          <w:rtl/>
        </w:rPr>
        <w:t xml:space="preserve"> </w:t>
      </w:r>
      <w:r w:rsidRPr="00103925">
        <w:rPr>
          <w:rtl/>
        </w:rPr>
        <w:t>2020</w:t>
      </w:r>
    </w:p>
    <w:p w:rsidR="00E45E70" w:rsidRPr="00826AA2" w:rsidRDefault="00E45E70" w:rsidP="00826AA2">
      <w:pPr>
        <w:pStyle w:val="ExportHyperlink"/>
        <w:rPr>
          <w:rtl/>
          <w:lang w:bidi="fa-IR"/>
        </w:rPr>
      </w:pPr>
      <w:r w:rsidRPr="00826AA2">
        <w:rPr>
          <w:lang w:bidi="fa-IR"/>
        </w:rPr>
        <w:t>https://www.vedomosti.ru/politics/articles/2020/03/06/824679-putin</w:t>
      </w:r>
    </w:p>
    <w:p w:rsidR="00E45E70" w:rsidRPr="00103925" w:rsidRDefault="00E45E70" w:rsidP="007B1F44">
      <w:pPr>
        <w:pStyle w:val="gotovyi2"/>
      </w:pPr>
      <w:r w:rsidRPr="00103925">
        <w:rPr>
          <w:rtl/>
        </w:rPr>
        <w:t xml:space="preserve">رئیس‌جمهور روسیه طی دیدار از استان ایوانوو در پاسخ به سئوالی اعلام نمود نمی‌تواند ریاست شورای دولتی را به عهده گیرد زیرا چنین امری به معنی دوگانگی قدرت در کشور خواهد بود. وی گفت: "مسئله این نیست که من نمی‌خواهم، من کارم </w:t>
      </w:r>
      <w:r w:rsidR="007B1F44">
        <w:rPr>
          <w:rFonts w:hint="cs"/>
          <w:rtl/>
        </w:rPr>
        <w:t>را دوست دارم</w:t>
      </w:r>
      <w:r w:rsidRPr="00103925">
        <w:rPr>
          <w:rtl/>
        </w:rPr>
        <w:t>. ولی اقدام در جهت طراحی نقشه‌ای در حکومت</w:t>
      </w:r>
      <w:r w:rsidR="007B1F44">
        <w:rPr>
          <w:rFonts w:hint="cs"/>
          <w:rtl/>
        </w:rPr>
        <w:t xml:space="preserve"> </w:t>
      </w:r>
      <w:r w:rsidR="007B1F44" w:rsidRPr="00103925">
        <w:rPr>
          <w:rtl/>
        </w:rPr>
        <w:t>برای حفظ اختیارات خود</w:t>
      </w:r>
      <w:r w:rsidRPr="00103925">
        <w:rPr>
          <w:rtl/>
        </w:rPr>
        <w:t>،</w:t>
      </w:r>
      <w:r w:rsidR="007B1F44">
        <w:rPr>
          <w:rFonts w:hint="cs"/>
          <w:rtl/>
        </w:rPr>
        <w:t xml:space="preserve"> اقدامی</w:t>
      </w:r>
      <w:r w:rsidRPr="00103925">
        <w:rPr>
          <w:rtl/>
        </w:rPr>
        <w:t xml:space="preserve"> که برای کشور قابل قبول نبوده یا آن را ویران می‌کند، من از این بیم دارم، این کار را نمی‌خواهم بکنم". پوتین اعلام نمود نمی‌خواهد محدودیت‌ موارد رئیس‌جمهور شدن را نقض کند. وی به این اشاره کرد که قبلاً یک کهنه سرباز از سنت پطرزبورگ با چنین خواهشی به وی مراجعه کرده بود. وی ضمناً گفت "امروز واقعاً ممکن است ثبات، توسعه آرام کشور، مهم‌تر باشد"، ولی وقتی "روسيه اعتماد به نفس و توان بیشتر داشته باشد"</w:t>
      </w:r>
      <w:r w:rsidR="007B1F44">
        <w:rPr>
          <w:rFonts w:hint="cs"/>
          <w:rtl/>
        </w:rPr>
        <w:t>،</w:t>
      </w:r>
      <w:r w:rsidRPr="00103925">
        <w:rPr>
          <w:rtl/>
        </w:rPr>
        <w:t xml:space="preserve"> باید تغییر پذیری حکومت فراهم شود. طبق اصلاحات پیشنهادی در قانون اساسی، رئیس‌جمهور روسیه مسئول تشکیل شورای دولتی خواهد بود. صاحبنظران به این اشاره کرد</w:t>
      </w:r>
      <w:r w:rsidR="008C6E69">
        <w:rPr>
          <w:rFonts w:hint="cs"/>
          <w:rtl/>
        </w:rPr>
        <w:t>ه بود</w:t>
      </w:r>
      <w:r w:rsidRPr="00103925">
        <w:rPr>
          <w:rtl/>
        </w:rPr>
        <w:t>ند که در اصلاحیه گفته نشده که رئیس‌جمهور رئیس شورا هم خواهد بود. بر این اساس نتیجه‌گیری شد که پوتین قصد دارد پس از این دوره ریاست جمهوری خودش ریاست شورا را به عهده گیرد (حدود 2 صفحه).</w:t>
      </w:r>
    </w:p>
    <w:p w:rsidR="00E45E70" w:rsidRPr="00103925" w:rsidRDefault="00E45E70" w:rsidP="00E45E70">
      <w:pPr>
        <w:pStyle w:val="headingmy"/>
        <w:rPr>
          <w:lang w:bidi="fa-IR"/>
        </w:rPr>
      </w:pPr>
      <w:r w:rsidRPr="00103925">
        <w:rPr>
          <w:rtl/>
          <w:lang w:bidi="fa-IR"/>
        </w:rPr>
        <w:t>پوتین دستور داد بخش مهاجرت روسيه اصلاح شود</w:t>
      </w:r>
    </w:p>
    <w:p w:rsidR="00E45E70" w:rsidRPr="00103925" w:rsidRDefault="00E45E70" w:rsidP="00E24FF1">
      <w:pPr>
        <w:pStyle w:val="gotovyi2"/>
        <w:rPr>
          <w:rtl/>
        </w:rPr>
      </w:pPr>
      <w:r w:rsidRPr="00103925">
        <w:rPr>
          <w:rtl/>
        </w:rPr>
        <w:t>روزنامه ودمستی، 07/03/</w:t>
      </w:r>
      <w:r w:rsidR="007B1F44">
        <w:rPr>
          <w:rtl/>
        </w:rPr>
        <w:t xml:space="preserve"> </w:t>
      </w:r>
      <w:r w:rsidRPr="00103925">
        <w:rPr>
          <w:rtl/>
        </w:rPr>
        <w:t>2020</w:t>
      </w:r>
      <w:r w:rsidR="00E24FF1">
        <w:rPr>
          <w:rFonts w:hint="cs"/>
          <w:rtl/>
        </w:rPr>
        <w:t xml:space="preserve"> (</w:t>
      </w:r>
      <w:r w:rsidR="00E24FF1" w:rsidRPr="00103925">
        <w:rPr>
          <w:rtl/>
        </w:rPr>
        <w:t>گزارش خبری</w:t>
      </w:r>
      <w:r w:rsidR="00E24FF1">
        <w:rPr>
          <w:rFonts w:hint="cs"/>
          <w:rtl/>
        </w:rPr>
        <w:t>)</w:t>
      </w:r>
    </w:p>
    <w:p w:rsidR="00E45E70" w:rsidRPr="00826AA2" w:rsidRDefault="00E45E70" w:rsidP="00826AA2">
      <w:pPr>
        <w:pStyle w:val="ExportHyperlink"/>
        <w:rPr>
          <w:rtl/>
          <w:lang w:bidi="fa-IR"/>
        </w:rPr>
      </w:pPr>
      <w:r w:rsidRPr="00826AA2">
        <w:rPr>
          <w:lang w:bidi="fa-IR"/>
        </w:rPr>
        <w:t>https://www.vedomosti.ru/politics/news/2020/03/07/824712-v</w:t>
      </w:r>
    </w:p>
    <w:p w:rsidR="00E45E70" w:rsidRPr="00103925" w:rsidRDefault="00E45E70" w:rsidP="00E45E70">
      <w:pPr>
        <w:pStyle w:val="gotovyi2"/>
      </w:pPr>
      <w:r w:rsidRPr="00103925">
        <w:rPr>
          <w:rtl/>
        </w:rPr>
        <w:t>ولادیمیر پوتین رئیس‌جمهور روسیه دستوراتی در خصوص اصلاح رژیم مهاجرت و سامانه واگذاری تابعیت روسيه به دولت و دفتر ریاست جمهوری صادر کرد. این دستورات باید تا سال 2025، یعنی طی دوره نظریه جاری سیاست دولتی در بخش مهاجرت اجرا گردد. منظور این است که شرایط مناسبی برای نقل مکان و کسب تابعیت افراد مسلط به زبان روسی و "از لحاظ فرهنگی و ذهنی نزدیک به آنها" در روسيه به وجود آید. برای کسب حق اقامت در روسيه کافی خواهد بود در سامانه اطلاعاتی روسيه ثبت نام کرده، در روسيه اقامت داشته، قانون را رعایت کرده، بیماری خطرناک نداشته و زبان روسی را دانست (2 صفحه).</w:t>
      </w:r>
    </w:p>
    <w:p w:rsidR="006B0E73" w:rsidRDefault="006B0E73">
      <w:pPr>
        <w:spacing w:after="0" w:line="240" w:lineRule="auto"/>
        <w:rPr>
          <w:rFonts w:ascii="Times New Roman" w:hAnsi="Times New Roman" w:cs="Times New Roman"/>
          <w:b/>
          <w:bCs/>
          <w:color w:val="FF0000"/>
          <w:spacing w:val="6"/>
          <w:sz w:val="28"/>
          <w:szCs w:val="28"/>
          <w:rtl/>
          <w:lang w:eastAsia="zh-CN" w:bidi="fa-IR"/>
        </w:rPr>
      </w:pPr>
      <w:r>
        <w:rPr>
          <w:rtl/>
        </w:rPr>
        <w:br w:type="page"/>
      </w:r>
    </w:p>
    <w:p w:rsidR="00E45E70" w:rsidRPr="00103925" w:rsidRDefault="00E45E70" w:rsidP="00E45E70">
      <w:pPr>
        <w:pStyle w:val="gotovihed"/>
      </w:pPr>
      <w:r w:rsidRPr="00103925">
        <w:rPr>
          <w:rtl/>
        </w:rPr>
        <w:lastRenderedPageBreak/>
        <w:t>تحولات اجتماعی</w:t>
      </w:r>
    </w:p>
    <w:p w:rsidR="00E45E70" w:rsidRPr="00103925" w:rsidRDefault="00E45E70" w:rsidP="00E45E70">
      <w:pPr>
        <w:pStyle w:val="headingmy"/>
        <w:rPr>
          <w:lang w:bidi="fa-IR"/>
        </w:rPr>
      </w:pPr>
      <w:r w:rsidRPr="00103925">
        <w:rPr>
          <w:rtl/>
          <w:lang w:bidi="fa-IR"/>
        </w:rPr>
        <w:t>لطفاً ما را نجات ندهید</w:t>
      </w:r>
    </w:p>
    <w:p w:rsidR="00E45E70" w:rsidRPr="00103925" w:rsidRDefault="00E45E70" w:rsidP="00E45E70">
      <w:pPr>
        <w:pStyle w:val="gotovyi2"/>
        <w:rPr>
          <w:rtl/>
        </w:rPr>
      </w:pPr>
      <w:r w:rsidRPr="00103925">
        <w:rPr>
          <w:rtl/>
        </w:rPr>
        <w:t>یولیا لاتینینا (</w:t>
      </w:r>
      <w:r w:rsidRPr="00103925">
        <w:t>Yulia Latynina</w:t>
      </w:r>
      <w:r w:rsidRPr="00103925">
        <w:rPr>
          <w:rtl/>
        </w:rPr>
        <w:t xml:space="preserve">) مفسر روزنامه نووایا گازتا </w:t>
      </w:r>
    </w:p>
    <w:p w:rsidR="00E45E70" w:rsidRPr="00103925" w:rsidRDefault="00E45E70" w:rsidP="007B1F44">
      <w:pPr>
        <w:pStyle w:val="gotovyi2"/>
        <w:rPr>
          <w:rtl/>
        </w:rPr>
      </w:pPr>
      <w:r w:rsidRPr="00103925">
        <w:rPr>
          <w:rtl/>
        </w:rPr>
        <w:t>روزنامه نووایا گازتا، 07/03/</w:t>
      </w:r>
      <w:r w:rsidR="007B1F44">
        <w:rPr>
          <w:rtl/>
        </w:rPr>
        <w:t xml:space="preserve"> </w:t>
      </w:r>
      <w:r w:rsidRPr="00103925">
        <w:rPr>
          <w:rtl/>
        </w:rPr>
        <w:t>2020</w:t>
      </w:r>
    </w:p>
    <w:p w:rsidR="00E45E70" w:rsidRPr="00826AA2" w:rsidRDefault="00E45E70" w:rsidP="00826AA2">
      <w:pPr>
        <w:pStyle w:val="ExportHyperlink"/>
        <w:rPr>
          <w:rtl/>
          <w:lang w:bidi="fa-IR"/>
        </w:rPr>
      </w:pPr>
      <w:r w:rsidRPr="00826AA2">
        <w:rPr>
          <w:lang w:bidi="fa-IR"/>
        </w:rPr>
        <w:t>https://novayagazeta.ru/articles/2020/03/07/84213-pozhaluysta-ne-nado-nas-spasat</w:t>
      </w:r>
    </w:p>
    <w:p w:rsidR="00E45E70" w:rsidRPr="00103925" w:rsidRDefault="00E45E70" w:rsidP="008C6E69">
      <w:pPr>
        <w:pStyle w:val="gotovyi2"/>
      </w:pPr>
      <w:r w:rsidRPr="00103925">
        <w:rPr>
          <w:rtl/>
        </w:rPr>
        <w:t>اواخر فوریه وزارت خارجه آمریکا روسيه را به انتشار اطلاعات کاذب در خصوص دست داشتن آمریکا در ظهور کرونا ویروس متهم کرد. رئیس‌جمهور روسیه در پاسخ اعلام نمود اخبار کاذب در مورد شیوع بیماری کرونا در روسيه از خارج منتشر مي‌شود. علت توجه مقامات به "اخبار کاذب" این است که مبارزه با آنها خیلی سهل‌تر از مبارزه با بیماری کرونا است. متأسفانه حکومت روسيه در فعالیت‌های خود به اندازه‌ای ناهنجار اقدام می‌کند که تلاش آن برای کمک به غلبه بر کرونا ویروس می‌تواند برای ما اثر خیلی بدتر از خود این بیماری داشته باشد. وقتی افراد سالم را به زور به بیمارستان‌های عفونی منتقل کرده، همه را همراه هم در یک محل نگاه دارند، در نهایت حتی افراد سالم به مرضی مبتلا مي‌شود.</w:t>
      </w:r>
    </w:p>
    <w:p w:rsidR="00E45E70" w:rsidRPr="00103925" w:rsidRDefault="00E45E70" w:rsidP="00E24FF1">
      <w:pPr>
        <w:pStyle w:val="gotovyi2"/>
        <w:rPr>
          <w:rtl/>
        </w:rPr>
      </w:pPr>
      <w:r w:rsidRPr="00103925">
        <w:rPr>
          <w:rtl/>
        </w:rPr>
        <w:t xml:space="preserve">خود بیماری کرونا نمونه یک مشکل واقعی ولی نه چندان بغرنج است که به پاس تبلیغات گسترده به یک فاجعه شباهت پیدا می‌کند. </w:t>
      </w:r>
      <w:r w:rsidR="00E24FF1">
        <w:rPr>
          <w:rFonts w:hint="cs"/>
          <w:rtl/>
        </w:rPr>
        <w:t>برای مثال،</w:t>
      </w:r>
      <w:r w:rsidRPr="00103925">
        <w:rPr>
          <w:rtl/>
        </w:rPr>
        <w:t xml:space="preserve"> در آمریکا طی فصل سرمای گذشته 32 تا 45 میلیون نفر به آنفلوانزا مبتلا شدند و 18 تا 46 هزار نفر از آنها در نتیجه این بیماری در گذشتند. طی همین مدت در آمریکا 12 نفر از بیماری کرونا جان باخته‌اند. حالا تصور کنید چه می‌شد اگر صحبت از سرماخوردگی در سطح جهانی و آمار بیماری و قربانیان آن هر روز پیگیری و منتشر می‌شد؟ ممکن است کسی بگوید خوب نمی‌شود جلوی آنفلوانزا را گرفت. بله، ولی جلوی کرونا ویروس را هم نمی‌شود گرفت. شانس متوقف کردن بیماری در ایالات متحده نیست. آمریکا نمی‌تواند مانند چین شهر 11 میلیونی را مسدود کند. نگاه داشتن ویروس در ایران هم ممکن نیست</w:t>
      </w:r>
      <w:r w:rsidR="00E24FF1">
        <w:rPr>
          <w:rFonts w:hint="cs"/>
          <w:rtl/>
        </w:rPr>
        <w:t>ريال</w:t>
      </w:r>
      <w:r w:rsidRPr="00103925">
        <w:rPr>
          <w:rtl/>
        </w:rPr>
        <w:t xml:space="preserve"> زیرا مؤمنین برای نجات یافتن از بیماری حصار مساجد را می‌لیسند. 6/3 میلیون آواره در ترکیه هستند، فکر می‌کنید بین آنها کسی بیمار نیست؟</w:t>
      </w:r>
    </w:p>
    <w:p w:rsidR="00E45E70" w:rsidRPr="00103925" w:rsidRDefault="00E45E70" w:rsidP="00E45E70">
      <w:pPr>
        <w:pStyle w:val="gotovyi2"/>
        <w:rPr>
          <w:rtl/>
        </w:rPr>
      </w:pPr>
      <w:r w:rsidRPr="00103925">
        <w:rPr>
          <w:rtl/>
        </w:rPr>
        <w:t>لذا بهتر است خیالتان را راحت کرده و به کار و زندگی خودتان مشغول شوید. اما احتیاط و مراقبتی که در رابطه با کرونا ویروس بکار گرفته شده بهتر است همیشه در فصل سرما موجود باشد. وقت آن رسیده که مقررات بهداشتی تغییر کند (5 صفحه).</w:t>
      </w:r>
    </w:p>
    <w:p w:rsidR="00E45E70" w:rsidRPr="00103925" w:rsidRDefault="00E45E70" w:rsidP="00E45E70">
      <w:pPr>
        <w:pStyle w:val="headingmy"/>
        <w:rPr>
          <w:lang w:bidi="fa-IR"/>
        </w:rPr>
      </w:pPr>
      <w:r w:rsidRPr="00103925">
        <w:rPr>
          <w:rtl/>
          <w:lang w:bidi="fa-IR"/>
        </w:rPr>
        <w:t>جمعیت روسيه به ذخیره خوراک در برابر همه گیری کرونا پرداختند</w:t>
      </w:r>
    </w:p>
    <w:p w:rsidR="00E45E70" w:rsidRPr="00103925" w:rsidRDefault="00E45E70" w:rsidP="007B1F44">
      <w:pPr>
        <w:pStyle w:val="gotovyi2"/>
        <w:jc w:val="left"/>
        <w:rPr>
          <w:rtl/>
        </w:rPr>
      </w:pPr>
      <w:r w:rsidRPr="00103925">
        <w:rPr>
          <w:rtl/>
        </w:rPr>
        <w:t>کسنیا ویرچنکو (</w:t>
      </w:r>
      <w:r w:rsidR="00826AA2">
        <w:t>Ksenya Virchenko</w:t>
      </w:r>
      <w:r w:rsidRPr="00103925">
        <w:rPr>
          <w:rtl/>
        </w:rPr>
        <w:t>)، تاتیانا رومانو</w:t>
      </w:r>
      <w:r w:rsidR="00826AA2">
        <w:rPr>
          <w:rtl/>
        </w:rPr>
        <w:t>وا</w:t>
      </w:r>
      <w:r w:rsidRPr="00103925">
        <w:rPr>
          <w:rtl/>
        </w:rPr>
        <w:t xml:space="preserve"> (</w:t>
      </w:r>
      <w:r w:rsidR="00826AA2">
        <w:t>Tatyana Romanova</w:t>
      </w:r>
      <w:r w:rsidRPr="00103925">
        <w:rPr>
          <w:rtl/>
        </w:rPr>
        <w:t>)</w:t>
      </w:r>
      <w:r>
        <w:rPr>
          <w:rtl/>
        </w:rPr>
        <w:t xml:space="preserve"> </w:t>
      </w:r>
    </w:p>
    <w:p w:rsidR="00E45E70" w:rsidRPr="00103925" w:rsidRDefault="00E45E70" w:rsidP="007B1F44">
      <w:pPr>
        <w:pStyle w:val="gotovyi2"/>
        <w:rPr>
          <w:rtl/>
        </w:rPr>
      </w:pPr>
      <w:r w:rsidRPr="00103925">
        <w:rPr>
          <w:rtl/>
        </w:rPr>
        <w:t>روزنامه ودمستی، 07/03/</w:t>
      </w:r>
      <w:r w:rsidR="007B1F44">
        <w:rPr>
          <w:rtl/>
        </w:rPr>
        <w:t xml:space="preserve"> </w:t>
      </w:r>
      <w:r w:rsidRPr="00103925">
        <w:rPr>
          <w:rtl/>
        </w:rPr>
        <w:t>2020</w:t>
      </w:r>
    </w:p>
    <w:p w:rsidR="00E45E70" w:rsidRPr="00826AA2" w:rsidRDefault="00E45E70" w:rsidP="00826AA2">
      <w:pPr>
        <w:pStyle w:val="ExportHyperlink"/>
        <w:rPr>
          <w:rtl/>
          <w:lang w:bidi="fa-IR"/>
        </w:rPr>
      </w:pPr>
      <w:r w:rsidRPr="00826AA2">
        <w:rPr>
          <w:lang w:bidi="fa-IR"/>
        </w:rPr>
        <w:t>https://www.vedomosti.ru/business/articles/2020/03/07/824710-v</w:t>
      </w:r>
    </w:p>
    <w:p w:rsidR="00E45E70" w:rsidRPr="00103925" w:rsidRDefault="00E45E70" w:rsidP="00E45E70">
      <w:pPr>
        <w:pStyle w:val="gotovyi2"/>
      </w:pPr>
      <w:r w:rsidRPr="00103925">
        <w:rPr>
          <w:rtl/>
        </w:rPr>
        <w:t xml:space="preserve">در ماه فوریه تقاضای فرآورده‌های خوراکی قابل نگاه داشتن طولانی، صابون، وسایل شیمی خانگی و لوازم نظافت شخصی در روسيه بطور محسوس رشد کرد. نمایندگان و کارکنان چند فروشگاه زنجیره‌ای و تولید کنندگان این محصولات به نشریه چنین گفتند. مردم از بیم شدت گرفتن همه گیری کرونا به انبار کردن آذوقه پرداخته‌اند. فروشگاه‌های بزرگ برای پذیرفتن سیل متقاضیان آماده می‌شوند. ضمناً تقاضا در مغازه‌های آنلاین مخصوصاً رشد کرده زیرا همه از رفتن به فروشگاه، یعنی محل ازدحام مردم، بیم دارند. لازم به ذکر است قبلاً در رابطه با بیماری قیمت نقاب‌های </w:t>
      </w:r>
      <w:r w:rsidRPr="00103925">
        <w:rPr>
          <w:rtl/>
        </w:rPr>
        <w:lastRenderedPageBreak/>
        <w:t>بهداشتی در داروخانه‌ها 40 تا 70 برابر رشد کرده بود (3 صفحه).</w:t>
      </w:r>
    </w:p>
    <w:p w:rsidR="00E45E70" w:rsidRPr="00103925" w:rsidRDefault="00E45E70" w:rsidP="00E45E70">
      <w:pPr>
        <w:spacing w:line="360" w:lineRule="auto"/>
        <w:rPr>
          <w:rFonts w:cs="Times New Roman"/>
          <w:sz w:val="32"/>
          <w:szCs w:val="32"/>
          <w:lang w:bidi="fa-IR"/>
        </w:rPr>
      </w:pPr>
    </w:p>
    <w:p w:rsidR="00463529" w:rsidRPr="00AA571E" w:rsidRDefault="00463529" w:rsidP="007B1F44">
      <w:pPr>
        <w:pStyle w:val="gotovyi2"/>
        <w:ind w:firstLine="0"/>
        <w:rPr>
          <w:rtl/>
        </w:rPr>
      </w:pPr>
    </w:p>
    <w:sectPr w:rsidR="00463529" w:rsidRPr="00AA571E" w:rsidSect="00CB4B2C">
      <w:headerReference w:type="default" r:id="rId8"/>
      <w:footerReference w:type="default" r:id="rId9"/>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55D" w:rsidRDefault="00A5655D" w:rsidP="009E494A">
      <w:pPr>
        <w:spacing w:after="0" w:line="240" w:lineRule="auto"/>
      </w:pPr>
      <w:r>
        <w:separator/>
      </w:r>
    </w:p>
  </w:endnote>
  <w:endnote w:type="continuationSeparator" w:id="0">
    <w:p w:rsidR="00A5655D" w:rsidRDefault="00A5655D"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IRANSansWeb">
    <w:altName w:val="Adobe Arabic"/>
    <w:charset w:val="00"/>
    <w:family w:val="roman"/>
    <w:pitch w:val="variable"/>
    <w:sig w:usb0="00000000" w:usb1="8000004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A5655D">
    <w:pPr>
      <w:pStyle w:val="Footer"/>
      <w:jc w:val="center"/>
    </w:pPr>
    <w:r>
      <w:fldChar w:fldCharType="begin"/>
    </w:r>
    <w:r>
      <w:instrText xml:space="preserve"> PAGE   \* MERGEFORMAT </w:instrText>
    </w:r>
    <w:r>
      <w:fldChar w:fldCharType="separate"/>
    </w:r>
    <w:r w:rsidR="00CA28F1">
      <w:rPr>
        <w:noProof/>
      </w:rPr>
      <w:t>1</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55D" w:rsidRDefault="00A5655D" w:rsidP="009E494A">
      <w:pPr>
        <w:spacing w:after="0" w:line="240" w:lineRule="auto"/>
      </w:pPr>
      <w:r>
        <w:separator/>
      </w:r>
    </w:p>
  </w:footnote>
  <w:footnote w:type="continuationSeparator" w:id="0">
    <w:p w:rsidR="00A5655D" w:rsidRDefault="00A5655D" w:rsidP="009E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70" w:rsidRPr="00AA571E" w:rsidRDefault="00E45E70" w:rsidP="00E45E70">
    <w:pPr>
      <w:pStyle w:val="gotovyi2"/>
      <w:rPr>
        <w:rtl/>
      </w:rPr>
    </w:pPr>
  </w:p>
  <w:p w:rsidR="00E45E70" w:rsidRDefault="00E45E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3090"/>
    <w:multiLevelType w:val="hybridMultilevel"/>
    <w:tmpl w:val="90162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2"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3"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4" w15:restartNumberingAfterBreak="0">
    <w:nsid w:val="351E07AC"/>
    <w:multiLevelType w:val="hybridMultilevel"/>
    <w:tmpl w:val="1548BB2E"/>
    <w:lvl w:ilvl="0" w:tplc="D36EB19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7"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2"/>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8E"/>
    <w:rsid w:val="00006CF6"/>
    <w:rsid w:val="00015F1B"/>
    <w:rsid w:val="0003624D"/>
    <w:rsid w:val="00086696"/>
    <w:rsid w:val="000F5518"/>
    <w:rsid w:val="00134288"/>
    <w:rsid w:val="0015000C"/>
    <w:rsid w:val="00190383"/>
    <w:rsid w:val="001B2075"/>
    <w:rsid w:val="001D4971"/>
    <w:rsid w:val="001F29AD"/>
    <w:rsid w:val="00260B27"/>
    <w:rsid w:val="002629FA"/>
    <w:rsid w:val="00294DA7"/>
    <w:rsid w:val="002A26A1"/>
    <w:rsid w:val="002C1BF9"/>
    <w:rsid w:val="002C66C0"/>
    <w:rsid w:val="002D1C46"/>
    <w:rsid w:val="00351933"/>
    <w:rsid w:val="00355481"/>
    <w:rsid w:val="00364D06"/>
    <w:rsid w:val="00386E16"/>
    <w:rsid w:val="00387DF7"/>
    <w:rsid w:val="003B5E17"/>
    <w:rsid w:val="003F0F2A"/>
    <w:rsid w:val="0040543E"/>
    <w:rsid w:val="00426F2C"/>
    <w:rsid w:val="00450112"/>
    <w:rsid w:val="00453DED"/>
    <w:rsid w:val="00463529"/>
    <w:rsid w:val="004C070A"/>
    <w:rsid w:val="004C3A40"/>
    <w:rsid w:val="004F7688"/>
    <w:rsid w:val="0051508F"/>
    <w:rsid w:val="0053358B"/>
    <w:rsid w:val="0053597D"/>
    <w:rsid w:val="00552930"/>
    <w:rsid w:val="00571DFD"/>
    <w:rsid w:val="00581FCA"/>
    <w:rsid w:val="005B5C60"/>
    <w:rsid w:val="005E1B2B"/>
    <w:rsid w:val="005E306B"/>
    <w:rsid w:val="005E7E92"/>
    <w:rsid w:val="006305F2"/>
    <w:rsid w:val="00636A30"/>
    <w:rsid w:val="00640B60"/>
    <w:rsid w:val="00656145"/>
    <w:rsid w:val="00664E0A"/>
    <w:rsid w:val="0067327E"/>
    <w:rsid w:val="00691EB4"/>
    <w:rsid w:val="006A393F"/>
    <w:rsid w:val="006B0E73"/>
    <w:rsid w:val="006D5317"/>
    <w:rsid w:val="00733486"/>
    <w:rsid w:val="007617D1"/>
    <w:rsid w:val="007B1F44"/>
    <w:rsid w:val="0080402B"/>
    <w:rsid w:val="00825857"/>
    <w:rsid w:val="00826AA2"/>
    <w:rsid w:val="0085360D"/>
    <w:rsid w:val="00857903"/>
    <w:rsid w:val="00892578"/>
    <w:rsid w:val="008A5142"/>
    <w:rsid w:val="008C6E69"/>
    <w:rsid w:val="008D5462"/>
    <w:rsid w:val="0092368B"/>
    <w:rsid w:val="009334BE"/>
    <w:rsid w:val="00955F48"/>
    <w:rsid w:val="009950CB"/>
    <w:rsid w:val="009B2E14"/>
    <w:rsid w:val="009D1B73"/>
    <w:rsid w:val="009D73D4"/>
    <w:rsid w:val="009E494A"/>
    <w:rsid w:val="00A01076"/>
    <w:rsid w:val="00A5655D"/>
    <w:rsid w:val="00AA571E"/>
    <w:rsid w:val="00B02999"/>
    <w:rsid w:val="00B33D8E"/>
    <w:rsid w:val="00B4135F"/>
    <w:rsid w:val="00B56637"/>
    <w:rsid w:val="00B65D6E"/>
    <w:rsid w:val="00B661D5"/>
    <w:rsid w:val="00B95646"/>
    <w:rsid w:val="00B95E3D"/>
    <w:rsid w:val="00C14434"/>
    <w:rsid w:val="00C209C7"/>
    <w:rsid w:val="00C77226"/>
    <w:rsid w:val="00C903BF"/>
    <w:rsid w:val="00CA28F1"/>
    <w:rsid w:val="00CB4B2C"/>
    <w:rsid w:val="00CC1B1E"/>
    <w:rsid w:val="00CD3AE4"/>
    <w:rsid w:val="00CE4338"/>
    <w:rsid w:val="00D4155E"/>
    <w:rsid w:val="00D561C5"/>
    <w:rsid w:val="00D95D80"/>
    <w:rsid w:val="00DD1578"/>
    <w:rsid w:val="00E24FF1"/>
    <w:rsid w:val="00E45E70"/>
    <w:rsid w:val="00EA0D6B"/>
    <w:rsid w:val="00EB1027"/>
    <w:rsid w:val="00ED0966"/>
    <w:rsid w:val="00ED7A7C"/>
    <w:rsid w:val="00EE0DC0"/>
    <w:rsid w:val="00EF1A2D"/>
    <w:rsid w:val="00F14D30"/>
    <w:rsid w:val="00F5053B"/>
    <w:rsid w:val="00F8076E"/>
    <w:rsid w:val="00FC0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8055"/>
  <w15:docId w15:val="{F38581A1-A625-40B2-A220-214FC4FD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uiPriority w:val="99"/>
    <w:qFormat/>
    <w:rsid w:val="00AA571E"/>
    <w:pPr>
      <w:widowControl w:val="0"/>
      <w:bidi/>
      <w:spacing w:after="120" w:line="240" w:lineRule="auto"/>
      <w:ind w:firstLine="454"/>
      <w:jc w:val="medium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F14D30"/>
    <w:rPr>
      <w:rFonts w:ascii="Times New Roman" w:hAnsi="Times New Roman" w:cs="Times New Roman"/>
      <w:spacing w:val="6"/>
      <w:sz w:val="28"/>
      <w:szCs w:val="28"/>
      <w:lang w:eastAsia="zh-CN" w:bidi="fa-IR"/>
    </w:rPr>
  </w:style>
  <w:style w:type="paragraph" w:customStyle="1" w:styleId="ExportHyperlink">
    <w:name w:val="Export_Hyperlink"/>
    <w:rsid w:val="00E45E70"/>
    <w:rPr>
      <w:rFonts w:ascii="Arial" w:eastAsia="Arial" w:hAnsi="Arial"/>
      <w:color w:val="0000FF"/>
      <w:u w:val="single"/>
    </w:rPr>
  </w:style>
  <w:style w:type="paragraph" w:customStyle="1" w:styleId="gotovihed">
    <w:name w:val="gotovi_hed"/>
    <w:basedOn w:val="gotovyi2"/>
    <w:link w:val="gotovihedChar"/>
    <w:autoRedefine/>
    <w:qFormat/>
    <w:rsid w:val="00E45E70"/>
    <w:pPr>
      <w:spacing w:line="360" w:lineRule="auto"/>
      <w:ind w:firstLine="461"/>
    </w:pPr>
    <w:rPr>
      <w:b/>
      <w:bCs/>
      <w:color w:val="FF0000"/>
    </w:rPr>
  </w:style>
  <w:style w:type="character" w:customStyle="1" w:styleId="gotovihedChar">
    <w:name w:val="gotovi_hed Char"/>
    <w:basedOn w:val="gotovyi2Char"/>
    <w:link w:val="gotovihed"/>
    <w:rsid w:val="00E45E70"/>
    <w:rPr>
      <w:rFonts w:ascii="Times New Roman" w:hAnsi="Times New Roman" w:cs="Times New Roman"/>
      <w:b/>
      <w:bCs/>
      <w:color w:val="FF0000"/>
      <w:spacing w:val="6"/>
      <w:sz w:val="28"/>
      <w:szCs w:val="28"/>
      <w:lang w:eastAsia="zh-CN" w:bidi="fa-IR"/>
    </w:rPr>
  </w:style>
  <w:style w:type="paragraph" w:styleId="ListParagraph">
    <w:name w:val="List Paragraph"/>
    <w:basedOn w:val="Normal"/>
    <w:uiPriority w:val="34"/>
    <w:qFormat/>
    <w:rsid w:val="001D4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0</TotalTime>
  <Pages>5</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2020-03-11T10:02:00Z</dcterms:created>
  <dcterms:modified xsi:type="dcterms:W3CDTF">2020-03-11T10:02:00Z</dcterms:modified>
</cp:coreProperties>
</file>