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3711A" w14:textId="77777777" w:rsidR="00E368BA" w:rsidRDefault="00E368BA" w:rsidP="00E368BA">
      <w:pPr>
        <w:tabs>
          <w:tab w:val="left" w:pos="9027"/>
        </w:tabs>
        <w:jc w:val="center"/>
        <w:rPr>
          <w:rtl/>
        </w:rPr>
      </w:pPr>
      <w:bookmarkStart w:id="0" w:name="_GoBack"/>
      <w:bookmarkEnd w:id="0"/>
      <w:r>
        <w:rPr>
          <w:rFonts w:eastAsia="Gulim" w:cs="Nazanin"/>
          <w:noProof/>
          <w:lang w:bidi="ar-SA"/>
        </w:rPr>
        <w:drawing>
          <wp:inline distT="0" distB="0" distL="0" distR="0" wp14:anchorId="760372FE" wp14:editId="760372FF">
            <wp:extent cx="1057275" cy="381000"/>
            <wp:effectExtent l="19050" t="0" r="9525" b="0"/>
            <wp:docPr id="1" name="Picture 1" descr="BNPP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PP_LOGO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03711B" w14:textId="77777777" w:rsidR="00E368BA" w:rsidRDefault="00E368BA" w:rsidP="00E368BA">
      <w:pPr>
        <w:tabs>
          <w:tab w:val="center" w:pos="4153"/>
          <w:tab w:val="left" w:pos="9027"/>
        </w:tabs>
        <w:spacing w:after="0"/>
        <w:jc w:val="center"/>
        <w:rPr>
          <w:rFonts w:eastAsia="Gulim" w:cs="Nazanin"/>
          <w:b/>
          <w:bCs/>
          <w:sz w:val="40"/>
          <w:szCs w:val="40"/>
          <w:rtl/>
        </w:rPr>
      </w:pPr>
      <w:r>
        <w:rPr>
          <w:rFonts w:eastAsia="Gulim" w:cs="Nazanin" w:hint="cs"/>
          <w:b/>
          <w:bCs/>
          <w:sz w:val="40"/>
          <w:szCs w:val="40"/>
          <w:rtl/>
        </w:rPr>
        <w:t>شركت توليد و توسعه انرژي اتمي ايران</w:t>
      </w:r>
    </w:p>
    <w:p w14:paraId="7603711C" w14:textId="77777777" w:rsidR="00E368BA" w:rsidRDefault="00E368BA" w:rsidP="00E368BA">
      <w:pPr>
        <w:tabs>
          <w:tab w:val="center" w:pos="4153"/>
        </w:tabs>
        <w:spacing w:after="0"/>
        <w:jc w:val="center"/>
        <w:rPr>
          <w:rFonts w:eastAsia="Gulim" w:cs="Nazanin"/>
          <w:b/>
          <w:bCs/>
          <w:sz w:val="36"/>
          <w:szCs w:val="36"/>
          <w:rtl/>
          <w:lang w:val="ru-RU"/>
        </w:rPr>
      </w:pPr>
      <w:r>
        <w:rPr>
          <w:rFonts w:eastAsia="Gulim" w:cs="Nazanin" w:hint="cs"/>
          <w:b/>
          <w:bCs/>
          <w:sz w:val="36"/>
          <w:szCs w:val="36"/>
          <w:rtl/>
        </w:rPr>
        <w:t>شركت بهره‌برداري نيروگاه ‌اتمي ‌بوشهر</w:t>
      </w:r>
    </w:p>
    <w:p w14:paraId="7603711D" w14:textId="77777777" w:rsidR="00E368BA" w:rsidRDefault="00E368BA" w:rsidP="005D574C">
      <w:pPr>
        <w:tabs>
          <w:tab w:val="center" w:pos="4153"/>
          <w:tab w:val="left" w:pos="9027"/>
        </w:tabs>
        <w:spacing w:after="0"/>
        <w:jc w:val="center"/>
        <w:rPr>
          <w:rFonts w:eastAsia="Gulim" w:cs="Nazanin"/>
          <w:b/>
          <w:bCs/>
          <w:sz w:val="32"/>
          <w:szCs w:val="32"/>
          <w:rtl/>
        </w:rPr>
      </w:pPr>
      <w:r>
        <w:rPr>
          <w:rFonts w:eastAsia="Gulim" w:cs="Nazanin" w:hint="cs"/>
          <w:b/>
          <w:bCs/>
          <w:sz w:val="32"/>
          <w:szCs w:val="32"/>
          <w:rtl/>
        </w:rPr>
        <w:t xml:space="preserve">مديريت </w:t>
      </w:r>
      <w:r w:rsidR="005D574C">
        <w:rPr>
          <w:rFonts w:eastAsia="Gulim" w:cs="Nazanin" w:hint="cs"/>
          <w:b/>
          <w:bCs/>
          <w:sz w:val="32"/>
          <w:szCs w:val="32"/>
          <w:rtl/>
        </w:rPr>
        <w:t>سيستم مديريت و نظارت</w:t>
      </w:r>
    </w:p>
    <w:p w14:paraId="7603711E" w14:textId="77777777" w:rsidR="00E368BA" w:rsidRDefault="00E368BA" w:rsidP="00E368BA">
      <w:pPr>
        <w:tabs>
          <w:tab w:val="center" w:pos="4153"/>
          <w:tab w:val="left" w:pos="9027"/>
        </w:tabs>
        <w:rPr>
          <w:rFonts w:eastAsia="Gulim" w:cs="Nazanin"/>
          <w:b/>
          <w:bCs/>
          <w:sz w:val="28"/>
          <w:szCs w:val="28"/>
          <w:rtl/>
        </w:rPr>
      </w:pPr>
    </w:p>
    <w:p w14:paraId="7603711F" w14:textId="592BF0A9" w:rsidR="00E368BA" w:rsidRPr="00FD4379" w:rsidRDefault="00BD2EE1" w:rsidP="002D1DDF">
      <w:pPr>
        <w:tabs>
          <w:tab w:val="center" w:pos="4153"/>
          <w:tab w:val="left" w:pos="9027"/>
        </w:tabs>
        <w:spacing w:after="0" w:line="240" w:lineRule="auto"/>
        <w:jc w:val="center"/>
        <w:outlineLvl w:val="0"/>
        <w:rPr>
          <w:rFonts w:eastAsia="Gulim" w:cs="B Titr"/>
          <w:b/>
          <w:bCs/>
          <w:color w:val="17365D" w:themeColor="text2" w:themeShade="BF"/>
          <w:sz w:val="56"/>
          <w:szCs w:val="56"/>
        </w:rPr>
      </w:pPr>
      <w:r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برنامه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عملياتي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دستيابي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به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="008871D9">
        <w:rPr>
          <w:rFonts w:eastAsia="Gulim" w:cs="B Titr" w:hint="cs"/>
          <w:b/>
          <w:bCs/>
          <w:color w:val="17365D" w:themeColor="text2" w:themeShade="BF"/>
          <w:sz w:val="56"/>
          <w:szCs w:val="56"/>
          <w:rtl/>
        </w:rPr>
        <w:t>اهداف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</w:t>
      </w:r>
      <w:r w:rsidRPr="00BD2EE1">
        <w:rPr>
          <w:rFonts w:eastAsia="Gulim" w:cs="B Titr" w:hint="eastAsia"/>
          <w:b/>
          <w:bCs/>
          <w:color w:val="17365D" w:themeColor="text2" w:themeShade="BF"/>
          <w:sz w:val="56"/>
          <w:szCs w:val="56"/>
          <w:rtl/>
        </w:rPr>
        <w:t>سال</w:t>
      </w:r>
      <w:r w:rsidRPr="00BD2EE1">
        <w:rPr>
          <w:rFonts w:eastAsia="Gulim" w:cs="B Titr"/>
          <w:b/>
          <w:bCs/>
          <w:color w:val="17365D" w:themeColor="text2" w:themeShade="BF"/>
          <w:sz w:val="56"/>
          <w:szCs w:val="56"/>
          <w:rtl/>
        </w:rPr>
        <w:t xml:space="preserve"> 139</w:t>
      </w:r>
      <w:r w:rsidR="002D1DDF">
        <w:rPr>
          <w:rFonts w:eastAsia="Gulim" w:cs="B Titr" w:hint="cs"/>
          <w:b/>
          <w:bCs/>
          <w:color w:val="17365D" w:themeColor="text2" w:themeShade="BF"/>
          <w:sz w:val="56"/>
          <w:szCs w:val="56"/>
          <w:rtl/>
        </w:rPr>
        <w:t>8</w:t>
      </w:r>
    </w:p>
    <w:p w14:paraId="76037120" w14:textId="77777777" w:rsidR="00E368BA" w:rsidRDefault="008871D9" w:rsidP="00C25B45">
      <w:pPr>
        <w:pStyle w:val="Heading8"/>
        <w:tabs>
          <w:tab w:val="center" w:pos="3312"/>
          <w:tab w:val="right" w:pos="3747"/>
          <w:tab w:val="left" w:pos="9027"/>
        </w:tabs>
        <w:ind w:firstLine="27"/>
        <w:rPr>
          <w:rFonts w:cs="Nazanin"/>
          <w:b/>
          <w:bCs/>
          <w:sz w:val="24"/>
          <w:szCs w:val="24"/>
          <w:rtl/>
        </w:rPr>
      </w:pPr>
      <w:r>
        <w:rPr>
          <w:rFonts w:cs="Nazanin" w:hint="cs"/>
          <w:b/>
          <w:bCs/>
          <w:sz w:val="24"/>
          <w:szCs w:val="24"/>
          <w:rtl/>
        </w:rPr>
        <w:t>ابلاغي توسط شركت توليد و توسعه</w:t>
      </w:r>
      <w:r w:rsidR="00A907E5">
        <w:rPr>
          <w:rFonts w:cs="Nazanin" w:hint="cs"/>
          <w:b/>
          <w:bCs/>
          <w:sz w:val="24"/>
          <w:szCs w:val="24"/>
          <w:rtl/>
        </w:rPr>
        <w:t xml:space="preserve"> انرژي اتمي ايران</w:t>
      </w:r>
    </w:p>
    <w:p w14:paraId="76037121" w14:textId="6ADF4392" w:rsidR="00BD2EE1" w:rsidRPr="004D4AD0" w:rsidRDefault="00BD2EE1" w:rsidP="00C666F4">
      <w:pPr>
        <w:tabs>
          <w:tab w:val="center" w:pos="4153"/>
          <w:tab w:val="left" w:pos="9027"/>
        </w:tabs>
        <w:spacing w:after="0" w:line="240" w:lineRule="auto"/>
        <w:jc w:val="center"/>
        <w:outlineLvl w:val="0"/>
        <w:rPr>
          <w:rFonts w:eastAsia="Gulim" w:cs="B Titr"/>
          <w:b/>
          <w:bCs/>
          <w:color w:val="17365D" w:themeColor="text2" w:themeShade="BF"/>
          <w:sz w:val="48"/>
          <w:szCs w:val="48"/>
          <w:rtl/>
        </w:rPr>
      </w:pPr>
    </w:p>
    <w:p w14:paraId="76037123" w14:textId="77777777" w:rsidR="00BD2EE1" w:rsidRDefault="00BD2EE1" w:rsidP="00BD2EE1">
      <w:pPr>
        <w:rPr>
          <w:rtl/>
        </w:rPr>
      </w:pPr>
    </w:p>
    <w:p w14:paraId="76037131" w14:textId="77777777" w:rsidR="00023C49" w:rsidRDefault="00023C49">
      <w:pPr>
        <w:rPr>
          <w:rtl/>
        </w:rPr>
      </w:pPr>
    </w:p>
    <w:tbl>
      <w:tblPr>
        <w:bidiVisual/>
        <w:tblW w:w="4634" w:type="pct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403"/>
        <w:gridCol w:w="2835"/>
        <w:gridCol w:w="1134"/>
        <w:gridCol w:w="3423"/>
      </w:tblGrid>
      <w:tr w:rsidR="00242445" w:rsidRPr="00BF04D3" w14:paraId="74BB7AAB" w14:textId="77777777" w:rsidTr="00BF04D3">
        <w:trPr>
          <w:trHeight w:val="850"/>
        </w:trPr>
        <w:tc>
          <w:tcPr>
            <w:tcW w:w="424" w:type="pct"/>
            <w:tcBorders>
              <w:top w:val="nil"/>
              <w:left w:val="nil"/>
            </w:tcBorders>
          </w:tcPr>
          <w:p w14:paraId="64E9A4CF" w14:textId="2C675A84" w:rsidR="00E511C3" w:rsidRPr="00BF04D3" w:rsidRDefault="00E511C3" w:rsidP="00904FBE">
            <w:pPr>
              <w:jc w:val="lowKashida"/>
              <w:rPr>
                <w:rFonts w:cs="B Nazanin"/>
                <w:b/>
                <w:bCs/>
                <w:color w:val="000000"/>
                <w:rtl/>
              </w:rPr>
            </w:pPr>
            <w:r>
              <w:br w:type="page"/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726497C0" w14:textId="77777777" w:rsidR="00E511C3" w:rsidRPr="00BF04D3" w:rsidRDefault="00E511C3" w:rsidP="00904FB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F04D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181E98F0" w14:textId="77777777" w:rsidR="00E511C3" w:rsidRPr="00BF04D3" w:rsidRDefault="00E511C3" w:rsidP="00904FB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F04D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سمت</w:t>
            </w:r>
          </w:p>
        </w:tc>
        <w:tc>
          <w:tcPr>
            <w:tcW w:w="590" w:type="pct"/>
            <w:shd w:val="clear" w:color="auto" w:fill="D9D9D9" w:themeFill="background1" w:themeFillShade="D9"/>
            <w:vAlign w:val="center"/>
          </w:tcPr>
          <w:p w14:paraId="68DDF026" w14:textId="77777777" w:rsidR="00E511C3" w:rsidRPr="00BF04D3" w:rsidRDefault="00E511C3" w:rsidP="00904FB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F04D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تاريخ</w:t>
            </w:r>
          </w:p>
        </w:tc>
        <w:tc>
          <w:tcPr>
            <w:tcW w:w="1781" w:type="pct"/>
            <w:shd w:val="clear" w:color="auto" w:fill="D9D9D9" w:themeFill="background1" w:themeFillShade="D9"/>
            <w:vAlign w:val="center"/>
          </w:tcPr>
          <w:p w14:paraId="2552CE27" w14:textId="77777777" w:rsidR="00E511C3" w:rsidRPr="00BF04D3" w:rsidRDefault="00E511C3" w:rsidP="00904FB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F04D3">
              <w:rPr>
                <w:rFonts w:cs="B Nazanin"/>
                <w:b/>
                <w:bCs/>
                <w:noProof/>
                <w:color w:val="00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BFE3E" wp14:editId="300546EC">
                      <wp:simplePos x="0" y="0"/>
                      <wp:positionH relativeFrom="column">
                        <wp:posOffset>-7352030</wp:posOffset>
                      </wp:positionH>
                      <wp:positionV relativeFrom="paragraph">
                        <wp:posOffset>-612140</wp:posOffset>
                      </wp:positionV>
                      <wp:extent cx="514350" cy="276225"/>
                      <wp:effectExtent l="10795" t="6985" r="8255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-578.9pt;margin-top:-48.2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"/>
                  </w:pict>
                </mc:Fallback>
              </mc:AlternateContent>
            </w:r>
            <w:r w:rsidRPr="00BF04D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امضاء</w:t>
            </w:r>
          </w:p>
        </w:tc>
      </w:tr>
      <w:tr w:rsidR="00242445" w:rsidRPr="00BF04D3" w14:paraId="1D4154F3" w14:textId="77777777" w:rsidTr="00BF04D3">
        <w:trPr>
          <w:cantSplit/>
          <w:trHeight w:val="1134"/>
        </w:trPr>
        <w:tc>
          <w:tcPr>
            <w:tcW w:w="424" w:type="pct"/>
            <w:shd w:val="clear" w:color="auto" w:fill="D9D9D9" w:themeFill="background1" w:themeFillShade="D9"/>
            <w:vAlign w:val="center"/>
          </w:tcPr>
          <w:p w14:paraId="575DDD6B" w14:textId="77777777" w:rsidR="00E511C3" w:rsidRPr="00BF04D3" w:rsidRDefault="00E511C3" w:rsidP="00904FB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F04D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تدوين</w:t>
            </w:r>
          </w:p>
        </w:tc>
        <w:tc>
          <w:tcPr>
            <w:tcW w:w="730" w:type="pct"/>
            <w:vAlign w:val="center"/>
          </w:tcPr>
          <w:p w14:paraId="47042FE8" w14:textId="04E25B00" w:rsidR="00E511C3" w:rsidRPr="00BF04D3" w:rsidRDefault="00E511C3" w:rsidP="00904FBE">
            <w:pPr>
              <w:spacing w:after="0" w:line="240" w:lineRule="auto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F04D3">
              <w:rPr>
                <w:rFonts w:cs="B Nazanin" w:hint="cs"/>
                <w:color w:val="000000"/>
                <w:sz w:val="24"/>
                <w:szCs w:val="24"/>
                <w:rtl/>
              </w:rPr>
              <w:t>حامد علي‌نژاد</w:t>
            </w:r>
          </w:p>
        </w:tc>
        <w:tc>
          <w:tcPr>
            <w:tcW w:w="1475" w:type="pct"/>
            <w:vAlign w:val="center"/>
          </w:tcPr>
          <w:p w14:paraId="06AEAF8D" w14:textId="1A9C136A" w:rsidR="00E511C3" w:rsidRPr="00BF04D3" w:rsidRDefault="00E511C3" w:rsidP="00904FBE">
            <w:pPr>
              <w:spacing w:after="0" w:line="240" w:lineRule="auto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F04D3">
              <w:rPr>
                <w:rFonts w:cs="B Nazanin" w:hint="cs"/>
                <w:color w:val="000000"/>
                <w:sz w:val="24"/>
                <w:szCs w:val="24"/>
                <w:rtl/>
              </w:rPr>
              <w:t>كارشناس بهبود روش‌ها و فرآيندها</w:t>
            </w:r>
          </w:p>
        </w:tc>
        <w:tc>
          <w:tcPr>
            <w:tcW w:w="590" w:type="pct"/>
            <w:vAlign w:val="center"/>
          </w:tcPr>
          <w:p w14:paraId="769166A5" w14:textId="77777777" w:rsidR="00E511C3" w:rsidRPr="00BF04D3" w:rsidRDefault="00E511C3" w:rsidP="00904FBE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781" w:type="pct"/>
            <w:vAlign w:val="center"/>
          </w:tcPr>
          <w:p w14:paraId="431BD183" w14:textId="77777777" w:rsidR="00E511C3" w:rsidRPr="00BF04D3" w:rsidRDefault="00E511C3" w:rsidP="00904FBE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242445" w:rsidRPr="00BF04D3" w14:paraId="176EC309" w14:textId="77777777" w:rsidTr="00BF04D3">
        <w:trPr>
          <w:cantSplit/>
          <w:trHeight w:val="1134"/>
        </w:trPr>
        <w:tc>
          <w:tcPr>
            <w:tcW w:w="424" w:type="pct"/>
            <w:shd w:val="clear" w:color="auto" w:fill="D9D9D9" w:themeFill="background1" w:themeFillShade="D9"/>
            <w:vAlign w:val="center"/>
          </w:tcPr>
          <w:p w14:paraId="6E64B741" w14:textId="77777777" w:rsidR="00E511C3" w:rsidRPr="00BF04D3" w:rsidRDefault="00E511C3" w:rsidP="00904FB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val="ru-RU"/>
              </w:rPr>
            </w:pPr>
            <w:r w:rsidRPr="00BF04D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val="ru-RU"/>
              </w:rPr>
              <w:t>تأييد</w:t>
            </w:r>
          </w:p>
        </w:tc>
        <w:tc>
          <w:tcPr>
            <w:tcW w:w="730" w:type="pct"/>
            <w:vAlign w:val="center"/>
          </w:tcPr>
          <w:p w14:paraId="28D735AC" w14:textId="77777777" w:rsidR="00E511C3" w:rsidRPr="00BF04D3" w:rsidRDefault="00E511C3" w:rsidP="00904FBE">
            <w:pPr>
              <w:spacing w:after="0" w:line="240" w:lineRule="auto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F04D3">
              <w:rPr>
                <w:rFonts w:cs="B Nazanin" w:hint="cs"/>
                <w:color w:val="000000"/>
                <w:sz w:val="24"/>
                <w:szCs w:val="24"/>
                <w:rtl/>
              </w:rPr>
              <w:t>كاظم خضري</w:t>
            </w:r>
          </w:p>
        </w:tc>
        <w:tc>
          <w:tcPr>
            <w:tcW w:w="1475" w:type="pct"/>
            <w:vAlign w:val="center"/>
          </w:tcPr>
          <w:p w14:paraId="6332C11A" w14:textId="77777777" w:rsidR="00E511C3" w:rsidRPr="00BF04D3" w:rsidRDefault="00E511C3" w:rsidP="00904FBE">
            <w:pPr>
              <w:spacing w:after="0" w:line="240" w:lineRule="auto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F04D3">
              <w:rPr>
                <w:rFonts w:cs="B Nazanin" w:hint="cs"/>
                <w:color w:val="000000"/>
                <w:sz w:val="24"/>
                <w:szCs w:val="24"/>
                <w:rtl/>
              </w:rPr>
              <w:t>مدير سيستم مديريت و نظارت</w:t>
            </w:r>
          </w:p>
        </w:tc>
        <w:tc>
          <w:tcPr>
            <w:tcW w:w="590" w:type="pct"/>
            <w:vAlign w:val="center"/>
          </w:tcPr>
          <w:p w14:paraId="2D26F670" w14:textId="77777777" w:rsidR="00E511C3" w:rsidRPr="00BF04D3" w:rsidRDefault="00E511C3" w:rsidP="00904FBE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781" w:type="pct"/>
            <w:vAlign w:val="center"/>
          </w:tcPr>
          <w:p w14:paraId="4AC8E10E" w14:textId="77777777" w:rsidR="00E511C3" w:rsidRPr="00BF04D3" w:rsidRDefault="00E511C3" w:rsidP="00904FBE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242445" w:rsidRPr="00BF04D3" w14:paraId="405F2DC7" w14:textId="77777777" w:rsidTr="00BF04D3">
        <w:trPr>
          <w:cantSplit/>
          <w:trHeight w:val="1134"/>
        </w:trPr>
        <w:tc>
          <w:tcPr>
            <w:tcW w:w="424" w:type="pct"/>
            <w:shd w:val="clear" w:color="auto" w:fill="D9D9D9" w:themeFill="background1" w:themeFillShade="D9"/>
            <w:vAlign w:val="center"/>
          </w:tcPr>
          <w:p w14:paraId="0F3CE7CB" w14:textId="77777777" w:rsidR="00E511C3" w:rsidRPr="00BF04D3" w:rsidRDefault="00E511C3" w:rsidP="00904FBE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F04D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تأييد</w:t>
            </w:r>
          </w:p>
        </w:tc>
        <w:tc>
          <w:tcPr>
            <w:tcW w:w="730" w:type="pct"/>
            <w:vAlign w:val="center"/>
          </w:tcPr>
          <w:p w14:paraId="2E952114" w14:textId="77777777" w:rsidR="00E511C3" w:rsidRPr="00BF04D3" w:rsidRDefault="00E511C3" w:rsidP="00904FBE">
            <w:pPr>
              <w:spacing w:after="0" w:line="240" w:lineRule="auto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F04D3">
              <w:rPr>
                <w:rFonts w:cs="B Nazanin" w:hint="cs"/>
                <w:color w:val="000000"/>
                <w:sz w:val="24"/>
                <w:szCs w:val="24"/>
                <w:rtl/>
              </w:rPr>
              <w:t>محسن شيرازي</w:t>
            </w:r>
          </w:p>
        </w:tc>
        <w:tc>
          <w:tcPr>
            <w:tcW w:w="1475" w:type="pct"/>
            <w:vAlign w:val="center"/>
          </w:tcPr>
          <w:p w14:paraId="2A22B6F0" w14:textId="77777777" w:rsidR="00E511C3" w:rsidRPr="00BF04D3" w:rsidRDefault="00E511C3" w:rsidP="00904FBE">
            <w:pPr>
              <w:spacing w:after="0" w:line="240" w:lineRule="auto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F04D3">
              <w:rPr>
                <w:rFonts w:cs="B Nazanin" w:hint="cs"/>
                <w:color w:val="000000"/>
                <w:sz w:val="24"/>
                <w:szCs w:val="24"/>
                <w:rtl/>
              </w:rPr>
              <w:t>سرمهندس نيروگاه</w:t>
            </w:r>
          </w:p>
        </w:tc>
        <w:tc>
          <w:tcPr>
            <w:tcW w:w="590" w:type="pct"/>
            <w:vAlign w:val="center"/>
          </w:tcPr>
          <w:p w14:paraId="10D0D148" w14:textId="77777777" w:rsidR="00E511C3" w:rsidRPr="00BF04D3" w:rsidRDefault="00E511C3" w:rsidP="00904FBE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781" w:type="pct"/>
            <w:vAlign w:val="center"/>
          </w:tcPr>
          <w:p w14:paraId="35F9848F" w14:textId="77777777" w:rsidR="00E511C3" w:rsidRPr="00BF04D3" w:rsidRDefault="00E511C3" w:rsidP="00904FBE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</w:tbl>
    <w:p w14:paraId="0DCFE9E5" w14:textId="3D220EDD" w:rsidR="002D1DDF" w:rsidRDefault="002D1DDF">
      <w:pPr>
        <w:bidi w:val="0"/>
        <w:rPr>
          <w:rtl/>
        </w:rPr>
      </w:pPr>
    </w:p>
    <w:p w14:paraId="4BD77096" w14:textId="77777777" w:rsidR="00242445" w:rsidRDefault="00242445" w:rsidP="00242445">
      <w:pPr>
        <w:bidi w:val="0"/>
        <w:rPr>
          <w:rtl/>
        </w:rPr>
      </w:pPr>
    </w:p>
    <w:p w14:paraId="2307102C" w14:textId="4EF5FE6D" w:rsidR="00242445" w:rsidRPr="00242445" w:rsidRDefault="00242445" w:rsidP="00242445">
      <w:pPr>
        <w:rPr>
          <w:rFonts w:ascii="Nazanin" w:hAnsi="Arial" w:cs="B Mitra"/>
          <w:b/>
          <w:bCs/>
          <w:sz w:val="28"/>
          <w:szCs w:val="28"/>
          <w:rtl/>
        </w:rPr>
      </w:pPr>
      <w:r w:rsidRPr="00242445">
        <w:rPr>
          <w:rFonts w:ascii="Nazanin" w:hAnsi="Arial" w:cs="B Mitra" w:hint="cs"/>
          <w:b/>
          <w:bCs/>
          <w:sz w:val="28"/>
          <w:szCs w:val="28"/>
          <w:rtl/>
        </w:rPr>
        <w:t>تصويب:</w:t>
      </w:r>
      <w:r>
        <w:rPr>
          <w:rFonts w:ascii="Nazanin" w:hAnsi="Arial" w:cs="B Mitra" w:hint="cs"/>
          <w:b/>
          <w:bCs/>
          <w:sz w:val="28"/>
          <w:szCs w:val="28"/>
          <w:rtl/>
        </w:rPr>
        <w:t xml:space="preserve"> </w:t>
      </w:r>
      <w:r w:rsidRPr="00242445">
        <w:rPr>
          <w:rFonts w:ascii="Nazanin" w:hAnsi="Arial" w:cs="B Mitra" w:hint="cs"/>
          <w:b/>
          <w:bCs/>
          <w:sz w:val="28"/>
          <w:szCs w:val="28"/>
          <w:rtl/>
        </w:rPr>
        <w:t>رئيس نيروگاه و مديرعامل شركت بهره‌برداري نيروگاه اتمي بوشهر</w:t>
      </w:r>
    </w:p>
    <w:p w14:paraId="786A0F55" w14:textId="01F95009" w:rsidR="00242445" w:rsidRDefault="00242445" w:rsidP="00242445">
      <w:pPr>
        <w:rPr>
          <w:rFonts w:ascii="Nazanin" w:hAnsi="Arial" w:cs="B Mitra"/>
          <w:b/>
          <w:bCs/>
          <w:sz w:val="28"/>
          <w:szCs w:val="28"/>
          <w:rtl/>
        </w:rPr>
      </w:pPr>
      <w:r w:rsidRPr="00242445">
        <w:rPr>
          <w:rFonts w:ascii="Nazanin" w:hAnsi="Arial" w:cs="B Mitra" w:hint="cs"/>
          <w:b/>
          <w:bCs/>
          <w:sz w:val="28"/>
          <w:szCs w:val="28"/>
          <w:rtl/>
        </w:rPr>
        <w:t xml:space="preserve">حسين غفاري </w:t>
      </w:r>
    </w:p>
    <w:p w14:paraId="4E2E810D" w14:textId="6919A750" w:rsidR="00242445" w:rsidRPr="00242445" w:rsidRDefault="00242445" w:rsidP="00242445">
      <w:pPr>
        <w:rPr>
          <w:rFonts w:ascii="Nazanin" w:hAnsi="Arial" w:cs="B Mitra"/>
          <w:b/>
          <w:bCs/>
          <w:sz w:val="28"/>
          <w:szCs w:val="28"/>
        </w:rPr>
      </w:pPr>
      <w:r>
        <w:rPr>
          <w:rFonts w:ascii="Nazanin" w:hAnsi="Arial" w:cs="B Mitra" w:hint="cs"/>
          <w:b/>
          <w:bCs/>
          <w:sz w:val="28"/>
          <w:szCs w:val="28"/>
          <w:rtl/>
        </w:rPr>
        <w:t>تاريخ</w:t>
      </w:r>
    </w:p>
    <w:p w14:paraId="79D2AC30" w14:textId="77777777" w:rsidR="00E511C3" w:rsidRDefault="00E511C3" w:rsidP="00E511C3">
      <w:pPr>
        <w:bidi w:val="0"/>
        <w:rPr>
          <w:rtl/>
        </w:rPr>
      </w:pPr>
    </w:p>
    <w:p w14:paraId="1551F602" w14:textId="77777777" w:rsidR="002D1DDF" w:rsidRDefault="002D1DDF" w:rsidP="002D1DDF">
      <w:pPr>
        <w:bidi w:val="0"/>
        <w:rPr>
          <w:rtl/>
        </w:rPr>
      </w:pPr>
    </w:p>
    <w:p w14:paraId="04576E9E" w14:textId="77777777" w:rsidR="002D1DDF" w:rsidRDefault="002D1DDF" w:rsidP="002D1DDF">
      <w:pPr>
        <w:bidi w:val="0"/>
        <w:rPr>
          <w:rtl/>
        </w:rPr>
        <w:sectPr w:rsidR="002D1DDF" w:rsidSect="00E511C3">
          <w:headerReference w:type="default" r:id="rId13"/>
          <w:type w:val="continuous"/>
          <w:pgSz w:w="11906" w:h="16838" w:code="9"/>
          <w:pgMar w:top="1106" w:right="902" w:bottom="709" w:left="851" w:header="454" w:footer="510" w:gutter="0"/>
          <w:cols w:space="708"/>
          <w:titlePg/>
          <w:docGrid w:linePitch="360"/>
        </w:sect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1910"/>
        <w:gridCol w:w="3574"/>
        <w:gridCol w:w="747"/>
        <w:gridCol w:w="999"/>
        <w:gridCol w:w="1001"/>
        <w:gridCol w:w="2086"/>
        <w:gridCol w:w="733"/>
        <w:gridCol w:w="3198"/>
      </w:tblGrid>
      <w:tr w:rsidR="00C104EB" w:rsidRPr="008670C9" w14:paraId="766226D5" w14:textId="21687CEB" w:rsidTr="00C14446">
        <w:trPr>
          <w:cantSplit/>
          <w:trHeight w:val="20"/>
          <w:tblHeader/>
          <w:jc w:val="center"/>
        </w:trPr>
        <w:tc>
          <w:tcPr>
            <w:tcW w:w="696" w:type="dxa"/>
            <w:shd w:val="clear" w:color="auto" w:fill="F2F2F2" w:themeFill="background1" w:themeFillShade="F2"/>
            <w:textDirection w:val="btLr"/>
            <w:vAlign w:val="center"/>
          </w:tcPr>
          <w:p w14:paraId="411C8524" w14:textId="77777777" w:rsidR="00C104EB" w:rsidRPr="00C104EB" w:rsidRDefault="00C104EB" w:rsidP="00C86AC5">
            <w:pPr>
              <w:ind w:left="-57" w:right="-57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104E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رديف</w:t>
            </w:r>
          </w:p>
        </w:tc>
        <w:tc>
          <w:tcPr>
            <w:tcW w:w="1910" w:type="dxa"/>
            <w:shd w:val="clear" w:color="auto" w:fill="F2F2F2" w:themeFill="background1" w:themeFillShade="F2"/>
            <w:vAlign w:val="center"/>
          </w:tcPr>
          <w:p w14:paraId="7E2C8FC4" w14:textId="23323718" w:rsidR="00C104EB" w:rsidRPr="00C104EB" w:rsidRDefault="0007120A" w:rsidP="00C86AC5">
            <w:pPr>
              <w:ind w:left="-57" w:right="-57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هدف</w:t>
            </w:r>
            <w:r w:rsidR="00C104EB" w:rsidRPr="00C104E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سالانه</w:t>
            </w:r>
          </w:p>
        </w:tc>
        <w:tc>
          <w:tcPr>
            <w:tcW w:w="3574" w:type="dxa"/>
            <w:shd w:val="clear" w:color="auto" w:fill="F2F2F2" w:themeFill="background1" w:themeFillShade="F2"/>
            <w:vAlign w:val="center"/>
          </w:tcPr>
          <w:p w14:paraId="2E87DED3" w14:textId="1D079008" w:rsidR="00C104EB" w:rsidRPr="00C104EB" w:rsidRDefault="00C104EB" w:rsidP="00C86AC5">
            <w:pPr>
              <w:ind w:left="-57"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104E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برنامه</w:t>
            </w:r>
            <w:r w:rsidR="0007120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07120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اقدام عملياتي</w:t>
            </w:r>
          </w:p>
        </w:tc>
        <w:tc>
          <w:tcPr>
            <w:tcW w:w="747" w:type="dxa"/>
            <w:shd w:val="clear" w:color="auto" w:fill="F2F2F2" w:themeFill="background1" w:themeFillShade="F2"/>
            <w:vAlign w:val="center"/>
          </w:tcPr>
          <w:p w14:paraId="0E943C4E" w14:textId="0AEFEA48" w:rsidR="00C104EB" w:rsidRPr="00C104EB" w:rsidRDefault="00C104EB" w:rsidP="00C86AC5">
            <w:pPr>
              <w:ind w:left="-57" w:right="-57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فاكتور وزني</w:t>
            </w:r>
          </w:p>
        </w:tc>
        <w:tc>
          <w:tcPr>
            <w:tcW w:w="999" w:type="dxa"/>
            <w:shd w:val="clear" w:color="auto" w:fill="F2F2F2" w:themeFill="background1" w:themeFillShade="F2"/>
            <w:vAlign w:val="center"/>
          </w:tcPr>
          <w:p w14:paraId="67DA379A" w14:textId="77777777" w:rsidR="00C104EB" w:rsidRPr="00C104EB" w:rsidRDefault="00C104EB" w:rsidP="00C86AC5">
            <w:pPr>
              <w:ind w:left="-57" w:right="-57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104E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399402C9" w14:textId="77777777" w:rsidR="00C104EB" w:rsidRPr="00C104EB" w:rsidRDefault="00C104EB" w:rsidP="00C86AC5">
            <w:pPr>
              <w:ind w:left="-57" w:right="-57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104E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تاريخ خاتمه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460985E3" w14:textId="77777777" w:rsidR="00C104EB" w:rsidRPr="00C104EB" w:rsidRDefault="00C104EB" w:rsidP="005848FC">
            <w:pPr>
              <w:ind w:left="-57" w:right="-57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104E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مسئول پاسخ (انجام دهندگان)</w:t>
            </w: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14:paraId="2998704A" w14:textId="60F9C49F" w:rsidR="00C104EB" w:rsidRPr="00C104EB" w:rsidRDefault="00C104EB" w:rsidP="008670C9">
            <w:pPr>
              <w:ind w:left="-57" w:right="-11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104E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درصد پيشرفت</w:t>
            </w:r>
          </w:p>
        </w:tc>
        <w:tc>
          <w:tcPr>
            <w:tcW w:w="3198" w:type="dxa"/>
            <w:shd w:val="clear" w:color="auto" w:fill="F2F2F2" w:themeFill="background1" w:themeFillShade="F2"/>
            <w:vAlign w:val="center"/>
          </w:tcPr>
          <w:p w14:paraId="408CFEF0" w14:textId="40D5271F" w:rsidR="00C104EB" w:rsidRPr="00C104EB" w:rsidRDefault="00C104EB" w:rsidP="008670C9">
            <w:pPr>
              <w:ind w:left="-57" w:right="-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104EB">
              <w:rPr>
                <w:rFonts w:cs="B Mitra" w:hint="cs"/>
                <w:b/>
                <w:bCs/>
                <w:sz w:val="24"/>
                <w:szCs w:val="24"/>
                <w:rtl/>
              </w:rPr>
              <w:t>توضيحات</w:t>
            </w:r>
          </w:p>
        </w:tc>
      </w:tr>
      <w:tr w:rsidR="00B87712" w:rsidRPr="008670C9" w14:paraId="7635691B" w14:textId="77777777" w:rsidTr="00C14446">
        <w:trPr>
          <w:cantSplit/>
          <w:trHeight w:val="1587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6952E72D" w14:textId="7A0E3893" w:rsidR="00B87712" w:rsidRDefault="00B87712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1-1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2C7BA56E" w14:textId="74C2D109" w:rsidR="00B87712" w:rsidRDefault="00B87712" w:rsidP="00B87712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B87712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كاهش شاخص در دسترس نبودن ديزل ژنراتور </w:t>
            </w:r>
            <w:r w:rsidRPr="00B87712">
              <w:rPr>
                <w:rFonts w:ascii="Calibri" w:eastAsia="Times New Roman" w:hAnsi="Calibri" w:cs="B Mitra"/>
                <w:b/>
                <w:bCs/>
                <w:sz w:val="24"/>
                <w:szCs w:val="24"/>
              </w:rPr>
              <w:t>SP5</w:t>
            </w: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 كمتر از </w:t>
            </w:r>
            <w:r w:rsidRPr="00C104EB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0.</w:t>
            </w: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0048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E863F03" w14:textId="6CB9116D" w:rsidR="00B87712" w:rsidRPr="00C104EB" w:rsidRDefault="00B87712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87712">
              <w:rPr>
                <w:rFonts w:cs="B Mitra" w:hint="cs"/>
                <w:sz w:val="24"/>
                <w:szCs w:val="24"/>
                <w:rtl/>
                <w:lang w:bidi="fa-IR"/>
              </w:rPr>
              <w:t>بكارگيري فرم هاي رنگي درخواست كار تعميرات با هدف ايجاد عكس‌العمل متفاوت كاركنان درگير با پروسه نگهداري و تعميرات با تعميرات مرتبط با سيستم هاي ديزل ژنراتور</w:t>
            </w:r>
          </w:p>
        </w:tc>
        <w:tc>
          <w:tcPr>
            <w:tcW w:w="747" w:type="dxa"/>
            <w:vAlign w:val="center"/>
          </w:tcPr>
          <w:p w14:paraId="1F2C0599" w14:textId="62DE2457" w:rsidR="00B87712" w:rsidRPr="00C104EB" w:rsidRDefault="00B87712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55%</w:t>
            </w:r>
          </w:p>
        </w:tc>
        <w:tc>
          <w:tcPr>
            <w:tcW w:w="999" w:type="dxa"/>
            <w:vAlign w:val="center"/>
          </w:tcPr>
          <w:p w14:paraId="76DF7833" w14:textId="5AF8D113" w:rsidR="00B87712" w:rsidRPr="00B87712" w:rsidRDefault="00B87712" w:rsidP="00B87712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87712">
              <w:rPr>
                <w:rFonts w:cs="B Mitra"/>
                <w:sz w:val="24"/>
                <w:szCs w:val="24"/>
                <w:rtl/>
                <w:lang w:bidi="fa-IR"/>
              </w:rPr>
              <w:t>01/01/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tcW w:w="1001" w:type="dxa"/>
            <w:vAlign w:val="center"/>
          </w:tcPr>
          <w:p w14:paraId="76133083" w14:textId="6011E446" w:rsidR="00B87712" w:rsidRPr="00B87712" w:rsidRDefault="00B87712" w:rsidP="00B87712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87712">
              <w:rPr>
                <w:rFonts w:cs="B Mitra" w:hint="cs"/>
                <w:sz w:val="24"/>
                <w:szCs w:val="24"/>
                <w:rtl/>
                <w:lang w:bidi="fa-IR"/>
              </w:rPr>
              <w:t>29</w:t>
            </w:r>
            <w:r w:rsidRPr="00B87712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B87712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Pr="00B87712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tcW w:w="2086" w:type="dxa"/>
            <w:vAlign w:val="center"/>
          </w:tcPr>
          <w:p w14:paraId="593918AF" w14:textId="27CBBF8F" w:rsidR="00B87712" w:rsidRPr="00C104EB" w:rsidRDefault="00B87712" w:rsidP="005848FC">
            <w:pPr>
              <w:ind w:left="-57" w:right="-57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B87712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مدير راكتور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E74DE97" w14:textId="77777777" w:rsidR="00B87712" w:rsidRPr="00C104EB" w:rsidRDefault="00B87712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648C5212" w14:textId="77777777" w:rsidR="00B87712" w:rsidRPr="00C104EB" w:rsidRDefault="00B87712" w:rsidP="00A619D3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</w:tr>
      <w:tr w:rsidR="00B87712" w:rsidRPr="008670C9" w14:paraId="222FAAC0" w14:textId="77777777" w:rsidTr="00C14446">
        <w:trPr>
          <w:cantSplit/>
          <w:trHeight w:val="158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B8F3DEB" w14:textId="77777777" w:rsidR="00B87712" w:rsidRDefault="00B87712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0147320C" w14:textId="77777777" w:rsidR="00B87712" w:rsidRPr="00B87712" w:rsidRDefault="00B87712" w:rsidP="00B87712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2357A963" w14:textId="12DE6E6C" w:rsidR="00B87712" w:rsidRPr="00C104EB" w:rsidRDefault="00B87712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87712">
              <w:rPr>
                <w:rFonts w:cs="B Mitra" w:hint="cs"/>
                <w:sz w:val="24"/>
                <w:szCs w:val="24"/>
                <w:rtl/>
                <w:lang w:bidi="fa-IR"/>
              </w:rPr>
              <w:t>انجام تعميرات در زمان توقف واحد و خارج نكردن همزمان كانال هاي ايمني در زمان تعميرات</w:t>
            </w:r>
          </w:p>
        </w:tc>
        <w:tc>
          <w:tcPr>
            <w:tcW w:w="747" w:type="dxa"/>
            <w:vAlign w:val="center"/>
          </w:tcPr>
          <w:p w14:paraId="750A0930" w14:textId="7F250EE5" w:rsidR="00B87712" w:rsidRPr="00C104EB" w:rsidRDefault="00B87712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45%</w:t>
            </w:r>
          </w:p>
        </w:tc>
        <w:tc>
          <w:tcPr>
            <w:tcW w:w="999" w:type="dxa"/>
            <w:vAlign w:val="center"/>
          </w:tcPr>
          <w:p w14:paraId="1D0F740F" w14:textId="572C941A" w:rsidR="00B87712" w:rsidRPr="00B87712" w:rsidRDefault="00B87712" w:rsidP="00B87712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87712">
              <w:rPr>
                <w:rFonts w:cs="B Mitra"/>
                <w:sz w:val="24"/>
                <w:szCs w:val="24"/>
                <w:rtl/>
                <w:lang w:bidi="fa-IR"/>
              </w:rPr>
              <w:t>01/01/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tcW w:w="1001" w:type="dxa"/>
            <w:vAlign w:val="center"/>
          </w:tcPr>
          <w:p w14:paraId="74E417AC" w14:textId="20DE3262" w:rsidR="00B87712" w:rsidRPr="00B87712" w:rsidRDefault="00B87712" w:rsidP="00B87712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87712">
              <w:rPr>
                <w:rFonts w:cs="B Mitra" w:hint="cs"/>
                <w:sz w:val="24"/>
                <w:szCs w:val="24"/>
                <w:rtl/>
                <w:lang w:bidi="fa-IR"/>
              </w:rPr>
              <w:t>29</w:t>
            </w:r>
            <w:r w:rsidRPr="00B87712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B87712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Pr="00B87712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tcW w:w="2086" w:type="dxa"/>
            <w:vAlign w:val="center"/>
          </w:tcPr>
          <w:p w14:paraId="6D6D1279" w14:textId="4E80AB63" w:rsidR="00B87712" w:rsidRPr="00C104EB" w:rsidRDefault="00B87712" w:rsidP="005848FC">
            <w:pPr>
              <w:ind w:left="-57" w:right="-57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B87712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مدير راكتور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C6AA8DE" w14:textId="77777777" w:rsidR="00B87712" w:rsidRPr="00C104EB" w:rsidRDefault="00B87712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72DCF854" w14:textId="77777777" w:rsidR="00B87712" w:rsidRPr="00C104EB" w:rsidRDefault="00B87712" w:rsidP="00A619D3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</w:tr>
      <w:tr w:rsidR="00700D5C" w:rsidRPr="008670C9" w14:paraId="1B12E7B6" w14:textId="7C1D2689" w:rsidTr="00C14446">
        <w:trPr>
          <w:cantSplit/>
          <w:trHeight w:val="1587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60843B3F" w14:textId="31658B99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1-2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4BE1CE68" w14:textId="1FA927ED" w:rsidR="00700D5C" w:rsidRPr="00C104EB" w:rsidRDefault="00700D5C" w:rsidP="00892E06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كاهش </w:t>
            </w:r>
            <w:r w:rsidRPr="00C104EB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نرخ حوادث صنعتي پيمانكار </w:t>
            </w:r>
            <w:r w:rsidRPr="00C104EB">
              <w:rPr>
                <w:rFonts w:ascii="Calibri" w:eastAsia="Times New Roman" w:hAnsi="Calibri" w:cs="B Mitra" w:hint="cs"/>
                <w:b/>
                <w:bCs/>
                <w:sz w:val="24"/>
                <w:szCs w:val="24"/>
              </w:rPr>
              <w:t>CISA</w:t>
            </w:r>
            <w:r w:rsidRPr="00C104EB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  كمتر از 0.11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0B8428D" w14:textId="53C918F4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اجراي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برنامه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توجيهات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ورودي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ايمني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براي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کارکنان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پيمانکاران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روسي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ايراني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(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مشترک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مديريت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ايمني،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بهداشت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محيط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زيست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شرکت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تپنا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7" w:type="dxa"/>
            <w:vAlign w:val="center"/>
          </w:tcPr>
          <w:p w14:paraId="27DDDBBD" w14:textId="30FB95AA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999" w:type="dxa"/>
            <w:vAlign w:val="center"/>
          </w:tcPr>
          <w:p w14:paraId="0543A433" w14:textId="0E379EC7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04EB">
              <w:rPr>
                <w:rFonts w:ascii="Nazanin-s" w:eastAsia="Times New Roman" w:hAnsi="Nazanin-s" w:cs="B Mitra"/>
                <w:color w:val="000000"/>
                <w:sz w:val="24"/>
                <w:szCs w:val="24"/>
                <w:rtl/>
              </w:rPr>
              <w:t>01/01/139</w:t>
            </w:r>
            <w:r w:rsidRPr="00C104EB">
              <w:rPr>
                <w:rFonts w:ascii="Nazanin-s" w:eastAsia="Times New Roman" w:hAnsi="Nazanin-s" w:cs="B Mitra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01" w:type="dxa"/>
            <w:vAlign w:val="center"/>
          </w:tcPr>
          <w:p w14:paraId="0EFEF765" w14:textId="06D2E6AD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04EB">
              <w:rPr>
                <w:rFonts w:ascii="Nazanin-s" w:eastAsia="Times New Roman" w:hAnsi="Nazanin-s" w:cs="B Mitra" w:hint="cs"/>
                <w:color w:val="000000"/>
                <w:sz w:val="24"/>
                <w:szCs w:val="24"/>
                <w:rtl/>
              </w:rPr>
              <w:t>29</w:t>
            </w:r>
            <w:r w:rsidRPr="00C104EB">
              <w:rPr>
                <w:rFonts w:ascii="Nazanin-s" w:eastAsia="Times New Roman" w:hAnsi="Nazanin-s" w:cs="B Mitra"/>
                <w:color w:val="000000"/>
                <w:sz w:val="24"/>
                <w:szCs w:val="24"/>
                <w:rtl/>
              </w:rPr>
              <w:t>/</w:t>
            </w:r>
            <w:r w:rsidRPr="00C104EB">
              <w:rPr>
                <w:rFonts w:ascii="Nazanin-s" w:eastAsia="Times New Roman" w:hAnsi="Nazanin-s" w:cs="B Mitra" w:hint="cs"/>
                <w:color w:val="000000"/>
                <w:sz w:val="24"/>
                <w:szCs w:val="24"/>
                <w:rtl/>
              </w:rPr>
              <w:t>12</w:t>
            </w:r>
            <w:r w:rsidRPr="00C104EB">
              <w:rPr>
                <w:rFonts w:ascii="Nazanin-s" w:eastAsia="Times New Roman" w:hAnsi="Nazanin-s" w:cs="B Mitra"/>
                <w:color w:val="000000"/>
                <w:sz w:val="24"/>
                <w:szCs w:val="24"/>
                <w:rtl/>
              </w:rPr>
              <w:t>/139</w:t>
            </w:r>
            <w:r w:rsidRPr="00C104EB">
              <w:rPr>
                <w:rFonts w:ascii="Nazanin-s" w:eastAsia="Times New Roman" w:hAnsi="Nazanin-s" w:cs="B Mitra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086" w:type="dxa"/>
            <w:vAlign w:val="center"/>
          </w:tcPr>
          <w:p w14:paraId="77874299" w14:textId="28F5C0AB" w:rsidR="00700D5C" w:rsidRPr="00C104EB" w:rsidRDefault="00700D5C" w:rsidP="00DA01C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04EB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مدير ايمني صنعتي و بهداشت حرفه‌اي و </w:t>
            </w:r>
            <w:r w:rsidR="00C711F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رئيس </w:t>
            </w:r>
            <w:r w:rsidRPr="00C104EB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نظارت بر آتش‌نشاني شرکت بهره‌برداري و مدير ايمني، بهداشت و محيط زيست شرکت تپنا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05F92F8" w14:textId="14E4A13A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055C3E73" w14:textId="77911BCE" w:rsidR="00700D5C" w:rsidRPr="00C104EB" w:rsidRDefault="00700D5C" w:rsidP="00A619D3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</w:tr>
      <w:tr w:rsidR="00700D5C" w:rsidRPr="008670C9" w14:paraId="4FE1CA02" w14:textId="3ED46BD0" w:rsidTr="00C14446">
        <w:trPr>
          <w:cantSplit/>
          <w:trHeight w:val="158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F4FFBD2" w14:textId="47F039B6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7A7C84CC" w14:textId="77777777" w:rsidR="00700D5C" w:rsidRPr="00C104EB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15FF7A53" w14:textId="1190D2DB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انجام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بازديدهاي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برنامه‌ريزي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شده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سرزده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از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محل‌هاي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کاري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مطابق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برنامه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مصوب</w:t>
            </w:r>
          </w:p>
        </w:tc>
        <w:tc>
          <w:tcPr>
            <w:tcW w:w="747" w:type="dxa"/>
            <w:vAlign w:val="center"/>
          </w:tcPr>
          <w:p w14:paraId="05049181" w14:textId="1D86C8E5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999" w:type="dxa"/>
            <w:vAlign w:val="center"/>
          </w:tcPr>
          <w:p w14:paraId="1B4EC30E" w14:textId="59230DFE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>01/01/139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379DA49D" w14:textId="30DCB133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29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86" w:type="dxa"/>
            <w:vAlign w:val="center"/>
          </w:tcPr>
          <w:p w14:paraId="0BA18E6E" w14:textId="76ED3191" w:rsidR="00700D5C" w:rsidRPr="00C104EB" w:rsidRDefault="00700D5C" w:rsidP="00DA01C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مدير ايمني صنعتي و بهداشت حرفه‌اي و </w:t>
            </w:r>
            <w:r w:rsidR="00C711F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رئيس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گروه نظارت بر آتش‌نشاني شرکت بهره‌برداري و مد</w:t>
            </w:r>
            <w:r w:rsidR="00DA01CF">
              <w:rPr>
                <w:rFonts w:cs="B Mitra" w:hint="cs"/>
                <w:sz w:val="24"/>
                <w:szCs w:val="24"/>
                <w:rtl/>
                <w:lang w:bidi="fa-IR"/>
              </w:rPr>
              <w:t>ير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ايمني، بهداشت و محيط زيست شرکت تپنا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24AC85A" w14:textId="213B5895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7638E094" w14:textId="1E2C36B4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</w:tr>
      <w:tr w:rsidR="00700D5C" w:rsidRPr="008670C9" w14:paraId="2BF6E6E6" w14:textId="7F0C7BAF" w:rsidTr="00C14446">
        <w:trPr>
          <w:cantSplit/>
          <w:trHeight w:val="158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40F8379" w14:textId="0A24C416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02337D25" w14:textId="77777777" w:rsidR="00700D5C" w:rsidRPr="00C104EB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0C54B329" w14:textId="3E8B0C90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اجراي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دوره‌هاي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آموزشي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لازم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جهت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انجام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تعميرات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نيمه اساسي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2020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براي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کارکنان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ايراني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پيمانکار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توسط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مديريت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ايمني،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بهداشت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محيط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زيست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شرکت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تپنا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(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همکاري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مرکز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منابع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انساني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آموزش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نيروگاه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7" w:type="dxa"/>
            <w:vAlign w:val="center"/>
          </w:tcPr>
          <w:p w14:paraId="2869E0A6" w14:textId="4EC969CB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2000" w:type="dxa"/>
            <w:gridSpan w:val="2"/>
            <w:vAlign w:val="center"/>
          </w:tcPr>
          <w:p w14:paraId="00DC05FC" w14:textId="7C47802F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>يك ماه قبل از شروع تعميرات</w:t>
            </w:r>
          </w:p>
        </w:tc>
        <w:tc>
          <w:tcPr>
            <w:tcW w:w="2086" w:type="dxa"/>
            <w:vAlign w:val="center"/>
          </w:tcPr>
          <w:p w14:paraId="5D94AE7D" w14:textId="683ED325" w:rsidR="00700D5C" w:rsidRPr="00C104EB" w:rsidRDefault="00700D5C" w:rsidP="00DA01C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مدير ايمني، بهداشت و محيط زيست شرکت تپنا و </w:t>
            </w:r>
            <w:r w:rsidR="00DA01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رئيس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مرکز منابع انساني و آموزش نيروگاه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D19975B" w14:textId="051F506B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1CF1D466" w14:textId="609D1444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</w:tr>
      <w:tr w:rsidR="00700D5C" w:rsidRPr="008670C9" w14:paraId="05141D3F" w14:textId="046E0F38" w:rsidTr="00C14446">
        <w:trPr>
          <w:cantSplit/>
          <w:trHeight w:val="158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A04D834" w14:textId="62FB250E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66E703C7" w14:textId="77777777" w:rsidR="00700D5C" w:rsidRPr="00C104EB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4788CEAC" w14:textId="3F75568A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برگزاري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جلسه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توجيهي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ورودي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براي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مسئولين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ايمني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شرکت‌هاي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پيمانکاري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ابلاغ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مصاديق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نقض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الزامات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مقررات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ايمني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نيروگاه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همچنين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اخذ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تعهد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ايمني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از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ايشان</w:t>
            </w:r>
          </w:p>
        </w:tc>
        <w:tc>
          <w:tcPr>
            <w:tcW w:w="747" w:type="dxa"/>
            <w:vAlign w:val="center"/>
          </w:tcPr>
          <w:p w14:paraId="666D6D1B" w14:textId="5EFCF722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2000" w:type="dxa"/>
            <w:gridSpan w:val="2"/>
            <w:vAlign w:val="center"/>
          </w:tcPr>
          <w:p w14:paraId="0EFF8FBC" w14:textId="10085C1D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>يك ماه قبل از شروع تعميرات</w:t>
            </w:r>
          </w:p>
        </w:tc>
        <w:tc>
          <w:tcPr>
            <w:tcW w:w="2086" w:type="dxa"/>
            <w:vAlign w:val="center"/>
          </w:tcPr>
          <w:p w14:paraId="49E22E39" w14:textId="57EF8903" w:rsidR="00700D5C" w:rsidRPr="00C104EB" w:rsidRDefault="00700D5C" w:rsidP="00DA01C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مدير ايمني صنعتي و بهداشت حرفه‌اي شرکت بهره‌برداري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4597750" w14:textId="32F067AF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0D4A99BC" w14:textId="587C4859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</w:tr>
      <w:tr w:rsidR="00700D5C" w:rsidRPr="008670C9" w14:paraId="085C7787" w14:textId="01F8723B" w:rsidTr="00C14446">
        <w:trPr>
          <w:cantSplit/>
          <w:trHeight w:val="1587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FB2B9DF" w14:textId="16A21245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691A4DC" w14:textId="77777777" w:rsidR="00700D5C" w:rsidRPr="00C104EB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0C6E67B6" w14:textId="279D5945" w:rsidR="00700D5C" w:rsidRPr="00C104EB" w:rsidRDefault="00700D5C" w:rsidP="00C711F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تدوين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برنامه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تدابير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ايمني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جهت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انجام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تعميرات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نيمه</w:t>
            </w:r>
            <w:r w:rsidR="00C711FF">
              <w:rPr>
                <w:rFonts w:cs="B Mitra" w:hint="cs"/>
                <w:sz w:val="24"/>
                <w:szCs w:val="24"/>
                <w:rtl/>
                <w:lang w:bidi="fa-IR"/>
              </w:rPr>
              <w:t>‌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اساسي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20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ابلاغ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شرکت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تپنا</w:t>
            </w:r>
          </w:p>
        </w:tc>
        <w:tc>
          <w:tcPr>
            <w:tcW w:w="747" w:type="dxa"/>
            <w:vAlign w:val="center"/>
          </w:tcPr>
          <w:p w14:paraId="028D7827" w14:textId="2C3586BC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2000" w:type="dxa"/>
            <w:gridSpan w:val="2"/>
            <w:vAlign w:val="center"/>
          </w:tcPr>
          <w:p w14:paraId="08472B24" w14:textId="68AC6DB4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شش</w:t>
            </w:r>
            <w:r w:rsidRPr="00C104EB">
              <w:rPr>
                <w:rFonts w:cs="B Mitra"/>
                <w:sz w:val="24"/>
                <w:szCs w:val="24"/>
                <w:rtl/>
                <w:lang w:bidi="fa-IR"/>
              </w:rPr>
              <w:t xml:space="preserve"> ماه قبل از شروع تعميرات</w:t>
            </w:r>
          </w:p>
        </w:tc>
        <w:tc>
          <w:tcPr>
            <w:tcW w:w="2086" w:type="dxa"/>
            <w:vAlign w:val="center"/>
          </w:tcPr>
          <w:p w14:paraId="7DAA466B" w14:textId="031A2269" w:rsidR="00700D5C" w:rsidRPr="00C104EB" w:rsidRDefault="00700D5C" w:rsidP="00DA01C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04EB">
              <w:rPr>
                <w:rFonts w:cs="B Mitra" w:hint="cs"/>
                <w:sz w:val="24"/>
                <w:szCs w:val="24"/>
                <w:rtl/>
                <w:lang w:bidi="fa-IR"/>
              </w:rPr>
              <w:t>مدير ايمني صنعتي و بهداشت حرفه‌اي شرکت بهره‌برداري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FBCE301" w14:textId="5192D003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3342E600" w14:textId="2B35FF60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145A00FA" w14:textId="77777777" w:rsidTr="00C14446">
        <w:trPr>
          <w:cantSplit/>
          <w:trHeight w:val="1020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6BDAA806" w14:textId="7F5C3A2B" w:rsidR="00700D5C" w:rsidRPr="005E24F3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1-3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E6CCBEA" w14:textId="376D838B" w:rsidR="00700D5C" w:rsidRPr="00C104EB" w:rsidRDefault="00700D5C" w:rsidP="005E24F3">
            <w:pPr>
              <w:ind w:left="-57" w:right="-57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كاهش </w:t>
            </w:r>
            <w:r w:rsidRPr="005E24F3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نرخ شاخص پرتوگيري تجمعي كاركنان </w:t>
            </w:r>
            <w:r w:rsidRPr="005E24F3">
              <w:rPr>
                <w:rFonts w:ascii="Calibri" w:eastAsia="Times New Roman" w:hAnsi="Calibri" w:cs="B Mitra" w:hint="cs"/>
                <w:b/>
                <w:bCs/>
                <w:sz w:val="24"/>
                <w:szCs w:val="24"/>
              </w:rPr>
              <w:t>CRE</w:t>
            </w:r>
            <w:r w:rsidRPr="005E24F3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 كمتر از 0.390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ED7B2D6" w14:textId="2DBF0F81" w:rsidR="00700D5C" w:rsidRPr="00C104EB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24F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آموزش  ايمني پرتوي براي كاركنان نيروگاه و پیمانکاران شاغل در ناحیه تحت کنترل نیروگاه </w:t>
            </w:r>
          </w:p>
        </w:tc>
        <w:tc>
          <w:tcPr>
            <w:tcW w:w="747" w:type="dxa"/>
            <w:vAlign w:val="center"/>
          </w:tcPr>
          <w:p w14:paraId="63F4ABFC" w14:textId="7B60752B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999" w:type="dxa"/>
            <w:vAlign w:val="center"/>
          </w:tcPr>
          <w:p w14:paraId="67FBBD31" w14:textId="62E294AE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24F3">
              <w:rPr>
                <w:rFonts w:cs="B Mitra"/>
                <w:sz w:val="24"/>
                <w:szCs w:val="24"/>
                <w:rtl/>
                <w:lang w:bidi="fa-IR"/>
              </w:rPr>
              <w:t>01/01/139</w:t>
            </w:r>
            <w:r w:rsidRPr="005E24F3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3C76C022" w14:textId="296EB2ED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E24F3">
              <w:rPr>
                <w:rFonts w:cs="B Mitra" w:hint="cs"/>
                <w:sz w:val="24"/>
                <w:szCs w:val="24"/>
                <w:rtl/>
                <w:lang w:bidi="fa-IR"/>
              </w:rPr>
              <w:t>29</w:t>
            </w:r>
            <w:r w:rsidRPr="005E24F3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5E24F3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Pr="005E24F3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5E24F3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86" w:type="dxa"/>
            <w:vAlign w:val="center"/>
          </w:tcPr>
          <w:p w14:paraId="32B5AD2C" w14:textId="5A7676B2" w:rsidR="00700D5C" w:rsidRPr="00C104EB" w:rsidRDefault="00DA01CF" w:rsidP="00DA01C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مديرعامل </w:t>
            </w:r>
            <w:r w:rsidR="00700D5C" w:rsidRPr="005E24F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شرکت تپنا/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رئيس </w:t>
            </w:r>
            <w:r w:rsidR="00700D5C" w:rsidRPr="005E24F3">
              <w:rPr>
                <w:rFonts w:cs="B Mitra" w:hint="cs"/>
                <w:sz w:val="24"/>
                <w:szCs w:val="24"/>
                <w:rtl/>
                <w:lang w:bidi="fa-IR"/>
              </w:rPr>
              <w:t>مرکز منابع انساني و آموزش/</w:t>
            </w:r>
            <w:r w:rsidR="00C711F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00D5C" w:rsidRPr="005E24F3">
              <w:rPr>
                <w:rFonts w:cs="B Mitra" w:hint="cs"/>
                <w:sz w:val="24"/>
                <w:szCs w:val="24"/>
                <w:rtl/>
                <w:lang w:bidi="fa-IR"/>
              </w:rPr>
              <w:t>مدیر ایمنی پرتوی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EC13C22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562CEBAC" w14:textId="7777777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4727D507" w14:textId="77777777" w:rsidTr="00C14446">
        <w:trPr>
          <w:cantSplit/>
          <w:trHeight w:val="7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45DDAAA" w14:textId="7A8E9689" w:rsidR="00700D5C" w:rsidRPr="005E24F3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6F9A7303" w14:textId="77777777" w:rsidR="00700D5C" w:rsidRPr="00C104EB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133B3054" w14:textId="3C63DABF" w:rsidR="00700D5C" w:rsidRPr="00C104EB" w:rsidRDefault="00700D5C" w:rsidP="00C711F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شناسايي و بررسي نقاط و محل</w:t>
            </w: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هاي با آهنگ دز بالا (</w:t>
            </w:r>
            <w:r w:rsidRPr="000D270B">
              <w:rPr>
                <w:rFonts w:cs="B Mitra"/>
                <w:sz w:val="24"/>
                <w:szCs w:val="24"/>
                <w:lang w:bidi="fa-IR"/>
              </w:rPr>
              <w:t>Hot point</w:t>
            </w: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) در ساختمان هاي </w:t>
            </w:r>
            <w:r w:rsidRPr="000D270B">
              <w:rPr>
                <w:rFonts w:cs="B Mitra"/>
                <w:sz w:val="24"/>
                <w:szCs w:val="24"/>
                <w:lang w:bidi="fa-IR"/>
              </w:rPr>
              <w:t>Z</w:t>
            </w:r>
            <w:r w:rsidR="00C711FF">
              <w:rPr>
                <w:rFonts w:cs="B Mitra"/>
                <w:sz w:val="24"/>
                <w:szCs w:val="24"/>
                <w:lang w:bidi="fa-IR"/>
              </w:rPr>
              <w:t>B</w:t>
            </w:r>
            <w:r w:rsidR="00C711F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Pr="000D270B">
              <w:rPr>
                <w:rFonts w:cs="B Mitra"/>
                <w:sz w:val="24"/>
                <w:szCs w:val="24"/>
                <w:lang w:bidi="fa-IR"/>
              </w:rPr>
              <w:t xml:space="preserve"> Z</w:t>
            </w:r>
            <w:r w:rsidR="00C711FF">
              <w:rPr>
                <w:rFonts w:cs="B Mitra"/>
                <w:sz w:val="24"/>
                <w:szCs w:val="24"/>
                <w:lang w:bidi="fa-IR"/>
              </w:rPr>
              <w:t>C</w:t>
            </w: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747" w:type="dxa"/>
            <w:vAlign w:val="center"/>
          </w:tcPr>
          <w:p w14:paraId="60B9D21E" w14:textId="51813F81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999" w:type="dxa"/>
            <w:vAlign w:val="center"/>
          </w:tcPr>
          <w:p w14:paraId="642D424A" w14:textId="18B7F0F7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70B">
              <w:rPr>
                <w:rFonts w:cs="B Mitra"/>
                <w:sz w:val="24"/>
                <w:szCs w:val="24"/>
                <w:rtl/>
                <w:lang w:bidi="fa-IR"/>
              </w:rPr>
              <w:t>01/01/139</w:t>
            </w: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53BEAD4D" w14:textId="63A3E2B5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29</w:t>
            </w:r>
            <w:r w:rsidRPr="000D270B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Pr="000D270B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86" w:type="dxa"/>
            <w:vAlign w:val="center"/>
          </w:tcPr>
          <w:p w14:paraId="550B4C19" w14:textId="7FB5662D" w:rsidR="00700D5C" w:rsidRPr="00C104EB" w:rsidRDefault="00700D5C" w:rsidP="00DA01C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مدیر ایمنی پرتوی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D732EDA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36D93DE2" w14:textId="7777777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6BD7CF07" w14:textId="77777777" w:rsidTr="00C14446">
        <w:trPr>
          <w:cantSplit/>
          <w:trHeight w:val="70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CC022B5" w14:textId="2227ADDF" w:rsidR="00700D5C" w:rsidRPr="005E24F3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52005278" w14:textId="77777777" w:rsidR="00700D5C" w:rsidRPr="00C104EB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7168A1D4" w14:textId="102141AE" w:rsidR="00700D5C" w:rsidRPr="00C104EB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تامين و استفاده از حفاظ</w:t>
            </w: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هاي مورد نياز براي حفاظت پرتوي در محل</w:t>
            </w: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هاي با خطر پرتوگيري بالا</w:t>
            </w:r>
          </w:p>
        </w:tc>
        <w:tc>
          <w:tcPr>
            <w:tcW w:w="747" w:type="dxa"/>
            <w:vAlign w:val="center"/>
          </w:tcPr>
          <w:p w14:paraId="561532DB" w14:textId="73EA36A2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999" w:type="dxa"/>
            <w:vAlign w:val="center"/>
          </w:tcPr>
          <w:p w14:paraId="64625802" w14:textId="71245850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70B">
              <w:rPr>
                <w:rFonts w:cs="B Mitra"/>
                <w:sz w:val="24"/>
                <w:szCs w:val="24"/>
                <w:rtl/>
                <w:lang w:bidi="fa-IR"/>
              </w:rPr>
              <w:t>01/01/139</w:t>
            </w: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064CEA88" w14:textId="1A5CE04A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29</w:t>
            </w:r>
            <w:r w:rsidRPr="000D270B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Pr="000D270B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86" w:type="dxa"/>
            <w:vAlign w:val="center"/>
          </w:tcPr>
          <w:p w14:paraId="4FCE1742" w14:textId="3A4DAB7F" w:rsidR="00700D5C" w:rsidRPr="00C104EB" w:rsidRDefault="00DA01CF" w:rsidP="00DA01C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مدير عامل </w:t>
            </w:r>
            <w:r w:rsidR="00700D5C" w:rsidRPr="000D270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شركت تپنا/ معاون ايمني/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معاون</w:t>
            </w:r>
            <w:r w:rsidR="00700D5C" w:rsidRPr="000D270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پشتيباني و توسعه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05F0D21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49876FC6" w14:textId="7777777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53668092" w14:textId="77777777" w:rsidTr="00C14446">
        <w:trPr>
          <w:cantSplit/>
          <w:trHeight w:val="1253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AD14F11" w14:textId="229CFA54" w:rsidR="00700D5C" w:rsidRPr="005E24F3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1AD2FFD7" w14:textId="77777777" w:rsidR="00700D5C" w:rsidRPr="00C104EB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2BADAB94" w14:textId="5CB60850" w:rsidR="00700D5C" w:rsidRPr="00C104EB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انجام توجیهات لازم در خصوص شرایط و الزامات ایمنی پرتوی محل</w:t>
            </w: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های کاری برای گروه</w:t>
            </w: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های تعمیراتی هنگام شروع به کار در ناحیه تحت کنترل نیروگاه بر اساس مجوز كار صادر شده</w:t>
            </w:r>
          </w:p>
        </w:tc>
        <w:tc>
          <w:tcPr>
            <w:tcW w:w="747" w:type="dxa"/>
            <w:vAlign w:val="center"/>
          </w:tcPr>
          <w:p w14:paraId="409C29C0" w14:textId="0770C316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999" w:type="dxa"/>
            <w:vAlign w:val="center"/>
          </w:tcPr>
          <w:p w14:paraId="7CDAED6D" w14:textId="4B6E42D6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70B">
              <w:rPr>
                <w:rFonts w:cs="B Mitra"/>
                <w:sz w:val="24"/>
                <w:szCs w:val="24"/>
                <w:rtl/>
                <w:lang w:bidi="fa-IR"/>
              </w:rPr>
              <w:t>01/01/139</w:t>
            </w: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41FA948D" w14:textId="6006F564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29</w:t>
            </w:r>
            <w:r w:rsidRPr="000D270B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Pr="000D270B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86" w:type="dxa"/>
            <w:vAlign w:val="center"/>
          </w:tcPr>
          <w:p w14:paraId="4521AAFB" w14:textId="629B5D2F" w:rsidR="00700D5C" w:rsidRPr="00C104EB" w:rsidRDefault="00700D5C" w:rsidP="00DA01C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مدیر ایمنی پرتوی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7A93D25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729B85BC" w14:textId="7777777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28B8282C" w14:textId="77777777" w:rsidTr="00C14446">
        <w:trPr>
          <w:cantSplit/>
          <w:trHeight w:val="1329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CFD5630" w14:textId="4C0DF192" w:rsidR="00700D5C" w:rsidRPr="005E24F3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1DE0793C" w14:textId="77777777" w:rsidR="00700D5C" w:rsidRPr="00C104EB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4797A7C5" w14:textId="3270AC91" w:rsidR="00700D5C" w:rsidRPr="00C104EB" w:rsidRDefault="00700D5C" w:rsidP="00F0458A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5610B4">
              <w:rPr>
                <w:rFonts w:cs="B Mitra" w:hint="cs"/>
                <w:sz w:val="24"/>
                <w:szCs w:val="24"/>
                <w:rtl/>
                <w:lang w:bidi="fa-IR"/>
              </w:rPr>
              <w:t>فیلتراسیون آب مدار اول به مدت</w:t>
            </w:r>
            <w:r w:rsidR="00F0458A" w:rsidRPr="005610B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حداقل</w:t>
            </w:r>
            <w:r w:rsidRPr="005610B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72 ساعت قبل از توقف با حداكثر دبي و بعد از كاهش قدرت جهت کاهش اکتیویته مدار اول به میزان لازم از طريق سيستم تصفيه آب مدار اول ( </w:t>
            </w:r>
            <w:r w:rsidRPr="005610B4">
              <w:rPr>
                <w:rFonts w:cs="B Mitra"/>
                <w:sz w:val="24"/>
                <w:szCs w:val="24"/>
                <w:lang w:bidi="fa-IR"/>
              </w:rPr>
              <w:t>CBO-2</w:t>
            </w:r>
            <w:r w:rsidRPr="005610B4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7" w:type="dxa"/>
            <w:vAlign w:val="center"/>
          </w:tcPr>
          <w:p w14:paraId="200C1A84" w14:textId="36670C94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10%</w:t>
            </w:r>
          </w:p>
        </w:tc>
        <w:tc>
          <w:tcPr>
            <w:tcW w:w="2000" w:type="dxa"/>
            <w:gridSpan w:val="2"/>
            <w:vAlign w:val="center"/>
          </w:tcPr>
          <w:p w14:paraId="0B620DA7" w14:textId="2A51D7DA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قبل از توقف</w:t>
            </w:r>
          </w:p>
        </w:tc>
        <w:tc>
          <w:tcPr>
            <w:tcW w:w="2086" w:type="dxa"/>
            <w:vAlign w:val="center"/>
          </w:tcPr>
          <w:p w14:paraId="4BB26F06" w14:textId="5E7C15C2" w:rsidR="00700D5C" w:rsidRPr="00C104EB" w:rsidRDefault="00700D5C" w:rsidP="00DA01C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معاون توليد/ مدير راكتور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75A0B3B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746D85EF" w14:textId="7777777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13057A62" w14:textId="77777777" w:rsidTr="00C14446">
        <w:trPr>
          <w:cantSplit/>
          <w:trHeight w:val="96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38C7EE1" w14:textId="38E2B1C6" w:rsidR="00700D5C" w:rsidRPr="005E24F3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FEC33B0" w14:textId="77777777" w:rsidR="00700D5C" w:rsidRPr="00C104EB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6387B862" w14:textId="424B4598" w:rsidR="00700D5C" w:rsidRPr="00C104EB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تهویه موثر هوای </w:t>
            </w:r>
            <w:r w:rsidRPr="000D270B">
              <w:rPr>
                <w:rFonts w:cs="B Mitra"/>
                <w:sz w:val="24"/>
                <w:szCs w:val="24"/>
                <w:lang w:bidi="fa-IR"/>
              </w:rPr>
              <w:t>ZA</w:t>
            </w: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جهت پاکسازی از رادیونوکلیدها در زمان توقف راكتور براي انجام تعميرات</w:t>
            </w:r>
          </w:p>
        </w:tc>
        <w:tc>
          <w:tcPr>
            <w:tcW w:w="747" w:type="dxa"/>
            <w:vAlign w:val="center"/>
          </w:tcPr>
          <w:p w14:paraId="68B97272" w14:textId="6EFAA4F2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2000" w:type="dxa"/>
            <w:gridSpan w:val="2"/>
            <w:vAlign w:val="center"/>
          </w:tcPr>
          <w:p w14:paraId="2D68805E" w14:textId="5B07BA16" w:rsidR="00700D5C" w:rsidRPr="000D270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در زمان تعميرات</w:t>
            </w:r>
          </w:p>
        </w:tc>
        <w:tc>
          <w:tcPr>
            <w:tcW w:w="2086" w:type="dxa"/>
            <w:vAlign w:val="center"/>
          </w:tcPr>
          <w:p w14:paraId="1D1160C8" w14:textId="2E11B200" w:rsidR="00700D5C" w:rsidRPr="00C104EB" w:rsidRDefault="00700D5C" w:rsidP="00DA01C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مدير تهويه/ مدير ايمني پرتوي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EBA88D6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15204BB7" w14:textId="7777777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59C7ED87" w14:textId="77777777" w:rsidTr="00C14446">
        <w:trPr>
          <w:cantSplit/>
          <w:trHeight w:val="93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5A4804E" w14:textId="5998C6E0" w:rsidR="00700D5C" w:rsidRPr="005E24F3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52DB0C92" w14:textId="77777777" w:rsidR="00700D5C" w:rsidRPr="00C104EB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387E2DE2" w14:textId="7A0B9144" w:rsidR="00700D5C" w:rsidRPr="00C104EB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اطلاع رساني شرايط پرتوي محل هاي كاري به كاركنان و گروه هاي تعميراتي جهت سازماندهي مناسب براي انجام كار</w:t>
            </w:r>
          </w:p>
        </w:tc>
        <w:tc>
          <w:tcPr>
            <w:tcW w:w="747" w:type="dxa"/>
            <w:vAlign w:val="center"/>
          </w:tcPr>
          <w:p w14:paraId="5BB2FFB5" w14:textId="328F8B3F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999" w:type="dxa"/>
            <w:vAlign w:val="center"/>
          </w:tcPr>
          <w:p w14:paraId="788F2517" w14:textId="6CE1416D" w:rsidR="00700D5C" w:rsidRPr="000D270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0D270B">
              <w:rPr>
                <w:rFonts w:ascii="Nazanin-s" w:eastAsia="Times New Roman" w:hAnsi="Nazanin-s" w:cs="B Mitra"/>
                <w:color w:val="000000"/>
                <w:sz w:val="24"/>
                <w:szCs w:val="24"/>
                <w:rtl/>
              </w:rPr>
              <w:t>01/01/139</w:t>
            </w:r>
            <w:r w:rsidRPr="000D270B">
              <w:rPr>
                <w:rFonts w:ascii="Nazanin-s" w:eastAsia="Times New Roman" w:hAnsi="Nazanin-s" w:cs="B Mitra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01" w:type="dxa"/>
            <w:vAlign w:val="center"/>
          </w:tcPr>
          <w:p w14:paraId="7D089CF7" w14:textId="1897E8FD" w:rsidR="00700D5C" w:rsidRPr="000D270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0D270B">
              <w:rPr>
                <w:rFonts w:ascii="Nazanin-s" w:eastAsia="Times New Roman" w:hAnsi="Nazanin-s" w:cs="B Mitra" w:hint="cs"/>
                <w:color w:val="000000"/>
                <w:sz w:val="24"/>
                <w:szCs w:val="24"/>
                <w:rtl/>
              </w:rPr>
              <w:t>29</w:t>
            </w:r>
            <w:r w:rsidRPr="000D270B">
              <w:rPr>
                <w:rFonts w:ascii="Nazanin-s" w:eastAsia="Times New Roman" w:hAnsi="Nazanin-s" w:cs="B Mitra"/>
                <w:color w:val="000000"/>
                <w:sz w:val="24"/>
                <w:szCs w:val="24"/>
                <w:rtl/>
              </w:rPr>
              <w:t>/</w:t>
            </w:r>
            <w:r w:rsidRPr="000D270B">
              <w:rPr>
                <w:rFonts w:ascii="Nazanin-s" w:eastAsia="Times New Roman" w:hAnsi="Nazanin-s" w:cs="B Mitra" w:hint="cs"/>
                <w:color w:val="000000"/>
                <w:sz w:val="24"/>
                <w:szCs w:val="24"/>
                <w:rtl/>
              </w:rPr>
              <w:t>12</w:t>
            </w:r>
            <w:r w:rsidRPr="000D270B">
              <w:rPr>
                <w:rFonts w:ascii="Nazanin-s" w:eastAsia="Times New Roman" w:hAnsi="Nazanin-s" w:cs="B Mitra"/>
                <w:color w:val="000000"/>
                <w:sz w:val="24"/>
                <w:szCs w:val="24"/>
                <w:rtl/>
              </w:rPr>
              <w:t>/139</w:t>
            </w:r>
            <w:r w:rsidRPr="000D270B">
              <w:rPr>
                <w:rFonts w:ascii="Nazanin-s" w:eastAsia="Times New Roman" w:hAnsi="Nazanin-s" w:cs="B Mitra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086" w:type="dxa"/>
            <w:vAlign w:val="center"/>
          </w:tcPr>
          <w:p w14:paraId="4E7AA43E" w14:textId="5ECA5E64" w:rsidR="00700D5C" w:rsidRPr="00C104EB" w:rsidRDefault="00700D5C" w:rsidP="00DA01C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مدیر ایمنی پرتوی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1FBC9BF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43777B74" w14:textId="7777777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4369E501" w14:textId="77777777" w:rsidTr="00C14446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37B4166" w14:textId="607A63C1" w:rsidR="00700D5C" w:rsidRPr="005E24F3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1A88BEFF" w14:textId="77777777" w:rsidR="00700D5C" w:rsidRPr="00C104EB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0B14076B" w14:textId="5E11E035" w:rsidR="00700D5C" w:rsidRPr="00C104EB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اطلاع رساني ميزان دز دریافتی واحدها در طول تعمیرات </w:t>
            </w:r>
          </w:p>
        </w:tc>
        <w:tc>
          <w:tcPr>
            <w:tcW w:w="747" w:type="dxa"/>
            <w:vAlign w:val="center"/>
          </w:tcPr>
          <w:p w14:paraId="1A6D51FD" w14:textId="6C4D48FD" w:rsidR="00700D5C" w:rsidRPr="00C104E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2000" w:type="dxa"/>
            <w:gridSpan w:val="2"/>
            <w:vAlign w:val="center"/>
          </w:tcPr>
          <w:p w14:paraId="6EEF20A3" w14:textId="39482570" w:rsidR="00700D5C" w:rsidRPr="000D270B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در زمان تعميرات</w:t>
            </w:r>
          </w:p>
        </w:tc>
        <w:tc>
          <w:tcPr>
            <w:tcW w:w="2086" w:type="dxa"/>
            <w:vAlign w:val="center"/>
          </w:tcPr>
          <w:p w14:paraId="66C4033A" w14:textId="0FA1E83D" w:rsidR="00700D5C" w:rsidRPr="00C104EB" w:rsidRDefault="00700D5C" w:rsidP="00DA01C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D270B">
              <w:rPr>
                <w:rFonts w:cs="B Mitra" w:hint="cs"/>
                <w:sz w:val="24"/>
                <w:szCs w:val="24"/>
                <w:rtl/>
                <w:lang w:bidi="fa-IR"/>
              </w:rPr>
              <w:t>مدیر ایمنی پرتوی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8BCA536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481AB3A0" w14:textId="7777777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C14446" w:rsidRPr="008670C9" w14:paraId="482C80B0" w14:textId="77777777" w:rsidTr="00C14446">
        <w:trPr>
          <w:cantSplit/>
          <w:trHeight w:val="878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688A60B2" w14:textId="2B9FF7F1" w:rsidR="00C14446" w:rsidRPr="005E24F3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FAC7B43" w14:textId="7DCD1785" w:rsidR="00C14446" w:rsidRPr="00C14446" w:rsidRDefault="00C14446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C14446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بهبود شاخص</w:t>
            </w:r>
            <w:r w:rsidRPr="00C14446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softHyphen/>
            </w:r>
            <w:r w:rsidRPr="00C14446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هاي فرهنگ ايمني به ميزان 5%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70170B6" w14:textId="4DE261A6" w:rsidR="00C14446" w:rsidRPr="000D270B" w:rsidRDefault="00C14446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4446">
              <w:rPr>
                <w:rFonts w:cs="B Mitra" w:hint="cs"/>
                <w:sz w:val="24"/>
                <w:szCs w:val="24"/>
                <w:rtl/>
                <w:lang w:bidi="fa-IR"/>
              </w:rPr>
              <w:t>اجراي اقدامات اصلاحي خودارزيابي دوره قبل</w:t>
            </w:r>
          </w:p>
        </w:tc>
        <w:tc>
          <w:tcPr>
            <w:tcW w:w="747" w:type="dxa"/>
            <w:vAlign w:val="center"/>
          </w:tcPr>
          <w:p w14:paraId="4D4DD8DF" w14:textId="39539164" w:rsidR="00C14446" w:rsidRDefault="00C14446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4446">
              <w:rPr>
                <w:rFonts w:cs="B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999" w:type="dxa"/>
            <w:vAlign w:val="center"/>
          </w:tcPr>
          <w:p w14:paraId="0DCB56C5" w14:textId="762E4D54" w:rsidR="00C14446" w:rsidRPr="000D270B" w:rsidRDefault="00C14446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4446">
              <w:rPr>
                <w:rFonts w:cs="B Mitra"/>
                <w:sz w:val="24"/>
                <w:szCs w:val="24"/>
                <w:rtl/>
                <w:lang w:bidi="fa-IR"/>
              </w:rPr>
              <w:t>01/01/139</w:t>
            </w:r>
            <w:r w:rsidRPr="00C14446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3E85CC49" w14:textId="29E8CEAB" w:rsidR="00C14446" w:rsidRPr="000D270B" w:rsidRDefault="00C14446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4446">
              <w:rPr>
                <w:rFonts w:cs="B Mitra" w:hint="cs"/>
                <w:sz w:val="24"/>
                <w:szCs w:val="24"/>
                <w:rtl/>
                <w:lang w:bidi="fa-IR"/>
              </w:rPr>
              <w:t>29</w:t>
            </w:r>
            <w:r w:rsidRPr="00C14446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C14446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Pr="00C14446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C14446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86" w:type="dxa"/>
            <w:vAlign w:val="center"/>
          </w:tcPr>
          <w:p w14:paraId="2DFAEE3A" w14:textId="5157349D" w:rsidR="00C14446" w:rsidRPr="000D270B" w:rsidRDefault="00DA01CF" w:rsidP="005848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مدير </w:t>
            </w:r>
            <w:r w:rsidR="00C14446" w:rsidRPr="00C14446">
              <w:rPr>
                <w:rFonts w:cs="B Mitra" w:hint="cs"/>
                <w:sz w:val="24"/>
                <w:szCs w:val="24"/>
                <w:rtl/>
                <w:lang w:bidi="fa-IR"/>
              </w:rPr>
              <w:t>واحدهاي متولي اجراي اقدامات اصلاحي مطابق برنامه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E91FB85" w14:textId="77777777" w:rsidR="00C14446" w:rsidRPr="00C104EB" w:rsidRDefault="00C14446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116AC5A2" w14:textId="77777777" w:rsidR="00C14446" w:rsidRPr="00C104EB" w:rsidRDefault="00C14446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2D1ACCF9" w14:textId="77777777" w:rsidTr="00C14446">
        <w:trPr>
          <w:cantSplit/>
          <w:trHeight w:val="878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050CDB2" w14:textId="32F793D2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2-1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6EFD099" w14:textId="03161B46" w:rsidR="00700D5C" w:rsidRPr="00C14446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C14446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بهبود فاكتور قابليت توليد واحد </w:t>
            </w:r>
            <w:r w:rsidRPr="00C14446">
              <w:rPr>
                <w:rFonts w:ascii="Calibri" w:eastAsia="Times New Roman" w:hAnsi="Calibri" w:cs="B Mitra" w:hint="cs"/>
                <w:b/>
                <w:bCs/>
                <w:sz w:val="24"/>
                <w:szCs w:val="24"/>
              </w:rPr>
              <w:t>UCF</w:t>
            </w:r>
            <w:r w:rsidRPr="00C14446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 به 80%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225A7F" w14:textId="06280E2E" w:rsidR="00700D5C" w:rsidRPr="00C14446" w:rsidRDefault="00700D5C" w:rsidP="00F0520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تهيه و اجراي به موقع گراف توقف واحد جهت انجام تعويض سوخت و تعميرات نيمه اساسي واحد در سال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1398</w:t>
            </w:r>
          </w:p>
        </w:tc>
        <w:tc>
          <w:tcPr>
            <w:tcW w:w="747" w:type="dxa"/>
            <w:vAlign w:val="center"/>
          </w:tcPr>
          <w:p w14:paraId="25F684FE" w14:textId="5FC5A6A1" w:rsidR="00700D5C" w:rsidRPr="00C1444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5%</w:t>
            </w:r>
          </w:p>
        </w:tc>
        <w:tc>
          <w:tcPr>
            <w:tcW w:w="999" w:type="dxa"/>
            <w:vAlign w:val="center"/>
          </w:tcPr>
          <w:p w14:paraId="7D58C95B" w14:textId="3C9667B9" w:rsidR="00700D5C" w:rsidRPr="00C1444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F0520C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09</w:t>
            </w:r>
            <w:r w:rsidRPr="00F0520C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52319408" w14:textId="7115F9FF" w:rsidR="00700D5C" w:rsidRPr="00C1444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05</w:t>
            </w:r>
            <w:r w:rsidRPr="00F0520C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Pr="00F0520C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86" w:type="dxa"/>
            <w:vAlign w:val="center"/>
          </w:tcPr>
          <w:p w14:paraId="5308C701" w14:textId="0B2F3CC3" w:rsidR="00700D5C" w:rsidRPr="00C14446" w:rsidRDefault="00700D5C" w:rsidP="005848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معاون توليد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2C751E0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039CB00E" w14:textId="7777777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7BC3BF94" w14:textId="77777777" w:rsidTr="00C14446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C04763F" w14:textId="59FA97F2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423914A5" w14:textId="77777777" w:rsidR="00700D5C" w:rsidRPr="00C14446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22D9DBE7" w14:textId="305A9DA8" w:rsidR="00700D5C" w:rsidRPr="00C14446" w:rsidRDefault="00700D5C" w:rsidP="00F0520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راه اندازي به موقع واحد پس از انجام تعويض سوخت و تعميرات نيمه اساسي واحد در سال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1397</w:t>
            </w:r>
          </w:p>
        </w:tc>
        <w:tc>
          <w:tcPr>
            <w:tcW w:w="747" w:type="dxa"/>
            <w:vAlign w:val="center"/>
          </w:tcPr>
          <w:p w14:paraId="1AD5FE38" w14:textId="60C18A33" w:rsidR="00700D5C" w:rsidRPr="00C1444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999" w:type="dxa"/>
            <w:vAlign w:val="center"/>
          </w:tcPr>
          <w:p w14:paraId="1E8660E5" w14:textId="7BDFA6F5" w:rsidR="00700D5C" w:rsidRPr="00C1444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F0520C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02</w:t>
            </w:r>
            <w:r w:rsidRPr="00F0520C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243FEDA9" w14:textId="4E14FC70" w:rsidR="00700D5C" w:rsidRPr="00C1444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  <w:r w:rsidRPr="00F0520C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02</w:t>
            </w:r>
            <w:r w:rsidRPr="00F0520C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86" w:type="dxa"/>
            <w:vAlign w:val="center"/>
          </w:tcPr>
          <w:p w14:paraId="438D3646" w14:textId="2E3AB459" w:rsidR="00700D5C" w:rsidRPr="00C14446" w:rsidRDefault="00700D5C" w:rsidP="005848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معاون توليد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B67F905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7EC8E345" w14:textId="7777777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7D59E6BA" w14:textId="77777777" w:rsidTr="00C14446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19EF136" w14:textId="5BF49DB8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4998559F" w14:textId="77777777" w:rsidR="00700D5C" w:rsidRPr="00C14446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741986A8" w14:textId="1625430F" w:rsidR="00700D5C" w:rsidRPr="00C14446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رفع به موقع دفكتهايي كه در دفتر ثبت دفكتها توسط صاحب تجهيز تاييد شده است</w:t>
            </w:r>
          </w:p>
        </w:tc>
        <w:tc>
          <w:tcPr>
            <w:tcW w:w="747" w:type="dxa"/>
            <w:vAlign w:val="center"/>
          </w:tcPr>
          <w:p w14:paraId="124FD4CB" w14:textId="2E8A5F48" w:rsidR="00700D5C" w:rsidRPr="00C1444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25%</w:t>
            </w:r>
          </w:p>
        </w:tc>
        <w:tc>
          <w:tcPr>
            <w:tcW w:w="999" w:type="dxa"/>
            <w:vAlign w:val="center"/>
          </w:tcPr>
          <w:p w14:paraId="1BA329AB" w14:textId="0D7615EA" w:rsidR="00700D5C" w:rsidRPr="00C1444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  <w:r w:rsidRPr="00F0520C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02</w:t>
            </w:r>
            <w:r w:rsidRPr="00F0520C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5D824841" w14:textId="063373CC" w:rsidR="00700D5C" w:rsidRPr="00C1444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05</w:t>
            </w:r>
            <w:r w:rsidRPr="00F0520C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Pr="00F0520C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86" w:type="dxa"/>
            <w:vAlign w:val="center"/>
          </w:tcPr>
          <w:p w14:paraId="6A1ADC39" w14:textId="6E7E353E" w:rsidR="00700D5C" w:rsidRPr="00C14446" w:rsidRDefault="00700D5C" w:rsidP="00DA01C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مدير برنامه ريزي </w:t>
            </w:r>
            <w:r w:rsidR="00DA01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سازماندهي 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نت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37F6527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695858F7" w14:textId="7777777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473ECFF4" w14:textId="77777777" w:rsidTr="00C14446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8584AE0" w14:textId="3DF63E3F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5E3D2E31" w14:textId="77777777" w:rsidR="00700D5C" w:rsidRPr="00C14446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6C21FE31" w14:textId="7EEE1F04" w:rsidR="00700D5C" w:rsidRPr="00C14446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تهيه بانك اطلاعاتي از تجهيزات با نرخ خرابي بالا، تهيه و اجراي برنامه اقدامات جبراني</w:t>
            </w:r>
          </w:p>
        </w:tc>
        <w:tc>
          <w:tcPr>
            <w:tcW w:w="747" w:type="dxa"/>
            <w:vAlign w:val="center"/>
          </w:tcPr>
          <w:p w14:paraId="6F218952" w14:textId="1028C85A" w:rsidR="00700D5C" w:rsidRPr="00C1444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25%</w:t>
            </w:r>
          </w:p>
        </w:tc>
        <w:tc>
          <w:tcPr>
            <w:tcW w:w="999" w:type="dxa"/>
            <w:vAlign w:val="center"/>
          </w:tcPr>
          <w:p w14:paraId="749E01CD" w14:textId="079AEDC1" w:rsidR="00700D5C" w:rsidRPr="00C1444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  <w:r w:rsidRPr="00F0520C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02</w:t>
            </w:r>
            <w:r w:rsidRPr="00F0520C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6CB80EC7" w14:textId="5D9FBC69" w:rsidR="00700D5C" w:rsidRPr="00C1444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05</w:t>
            </w:r>
            <w:r w:rsidRPr="00F0520C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Pr="00F0520C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86" w:type="dxa"/>
            <w:vAlign w:val="center"/>
          </w:tcPr>
          <w:p w14:paraId="6C1BEB7D" w14:textId="771305D5" w:rsidR="00700D5C" w:rsidRPr="00C14446" w:rsidRDefault="00DA01CF" w:rsidP="00DA01C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مدير برنامه ريزي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سازماندهي 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نت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6261CB7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7F284728" w14:textId="7777777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1F31FDAB" w14:textId="77777777" w:rsidTr="00C14446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0275876" w14:textId="4AF3D15B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507963DC" w14:textId="77777777" w:rsidR="00700D5C" w:rsidRPr="00C14446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5BF8C337" w14:textId="540BE3EE" w:rsidR="00700D5C" w:rsidRPr="00C14446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اجراي كامل گراف سرويس‌هاي فني دوره‌اي تجهيزات</w:t>
            </w:r>
          </w:p>
        </w:tc>
        <w:tc>
          <w:tcPr>
            <w:tcW w:w="747" w:type="dxa"/>
            <w:vAlign w:val="center"/>
          </w:tcPr>
          <w:p w14:paraId="7165FC14" w14:textId="67340EDB" w:rsidR="00700D5C" w:rsidRPr="00C1444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25%</w:t>
            </w:r>
          </w:p>
        </w:tc>
        <w:tc>
          <w:tcPr>
            <w:tcW w:w="999" w:type="dxa"/>
            <w:vAlign w:val="center"/>
          </w:tcPr>
          <w:p w14:paraId="70848911" w14:textId="532AC8E4" w:rsidR="00700D5C" w:rsidRPr="00C1444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  <w:r w:rsidRPr="00F0520C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02</w:t>
            </w:r>
            <w:r w:rsidRPr="00F0520C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278B507B" w14:textId="2B69AACC" w:rsidR="00700D5C" w:rsidRPr="00C1444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05</w:t>
            </w:r>
            <w:r w:rsidRPr="00F0520C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Pr="00F0520C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86" w:type="dxa"/>
            <w:vAlign w:val="center"/>
          </w:tcPr>
          <w:p w14:paraId="269B498A" w14:textId="677DE2BE" w:rsidR="00700D5C" w:rsidRPr="00C14446" w:rsidRDefault="00DA01CF" w:rsidP="00DA01C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مدير برنامه ريزي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سازماندهي 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نت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E60F838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591F41F3" w14:textId="7777777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790842E2" w14:textId="77777777" w:rsidTr="00C14446">
        <w:trPr>
          <w:cantSplit/>
          <w:trHeight w:val="878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1601AD42" w14:textId="0566AE01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2-2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5960801C" w14:textId="5EEEACC3" w:rsidR="00700D5C" w:rsidRPr="00C14446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بهبود </w:t>
            </w:r>
            <w:r w:rsidRPr="00F0520C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شاخص كاهش انرژي اجباري </w:t>
            </w:r>
            <w:r w:rsidRPr="00F0520C">
              <w:rPr>
                <w:rFonts w:ascii="Calibri" w:eastAsia="Times New Roman" w:hAnsi="Calibri" w:cs="B Mitra" w:hint="cs"/>
                <w:b/>
                <w:bCs/>
                <w:sz w:val="24"/>
                <w:szCs w:val="24"/>
              </w:rPr>
              <w:t>FLR</w:t>
            </w:r>
            <w:r w:rsidRPr="00F0520C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 كمتر از 2%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61FA8C8" w14:textId="072BC987" w:rsidR="00700D5C" w:rsidRPr="00F0520C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اجراي مؤثر و به موقع برنامه حفظ صلاحيت كاركنان در سال 98</w:t>
            </w:r>
          </w:p>
        </w:tc>
        <w:tc>
          <w:tcPr>
            <w:tcW w:w="747" w:type="dxa"/>
            <w:vAlign w:val="center"/>
          </w:tcPr>
          <w:p w14:paraId="679AEF19" w14:textId="35DEF10C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25%</w:t>
            </w:r>
          </w:p>
        </w:tc>
        <w:tc>
          <w:tcPr>
            <w:tcW w:w="999" w:type="dxa"/>
            <w:vAlign w:val="center"/>
          </w:tcPr>
          <w:p w14:paraId="3DD3883F" w14:textId="44D22B42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01/01/139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771E9D85" w14:textId="4DD24AE8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29</w:t>
            </w: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86" w:type="dxa"/>
            <w:vAlign w:val="center"/>
          </w:tcPr>
          <w:p w14:paraId="6C8DDFD7" w14:textId="4C3BF595" w:rsidR="00700D5C" w:rsidRPr="00F0520C" w:rsidRDefault="00700D5C" w:rsidP="005848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معاون توليد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9D123EF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075C3FCD" w14:textId="7777777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7344F3D0" w14:textId="77777777" w:rsidTr="00C14446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A564150" w14:textId="7E628BD9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0A147DDF" w14:textId="77777777" w:rsidR="00700D5C" w:rsidRPr="00C14446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4F2D8564" w14:textId="17908E82" w:rsidR="00700D5C" w:rsidRPr="00F0520C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رفع به موقع دفكتهايي كه در دفتر ثبت دفكتها توسط صاحب تجهيز تاييد شده است</w:t>
            </w:r>
          </w:p>
        </w:tc>
        <w:tc>
          <w:tcPr>
            <w:tcW w:w="747" w:type="dxa"/>
            <w:vAlign w:val="center"/>
          </w:tcPr>
          <w:p w14:paraId="20631BB5" w14:textId="1FB7DE1B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999" w:type="dxa"/>
            <w:vAlign w:val="center"/>
          </w:tcPr>
          <w:p w14:paraId="152AA215" w14:textId="6BD07338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02</w:t>
            </w: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1F98C35E" w14:textId="36E11B23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05</w:t>
            </w: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86" w:type="dxa"/>
            <w:vAlign w:val="center"/>
          </w:tcPr>
          <w:p w14:paraId="428BA86B" w14:textId="6B6647F2" w:rsidR="00700D5C" w:rsidRPr="00F0520C" w:rsidRDefault="00DA01CF" w:rsidP="005848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مدير برنامه ريزي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سازماندهي 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نت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2C8DE5A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6F06CF20" w14:textId="7777777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40E287ED" w14:textId="77777777" w:rsidTr="00C14446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E4E3F28" w14:textId="5E05557A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4AD9E2B5" w14:textId="77777777" w:rsidR="00700D5C" w:rsidRPr="00C14446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23DB194A" w14:textId="74DAE7DA" w:rsidR="00700D5C" w:rsidRPr="00F0520C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انجام اقدامات اصلاحي مربوط به بررسي اختلالات اتفاق افتاده در واحد</w:t>
            </w:r>
          </w:p>
        </w:tc>
        <w:tc>
          <w:tcPr>
            <w:tcW w:w="747" w:type="dxa"/>
            <w:vAlign w:val="center"/>
          </w:tcPr>
          <w:p w14:paraId="2765F610" w14:textId="0CFD83BE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25%</w:t>
            </w:r>
          </w:p>
        </w:tc>
        <w:tc>
          <w:tcPr>
            <w:tcW w:w="999" w:type="dxa"/>
            <w:vAlign w:val="center"/>
          </w:tcPr>
          <w:p w14:paraId="0D9D96E9" w14:textId="74B3D8ED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01/01/139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71B32CFA" w14:textId="3295F230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29</w:t>
            </w: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86" w:type="dxa"/>
            <w:vAlign w:val="center"/>
          </w:tcPr>
          <w:p w14:paraId="01D165D7" w14:textId="18C41B78" w:rsidR="00700D5C" w:rsidRPr="00F0520C" w:rsidRDefault="00700D5C" w:rsidP="005848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معاون توليد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93C95B0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04475DB4" w14:textId="7777777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4F6EC9C8" w14:textId="77777777" w:rsidTr="0086478C">
        <w:trPr>
          <w:cantSplit/>
          <w:trHeight w:val="595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0E3AF42" w14:textId="0D5312FC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2-3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9C71D91" w14:textId="24C72E5C" w:rsidR="00700D5C" w:rsidRPr="00C14446" w:rsidRDefault="00700D5C" w:rsidP="00700D5C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كاهش</w:t>
            </w:r>
            <w:r w:rsidRPr="00F0520C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 تعداد خاموشي‌هاي اتوماتيك و دستي </w:t>
            </w:r>
            <w:r w:rsidRPr="00F0520C">
              <w:rPr>
                <w:rFonts w:ascii="Calibri" w:eastAsia="Times New Roman" w:hAnsi="Calibri" w:cs="B Mitra" w:hint="cs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Times New Roman" w:hAnsi="Calibri" w:cs="B Mitra"/>
                <w:b/>
                <w:bCs/>
                <w:sz w:val="24"/>
                <w:szCs w:val="24"/>
              </w:rPr>
              <w:t>S</w:t>
            </w:r>
            <w:r w:rsidRPr="00F0520C">
              <w:rPr>
                <w:rFonts w:ascii="Calibri" w:eastAsia="Times New Roman" w:hAnsi="Calibri" w:cs="B Mitra" w:hint="cs"/>
                <w:b/>
                <w:bCs/>
                <w:sz w:val="24"/>
                <w:szCs w:val="24"/>
              </w:rPr>
              <w:t>7</w:t>
            </w: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F0520C">
              <w:rPr>
                <w:rFonts w:ascii="Calibri" w:eastAsia="Times New Roman" w:hAnsi="Calibri" w:cs="B Mitra" w:hint="cs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Times New Roman" w:hAnsi="Calibri" w:cs="B Mitra"/>
                <w:b/>
                <w:bCs/>
                <w:sz w:val="24"/>
                <w:szCs w:val="24"/>
              </w:rPr>
              <w:t>A</w:t>
            </w:r>
            <w:r w:rsidRPr="00F0520C">
              <w:rPr>
                <w:rFonts w:ascii="Calibri" w:eastAsia="Times New Roman" w:hAnsi="Calibri" w:cs="B Mitra" w:hint="cs"/>
                <w:b/>
                <w:bCs/>
                <w:sz w:val="24"/>
                <w:szCs w:val="24"/>
              </w:rPr>
              <w:t>7</w:t>
            </w:r>
            <w:r w:rsidRPr="00F0520C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F0520C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كمتر از 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6C60C0F" w14:textId="266089F5" w:rsidR="00700D5C" w:rsidRPr="00F0520C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انجام به موقع سرويسهاي فني</w:t>
            </w:r>
          </w:p>
        </w:tc>
        <w:tc>
          <w:tcPr>
            <w:tcW w:w="747" w:type="dxa"/>
            <w:vAlign w:val="center"/>
          </w:tcPr>
          <w:p w14:paraId="16C96C3A" w14:textId="60994B5A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999" w:type="dxa"/>
            <w:vAlign w:val="center"/>
          </w:tcPr>
          <w:p w14:paraId="48499934" w14:textId="73ECA33E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02</w:t>
            </w: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4A873934" w14:textId="583F82C6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05</w:t>
            </w: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86" w:type="dxa"/>
            <w:vAlign w:val="center"/>
          </w:tcPr>
          <w:p w14:paraId="40AA6D83" w14:textId="18D0BA34" w:rsidR="00700D5C" w:rsidRPr="00F0520C" w:rsidRDefault="00DA01CF" w:rsidP="005848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مدير برنامه ريزي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سازماندهي 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نت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5380A76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31F642D6" w14:textId="3B4DC0D8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5120D6BE" w14:textId="77777777" w:rsidTr="0086478C">
        <w:trPr>
          <w:cantSplit/>
          <w:trHeight w:val="56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335C11B" w14:textId="59E6DC79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403DD82A" w14:textId="77777777" w:rsidR="00700D5C" w:rsidRPr="00C14446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1F9A954F" w14:textId="1788CC82" w:rsidR="00700D5C" w:rsidRPr="00F0520C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رفع به موقع دفكت‌ها</w:t>
            </w:r>
          </w:p>
        </w:tc>
        <w:tc>
          <w:tcPr>
            <w:tcW w:w="747" w:type="dxa"/>
            <w:vAlign w:val="center"/>
          </w:tcPr>
          <w:p w14:paraId="085EBE36" w14:textId="761A6440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999" w:type="dxa"/>
            <w:vAlign w:val="center"/>
          </w:tcPr>
          <w:p w14:paraId="35B3CE2C" w14:textId="6D84E0F6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02</w:t>
            </w: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4DF93C6F" w14:textId="1DB724FF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05</w:t>
            </w: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86" w:type="dxa"/>
            <w:vAlign w:val="center"/>
          </w:tcPr>
          <w:p w14:paraId="6D904EFB" w14:textId="5BFB23B3" w:rsidR="00700D5C" w:rsidRPr="00F0520C" w:rsidRDefault="00DA01CF" w:rsidP="005848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مدير برنامه ريزي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سازماندهي </w:t>
            </w:r>
            <w:r w:rsidRPr="00F0520C">
              <w:rPr>
                <w:rFonts w:cs="B Mitra" w:hint="cs"/>
                <w:sz w:val="24"/>
                <w:szCs w:val="24"/>
                <w:rtl/>
                <w:lang w:bidi="fa-IR"/>
              </w:rPr>
              <w:t>نت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432D929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3DC1DBFA" w14:textId="30EBE6C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6BE4336F" w14:textId="77777777" w:rsidTr="0086478C">
        <w:trPr>
          <w:cantSplit/>
          <w:trHeight w:val="81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82C7C51" w14:textId="387D92DC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4DA9E539" w14:textId="77777777" w:rsidR="00700D5C" w:rsidRPr="00C14446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09CBA596" w14:textId="16130635" w:rsidR="00700D5C" w:rsidRPr="00F0520C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اجراي موثر و به موقع برنامه حفظ صلاحيت كاركنان در سال 98</w:t>
            </w:r>
          </w:p>
        </w:tc>
        <w:tc>
          <w:tcPr>
            <w:tcW w:w="747" w:type="dxa"/>
            <w:vAlign w:val="center"/>
          </w:tcPr>
          <w:p w14:paraId="649C11DB" w14:textId="72E1E23D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15%</w:t>
            </w:r>
          </w:p>
        </w:tc>
        <w:tc>
          <w:tcPr>
            <w:tcW w:w="999" w:type="dxa"/>
            <w:vAlign w:val="center"/>
          </w:tcPr>
          <w:p w14:paraId="5265D866" w14:textId="5EB126D5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01/01/139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282B92BA" w14:textId="4D2BB024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29</w:t>
            </w: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86" w:type="dxa"/>
            <w:vAlign w:val="center"/>
          </w:tcPr>
          <w:p w14:paraId="2AA8C2F6" w14:textId="6A226B5F" w:rsidR="00700D5C" w:rsidRPr="00F0520C" w:rsidRDefault="00700D5C" w:rsidP="005848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معاون توليد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74C2598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2F4B03F9" w14:textId="65011EA2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40F47AC2" w14:textId="77777777" w:rsidTr="0086478C">
        <w:trPr>
          <w:cantSplit/>
          <w:trHeight w:val="77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4A1AA8B" w14:textId="48265D30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69185A01" w14:textId="77777777" w:rsidR="00700D5C" w:rsidRPr="00C14446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6641CB73" w14:textId="20112B19" w:rsidR="00700D5C" w:rsidRPr="00F0520C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انجام اقدامات اصلاحي مربوط به بررسي اختلالات اتفاق افتاده در واحد </w:t>
            </w:r>
          </w:p>
        </w:tc>
        <w:tc>
          <w:tcPr>
            <w:tcW w:w="747" w:type="dxa"/>
            <w:vAlign w:val="center"/>
          </w:tcPr>
          <w:p w14:paraId="0526FAFC" w14:textId="4DAF25A3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25%</w:t>
            </w:r>
          </w:p>
        </w:tc>
        <w:tc>
          <w:tcPr>
            <w:tcW w:w="999" w:type="dxa"/>
            <w:vAlign w:val="center"/>
          </w:tcPr>
          <w:p w14:paraId="437740DB" w14:textId="5343C9F6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01/01/139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50FFEAF3" w14:textId="6AA7C3D9" w:rsidR="00700D5C" w:rsidRPr="00F0520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29</w:t>
            </w: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Pr="0015645C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86" w:type="dxa"/>
            <w:vAlign w:val="center"/>
          </w:tcPr>
          <w:p w14:paraId="04E53A82" w14:textId="457E07C8" w:rsidR="00700D5C" w:rsidRPr="00F0520C" w:rsidRDefault="00700D5C" w:rsidP="005848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5645C">
              <w:rPr>
                <w:rFonts w:cs="B Mitra" w:hint="cs"/>
                <w:sz w:val="24"/>
                <w:szCs w:val="24"/>
                <w:rtl/>
                <w:lang w:bidi="fa-IR"/>
              </w:rPr>
              <w:t>معاون توليد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902329D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145CA361" w14:textId="77010B7C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289039A2" w14:textId="77777777" w:rsidTr="0086478C">
        <w:trPr>
          <w:cantSplit/>
          <w:trHeight w:val="365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4FF8A4FE" w14:textId="05C40D5D" w:rsidR="00700D5C" w:rsidRDefault="00AF66A8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3-1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4D5F53B0" w14:textId="77777777" w:rsidR="00700D5C" w:rsidRPr="00F960E9" w:rsidRDefault="00700D5C" w:rsidP="00F960E9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</w:rPr>
            </w:pPr>
            <w:r w:rsidRPr="00F960E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ميزان رعايت نت پيشگرانه </w:t>
            </w:r>
            <w:r w:rsidRPr="00F960E9">
              <w:rPr>
                <w:rFonts w:ascii="Calibri" w:eastAsia="Times New Roman" w:hAnsi="Calibri" w:cs="B Mitra" w:hint="cs"/>
                <w:b/>
                <w:bCs/>
                <w:sz w:val="24"/>
                <w:szCs w:val="24"/>
              </w:rPr>
              <w:t>PMC</w:t>
            </w:r>
            <w:r w:rsidRPr="00F960E9">
              <w:rPr>
                <w:rFonts w:ascii="Calibri" w:eastAsia="Times New Roman" w:hAnsi="Calibri" w:cs="B Mitra"/>
                <w:b/>
                <w:bCs/>
                <w:sz w:val="24"/>
                <w:szCs w:val="24"/>
              </w:rPr>
              <w:t xml:space="preserve"> </w:t>
            </w:r>
          </w:p>
          <w:p w14:paraId="10DE7F51" w14:textId="74B5EEDF" w:rsidR="00700D5C" w:rsidRPr="00C14446" w:rsidRDefault="00DC4FEE" w:rsidP="00F960E9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85%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2C6EE23" w14:textId="21356E05" w:rsidR="00700D5C" w:rsidRPr="0015645C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تهیه برنامه های هفتگی برای زمان توقف</w:t>
            </w:r>
          </w:p>
        </w:tc>
        <w:tc>
          <w:tcPr>
            <w:tcW w:w="747" w:type="dxa"/>
            <w:vAlign w:val="center"/>
          </w:tcPr>
          <w:p w14:paraId="64AA98E4" w14:textId="19CA88FD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999" w:type="dxa"/>
            <w:vAlign w:val="center"/>
          </w:tcPr>
          <w:p w14:paraId="7FB85D68" w14:textId="09F61D37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160751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160751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5EE46547" w14:textId="41CB8F83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28/12/1398</w:t>
            </w:r>
          </w:p>
        </w:tc>
        <w:tc>
          <w:tcPr>
            <w:tcW w:w="2086" w:type="dxa"/>
            <w:vAlign w:val="center"/>
          </w:tcPr>
          <w:p w14:paraId="7B0E306D" w14:textId="016D3E26" w:rsidR="00700D5C" w:rsidRPr="0015645C" w:rsidRDefault="00700D5C" w:rsidP="009B2DA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478C">
              <w:rPr>
                <w:rFonts w:cs="B Mitra" w:hint="cs"/>
                <w:sz w:val="24"/>
                <w:szCs w:val="24"/>
                <w:rtl/>
                <w:lang w:bidi="fa-IR"/>
              </w:rPr>
              <w:t>مدیر برنامه ریزی و سازماندهی نت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A64CB6B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37DCB172" w14:textId="7777777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5ABFDF3E" w14:textId="77777777" w:rsidTr="00160751">
        <w:trPr>
          <w:cantSplit/>
          <w:trHeight w:val="69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A908948" w14:textId="43C2476B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25EF6DA5" w14:textId="77777777" w:rsidR="00700D5C" w:rsidRPr="00C14446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6D4E084A" w14:textId="394D67D6" w:rsidR="00700D5C" w:rsidRPr="0015645C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کسب آمادگی لازم برای ارائه کارها طبق برنامه و جلوگیری از ارجاع کارهای خارج از برنامه</w:t>
            </w:r>
          </w:p>
        </w:tc>
        <w:tc>
          <w:tcPr>
            <w:tcW w:w="747" w:type="dxa"/>
            <w:vAlign w:val="center"/>
          </w:tcPr>
          <w:p w14:paraId="65A0E54F" w14:textId="69954F03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999" w:type="dxa"/>
            <w:vAlign w:val="center"/>
          </w:tcPr>
          <w:p w14:paraId="6889ED3A" w14:textId="200510DD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160751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160751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0E5EA8A2" w14:textId="7D64C1E7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28/12/1398</w:t>
            </w:r>
          </w:p>
        </w:tc>
        <w:tc>
          <w:tcPr>
            <w:tcW w:w="2086" w:type="dxa"/>
            <w:vAlign w:val="center"/>
          </w:tcPr>
          <w:p w14:paraId="60780B2B" w14:textId="75D42010" w:rsidR="00700D5C" w:rsidRPr="0015645C" w:rsidRDefault="00700D5C" w:rsidP="00DA01C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478C">
              <w:rPr>
                <w:rFonts w:cs="B Mitra" w:hint="cs"/>
                <w:sz w:val="24"/>
                <w:szCs w:val="24"/>
                <w:rtl/>
                <w:lang w:bidi="fa-IR"/>
              </w:rPr>
              <w:t>مدیر</w:t>
            </w:r>
            <w:r w:rsidR="00DA01CF">
              <w:rPr>
                <w:rFonts w:cs="B Mitra" w:hint="cs"/>
                <w:sz w:val="24"/>
                <w:szCs w:val="24"/>
                <w:rtl/>
                <w:lang w:bidi="fa-IR"/>
              </w:rPr>
              <w:t>ان</w:t>
            </w:r>
            <w:r w:rsidRPr="0086478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صاحب تجهیزات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85152ED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62E733EC" w14:textId="7777777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066B8353" w14:textId="77777777" w:rsidTr="00160751">
        <w:trPr>
          <w:cantSplit/>
          <w:trHeight w:val="550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F4FD7B6" w14:textId="6B420D3E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15135615" w14:textId="77777777" w:rsidR="00700D5C" w:rsidRPr="00C14446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21DA2BDD" w14:textId="1D6FB009" w:rsidR="00700D5C" w:rsidRPr="0015645C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سازماندهی و انجام کامل فعالیت های نت مطابق با برنامه </w:t>
            </w:r>
          </w:p>
        </w:tc>
        <w:tc>
          <w:tcPr>
            <w:tcW w:w="747" w:type="dxa"/>
            <w:vAlign w:val="center"/>
          </w:tcPr>
          <w:p w14:paraId="49D174A8" w14:textId="60C0F926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999" w:type="dxa"/>
            <w:vAlign w:val="center"/>
          </w:tcPr>
          <w:p w14:paraId="037533CA" w14:textId="66230344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160751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160751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42508F4B" w14:textId="68412716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28/12/1398</w:t>
            </w:r>
          </w:p>
        </w:tc>
        <w:tc>
          <w:tcPr>
            <w:tcW w:w="2086" w:type="dxa"/>
            <w:vAlign w:val="center"/>
          </w:tcPr>
          <w:p w14:paraId="279611F4" w14:textId="56F5E356" w:rsidR="00700D5C" w:rsidRPr="0015645C" w:rsidRDefault="00700D5C" w:rsidP="009B2DA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478C">
              <w:rPr>
                <w:rFonts w:cs="B Mitra" w:hint="cs"/>
                <w:sz w:val="24"/>
                <w:szCs w:val="24"/>
                <w:rtl/>
                <w:lang w:bidi="fa-IR"/>
              </w:rPr>
              <w:t>مجریان نت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33B9216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5F6024AA" w14:textId="7777777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8670C9" w14:paraId="647A3112" w14:textId="77777777" w:rsidTr="00160751">
        <w:trPr>
          <w:cantSplit/>
          <w:trHeight w:val="601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C15A7DC" w14:textId="269AE280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65D59EDA" w14:textId="77777777" w:rsidR="00700D5C" w:rsidRPr="00C14446" w:rsidRDefault="00700D5C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4F3BFBAB" w14:textId="2685599A" w:rsidR="00700D5C" w:rsidRPr="0015645C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جمع آوری داده ها و محاسبه شاخص مورد نظر</w:t>
            </w:r>
          </w:p>
        </w:tc>
        <w:tc>
          <w:tcPr>
            <w:tcW w:w="747" w:type="dxa"/>
            <w:vAlign w:val="center"/>
          </w:tcPr>
          <w:p w14:paraId="4B32AD3B" w14:textId="64CB1DEB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999" w:type="dxa"/>
            <w:vAlign w:val="center"/>
          </w:tcPr>
          <w:p w14:paraId="722C8FAA" w14:textId="5F47AA51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160751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160751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329067CB" w14:textId="5B5DDF7C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60751">
              <w:rPr>
                <w:rFonts w:cs="B Mitra" w:hint="cs"/>
                <w:sz w:val="24"/>
                <w:szCs w:val="24"/>
                <w:rtl/>
                <w:lang w:bidi="fa-IR"/>
              </w:rPr>
              <w:t>28/12/1398</w:t>
            </w:r>
          </w:p>
        </w:tc>
        <w:tc>
          <w:tcPr>
            <w:tcW w:w="2086" w:type="dxa"/>
            <w:vAlign w:val="center"/>
          </w:tcPr>
          <w:p w14:paraId="68EA93F6" w14:textId="2AD9B5DA" w:rsidR="00700D5C" w:rsidRPr="0015645C" w:rsidRDefault="00700D5C" w:rsidP="009B2DA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478C">
              <w:rPr>
                <w:rFonts w:cs="B Mitra" w:hint="cs"/>
                <w:sz w:val="24"/>
                <w:szCs w:val="24"/>
                <w:rtl/>
                <w:lang w:bidi="fa-IR"/>
              </w:rPr>
              <w:t>مدیر برنامه ریزی و سازماندهی نت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A3B2D92" w14:textId="77777777" w:rsidR="00700D5C" w:rsidRPr="00C104EB" w:rsidRDefault="00700D5C" w:rsidP="008670C9">
            <w:pPr>
              <w:ind w:left="-57" w:right="-113"/>
              <w:jc w:val="center"/>
              <w:rPr>
                <w:rFonts w:ascii="Calibri" w:eastAsia="Times New Roman" w:hAnsi="Calibri"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1B4FEE6B" w14:textId="77777777" w:rsidR="00700D5C" w:rsidRPr="00C104EB" w:rsidRDefault="00700D5C" w:rsidP="00DC665A">
            <w:pPr>
              <w:ind w:left="-57" w:right="-113"/>
              <w:jc w:val="both"/>
              <w:rPr>
                <w:rFonts w:ascii="Calibri" w:eastAsia="Times New Roman" w:hAnsi="Calibri" w:cs="B Mitra"/>
                <w:color w:val="FF0000"/>
                <w:sz w:val="24"/>
                <w:szCs w:val="24"/>
                <w:rtl/>
              </w:rPr>
            </w:pPr>
          </w:p>
        </w:tc>
      </w:tr>
      <w:tr w:rsidR="00700D5C" w:rsidRPr="00904326" w14:paraId="061D231A" w14:textId="77777777" w:rsidTr="0086478C">
        <w:trPr>
          <w:cantSplit/>
          <w:trHeight w:val="543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47197CDE" w14:textId="4D414C4D" w:rsidR="00700D5C" w:rsidRDefault="00AF66A8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3-2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5BEB010C" w14:textId="77777777" w:rsidR="00700D5C" w:rsidRPr="00BA6D33" w:rsidRDefault="00700D5C" w:rsidP="00F960E9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BA6D33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نسبت تعداد عيوب تجهيزات بعد ازتعمير </w:t>
            </w:r>
            <w:r w:rsidRPr="00BA6D33">
              <w:rPr>
                <w:rFonts w:ascii="Calibri" w:eastAsia="Times New Roman" w:hAnsi="Calibri" w:cs="B Mitra" w:hint="cs"/>
                <w:b/>
                <w:bCs/>
                <w:sz w:val="24"/>
                <w:szCs w:val="24"/>
              </w:rPr>
              <w:t>RFM</w:t>
            </w:r>
          </w:p>
          <w:p w14:paraId="37D82192" w14:textId="619401D9" w:rsidR="00700D5C" w:rsidRPr="00904326" w:rsidRDefault="00700D5C" w:rsidP="00F960E9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A6D33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حداکثر 05/0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98CBE78" w14:textId="77F4BF4B" w:rsidR="00700D5C" w:rsidRPr="0015645C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برنامه ریزی و حسابرسی فعالیت های انجام شده و عیوب ثبت شده </w:t>
            </w:r>
          </w:p>
        </w:tc>
        <w:tc>
          <w:tcPr>
            <w:tcW w:w="747" w:type="dxa"/>
            <w:vAlign w:val="center"/>
          </w:tcPr>
          <w:p w14:paraId="2773F908" w14:textId="035B8541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999" w:type="dxa"/>
            <w:vAlign w:val="center"/>
          </w:tcPr>
          <w:p w14:paraId="27256FEA" w14:textId="6913BC64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904326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904326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62432CD6" w14:textId="352F47DB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28/12/1398</w:t>
            </w:r>
          </w:p>
        </w:tc>
        <w:tc>
          <w:tcPr>
            <w:tcW w:w="2086" w:type="dxa"/>
            <w:vAlign w:val="center"/>
          </w:tcPr>
          <w:p w14:paraId="461BFCDC" w14:textId="752EA375" w:rsidR="00700D5C" w:rsidRPr="0086478C" w:rsidRDefault="00700D5C" w:rsidP="009B2DA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478C">
              <w:rPr>
                <w:rFonts w:cs="B Mitra" w:hint="cs"/>
                <w:sz w:val="24"/>
                <w:szCs w:val="24"/>
                <w:rtl/>
                <w:lang w:bidi="fa-IR"/>
              </w:rPr>
              <w:t>مدیر برنامه ریزی و سازماندهی نت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AC06C13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02FEDAD1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700D5C" w:rsidRPr="00904326" w14:paraId="729AFBF2" w14:textId="77777777" w:rsidTr="0086478C">
        <w:trPr>
          <w:cantSplit/>
          <w:trHeight w:val="580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0D16591" w14:textId="18D60678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0C324358" w14:textId="77777777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7F4E4E5F" w14:textId="71E47C3D" w:rsidR="00700D5C" w:rsidRPr="0015645C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انجام با کیفیت فعالیت های نت مطابق برنامه ریزی های انجام شده</w:t>
            </w:r>
          </w:p>
        </w:tc>
        <w:tc>
          <w:tcPr>
            <w:tcW w:w="747" w:type="dxa"/>
            <w:vAlign w:val="center"/>
          </w:tcPr>
          <w:p w14:paraId="7A2196AF" w14:textId="657F2EA3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40%</w:t>
            </w:r>
          </w:p>
        </w:tc>
        <w:tc>
          <w:tcPr>
            <w:tcW w:w="999" w:type="dxa"/>
            <w:vAlign w:val="center"/>
          </w:tcPr>
          <w:p w14:paraId="759EA14C" w14:textId="5B2D146E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904326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904326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619EC5D6" w14:textId="6B75AB68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28/12/1398</w:t>
            </w:r>
          </w:p>
        </w:tc>
        <w:tc>
          <w:tcPr>
            <w:tcW w:w="2086" w:type="dxa"/>
            <w:vAlign w:val="center"/>
          </w:tcPr>
          <w:p w14:paraId="23188BDE" w14:textId="16B252A5" w:rsidR="00700D5C" w:rsidRPr="0086478C" w:rsidRDefault="00700D5C" w:rsidP="005848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478C">
              <w:rPr>
                <w:rFonts w:cs="B Mitra" w:hint="cs"/>
                <w:sz w:val="24"/>
                <w:szCs w:val="24"/>
                <w:rtl/>
                <w:lang w:bidi="fa-IR"/>
              </w:rPr>
              <w:t>مجریان نت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FBA976A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344FC08F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700D5C" w:rsidRPr="00904326" w14:paraId="44F52B56" w14:textId="77777777" w:rsidTr="009B0E2D">
        <w:trPr>
          <w:cantSplit/>
          <w:trHeight w:val="66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ADD4BB7" w14:textId="66EEB9F5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76AEA16A" w14:textId="77777777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24735BF7" w14:textId="1C3DA0C1" w:rsidR="00700D5C" w:rsidRPr="0015645C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نظارت فنی بر انجام فعالیت های نت ، پذیرش و بهره برداری صحیح از تجهیزات</w:t>
            </w:r>
          </w:p>
        </w:tc>
        <w:tc>
          <w:tcPr>
            <w:tcW w:w="747" w:type="dxa"/>
            <w:vAlign w:val="center"/>
          </w:tcPr>
          <w:p w14:paraId="789BE154" w14:textId="034CDC37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999" w:type="dxa"/>
            <w:vAlign w:val="center"/>
          </w:tcPr>
          <w:p w14:paraId="0F20421D" w14:textId="36A8E420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904326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904326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639509E8" w14:textId="084477AC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28/12/1398</w:t>
            </w:r>
          </w:p>
        </w:tc>
        <w:tc>
          <w:tcPr>
            <w:tcW w:w="2086" w:type="dxa"/>
            <w:vAlign w:val="center"/>
          </w:tcPr>
          <w:p w14:paraId="67A9EC09" w14:textId="330CD710" w:rsidR="00700D5C" w:rsidRPr="0086478C" w:rsidRDefault="00700D5C" w:rsidP="009B2DA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478C">
              <w:rPr>
                <w:rFonts w:cs="B Mitra" w:hint="cs"/>
                <w:sz w:val="24"/>
                <w:szCs w:val="24"/>
                <w:rtl/>
                <w:lang w:bidi="fa-IR"/>
              </w:rPr>
              <w:t>مدیر</w:t>
            </w:r>
            <w:r w:rsidR="009B2DA7">
              <w:rPr>
                <w:rFonts w:cs="B Mitra" w:hint="cs"/>
                <w:sz w:val="24"/>
                <w:szCs w:val="24"/>
                <w:rtl/>
                <w:lang w:bidi="fa-IR"/>
              </w:rPr>
              <w:t>ان</w:t>
            </w:r>
            <w:r w:rsidRPr="0086478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صاحب تجهیز و معاون تولید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CD0FE8A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78C1FC33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700D5C" w:rsidRPr="00904326" w14:paraId="06A1AA1C" w14:textId="77777777" w:rsidTr="00C14446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6FD4CBA" w14:textId="2A2C93F7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0E753678" w14:textId="77777777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41B74FBB" w14:textId="45AFB602" w:rsidR="00700D5C" w:rsidRPr="0015645C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جمع آوری داده ها و محاسبه شاخص مورد نظر</w:t>
            </w:r>
          </w:p>
        </w:tc>
        <w:tc>
          <w:tcPr>
            <w:tcW w:w="747" w:type="dxa"/>
            <w:vAlign w:val="center"/>
          </w:tcPr>
          <w:p w14:paraId="307A889F" w14:textId="00E6513C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999" w:type="dxa"/>
            <w:vAlign w:val="center"/>
          </w:tcPr>
          <w:p w14:paraId="67D80929" w14:textId="1EC70A7E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904326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904326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65E45C15" w14:textId="54EA573E" w:rsidR="00700D5C" w:rsidRPr="001564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326">
              <w:rPr>
                <w:rFonts w:cs="B Mitra" w:hint="cs"/>
                <w:sz w:val="24"/>
                <w:szCs w:val="24"/>
                <w:rtl/>
                <w:lang w:bidi="fa-IR"/>
              </w:rPr>
              <w:t>28/12/1398</w:t>
            </w:r>
          </w:p>
        </w:tc>
        <w:tc>
          <w:tcPr>
            <w:tcW w:w="2086" w:type="dxa"/>
            <w:vAlign w:val="center"/>
          </w:tcPr>
          <w:p w14:paraId="04AD8AF1" w14:textId="244D96D1" w:rsidR="00700D5C" w:rsidRPr="0086478C" w:rsidRDefault="00700D5C" w:rsidP="009B2DA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6478C">
              <w:rPr>
                <w:rFonts w:cs="B Mitra" w:hint="cs"/>
                <w:sz w:val="24"/>
                <w:szCs w:val="24"/>
                <w:rtl/>
                <w:lang w:bidi="fa-IR"/>
              </w:rPr>
              <w:t>مدیر برنامه ریزی و سازماندهی نت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0B7F5F4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7C63402B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975A4" w:rsidRPr="00904326" w14:paraId="3AE8DF1D" w14:textId="77777777" w:rsidTr="00C14446">
        <w:trPr>
          <w:cantSplit/>
          <w:trHeight w:val="878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745AF653" w14:textId="02C91314" w:rsidR="006975A4" w:rsidRDefault="006975A4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4-1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C54C406" w14:textId="77777777" w:rsidR="006975A4" w:rsidRDefault="006975A4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6975A4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انجام فعاليت‌هاي پشتيباني فني با ماهيت دائمي</w:t>
            </w:r>
          </w:p>
          <w:p w14:paraId="60A8B3FA" w14:textId="7A89FFA7" w:rsidR="006975A4" w:rsidRPr="006975A4" w:rsidRDefault="006975A4" w:rsidP="006975A4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(تعداد 62 فعاليت)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30D7854" w14:textId="48EFF9D7" w:rsidR="006975A4" w:rsidRPr="00904326" w:rsidRDefault="00C921B0" w:rsidP="00C921B0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اجراي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فعال</w:t>
            </w:r>
            <w:r w:rsidR="006975A4" w:rsidRPr="006975A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ت</w:t>
            </w:r>
            <w:r w:rsidR="006975A4">
              <w:rPr>
                <w:rFonts w:cs="B Mitra" w:hint="cs"/>
                <w:sz w:val="24"/>
                <w:szCs w:val="24"/>
                <w:rtl/>
                <w:lang w:bidi="fa-IR"/>
              </w:rPr>
              <w:t>‌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ها</w:t>
            </w:r>
            <w:r w:rsidR="006975A4" w:rsidRPr="006975A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پشت</w:t>
            </w:r>
            <w:r w:rsidR="006975A4" w:rsidRPr="006975A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بان</w:t>
            </w:r>
            <w:r w:rsidR="006975A4" w:rsidRPr="006975A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فن</w:t>
            </w:r>
            <w:r w:rsidR="006975A4" w:rsidRPr="006975A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تعر</w:t>
            </w:r>
            <w:r w:rsidR="006975A4" w:rsidRPr="006975A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ف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شده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براساس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تکال</w:t>
            </w:r>
            <w:r w:rsidR="006975A4" w:rsidRPr="006975A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ف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فن</w:t>
            </w:r>
            <w:r w:rsidR="006975A4" w:rsidRPr="006975A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و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برنامه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زمان</w:t>
            </w:r>
            <w:r w:rsidR="006975A4" w:rsidRPr="006975A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اعلام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شده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برا</w:t>
            </w:r>
            <w:r w:rsidR="006975A4" w:rsidRPr="006975A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هر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پروژه</w:t>
            </w:r>
          </w:p>
        </w:tc>
        <w:tc>
          <w:tcPr>
            <w:tcW w:w="747" w:type="dxa"/>
            <w:vAlign w:val="center"/>
          </w:tcPr>
          <w:p w14:paraId="76CE07AD" w14:textId="1B2FA939" w:rsidR="006975A4" w:rsidRPr="00904326" w:rsidRDefault="006975A4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999" w:type="dxa"/>
            <w:vAlign w:val="center"/>
          </w:tcPr>
          <w:p w14:paraId="59097DE5" w14:textId="14D38336" w:rsidR="006975A4" w:rsidRPr="00904326" w:rsidRDefault="006975A4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01/01/1398</w:t>
            </w:r>
          </w:p>
        </w:tc>
        <w:tc>
          <w:tcPr>
            <w:tcW w:w="1001" w:type="dxa"/>
            <w:vAlign w:val="center"/>
          </w:tcPr>
          <w:p w14:paraId="5C2F9261" w14:textId="18536306" w:rsidR="006975A4" w:rsidRPr="00904326" w:rsidRDefault="006975A4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28/12/1398</w:t>
            </w:r>
          </w:p>
        </w:tc>
        <w:tc>
          <w:tcPr>
            <w:tcW w:w="2086" w:type="dxa"/>
            <w:vAlign w:val="center"/>
          </w:tcPr>
          <w:p w14:paraId="280F8B6D" w14:textId="4A51AE69" w:rsidR="006975A4" w:rsidRPr="0086478C" w:rsidRDefault="00ED173E" w:rsidP="005848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معاون فني و مهندسي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764958F" w14:textId="77777777" w:rsidR="006975A4" w:rsidRPr="00904326" w:rsidRDefault="006975A4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68CA7B4B" w14:textId="77777777" w:rsidR="006975A4" w:rsidRPr="00904326" w:rsidRDefault="006975A4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975A4" w:rsidRPr="00904326" w14:paraId="76C4C030" w14:textId="77777777" w:rsidTr="00C14446">
        <w:trPr>
          <w:cantSplit/>
          <w:trHeight w:val="878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3E97CED1" w14:textId="76ED9E63" w:rsidR="006975A4" w:rsidRDefault="006975A4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4-2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AD0BE57" w14:textId="77777777" w:rsidR="006975A4" w:rsidRDefault="006975A4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6975A4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انجام پروژه‌هاي پشتيباني فني</w:t>
            </w:r>
          </w:p>
          <w:p w14:paraId="60E60EA7" w14:textId="2A30117E" w:rsidR="006975A4" w:rsidRPr="006975A4" w:rsidRDefault="006975A4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(تعداد 45 پروژه)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4CCF7A1" w14:textId="371B3872" w:rsidR="006975A4" w:rsidRPr="00904326" w:rsidRDefault="00C921B0" w:rsidP="00C921B0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اجراي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فعال</w:t>
            </w:r>
            <w:r w:rsidR="006975A4" w:rsidRPr="006975A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ت</w:t>
            </w:r>
            <w:r w:rsidR="006975A4">
              <w:rPr>
                <w:rFonts w:cs="B Mitra" w:hint="cs"/>
                <w:sz w:val="24"/>
                <w:szCs w:val="24"/>
                <w:rtl/>
                <w:lang w:bidi="fa-IR"/>
              </w:rPr>
              <w:t>‌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ها</w:t>
            </w:r>
            <w:r w:rsidR="006975A4" w:rsidRPr="006975A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پشت</w:t>
            </w:r>
            <w:r w:rsidR="006975A4" w:rsidRPr="006975A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بان</w:t>
            </w:r>
            <w:r w:rsidR="006975A4" w:rsidRPr="006975A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فن</w:t>
            </w:r>
            <w:r w:rsidR="006975A4" w:rsidRPr="006975A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تعر</w:t>
            </w:r>
            <w:r w:rsidR="006975A4" w:rsidRPr="006975A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ف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شده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براساس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تکال</w:t>
            </w:r>
            <w:r w:rsidR="006975A4" w:rsidRPr="006975A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ف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فن</w:t>
            </w:r>
            <w:r w:rsidR="006975A4" w:rsidRPr="006975A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و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برنامه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زمان</w:t>
            </w:r>
            <w:r w:rsidR="006975A4" w:rsidRPr="006975A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اعلام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شده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برا</w:t>
            </w:r>
            <w:r w:rsidR="006975A4" w:rsidRPr="006975A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هر</w:t>
            </w:r>
            <w:r w:rsidR="006975A4" w:rsidRPr="006975A4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6975A4" w:rsidRPr="006975A4">
              <w:rPr>
                <w:rFonts w:cs="B Mitra" w:hint="eastAsia"/>
                <w:sz w:val="24"/>
                <w:szCs w:val="24"/>
                <w:rtl/>
                <w:lang w:bidi="fa-IR"/>
              </w:rPr>
              <w:t>پروژه</w:t>
            </w:r>
          </w:p>
        </w:tc>
        <w:tc>
          <w:tcPr>
            <w:tcW w:w="747" w:type="dxa"/>
            <w:vAlign w:val="center"/>
          </w:tcPr>
          <w:p w14:paraId="7644C8F5" w14:textId="0E7BBED6" w:rsidR="006975A4" w:rsidRPr="00904326" w:rsidRDefault="006975A4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999" w:type="dxa"/>
            <w:vAlign w:val="center"/>
          </w:tcPr>
          <w:p w14:paraId="47DE4761" w14:textId="115D58CE" w:rsidR="006975A4" w:rsidRPr="00904326" w:rsidRDefault="006975A4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01/01/1398</w:t>
            </w:r>
          </w:p>
        </w:tc>
        <w:tc>
          <w:tcPr>
            <w:tcW w:w="1001" w:type="dxa"/>
            <w:vAlign w:val="center"/>
          </w:tcPr>
          <w:p w14:paraId="35652F21" w14:textId="520A9DB1" w:rsidR="006975A4" w:rsidRPr="00904326" w:rsidRDefault="006975A4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28/12/1398</w:t>
            </w:r>
          </w:p>
        </w:tc>
        <w:tc>
          <w:tcPr>
            <w:tcW w:w="2086" w:type="dxa"/>
            <w:vAlign w:val="center"/>
          </w:tcPr>
          <w:p w14:paraId="05CDC521" w14:textId="2F1EB3A1" w:rsidR="006975A4" w:rsidRPr="0086478C" w:rsidRDefault="00ED173E" w:rsidP="005848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معاون فني و مهندسي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210490C" w14:textId="77777777" w:rsidR="006975A4" w:rsidRPr="00904326" w:rsidRDefault="006975A4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05CF24D5" w14:textId="77777777" w:rsidR="006975A4" w:rsidRPr="00904326" w:rsidRDefault="006975A4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00D5C" w:rsidRPr="00904326" w14:paraId="20E18423" w14:textId="77777777" w:rsidTr="00950E39">
        <w:trPr>
          <w:cantSplit/>
          <w:trHeight w:val="878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3CB75F57" w14:textId="5D19038F" w:rsidR="00700D5C" w:rsidRDefault="00AF66A8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5-1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61D15F06" w14:textId="24AA35DC" w:rsidR="00700D5C" w:rsidRPr="00BA6D33" w:rsidRDefault="00700D5C" w:rsidP="00BA6D33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BA6D33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رفع مشكل تأمين قطعات يدكي تجهيزات انتگراسيوني براي تعداد 9 تجهيز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83761E4" w14:textId="5950A3AB" w:rsidR="00700D5C" w:rsidRPr="00904326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دعوت از نماينده شركت </w:t>
            </w:r>
            <w:r w:rsidRPr="004A13A9">
              <w:rPr>
                <w:rFonts w:cs="B Mitra"/>
                <w:sz w:val="24"/>
                <w:szCs w:val="24"/>
                <w:lang w:bidi="fa-IR"/>
              </w:rPr>
              <w:t>OKBM</w:t>
            </w: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بعنوان سازنده قطعات يدكي پمپ انتگراسيوني براي حضور در سايت به منظور مشاركت در فعاليت نصب مكانيكال سيل و ساير اقلام</w:t>
            </w:r>
          </w:p>
        </w:tc>
        <w:tc>
          <w:tcPr>
            <w:tcW w:w="747" w:type="dxa"/>
            <w:vAlign w:val="center"/>
          </w:tcPr>
          <w:p w14:paraId="3FB33335" w14:textId="05A3B5C2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999" w:type="dxa"/>
            <w:vAlign w:val="center"/>
          </w:tcPr>
          <w:p w14:paraId="58C047C0" w14:textId="748096C2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4A13A9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4A13A9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638D863C" w14:textId="04249507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  <w:r w:rsidRPr="004A13A9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02</w:t>
            </w:r>
            <w:r w:rsidRPr="004A13A9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86" w:type="dxa"/>
            <w:vAlign w:val="center"/>
          </w:tcPr>
          <w:p w14:paraId="4763A4CE" w14:textId="6C07965C" w:rsidR="00700D5C" w:rsidRPr="0086478C" w:rsidRDefault="00700D5C" w:rsidP="00950E39">
            <w:pPr>
              <w:ind w:left="-57" w:righ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مدير بازرگاني و تجهيزات، مدير راكتور، مدير توربين و مدير تعميرات مكانيك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4B65A16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72AAE35E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00D5C" w:rsidRPr="00904326" w14:paraId="427752A4" w14:textId="77777777" w:rsidTr="00950E39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016EEFE" w14:textId="254C0233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6ADB7D55" w14:textId="77777777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016417C6" w14:textId="0A75ED76" w:rsidR="00700D5C" w:rsidRPr="00904326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تدوين شرح خدمات (</w:t>
            </w:r>
            <w:r w:rsidRPr="004A13A9">
              <w:rPr>
                <w:rFonts w:cs="B Mitra"/>
                <w:sz w:val="24"/>
                <w:szCs w:val="24"/>
                <w:lang w:bidi="fa-IR"/>
              </w:rPr>
              <w:t>RFP</w:t>
            </w: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) توسط شركت مسنا براي قطعات سفارش داده شده مربوط به فهرست دوم بومي سازي، بررسي و تاييد شرح خدمات مربوط توسط مديريت هاي مربوطه در نيروگاه و شركت توليد و توسعه</w:t>
            </w:r>
          </w:p>
        </w:tc>
        <w:tc>
          <w:tcPr>
            <w:tcW w:w="747" w:type="dxa"/>
            <w:vAlign w:val="center"/>
          </w:tcPr>
          <w:p w14:paraId="77F0BE00" w14:textId="69237905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999" w:type="dxa"/>
            <w:vAlign w:val="center"/>
          </w:tcPr>
          <w:p w14:paraId="69B5F33F" w14:textId="10E694A7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01/01/1398</w:t>
            </w:r>
          </w:p>
        </w:tc>
        <w:tc>
          <w:tcPr>
            <w:tcW w:w="1001" w:type="dxa"/>
            <w:vAlign w:val="center"/>
          </w:tcPr>
          <w:p w14:paraId="044196D3" w14:textId="78E18A5B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31/04/1398</w:t>
            </w:r>
          </w:p>
        </w:tc>
        <w:tc>
          <w:tcPr>
            <w:tcW w:w="2086" w:type="dxa"/>
            <w:vAlign w:val="center"/>
          </w:tcPr>
          <w:p w14:paraId="6343D572" w14:textId="3A2122CF" w:rsidR="00700D5C" w:rsidRPr="0086478C" w:rsidRDefault="00700D5C" w:rsidP="009B2DA7">
            <w:pPr>
              <w:ind w:left="-57" w:righ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معاون پروژ</w:t>
            </w: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ه</w:t>
            </w: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هاي پشتيبان شركت مسنا، مدير تامين تجهيزات و بومي سازي شركت توليد و توسعه، مدير بازرگاني و تجهيزات، مدير تعميرات مكانيك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C606A7B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59E1B205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00D5C" w:rsidRPr="00904326" w14:paraId="6C8DB2AC" w14:textId="77777777" w:rsidTr="00950E39">
        <w:trPr>
          <w:cantSplit/>
          <w:trHeight w:val="643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EC8790C" w14:textId="3273E1BB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6BD8ACCE" w14:textId="77777777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726A46CE" w14:textId="7F85AE08" w:rsidR="00700D5C" w:rsidRPr="00904326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انعقاد قرارداد با سازندگان داخلي و شروع فعاليت ساخت</w:t>
            </w:r>
          </w:p>
        </w:tc>
        <w:tc>
          <w:tcPr>
            <w:tcW w:w="747" w:type="dxa"/>
            <w:vAlign w:val="center"/>
          </w:tcPr>
          <w:p w14:paraId="722B434B" w14:textId="4672552D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999" w:type="dxa"/>
            <w:vAlign w:val="center"/>
          </w:tcPr>
          <w:p w14:paraId="00C19B32" w14:textId="2B3A8B52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01/06/1398</w:t>
            </w:r>
          </w:p>
        </w:tc>
        <w:tc>
          <w:tcPr>
            <w:tcW w:w="1001" w:type="dxa"/>
            <w:vAlign w:val="center"/>
          </w:tcPr>
          <w:p w14:paraId="1E6B85E3" w14:textId="7FFF98CF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31/06/1398</w:t>
            </w:r>
          </w:p>
        </w:tc>
        <w:tc>
          <w:tcPr>
            <w:tcW w:w="2086" w:type="dxa"/>
            <w:vAlign w:val="center"/>
          </w:tcPr>
          <w:p w14:paraId="1DFC1C33" w14:textId="325A1733" w:rsidR="00700D5C" w:rsidRPr="0086478C" w:rsidRDefault="00700D5C" w:rsidP="00950E39">
            <w:pPr>
              <w:ind w:left="-57" w:righ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معاون پروژ</w:t>
            </w: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ه</w:t>
            </w: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هاي پشتيبان شركت مسنا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BD2A17C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0A8A0926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00D5C" w:rsidRPr="00904326" w14:paraId="4881FD02" w14:textId="77777777" w:rsidTr="00950E39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49A4AEE" w14:textId="688A0D43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7E39452E" w14:textId="77777777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761FE2CE" w14:textId="0B963D1B" w:rsidR="00700D5C" w:rsidRPr="00904326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نظارت در مراحل ساخت قطعات و حضور در نقاط كنترلي تعيين شده</w:t>
            </w:r>
          </w:p>
        </w:tc>
        <w:tc>
          <w:tcPr>
            <w:tcW w:w="747" w:type="dxa"/>
            <w:vAlign w:val="center"/>
          </w:tcPr>
          <w:p w14:paraId="404CE4A8" w14:textId="1DB2EAAF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999" w:type="dxa"/>
            <w:vAlign w:val="center"/>
          </w:tcPr>
          <w:p w14:paraId="60ECE98E" w14:textId="73E2060D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01/07/1398</w:t>
            </w:r>
          </w:p>
        </w:tc>
        <w:tc>
          <w:tcPr>
            <w:tcW w:w="1001" w:type="dxa"/>
            <w:vAlign w:val="center"/>
          </w:tcPr>
          <w:p w14:paraId="7BC8D555" w14:textId="410F0FB1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28/12/1398</w:t>
            </w:r>
          </w:p>
        </w:tc>
        <w:tc>
          <w:tcPr>
            <w:tcW w:w="2086" w:type="dxa"/>
            <w:vAlign w:val="center"/>
          </w:tcPr>
          <w:p w14:paraId="62AD1B88" w14:textId="69BD9BAC" w:rsidR="00700D5C" w:rsidRPr="0086478C" w:rsidRDefault="00700D5C" w:rsidP="00950E39">
            <w:pPr>
              <w:ind w:left="-57" w:righ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مدير بازرگاني و تجهيزات، مدير تعميرات مكانيك، مدير آزمايشگاه مواد، مدير تامين تجهيزات و بومي سازي شركت توليد و توسعه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60621C6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544A7BF3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00D5C" w:rsidRPr="00904326" w14:paraId="2E5C13BC" w14:textId="77777777" w:rsidTr="00950E39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971D93F" w14:textId="1E9069B8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1FA83B00" w14:textId="77777777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13EC453F" w14:textId="79D9D396" w:rsidR="00700D5C" w:rsidRPr="00904326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پيگيري و تعيين تكليف قرارداد با شركت </w:t>
            </w:r>
            <w:r w:rsidRPr="004A13A9">
              <w:rPr>
                <w:rFonts w:cs="B Mitra"/>
                <w:sz w:val="24"/>
                <w:szCs w:val="24"/>
                <w:lang w:bidi="fa-IR"/>
              </w:rPr>
              <w:t>KSB</w:t>
            </w:r>
          </w:p>
        </w:tc>
        <w:tc>
          <w:tcPr>
            <w:tcW w:w="747" w:type="dxa"/>
            <w:vAlign w:val="center"/>
          </w:tcPr>
          <w:p w14:paraId="6A2937FC" w14:textId="34971CFA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999" w:type="dxa"/>
            <w:vAlign w:val="center"/>
          </w:tcPr>
          <w:p w14:paraId="4A559DEE" w14:textId="243F637C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01/01/1398</w:t>
            </w:r>
          </w:p>
        </w:tc>
        <w:tc>
          <w:tcPr>
            <w:tcW w:w="1001" w:type="dxa"/>
            <w:vAlign w:val="center"/>
          </w:tcPr>
          <w:p w14:paraId="51989611" w14:textId="2ED85C85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A13A9">
              <w:rPr>
                <w:rFonts w:cs="B Mitra" w:hint="cs"/>
                <w:sz w:val="24"/>
                <w:szCs w:val="24"/>
                <w:rtl/>
                <w:lang w:bidi="fa-IR"/>
              </w:rPr>
              <w:t>01/07/1398</w:t>
            </w:r>
          </w:p>
        </w:tc>
        <w:tc>
          <w:tcPr>
            <w:tcW w:w="2086" w:type="dxa"/>
            <w:vAlign w:val="center"/>
          </w:tcPr>
          <w:p w14:paraId="65C1E583" w14:textId="5C4E5C61" w:rsidR="00700D5C" w:rsidRPr="0086478C" w:rsidRDefault="00700D5C" w:rsidP="00950E39">
            <w:pPr>
              <w:ind w:left="-57" w:right="-5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مدير تامين تجهيزات و بومي سازي شركت توليد و توسعه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A8EBC8A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30E3CDD4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00D5C" w:rsidRPr="00904326" w14:paraId="6ECB040B" w14:textId="77777777" w:rsidTr="00950E39">
        <w:trPr>
          <w:cantSplit/>
          <w:trHeight w:val="878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55D103F6" w14:textId="23AA59C5" w:rsidR="00700D5C" w:rsidRDefault="00AF66A8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5-2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4E91DFE4" w14:textId="0682F191" w:rsidR="00700D5C" w:rsidRPr="00904326" w:rsidRDefault="00700D5C" w:rsidP="00950E39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BA6D33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اجراي كامل فاز دوم قرارداد تأمين قطعات يدكي 4 ساله، مورد نياز توقف برنامه‌ريزي شده شامل 14500 </w:t>
            </w:r>
            <w:r w:rsidRPr="00BA6D33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lastRenderedPageBreak/>
              <w:t>قلم قطعه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46FA68" w14:textId="422F2707" w:rsidR="00700D5C" w:rsidRPr="00904326" w:rsidRDefault="00700D5C" w:rsidP="00F0458A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پرداخت پيش پرداخت تامين قطعات يدكي موضوع پيوست</w:t>
            </w:r>
            <w:r w:rsidR="00F0458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1 و 2</w:t>
            </w: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قرارداد شماره </w:t>
            </w:r>
            <w:r w:rsidRPr="00950E39">
              <w:rPr>
                <w:rFonts w:cs="B Mitra"/>
                <w:sz w:val="24"/>
                <w:szCs w:val="24"/>
                <w:lang w:bidi="fa-IR"/>
              </w:rPr>
              <w:t>SP-1575</w:t>
            </w:r>
          </w:p>
        </w:tc>
        <w:tc>
          <w:tcPr>
            <w:tcW w:w="747" w:type="dxa"/>
            <w:vAlign w:val="center"/>
          </w:tcPr>
          <w:p w14:paraId="370133AF" w14:textId="587FF35C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999" w:type="dxa"/>
            <w:vAlign w:val="center"/>
          </w:tcPr>
          <w:p w14:paraId="44289A7D" w14:textId="3FA7EC36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01/01/1398</w:t>
            </w:r>
          </w:p>
        </w:tc>
        <w:tc>
          <w:tcPr>
            <w:tcW w:w="1001" w:type="dxa"/>
            <w:vAlign w:val="center"/>
          </w:tcPr>
          <w:p w14:paraId="64BB860C" w14:textId="281D9AA7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15/03/1398</w:t>
            </w:r>
          </w:p>
        </w:tc>
        <w:tc>
          <w:tcPr>
            <w:tcW w:w="2086" w:type="dxa"/>
            <w:vAlign w:val="center"/>
          </w:tcPr>
          <w:p w14:paraId="091275FF" w14:textId="52724C2E" w:rsidR="00700D5C" w:rsidRPr="0086478C" w:rsidRDefault="00700D5C" w:rsidP="005848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مدير قراردادها و حقوقي شركت توليد و توسعه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4455FE0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147BDC9C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00D5C" w:rsidRPr="00904326" w14:paraId="1DEE4108" w14:textId="77777777" w:rsidTr="00C14446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C2CEDD1" w14:textId="42D7CC06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62AC6223" w14:textId="77777777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0A3DB242" w14:textId="3B1D18B5" w:rsidR="00700D5C" w:rsidRPr="00904326" w:rsidRDefault="00700D5C" w:rsidP="00F0458A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بررسي، ارائه ملاحظات و تاييد اصلاحيه</w:t>
            </w: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ها، پروتكل</w:t>
            </w: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ها و برنامه</w:t>
            </w: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هاي كنترل كيفي مربوط به پيوست شماره</w:t>
            </w:r>
            <w:r w:rsidR="00F0458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1 و 2</w:t>
            </w:r>
          </w:p>
        </w:tc>
        <w:tc>
          <w:tcPr>
            <w:tcW w:w="747" w:type="dxa"/>
            <w:vAlign w:val="center"/>
          </w:tcPr>
          <w:p w14:paraId="7BEC43C6" w14:textId="2F3CA69E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999" w:type="dxa"/>
            <w:vAlign w:val="center"/>
          </w:tcPr>
          <w:p w14:paraId="31F0ECCE" w14:textId="44D0C640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01/01/1398</w:t>
            </w:r>
          </w:p>
        </w:tc>
        <w:tc>
          <w:tcPr>
            <w:tcW w:w="1001" w:type="dxa"/>
            <w:vAlign w:val="center"/>
          </w:tcPr>
          <w:p w14:paraId="02B967A4" w14:textId="185270B3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28/12/1398</w:t>
            </w:r>
          </w:p>
        </w:tc>
        <w:tc>
          <w:tcPr>
            <w:tcW w:w="2086" w:type="dxa"/>
            <w:vAlign w:val="center"/>
          </w:tcPr>
          <w:p w14:paraId="1DC9B906" w14:textId="5E81653D" w:rsidR="00700D5C" w:rsidRPr="0086478C" w:rsidRDefault="00700D5C" w:rsidP="005848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مدير بازرگاني و تجهيزات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ECBE8BB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4FAC3EB3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00D5C" w:rsidRPr="00904326" w14:paraId="7F5DF70A" w14:textId="77777777" w:rsidTr="00C14446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457980E" w14:textId="3504A8AA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7F711066" w14:textId="77777777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2F8F058D" w14:textId="14E719E7" w:rsidR="00700D5C" w:rsidRPr="00904326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حصول اطمينان از ساخت قطعات يدكي طبق برنامه توافق شده توسط شركت هاي سازنده روسي</w:t>
            </w:r>
          </w:p>
        </w:tc>
        <w:tc>
          <w:tcPr>
            <w:tcW w:w="747" w:type="dxa"/>
            <w:vAlign w:val="center"/>
          </w:tcPr>
          <w:p w14:paraId="1CD4CCAA" w14:textId="00D97C6D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25%</w:t>
            </w:r>
          </w:p>
        </w:tc>
        <w:tc>
          <w:tcPr>
            <w:tcW w:w="999" w:type="dxa"/>
            <w:vAlign w:val="center"/>
          </w:tcPr>
          <w:p w14:paraId="2ABC5274" w14:textId="32871C58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01/01/1398</w:t>
            </w:r>
          </w:p>
        </w:tc>
        <w:tc>
          <w:tcPr>
            <w:tcW w:w="1001" w:type="dxa"/>
            <w:vAlign w:val="center"/>
          </w:tcPr>
          <w:p w14:paraId="15B3E491" w14:textId="04571F09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30/10/1398</w:t>
            </w:r>
          </w:p>
        </w:tc>
        <w:tc>
          <w:tcPr>
            <w:tcW w:w="2086" w:type="dxa"/>
            <w:vAlign w:val="center"/>
          </w:tcPr>
          <w:p w14:paraId="31543989" w14:textId="44C39D7F" w:rsidR="00700D5C" w:rsidRPr="0086478C" w:rsidRDefault="00700D5C" w:rsidP="00950E39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مدير بازرگاني و تجهيزات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73012B7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5A4AB711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00D5C" w:rsidRPr="00904326" w14:paraId="5910A6FF" w14:textId="77777777" w:rsidTr="00C14446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AAF8862" w14:textId="5F34E24D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2B0FDF89" w14:textId="77777777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1AFF4CA2" w14:textId="1D4E4AB1" w:rsidR="00700D5C" w:rsidRPr="00904326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دريافت پكينك ليست و كنترل مغايرت</w:t>
            </w: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هاي موجود و ارائه ملاحظات به شركت تامين كننده روس اتم سرويس</w:t>
            </w:r>
          </w:p>
        </w:tc>
        <w:tc>
          <w:tcPr>
            <w:tcW w:w="747" w:type="dxa"/>
            <w:vAlign w:val="center"/>
          </w:tcPr>
          <w:p w14:paraId="4F2BAFBA" w14:textId="5F941CC9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5%</w:t>
            </w:r>
          </w:p>
        </w:tc>
        <w:tc>
          <w:tcPr>
            <w:tcW w:w="999" w:type="dxa"/>
            <w:vAlign w:val="center"/>
          </w:tcPr>
          <w:p w14:paraId="5A015A58" w14:textId="50214138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01/11/1398</w:t>
            </w:r>
          </w:p>
        </w:tc>
        <w:tc>
          <w:tcPr>
            <w:tcW w:w="1001" w:type="dxa"/>
            <w:vAlign w:val="center"/>
          </w:tcPr>
          <w:p w14:paraId="00F3D1C4" w14:textId="26CFDCAF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15/11/1398</w:t>
            </w:r>
          </w:p>
        </w:tc>
        <w:tc>
          <w:tcPr>
            <w:tcW w:w="2086" w:type="dxa"/>
            <w:vAlign w:val="center"/>
          </w:tcPr>
          <w:p w14:paraId="24C2FFFB" w14:textId="7C158DB7" w:rsidR="00700D5C" w:rsidRPr="0086478C" w:rsidRDefault="00700D5C" w:rsidP="005848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مدير بازرگاني و تجهيزات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7E3075D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0B9E758F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00D5C" w:rsidRPr="00904326" w14:paraId="1016B167" w14:textId="77777777" w:rsidTr="00C14446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FDDFFCF" w14:textId="0515222A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12AB84AA" w14:textId="77777777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590D26C7" w14:textId="0F51E92A" w:rsidR="00700D5C" w:rsidRPr="00904326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هماهنگي با واحدهاي درون و بيرون سازمان انرژي اتمي براي اخذ مجوزهاي لازم جهت حمل كالا از كشور روسيه به سايت نيروگاه</w:t>
            </w:r>
          </w:p>
        </w:tc>
        <w:tc>
          <w:tcPr>
            <w:tcW w:w="747" w:type="dxa"/>
            <w:vAlign w:val="center"/>
          </w:tcPr>
          <w:p w14:paraId="689582E5" w14:textId="546A9D97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5%</w:t>
            </w:r>
          </w:p>
        </w:tc>
        <w:tc>
          <w:tcPr>
            <w:tcW w:w="999" w:type="dxa"/>
            <w:vAlign w:val="center"/>
          </w:tcPr>
          <w:p w14:paraId="4ACB8CE4" w14:textId="192C7F93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15/11/1398</w:t>
            </w:r>
          </w:p>
        </w:tc>
        <w:tc>
          <w:tcPr>
            <w:tcW w:w="1001" w:type="dxa"/>
            <w:vAlign w:val="center"/>
          </w:tcPr>
          <w:p w14:paraId="7DE8F0C6" w14:textId="5B26FC73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01/12/1398</w:t>
            </w:r>
          </w:p>
        </w:tc>
        <w:tc>
          <w:tcPr>
            <w:tcW w:w="2086" w:type="dxa"/>
            <w:vAlign w:val="center"/>
          </w:tcPr>
          <w:p w14:paraId="6C69D5FC" w14:textId="61EA92CD" w:rsidR="00700D5C" w:rsidRPr="0086478C" w:rsidRDefault="00700D5C" w:rsidP="005848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مدير بازرگاني و تجهيزات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34320B4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314A727B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00D5C" w:rsidRPr="00904326" w14:paraId="166D2D92" w14:textId="77777777" w:rsidTr="00C14446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0B02ACB" w14:textId="468D56B8" w:rsidR="00700D5C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01666220" w14:textId="77777777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4FCF17D4" w14:textId="01AF9DA6" w:rsidR="00700D5C" w:rsidRPr="00904326" w:rsidRDefault="00700D5C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دريافت كالا، صدور قبض انبار و انجام كنترل ورودي</w:t>
            </w:r>
          </w:p>
        </w:tc>
        <w:tc>
          <w:tcPr>
            <w:tcW w:w="747" w:type="dxa"/>
            <w:vAlign w:val="center"/>
          </w:tcPr>
          <w:p w14:paraId="56D1F9D0" w14:textId="493FA2ED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5%</w:t>
            </w:r>
          </w:p>
        </w:tc>
        <w:tc>
          <w:tcPr>
            <w:tcW w:w="999" w:type="dxa"/>
            <w:vAlign w:val="center"/>
          </w:tcPr>
          <w:p w14:paraId="50699154" w14:textId="295A2BBA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01/12/1398</w:t>
            </w:r>
          </w:p>
        </w:tc>
        <w:tc>
          <w:tcPr>
            <w:tcW w:w="1001" w:type="dxa"/>
            <w:vAlign w:val="center"/>
          </w:tcPr>
          <w:p w14:paraId="7CF92B83" w14:textId="034C4FF2" w:rsidR="00700D5C" w:rsidRPr="00904326" w:rsidRDefault="00700D5C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28/12/1398</w:t>
            </w:r>
          </w:p>
        </w:tc>
        <w:tc>
          <w:tcPr>
            <w:tcW w:w="2086" w:type="dxa"/>
            <w:vAlign w:val="center"/>
          </w:tcPr>
          <w:p w14:paraId="7E074549" w14:textId="7F0E9CE8" w:rsidR="00700D5C" w:rsidRPr="0086478C" w:rsidRDefault="00700D5C" w:rsidP="005848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50E39">
              <w:rPr>
                <w:rFonts w:cs="B Mitra" w:hint="cs"/>
                <w:sz w:val="24"/>
                <w:szCs w:val="24"/>
                <w:rtl/>
                <w:lang w:bidi="fa-IR"/>
              </w:rPr>
              <w:t>مدير بازرگاني و تجهيزات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7F9F5BB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4B54FCA5" w14:textId="77777777" w:rsidR="00700D5C" w:rsidRPr="00904326" w:rsidRDefault="00700D5C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57A3F" w:rsidRPr="00904326" w14:paraId="4C0817A4" w14:textId="77777777" w:rsidTr="00B57A3F">
        <w:trPr>
          <w:cantSplit/>
          <w:trHeight w:val="878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4082BC32" w14:textId="56E5FD5D" w:rsidR="00B57A3F" w:rsidRDefault="00B57A3F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6-1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2F298A45" w14:textId="704B5D64" w:rsidR="00B57A3F" w:rsidRPr="00B57A3F" w:rsidRDefault="00B57A3F" w:rsidP="00E47C1D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B57A3F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تحقق</w:t>
            </w:r>
            <w:r w:rsidRPr="00B57A3F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B57A3F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برنامه</w:t>
            </w:r>
            <w:r w:rsidRPr="00B57A3F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B57A3F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پنج</w:t>
            </w:r>
            <w:r w:rsidRPr="00B57A3F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B57A3F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ساله</w:t>
            </w:r>
            <w:r w:rsidRPr="00B57A3F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B57A3F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مديريت</w:t>
            </w:r>
            <w:r w:rsidRPr="00B57A3F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B57A3F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B57A3F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B57A3F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اجراي</w:t>
            </w:r>
            <w:r w:rsidRPr="00B57A3F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B57A3F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فعاليت‌هاي</w:t>
            </w:r>
            <w:r w:rsidRPr="00B57A3F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B57A3F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نت</w:t>
            </w:r>
            <w:r w:rsidRPr="00B57A3F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B57A3F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نيروگاه</w:t>
            </w:r>
            <w:r w:rsidRPr="00B57A3F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B57A3F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توسط</w:t>
            </w:r>
            <w:r w:rsidRPr="00B57A3F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B57A3F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كاركنان</w:t>
            </w:r>
            <w:r w:rsidRPr="00B57A3F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B57A3F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ايراني</w:t>
            </w:r>
            <w:r w:rsidR="00E47C1D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(</w:t>
            </w:r>
            <w:r w:rsidRPr="00B57A3F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برنامه محقق شده در حوزه:</w:t>
            </w: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57A3F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جذب</w:t>
            </w: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)</w:t>
            </w:r>
          </w:p>
          <w:p w14:paraId="727AB0D0" w14:textId="35731F59" w:rsidR="00B57A3F" w:rsidRPr="00B57A3F" w:rsidRDefault="00B57A3F" w:rsidP="00B57A3F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67DE15EB" w14:textId="1CF6B8C8" w:rsidR="00B57A3F" w:rsidRPr="00950E39" w:rsidRDefault="00B57A3F" w:rsidP="00B57A3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برنامه ریزی جهت جذب کسری نفرات از مجوز جذب 100 نفر نیروی تپنا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</w:t>
            </w: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تعداد 46 نفر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7" w:type="dxa"/>
            <w:vAlign w:val="center"/>
          </w:tcPr>
          <w:p w14:paraId="4DFBCA09" w14:textId="4250AA98" w:rsidR="00B57A3F" w:rsidRPr="00950E39" w:rsidRDefault="00B57A3F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35%</w:t>
            </w:r>
          </w:p>
        </w:tc>
        <w:tc>
          <w:tcPr>
            <w:tcW w:w="999" w:type="dxa"/>
            <w:vAlign w:val="center"/>
          </w:tcPr>
          <w:p w14:paraId="4F82AA2A" w14:textId="71706AA0" w:rsidR="00B57A3F" w:rsidRPr="00950E39" w:rsidRDefault="00B57A3F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B57A3F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B57A3F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1" w:type="dxa"/>
            <w:vAlign w:val="center"/>
          </w:tcPr>
          <w:p w14:paraId="62C6E080" w14:textId="00B77404" w:rsidR="00B57A3F" w:rsidRPr="00950E39" w:rsidRDefault="00B57A3F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01</w:t>
            </w:r>
            <w:r w:rsidRPr="00B57A3F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04</w:t>
            </w:r>
            <w:r w:rsidRPr="00B57A3F">
              <w:rPr>
                <w:rFonts w:cs="B Mitra"/>
                <w:sz w:val="24"/>
                <w:szCs w:val="24"/>
                <w:rtl/>
                <w:lang w:bidi="fa-IR"/>
              </w:rPr>
              <w:t>/139</w:t>
            </w: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86" w:type="dxa"/>
            <w:vAlign w:val="center"/>
          </w:tcPr>
          <w:p w14:paraId="029F8723" w14:textId="24412EB3" w:rsidR="00B57A3F" w:rsidRPr="00950E39" w:rsidRDefault="00B57A3F" w:rsidP="009B2DA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معاون پشتیبانی و توسعه منابع تپنا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D100E20" w14:textId="77777777" w:rsidR="00B57A3F" w:rsidRPr="00904326" w:rsidRDefault="00B57A3F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2BFAB540" w14:textId="77777777" w:rsidR="00B57A3F" w:rsidRPr="00904326" w:rsidRDefault="00B57A3F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57A3F" w:rsidRPr="00904326" w14:paraId="2C169198" w14:textId="77777777" w:rsidTr="00C14446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465F019" w14:textId="77777777" w:rsidR="00B57A3F" w:rsidRDefault="00B57A3F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05B8F4AF" w14:textId="77777777" w:rsidR="00B57A3F" w:rsidRPr="00904326" w:rsidRDefault="00B57A3F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2BAD5619" w14:textId="77777777" w:rsidR="00B57A3F" w:rsidRPr="00B57A3F" w:rsidRDefault="00B57A3F" w:rsidP="00904FBE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برگزاری مراحل گزینش و انتخاب افراد</w:t>
            </w:r>
          </w:p>
          <w:p w14:paraId="238F8BF5" w14:textId="33791A3A" w:rsidR="00B57A3F" w:rsidRPr="00950E39" w:rsidRDefault="00B57A3F" w:rsidP="00B57A3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(براي</w:t>
            </w: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46 نفر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7" w:type="dxa"/>
            <w:vAlign w:val="center"/>
          </w:tcPr>
          <w:p w14:paraId="54F8FA30" w14:textId="50B4D791" w:rsidR="00B57A3F" w:rsidRPr="00950E39" w:rsidRDefault="00B57A3F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25%</w:t>
            </w:r>
          </w:p>
        </w:tc>
        <w:tc>
          <w:tcPr>
            <w:tcW w:w="999" w:type="dxa"/>
            <w:vAlign w:val="center"/>
          </w:tcPr>
          <w:p w14:paraId="6EA2E883" w14:textId="18EA628C" w:rsidR="00B57A3F" w:rsidRPr="00950E39" w:rsidRDefault="00B57A3F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01/04/1398</w:t>
            </w:r>
          </w:p>
        </w:tc>
        <w:tc>
          <w:tcPr>
            <w:tcW w:w="1001" w:type="dxa"/>
            <w:vAlign w:val="center"/>
          </w:tcPr>
          <w:p w14:paraId="7ABEEB10" w14:textId="72D344F6" w:rsidR="00B57A3F" w:rsidRPr="00950E39" w:rsidRDefault="00B57A3F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01/07/1398</w:t>
            </w:r>
          </w:p>
        </w:tc>
        <w:tc>
          <w:tcPr>
            <w:tcW w:w="2086" w:type="dxa"/>
            <w:vAlign w:val="center"/>
          </w:tcPr>
          <w:p w14:paraId="094CC039" w14:textId="73A95826" w:rsidR="00B57A3F" w:rsidRPr="00950E39" w:rsidRDefault="00B57A3F" w:rsidP="009B2DA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معاون پشتیبانی و توسعه منابع تپنا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077047A" w14:textId="77777777" w:rsidR="00B57A3F" w:rsidRPr="00904326" w:rsidRDefault="00B57A3F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50F397E2" w14:textId="77777777" w:rsidR="00B57A3F" w:rsidRPr="00904326" w:rsidRDefault="00B57A3F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57A3F" w:rsidRPr="00904326" w14:paraId="3060CA13" w14:textId="77777777" w:rsidTr="00C14446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CE03C7" w14:textId="77777777" w:rsidR="00B57A3F" w:rsidRDefault="00B57A3F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773CD8C" w14:textId="77777777" w:rsidR="00B57A3F" w:rsidRPr="00904326" w:rsidRDefault="00B57A3F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44BEAFD1" w14:textId="77777777" w:rsidR="00B57A3F" w:rsidRPr="00B57A3F" w:rsidRDefault="00B57A3F" w:rsidP="00904FBE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ارزیابی برگزیدگان در کانون ارزیابی</w:t>
            </w:r>
          </w:p>
          <w:p w14:paraId="70A14F0B" w14:textId="4496C594" w:rsidR="00B57A3F" w:rsidRPr="00950E39" w:rsidRDefault="00B57A3F" w:rsidP="00B57A3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(تعداد</w:t>
            </w: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46 نفر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7" w:type="dxa"/>
            <w:vAlign w:val="center"/>
          </w:tcPr>
          <w:p w14:paraId="77625B5E" w14:textId="57B67713" w:rsidR="00B57A3F" w:rsidRPr="00950E39" w:rsidRDefault="00B57A3F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25%</w:t>
            </w:r>
          </w:p>
        </w:tc>
        <w:tc>
          <w:tcPr>
            <w:tcW w:w="999" w:type="dxa"/>
            <w:vAlign w:val="center"/>
          </w:tcPr>
          <w:p w14:paraId="13582774" w14:textId="2E098E3D" w:rsidR="00B57A3F" w:rsidRPr="00950E39" w:rsidRDefault="00B57A3F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01/07/1398</w:t>
            </w:r>
          </w:p>
        </w:tc>
        <w:tc>
          <w:tcPr>
            <w:tcW w:w="1001" w:type="dxa"/>
            <w:vAlign w:val="center"/>
          </w:tcPr>
          <w:p w14:paraId="37EE3BD2" w14:textId="3FA2756E" w:rsidR="00B57A3F" w:rsidRPr="00950E39" w:rsidRDefault="00B57A3F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01/10/1398</w:t>
            </w:r>
          </w:p>
        </w:tc>
        <w:tc>
          <w:tcPr>
            <w:tcW w:w="2086" w:type="dxa"/>
            <w:vAlign w:val="center"/>
          </w:tcPr>
          <w:p w14:paraId="4979C759" w14:textId="341DECE4" w:rsidR="00B57A3F" w:rsidRPr="00950E39" w:rsidRDefault="00B57A3F" w:rsidP="009B2DA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معاون پشتیبانی و توسعه منابع تپنا/ </w:t>
            </w:r>
            <w:r w:rsidR="009B2DA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رئيس </w:t>
            </w: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مرکز منابع انسانی و آموزش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FE175ED" w14:textId="77777777" w:rsidR="00B57A3F" w:rsidRPr="00904326" w:rsidRDefault="00B57A3F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6775E1B5" w14:textId="77777777" w:rsidR="00B57A3F" w:rsidRPr="00904326" w:rsidRDefault="00B57A3F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57A3F" w:rsidRPr="00904326" w14:paraId="60BE0E3A" w14:textId="77777777" w:rsidTr="00C14446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406DCC6" w14:textId="77777777" w:rsidR="00B57A3F" w:rsidRDefault="00B57A3F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765095CE" w14:textId="77777777" w:rsidR="00B57A3F" w:rsidRPr="00904326" w:rsidRDefault="00B57A3F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0E0309FE" w14:textId="77777777" w:rsidR="00B57A3F" w:rsidRPr="00B57A3F" w:rsidRDefault="00B57A3F" w:rsidP="00904FBE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تعیین نفرات نهایی و معرفی به مرکز آموزش</w:t>
            </w:r>
          </w:p>
          <w:p w14:paraId="0C900609" w14:textId="3A075CA9" w:rsidR="00B57A3F" w:rsidRPr="00950E39" w:rsidRDefault="00B57A3F" w:rsidP="00B57A3F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(از ميان</w:t>
            </w: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46 نفر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7" w:type="dxa"/>
            <w:vAlign w:val="center"/>
          </w:tcPr>
          <w:p w14:paraId="0C444709" w14:textId="7C1A6DD5" w:rsidR="00B57A3F" w:rsidRPr="00950E39" w:rsidRDefault="00B57A3F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15%</w:t>
            </w:r>
          </w:p>
        </w:tc>
        <w:tc>
          <w:tcPr>
            <w:tcW w:w="999" w:type="dxa"/>
            <w:vAlign w:val="center"/>
          </w:tcPr>
          <w:p w14:paraId="3265EDDA" w14:textId="567FCA70" w:rsidR="00B57A3F" w:rsidRPr="00950E39" w:rsidRDefault="00B57A3F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01/10/1398</w:t>
            </w:r>
          </w:p>
        </w:tc>
        <w:tc>
          <w:tcPr>
            <w:tcW w:w="1001" w:type="dxa"/>
            <w:vAlign w:val="center"/>
          </w:tcPr>
          <w:p w14:paraId="0B6285E9" w14:textId="7F85FD7B" w:rsidR="00B57A3F" w:rsidRPr="00950E39" w:rsidRDefault="00B57A3F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28/12/1398</w:t>
            </w:r>
          </w:p>
        </w:tc>
        <w:tc>
          <w:tcPr>
            <w:tcW w:w="2086" w:type="dxa"/>
            <w:vAlign w:val="center"/>
          </w:tcPr>
          <w:p w14:paraId="5DB7FA95" w14:textId="09937411" w:rsidR="00B57A3F" w:rsidRPr="00950E39" w:rsidRDefault="00B57A3F" w:rsidP="009B2DA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معاون پشتیبانی و توسعه منابع تپنا/ </w:t>
            </w:r>
            <w:r w:rsidR="009B2DA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رئيس </w:t>
            </w:r>
            <w:r w:rsidRPr="00B57A3F">
              <w:rPr>
                <w:rFonts w:cs="B Mitra" w:hint="cs"/>
                <w:sz w:val="24"/>
                <w:szCs w:val="24"/>
                <w:rtl/>
                <w:lang w:bidi="fa-IR"/>
              </w:rPr>
              <w:t>مرکز منابع انسانی و آموزش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6151625" w14:textId="77777777" w:rsidR="00B57A3F" w:rsidRPr="00904326" w:rsidRDefault="00B57A3F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21FF787D" w14:textId="77777777" w:rsidR="00B57A3F" w:rsidRPr="00904326" w:rsidRDefault="00B57A3F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47C1D" w:rsidRPr="00904326" w14:paraId="41CE6423" w14:textId="77777777" w:rsidTr="00C14446">
        <w:trPr>
          <w:cantSplit/>
          <w:trHeight w:val="878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139D5678" w14:textId="17516BBE" w:rsidR="00E47C1D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6-2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4E19A56E" w14:textId="164AB712" w:rsidR="00E47C1D" w:rsidRPr="00741E77" w:rsidRDefault="00E47C1D" w:rsidP="00E47C1D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741E77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تحقق</w:t>
            </w:r>
            <w:r w:rsidRPr="00741E77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41E77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برنامه</w:t>
            </w:r>
            <w:r w:rsidRPr="00741E77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41E77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پنج</w:t>
            </w:r>
            <w:r w:rsidRPr="00741E77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41E77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ساله</w:t>
            </w:r>
            <w:r w:rsidRPr="00741E77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41E77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مديريت</w:t>
            </w:r>
            <w:r w:rsidRPr="00741E77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41E77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741E77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41E77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اجراي</w:t>
            </w:r>
            <w:r w:rsidRPr="00741E77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41E77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lastRenderedPageBreak/>
              <w:t>فعاليت‌هاي</w:t>
            </w:r>
            <w:r w:rsidRPr="00741E77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41E77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نت</w:t>
            </w:r>
            <w:r w:rsidRPr="00741E77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41E77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نيروگاه</w:t>
            </w:r>
            <w:r w:rsidRPr="00741E77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41E77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توسط</w:t>
            </w:r>
            <w:r w:rsidRPr="00741E77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41E77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كاركنان</w:t>
            </w:r>
            <w:r w:rsidRPr="00741E77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741E77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ايراني</w:t>
            </w:r>
            <w:r w:rsidRPr="00741E77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(</w:t>
            </w:r>
            <w:r w:rsidRPr="00741E77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برنامه محقق شده در حوزه: آموزش</w:t>
            </w: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)</w:t>
            </w:r>
          </w:p>
          <w:p w14:paraId="160B020D" w14:textId="77777777" w:rsidR="00E47C1D" w:rsidRPr="00741E77" w:rsidRDefault="00E47C1D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3F5A7900" w14:textId="7433C26E" w:rsidR="00E47C1D" w:rsidRPr="00950E39" w:rsidRDefault="00E47C1D" w:rsidP="00741E7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انجام دوره کارآموزی کارکنان جدیدالورود در دوره توقف واحد 2019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(براي</w:t>
            </w: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54 نفر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7" w:type="dxa"/>
            <w:vAlign w:val="center"/>
          </w:tcPr>
          <w:p w14:paraId="0CE0CB65" w14:textId="5371022A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>5%</w:t>
            </w:r>
          </w:p>
        </w:tc>
        <w:tc>
          <w:tcPr>
            <w:tcW w:w="999" w:type="dxa"/>
            <w:vAlign w:val="center"/>
          </w:tcPr>
          <w:p w14:paraId="26E7A5BA" w14:textId="00C1592E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FBE">
              <w:rPr>
                <w:rFonts w:cs="B Mitra" w:hint="cs"/>
                <w:sz w:val="24"/>
                <w:szCs w:val="24"/>
                <w:rtl/>
                <w:lang w:bidi="fa-IR"/>
              </w:rPr>
              <w:t>01/01/1398</w:t>
            </w:r>
          </w:p>
        </w:tc>
        <w:tc>
          <w:tcPr>
            <w:tcW w:w="1001" w:type="dxa"/>
            <w:vAlign w:val="center"/>
          </w:tcPr>
          <w:p w14:paraId="1FCDA7B7" w14:textId="1486FB0D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FBE">
              <w:rPr>
                <w:rFonts w:cs="B Mitra" w:hint="cs"/>
                <w:sz w:val="24"/>
                <w:szCs w:val="24"/>
                <w:rtl/>
                <w:lang w:bidi="fa-IR"/>
              </w:rPr>
              <w:t>01/03/1398</w:t>
            </w:r>
          </w:p>
        </w:tc>
        <w:tc>
          <w:tcPr>
            <w:tcW w:w="2086" w:type="dxa"/>
            <w:vAlign w:val="center"/>
          </w:tcPr>
          <w:p w14:paraId="2FA7D479" w14:textId="23147114" w:rsidR="00E47C1D" w:rsidRPr="00950E39" w:rsidRDefault="00E47C1D" w:rsidP="009B2DA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معاون فنی تپنا/ </w:t>
            </w:r>
            <w:r w:rsidR="009B2DA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رئيس </w:t>
            </w: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مرکز منابع انسانی و آموزش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48EFA40" w14:textId="77777777" w:rsidR="00E47C1D" w:rsidRPr="00904326" w:rsidRDefault="00E47C1D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0C23505B" w14:textId="77777777" w:rsidR="00E47C1D" w:rsidRPr="00904326" w:rsidRDefault="00E47C1D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47C1D" w:rsidRPr="00904326" w14:paraId="64D919CA" w14:textId="77777777" w:rsidTr="00C14446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2F8C43D5" w14:textId="77777777" w:rsidR="00E47C1D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3131600" w14:textId="77777777" w:rsidR="00E47C1D" w:rsidRPr="00904326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7E3FCCBF" w14:textId="225E2ADB" w:rsidR="00E47C1D" w:rsidRPr="00950E39" w:rsidRDefault="00E47C1D" w:rsidP="00741E7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برگزاری دوره عملی ارتقاء سطح کیفی کارکنان تعمیرات گروه </w:t>
            </w:r>
            <w:r w:rsidRPr="00741E77">
              <w:rPr>
                <w:rFonts w:cs="B Mitra"/>
                <w:sz w:val="24"/>
                <w:szCs w:val="24"/>
                <w:lang w:bidi="fa-IR"/>
              </w:rPr>
              <w:t xml:space="preserve">A </w:t>
            </w: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نیروگاههای روسیه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(براي </w:t>
            </w: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15 نفر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7" w:type="dxa"/>
            <w:vAlign w:val="center"/>
          </w:tcPr>
          <w:p w14:paraId="709EB7EA" w14:textId="5DC175C6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>25%</w:t>
            </w:r>
          </w:p>
        </w:tc>
        <w:tc>
          <w:tcPr>
            <w:tcW w:w="999" w:type="dxa"/>
            <w:vAlign w:val="center"/>
          </w:tcPr>
          <w:p w14:paraId="140287DE" w14:textId="1959E430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FBE">
              <w:rPr>
                <w:rFonts w:cs="B Mitra" w:hint="cs"/>
                <w:sz w:val="24"/>
                <w:szCs w:val="24"/>
                <w:rtl/>
                <w:lang w:bidi="fa-IR"/>
              </w:rPr>
              <w:t>01/04/1398</w:t>
            </w:r>
          </w:p>
        </w:tc>
        <w:tc>
          <w:tcPr>
            <w:tcW w:w="1001" w:type="dxa"/>
            <w:vAlign w:val="center"/>
          </w:tcPr>
          <w:p w14:paraId="40230CDD" w14:textId="2893C8D6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FBE">
              <w:rPr>
                <w:rFonts w:cs="B Mitra" w:hint="cs"/>
                <w:sz w:val="24"/>
                <w:szCs w:val="24"/>
                <w:rtl/>
                <w:lang w:bidi="fa-IR"/>
              </w:rPr>
              <w:t>01/07/1398</w:t>
            </w:r>
          </w:p>
        </w:tc>
        <w:tc>
          <w:tcPr>
            <w:tcW w:w="2086" w:type="dxa"/>
            <w:vAlign w:val="center"/>
          </w:tcPr>
          <w:p w14:paraId="1BB1637D" w14:textId="3AA7F54F" w:rsidR="00E47C1D" w:rsidRPr="00950E39" w:rsidRDefault="00E47C1D" w:rsidP="009B2DA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معاون فنی تپنا/ </w:t>
            </w:r>
            <w:r w:rsidR="009B2DA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رئيس </w:t>
            </w: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مرکز منابع انسانی و آموزش / پیمانکار روس طبق قرارداد تعمیرات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F4266C8" w14:textId="77777777" w:rsidR="00E47C1D" w:rsidRPr="00904326" w:rsidRDefault="00E47C1D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316E0596" w14:textId="77777777" w:rsidR="00E47C1D" w:rsidRPr="00904326" w:rsidRDefault="00E47C1D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47C1D" w:rsidRPr="00904326" w14:paraId="7A11F704" w14:textId="77777777" w:rsidTr="004D4AD0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4E69A7F4" w14:textId="77777777" w:rsidR="00E47C1D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465D21FE" w14:textId="77777777" w:rsidR="00E47C1D" w:rsidRPr="00904326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61D00E1C" w14:textId="77777777" w:rsidR="00E47C1D" w:rsidRPr="00741E77" w:rsidRDefault="00E47C1D" w:rsidP="00904FBE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برگزاری دوره تئوری حفظ سطح کیفی کارکنان تعمیرات گروه </w:t>
            </w:r>
            <w:r w:rsidRPr="00741E77">
              <w:rPr>
                <w:rFonts w:cs="B Mitra"/>
                <w:sz w:val="24"/>
                <w:szCs w:val="24"/>
                <w:lang w:bidi="fa-IR"/>
              </w:rPr>
              <w:t>A</w:t>
            </w: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مرکز آموزش بوشهر</w:t>
            </w:r>
          </w:p>
          <w:p w14:paraId="7DEDEBC1" w14:textId="78CC0993" w:rsidR="00E47C1D" w:rsidRPr="00950E39" w:rsidRDefault="00DC4FEE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="00E47C1D" w:rsidRPr="00741E77">
              <w:rPr>
                <w:rFonts w:cs="B Mitra" w:hint="cs"/>
                <w:sz w:val="24"/>
                <w:szCs w:val="24"/>
                <w:rtl/>
                <w:lang w:bidi="fa-IR"/>
              </w:rPr>
              <w:t>تعداد 40 نفر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7" w:type="dxa"/>
            <w:vAlign w:val="center"/>
          </w:tcPr>
          <w:p w14:paraId="2B7A4D31" w14:textId="5418D7D5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999" w:type="dxa"/>
            <w:vAlign w:val="center"/>
          </w:tcPr>
          <w:p w14:paraId="0DF010DE" w14:textId="488C8F33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FBE">
              <w:rPr>
                <w:rFonts w:cs="B Mitra" w:hint="cs"/>
                <w:sz w:val="24"/>
                <w:szCs w:val="24"/>
                <w:rtl/>
                <w:lang w:bidi="fa-IR"/>
              </w:rPr>
              <w:t>01/07/1398</w:t>
            </w:r>
          </w:p>
        </w:tc>
        <w:tc>
          <w:tcPr>
            <w:tcW w:w="1001" w:type="dxa"/>
            <w:vAlign w:val="center"/>
          </w:tcPr>
          <w:p w14:paraId="4DC3D3BD" w14:textId="535E645E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FBE">
              <w:rPr>
                <w:rFonts w:cs="B Mitra" w:hint="cs"/>
                <w:sz w:val="24"/>
                <w:szCs w:val="24"/>
                <w:rtl/>
                <w:lang w:bidi="fa-IR"/>
              </w:rPr>
              <w:t>01/10/1398</w:t>
            </w:r>
          </w:p>
        </w:tc>
        <w:tc>
          <w:tcPr>
            <w:tcW w:w="2086" w:type="dxa"/>
          </w:tcPr>
          <w:p w14:paraId="6C9ED140" w14:textId="76DA02B7" w:rsidR="00E47C1D" w:rsidRPr="00950E39" w:rsidRDefault="00E47C1D" w:rsidP="009B2DA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معاون فنی تپنا/ </w:t>
            </w:r>
            <w:r w:rsidR="009B2DA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رئيس </w:t>
            </w: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مرکز منابع انسانی و آموزش / پیمانکار روس طبق قرارداد تعمیرات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3CE6B0E" w14:textId="77777777" w:rsidR="00E47C1D" w:rsidRPr="00904326" w:rsidRDefault="00E47C1D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40EDB3A7" w14:textId="77777777" w:rsidR="00E47C1D" w:rsidRPr="00904326" w:rsidRDefault="00E47C1D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47C1D" w:rsidRPr="00904326" w14:paraId="6ECD504A" w14:textId="77777777" w:rsidTr="004D4AD0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E19D36E" w14:textId="77777777" w:rsidR="00E47C1D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5FD0F3A8" w14:textId="77777777" w:rsidR="00E47C1D" w:rsidRPr="00904326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581CF951" w14:textId="77777777" w:rsidR="00E47C1D" w:rsidRPr="00741E77" w:rsidRDefault="00E47C1D" w:rsidP="00904FBE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برگزاری دوره عملی حفظ سطح کیفی کارکنان تعمیرات گروه </w:t>
            </w:r>
            <w:r w:rsidRPr="00741E77">
              <w:rPr>
                <w:rFonts w:cs="B Mitra"/>
                <w:sz w:val="24"/>
                <w:szCs w:val="24"/>
                <w:lang w:bidi="fa-IR"/>
              </w:rPr>
              <w:t xml:space="preserve">A </w:t>
            </w: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نیروگاههای روسیه</w:t>
            </w:r>
          </w:p>
          <w:p w14:paraId="6E2065EB" w14:textId="18D90370" w:rsidR="00E47C1D" w:rsidRPr="00950E39" w:rsidRDefault="00E47C1D" w:rsidP="00741E7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(براي </w:t>
            </w: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18 نفر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7" w:type="dxa"/>
            <w:vAlign w:val="center"/>
          </w:tcPr>
          <w:p w14:paraId="6BF2EC2B" w14:textId="05F68238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>25%</w:t>
            </w:r>
          </w:p>
        </w:tc>
        <w:tc>
          <w:tcPr>
            <w:tcW w:w="999" w:type="dxa"/>
            <w:vAlign w:val="center"/>
          </w:tcPr>
          <w:p w14:paraId="615B1AF1" w14:textId="673D3B4B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FBE">
              <w:rPr>
                <w:rFonts w:cs="B Mitra" w:hint="cs"/>
                <w:sz w:val="24"/>
                <w:szCs w:val="24"/>
                <w:rtl/>
                <w:lang w:bidi="fa-IR"/>
              </w:rPr>
              <w:t>01/10/1398</w:t>
            </w:r>
          </w:p>
        </w:tc>
        <w:tc>
          <w:tcPr>
            <w:tcW w:w="1001" w:type="dxa"/>
            <w:vAlign w:val="center"/>
          </w:tcPr>
          <w:p w14:paraId="7F2569FC" w14:textId="3318A196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FBE">
              <w:rPr>
                <w:rFonts w:cs="B Mitra" w:hint="cs"/>
                <w:sz w:val="24"/>
                <w:szCs w:val="24"/>
                <w:rtl/>
                <w:lang w:bidi="fa-IR"/>
              </w:rPr>
              <w:t>01/12/1398</w:t>
            </w:r>
          </w:p>
        </w:tc>
        <w:tc>
          <w:tcPr>
            <w:tcW w:w="2086" w:type="dxa"/>
          </w:tcPr>
          <w:p w14:paraId="595FF1F7" w14:textId="3944F330" w:rsidR="00E47C1D" w:rsidRPr="00950E39" w:rsidRDefault="00E47C1D" w:rsidP="009B2DA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معاون فنی تپنا/ </w:t>
            </w:r>
            <w:r w:rsidR="009B2DA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رئيس </w:t>
            </w: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مرکز منابع انسانی و آموزش / پیمانکار روس طبق قرارداد تعمیرات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0D26F84" w14:textId="77777777" w:rsidR="00E47C1D" w:rsidRPr="00904326" w:rsidRDefault="00E47C1D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340CEC2D" w14:textId="77777777" w:rsidR="00E47C1D" w:rsidRPr="00904326" w:rsidRDefault="00E47C1D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47C1D" w:rsidRPr="00904326" w14:paraId="16782622" w14:textId="77777777" w:rsidTr="004D4AD0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0F229E7C" w14:textId="77777777" w:rsidR="00E47C1D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3E26C108" w14:textId="77777777" w:rsidR="00E47C1D" w:rsidRPr="00904326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5CEE509F" w14:textId="77777777" w:rsidR="00E47C1D" w:rsidRPr="00741E77" w:rsidRDefault="00E47C1D" w:rsidP="00904FBE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برگزاری دوره تئوری ارتقاء سطح کیفی کارکنان تعمیرات گروه </w:t>
            </w:r>
            <w:r w:rsidRPr="00741E77">
              <w:rPr>
                <w:rFonts w:cs="B Mitra"/>
                <w:sz w:val="24"/>
                <w:szCs w:val="24"/>
                <w:lang w:bidi="fa-IR"/>
              </w:rPr>
              <w:t xml:space="preserve">B </w:t>
            </w: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مرکز آموزش بوشهر</w:t>
            </w:r>
          </w:p>
          <w:p w14:paraId="6FC81C68" w14:textId="3A5A4B17" w:rsidR="00E47C1D" w:rsidRPr="00950E39" w:rsidRDefault="00E47C1D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(براي</w:t>
            </w: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60 نفر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7" w:type="dxa"/>
            <w:vAlign w:val="center"/>
          </w:tcPr>
          <w:p w14:paraId="6AF6AD14" w14:textId="00A23683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999" w:type="dxa"/>
            <w:vAlign w:val="center"/>
          </w:tcPr>
          <w:p w14:paraId="145AB64E" w14:textId="52FBBC33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FBE">
              <w:rPr>
                <w:rFonts w:cs="B Mitra" w:hint="cs"/>
                <w:sz w:val="24"/>
                <w:szCs w:val="24"/>
                <w:rtl/>
                <w:lang w:bidi="fa-IR"/>
              </w:rPr>
              <w:t>01/04/1398</w:t>
            </w:r>
          </w:p>
        </w:tc>
        <w:tc>
          <w:tcPr>
            <w:tcW w:w="1001" w:type="dxa"/>
            <w:vAlign w:val="center"/>
          </w:tcPr>
          <w:p w14:paraId="7710804F" w14:textId="1E6FE006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FBE">
              <w:rPr>
                <w:rFonts w:cs="B Mitra" w:hint="cs"/>
                <w:sz w:val="24"/>
                <w:szCs w:val="24"/>
                <w:rtl/>
                <w:lang w:bidi="fa-IR"/>
              </w:rPr>
              <w:t>01/07/1398</w:t>
            </w:r>
          </w:p>
        </w:tc>
        <w:tc>
          <w:tcPr>
            <w:tcW w:w="2086" w:type="dxa"/>
          </w:tcPr>
          <w:p w14:paraId="4F175CD2" w14:textId="148E765C" w:rsidR="00E47C1D" w:rsidRPr="00950E39" w:rsidRDefault="00E47C1D" w:rsidP="009B2DA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معاون فنی تپنا/ </w:t>
            </w:r>
            <w:r w:rsidR="009B2DA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رئيس </w:t>
            </w: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مرکز منابع انسانی و آموزش / پیمانکار روس طبق قرارداد تعمیرات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E50C35F" w14:textId="77777777" w:rsidR="00E47C1D" w:rsidRPr="00904326" w:rsidRDefault="00E47C1D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0B64009C" w14:textId="77777777" w:rsidR="00E47C1D" w:rsidRPr="00904326" w:rsidRDefault="00E47C1D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47C1D" w:rsidRPr="00904326" w14:paraId="3C27B9B4" w14:textId="77777777" w:rsidTr="00C14446">
        <w:trPr>
          <w:cantSplit/>
          <w:trHeight w:val="87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FB711E5" w14:textId="77777777" w:rsidR="00E47C1D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5D366AFD" w14:textId="77777777" w:rsidR="00E47C1D" w:rsidRPr="00904326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6A11E175" w14:textId="77777777" w:rsidR="00E47C1D" w:rsidRPr="00741E77" w:rsidRDefault="00E47C1D" w:rsidP="00904FBE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برگزاری دوره عملی ارتقاء سطح کیفی کارکنان تعمیرات گروه </w:t>
            </w:r>
            <w:r w:rsidRPr="00741E77">
              <w:rPr>
                <w:rFonts w:cs="B Mitra"/>
                <w:sz w:val="24"/>
                <w:szCs w:val="24"/>
                <w:lang w:bidi="fa-IR"/>
              </w:rPr>
              <w:t xml:space="preserve">B </w:t>
            </w: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نیروگاههای روسیه</w:t>
            </w:r>
          </w:p>
          <w:p w14:paraId="0BB34767" w14:textId="52E94FB4" w:rsidR="00E47C1D" w:rsidRPr="00950E39" w:rsidRDefault="00E47C1D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(براي</w:t>
            </w: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20 نفر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7" w:type="dxa"/>
            <w:vAlign w:val="center"/>
          </w:tcPr>
          <w:p w14:paraId="77C6E593" w14:textId="526BC961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41E77">
              <w:rPr>
                <w:rFonts w:cs="B Mitra" w:hint="cs"/>
                <w:sz w:val="24"/>
                <w:szCs w:val="24"/>
                <w:rtl/>
                <w:lang w:bidi="fa-IR"/>
              </w:rPr>
              <w:t>25%</w:t>
            </w:r>
          </w:p>
        </w:tc>
        <w:tc>
          <w:tcPr>
            <w:tcW w:w="999" w:type="dxa"/>
            <w:vAlign w:val="center"/>
          </w:tcPr>
          <w:p w14:paraId="24622A38" w14:textId="44F20472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FBE">
              <w:rPr>
                <w:rFonts w:cs="B Mitra" w:hint="cs"/>
                <w:sz w:val="24"/>
                <w:szCs w:val="24"/>
                <w:rtl/>
                <w:lang w:bidi="fa-IR"/>
              </w:rPr>
              <w:t>01/07/1398</w:t>
            </w:r>
          </w:p>
        </w:tc>
        <w:tc>
          <w:tcPr>
            <w:tcW w:w="1001" w:type="dxa"/>
            <w:vAlign w:val="center"/>
          </w:tcPr>
          <w:p w14:paraId="64FA7CE2" w14:textId="13A16115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04FBE">
              <w:rPr>
                <w:rFonts w:cs="B Mitra" w:hint="cs"/>
                <w:sz w:val="24"/>
                <w:szCs w:val="24"/>
                <w:rtl/>
                <w:lang w:bidi="fa-IR"/>
              </w:rPr>
              <w:t>01/10/1398</w:t>
            </w:r>
          </w:p>
        </w:tc>
        <w:tc>
          <w:tcPr>
            <w:tcW w:w="2086" w:type="dxa"/>
            <w:vAlign w:val="center"/>
          </w:tcPr>
          <w:p w14:paraId="7895E26F" w14:textId="3D31DB19" w:rsidR="00E47C1D" w:rsidRPr="00950E39" w:rsidRDefault="00E47C1D" w:rsidP="009B2DA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معاون فنی تپنا/ </w:t>
            </w:r>
            <w:r w:rsidR="009B2DA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رئيس </w:t>
            </w: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مرکز منابع انسانی و آموزش / پیمانکار روس طبق قرارداد تعمیرات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91CB197" w14:textId="77777777" w:rsidR="00E47C1D" w:rsidRPr="00904326" w:rsidRDefault="00E47C1D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4CD5ABAC" w14:textId="77777777" w:rsidR="00E47C1D" w:rsidRPr="00904326" w:rsidRDefault="00E47C1D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47C1D" w:rsidRPr="00904326" w14:paraId="1C798B26" w14:textId="77777777" w:rsidTr="00C14446">
        <w:trPr>
          <w:cantSplit/>
          <w:trHeight w:val="878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30DE3993" w14:textId="48CCDDFD" w:rsidR="00E47C1D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6-3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67375B1" w14:textId="1E96EC97" w:rsidR="00E47C1D" w:rsidRPr="00904FBE" w:rsidRDefault="00E47C1D" w:rsidP="00E47C1D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904FBE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تحقق</w:t>
            </w:r>
            <w:r w:rsidRPr="00904FBE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04FBE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برنامه</w:t>
            </w:r>
            <w:r w:rsidRPr="00904FBE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04FBE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پنج</w:t>
            </w:r>
            <w:r w:rsidRPr="00904FBE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04FBE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ساله</w:t>
            </w:r>
            <w:r w:rsidRPr="00904FBE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04FBE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مديريت</w:t>
            </w:r>
            <w:r w:rsidRPr="00904FBE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04FBE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904FBE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04FBE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اجراي</w:t>
            </w:r>
            <w:r w:rsidRPr="00904FBE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04FBE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فعاليت‌هاي</w:t>
            </w:r>
            <w:r w:rsidRPr="00904FBE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04FBE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نت</w:t>
            </w:r>
            <w:r w:rsidRPr="00904FBE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04FBE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نيروگاه</w:t>
            </w:r>
            <w:r w:rsidRPr="00904FBE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04FBE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توسط</w:t>
            </w:r>
            <w:r w:rsidRPr="00904FBE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04FBE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كاركنان</w:t>
            </w:r>
            <w:r w:rsidRPr="00904FBE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04FBE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ايراني</w:t>
            </w:r>
            <w:r w:rsidRPr="00904FBE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(</w:t>
            </w:r>
            <w:r w:rsidRPr="00904FBE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برنامه محقق شده در حوزه: انتقال دانش از كاركنان روس به كاركنان ايراني و جايگزيني كاركنان ايراني با نيروهاي روسي</w:t>
            </w: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)</w:t>
            </w:r>
          </w:p>
          <w:p w14:paraId="58538D79" w14:textId="77777777" w:rsidR="00E47C1D" w:rsidRPr="00904FBE" w:rsidRDefault="00E47C1D" w:rsidP="00C86AC5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72666117" w14:textId="50CD402A" w:rsidR="00E47C1D" w:rsidRPr="00E47C1D" w:rsidRDefault="00E47C1D" w:rsidP="004D4AD0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کسب تجربیات لازم از پیمانکار روس و انتق</w:t>
            </w:r>
            <w:r w:rsidR="00F0458A">
              <w:rPr>
                <w:rFonts w:cs="B Mitra" w:hint="cs"/>
                <w:sz w:val="24"/>
                <w:szCs w:val="24"/>
                <w:rtl/>
                <w:lang w:bidi="fa-IR"/>
              </w:rPr>
              <w:t>ال دانش فنی از طریق افزایش تصدی‌</w:t>
            </w: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گری و کاهش میزان نفر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ماه پیمانکار روس درحوزه مشاوره فنی</w:t>
            </w:r>
          </w:p>
          <w:p w14:paraId="5CA7994E" w14:textId="5C463924" w:rsidR="00E47C1D" w:rsidRPr="00E47C1D" w:rsidRDefault="00DC4FEE" w:rsidP="004D4AD0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="00E47C1D"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کاهش تعداد 34 نفر ماه خدمات پیمانکار روس</w:t>
            </w:r>
          </w:p>
          <w:p w14:paraId="18674954" w14:textId="03E75220" w:rsidR="00E47C1D" w:rsidRPr="00950E39" w:rsidRDefault="00E47C1D" w:rsidP="003706FC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دستیابی به میزان 95 نفر ماه مشاوره در سال 2019 جهت آمادگی تعمیرات اساسی 2020</w:t>
            </w:r>
            <w:r w:rsidR="00DC4FEE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7" w:type="dxa"/>
            <w:vAlign w:val="center"/>
          </w:tcPr>
          <w:p w14:paraId="4D74E458" w14:textId="3C89B60D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999" w:type="dxa"/>
            <w:vAlign w:val="center"/>
          </w:tcPr>
          <w:p w14:paraId="1868F317" w14:textId="0A19E7B8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01/03/1398</w:t>
            </w:r>
          </w:p>
        </w:tc>
        <w:tc>
          <w:tcPr>
            <w:tcW w:w="1001" w:type="dxa"/>
            <w:vAlign w:val="center"/>
          </w:tcPr>
          <w:p w14:paraId="0D427B25" w14:textId="1EDB2CE7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28/12/1398</w:t>
            </w:r>
          </w:p>
        </w:tc>
        <w:tc>
          <w:tcPr>
            <w:tcW w:w="2086" w:type="dxa"/>
            <w:vAlign w:val="center"/>
          </w:tcPr>
          <w:p w14:paraId="4A7B0059" w14:textId="3CAF235A" w:rsidR="00E47C1D" w:rsidRPr="00950E39" w:rsidRDefault="00E47C1D" w:rsidP="009B2DA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معاون فنی تپنا/ پیمانکار روس طبق قرارداد تعمیرات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BC9423A" w14:textId="77777777" w:rsidR="00E47C1D" w:rsidRPr="00904326" w:rsidRDefault="00E47C1D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22FE9A7E" w14:textId="77777777" w:rsidR="00E47C1D" w:rsidRPr="00904326" w:rsidRDefault="00E47C1D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47C1D" w:rsidRPr="00904326" w14:paraId="759A8559" w14:textId="77777777" w:rsidTr="00C14446">
        <w:trPr>
          <w:cantSplit/>
          <w:trHeight w:val="878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78D64876" w14:textId="766D180F" w:rsidR="00E47C1D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6-4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5CF66F5" w14:textId="66172EE9" w:rsidR="00E47C1D" w:rsidRPr="00E47C1D" w:rsidRDefault="00E47C1D" w:rsidP="00E47C1D">
            <w:pPr>
              <w:ind w:left="-57" w:right="-57"/>
              <w:jc w:val="center"/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</w:pPr>
            <w:r w:rsidRPr="00E47C1D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تحقق</w:t>
            </w:r>
            <w:r w:rsidRPr="00E47C1D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7C1D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برنامه</w:t>
            </w:r>
            <w:r w:rsidRPr="00E47C1D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7C1D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پنج</w:t>
            </w:r>
            <w:r w:rsidRPr="00E47C1D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7C1D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ساله</w:t>
            </w:r>
            <w:r w:rsidRPr="00E47C1D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7C1D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مديريت</w:t>
            </w:r>
            <w:r w:rsidRPr="00E47C1D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7C1D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و</w:t>
            </w:r>
            <w:r w:rsidRPr="00E47C1D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7C1D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اجراي</w:t>
            </w:r>
            <w:r w:rsidRPr="00E47C1D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7C1D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فعاليت‌هاي</w:t>
            </w:r>
            <w:r w:rsidRPr="00E47C1D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7C1D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نت</w:t>
            </w:r>
            <w:r w:rsidRPr="00E47C1D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7C1D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نيروگاه</w:t>
            </w:r>
            <w:r w:rsidRPr="00E47C1D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7C1D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توسط</w:t>
            </w:r>
            <w:r w:rsidRPr="00E47C1D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7C1D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كاركنان</w:t>
            </w:r>
            <w:r w:rsidRPr="00E47C1D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7C1D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ايراني</w:t>
            </w:r>
            <w:r w:rsidRPr="00E47C1D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(</w:t>
            </w:r>
            <w:r w:rsidRPr="00E47C1D"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 xml:space="preserve">برنامه محقق شده در حوزه: </w:t>
            </w:r>
            <w:r w:rsidRPr="00E47C1D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اجراي</w:t>
            </w:r>
            <w:r w:rsidRPr="00E47C1D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7C1D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تعميرات</w:t>
            </w:r>
            <w:r w:rsidRPr="00E47C1D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7C1D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توسط</w:t>
            </w:r>
            <w:r w:rsidRPr="00E47C1D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7C1D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كاركنان</w:t>
            </w:r>
            <w:r w:rsidRPr="00E47C1D">
              <w:rPr>
                <w:rFonts w:ascii="Calibri" w:eastAsia="Times New Roman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47C1D">
              <w:rPr>
                <w:rFonts w:ascii="Calibri" w:eastAsia="Times New Roman" w:hAnsi="Calibri" w:cs="B Mitra" w:hint="eastAsia"/>
                <w:b/>
                <w:bCs/>
                <w:sz w:val="24"/>
                <w:szCs w:val="24"/>
                <w:rtl/>
              </w:rPr>
              <w:t>ايراني</w:t>
            </w:r>
            <w:r>
              <w:rPr>
                <w:rFonts w:ascii="Calibri" w:eastAsia="Times New Roman" w:hAnsi="Calibri" w:cs="B Mitra" w:hint="cs"/>
                <w:b/>
                <w:bCs/>
                <w:sz w:val="24"/>
                <w:szCs w:val="24"/>
                <w:rtl/>
              </w:rPr>
              <w:t>)</w:t>
            </w:r>
          </w:p>
          <w:p w14:paraId="4FA6D6D8" w14:textId="77777777" w:rsidR="00E47C1D" w:rsidRPr="00904326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14:paraId="4B15D6B7" w14:textId="77777777" w:rsidR="00E47C1D" w:rsidRPr="00E47C1D" w:rsidRDefault="00E47C1D" w:rsidP="00E47C1D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کاهش احجام کار نفر ساعت واگذاری به پیمانکار روس از طریق افزایش تصدی گری و کاهش میزان نفرساعت فعالیت های مهم و اساسی درحوزه تجهیزات اصلی نیروگاه توسط کارکنان ایرانی</w:t>
            </w:r>
          </w:p>
          <w:p w14:paraId="4E8CFF99" w14:textId="0445E699" w:rsidR="00E47C1D" w:rsidRPr="00950E39" w:rsidRDefault="00DC4FEE" w:rsidP="00F0458A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="00E47C1D"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کاهش میزان 33000 نفر ساعت احجام کار واگذاری به پیمانکار روس</w:t>
            </w:r>
            <w:r w:rsidR="00F0458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همچنين </w:t>
            </w:r>
            <w:r w:rsidR="00E47C1D"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دستیابی به میزان 104000 نفر ساعت  حجم کار واگذاری به پیمانکار در تعمیرات اساسی 2020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47" w:type="dxa"/>
            <w:vAlign w:val="center"/>
          </w:tcPr>
          <w:p w14:paraId="12367656" w14:textId="3CAF9B42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999" w:type="dxa"/>
            <w:vAlign w:val="center"/>
          </w:tcPr>
          <w:p w14:paraId="4E668E58" w14:textId="37E41462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01/09/1398</w:t>
            </w:r>
          </w:p>
        </w:tc>
        <w:tc>
          <w:tcPr>
            <w:tcW w:w="1001" w:type="dxa"/>
            <w:vAlign w:val="center"/>
          </w:tcPr>
          <w:p w14:paraId="4F6F9C49" w14:textId="43EED289" w:rsidR="00E47C1D" w:rsidRPr="00950E39" w:rsidRDefault="00E47C1D" w:rsidP="00C86AC5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28/12/1398</w:t>
            </w:r>
          </w:p>
        </w:tc>
        <w:tc>
          <w:tcPr>
            <w:tcW w:w="2086" w:type="dxa"/>
            <w:vAlign w:val="center"/>
          </w:tcPr>
          <w:p w14:paraId="07CB7FF4" w14:textId="25EC024C" w:rsidR="00E47C1D" w:rsidRPr="00950E39" w:rsidRDefault="00E47C1D" w:rsidP="009B2DA7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  <w:r w:rsidRPr="00E47C1D">
              <w:rPr>
                <w:rFonts w:cs="B Mitra" w:hint="cs"/>
                <w:sz w:val="24"/>
                <w:szCs w:val="24"/>
                <w:rtl/>
                <w:lang w:bidi="fa-IR"/>
              </w:rPr>
              <w:t>معاون فنی تپنا/ پیمانکار روس طبق قرارداد تعمیرات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4F8688B" w14:textId="77777777" w:rsidR="00E47C1D" w:rsidRPr="00904326" w:rsidRDefault="00E47C1D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68CF591C" w14:textId="77777777" w:rsidR="00E47C1D" w:rsidRPr="00904326" w:rsidRDefault="00E47C1D" w:rsidP="00904326">
            <w:pPr>
              <w:ind w:left="-57" w:right="-57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6C0A634F" w14:textId="77777777" w:rsidR="00443FA4" w:rsidRPr="00904326" w:rsidRDefault="00443FA4" w:rsidP="00904326">
      <w:pPr>
        <w:spacing w:after="0" w:line="240" w:lineRule="auto"/>
        <w:ind w:left="-57" w:right="-57"/>
        <w:jc w:val="center"/>
        <w:rPr>
          <w:rFonts w:eastAsiaTheme="minorHAnsi" w:cs="B Mitra"/>
          <w:sz w:val="24"/>
          <w:szCs w:val="24"/>
          <w:rtl/>
        </w:rPr>
      </w:pPr>
    </w:p>
    <w:sectPr w:rsidR="00443FA4" w:rsidRPr="00904326" w:rsidSect="00947991">
      <w:pgSz w:w="16838" w:h="11906" w:orient="landscape" w:code="9"/>
      <w:pgMar w:top="851" w:right="1106" w:bottom="902" w:left="709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97C57" w14:textId="77777777" w:rsidR="00354163" w:rsidRDefault="00354163" w:rsidP="002E11D2">
      <w:pPr>
        <w:spacing w:after="0" w:line="240" w:lineRule="auto"/>
      </w:pPr>
      <w:r>
        <w:separator/>
      </w:r>
    </w:p>
  </w:endnote>
  <w:endnote w:type="continuationSeparator" w:id="0">
    <w:p w14:paraId="143E8F9D" w14:textId="77777777" w:rsidR="00354163" w:rsidRDefault="00354163" w:rsidP="002E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-s">
    <w:panose1 w:val="020BE2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15993" w14:textId="77777777" w:rsidR="00354163" w:rsidRDefault="00354163" w:rsidP="002E11D2">
      <w:pPr>
        <w:spacing w:after="0" w:line="240" w:lineRule="auto"/>
      </w:pPr>
      <w:r>
        <w:separator/>
      </w:r>
    </w:p>
  </w:footnote>
  <w:footnote w:type="continuationSeparator" w:id="0">
    <w:p w14:paraId="30C34C3F" w14:textId="77777777" w:rsidR="00354163" w:rsidRDefault="00354163" w:rsidP="002E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1121" w:type="dxa"/>
      <w:jc w:val="center"/>
      <w:tblInd w:w="-1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61"/>
      <w:gridCol w:w="6576"/>
      <w:gridCol w:w="1984"/>
    </w:tblGrid>
    <w:tr w:rsidR="004D4AD0" w:rsidRPr="00A01030" w14:paraId="3D337CF1" w14:textId="77777777" w:rsidTr="00E511C3">
      <w:trPr>
        <w:trHeight w:val="881"/>
        <w:jc w:val="center"/>
      </w:trPr>
      <w:tc>
        <w:tcPr>
          <w:tcW w:w="2561" w:type="dxa"/>
          <w:vAlign w:val="center"/>
        </w:tcPr>
        <w:p w14:paraId="704834CF" w14:textId="77777777" w:rsidR="004D4AD0" w:rsidRPr="00FD4379" w:rsidRDefault="004D4AD0" w:rsidP="00904FBE">
          <w:pPr>
            <w:pStyle w:val="Header"/>
            <w:jc w:val="center"/>
            <w:rPr>
              <w:rFonts w:eastAsia="Gulim"/>
              <w:color w:val="404040" w:themeColor="text1" w:themeTint="BF"/>
              <w:sz w:val="20"/>
              <w:szCs w:val="20"/>
              <w:rtl/>
            </w:rPr>
          </w:pPr>
          <w:r w:rsidRPr="00FD4379">
            <w:rPr>
              <w:rFonts w:eastAsia="Gulim" w:cs="Nazanin"/>
              <w:noProof/>
              <w:color w:val="404040" w:themeColor="text1" w:themeTint="BF"/>
              <w:lang w:bidi="ar-SA"/>
            </w:rPr>
            <w:drawing>
              <wp:inline distT="0" distB="0" distL="0" distR="0" wp14:anchorId="7B4D06E8" wp14:editId="550EFEEC">
                <wp:extent cx="838835" cy="258445"/>
                <wp:effectExtent l="0" t="0" r="0" b="0"/>
                <wp:docPr id="15" name="Picture 15" descr="BNPP_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NPP_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3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D1ECC1B" w14:textId="77777777" w:rsidR="004D4AD0" w:rsidRPr="00FD4379" w:rsidRDefault="004D4AD0" w:rsidP="00904FBE">
          <w:pPr>
            <w:spacing w:after="0" w:line="240" w:lineRule="auto"/>
            <w:jc w:val="center"/>
            <w:rPr>
              <w:rFonts w:eastAsia="Gulim" w:cs="Nazanin"/>
              <w:color w:val="404040" w:themeColor="text1" w:themeTint="BF"/>
              <w:sz w:val="8"/>
              <w:szCs w:val="16"/>
              <w:rtl/>
            </w:rPr>
          </w:pPr>
          <w:r>
            <w:rPr>
              <w:rFonts w:eastAsia="Gulim" w:cs="Nazanin" w:hint="cs"/>
              <w:color w:val="404040" w:themeColor="text1" w:themeTint="BF"/>
              <w:sz w:val="8"/>
              <w:szCs w:val="16"/>
              <w:rtl/>
            </w:rPr>
            <w:t>شركت توليد و توسعه انرژي اتمي ايران</w:t>
          </w:r>
        </w:p>
        <w:p w14:paraId="4188F8A8" w14:textId="77777777" w:rsidR="004D4AD0" w:rsidRPr="00FD4379" w:rsidRDefault="004D4AD0" w:rsidP="00904FBE">
          <w:pPr>
            <w:spacing w:after="0" w:line="240" w:lineRule="auto"/>
            <w:jc w:val="center"/>
            <w:rPr>
              <w:rFonts w:eastAsia="Gulim" w:cs="Nazanin"/>
              <w:b/>
              <w:bCs/>
              <w:color w:val="404040" w:themeColor="text1" w:themeTint="BF"/>
              <w:sz w:val="16"/>
              <w:rtl/>
            </w:rPr>
          </w:pPr>
          <w:r w:rsidRPr="00FD4379">
            <w:rPr>
              <w:rFonts w:eastAsia="Gulim" w:cs="Nazanin" w:hint="cs"/>
              <w:color w:val="404040" w:themeColor="text1" w:themeTint="BF"/>
              <w:sz w:val="8"/>
              <w:szCs w:val="16"/>
              <w:rtl/>
            </w:rPr>
            <w:t>شركت بهره برداري نيروگاه اتمي بوشهر</w:t>
          </w:r>
        </w:p>
      </w:tc>
      <w:tc>
        <w:tcPr>
          <w:tcW w:w="6576" w:type="dxa"/>
          <w:vAlign w:val="center"/>
        </w:tcPr>
        <w:p w14:paraId="3876C355" w14:textId="44BBD1B2" w:rsidR="004D4AD0" w:rsidRPr="00C714C6" w:rsidRDefault="004D4AD0" w:rsidP="00C714C6">
          <w:pPr>
            <w:tabs>
              <w:tab w:val="center" w:pos="4153"/>
              <w:tab w:val="left" w:pos="9027"/>
            </w:tabs>
            <w:spacing w:after="0" w:line="240" w:lineRule="auto"/>
            <w:jc w:val="center"/>
            <w:outlineLvl w:val="0"/>
            <w:rPr>
              <w:rFonts w:eastAsia="Gulim" w:cs="B Nazanin"/>
              <w:b/>
              <w:bCs/>
              <w:color w:val="404040" w:themeColor="text1" w:themeTint="BF"/>
              <w:sz w:val="32"/>
              <w:szCs w:val="32"/>
              <w:rtl/>
            </w:rPr>
          </w:pPr>
          <w:r w:rsidRPr="00A907E5">
            <w:rPr>
              <w:rFonts w:eastAsia="Gulim" w:cs="B Nazanin" w:hint="cs"/>
              <w:b/>
              <w:bCs/>
              <w:color w:val="404040" w:themeColor="text1" w:themeTint="BF"/>
              <w:sz w:val="32"/>
              <w:szCs w:val="32"/>
              <w:rtl/>
            </w:rPr>
            <w:t>برنامه عملياتي دستيابي به اهدف سال139</w:t>
          </w:r>
          <w:r>
            <w:rPr>
              <w:rFonts w:eastAsia="Gulim" w:cs="B Nazanin" w:hint="cs"/>
              <w:b/>
              <w:bCs/>
              <w:color w:val="404040" w:themeColor="text1" w:themeTint="BF"/>
              <w:sz w:val="32"/>
              <w:szCs w:val="32"/>
              <w:rtl/>
            </w:rPr>
            <w:t>8</w:t>
          </w:r>
        </w:p>
      </w:tc>
      <w:tc>
        <w:tcPr>
          <w:tcW w:w="1984" w:type="dxa"/>
          <w:vAlign w:val="center"/>
        </w:tcPr>
        <w:p w14:paraId="3F305B83" w14:textId="77777777" w:rsidR="004D4AD0" w:rsidRPr="002F1A85" w:rsidRDefault="004D4AD0" w:rsidP="00904FBE">
          <w:pPr>
            <w:pStyle w:val="Header"/>
            <w:jc w:val="center"/>
            <w:rPr>
              <w:rFonts w:ascii="Nazanin-s" w:eastAsia="MS Mincho" w:hAnsi="Nazanin-s" w:cs="B Nazanin"/>
              <w:color w:val="404040" w:themeColor="text1" w:themeTint="BF"/>
              <w:sz w:val="16"/>
              <w:szCs w:val="16"/>
            </w:rPr>
          </w:pPr>
          <w:r w:rsidRPr="002F1A85">
            <w:rPr>
              <w:rFonts w:ascii="Nazanin-s" w:eastAsia="MS Mincho" w:hAnsi="Nazanin-s" w:cs="B Nazanin"/>
              <w:color w:val="404040" w:themeColor="text1" w:themeTint="BF"/>
              <w:rtl/>
            </w:rPr>
            <w:t xml:space="preserve">صفحه </w:t>
          </w:r>
          <w:r>
            <w:rPr>
              <w:rFonts w:ascii="Nazanin-s" w:eastAsia="MS Mincho" w:hAnsi="Nazanin-s" w:cs="B Nazanin" w:hint="cs"/>
              <w:color w:val="404040" w:themeColor="text1" w:themeTint="BF"/>
              <w:rtl/>
            </w:rPr>
            <w:t xml:space="preserve"> </w: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begin"/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instrText xml:space="preserve"> PAGE  \* Arabic  \* MERGEFORMAT </w:instrTex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separate"/>
          </w:r>
          <w:r w:rsidR="00860313">
            <w:rPr>
              <w:rFonts w:ascii="Nazanin-s" w:eastAsia="MS Mincho" w:hAnsi="Nazanin-s" w:cs="B Nazanin"/>
              <w:b/>
              <w:noProof/>
              <w:color w:val="404040" w:themeColor="text1" w:themeTint="BF"/>
            </w:rPr>
            <w:t>3</w: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end"/>
          </w:r>
          <w:r>
            <w:rPr>
              <w:rFonts w:ascii="Nazanin-s" w:eastAsia="MS Mincho" w:hAnsi="Nazanin-s" w:cs="B Nazanin" w:hint="cs"/>
              <w:color w:val="404040" w:themeColor="text1" w:themeTint="BF"/>
              <w:rtl/>
            </w:rPr>
            <w:t xml:space="preserve"> </w:t>
          </w:r>
          <w:r w:rsidRPr="002F1A85">
            <w:rPr>
              <w:rFonts w:ascii="Nazanin-s" w:eastAsia="MS Mincho" w:hAnsi="Nazanin-s" w:cs="B Nazanin"/>
              <w:color w:val="404040" w:themeColor="text1" w:themeTint="BF"/>
              <w:rtl/>
            </w:rPr>
            <w:t xml:space="preserve">از </w:t>
          </w:r>
          <w:r>
            <w:rPr>
              <w:rFonts w:ascii="Nazanin-s" w:eastAsia="MS Mincho" w:hAnsi="Nazanin-s" w:cs="B Nazanin" w:hint="cs"/>
              <w:color w:val="404040" w:themeColor="text1" w:themeTint="BF"/>
              <w:rtl/>
            </w:rPr>
            <w:t xml:space="preserve"> </w: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begin"/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instrText xml:space="preserve"> NUMPAGES  \* Arabic  \* MERGEFORMAT </w:instrTex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separate"/>
          </w:r>
          <w:r w:rsidR="00860313">
            <w:rPr>
              <w:rFonts w:ascii="Nazanin-s" w:eastAsia="MS Mincho" w:hAnsi="Nazanin-s" w:cs="B Nazanin"/>
              <w:b/>
              <w:noProof/>
              <w:color w:val="404040" w:themeColor="text1" w:themeTint="BF"/>
            </w:rPr>
            <w:t>10</w:t>
          </w:r>
          <w:r w:rsidRPr="002F1A85">
            <w:rPr>
              <w:rFonts w:ascii="Nazanin-s" w:eastAsia="MS Mincho" w:hAnsi="Nazanin-s" w:cs="B Nazanin"/>
              <w:b/>
              <w:color w:val="404040" w:themeColor="text1" w:themeTint="BF"/>
            </w:rPr>
            <w:fldChar w:fldCharType="end"/>
          </w:r>
        </w:p>
      </w:tc>
    </w:tr>
  </w:tbl>
  <w:p w14:paraId="7603730C" w14:textId="77777777" w:rsidR="004D4AD0" w:rsidRDefault="004D4A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B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5337AF"/>
    <w:multiLevelType w:val="hybridMultilevel"/>
    <w:tmpl w:val="CB5E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D68E7"/>
    <w:multiLevelType w:val="multilevel"/>
    <w:tmpl w:val="8C16A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-%2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2E"/>
    <w:rsid w:val="00001855"/>
    <w:rsid w:val="00004D30"/>
    <w:rsid w:val="00017891"/>
    <w:rsid w:val="00023C49"/>
    <w:rsid w:val="00030B4B"/>
    <w:rsid w:val="00040D06"/>
    <w:rsid w:val="00041C1F"/>
    <w:rsid w:val="00044805"/>
    <w:rsid w:val="00052263"/>
    <w:rsid w:val="000529EF"/>
    <w:rsid w:val="00053010"/>
    <w:rsid w:val="00066330"/>
    <w:rsid w:val="0007120A"/>
    <w:rsid w:val="000760C8"/>
    <w:rsid w:val="00085B40"/>
    <w:rsid w:val="00090B36"/>
    <w:rsid w:val="000A2D31"/>
    <w:rsid w:val="000B25D1"/>
    <w:rsid w:val="000B7CB2"/>
    <w:rsid w:val="000D270B"/>
    <w:rsid w:val="000E7585"/>
    <w:rsid w:val="000F0C32"/>
    <w:rsid w:val="00136DA5"/>
    <w:rsid w:val="00141229"/>
    <w:rsid w:val="0015645C"/>
    <w:rsid w:val="00160751"/>
    <w:rsid w:val="001621F6"/>
    <w:rsid w:val="00167195"/>
    <w:rsid w:val="00182DC2"/>
    <w:rsid w:val="00187276"/>
    <w:rsid w:val="00190AFF"/>
    <w:rsid w:val="001918D8"/>
    <w:rsid w:val="00197E02"/>
    <w:rsid w:val="001A0445"/>
    <w:rsid w:val="001D1D35"/>
    <w:rsid w:val="001D36AD"/>
    <w:rsid w:val="001E2A9D"/>
    <w:rsid w:val="002004DD"/>
    <w:rsid w:val="00205465"/>
    <w:rsid w:val="0021720C"/>
    <w:rsid w:val="00220B7E"/>
    <w:rsid w:val="00226AD0"/>
    <w:rsid w:val="00234C95"/>
    <w:rsid w:val="00242445"/>
    <w:rsid w:val="00273AB3"/>
    <w:rsid w:val="00277C3C"/>
    <w:rsid w:val="00287D5E"/>
    <w:rsid w:val="002A06C4"/>
    <w:rsid w:val="002D1DDF"/>
    <w:rsid w:val="002E0381"/>
    <w:rsid w:val="002E11D2"/>
    <w:rsid w:val="002F1A85"/>
    <w:rsid w:val="002F402A"/>
    <w:rsid w:val="002F5DC6"/>
    <w:rsid w:val="00301484"/>
    <w:rsid w:val="00301D34"/>
    <w:rsid w:val="0035297F"/>
    <w:rsid w:val="00354163"/>
    <w:rsid w:val="003542F9"/>
    <w:rsid w:val="003706FC"/>
    <w:rsid w:val="0039620A"/>
    <w:rsid w:val="00396C40"/>
    <w:rsid w:val="003B0EE0"/>
    <w:rsid w:val="003C314A"/>
    <w:rsid w:val="003D7B51"/>
    <w:rsid w:val="003F40A9"/>
    <w:rsid w:val="00401E43"/>
    <w:rsid w:val="00405FC0"/>
    <w:rsid w:val="004328F9"/>
    <w:rsid w:val="004348A4"/>
    <w:rsid w:val="00443FA4"/>
    <w:rsid w:val="0044791B"/>
    <w:rsid w:val="004516B2"/>
    <w:rsid w:val="00464CA0"/>
    <w:rsid w:val="00467D3A"/>
    <w:rsid w:val="00474A89"/>
    <w:rsid w:val="004778D3"/>
    <w:rsid w:val="00483333"/>
    <w:rsid w:val="00497423"/>
    <w:rsid w:val="004A13A9"/>
    <w:rsid w:val="004B0D9E"/>
    <w:rsid w:val="004B2B2F"/>
    <w:rsid w:val="004D4AD0"/>
    <w:rsid w:val="004E052E"/>
    <w:rsid w:val="004E248E"/>
    <w:rsid w:val="004E31E7"/>
    <w:rsid w:val="00503E58"/>
    <w:rsid w:val="00512D84"/>
    <w:rsid w:val="00522268"/>
    <w:rsid w:val="0053071F"/>
    <w:rsid w:val="005347F0"/>
    <w:rsid w:val="00541AB3"/>
    <w:rsid w:val="00545546"/>
    <w:rsid w:val="0055367D"/>
    <w:rsid w:val="005610B4"/>
    <w:rsid w:val="0056591B"/>
    <w:rsid w:val="00570824"/>
    <w:rsid w:val="005838DC"/>
    <w:rsid w:val="005848FC"/>
    <w:rsid w:val="00594B1F"/>
    <w:rsid w:val="0059541D"/>
    <w:rsid w:val="005A41E6"/>
    <w:rsid w:val="005A7424"/>
    <w:rsid w:val="005B7E44"/>
    <w:rsid w:val="005D0266"/>
    <w:rsid w:val="005D574C"/>
    <w:rsid w:val="005E24F3"/>
    <w:rsid w:val="006032A4"/>
    <w:rsid w:val="00610E2E"/>
    <w:rsid w:val="00620C7F"/>
    <w:rsid w:val="006225F9"/>
    <w:rsid w:val="00632959"/>
    <w:rsid w:val="00636B2B"/>
    <w:rsid w:val="006451F9"/>
    <w:rsid w:val="00647D2F"/>
    <w:rsid w:val="00664631"/>
    <w:rsid w:val="0066757D"/>
    <w:rsid w:val="00682BE9"/>
    <w:rsid w:val="006946B6"/>
    <w:rsid w:val="0069654E"/>
    <w:rsid w:val="006975A4"/>
    <w:rsid w:val="006A4B82"/>
    <w:rsid w:val="006B7AB1"/>
    <w:rsid w:val="006D1851"/>
    <w:rsid w:val="006D78A8"/>
    <w:rsid w:val="006F037D"/>
    <w:rsid w:val="006F07A7"/>
    <w:rsid w:val="006F168B"/>
    <w:rsid w:val="00700D5C"/>
    <w:rsid w:val="00707570"/>
    <w:rsid w:val="00710345"/>
    <w:rsid w:val="00714930"/>
    <w:rsid w:val="007235D5"/>
    <w:rsid w:val="00734516"/>
    <w:rsid w:val="00740009"/>
    <w:rsid w:val="00741E77"/>
    <w:rsid w:val="00760029"/>
    <w:rsid w:val="00795670"/>
    <w:rsid w:val="00797548"/>
    <w:rsid w:val="007A0D31"/>
    <w:rsid w:val="007A2818"/>
    <w:rsid w:val="007A6068"/>
    <w:rsid w:val="007C3743"/>
    <w:rsid w:val="007D1A49"/>
    <w:rsid w:val="007F2194"/>
    <w:rsid w:val="0081285E"/>
    <w:rsid w:val="00812A35"/>
    <w:rsid w:val="00860313"/>
    <w:rsid w:val="0086478C"/>
    <w:rsid w:val="008670C9"/>
    <w:rsid w:val="0087599D"/>
    <w:rsid w:val="008871D9"/>
    <w:rsid w:val="00892E06"/>
    <w:rsid w:val="008A59EF"/>
    <w:rsid w:val="008A6359"/>
    <w:rsid w:val="008B2425"/>
    <w:rsid w:val="008C137B"/>
    <w:rsid w:val="008C5BA3"/>
    <w:rsid w:val="008D28A4"/>
    <w:rsid w:val="008E17C4"/>
    <w:rsid w:val="008E73A3"/>
    <w:rsid w:val="00904326"/>
    <w:rsid w:val="00904FBE"/>
    <w:rsid w:val="00905B93"/>
    <w:rsid w:val="00906FC4"/>
    <w:rsid w:val="00914D8B"/>
    <w:rsid w:val="00915F61"/>
    <w:rsid w:val="00926F15"/>
    <w:rsid w:val="00927856"/>
    <w:rsid w:val="00933178"/>
    <w:rsid w:val="00942F53"/>
    <w:rsid w:val="00947991"/>
    <w:rsid w:val="00950E39"/>
    <w:rsid w:val="00997AE1"/>
    <w:rsid w:val="009A4581"/>
    <w:rsid w:val="009A7145"/>
    <w:rsid w:val="009B0E2D"/>
    <w:rsid w:val="009B173A"/>
    <w:rsid w:val="009B2DA7"/>
    <w:rsid w:val="009B72D8"/>
    <w:rsid w:val="009E20BE"/>
    <w:rsid w:val="009E6368"/>
    <w:rsid w:val="009F6F8B"/>
    <w:rsid w:val="00A03212"/>
    <w:rsid w:val="00A067C3"/>
    <w:rsid w:val="00A12473"/>
    <w:rsid w:val="00A1436C"/>
    <w:rsid w:val="00A1638A"/>
    <w:rsid w:val="00A170A9"/>
    <w:rsid w:val="00A34E7B"/>
    <w:rsid w:val="00A5161F"/>
    <w:rsid w:val="00A579FB"/>
    <w:rsid w:val="00A60B22"/>
    <w:rsid w:val="00A619D3"/>
    <w:rsid w:val="00A76537"/>
    <w:rsid w:val="00A819AC"/>
    <w:rsid w:val="00A907E5"/>
    <w:rsid w:val="00AB4724"/>
    <w:rsid w:val="00AB5C39"/>
    <w:rsid w:val="00AB6F5B"/>
    <w:rsid w:val="00AD4265"/>
    <w:rsid w:val="00AE4B6D"/>
    <w:rsid w:val="00AE4BFF"/>
    <w:rsid w:val="00AF2629"/>
    <w:rsid w:val="00AF66A8"/>
    <w:rsid w:val="00B07A52"/>
    <w:rsid w:val="00B114F4"/>
    <w:rsid w:val="00B31CCB"/>
    <w:rsid w:val="00B325F9"/>
    <w:rsid w:val="00B3417C"/>
    <w:rsid w:val="00B40EF3"/>
    <w:rsid w:val="00B45B68"/>
    <w:rsid w:val="00B571B8"/>
    <w:rsid w:val="00B57A3F"/>
    <w:rsid w:val="00B61ED7"/>
    <w:rsid w:val="00B6202E"/>
    <w:rsid w:val="00B66262"/>
    <w:rsid w:val="00B73A2B"/>
    <w:rsid w:val="00B801E0"/>
    <w:rsid w:val="00B803BD"/>
    <w:rsid w:val="00B86104"/>
    <w:rsid w:val="00B87712"/>
    <w:rsid w:val="00B95555"/>
    <w:rsid w:val="00BA14F4"/>
    <w:rsid w:val="00BA6D33"/>
    <w:rsid w:val="00BA780B"/>
    <w:rsid w:val="00BB380B"/>
    <w:rsid w:val="00BD2EE1"/>
    <w:rsid w:val="00BD4CE7"/>
    <w:rsid w:val="00BF04D3"/>
    <w:rsid w:val="00BF0919"/>
    <w:rsid w:val="00BF0C10"/>
    <w:rsid w:val="00C104EB"/>
    <w:rsid w:val="00C14446"/>
    <w:rsid w:val="00C21906"/>
    <w:rsid w:val="00C25B45"/>
    <w:rsid w:val="00C30B98"/>
    <w:rsid w:val="00C35D2B"/>
    <w:rsid w:val="00C37AEC"/>
    <w:rsid w:val="00C44726"/>
    <w:rsid w:val="00C53509"/>
    <w:rsid w:val="00C666F4"/>
    <w:rsid w:val="00C67F8B"/>
    <w:rsid w:val="00C711FF"/>
    <w:rsid w:val="00C714C6"/>
    <w:rsid w:val="00C71868"/>
    <w:rsid w:val="00C71C4C"/>
    <w:rsid w:val="00C75096"/>
    <w:rsid w:val="00C770EF"/>
    <w:rsid w:val="00C83229"/>
    <w:rsid w:val="00C86A70"/>
    <w:rsid w:val="00C86AC5"/>
    <w:rsid w:val="00C9084C"/>
    <w:rsid w:val="00C921B0"/>
    <w:rsid w:val="00CA5E4F"/>
    <w:rsid w:val="00CB28F0"/>
    <w:rsid w:val="00CC2F7A"/>
    <w:rsid w:val="00CE6B70"/>
    <w:rsid w:val="00CF3AF9"/>
    <w:rsid w:val="00D10EFC"/>
    <w:rsid w:val="00D12158"/>
    <w:rsid w:val="00D14A81"/>
    <w:rsid w:val="00D21913"/>
    <w:rsid w:val="00D2644D"/>
    <w:rsid w:val="00D4554B"/>
    <w:rsid w:val="00D45DDA"/>
    <w:rsid w:val="00D51605"/>
    <w:rsid w:val="00D5437F"/>
    <w:rsid w:val="00D54F75"/>
    <w:rsid w:val="00D55018"/>
    <w:rsid w:val="00DA01CF"/>
    <w:rsid w:val="00DA2B84"/>
    <w:rsid w:val="00DA6927"/>
    <w:rsid w:val="00DB1F71"/>
    <w:rsid w:val="00DB6C0E"/>
    <w:rsid w:val="00DB766E"/>
    <w:rsid w:val="00DC4FEE"/>
    <w:rsid w:val="00DC665A"/>
    <w:rsid w:val="00DD1710"/>
    <w:rsid w:val="00DD3FA4"/>
    <w:rsid w:val="00DE6B82"/>
    <w:rsid w:val="00DE6CB3"/>
    <w:rsid w:val="00E019EE"/>
    <w:rsid w:val="00E274DC"/>
    <w:rsid w:val="00E368BA"/>
    <w:rsid w:val="00E4429C"/>
    <w:rsid w:val="00E47C1D"/>
    <w:rsid w:val="00E50879"/>
    <w:rsid w:val="00E511C3"/>
    <w:rsid w:val="00E53922"/>
    <w:rsid w:val="00E70649"/>
    <w:rsid w:val="00E7098E"/>
    <w:rsid w:val="00E712E5"/>
    <w:rsid w:val="00E72B1F"/>
    <w:rsid w:val="00E745A2"/>
    <w:rsid w:val="00E8034F"/>
    <w:rsid w:val="00E91A1A"/>
    <w:rsid w:val="00E92133"/>
    <w:rsid w:val="00EA1DE9"/>
    <w:rsid w:val="00EA33BC"/>
    <w:rsid w:val="00EA4428"/>
    <w:rsid w:val="00EC0C8F"/>
    <w:rsid w:val="00EC1CFA"/>
    <w:rsid w:val="00EC3FB2"/>
    <w:rsid w:val="00EC45B6"/>
    <w:rsid w:val="00ED173E"/>
    <w:rsid w:val="00ED2365"/>
    <w:rsid w:val="00ED350B"/>
    <w:rsid w:val="00ED46BC"/>
    <w:rsid w:val="00ED5CE7"/>
    <w:rsid w:val="00EE2602"/>
    <w:rsid w:val="00EE7D9F"/>
    <w:rsid w:val="00F01095"/>
    <w:rsid w:val="00F02590"/>
    <w:rsid w:val="00F0458A"/>
    <w:rsid w:val="00F0520C"/>
    <w:rsid w:val="00F14DAC"/>
    <w:rsid w:val="00F42A53"/>
    <w:rsid w:val="00F46292"/>
    <w:rsid w:val="00F4736F"/>
    <w:rsid w:val="00F63CE6"/>
    <w:rsid w:val="00F64F74"/>
    <w:rsid w:val="00F83CEE"/>
    <w:rsid w:val="00F91674"/>
    <w:rsid w:val="00F960E9"/>
    <w:rsid w:val="00FA07A7"/>
    <w:rsid w:val="00FA07C0"/>
    <w:rsid w:val="00FB3430"/>
    <w:rsid w:val="00FB40C8"/>
    <w:rsid w:val="00FB475A"/>
    <w:rsid w:val="00FD4379"/>
    <w:rsid w:val="00FE27DE"/>
    <w:rsid w:val="00FF2D7B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037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6F"/>
    <w:pPr>
      <w:bidi/>
    </w:pPr>
  </w:style>
  <w:style w:type="paragraph" w:styleId="Heading8">
    <w:name w:val="heading 8"/>
    <w:basedOn w:val="Normal"/>
    <w:next w:val="Normal"/>
    <w:link w:val="Heading8Char"/>
    <w:qFormat/>
    <w:rsid w:val="00E368B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E368BA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0B36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E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11D2"/>
  </w:style>
  <w:style w:type="paragraph" w:styleId="Footer">
    <w:name w:val="footer"/>
    <w:basedOn w:val="Normal"/>
    <w:link w:val="FooterChar"/>
    <w:uiPriority w:val="99"/>
    <w:unhideWhenUsed/>
    <w:rsid w:val="002E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1D2"/>
  </w:style>
  <w:style w:type="paragraph" w:styleId="ListParagraph">
    <w:name w:val="List Paragraph"/>
    <w:basedOn w:val="Normal"/>
    <w:uiPriority w:val="34"/>
    <w:qFormat/>
    <w:rsid w:val="00234C95"/>
    <w:pPr>
      <w:ind w:left="720"/>
      <w:contextualSpacing/>
    </w:pPr>
  </w:style>
  <w:style w:type="paragraph" w:customStyle="1" w:styleId="1">
    <w:name w:val="1"/>
    <w:basedOn w:val="Normal"/>
    <w:qFormat/>
    <w:rsid w:val="000529EF"/>
    <w:pPr>
      <w:spacing w:after="120" w:line="240" w:lineRule="auto"/>
    </w:pPr>
    <w:rPr>
      <w:rFonts w:ascii="Nazanin" w:eastAsia="Times New Roman" w:hAnsi="Nazanin" w:cs="Nazanin"/>
      <w:b/>
      <w:bCs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E803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034F"/>
    <w:rPr>
      <w:color w:val="800080"/>
      <w:u w:val="single"/>
    </w:rPr>
  </w:style>
  <w:style w:type="paragraph" w:customStyle="1" w:styleId="font5">
    <w:name w:val="font5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font6">
    <w:name w:val="font6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7">
    <w:name w:val="font7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font8">
    <w:name w:val="font8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font9">
    <w:name w:val="font9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xl63">
    <w:name w:val="xl6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4">
    <w:name w:val="xl6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65">
    <w:name w:val="xl6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6">
    <w:name w:val="xl6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7">
    <w:name w:val="xl6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8">
    <w:name w:val="xl6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9">
    <w:name w:val="xl6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0">
    <w:name w:val="xl7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1">
    <w:name w:val="xl7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72">
    <w:name w:val="xl7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73">
    <w:name w:val="xl7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4">
    <w:name w:val="xl7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75">
    <w:name w:val="xl75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6">
    <w:name w:val="xl7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7">
    <w:name w:val="xl7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8">
    <w:name w:val="xl7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9">
    <w:name w:val="xl7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0">
    <w:name w:val="xl8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1">
    <w:name w:val="xl8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2">
    <w:name w:val="xl8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3">
    <w:name w:val="xl8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4">
    <w:name w:val="xl8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5">
    <w:name w:val="xl8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6">
    <w:name w:val="xl8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7">
    <w:name w:val="xl8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8">
    <w:name w:val="xl8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9">
    <w:name w:val="xl8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0">
    <w:name w:val="xl9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1">
    <w:name w:val="xl9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2">
    <w:name w:val="xl9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3">
    <w:name w:val="xl9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94">
    <w:name w:val="xl9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5">
    <w:name w:val="xl9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6">
    <w:name w:val="xl9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97">
    <w:name w:val="xl9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98">
    <w:name w:val="xl9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99">
    <w:name w:val="xl9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100">
    <w:name w:val="xl10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101">
    <w:name w:val="xl10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2">
    <w:name w:val="xl10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3">
    <w:name w:val="xl10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4">
    <w:name w:val="xl10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5">
    <w:name w:val="xl10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6">
    <w:name w:val="xl10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7">
    <w:name w:val="xl10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8">
    <w:name w:val="xl10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4"/>
      <w:szCs w:val="24"/>
      <w:lang w:bidi="ar-SA"/>
    </w:rPr>
  </w:style>
  <w:style w:type="paragraph" w:customStyle="1" w:styleId="xl109">
    <w:name w:val="xl109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0">
    <w:name w:val="xl11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1">
    <w:name w:val="xl111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2">
    <w:name w:val="xl11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3">
    <w:name w:val="xl113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4">
    <w:name w:val="xl11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6F"/>
    <w:pPr>
      <w:bidi/>
    </w:pPr>
  </w:style>
  <w:style w:type="paragraph" w:styleId="Heading8">
    <w:name w:val="heading 8"/>
    <w:basedOn w:val="Normal"/>
    <w:next w:val="Normal"/>
    <w:link w:val="Heading8Char"/>
    <w:qFormat/>
    <w:rsid w:val="00E368B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E368BA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0B36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E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11D2"/>
  </w:style>
  <w:style w:type="paragraph" w:styleId="Footer">
    <w:name w:val="footer"/>
    <w:basedOn w:val="Normal"/>
    <w:link w:val="FooterChar"/>
    <w:uiPriority w:val="99"/>
    <w:unhideWhenUsed/>
    <w:rsid w:val="002E1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1D2"/>
  </w:style>
  <w:style w:type="paragraph" w:styleId="ListParagraph">
    <w:name w:val="List Paragraph"/>
    <w:basedOn w:val="Normal"/>
    <w:uiPriority w:val="34"/>
    <w:qFormat/>
    <w:rsid w:val="00234C95"/>
    <w:pPr>
      <w:ind w:left="720"/>
      <w:contextualSpacing/>
    </w:pPr>
  </w:style>
  <w:style w:type="paragraph" w:customStyle="1" w:styleId="1">
    <w:name w:val="1"/>
    <w:basedOn w:val="Normal"/>
    <w:qFormat/>
    <w:rsid w:val="000529EF"/>
    <w:pPr>
      <w:spacing w:after="120" w:line="240" w:lineRule="auto"/>
    </w:pPr>
    <w:rPr>
      <w:rFonts w:ascii="Nazanin" w:eastAsia="Times New Roman" w:hAnsi="Nazanin" w:cs="Nazanin"/>
      <w:b/>
      <w:bCs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E803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034F"/>
    <w:rPr>
      <w:color w:val="800080"/>
      <w:u w:val="single"/>
    </w:rPr>
  </w:style>
  <w:style w:type="paragraph" w:customStyle="1" w:styleId="font5">
    <w:name w:val="font5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font6">
    <w:name w:val="font6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7">
    <w:name w:val="font7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font8">
    <w:name w:val="font8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font9">
    <w:name w:val="font9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bidi="ar-SA"/>
    </w:rPr>
  </w:style>
  <w:style w:type="paragraph" w:customStyle="1" w:styleId="xl63">
    <w:name w:val="xl6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4">
    <w:name w:val="xl6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65">
    <w:name w:val="xl6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6">
    <w:name w:val="xl6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7">
    <w:name w:val="xl6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8">
    <w:name w:val="xl6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69">
    <w:name w:val="xl6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0">
    <w:name w:val="xl7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1">
    <w:name w:val="xl7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72">
    <w:name w:val="xl7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73">
    <w:name w:val="xl7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74">
    <w:name w:val="xl7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75">
    <w:name w:val="xl75"/>
    <w:basedOn w:val="Normal"/>
    <w:rsid w:val="00E80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6">
    <w:name w:val="xl7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7">
    <w:name w:val="xl7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8">
    <w:name w:val="xl7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79">
    <w:name w:val="xl7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0">
    <w:name w:val="xl8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1">
    <w:name w:val="xl8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82">
    <w:name w:val="xl8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3">
    <w:name w:val="xl8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4">
    <w:name w:val="xl8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5">
    <w:name w:val="xl8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86">
    <w:name w:val="xl8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7">
    <w:name w:val="xl8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8">
    <w:name w:val="xl8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89">
    <w:name w:val="xl8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0">
    <w:name w:val="xl9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1">
    <w:name w:val="xl9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2">
    <w:name w:val="xl9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3">
    <w:name w:val="xl9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xl94">
    <w:name w:val="xl9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5">
    <w:name w:val="xl9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96">
    <w:name w:val="xl9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97">
    <w:name w:val="xl9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98">
    <w:name w:val="xl9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99">
    <w:name w:val="xl99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100">
    <w:name w:val="xl10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sz w:val="24"/>
      <w:szCs w:val="24"/>
      <w:lang w:bidi="ar-SA"/>
    </w:rPr>
  </w:style>
  <w:style w:type="paragraph" w:customStyle="1" w:styleId="xl101">
    <w:name w:val="xl101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2">
    <w:name w:val="xl10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3">
    <w:name w:val="xl103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4">
    <w:name w:val="xl10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Nazanin"/>
      <w:sz w:val="24"/>
      <w:szCs w:val="24"/>
      <w:lang w:bidi="ar-SA"/>
    </w:rPr>
  </w:style>
  <w:style w:type="paragraph" w:customStyle="1" w:styleId="xl105">
    <w:name w:val="xl105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6">
    <w:name w:val="xl106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7">
    <w:name w:val="xl107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8"/>
      <w:szCs w:val="28"/>
      <w:lang w:bidi="ar-SA"/>
    </w:rPr>
  </w:style>
  <w:style w:type="paragraph" w:customStyle="1" w:styleId="xl108">
    <w:name w:val="xl108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FFFF"/>
      <w:sz w:val="24"/>
      <w:szCs w:val="24"/>
      <w:lang w:bidi="ar-SA"/>
    </w:rPr>
  </w:style>
  <w:style w:type="paragraph" w:customStyle="1" w:styleId="xl109">
    <w:name w:val="xl109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0">
    <w:name w:val="xl110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1">
    <w:name w:val="xl111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2">
    <w:name w:val="xl112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3">
    <w:name w:val="xl113"/>
    <w:basedOn w:val="Normal"/>
    <w:rsid w:val="00E8034F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  <w:style w:type="paragraph" w:customStyle="1" w:styleId="xl114">
    <w:name w:val="xl114"/>
    <w:basedOn w:val="Normal"/>
    <w:rsid w:val="00E8034F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9CEFE6EBE309204EA902B21E7303E82A" ma:contentTypeVersion="0" ma:contentTypeDescription="ایجاد سند جدید." ma:contentTypeScope="" ma:versionID="23de19e2dde2d836798a6235810742db">
  <xsd:schema xmlns:xsd="http://www.w3.org/2001/XMLSchema" xmlns:p="http://schemas.microsoft.com/office/2006/metadata/properties" targetNamespace="http://schemas.microsoft.com/office/2006/metadata/properties" ma:root="true" ma:fieldsID="7e5d4adcf87d910621facbfa1a0118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5294C-5FB1-4537-BDB1-C711B280B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79735-19C5-4459-BBBB-6DBA7AE6EE2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89FB68-9569-4A4E-B48E-ED54E1A03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D06DE13-77F4-46A4-A059-0171494B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اهداف سال 93</vt:lpstr>
    </vt:vector>
  </TitlesOfParts>
  <Company/>
  <LinksUpToDate>false</LinksUpToDate>
  <CharactersWithSpaces>11760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اهداف سال 93</dc:title>
  <dc:creator>omidi</dc:creator>
  <cp:lastModifiedBy>Alinejad, Hamed</cp:lastModifiedBy>
  <cp:revision>2</cp:revision>
  <cp:lastPrinted>2019-05-05T12:51:00Z</cp:lastPrinted>
  <dcterms:created xsi:type="dcterms:W3CDTF">2019-05-09T05:34:00Z</dcterms:created>
  <dcterms:modified xsi:type="dcterms:W3CDTF">2019-05-09T05:34:00Z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0x0101009CEFE6EBE309204EA902B21E7303E82A</vt:lpwstr>
  </property>
  <property fmtid="{D5CDD505-2E9C-101B-9397-08002B2CF9AE}" pid="3" name="نوع مدرک">
    <vt:lpwstr>34</vt:lpwstr>
  </property>
  <property fmtid="{D5CDD505-2E9C-101B-9397-08002B2CF9AE}" pid="4" name="صاحب مدرک">
    <vt:lpwstr>1</vt:lpwstr>
  </property>
</Properties>
</file>