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92F8A" w:rsidRDefault="003206BB">
      <w:pPr>
        <w:pStyle w:val="NormalWeb"/>
        <w:jc w:val="center"/>
        <w:rPr>
          <w:sz w:val="22"/>
          <w:szCs w:val="22"/>
        </w:rPr>
      </w:pPr>
      <w:r w:rsidRPr="00792F8A">
        <w:rPr>
          <w:rStyle w:val="Strong"/>
          <w:sz w:val="22"/>
          <w:szCs w:val="22"/>
        </w:rPr>
        <w:t>IRA2013/07/01</w:t>
      </w:r>
      <w:r w:rsidRPr="00792F8A">
        <w:rPr>
          <w:b/>
          <w:bCs/>
          <w:sz w:val="22"/>
          <w:szCs w:val="22"/>
        </w:rPr>
        <w:br/>
      </w:r>
      <w:r w:rsidRPr="00792F8A">
        <w:rPr>
          <w:rStyle w:val="Strong"/>
          <w:sz w:val="22"/>
          <w:szCs w:val="22"/>
        </w:rPr>
        <w:t>WS on development of ageing management program for BNPP</w:t>
      </w:r>
      <w:r w:rsidRPr="00792F8A">
        <w:rPr>
          <w:b/>
          <w:bCs/>
          <w:sz w:val="22"/>
          <w:szCs w:val="22"/>
        </w:rPr>
        <w:br/>
      </w:r>
      <w:r w:rsidRPr="00792F8A">
        <w:rPr>
          <w:rStyle w:val="Strong"/>
          <w:sz w:val="22"/>
          <w:szCs w:val="22"/>
        </w:rPr>
        <w:t>Iran, Islamic Republic of, Tehran</w:t>
      </w:r>
      <w:r w:rsidRPr="00792F8A">
        <w:rPr>
          <w:b/>
          <w:bCs/>
          <w:sz w:val="22"/>
          <w:szCs w:val="22"/>
        </w:rPr>
        <w:br/>
      </w:r>
      <w:r w:rsidRPr="00792F8A">
        <w:rPr>
          <w:rStyle w:val="Strong"/>
          <w:sz w:val="22"/>
          <w:szCs w:val="22"/>
        </w:rPr>
        <w:t>2017-02-11 - 2017-02-13</w:t>
      </w:r>
    </w:p>
    <w:p w:rsidR="00000000" w:rsidRPr="00792F8A" w:rsidRDefault="003206BB" w:rsidP="00792F8A">
      <w:pPr>
        <w:pStyle w:val="NormalWeb"/>
        <w:spacing w:after="0" w:afterAutospacing="0"/>
        <w:jc w:val="center"/>
        <w:rPr>
          <w:sz w:val="22"/>
          <w:szCs w:val="22"/>
        </w:rPr>
      </w:pPr>
      <w:r w:rsidRPr="00792F8A">
        <w:rPr>
          <w:rStyle w:val="Strong"/>
          <w:sz w:val="22"/>
          <w:szCs w:val="22"/>
          <w:u w:val="single"/>
        </w:rPr>
        <w:t xml:space="preserve">List of </w:t>
      </w:r>
      <w:r w:rsidR="00792F8A" w:rsidRPr="00792F8A">
        <w:rPr>
          <w:rStyle w:val="Strong"/>
          <w:sz w:val="22"/>
          <w:szCs w:val="22"/>
          <w:u w:val="single"/>
        </w:rPr>
        <w:t>Experts</w:t>
      </w:r>
      <w:r w:rsidRPr="00792F8A">
        <w:rPr>
          <w:sz w:val="22"/>
          <w:szCs w:val="22"/>
        </w:rPr>
        <w:br/>
      </w:r>
    </w:p>
    <w:tbl>
      <w:tblPr>
        <w:tblW w:w="5000" w:type="pct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"/>
        <w:gridCol w:w="2284"/>
        <w:gridCol w:w="5512"/>
        <w:gridCol w:w="6694"/>
      </w:tblGrid>
      <w:tr w:rsidR="00B13B15" w:rsidTr="00B13B15">
        <w:tc>
          <w:tcPr>
            <w:tcW w:w="27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B13B15" w:rsidRPr="00573567" w:rsidRDefault="00B13B15" w:rsidP="00792F8A">
            <w:pPr>
              <w:rPr>
                <w:rFonts w:eastAsia="Times New Roman"/>
                <w:b/>
                <w:sz w:val="22"/>
                <w:szCs w:val="22"/>
              </w:rPr>
            </w:pPr>
            <w:r w:rsidRPr="00573567">
              <w:rPr>
                <w:rFonts w:eastAsia="Times New Roman"/>
                <w:b/>
                <w:sz w:val="22"/>
                <w:szCs w:val="22"/>
              </w:rPr>
              <w:t>Experts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B13B15" w:rsidRPr="00573567" w:rsidRDefault="00B13B15" w:rsidP="00573567">
            <w:pPr>
              <w:rPr>
                <w:rFonts w:eastAsia="Times New Roman"/>
                <w:b/>
                <w:sz w:val="22"/>
                <w:szCs w:val="22"/>
              </w:rPr>
            </w:pPr>
            <w:r w:rsidRPr="00573567">
              <w:rPr>
                <w:rFonts w:eastAsia="Times New Roman"/>
                <w:b/>
                <w:sz w:val="22"/>
                <w:szCs w:val="22"/>
              </w:rPr>
              <w:t>Mission Purpose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</w:tr>
      <w:tr w:rsidR="00B13B15" w:rsidTr="00B13B15">
        <w:trPr>
          <w:trHeight w:val="1140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>IAEA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 w:rsidP="00792F8A">
            <w:pPr>
              <w:rPr>
                <w:rFonts w:eastAsia="Times New Roman"/>
                <w:sz w:val="22"/>
                <w:szCs w:val="22"/>
              </w:rPr>
            </w:pPr>
            <w:r w:rsidRPr="00573567">
              <w:rPr>
                <w:rFonts w:eastAsia="Times New Roman"/>
                <w:b/>
                <w:sz w:val="22"/>
                <w:szCs w:val="22"/>
              </w:rPr>
              <w:t>Mr Ki Sig Kang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International Atomic Energy Agency</w:t>
            </w:r>
          </w:p>
          <w:p w:rsidR="00B13B15" w:rsidRPr="00573567" w:rsidRDefault="00B13B15" w:rsidP="00792F8A">
            <w:pPr>
              <w:rPr>
                <w:rFonts w:eastAsia="Times New Roman"/>
                <w:sz w:val="22"/>
                <w:szCs w:val="22"/>
              </w:rPr>
            </w:pPr>
            <w:r w:rsidRPr="00573567">
              <w:rPr>
                <w:rFonts w:eastAsia="Times New Roman"/>
                <w:sz w:val="22"/>
                <w:szCs w:val="22"/>
              </w:rPr>
              <w:t xml:space="preserve">Department of Nuclear Energy </w:t>
            </w:r>
            <w:r w:rsidRPr="00573567">
              <w:rPr>
                <w:rFonts w:eastAsia="Times New Roman"/>
                <w:sz w:val="22"/>
                <w:szCs w:val="22"/>
              </w:rPr>
              <w:br/>
              <w:t xml:space="preserve">Division of Nuclear Power </w:t>
            </w:r>
            <w:r w:rsidRPr="00573567">
              <w:rPr>
                <w:rFonts w:eastAsia="Times New Roman"/>
                <w:sz w:val="22"/>
                <w:szCs w:val="22"/>
              </w:rPr>
              <w:br/>
              <w:t xml:space="preserve">Nuclear Power Engineering Section 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A2581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P.O. Box 100, Vienna International Centre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Wagramer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Straße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 5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1400 Vienna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AUSTRIA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r w:rsidRPr="00573567">
              <w:rPr>
                <w:rFonts w:eastAsia="Times New Roman"/>
                <w:sz w:val="22"/>
                <w:szCs w:val="22"/>
              </w:rPr>
              <w:br/>
              <w:t>Tel.: 0043 1 2600 22796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Fax: 0043 1 26007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: </w:t>
            </w:r>
            <w:hyperlink r:id="rId6" w:history="1">
              <w:r w:rsidRPr="00573567">
                <w:rPr>
                  <w:rStyle w:val="Hyperlink"/>
                  <w:rFonts w:eastAsia="Times New Roman"/>
                  <w:sz w:val="22"/>
                  <w:szCs w:val="22"/>
                </w:rPr>
                <w:t>K.S.Kang@iaea.org</w:t>
              </w:r>
            </w:hyperlink>
            <w:r w:rsidRPr="00573567">
              <w:rPr>
                <w:rFonts w:eastAsia="Times New Roman"/>
                <w:sz w:val="22"/>
                <w:szCs w:val="22"/>
              </w:rPr>
              <w:br/>
              <w:t xml:space="preserve">Internet: </w:t>
            </w:r>
            <w:hyperlink r:id="rId7" w:tgtFrame="_blank" w:history="1">
              <w:r w:rsidRPr="00573567">
                <w:rPr>
                  <w:rStyle w:val="Hyperlink"/>
                  <w:rFonts w:eastAsia="Times New Roman"/>
                  <w:sz w:val="22"/>
                  <w:szCs w:val="22"/>
                </w:rPr>
                <w:t>http://www.iaea.org</w:t>
              </w:r>
            </w:hyperlink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b/>
                <w:bCs/>
                <w:sz w:val="22"/>
                <w:szCs w:val="22"/>
              </w:rPr>
              <w:t xml:space="preserve">Purpose of Travel: </w:t>
            </w:r>
            <w:r w:rsidRPr="00573567">
              <w:rPr>
                <w:sz w:val="22"/>
                <w:szCs w:val="22"/>
              </w:rPr>
              <w:t>To facilitate the Expert mission and introduce the IAEA activities on ageing management and ageing hand book</w:t>
            </w:r>
            <w:r w:rsidRPr="00573567">
              <w:rPr>
                <w:sz w:val="22"/>
                <w:szCs w:val="22"/>
              </w:rPr>
              <w:t xml:space="preserve"> 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b/>
                <w:bCs/>
                <w:sz w:val="22"/>
                <w:szCs w:val="22"/>
              </w:rPr>
              <w:t xml:space="preserve">Achievements Expected: </w:t>
            </w:r>
            <w:r w:rsidRPr="00573567">
              <w:rPr>
                <w:sz w:val="22"/>
                <w:szCs w:val="22"/>
              </w:rPr>
              <w:t xml:space="preserve">Establish Ageing </w:t>
            </w:r>
            <w:r w:rsidRPr="00573567">
              <w:rPr>
                <w:sz w:val="22"/>
                <w:szCs w:val="22"/>
              </w:rPr>
              <w:t>Management Programme for Busheh</w:t>
            </w:r>
            <w:r w:rsidRPr="00573567">
              <w:rPr>
                <w:sz w:val="22"/>
                <w:szCs w:val="22"/>
              </w:rPr>
              <w:t>r NP</w:t>
            </w:r>
            <w:r w:rsidRPr="00573567">
              <w:rPr>
                <w:b/>
                <w:sz w:val="22"/>
                <w:szCs w:val="22"/>
              </w:rPr>
              <w:t>P</w:t>
            </w:r>
          </w:p>
        </w:tc>
      </w:tr>
      <w:tr w:rsidR="00B13B15" w:rsidTr="00B13B15">
        <w:trPr>
          <w:trHeight w:val="699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 xml:space="preserve">France 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sz w:val="22"/>
                <w:szCs w:val="22"/>
              </w:rPr>
            </w:pPr>
            <w:r w:rsidRPr="00573567">
              <w:rPr>
                <w:rFonts w:eastAsia="Times New Roman"/>
                <w:b/>
                <w:sz w:val="22"/>
                <w:szCs w:val="22"/>
              </w:rPr>
              <w:t xml:space="preserve">Mr </w:t>
            </w:r>
            <w:proofErr w:type="spellStart"/>
            <w:r w:rsidRPr="00573567">
              <w:rPr>
                <w:rFonts w:eastAsia="Times New Roman"/>
                <w:b/>
                <w:sz w:val="22"/>
                <w:szCs w:val="22"/>
              </w:rPr>
              <w:t>Abderrahim</w:t>
            </w:r>
            <w:proofErr w:type="spellEnd"/>
            <w:r w:rsidRPr="00573567">
              <w:rPr>
                <w:rFonts w:eastAsia="Times New Roman"/>
                <w:b/>
                <w:sz w:val="22"/>
                <w:szCs w:val="22"/>
              </w:rPr>
              <w:t xml:space="preserve"> Al </w:t>
            </w:r>
            <w:proofErr w:type="spellStart"/>
            <w:r w:rsidRPr="00573567">
              <w:rPr>
                <w:rFonts w:eastAsia="Times New Roman"/>
                <w:b/>
                <w:sz w:val="22"/>
                <w:szCs w:val="22"/>
              </w:rPr>
              <w:t>Mazouzi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 xml:space="preserve">EDF Lab. Les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Renardières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>Depart. of Materials and Mechanics of Components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Bât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 C24 - bureau 109</w:t>
            </w:r>
            <w:r w:rsidRPr="00573567">
              <w:rPr>
                <w:rFonts w:eastAsia="Times New Roman"/>
                <w:sz w:val="22"/>
                <w:szCs w:val="22"/>
              </w:rPr>
              <w:br/>
              <w:t xml:space="preserve">Avenue des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Renardières-Ecuelles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>MORET SUR LOING CEDEX 77818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FRANCE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r w:rsidRPr="00573567">
              <w:rPr>
                <w:rFonts w:eastAsia="Times New Roman"/>
                <w:sz w:val="22"/>
                <w:szCs w:val="22"/>
              </w:rPr>
              <w:br/>
              <w:t>Tel.: 33 1 60 73 62 19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: </w:t>
            </w:r>
            <w:hyperlink r:id="rId8" w:history="1">
              <w:r w:rsidRPr="00573567">
                <w:rPr>
                  <w:rStyle w:val="Hyperlink"/>
                  <w:rFonts w:eastAsia="Times New Roman"/>
                  <w:sz w:val="22"/>
                  <w:szCs w:val="22"/>
                </w:rPr>
                <w:t>abderrahim.al-mazouzi@edf.fr</w:t>
              </w:r>
            </w:hyperlink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b/>
                <w:bCs/>
                <w:sz w:val="22"/>
                <w:szCs w:val="22"/>
              </w:rPr>
              <w:t xml:space="preserve">Duties: </w:t>
            </w:r>
            <w:r w:rsidRPr="00573567">
              <w:rPr>
                <w:sz w:val="22"/>
                <w:szCs w:val="22"/>
              </w:rPr>
              <w:t>Presentation and dis</w:t>
            </w:r>
            <w:r w:rsidRPr="00573567">
              <w:rPr>
                <w:sz w:val="22"/>
                <w:szCs w:val="22"/>
              </w:rPr>
              <w:t>cussion to the following topics: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1. France NPPs Ageing Management and Long Term Operation programme through Periodic Safety</w:t>
            </w:r>
            <w:r w:rsidRPr="00573567">
              <w:rPr>
                <w:sz w:val="22"/>
                <w:szCs w:val="22"/>
              </w:rPr>
              <w:t xml:space="preserve"> </w:t>
            </w:r>
            <w:r w:rsidRPr="00573567">
              <w:rPr>
                <w:sz w:val="22"/>
                <w:szCs w:val="22"/>
              </w:rPr>
              <w:t>Review</w:t>
            </w:r>
            <w:r w:rsidRPr="00573567">
              <w:rPr>
                <w:sz w:val="22"/>
                <w:szCs w:val="22"/>
              </w:rPr>
              <w:t>;</w:t>
            </w:r>
            <w:r w:rsidRPr="00573567">
              <w:rPr>
                <w:sz w:val="22"/>
                <w:szCs w:val="22"/>
              </w:rPr>
              <w:t xml:space="preserve"> 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2. How to start Ageing Man</w:t>
            </w:r>
            <w:r w:rsidRPr="00573567">
              <w:rPr>
                <w:sz w:val="22"/>
                <w:szCs w:val="22"/>
              </w:rPr>
              <w:t>agement programme for new NPP (French Experiences);</w:t>
            </w:r>
          </w:p>
          <w:p w:rsidR="00B13B15" w:rsidRDefault="00B13B15" w:rsidP="00B13B15">
            <w:pPr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 xml:space="preserve">3. Scoping and Screening Criteria of France NPPs </w:t>
            </w:r>
          </w:p>
          <w:p w:rsidR="00B13B15" w:rsidRPr="00573567" w:rsidRDefault="00B13B15" w:rsidP="00B13B15">
            <w:pPr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 xml:space="preserve">4. List of Ageing Management programme and introduction of one example of France NPP Ageing Management </w:t>
            </w:r>
            <w:r w:rsidRPr="00573567">
              <w:rPr>
                <w:sz w:val="22"/>
                <w:szCs w:val="22"/>
              </w:rPr>
              <w:br/>
              <w:t>5. Material Degradation of Reactor Pressure Vessel</w:t>
            </w:r>
          </w:p>
          <w:p w:rsidR="00B13B15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br/>
            </w:r>
            <w:r w:rsidRPr="00573567">
              <w:rPr>
                <w:b/>
                <w:bCs/>
                <w:sz w:val="22"/>
                <w:szCs w:val="22"/>
              </w:rPr>
              <w:t xml:space="preserve">Qualification: </w:t>
            </w:r>
            <w:r w:rsidRPr="00573567">
              <w:rPr>
                <w:sz w:val="22"/>
                <w:szCs w:val="22"/>
              </w:rPr>
              <w:t>More than 15 years practical experiences in the area of ageing management</w:t>
            </w:r>
          </w:p>
          <w:p w:rsidR="00B13B15" w:rsidRPr="00573567" w:rsidRDefault="00B13B15" w:rsidP="0057356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13B15" w:rsidTr="00B13B15">
        <w:trPr>
          <w:trHeight w:val="2910"/>
        </w:trPr>
        <w:tc>
          <w:tcPr>
            <w:tcW w:w="1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 xml:space="preserve">Korea, Republic of 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>
            <w:pPr>
              <w:rPr>
                <w:rFonts w:eastAsia="Times New Roman"/>
                <w:sz w:val="22"/>
                <w:szCs w:val="22"/>
              </w:rPr>
            </w:pPr>
            <w:r w:rsidRPr="00573567">
              <w:rPr>
                <w:rFonts w:eastAsia="Times New Roman"/>
                <w:b/>
                <w:sz w:val="22"/>
                <w:szCs w:val="22"/>
              </w:rPr>
              <w:t xml:space="preserve">Mr </w:t>
            </w:r>
            <w:proofErr w:type="spellStart"/>
            <w:r w:rsidRPr="00573567">
              <w:rPr>
                <w:rFonts w:eastAsia="Times New Roman"/>
                <w:b/>
                <w:sz w:val="22"/>
                <w:szCs w:val="22"/>
              </w:rPr>
              <w:t>Jongjooh</w:t>
            </w:r>
            <w:proofErr w:type="spellEnd"/>
            <w:r w:rsidRPr="00573567">
              <w:rPr>
                <w:rFonts w:eastAsia="Times New Roman"/>
                <w:b/>
                <w:sz w:val="22"/>
                <w:szCs w:val="22"/>
              </w:rPr>
              <w:t xml:space="preserve"> Kwon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Korea Fluid System Component Co. Ltd.</w:t>
            </w:r>
            <w:r w:rsidRPr="00573567">
              <w:rPr>
                <w:rFonts w:eastAsia="Times New Roman"/>
                <w:sz w:val="22"/>
                <w:szCs w:val="22"/>
              </w:rPr>
              <w:br/>
              <w:t xml:space="preserve">103, KEPCO Venture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Center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, 105,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Moonji-ro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 xml:space="preserve">34056 DAEJEON,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Yuseong-gu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>KOREA, REPUBLIC OF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r w:rsidRPr="00573567">
              <w:rPr>
                <w:rFonts w:eastAsia="Times New Roman"/>
                <w:sz w:val="22"/>
                <w:szCs w:val="22"/>
              </w:rPr>
              <w:br/>
              <w:t>Tel.: 82428705531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Fax: 0082 42 8655537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: </w:t>
            </w:r>
            <w:hyperlink r:id="rId9" w:history="1">
              <w:r w:rsidRPr="00573567">
                <w:rPr>
                  <w:rStyle w:val="Hyperlink"/>
                  <w:rFonts w:eastAsia="Times New Roman"/>
                  <w:sz w:val="22"/>
                  <w:szCs w:val="22"/>
                </w:rPr>
                <w:t>jjkwon5518@hanmail.net</w:t>
              </w:r>
            </w:hyperlink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b/>
                <w:bCs/>
                <w:sz w:val="22"/>
                <w:szCs w:val="22"/>
              </w:rPr>
              <w:t xml:space="preserve">Duties: </w:t>
            </w:r>
            <w:r w:rsidRPr="00573567">
              <w:rPr>
                <w:sz w:val="22"/>
                <w:szCs w:val="22"/>
              </w:rPr>
              <w:t>Presentation of US Nuclear Regulatory Commission (NRC) approaches with following topics</w:t>
            </w:r>
            <w:r w:rsidRPr="00573567">
              <w:rPr>
                <w:sz w:val="22"/>
                <w:szCs w:val="22"/>
              </w:rPr>
              <w:t>: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</w:p>
          <w:p w:rsidR="00B13B15" w:rsidRPr="00573567" w:rsidRDefault="00B13B15" w:rsidP="00573567">
            <w:pPr>
              <w:pStyle w:val="ListParagraph"/>
              <w:ind w:left="80"/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1.</w:t>
            </w:r>
            <w:r w:rsidRPr="00573567">
              <w:rPr>
                <w:sz w:val="22"/>
                <w:szCs w:val="22"/>
              </w:rPr>
              <w:t>Structure and Component subject to AM review</w:t>
            </w:r>
          </w:p>
          <w:p w:rsidR="00B13B15" w:rsidRPr="00573567" w:rsidRDefault="00B13B15" w:rsidP="00573567">
            <w:pPr>
              <w:pStyle w:val="ListParagraph"/>
              <w:ind w:left="240" w:firstLine="80"/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• Scoping and screening methodology</w:t>
            </w:r>
          </w:p>
          <w:p w:rsidR="00B13B15" w:rsidRPr="00573567" w:rsidRDefault="00B13B15" w:rsidP="00573567">
            <w:pPr>
              <w:pStyle w:val="ListParagraph"/>
              <w:ind w:left="240" w:firstLine="80"/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• Plant level scoping results</w:t>
            </w:r>
          </w:p>
          <w:p w:rsidR="00B13B15" w:rsidRPr="00573567" w:rsidRDefault="00B13B15" w:rsidP="00573567">
            <w:pPr>
              <w:pStyle w:val="ListParagraph"/>
              <w:ind w:left="240" w:firstLine="80"/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• Scoping and screening results: Mech., Structure, Elec.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 xml:space="preserve">  </w:t>
            </w:r>
            <w:r w:rsidRPr="00573567">
              <w:rPr>
                <w:sz w:val="22"/>
                <w:szCs w:val="22"/>
              </w:rPr>
              <w:t>2. Ageing management review</w:t>
            </w:r>
          </w:p>
          <w:p w:rsidR="00B13B15" w:rsidRPr="00573567" w:rsidRDefault="00B13B15" w:rsidP="00573567">
            <w:pPr>
              <w:pStyle w:val="ListParagraph"/>
              <w:ind w:left="0" w:firstLine="80"/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3. Time-limited ageing analyses</w:t>
            </w:r>
          </w:p>
          <w:p w:rsidR="00B13B15" w:rsidRPr="00573567" w:rsidRDefault="00B13B15" w:rsidP="00573567">
            <w:pPr>
              <w:pStyle w:val="ListParagraph"/>
              <w:ind w:left="0" w:firstLine="80"/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ab/>
            </w:r>
            <w:r w:rsidRPr="00573567">
              <w:rPr>
                <w:sz w:val="22"/>
                <w:szCs w:val="22"/>
              </w:rPr>
              <w:t>• RPV neutron embrittlement</w:t>
            </w:r>
          </w:p>
          <w:p w:rsidR="00B13B15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br/>
            </w:r>
            <w:r w:rsidRPr="00573567">
              <w:rPr>
                <w:b/>
                <w:bCs/>
                <w:sz w:val="22"/>
                <w:szCs w:val="22"/>
              </w:rPr>
              <w:t xml:space="preserve">Qualification: </w:t>
            </w:r>
            <w:r w:rsidRPr="00573567">
              <w:rPr>
                <w:sz w:val="22"/>
                <w:szCs w:val="22"/>
              </w:rPr>
              <w:t>more than 15 years experiences and well known US approach</w:t>
            </w:r>
          </w:p>
          <w:p w:rsidR="00B13B15" w:rsidRPr="00573567" w:rsidRDefault="00B13B15" w:rsidP="0057356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13B15" w:rsidTr="00B13B15">
        <w:tc>
          <w:tcPr>
            <w:tcW w:w="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B15" w:rsidRPr="00573567" w:rsidRDefault="00B13B15">
            <w:pPr>
              <w:rPr>
                <w:rFonts w:eastAsia="Times New Roman"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B15" w:rsidRPr="00573567" w:rsidRDefault="00B13B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3567">
              <w:rPr>
                <w:rFonts w:eastAsia="Times New Roman"/>
                <w:b/>
                <w:bCs/>
                <w:sz w:val="22"/>
                <w:szCs w:val="22"/>
              </w:rPr>
              <w:t xml:space="preserve">Slovakia 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B15" w:rsidRPr="00573567" w:rsidRDefault="00B13B15">
            <w:pPr>
              <w:rPr>
                <w:rFonts w:eastAsia="Times New Roman"/>
                <w:sz w:val="22"/>
                <w:szCs w:val="22"/>
              </w:rPr>
            </w:pPr>
            <w:r w:rsidRPr="00573567">
              <w:rPr>
                <w:rFonts w:eastAsia="Times New Roman"/>
                <w:b/>
                <w:sz w:val="22"/>
                <w:szCs w:val="22"/>
              </w:rPr>
              <w:t xml:space="preserve">Mr </w:t>
            </w:r>
            <w:proofErr w:type="spellStart"/>
            <w:r w:rsidRPr="00573567">
              <w:rPr>
                <w:rFonts w:eastAsia="Times New Roman"/>
                <w:b/>
                <w:sz w:val="22"/>
                <w:szCs w:val="22"/>
              </w:rPr>
              <w:t>Ludovit</w:t>
            </w:r>
            <w:proofErr w:type="spellEnd"/>
            <w:r w:rsidRPr="00573567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3567">
              <w:rPr>
                <w:rFonts w:eastAsia="Times New Roman"/>
                <w:b/>
                <w:sz w:val="22"/>
                <w:szCs w:val="22"/>
              </w:rPr>
              <w:t>Kupca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Slovenske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elektrarne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Jaslovske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Bohunice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 xml:space="preserve">919 31 </w:t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Bohunice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br/>
              <w:t>SLOVAKIA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r w:rsidRPr="00573567">
              <w:rPr>
                <w:rFonts w:eastAsia="Times New Roman"/>
                <w:sz w:val="22"/>
                <w:szCs w:val="22"/>
              </w:rPr>
              <w:br/>
              <w:t>Tel.: 42133 5972410</w:t>
            </w:r>
            <w:r w:rsidRPr="00573567">
              <w:rPr>
                <w:rFonts w:eastAsia="Times New Roman"/>
                <w:sz w:val="22"/>
                <w:szCs w:val="22"/>
              </w:rPr>
              <w:br/>
              <w:t>Fax: 421335974720</w:t>
            </w:r>
            <w:r w:rsidRPr="00573567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573567">
              <w:rPr>
                <w:rFonts w:eastAsia="Times New Roman"/>
                <w:sz w:val="22"/>
                <w:szCs w:val="22"/>
              </w:rPr>
              <w:t>EMail</w:t>
            </w:r>
            <w:proofErr w:type="spellEnd"/>
            <w:r w:rsidRPr="00573567">
              <w:rPr>
                <w:rFonts w:eastAsia="Times New Roman"/>
                <w:sz w:val="22"/>
                <w:szCs w:val="22"/>
              </w:rPr>
              <w:t xml:space="preserve">: </w:t>
            </w:r>
            <w:hyperlink r:id="rId10" w:history="1">
              <w:r w:rsidRPr="00573567">
                <w:rPr>
                  <w:rStyle w:val="Hyperlink"/>
                  <w:rFonts w:eastAsia="Times New Roman"/>
                  <w:sz w:val="22"/>
                  <w:szCs w:val="22"/>
                </w:rPr>
                <w:t>ludovit.kupca@enel.com</w:t>
              </w:r>
            </w:hyperlink>
            <w:r w:rsidRPr="00573567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b/>
                <w:bCs/>
                <w:sz w:val="22"/>
                <w:szCs w:val="22"/>
              </w:rPr>
              <w:t xml:space="preserve">Duties: </w:t>
            </w:r>
            <w:r w:rsidRPr="00573567">
              <w:rPr>
                <w:sz w:val="22"/>
                <w:szCs w:val="22"/>
              </w:rPr>
              <w:t>Presentation and dis</w:t>
            </w:r>
            <w:r w:rsidRPr="00573567">
              <w:rPr>
                <w:sz w:val="22"/>
                <w:szCs w:val="22"/>
              </w:rPr>
              <w:t>cussion to the following topics: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 xml:space="preserve">1.Bohunice NPPs Ageing Management and LTO programme </w:t>
            </w:r>
          </w:p>
          <w:p w:rsidR="003206BB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 xml:space="preserve">2. How to start Ageing Management programme </w:t>
            </w:r>
            <w:r w:rsidR="003206BB">
              <w:rPr>
                <w:sz w:val="22"/>
                <w:szCs w:val="22"/>
              </w:rPr>
              <w:t xml:space="preserve">based on Safety Guide of Ageing </w:t>
            </w:r>
            <w:bookmarkStart w:id="0" w:name="_GoBack"/>
            <w:bookmarkEnd w:id="0"/>
            <w:r w:rsidRPr="00573567">
              <w:rPr>
                <w:sz w:val="22"/>
                <w:szCs w:val="22"/>
              </w:rPr>
              <w:t xml:space="preserve">Management </w:t>
            </w:r>
          </w:p>
          <w:p w:rsidR="00B13B15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3. Scoping and Screening Criteria of B 3-4 NPP</w:t>
            </w:r>
          </w:p>
          <w:p w:rsidR="003206BB" w:rsidRPr="00573567" w:rsidRDefault="003206BB" w:rsidP="00573567">
            <w:pPr>
              <w:jc w:val="both"/>
              <w:rPr>
                <w:sz w:val="22"/>
                <w:szCs w:val="22"/>
              </w:rPr>
            </w:pP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4. List of AM programme and introduction of one example of</w:t>
            </w:r>
            <w:r w:rsidRPr="00573567">
              <w:rPr>
                <w:sz w:val="22"/>
                <w:szCs w:val="22"/>
              </w:rPr>
              <w:t xml:space="preserve"> </w:t>
            </w:r>
            <w:r w:rsidRPr="00573567">
              <w:rPr>
                <w:sz w:val="22"/>
                <w:szCs w:val="22"/>
              </w:rPr>
              <w:t xml:space="preserve">B-3 &amp; 4 Ageing Management 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sz w:val="22"/>
                <w:szCs w:val="22"/>
              </w:rPr>
              <w:t>5. How to manage Reactor Pressure Vessel integrity through Ageing Management programme</w:t>
            </w: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</w:p>
          <w:p w:rsidR="00B13B15" w:rsidRPr="00573567" w:rsidRDefault="00B13B15" w:rsidP="00573567">
            <w:pPr>
              <w:jc w:val="both"/>
              <w:rPr>
                <w:sz w:val="22"/>
                <w:szCs w:val="22"/>
              </w:rPr>
            </w:pPr>
            <w:r w:rsidRPr="00573567">
              <w:rPr>
                <w:b/>
                <w:bCs/>
                <w:sz w:val="22"/>
                <w:szCs w:val="22"/>
              </w:rPr>
              <w:t xml:space="preserve">Qualification: </w:t>
            </w:r>
            <w:r w:rsidRPr="00573567">
              <w:rPr>
                <w:sz w:val="22"/>
                <w:szCs w:val="22"/>
              </w:rPr>
              <w:t>More than 10 years practical experiences in the area of ageing management</w:t>
            </w:r>
            <w:r w:rsidRPr="00573567">
              <w:rPr>
                <w:sz w:val="22"/>
                <w:szCs w:val="22"/>
              </w:rPr>
              <w:t>.</w:t>
            </w:r>
          </w:p>
          <w:p w:rsidR="00B13B15" w:rsidRPr="00573567" w:rsidRDefault="00B13B15" w:rsidP="0057356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00000" w:rsidRDefault="003206BB">
      <w:pPr>
        <w:rPr>
          <w:rFonts w:eastAsia="Times New Roman"/>
        </w:rPr>
      </w:pPr>
    </w:p>
    <w:sectPr w:rsidR="00000000" w:rsidSect="00B13B15">
      <w:pgSz w:w="16838" w:h="11906" w:orient="landscape"/>
      <w:pgMar w:top="426" w:right="70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3E3"/>
    <w:multiLevelType w:val="hybridMultilevel"/>
    <w:tmpl w:val="4F0E4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46E8A"/>
    <w:multiLevelType w:val="hybridMultilevel"/>
    <w:tmpl w:val="E448496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244C"/>
    <w:rsid w:val="0003244C"/>
    <w:rsid w:val="003206BB"/>
    <w:rsid w:val="00573567"/>
    <w:rsid w:val="00792F8A"/>
    <w:rsid w:val="00B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92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9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rrahim.al-mazouzi@edf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a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S.Kang@iaea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dovit.kupca@en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kwon5518@han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2017-01-18T19:16:00Z</dcterms:created>
  <dcterms:modified xsi:type="dcterms:W3CDTF">2017-01-18T19:16:00Z</dcterms:modified>
</cp:coreProperties>
</file>