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44" w:rsidRDefault="006D1D44" w:rsidP="006D1D44">
      <w:pPr>
        <w:rPr>
          <w:rtl/>
          <w:lang w:bidi="fa-IR"/>
        </w:rPr>
      </w:pPr>
    </w:p>
    <w:p w:rsidR="006D1D44" w:rsidRDefault="006D1D44" w:rsidP="006D1D44">
      <w:pPr>
        <w:rPr>
          <w:rtl/>
          <w:lang w:bidi="fa-IR"/>
        </w:rPr>
      </w:pPr>
    </w:p>
    <w:p w:rsidR="006D1D44" w:rsidRDefault="006D1D44" w:rsidP="006D1D44">
      <w:pPr>
        <w:rPr>
          <w:rtl/>
          <w:lang w:bidi="fa-IR"/>
        </w:rPr>
      </w:pPr>
    </w:p>
    <w:p w:rsidR="006D1D44" w:rsidRPr="003F2397" w:rsidRDefault="006D1D44" w:rsidP="006D1D44">
      <w:pPr>
        <w:tabs>
          <w:tab w:val="center" w:pos="4252"/>
          <w:tab w:val="right" w:pos="8504"/>
        </w:tabs>
        <w:rPr>
          <w:rFonts w:ascii="Arial" w:hAnsi="Arial" w:cs="Mitra"/>
          <w:b/>
          <w:bCs/>
          <w:sz w:val="40"/>
          <w:szCs w:val="40"/>
          <w:rtl/>
        </w:rPr>
      </w:pPr>
      <w:r w:rsidRPr="003F2397">
        <w:rPr>
          <w:rFonts w:ascii="Arial" w:hAnsi="Arial" w:cs="Mitra"/>
          <w:b/>
          <w:bCs/>
          <w:sz w:val="40"/>
          <w:szCs w:val="40"/>
          <w:rtl/>
        </w:rPr>
        <w:tab/>
      </w:r>
      <w:r w:rsidRPr="003F2397">
        <w:rPr>
          <w:rFonts w:ascii="Arial" w:hAnsi="Arial" w:cs="Mitra" w:hint="cs"/>
          <w:b/>
          <w:bCs/>
          <w:sz w:val="40"/>
          <w:szCs w:val="40"/>
          <w:rtl/>
        </w:rPr>
        <w:t>پروتكل</w:t>
      </w:r>
      <w:r w:rsidRPr="003F2397">
        <w:rPr>
          <w:rFonts w:ascii="Arial" w:hAnsi="Arial" w:cs="Mitra"/>
          <w:b/>
          <w:bCs/>
          <w:sz w:val="40"/>
          <w:szCs w:val="40"/>
          <w:rtl/>
        </w:rPr>
        <w:tab/>
      </w:r>
    </w:p>
    <w:p w:rsidR="006D1D44" w:rsidRPr="003F2397" w:rsidRDefault="003F2397" w:rsidP="00C45033">
      <w:pPr>
        <w:jc w:val="center"/>
        <w:rPr>
          <w:rFonts w:ascii="Arial" w:hAnsi="Arial" w:cs="Mitra"/>
          <w:b/>
          <w:bCs/>
          <w:sz w:val="40"/>
          <w:szCs w:val="40"/>
          <w:rtl/>
        </w:rPr>
      </w:pPr>
      <w:r w:rsidRPr="003F2397">
        <w:rPr>
          <w:rFonts w:ascii="Arial" w:hAnsi="Arial" w:cs="Mitra" w:hint="cs"/>
          <w:b/>
          <w:bCs/>
          <w:sz w:val="40"/>
          <w:szCs w:val="40"/>
          <w:rtl/>
        </w:rPr>
        <w:t>تحويل</w:t>
      </w:r>
      <w:r w:rsidR="000B227C">
        <w:rPr>
          <w:rFonts w:ascii="Arial" w:hAnsi="Arial" w:cs="Mitra" w:hint="cs"/>
          <w:b/>
          <w:bCs/>
          <w:sz w:val="40"/>
          <w:szCs w:val="40"/>
          <w:rtl/>
        </w:rPr>
        <w:t xml:space="preserve"> موقت</w:t>
      </w:r>
      <w:r w:rsidR="006D1D44" w:rsidRPr="003F2397">
        <w:rPr>
          <w:rFonts w:ascii="Arial" w:hAnsi="Arial" w:cs="Mitra" w:hint="cs"/>
          <w:b/>
          <w:bCs/>
          <w:sz w:val="40"/>
          <w:szCs w:val="40"/>
          <w:rtl/>
        </w:rPr>
        <w:t xml:space="preserve"> كانتينرهاي</w:t>
      </w:r>
      <w:r w:rsidR="000B227C">
        <w:rPr>
          <w:rFonts w:ascii="Arial" w:hAnsi="Arial" w:cs="Mitra" w:hint="cs"/>
          <w:b/>
          <w:bCs/>
          <w:sz w:val="40"/>
          <w:szCs w:val="40"/>
          <w:rtl/>
        </w:rPr>
        <w:t xml:space="preserve"> حاوي مجتمع</w:t>
      </w:r>
      <w:r w:rsidR="00C45033">
        <w:rPr>
          <w:rFonts w:ascii="Arial" w:hAnsi="Arial" w:cs="Mitra" w:hint="cs"/>
          <w:b/>
          <w:bCs/>
          <w:sz w:val="40"/>
          <w:szCs w:val="40"/>
          <w:rtl/>
        </w:rPr>
        <w:t>‌</w:t>
      </w:r>
      <w:r w:rsidR="00C45033">
        <w:rPr>
          <w:rFonts w:ascii="Arial" w:hAnsi="Arial" w:cs="Mitra" w:hint="cs"/>
          <w:b/>
          <w:bCs/>
          <w:sz w:val="40"/>
          <w:szCs w:val="40"/>
          <w:rtl/>
          <w:lang w:bidi="fa-IR"/>
        </w:rPr>
        <w:t>ها</w:t>
      </w:r>
      <w:r w:rsidR="000B227C">
        <w:rPr>
          <w:rFonts w:ascii="Arial" w:hAnsi="Arial" w:cs="Mitra" w:hint="cs"/>
          <w:b/>
          <w:bCs/>
          <w:sz w:val="40"/>
          <w:szCs w:val="40"/>
          <w:rtl/>
        </w:rPr>
        <w:t>ي</w:t>
      </w:r>
      <w:r w:rsidR="006D1D44" w:rsidRPr="003F2397">
        <w:rPr>
          <w:rFonts w:ascii="Arial" w:hAnsi="Arial" w:cs="Mitra" w:hint="cs"/>
          <w:b/>
          <w:bCs/>
          <w:sz w:val="40"/>
          <w:szCs w:val="40"/>
          <w:rtl/>
        </w:rPr>
        <w:t xml:space="preserve"> سوخت تازه</w:t>
      </w:r>
      <w:r w:rsidRPr="003F2397">
        <w:rPr>
          <w:rFonts w:ascii="Arial" w:hAnsi="Arial" w:cs="Mitra" w:hint="cs"/>
          <w:b/>
          <w:bCs/>
          <w:sz w:val="40"/>
          <w:szCs w:val="40"/>
          <w:rtl/>
        </w:rPr>
        <w:t xml:space="preserve"> دومين بارگذاري مجدد و مدارك همراه</w:t>
      </w:r>
      <w:r w:rsidR="006D1D44" w:rsidRPr="003F2397">
        <w:rPr>
          <w:rFonts w:ascii="Arial" w:hAnsi="Arial" w:cs="Mitra" w:hint="cs"/>
          <w:b/>
          <w:bCs/>
          <w:sz w:val="40"/>
          <w:szCs w:val="40"/>
          <w:rtl/>
        </w:rPr>
        <w:t xml:space="preserve"> </w:t>
      </w:r>
      <w:r w:rsidRPr="003F2397">
        <w:rPr>
          <w:rFonts w:ascii="Arial" w:hAnsi="Arial" w:cs="Mitra" w:hint="cs"/>
          <w:b/>
          <w:bCs/>
          <w:sz w:val="40"/>
          <w:szCs w:val="40"/>
          <w:rtl/>
        </w:rPr>
        <w:t>به</w:t>
      </w:r>
      <w:r w:rsidR="006D1D44" w:rsidRPr="003F2397">
        <w:rPr>
          <w:rFonts w:ascii="Arial" w:hAnsi="Arial" w:cs="Mitra" w:hint="cs"/>
          <w:b/>
          <w:bCs/>
          <w:sz w:val="40"/>
          <w:szCs w:val="40"/>
          <w:rtl/>
        </w:rPr>
        <w:t xml:space="preserve"> نيروگاه اتمي بوشهر</w:t>
      </w:r>
      <w:r w:rsidR="000B227C">
        <w:rPr>
          <w:rFonts w:ascii="Arial" w:hAnsi="Arial" w:cs="Mitra" w:hint="cs"/>
          <w:b/>
          <w:bCs/>
          <w:sz w:val="40"/>
          <w:szCs w:val="40"/>
          <w:rtl/>
        </w:rPr>
        <w:t xml:space="preserve"> </w:t>
      </w:r>
    </w:p>
    <w:p w:rsidR="003F2397" w:rsidRDefault="003F2397" w:rsidP="006D1D44">
      <w:pPr>
        <w:jc w:val="center"/>
        <w:rPr>
          <w:rFonts w:ascii="Arial" w:hAnsi="Arial" w:cs="Mitra" w:hint="cs"/>
          <w:b/>
          <w:bCs/>
          <w:szCs w:val="28"/>
          <w:rtl/>
        </w:rPr>
      </w:pPr>
    </w:p>
    <w:p w:rsidR="003F2397" w:rsidRDefault="003F2397" w:rsidP="006D1D44">
      <w:pPr>
        <w:jc w:val="center"/>
        <w:rPr>
          <w:rFonts w:ascii="Arial" w:hAnsi="Arial" w:cs="Mitra" w:hint="cs"/>
          <w:b/>
          <w:bCs/>
          <w:szCs w:val="28"/>
          <w:rtl/>
        </w:rPr>
      </w:pPr>
    </w:p>
    <w:p w:rsidR="006D1D44" w:rsidRPr="00275C10" w:rsidRDefault="006D1D44" w:rsidP="006D1D44">
      <w:pPr>
        <w:jc w:val="center"/>
        <w:rPr>
          <w:rFonts w:ascii="Arial" w:hAnsi="Arial" w:cs="Mitra"/>
          <w:b/>
          <w:bCs/>
          <w:szCs w:val="28"/>
          <w:rtl/>
        </w:rPr>
      </w:pPr>
      <w:r>
        <w:rPr>
          <w:rFonts w:ascii="Arial" w:hAnsi="Arial" w:cs="Mitra" w:hint="cs"/>
          <w:b/>
          <w:bCs/>
          <w:szCs w:val="28"/>
          <w:rtl/>
        </w:rPr>
        <w:t>شهريور 1394</w:t>
      </w:r>
    </w:p>
    <w:p w:rsidR="003F2397" w:rsidRDefault="003F2397" w:rsidP="006D1D44">
      <w:pPr>
        <w:jc w:val="lowKashida"/>
        <w:rPr>
          <w:rFonts w:ascii="Arial" w:hAnsi="Arial" w:cs="Mitra" w:hint="cs"/>
          <w:b/>
          <w:bCs/>
          <w:szCs w:val="28"/>
          <w:rtl/>
        </w:rPr>
      </w:pPr>
    </w:p>
    <w:p w:rsidR="003F2397" w:rsidRDefault="003F2397" w:rsidP="006D1D44">
      <w:pPr>
        <w:jc w:val="lowKashida"/>
        <w:rPr>
          <w:rFonts w:ascii="Arial" w:hAnsi="Arial" w:cs="Mitra" w:hint="cs"/>
          <w:b/>
          <w:bCs/>
          <w:szCs w:val="28"/>
          <w:rtl/>
        </w:rPr>
      </w:pPr>
    </w:p>
    <w:p w:rsidR="006D1D44" w:rsidRPr="00275C10" w:rsidRDefault="006D1D44" w:rsidP="006D1D44">
      <w:pPr>
        <w:jc w:val="lowKashida"/>
        <w:rPr>
          <w:rFonts w:ascii="Arial" w:hAnsi="Arial" w:cs="Mitra"/>
          <w:b/>
          <w:bCs/>
          <w:szCs w:val="28"/>
          <w:rtl/>
        </w:rPr>
      </w:pPr>
      <w:r w:rsidRPr="00275C10">
        <w:rPr>
          <w:rFonts w:ascii="Arial" w:hAnsi="Arial" w:cs="Mitra" w:hint="cs"/>
          <w:b/>
          <w:bCs/>
          <w:szCs w:val="28"/>
          <w:rtl/>
        </w:rPr>
        <w:t>اعضاء كميسيون:</w:t>
      </w:r>
    </w:p>
    <w:p w:rsidR="006D1D44" w:rsidRDefault="006D1D44" w:rsidP="003F2397">
      <w:pPr>
        <w:numPr>
          <w:ilvl w:val="0"/>
          <w:numId w:val="1"/>
        </w:numPr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t xml:space="preserve">يوسف صديق : نماينده </w:t>
      </w:r>
      <w:r w:rsidR="003F2397">
        <w:rPr>
          <w:rFonts w:ascii="Arial" w:hAnsi="Arial" w:cs="Mitra" w:hint="cs"/>
          <w:szCs w:val="28"/>
          <w:rtl/>
        </w:rPr>
        <w:t>شركت توليد و توسعه انرژي اتمي</w:t>
      </w:r>
    </w:p>
    <w:p w:rsidR="006D1D44" w:rsidRDefault="006D1D44" w:rsidP="003F2397">
      <w:pPr>
        <w:numPr>
          <w:ilvl w:val="0"/>
          <w:numId w:val="1"/>
        </w:numPr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t xml:space="preserve">سعيد گل : نماينده </w:t>
      </w:r>
      <w:r w:rsidR="003F2397">
        <w:rPr>
          <w:rFonts w:ascii="Arial" w:hAnsi="Arial" w:cs="Mitra" w:hint="cs"/>
          <w:szCs w:val="28"/>
          <w:rtl/>
        </w:rPr>
        <w:t>شركت بهره‌برداري نيروگاه اتمي بوشهر</w:t>
      </w:r>
    </w:p>
    <w:p w:rsidR="006D1D44" w:rsidRPr="003F2397" w:rsidRDefault="006D1D44" w:rsidP="001F11EC">
      <w:pPr>
        <w:numPr>
          <w:ilvl w:val="0"/>
          <w:numId w:val="1"/>
        </w:numPr>
        <w:jc w:val="lowKashida"/>
        <w:rPr>
          <w:rFonts w:ascii="Arial" w:hAnsi="Arial" w:cs="Mitra"/>
          <w:szCs w:val="28"/>
        </w:rPr>
      </w:pPr>
      <w:r w:rsidRPr="003F2397">
        <w:rPr>
          <w:rFonts w:ascii="Arial" w:hAnsi="Arial" w:cs="Mitra" w:hint="cs"/>
          <w:szCs w:val="28"/>
          <w:rtl/>
        </w:rPr>
        <w:t xml:space="preserve">فردين بابايي: كارشناس </w:t>
      </w:r>
      <w:r w:rsidR="003F2397">
        <w:rPr>
          <w:rFonts w:ascii="Arial" w:hAnsi="Arial" w:cs="Mitra" w:hint="cs"/>
          <w:szCs w:val="28"/>
          <w:rtl/>
        </w:rPr>
        <w:t>شركت بهره‌برداري نيروگاه اتمي بوشهر</w:t>
      </w:r>
    </w:p>
    <w:p w:rsidR="003F2397" w:rsidRPr="001F11EC" w:rsidRDefault="006D1D44" w:rsidP="003F2397">
      <w:pPr>
        <w:numPr>
          <w:ilvl w:val="0"/>
          <w:numId w:val="1"/>
        </w:numPr>
        <w:jc w:val="lowKashida"/>
        <w:rPr>
          <w:rFonts w:ascii="Arial" w:hAnsi="Arial" w:cs="Mitra" w:hint="cs"/>
          <w:szCs w:val="28"/>
          <w:rtl/>
        </w:rPr>
      </w:pPr>
      <w:r w:rsidRPr="001F11EC">
        <w:rPr>
          <w:rFonts w:ascii="Arial" w:hAnsi="Arial" w:cs="Mitra" w:hint="cs"/>
          <w:szCs w:val="28"/>
          <w:rtl/>
        </w:rPr>
        <w:t xml:space="preserve">كيوان تفضلي: كارشناس </w:t>
      </w:r>
      <w:r w:rsidR="001F11EC">
        <w:rPr>
          <w:rFonts w:ascii="Arial" w:hAnsi="Arial" w:cs="Mitra" w:hint="cs"/>
          <w:szCs w:val="28"/>
          <w:rtl/>
        </w:rPr>
        <w:t>شركت توليد و توسعه انرژي اتمي</w:t>
      </w: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3F2397" w:rsidRDefault="003F2397" w:rsidP="003F2397">
      <w:pPr>
        <w:jc w:val="lowKashida"/>
        <w:rPr>
          <w:rFonts w:ascii="Arial" w:hAnsi="Arial" w:cs="Mitra" w:hint="cs"/>
          <w:szCs w:val="28"/>
          <w:rtl/>
        </w:rPr>
      </w:pPr>
    </w:p>
    <w:p w:rsidR="001253A1" w:rsidRDefault="001253A1" w:rsidP="003F2397">
      <w:pPr>
        <w:jc w:val="lowKashida"/>
        <w:rPr>
          <w:rFonts w:ascii="Arial" w:hAnsi="Arial" w:cs="Mitra"/>
          <w:szCs w:val="28"/>
        </w:rPr>
      </w:pPr>
    </w:p>
    <w:p w:rsidR="006D1D44" w:rsidRDefault="006D1D44" w:rsidP="006D1D44">
      <w:pPr>
        <w:jc w:val="lowKashida"/>
        <w:rPr>
          <w:rFonts w:ascii="Arial" w:hAnsi="Arial" w:cs="Mitra"/>
          <w:szCs w:val="28"/>
        </w:rPr>
      </w:pPr>
    </w:p>
    <w:p w:rsidR="006D1D44" w:rsidRDefault="006D1D44" w:rsidP="00C45033">
      <w:pPr>
        <w:ind w:left="366"/>
        <w:jc w:val="lowKashida"/>
        <w:rPr>
          <w:rFonts w:ascii="Arial" w:hAnsi="Arial" w:cs="Mitra"/>
          <w:szCs w:val="28"/>
          <w:rtl/>
        </w:rPr>
      </w:pPr>
      <w:r>
        <w:rPr>
          <w:rFonts w:ascii="Arial" w:hAnsi="Arial" w:cs="Mitra" w:hint="cs"/>
          <w:szCs w:val="28"/>
          <w:rtl/>
        </w:rPr>
        <w:lastRenderedPageBreak/>
        <w:t xml:space="preserve">پروتكل حاضر با هدف </w:t>
      </w:r>
      <w:r w:rsidR="000B227C">
        <w:rPr>
          <w:rFonts w:ascii="Arial" w:hAnsi="Arial" w:cs="Mitra" w:hint="cs"/>
          <w:szCs w:val="28"/>
          <w:rtl/>
        </w:rPr>
        <w:t>تحويل موقت</w:t>
      </w:r>
      <w:r>
        <w:rPr>
          <w:rFonts w:ascii="Arial" w:hAnsi="Arial" w:cs="Mitra" w:hint="cs"/>
          <w:szCs w:val="28"/>
          <w:rtl/>
        </w:rPr>
        <w:t xml:space="preserve"> كانتينرهاي حاوي مجتمع‌هاي سوخت تازه </w:t>
      </w:r>
      <w:r w:rsidR="000B227C">
        <w:rPr>
          <w:rFonts w:ascii="Arial" w:hAnsi="Arial" w:cs="Mitra" w:hint="cs"/>
          <w:szCs w:val="28"/>
          <w:rtl/>
        </w:rPr>
        <w:t xml:space="preserve">دومين بارگذاري مجدد </w:t>
      </w:r>
      <w:r w:rsidR="001253A1">
        <w:rPr>
          <w:rFonts w:ascii="Arial" w:hAnsi="Arial" w:cs="Mitra" w:hint="cs"/>
          <w:szCs w:val="28"/>
          <w:rtl/>
        </w:rPr>
        <w:t xml:space="preserve">و مدارك همراه آن </w:t>
      </w:r>
      <w:r w:rsidR="000B227C">
        <w:rPr>
          <w:rFonts w:ascii="Arial" w:hAnsi="Arial" w:cs="Mitra" w:hint="cs"/>
          <w:szCs w:val="28"/>
          <w:rtl/>
        </w:rPr>
        <w:t>به</w:t>
      </w:r>
      <w:r>
        <w:rPr>
          <w:rFonts w:ascii="Arial" w:hAnsi="Arial" w:cs="Mitra" w:hint="cs"/>
          <w:szCs w:val="28"/>
          <w:rtl/>
        </w:rPr>
        <w:t xml:space="preserve"> نيروگاه اتمي بوشهر</w:t>
      </w:r>
      <w:r w:rsidR="000B227C">
        <w:rPr>
          <w:rFonts w:ascii="Arial" w:hAnsi="Arial" w:cs="Mitra" w:hint="cs"/>
          <w:szCs w:val="28"/>
          <w:rtl/>
        </w:rPr>
        <w:t xml:space="preserve"> </w:t>
      </w:r>
      <w:r>
        <w:rPr>
          <w:rFonts w:ascii="Arial" w:hAnsi="Arial" w:cs="Mitra" w:hint="cs"/>
          <w:szCs w:val="28"/>
          <w:rtl/>
        </w:rPr>
        <w:t xml:space="preserve">تنظيم شده است. تعداد </w:t>
      </w:r>
      <w:r w:rsidR="001253A1">
        <w:rPr>
          <w:rFonts w:ascii="Arial" w:hAnsi="Arial" w:cs="Mitra" w:hint="cs"/>
          <w:szCs w:val="28"/>
          <w:rtl/>
        </w:rPr>
        <w:t xml:space="preserve">24 عدد </w:t>
      </w:r>
      <w:r>
        <w:rPr>
          <w:rFonts w:ascii="Arial" w:hAnsi="Arial" w:cs="Mitra" w:hint="cs"/>
          <w:szCs w:val="28"/>
          <w:rtl/>
        </w:rPr>
        <w:t xml:space="preserve">كانتينر كه هر </w:t>
      </w:r>
      <w:r w:rsidR="001253A1">
        <w:rPr>
          <w:rFonts w:ascii="Arial" w:hAnsi="Arial" w:cs="Mitra" w:hint="cs"/>
          <w:szCs w:val="28"/>
          <w:rtl/>
        </w:rPr>
        <w:t>يك</w:t>
      </w:r>
      <w:r>
        <w:rPr>
          <w:rFonts w:ascii="Arial" w:hAnsi="Arial" w:cs="Mitra" w:hint="cs"/>
          <w:szCs w:val="28"/>
          <w:rtl/>
        </w:rPr>
        <w:t xml:space="preserve"> حاوي 2 مجتمع سوخت (مجموعاً </w:t>
      </w:r>
      <w:r>
        <w:rPr>
          <w:rFonts w:ascii="Arial" w:hAnsi="Arial" w:cs="Mitra" w:hint="cs"/>
          <w:szCs w:val="28"/>
          <w:rtl/>
          <w:lang w:bidi="fa-IR"/>
        </w:rPr>
        <w:t>48</w:t>
      </w:r>
      <w:r>
        <w:rPr>
          <w:rFonts w:ascii="Arial" w:hAnsi="Arial" w:cs="Mitra" w:hint="cs"/>
          <w:szCs w:val="28"/>
          <w:rtl/>
        </w:rPr>
        <w:t>مجتمع سوخت تازه) مي‌باشد</w:t>
      </w:r>
      <w:r w:rsidR="004E61C0">
        <w:rPr>
          <w:rFonts w:ascii="Arial" w:hAnsi="Arial" w:cs="Mitra" w:hint="cs"/>
          <w:szCs w:val="28"/>
          <w:rtl/>
        </w:rPr>
        <w:t>،</w:t>
      </w:r>
      <w:r>
        <w:rPr>
          <w:rFonts w:ascii="Arial" w:hAnsi="Arial" w:cs="Mitra" w:hint="cs"/>
          <w:szCs w:val="28"/>
          <w:rtl/>
        </w:rPr>
        <w:t xml:space="preserve"> بشرح جداول </w:t>
      </w:r>
      <w:r>
        <w:rPr>
          <w:rFonts w:ascii="Arial" w:hAnsi="Arial" w:cs="Mitra" w:hint="cs"/>
          <w:szCs w:val="28"/>
          <w:rtl/>
          <w:lang w:bidi="fa-IR"/>
        </w:rPr>
        <w:t>1و2</w:t>
      </w:r>
      <w:r>
        <w:rPr>
          <w:rFonts w:ascii="Arial" w:hAnsi="Arial" w:cs="Mitra" w:hint="cs"/>
          <w:szCs w:val="28"/>
          <w:rtl/>
        </w:rPr>
        <w:t xml:space="preserve"> </w:t>
      </w:r>
      <w:r w:rsidR="004E61C0">
        <w:rPr>
          <w:rFonts w:ascii="Arial" w:hAnsi="Arial" w:cs="Mitra" w:hint="cs"/>
          <w:szCs w:val="28"/>
          <w:rtl/>
        </w:rPr>
        <w:t xml:space="preserve">در تاريخ‌هاي 28/5/1394 و 30/5/1394 بانضمام مداركي كه در جدول </w:t>
      </w:r>
      <w:r w:rsidR="00C45033">
        <w:rPr>
          <w:rFonts w:ascii="Arial" w:hAnsi="Arial" w:cs="Mitra" w:hint="cs"/>
          <w:szCs w:val="28"/>
          <w:rtl/>
        </w:rPr>
        <w:t>4 ، 5 و6</w:t>
      </w:r>
      <w:r w:rsidR="004E61C0">
        <w:rPr>
          <w:rFonts w:ascii="Arial" w:hAnsi="Arial" w:cs="Mitra" w:hint="cs"/>
          <w:szCs w:val="28"/>
          <w:rtl/>
        </w:rPr>
        <w:t xml:space="preserve"> مشخص شده، از سوي نماينده شركت توليد و توسعه انرژي اتمي (آقاي يوسف صديق) به نماينده شركت بهره برداري نيروگاه اتمي بوشهر (آقاي سعيد گل) تحويل داده شد.</w:t>
      </w:r>
    </w:p>
    <w:p w:rsidR="003F2397" w:rsidRDefault="003F2397" w:rsidP="006D1D44">
      <w:pPr>
        <w:jc w:val="center"/>
        <w:rPr>
          <w:rFonts w:ascii="Arial" w:hAnsi="Arial" w:cs="Mitra" w:hint="cs"/>
          <w:szCs w:val="28"/>
          <w:rtl/>
        </w:rPr>
      </w:pPr>
    </w:p>
    <w:p w:rsidR="006D1D44" w:rsidRPr="004C369A" w:rsidRDefault="006D1D44" w:rsidP="006D1D44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  <w:r w:rsidRPr="004C369A">
        <w:rPr>
          <w:rFonts w:ascii="Arial" w:hAnsi="Arial" w:cs="Mitra" w:hint="cs"/>
          <w:b/>
          <w:bCs/>
          <w:sz w:val="26"/>
          <w:szCs w:val="26"/>
          <w:rtl/>
        </w:rPr>
        <w:t>جدول 1:</w:t>
      </w:r>
      <w:r w:rsidRPr="004C369A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 فهرست كانتينرهاي تحويل داده شده به نيروگاه در پرواز اول</w:t>
      </w:r>
    </w:p>
    <w:p w:rsidR="006D1D44" w:rsidRDefault="006D1D44" w:rsidP="006D1D44">
      <w:pPr>
        <w:jc w:val="center"/>
        <w:rPr>
          <w:rFonts w:ascii="Arial" w:hAnsi="Arial" w:cs="Mitra"/>
          <w:szCs w:val="28"/>
          <w:rtl/>
          <w:lang w:bidi="fa-IR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5580"/>
      </w:tblGrid>
      <w:tr w:rsidR="006D1D44" w:rsidRPr="002E5FA2" w:rsidTr="004C369A">
        <w:tc>
          <w:tcPr>
            <w:tcW w:w="828" w:type="dxa"/>
            <w:shd w:val="clear" w:color="auto" w:fill="C0C0C0"/>
            <w:vAlign w:val="center"/>
          </w:tcPr>
          <w:p w:rsidR="006D1D44" w:rsidRPr="002E5FA2" w:rsidRDefault="006D1D44" w:rsidP="004C369A">
            <w:pPr>
              <w:bidi w:val="0"/>
              <w:jc w:val="center"/>
              <w:rPr>
                <w:rFonts w:ascii="Arial" w:hAnsi="Arial" w:cs="Mitra"/>
                <w:b/>
                <w:bCs/>
                <w:szCs w:val="28"/>
              </w:rPr>
            </w:pPr>
            <w:r w:rsidRPr="002E5FA2">
              <w:rPr>
                <w:rFonts w:ascii="Arial" w:hAnsi="Arial" w:cs="Mitra"/>
                <w:b/>
                <w:bCs/>
                <w:szCs w:val="28"/>
              </w:rPr>
              <w:t>No.</w:t>
            </w:r>
          </w:p>
        </w:tc>
        <w:tc>
          <w:tcPr>
            <w:tcW w:w="2520" w:type="dxa"/>
            <w:shd w:val="clear" w:color="auto" w:fill="C0C0C0"/>
            <w:vAlign w:val="center"/>
          </w:tcPr>
          <w:p w:rsidR="006D1D44" w:rsidRPr="002E5FA2" w:rsidRDefault="006D1D44" w:rsidP="004C369A">
            <w:pPr>
              <w:bidi w:val="0"/>
              <w:jc w:val="center"/>
              <w:rPr>
                <w:rFonts w:ascii="Arial" w:hAnsi="Arial" w:cs="Mitra"/>
                <w:b/>
                <w:bCs/>
                <w:szCs w:val="28"/>
              </w:rPr>
            </w:pPr>
            <w:r w:rsidRPr="002E5FA2">
              <w:rPr>
                <w:rFonts w:ascii="Arial" w:hAnsi="Arial" w:cs="Mitra"/>
                <w:b/>
                <w:bCs/>
                <w:szCs w:val="28"/>
              </w:rPr>
              <w:t>Factory No. of packing set</w:t>
            </w:r>
          </w:p>
        </w:tc>
        <w:tc>
          <w:tcPr>
            <w:tcW w:w="5580" w:type="dxa"/>
            <w:shd w:val="clear" w:color="auto" w:fill="C0C0C0"/>
            <w:vAlign w:val="center"/>
          </w:tcPr>
          <w:p w:rsidR="006D1D44" w:rsidRPr="002E5FA2" w:rsidRDefault="006D1D44" w:rsidP="004C369A">
            <w:pPr>
              <w:bidi w:val="0"/>
              <w:jc w:val="center"/>
              <w:rPr>
                <w:rFonts w:ascii="Arial" w:hAnsi="Arial" w:cs="Mitra"/>
                <w:b/>
                <w:bCs/>
                <w:szCs w:val="28"/>
              </w:rPr>
            </w:pPr>
            <w:r w:rsidRPr="002E5FA2">
              <w:rPr>
                <w:rFonts w:ascii="Arial" w:hAnsi="Arial" w:cs="Mitra"/>
                <w:b/>
                <w:bCs/>
                <w:szCs w:val="28"/>
              </w:rPr>
              <w:t>Factory No. of Products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0065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1. FA-N</w:t>
            </w:r>
            <w:r>
              <w:rPr>
                <w:rFonts w:ascii="Arial" w:hAnsi="Arial" w:cs="Mitra"/>
                <w:szCs w:val="28"/>
                <w:lang w:val="es-ES"/>
              </w:rPr>
              <w:t xml:space="preserve">36209407 </w:t>
            </w:r>
          </w:p>
          <w:p w:rsidR="006D1D44" w:rsidRPr="00D33D4C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2. FA-N362</w:t>
            </w:r>
            <w:r>
              <w:rPr>
                <w:rFonts w:ascii="Arial" w:hAnsi="Arial" w:cs="Mitra"/>
                <w:szCs w:val="28"/>
                <w:lang w:val="es-ES"/>
              </w:rPr>
              <w:t xml:space="preserve">09410 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054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1. FA-N</w:t>
            </w:r>
            <w:r>
              <w:rPr>
                <w:rFonts w:ascii="Arial" w:hAnsi="Arial" w:cs="Mitra"/>
                <w:szCs w:val="28"/>
                <w:lang w:val="es-ES"/>
              </w:rPr>
              <w:t>36209413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2. FA-N362</w:t>
            </w:r>
            <w:r>
              <w:rPr>
                <w:rFonts w:ascii="Arial" w:hAnsi="Arial" w:cs="Mitra"/>
                <w:szCs w:val="28"/>
                <w:lang w:val="es-ES"/>
              </w:rPr>
              <w:t>09414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3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006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40209428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814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40209439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813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4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050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40209434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802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40209436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809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5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063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  <w:r>
              <w:rPr>
                <w:rFonts w:ascii="Arial" w:hAnsi="Arial" w:cs="Mitra"/>
                <w:szCs w:val="28"/>
              </w:rPr>
              <w:sym w:font="Wingdings" w:char="F0AC"/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40209435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822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40209438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803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6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011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40209437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808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40209442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807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7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0005-02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 xml:space="preserve">40209440 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40209453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8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0060-02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40209441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816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40209451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820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9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0001-02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40209443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40209454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10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0071-02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40209444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810</w:t>
            </w:r>
          </w:p>
          <w:p w:rsidR="006D1D44" w:rsidRPr="003C01FC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40209445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818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11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052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40209446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815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40209448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819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12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009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40209449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817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40209452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821</w:t>
            </w:r>
          </w:p>
        </w:tc>
      </w:tr>
    </w:tbl>
    <w:p w:rsidR="006D1D44" w:rsidRDefault="006D1D44" w:rsidP="004C369A">
      <w:pPr>
        <w:ind w:left="804" w:right="284" w:hanging="283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lang w:bidi="fa-IR"/>
        </w:rPr>
        <w:sym w:font="Wingdings" w:char="F0AC"/>
      </w:r>
      <w:r>
        <w:rPr>
          <w:rFonts w:cs="Mitra" w:hint="cs"/>
          <w:sz w:val="28"/>
          <w:szCs w:val="28"/>
          <w:rtl/>
          <w:lang w:bidi="fa-IR"/>
        </w:rPr>
        <w:t xml:space="preserve"> يكي از ضربه‌گيرهاي شتاب اين كانتينر عمل كرده بود كه در پروتكل تحويل كانتينر فوق به اين موضوع اشاره و امضاء نماينده پيمانكار اخذ گرديد.</w:t>
      </w:r>
    </w:p>
    <w:p w:rsidR="006D1D44" w:rsidRDefault="006D1D44" w:rsidP="006D1D44">
      <w:pPr>
        <w:ind w:left="360"/>
        <w:jc w:val="lowKashida"/>
        <w:rPr>
          <w:rFonts w:ascii="Arial" w:hAnsi="Arial" w:cs="Mitra"/>
          <w:szCs w:val="28"/>
          <w:rtl/>
        </w:rPr>
      </w:pPr>
    </w:p>
    <w:p w:rsidR="006D1D44" w:rsidRPr="00E54A15" w:rsidRDefault="006D1D44" w:rsidP="006D1D44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  <w:r w:rsidRPr="00E54A15">
        <w:rPr>
          <w:rFonts w:ascii="Arial" w:hAnsi="Arial" w:cs="Mitra"/>
          <w:b/>
          <w:bCs/>
          <w:sz w:val="26"/>
          <w:szCs w:val="26"/>
          <w:rtl/>
        </w:rPr>
        <w:br w:type="page"/>
      </w:r>
      <w:r w:rsidRPr="00E54A15">
        <w:rPr>
          <w:rFonts w:ascii="Arial" w:hAnsi="Arial" w:cs="Mitra" w:hint="cs"/>
          <w:b/>
          <w:bCs/>
          <w:sz w:val="26"/>
          <w:szCs w:val="26"/>
          <w:rtl/>
        </w:rPr>
        <w:lastRenderedPageBreak/>
        <w:t>جدول 2:</w:t>
      </w:r>
      <w:r w:rsidRPr="00E54A15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 فهرست كانتينرهاي تحويل داده شده به نيروگاه در پرواز دوم</w:t>
      </w:r>
    </w:p>
    <w:p w:rsidR="006D1D44" w:rsidRDefault="006D1D44" w:rsidP="006D1D44">
      <w:pPr>
        <w:jc w:val="center"/>
        <w:rPr>
          <w:rFonts w:ascii="Arial" w:hAnsi="Arial" w:cs="Mitra"/>
          <w:szCs w:val="28"/>
          <w:rtl/>
          <w:lang w:bidi="fa-IR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5580"/>
      </w:tblGrid>
      <w:tr w:rsidR="006D1D44" w:rsidRPr="002E5FA2" w:rsidTr="00E54A15">
        <w:tc>
          <w:tcPr>
            <w:tcW w:w="828" w:type="dxa"/>
            <w:shd w:val="clear" w:color="auto" w:fill="C0C0C0"/>
            <w:vAlign w:val="center"/>
          </w:tcPr>
          <w:p w:rsidR="006D1D44" w:rsidRPr="002E5FA2" w:rsidRDefault="006D1D44" w:rsidP="00E54A15">
            <w:pPr>
              <w:bidi w:val="0"/>
              <w:jc w:val="center"/>
              <w:rPr>
                <w:rFonts w:ascii="Arial" w:hAnsi="Arial" w:cs="Mitra"/>
                <w:b/>
                <w:bCs/>
                <w:szCs w:val="28"/>
              </w:rPr>
            </w:pPr>
            <w:r w:rsidRPr="002E5FA2">
              <w:rPr>
                <w:rFonts w:ascii="Arial" w:hAnsi="Arial" w:cs="Mitra"/>
                <w:b/>
                <w:bCs/>
                <w:szCs w:val="28"/>
              </w:rPr>
              <w:t>No.</w:t>
            </w:r>
          </w:p>
        </w:tc>
        <w:tc>
          <w:tcPr>
            <w:tcW w:w="2520" w:type="dxa"/>
            <w:shd w:val="clear" w:color="auto" w:fill="C0C0C0"/>
            <w:vAlign w:val="center"/>
          </w:tcPr>
          <w:p w:rsidR="006D1D44" w:rsidRPr="002E5FA2" w:rsidRDefault="006D1D44" w:rsidP="00E54A15">
            <w:pPr>
              <w:bidi w:val="0"/>
              <w:jc w:val="center"/>
              <w:rPr>
                <w:rFonts w:ascii="Arial" w:hAnsi="Arial" w:cs="Mitra"/>
                <w:b/>
                <w:bCs/>
                <w:szCs w:val="28"/>
              </w:rPr>
            </w:pPr>
            <w:r w:rsidRPr="002E5FA2">
              <w:rPr>
                <w:rFonts w:ascii="Arial" w:hAnsi="Arial" w:cs="Mitra"/>
                <w:b/>
                <w:bCs/>
                <w:szCs w:val="28"/>
              </w:rPr>
              <w:t>Factory No. of packing set</w:t>
            </w:r>
          </w:p>
        </w:tc>
        <w:tc>
          <w:tcPr>
            <w:tcW w:w="5580" w:type="dxa"/>
            <w:shd w:val="clear" w:color="auto" w:fill="C0C0C0"/>
            <w:vAlign w:val="center"/>
          </w:tcPr>
          <w:p w:rsidR="006D1D44" w:rsidRPr="002E5FA2" w:rsidRDefault="006D1D44" w:rsidP="00E54A15">
            <w:pPr>
              <w:bidi w:val="0"/>
              <w:jc w:val="center"/>
              <w:rPr>
                <w:rFonts w:ascii="Arial" w:hAnsi="Arial" w:cs="Mitra"/>
                <w:b/>
                <w:bCs/>
                <w:szCs w:val="28"/>
              </w:rPr>
            </w:pPr>
            <w:r w:rsidRPr="002E5FA2">
              <w:rPr>
                <w:rFonts w:ascii="Arial" w:hAnsi="Arial" w:cs="Mitra"/>
                <w:b/>
                <w:bCs/>
                <w:szCs w:val="28"/>
              </w:rPr>
              <w:t>Factory No. of Products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0015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1. FA-N</w:t>
            </w:r>
            <w:r>
              <w:rPr>
                <w:rFonts w:ascii="Arial" w:hAnsi="Arial" w:cs="Mitra"/>
                <w:szCs w:val="28"/>
                <w:lang w:val="es-ES"/>
              </w:rPr>
              <w:t>36209408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2. FA-N362</w:t>
            </w:r>
            <w:r>
              <w:rPr>
                <w:rFonts w:ascii="Arial" w:hAnsi="Arial" w:cs="Mitra"/>
                <w:szCs w:val="28"/>
                <w:lang w:val="es-ES"/>
              </w:rPr>
              <w:t xml:space="preserve">09411 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064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1. FA-N</w:t>
            </w:r>
            <w:r>
              <w:rPr>
                <w:rFonts w:ascii="Arial" w:hAnsi="Arial" w:cs="Mitra"/>
                <w:szCs w:val="28"/>
                <w:lang w:val="es-ES"/>
              </w:rPr>
              <w:t>36209409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2. FA-N362</w:t>
            </w:r>
            <w:r>
              <w:rPr>
                <w:rFonts w:ascii="Arial" w:hAnsi="Arial" w:cs="Mitra"/>
                <w:szCs w:val="28"/>
                <w:lang w:val="es-ES"/>
              </w:rPr>
              <w:t>09412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3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045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1. FA-N</w:t>
            </w:r>
            <w:r>
              <w:rPr>
                <w:rFonts w:ascii="Arial" w:hAnsi="Arial" w:cs="Mitra"/>
                <w:szCs w:val="28"/>
                <w:lang w:val="es-ES"/>
              </w:rPr>
              <w:t>36209415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2. FA-N362</w:t>
            </w:r>
            <w:r>
              <w:rPr>
                <w:rFonts w:ascii="Arial" w:hAnsi="Arial" w:cs="Mitra"/>
                <w:szCs w:val="28"/>
                <w:lang w:val="es-ES"/>
              </w:rPr>
              <w:t>09416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4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042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1. FA-N</w:t>
            </w:r>
            <w:r>
              <w:rPr>
                <w:rFonts w:ascii="Arial" w:hAnsi="Arial" w:cs="Mitra"/>
                <w:szCs w:val="28"/>
                <w:lang w:val="es-ES"/>
              </w:rPr>
              <w:t>36209417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  <w:lang w:val="es-ES"/>
              </w:rPr>
              <w:t>2. FA-N362</w:t>
            </w:r>
            <w:r>
              <w:rPr>
                <w:rFonts w:ascii="Arial" w:hAnsi="Arial" w:cs="Mitra"/>
                <w:szCs w:val="28"/>
                <w:lang w:val="es-ES"/>
              </w:rPr>
              <w:t>09418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5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081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40209419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795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40209420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794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6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058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40209421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800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40209422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799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7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0013-02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40209423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796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40209424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797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8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0016-02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40209425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811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40209433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812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9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0055-02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40209426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806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40209427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793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10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0048-02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40209429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798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  <w:lang w:val="es-ES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40209430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805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11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068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40209431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801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40209432</w:t>
            </w:r>
            <w:r w:rsidRPr="002E5FA2">
              <w:rPr>
                <w:rFonts w:ascii="Arial" w:hAnsi="Arial" w:cs="Mitra"/>
                <w:szCs w:val="28"/>
              </w:rPr>
              <w:t>, BAR Bundle- N1700</w:t>
            </w:r>
            <w:r>
              <w:rPr>
                <w:rFonts w:ascii="Arial" w:hAnsi="Arial" w:cs="Mitra"/>
                <w:szCs w:val="28"/>
              </w:rPr>
              <w:t>804</w:t>
            </w:r>
          </w:p>
        </w:tc>
      </w:tr>
      <w:tr w:rsidR="006D1D44" w:rsidRPr="002E5FA2" w:rsidTr="00A26668">
        <w:tc>
          <w:tcPr>
            <w:tcW w:w="828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12</w:t>
            </w:r>
          </w:p>
        </w:tc>
        <w:tc>
          <w:tcPr>
            <w:tcW w:w="252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0</w:t>
            </w:r>
            <w:r>
              <w:rPr>
                <w:rFonts w:ascii="Arial" w:hAnsi="Arial" w:cs="Mitra"/>
                <w:szCs w:val="28"/>
              </w:rPr>
              <w:t>008</w:t>
            </w:r>
            <w:r w:rsidRPr="002E5FA2">
              <w:rPr>
                <w:rFonts w:ascii="Arial" w:hAnsi="Arial" w:cs="Mitra"/>
                <w:szCs w:val="28"/>
              </w:rPr>
              <w:t>-</w:t>
            </w:r>
            <w:r>
              <w:rPr>
                <w:rFonts w:ascii="Arial" w:hAnsi="Arial" w:cs="Mitra"/>
                <w:szCs w:val="28"/>
              </w:rPr>
              <w:t>02</w:t>
            </w:r>
          </w:p>
        </w:tc>
        <w:tc>
          <w:tcPr>
            <w:tcW w:w="5580" w:type="dxa"/>
          </w:tcPr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1. FA-N</w:t>
            </w:r>
            <w:r>
              <w:rPr>
                <w:rFonts w:ascii="Arial" w:hAnsi="Arial" w:cs="Mitra"/>
                <w:szCs w:val="28"/>
              </w:rPr>
              <w:t>40209447</w:t>
            </w:r>
          </w:p>
          <w:p w:rsidR="006D1D44" w:rsidRPr="002E5FA2" w:rsidRDefault="006D1D44" w:rsidP="00A26668">
            <w:pPr>
              <w:bidi w:val="0"/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2. FA-N</w:t>
            </w:r>
            <w:r>
              <w:rPr>
                <w:rFonts w:ascii="Arial" w:hAnsi="Arial" w:cs="Mitra"/>
                <w:szCs w:val="28"/>
              </w:rPr>
              <w:t>40209450</w:t>
            </w:r>
          </w:p>
        </w:tc>
      </w:tr>
    </w:tbl>
    <w:p w:rsidR="006D1D44" w:rsidRDefault="006D1D44" w:rsidP="006D1D44">
      <w:pPr>
        <w:ind w:left="360"/>
        <w:jc w:val="lowKashida"/>
        <w:rPr>
          <w:rFonts w:ascii="Arial" w:hAnsi="Arial" w:cs="Mitra"/>
          <w:szCs w:val="28"/>
          <w:rtl/>
        </w:rPr>
      </w:pPr>
    </w:p>
    <w:p w:rsidR="006D1D44" w:rsidRDefault="006D1D44" w:rsidP="00E07C51">
      <w:pPr>
        <w:ind w:left="366"/>
        <w:jc w:val="lowKashida"/>
        <w:rPr>
          <w:rFonts w:ascii="Arial" w:hAnsi="Arial" w:cs="Mitra"/>
          <w:szCs w:val="28"/>
        </w:rPr>
      </w:pPr>
      <w:r>
        <w:rPr>
          <w:rFonts w:ascii="Arial" w:hAnsi="Arial" w:cs="Mitra"/>
          <w:szCs w:val="28"/>
          <w:rtl/>
        </w:rPr>
        <w:br w:type="page"/>
      </w:r>
      <w:r>
        <w:rPr>
          <w:rFonts w:ascii="Arial" w:hAnsi="Arial" w:cs="Mitra" w:hint="cs"/>
          <w:szCs w:val="28"/>
          <w:rtl/>
        </w:rPr>
        <w:lastRenderedPageBreak/>
        <w:t>در فرايند پذيرش كانتينرهاي حاوي مجتمع‌هاي سوخت تازه، پارامترهاي زير براي تمامي كانتينرها مورد كنترل و بازرسي قرار گرفت:</w:t>
      </w:r>
    </w:p>
    <w:p w:rsidR="006D1D44" w:rsidRPr="00E07C51" w:rsidRDefault="006D1D44" w:rsidP="006D1D44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جدول 3 </w:t>
      </w:r>
      <w:r w:rsidRPr="00E07C51">
        <w:rPr>
          <w:rFonts w:ascii="Arial" w:hAnsi="Arial" w:cs="Mitra"/>
          <w:b/>
          <w:bCs/>
          <w:sz w:val="26"/>
          <w:szCs w:val="26"/>
          <w:rtl/>
          <w:lang w:bidi="fa-IR"/>
        </w:rPr>
        <w:t>–</w:t>
      </w: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 پارامترهاي كنترل و بازرسي كانتينرها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907"/>
        <w:gridCol w:w="2907"/>
      </w:tblGrid>
      <w:tr w:rsidR="006D1D44" w:rsidRPr="002E5FA2" w:rsidTr="00A26668">
        <w:tc>
          <w:tcPr>
            <w:tcW w:w="2906" w:type="dxa"/>
            <w:shd w:val="clear" w:color="auto" w:fill="C0C0C0"/>
          </w:tcPr>
          <w:p w:rsidR="006D1D44" w:rsidRPr="002E5FA2" w:rsidRDefault="006D1D44" w:rsidP="00A26668">
            <w:pPr>
              <w:jc w:val="center"/>
              <w:rPr>
                <w:rFonts w:ascii="Arial" w:hAnsi="Arial" w:cs="Mitra"/>
                <w:b/>
                <w:bCs/>
                <w:szCs w:val="28"/>
                <w:rtl/>
              </w:rPr>
            </w:pPr>
            <w:r w:rsidRPr="002E5FA2">
              <w:rPr>
                <w:rFonts w:ascii="Arial" w:hAnsi="Arial" w:cs="Mitra" w:hint="cs"/>
                <w:b/>
                <w:bCs/>
                <w:szCs w:val="28"/>
                <w:rtl/>
              </w:rPr>
              <w:t>پارامتر كنترلي</w:t>
            </w:r>
          </w:p>
        </w:tc>
        <w:tc>
          <w:tcPr>
            <w:tcW w:w="2907" w:type="dxa"/>
            <w:shd w:val="clear" w:color="auto" w:fill="C0C0C0"/>
          </w:tcPr>
          <w:p w:rsidR="006D1D44" w:rsidRPr="002E5FA2" w:rsidRDefault="006D1D44" w:rsidP="00A26668">
            <w:pPr>
              <w:jc w:val="center"/>
              <w:rPr>
                <w:rFonts w:ascii="Arial" w:hAnsi="Arial" w:cs="Mitra"/>
                <w:b/>
                <w:bCs/>
                <w:szCs w:val="28"/>
                <w:rtl/>
              </w:rPr>
            </w:pPr>
            <w:r w:rsidRPr="002E5FA2">
              <w:rPr>
                <w:rFonts w:ascii="Arial" w:hAnsi="Arial" w:cs="Mitra" w:hint="cs"/>
                <w:b/>
                <w:bCs/>
                <w:szCs w:val="28"/>
                <w:rtl/>
              </w:rPr>
              <w:t>شرايط صحت كنترل</w:t>
            </w:r>
          </w:p>
        </w:tc>
        <w:tc>
          <w:tcPr>
            <w:tcW w:w="2907" w:type="dxa"/>
            <w:shd w:val="clear" w:color="auto" w:fill="C0C0C0"/>
          </w:tcPr>
          <w:p w:rsidR="006D1D44" w:rsidRPr="002E5FA2" w:rsidRDefault="006D1D44" w:rsidP="00A26668">
            <w:pPr>
              <w:jc w:val="center"/>
              <w:rPr>
                <w:rFonts w:ascii="Arial" w:hAnsi="Arial" w:cs="Mitra"/>
                <w:b/>
                <w:bCs/>
                <w:szCs w:val="28"/>
                <w:rtl/>
              </w:rPr>
            </w:pPr>
            <w:r w:rsidRPr="002E5FA2">
              <w:rPr>
                <w:rFonts w:ascii="Arial" w:hAnsi="Arial" w:cs="Mitra" w:hint="cs"/>
                <w:b/>
                <w:bCs/>
                <w:szCs w:val="28"/>
                <w:rtl/>
              </w:rPr>
              <w:t>نتايج كنترل</w:t>
            </w: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شماره سريال (شناسايي) كانتينرها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مطابق با </w:t>
            </w:r>
            <w:r w:rsidRPr="002E5FA2">
              <w:rPr>
                <w:rFonts w:ascii="Arial" w:hAnsi="Arial" w:cs="Mitra"/>
                <w:szCs w:val="28"/>
              </w:rPr>
              <w:t>Packing list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شماره سريال (شناسايي) آشكار سازه‌هاي ضربه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مطابق با </w:t>
            </w:r>
            <w:r w:rsidRPr="002E5FA2">
              <w:rPr>
                <w:rFonts w:ascii="Arial" w:hAnsi="Arial" w:cs="Mitra"/>
                <w:szCs w:val="28"/>
              </w:rPr>
              <w:t>Certificate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وضعيت آشكار سازهاي ضربه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عمل نكرده باشد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وضعيت پلمبهاي آشكار سازهاي ضربه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سالم باشد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وضعيت پلمب‌هاي كارخانه‌اي و </w:t>
            </w:r>
            <w:r w:rsidRPr="002E5FA2">
              <w:rPr>
                <w:rFonts w:ascii="Arial" w:hAnsi="Arial" w:cs="Mitra"/>
                <w:szCs w:val="28"/>
              </w:rPr>
              <w:t>IAEA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سالم باشند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وضعيت ظاهري سطح خارجي كانتينرها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سالم باشند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عدم آلودگي پرتويي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 xml:space="preserve">عدم وجود آلودگي 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  <w:tr w:rsidR="006D1D44" w:rsidRPr="002E5FA2" w:rsidTr="00A26668">
        <w:tc>
          <w:tcPr>
            <w:tcW w:w="2906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سطح پرتويي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  <w:r w:rsidRPr="002E5FA2">
              <w:rPr>
                <w:rFonts w:ascii="Arial" w:hAnsi="Arial" w:cs="Mitra" w:hint="cs"/>
                <w:szCs w:val="28"/>
                <w:rtl/>
              </w:rPr>
              <w:t>طبق نرم و استاندارد</w:t>
            </w:r>
          </w:p>
        </w:tc>
        <w:tc>
          <w:tcPr>
            <w:tcW w:w="2907" w:type="dxa"/>
          </w:tcPr>
          <w:p w:rsidR="006D1D44" w:rsidRPr="002E5FA2" w:rsidRDefault="006D1D44" w:rsidP="00A26668">
            <w:pPr>
              <w:jc w:val="lowKashida"/>
              <w:rPr>
                <w:rFonts w:ascii="Arial" w:hAnsi="Arial" w:cs="Mitra"/>
                <w:szCs w:val="28"/>
                <w:rtl/>
              </w:rPr>
            </w:pPr>
          </w:p>
        </w:tc>
      </w:tr>
    </w:tbl>
    <w:p w:rsidR="006D1D44" w:rsidRDefault="006D1D44" w:rsidP="006D1D44">
      <w:pPr>
        <w:jc w:val="lowKashida"/>
        <w:rPr>
          <w:rFonts w:ascii="Arial" w:hAnsi="Arial" w:cs="Mitra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/>
          <w:szCs w:val="28"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ind w:left="366"/>
        <w:jc w:val="lowKashida"/>
        <w:rPr>
          <w:rFonts w:ascii="Arial" w:hAnsi="Arial" w:cs="Mitra" w:hint="cs"/>
          <w:szCs w:val="28"/>
          <w:rtl/>
        </w:rPr>
      </w:pPr>
    </w:p>
    <w:p w:rsidR="006D1D44" w:rsidRDefault="006D1D44" w:rsidP="00E07C51">
      <w:pPr>
        <w:ind w:left="366"/>
        <w:jc w:val="lowKashida"/>
        <w:rPr>
          <w:rFonts w:ascii="Arial" w:hAnsi="Arial" w:cs="Mitra"/>
          <w:szCs w:val="28"/>
        </w:rPr>
      </w:pPr>
      <w:r>
        <w:rPr>
          <w:rFonts w:ascii="Arial" w:hAnsi="Arial" w:cs="Mitra" w:hint="cs"/>
          <w:szCs w:val="28"/>
          <w:rtl/>
        </w:rPr>
        <w:lastRenderedPageBreak/>
        <w:t>مدارك همراه سوخت هر پرواز طبق جداول</w:t>
      </w:r>
      <w:r w:rsidR="00E07C51">
        <w:rPr>
          <w:rFonts w:ascii="Arial" w:hAnsi="Arial" w:cs="Mitra" w:hint="cs"/>
          <w:szCs w:val="28"/>
          <w:rtl/>
        </w:rPr>
        <w:t xml:space="preserve"> 4، 5 و 6 </w:t>
      </w:r>
      <w:r>
        <w:rPr>
          <w:rFonts w:ascii="Arial" w:hAnsi="Arial" w:cs="Mitra" w:hint="cs"/>
          <w:szCs w:val="28"/>
          <w:rtl/>
        </w:rPr>
        <w:t>بين طرفين توزيع گرديد:</w:t>
      </w:r>
    </w:p>
    <w:p w:rsidR="006D1D44" w:rsidRDefault="006D1D44" w:rsidP="006D1D44">
      <w:pPr>
        <w:jc w:val="lowKashida"/>
        <w:rPr>
          <w:rFonts w:ascii="Arial" w:hAnsi="Arial" w:cs="Mitra"/>
          <w:szCs w:val="28"/>
          <w:rtl/>
          <w:lang w:bidi="fa-IR"/>
        </w:rPr>
      </w:pPr>
    </w:p>
    <w:p w:rsidR="006D1D44" w:rsidRPr="00E07C51" w:rsidRDefault="006D1D44" w:rsidP="006D1D44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>جدول 4- مدارك توزيع شده‌ي پرواز اول</w:t>
      </w:r>
    </w:p>
    <w:tbl>
      <w:tblPr>
        <w:tblW w:w="961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328"/>
        <w:gridCol w:w="1828"/>
        <w:gridCol w:w="1661"/>
      </w:tblGrid>
      <w:tr w:rsidR="006D1D44" w:rsidRPr="002E5FA2" w:rsidTr="00E07C51">
        <w:trPr>
          <w:jc w:val="center"/>
        </w:trPr>
        <w:tc>
          <w:tcPr>
            <w:tcW w:w="801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A26668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5328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A26668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شرح مدرك</w:t>
            </w:r>
          </w:p>
        </w:tc>
        <w:tc>
          <w:tcPr>
            <w:tcW w:w="1828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704C93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  <w:lang w:bidi="fa-IR"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1661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704C93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</w:rPr>
              <w:t>NPPD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Airway bill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 copy</w:t>
            </w:r>
          </w:p>
        </w:tc>
        <w:tc>
          <w:tcPr>
            <w:tcW w:w="1661" w:type="dxa"/>
            <w:vAlign w:val="center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 original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Delivery acceptance protocol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 original</w:t>
            </w:r>
          </w:p>
        </w:tc>
        <w:tc>
          <w:tcPr>
            <w:tcW w:w="1661" w:type="dxa"/>
            <w:vAlign w:val="center"/>
          </w:tcPr>
          <w:p w:rsidR="006D1D44" w:rsidRPr="00E80A18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 original</w:t>
            </w:r>
            <w:r w:rsidR="00E80A18">
              <w:rPr>
                <w:rFonts w:ascii="Arial" w:hAnsi="Arial" w:cs="Mitra"/>
                <w:szCs w:val="28"/>
              </w:rPr>
              <w:t>s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3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Certificate</w:t>
            </w:r>
            <w:r>
              <w:rPr>
                <w:rFonts w:ascii="Arial" w:hAnsi="Arial" w:cs="Mitra"/>
                <w:szCs w:val="28"/>
              </w:rPr>
              <w:t xml:space="preserve"> </w:t>
            </w:r>
            <w:r w:rsidRPr="002E5FA2">
              <w:rPr>
                <w:rFonts w:ascii="Arial" w:hAnsi="Arial" w:cs="Mitra"/>
                <w:szCs w:val="28"/>
              </w:rPr>
              <w:t xml:space="preserve">of Package complete set TK-C5-B. </w:t>
            </w:r>
          </w:p>
        </w:tc>
        <w:tc>
          <w:tcPr>
            <w:tcW w:w="1828" w:type="dxa"/>
            <w:shd w:val="clear" w:color="auto" w:fill="FFFFFF" w:themeFill="background1"/>
          </w:tcPr>
          <w:p w:rsidR="00E80A18" w:rsidRDefault="00E80A18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 originals</w:t>
            </w:r>
          </w:p>
          <w:p w:rsidR="00E80A18" w:rsidRPr="00E80A18" w:rsidRDefault="00E80A18" w:rsidP="00762563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  <w:p w:rsidR="00E80A18" w:rsidRDefault="00E80A18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+ 2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6D1D44" w:rsidRPr="00E80A18" w:rsidRDefault="00E80A18" w:rsidP="00762563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661" w:type="dxa"/>
            <w:vAlign w:val="center"/>
          </w:tcPr>
          <w:p w:rsidR="00762563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6D1D44" w:rsidRPr="00762563" w:rsidRDefault="00762563" w:rsidP="00762563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4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Technical passports of FAs, BARs and CPS ARs</w:t>
            </w:r>
          </w:p>
        </w:tc>
        <w:tc>
          <w:tcPr>
            <w:tcW w:w="1828" w:type="dxa"/>
            <w:shd w:val="clear" w:color="auto" w:fill="FFFFFF" w:themeFill="background1"/>
          </w:tcPr>
          <w:p w:rsidR="00762563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 originals</w:t>
            </w:r>
          </w:p>
          <w:p w:rsidR="00762563" w:rsidRPr="00E80A18" w:rsidRDefault="00762563" w:rsidP="00762563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  <w:p w:rsidR="00762563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+ 2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6D1D44" w:rsidRPr="002E5FA2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661" w:type="dxa"/>
            <w:vAlign w:val="center"/>
          </w:tcPr>
          <w:p w:rsidR="00762563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6D1D44" w:rsidRPr="002E5FA2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5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Certificate of the package radiation safety (evidencing the PCSs being free from radioactive contaminations)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 original</w:t>
            </w:r>
          </w:p>
        </w:tc>
        <w:tc>
          <w:tcPr>
            <w:tcW w:w="1661" w:type="dxa"/>
            <w:vAlign w:val="center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original</w:t>
            </w:r>
            <w:r w:rsidR="00762563">
              <w:rPr>
                <w:rFonts w:ascii="Arial" w:hAnsi="Arial" w:cs="Mitra"/>
                <w:szCs w:val="28"/>
              </w:rPr>
              <w:t>s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6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Contractor’s invoice No. 18</w:t>
            </w:r>
            <w:r>
              <w:rPr>
                <w:rFonts w:ascii="Arial" w:hAnsi="Arial" w:cs="Mitra"/>
                <w:szCs w:val="28"/>
              </w:rPr>
              <w:t xml:space="preserve"> </w:t>
            </w:r>
            <w:r w:rsidRPr="002E5FA2">
              <w:rPr>
                <w:rFonts w:ascii="Arial" w:hAnsi="Arial" w:cs="Mitra"/>
                <w:szCs w:val="28"/>
              </w:rPr>
              <w:t>for the total price of FAs, BARBs and CPS ARs per party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762563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</w:t>
            </w:r>
            <w:r>
              <w:rPr>
                <w:rFonts w:ascii="Arial" w:hAnsi="Arial" w:cs="Mitra"/>
                <w:szCs w:val="28"/>
              </w:rPr>
              <w:t>copies</w:t>
            </w:r>
          </w:p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 xml:space="preserve"> </w:t>
            </w:r>
            <w:r w:rsidRPr="00762563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661" w:type="dxa"/>
            <w:vAlign w:val="center"/>
          </w:tcPr>
          <w:p w:rsidR="00762563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6</w:t>
            </w:r>
            <w:r w:rsidRPr="002E5FA2">
              <w:rPr>
                <w:rFonts w:ascii="Arial" w:hAnsi="Arial" w:cs="Mitra"/>
                <w:szCs w:val="28"/>
              </w:rPr>
              <w:t xml:space="preserve"> original</w:t>
            </w:r>
            <w:r w:rsidR="00762563">
              <w:rPr>
                <w:rFonts w:ascii="Arial" w:hAnsi="Arial" w:cs="Mitra"/>
                <w:szCs w:val="28"/>
              </w:rPr>
              <w:t>s</w:t>
            </w:r>
            <w:r>
              <w:rPr>
                <w:rFonts w:ascii="Arial" w:hAnsi="Arial" w:cs="Mitra"/>
                <w:szCs w:val="28"/>
              </w:rPr>
              <w:t xml:space="preserve"> </w:t>
            </w:r>
          </w:p>
          <w:p w:rsidR="006D1D44" w:rsidRPr="00762563" w:rsidRDefault="006D1D44" w:rsidP="00762563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762563">
              <w:rPr>
                <w:rFonts w:ascii="Arial" w:hAnsi="Arial" w:cs="Mitra"/>
                <w:sz w:val="20"/>
                <w:szCs w:val="20"/>
              </w:rPr>
              <w:t>(3Eng. 3Rus.)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7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Contractor’s invoice No. 20 for 12 PCSs temporary export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762563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</w:t>
            </w:r>
            <w:r>
              <w:rPr>
                <w:rFonts w:ascii="Arial" w:hAnsi="Arial" w:cs="Mitra"/>
                <w:szCs w:val="28"/>
              </w:rPr>
              <w:t>copies</w:t>
            </w:r>
          </w:p>
          <w:p w:rsidR="006D1D44" w:rsidRPr="002E5FA2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 xml:space="preserve"> </w:t>
            </w:r>
            <w:r w:rsidRPr="00762563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661" w:type="dxa"/>
            <w:vAlign w:val="center"/>
          </w:tcPr>
          <w:p w:rsidR="00762563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6</w:t>
            </w:r>
            <w:r w:rsidRPr="002E5FA2">
              <w:rPr>
                <w:rFonts w:ascii="Arial" w:hAnsi="Arial" w:cs="Mitra"/>
                <w:szCs w:val="28"/>
              </w:rPr>
              <w:t xml:space="preserve"> original</w:t>
            </w:r>
            <w:r>
              <w:rPr>
                <w:rFonts w:ascii="Arial" w:hAnsi="Arial" w:cs="Mitra"/>
                <w:szCs w:val="28"/>
              </w:rPr>
              <w:t xml:space="preserve">s </w:t>
            </w:r>
          </w:p>
          <w:p w:rsidR="006D1D44" w:rsidRPr="002E5FA2" w:rsidRDefault="00762563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762563">
              <w:rPr>
                <w:rFonts w:ascii="Arial" w:hAnsi="Arial" w:cs="Mitra"/>
                <w:sz w:val="20"/>
                <w:szCs w:val="20"/>
              </w:rPr>
              <w:t>(3Eng. 3Rus.)</w:t>
            </w:r>
          </w:p>
        </w:tc>
      </w:tr>
      <w:tr w:rsidR="006D1D44" w:rsidRPr="002E5FA2" w:rsidTr="00A26668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D1D44" w:rsidRPr="002E5FA2" w:rsidRDefault="006D1D44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8</w:t>
            </w:r>
          </w:p>
        </w:tc>
        <w:tc>
          <w:tcPr>
            <w:tcW w:w="5328" w:type="dxa"/>
            <w:vAlign w:val="center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Packing list</w:t>
            </w:r>
          </w:p>
        </w:tc>
        <w:tc>
          <w:tcPr>
            <w:tcW w:w="1828" w:type="dxa"/>
            <w:shd w:val="clear" w:color="auto" w:fill="FFFFFF" w:themeFill="background1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</w:t>
            </w:r>
            <w:r w:rsidRPr="002E5FA2">
              <w:rPr>
                <w:rFonts w:ascii="Arial" w:hAnsi="Arial" w:cs="Mitra"/>
                <w:szCs w:val="28"/>
              </w:rPr>
              <w:t>original</w:t>
            </w:r>
          </w:p>
        </w:tc>
        <w:tc>
          <w:tcPr>
            <w:tcW w:w="1661" w:type="dxa"/>
            <w:vAlign w:val="center"/>
          </w:tcPr>
          <w:p w:rsidR="006D1D44" w:rsidRPr="002E5FA2" w:rsidRDefault="006D1D44" w:rsidP="00762563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originals</w:t>
            </w:r>
          </w:p>
        </w:tc>
      </w:tr>
    </w:tbl>
    <w:p w:rsidR="006D1D44" w:rsidRDefault="006D1D44" w:rsidP="006D1D44">
      <w:pPr>
        <w:jc w:val="lowKashida"/>
        <w:rPr>
          <w:rFonts w:ascii="Arial" w:hAnsi="Arial" w:cs="Mitra"/>
          <w:szCs w:val="28"/>
          <w:rtl/>
          <w:lang w:bidi="fa-IR"/>
        </w:rPr>
      </w:pPr>
    </w:p>
    <w:p w:rsidR="006D1D44" w:rsidRDefault="006D1D44" w:rsidP="006D1D44">
      <w:pPr>
        <w:jc w:val="lowKashida"/>
        <w:rPr>
          <w:rFonts w:ascii="Arial" w:hAnsi="Arial" w:cs="Mitra"/>
          <w:szCs w:val="28"/>
        </w:rPr>
      </w:pPr>
    </w:p>
    <w:p w:rsidR="003C430F" w:rsidRDefault="003C430F" w:rsidP="006D1D44">
      <w:pPr>
        <w:jc w:val="lowKashida"/>
        <w:rPr>
          <w:rFonts w:ascii="Arial" w:hAnsi="Arial" w:cs="Mitra"/>
          <w:szCs w:val="28"/>
          <w:rtl/>
        </w:rPr>
      </w:pPr>
    </w:p>
    <w:p w:rsidR="006D1D44" w:rsidRPr="00E07C51" w:rsidRDefault="006D1D44" w:rsidP="006D1D44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>جدول 5- مدارك توزيع شده‌ي پرواز دوم</w:t>
      </w:r>
    </w:p>
    <w:tbl>
      <w:tblPr>
        <w:tblW w:w="9763" w:type="dxa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5244"/>
        <w:gridCol w:w="1821"/>
        <w:gridCol w:w="1755"/>
      </w:tblGrid>
      <w:tr w:rsidR="00704C93" w:rsidRPr="002E5FA2" w:rsidTr="00E07C51">
        <w:trPr>
          <w:jc w:val="center"/>
        </w:trPr>
        <w:tc>
          <w:tcPr>
            <w:tcW w:w="943" w:type="dxa"/>
            <w:shd w:val="clear" w:color="auto" w:fill="808080" w:themeFill="background1" w:themeFillShade="80"/>
            <w:vAlign w:val="center"/>
          </w:tcPr>
          <w:p w:rsidR="00704C93" w:rsidRPr="00704C93" w:rsidRDefault="00704C93" w:rsidP="00ED1956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5244" w:type="dxa"/>
            <w:shd w:val="clear" w:color="auto" w:fill="808080" w:themeFill="background1" w:themeFillShade="80"/>
            <w:vAlign w:val="center"/>
          </w:tcPr>
          <w:p w:rsidR="00704C93" w:rsidRPr="00704C93" w:rsidRDefault="00704C93" w:rsidP="00ED1956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شرح مدرك</w:t>
            </w:r>
          </w:p>
        </w:tc>
        <w:tc>
          <w:tcPr>
            <w:tcW w:w="1821" w:type="dxa"/>
            <w:shd w:val="clear" w:color="auto" w:fill="808080" w:themeFill="background1" w:themeFillShade="80"/>
            <w:vAlign w:val="center"/>
          </w:tcPr>
          <w:p w:rsidR="00704C93" w:rsidRPr="00704C93" w:rsidRDefault="00704C93" w:rsidP="00ED1956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  <w:lang w:bidi="fa-IR"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1755" w:type="dxa"/>
            <w:shd w:val="clear" w:color="auto" w:fill="808080" w:themeFill="background1" w:themeFillShade="80"/>
            <w:vAlign w:val="center"/>
          </w:tcPr>
          <w:p w:rsidR="00704C93" w:rsidRPr="00704C93" w:rsidRDefault="00704C93" w:rsidP="00ED1956">
            <w:pPr>
              <w:jc w:val="center"/>
              <w:rPr>
                <w:rFonts w:ascii="Arial" w:hAnsi="Arial" w:cs="Mitra"/>
                <w:b/>
                <w:bCs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</w:rPr>
              <w:t>NPPD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Airway bill</w:t>
            </w:r>
          </w:p>
        </w:tc>
        <w:tc>
          <w:tcPr>
            <w:tcW w:w="1821" w:type="dxa"/>
            <w:vAlign w:val="center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 copy</w:t>
            </w:r>
          </w:p>
        </w:tc>
        <w:tc>
          <w:tcPr>
            <w:tcW w:w="1755" w:type="dxa"/>
            <w:vAlign w:val="center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 original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Delivery acceptance protocol</w:t>
            </w:r>
          </w:p>
        </w:tc>
        <w:tc>
          <w:tcPr>
            <w:tcW w:w="1821" w:type="dxa"/>
            <w:vAlign w:val="center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 original</w:t>
            </w:r>
          </w:p>
        </w:tc>
        <w:tc>
          <w:tcPr>
            <w:tcW w:w="1755" w:type="dxa"/>
            <w:vAlign w:val="center"/>
          </w:tcPr>
          <w:p w:rsidR="003C430F" w:rsidRPr="00E80A18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 originals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3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proofErr w:type="spellStart"/>
            <w:r w:rsidRPr="002E5FA2">
              <w:rPr>
                <w:rFonts w:ascii="Arial" w:hAnsi="Arial" w:cs="Mitra"/>
                <w:szCs w:val="28"/>
              </w:rPr>
              <w:t>Certificateof</w:t>
            </w:r>
            <w:proofErr w:type="spellEnd"/>
            <w:r w:rsidRPr="002E5FA2">
              <w:rPr>
                <w:rFonts w:ascii="Arial" w:hAnsi="Arial" w:cs="Mitra"/>
                <w:szCs w:val="28"/>
              </w:rPr>
              <w:t xml:space="preserve"> Package complete set TK-C5-B. </w:t>
            </w:r>
          </w:p>
        </w:tc>
        <w:tc>
          <w:tcPr>
            <w:tcW w:w="1821" w:type="dxa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 originals</w:t>
            </w:r>
          </w:p>
          <w:p w:rsidR="003C430F" w:rsidRPr="00E80A18" w:rsidRDefault="003C430F" w:rsidP="00ED1956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+ 2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3C430F" w:rsidRPr="00E80A18" w:rsidRDefault="003C430F" w:rsidP="00ED1956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3C430F" w:rsidRPr="00762563" w:rsidRDefault="003C430F" w:rsidP="00ED1956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4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Technical passports of FAs, BARs and CPS ARs</w:t>
            </w:r>
          </w:p>
        </w:tc>
        <w:tc>
          <w:tcPr>
            <w:tcW w:w="1821" w:type="dxa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 originals</w:t>
            </w:r>
          </w:p>
          <w:p w:rsidR="003C430F" w:rsidRPr="00E80A18" w:rsidRDefault="003C430F" w:rsidP="00ED1956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+ 2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copies</w:t>
            </w:r>
          </w:p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E80A18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704C93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5</w:t>
            </w:r>
          </w:p>
          <w:p w:rsidR="00704C93" w:rsidRDefault="00704C93" w:rsidP="00704C93">
            <w:pPr>
              <w:bidi w:val="0"/>
              <w:rPr>
                <w:rFonts w:ascii="Arial" w:hAnsi="Arial" w:cs="Mitra"/>
                <w:szCs w:val="28"/>
              </w:rPr>
            </w:pPr>
          </w:p>
          <w:p w:rsidR="003C430F" w:rsidRPr="00704C93" w:rsidRDefault="003C430F" w:rsidP="00704C93">
            <w:pPr>
              <w:bidi w:val="0"/>
              <w:rPr>
                <w:rFonts w:ascii="Arial" w:hAnsi="Arial" w:cs="Mitra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Certificate of the package radiation safety (evidencing the PCSs being free from radioactive contaminations)</w:t>
            </w:r>
          </w:p>
        </w:tc>
        <w:tc>
          <w:tcPr>
            <w:tcW w:w="1821" w:type="dxa"/>
            <w:vAlign w:val="center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 original</w:t>
            </w:r>
          </w:p>
        </w:tc>
        <w:tc>
          <w:tcPr>
            <w:tcW w:w="1755" w:type="dxa"/>
            <w:vAlign w:val="center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original</w:t>
            </w:r>
            <w:r>
              <w:rPr>
                <w:rFonts w:ascii="Arial" w:hAnsi="Arial" w:cs="Mitra"/>
                <w:szCs w:val="28"/>
              </w:rPr>
              <w:t>s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6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 xml:space="preserve">Contractor’s invoice No. </w:t>
            </w:r>
            <w:r>
              <w:rPr>
                <w:rFonts w:ascii="Arial" w:hAnsi="Arial" w:cs="Mitra"/>
                <w:szCs w:val="28"/>
              </w:rPr>
              <w:t xml:space="preserve">19 </w:t>
            </w:r>
            <w:r w:rsidRPr="002E5FA2">
              <w:rPr>
                <w:rFonts w:ascii="Arial" w:hAnsi="Arial" w:cs="Mitra"/>
                <w:szCs w:val="28"/>
              </w:rPr>
              <w:t>for the total price of FAs, BARBs and CPS ARs per party</w:t>
            </w:r>
          </w:p>
        </w:tc>
        <w:tc>
          <w:tcPr>
            <w:tcW w:w="1821" w:type="dxa"/>
            <w:vAlign w:val="center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</w:t>
            </w:r>
            <w:r>
              <w:rPr>
                <w:rFonts w:ascii="Arial" w:hAnsi="Arial" w:cs="Mitra"/>
                <w:szCs w:val="28"/>
              </w:rPr>
              <w:t>copies</w:t>
            </w:r>
          </w:p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 xml:space="preserve"> </w:t>
            </w:r>
            <w:r w:rsidRPr="00762563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6</w:t>
            </w:r>
            <w:r w:rsidRPr="002E5FA2">
              <w:rPr>
                <w:rFonts w:ascii="Arial" w:hAnsi="Arial" w:cs="Mitra"/>
                <w:szCs w:val="28"/>
              </w:rPr>
              <w:t xml:space="preserve"> original</w:t>
            </w:r>
            <w:r>
              <w:rPr>
                <w:rFonts w:ascii="Arial" w:hAnsi="Arial" w:cs="Mitra"/>
                <w:szCs w:val="28"/>
              </w:rPr>
              <w:t xml:space="preserve">s </w:t>
            </w:r>
          </w:p>
          <w:p w:rsidR="003C430F" w:rsidRPr="00762563" w:rsidRDefault="003C430F" w:rsidP="00ED1956">
            <w:pPr>
              <w:bidi w:val="0"/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762563">
              <w:rPr>
                <w:rFonts w:ascii="Arial" w:hAnsi="Arial" w:cs="Mitra"/>
                <w:sz w:val="20"/>
                <w:szCs w:val="20"/>
              </w:rPr>
              <w:t>(3Eng. 3Rus.)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7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 xml:space="preserve">Contractor’s invoice No. </w:t>
            </w:r>
            <w:r>
              <w:rPr>
                <w:rFonts w:ascii="Arial" w:hAnsi="Arial" w:cs="Mitra"/>
                <w:szCs w:val="28"/>
              </w:rPr>
              <w:t>21</w:t>
            </w:r>
            <w:r w:rsidRPr="002E5FA2">
              <w:rPr>
                <w:rFonts w:ascii="Arial" w:hAnsi="Arial" w:cs="Mitra"/>
                <w:szCs w:val="28"/>
              </w:rPr>
              <w:t xml:space="preserve"> for 12 PCSs temporary export</w:t>
            </w:r>
          </w:p>
        </w:tc>
        <w:tc>
          <w:tcPr>
            <w:tcW w:w="1821" w:type="dxa"/>
            <w:vAlign w:val="center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</w:t>
            </w:r>
            <w:r>
              <w:rPr>
                <w:rFonts w:ascii="Arial" w:hAnsi="Arial" w:cs="Mitra"/>
                <w:szCs w:val="28"/>
              </w:rPr>
              <w:t>copies</w:t>
            </w:r>
          </w:p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 xml:space="preserve"> </w:t>
            </w:r>
            <w:r w:rsidRPr="00762563">
              <w:rPr>
                <w:rFonts w:ascii="Arial" w:hAnsi="Arial" w:cs="Mitra"/>
                <w:sz w:val="20"/>
                <w:szCs w:val="20"/>
              </w:rPr>
              <w:t>(1Eng. 1Rus.)</w:t>
            </w:r>
          </w:p>
        </w:tc>
        <w:tc>
          <w:tcPr>
            <w:tcW w:w="1755" w:type="dxa"/>
            <w:vAlign w:val="center"/>
          </w:tcPr>
          <w:p w:rsidR="003C430F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6</w:t>
            </w:r>
            <w:r w:rsidRPr="002E5FA2">
              <w:rPr>
                <w:rFonts w:ascii="Arial" w:hAnsi="Arial" w:cs="Mitra"/>
                <w:szCs w:val="28"/>
              </w:rPr>
              <w:t xml:space="preserve"> original</w:t>
            </w:r>
            <w:r>
              <w:rPr>
                <w:rFonts w:ascii="Arial" w:hAnsi="Arial" w:cs="Mitra"/>
                <w:szCs w:val="28"/>
              </w:rPr>
              <w:t xml:space="preserve">s </w:t>
            </w:r>
          </w:p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762563">
              <w:rPr>
                <w:rFonts w:ascii="Arial" w:hAnsi="Arial" w:cs="Mitra"/>
                <w:sz w:val="20"/>
                <w:szCs w:val="20"/>
              </w:rPr>
              <w:t>(3Eng. 3Rus.)</w:t>
            </w:r>
          </w:p>
        </w:tc>
      </w:tr>
      <w:tr w:rsidR="003C430F" w:rsidRPr="002E5FA2" w:rsidTr="00A26668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3C430F" w:rsidRPr="002E5FA2" w:rsidRDefault="003C430F" w:rsidP="00A26668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8</w:t>
            </w:r>
          </w:p>
        </w:tc>
        <w:tc>
          <w:tcPr>
            <w:tcW w:w="5244" w:type="dxa"/>
            <w:vAlign w:val="center"/>
          </w:tcPr>
          <w:p w:rsidR="003C430F" w:rsidRPr="002E5FA2" w:rsidRDefault="003C430F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Packing list</w:t>
            </w:r>
          </w:p>
        </w:tc>
        <w:tc>
          <w:tcPr>
            <w:tcW w:w="1821" w:type="dxa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1</w:t>
            </w:r>
            <w:r w:rsidRPr="002E5FA2">
              <w:rPr>
                <w:rFonts w:ascii="Arial" w:hAnsi="Arial" w:cs="Mitra"/>
                <w:szCs w:val="28"/>
              </w:rPr>
              <w:t>original</w:t>
            </w:r>
          </w:p>
        </w:tc>
        <w:tc>
          <w:tcPr>
            <w:tcW w:w="1755" w:type="dxa"/>
            <w:vAlign w:val="center"/>
          </w:tcPr>
          <w:p w:rsidR="003C430F" w:rsidRPr="002E5FA2" w:rsidRDefault="003C430F" w:rsidP="00ED1956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>
              <w:rPr>
                <w:rFonts w:ascii="Arial" w:hAnsi="Arial" w:cs="Mitra"/>
                <w:szCs w:val="28"/>
              </w:rPr>
              <w:t>2</w:t>
            </w:r>
            <w:r w:rsidRPr="002E5FA2">
              <w:rPr>
                <w:rFonts w:ascii="Arial" w:hAnsi="Arial" w:cs="Mitra"/>
                <w:szCs w:val="28"/>
              </w:rPr>
              <w:t xml:space="preserve"> originals</w:t>
            </w:r>
          </w:p>
        </w:tc>
      </w:tr>
    </w:tbl>
    <w:p w:rsidR="006D1D44" w:rsidRDefault="006D1D44" w:rsidP="006D1D44">
      <w:pPr>
        <w:jc w:val="lowKashida"/>
        <w:rPr>
          <w:rFonts w:ascii="Arial" w:hAnsi="Arial" w:cs="Mitra"/>
          <w:szCs w:val="28"/>
          <w:rtl/>
          <w:lang w:bidi="fa-IR"/>
        </w:rPr>
      </w:pPr>
    </w:p>
    <w:p w:rsidR="006D1D44" w:rsidRPr="00E07C51" w:rsidRDefault="006D1D44" w:rsidP="006D1D44">
      <w:pPr>
        <w:jc w:val="center"/>
        <w:rPr>
          <w:rFonts w:ascii="Arial" w:hAnsi="Arial" w:cs="Mitra"/>
          <w:b/>
          <w:bCs/>
          <w:sz w:val="26"/>
          <w:szCs w:val="26"/>
          <w:rtl/>
          <w:lang w:bidi="fa-IR"/>
        </w:rPr>
      </w:pPr>
      <w:r w:rsidRPr="00E07C51">
        <w:rPr>
          <w:rFonts w:ascii="Arial" w:hAnsi="Arial" w:cs="Mitra" w:hint="cs"/>
          <w:b/>
          <w:bCs/>
          <w:sz w:val="26"/>
          <w:szCs w:val="26"/>
          <w:rtl/>
          <w:lang w:bidi="fa-IR"/>
        </w:rPr>
        <w:t xml:space="preserve">جدول 6- مدارك توزيع شده‌ي مشترك بين دو پرواز </w:t>
      </w:r>
    </w:p>
    <w:tbl>
      <w:tblPr>
        <w:bidiVisual/>
        <w:tblW w:w="9349" w:type="dxa"/>
        <w:jc w:val="center"/>
        <w:tblInd w:w="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807"/>
        <w:gridCol w:w="4945"/>
        <w:gridCol w:w="801"/>
      </w:tblGrid>
      <w:tr w:rsidR="006D1D44" w:rsidRPr="002E5FA2" w:rsidTr="00E07C51">
        <w:trPr>
          <w:jc w:val="center"/>
        </w:trPr>
        <w:tc>
          <w:tcPr>
            <w:tcW w:w="1796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704C93">
            <w:pPr>
              <w:jc w:val="center"/>
              <w:rPr>
                <w:rFonts w:ascii="Arial" w:hAnsi="Arial" w:cs="Mitra"/>
                <w:sz w:val="20"/>
                <w:szCs w:val="20"/>
                <w:rtl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</w:rPr>
              <w:t>NPPD</w:t>
            </w:r>
          </w:p>
        </w:tc>
        <w:tc>
          <w:tcPr>
            <w:tcW w:w="1807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704C93">
            <w:pPr>
              <w:jc w:val="center"/>
              <w:rPr>
                <w:rFonts w:ascii="Arial" w:hAnsi="Arial" w:cs="Mitra"/>
                <w:sz w:val="20"/>
                <w:szCs w:val="20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  <w:lang w:bidi="fa-IR"/>
              </w:rPr>
              <w:t>تعداد تحويل داده شده به</w:t>
            </w:r>
            <w:r w:rsidRPr="00704C93"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4945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A26668">
            <w:pPr>
              <w:bidi w:val="0"/>
              <w:jc w:val="center"/>
              <w:rPr>
                <w:rFonts w:ascii="Arial" w:hAnsi="Arial" w:cs="Mitra"/>
                <w:b/>
                <w:bCs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شرح مدرك</w:t>
            </w:r>
          </w:p>
        </w:tc>
        <w:tc>
          <w:tcPr>
            <w:tcW w:w="801" w:type="dxa"/>
            <w:shd w:val="clear" w:color="auto" w:fill="808080" w:themeFill="background1" w:themeFillShade="80"/>
            <w:vAlign w:val="center"/>
          </w:tcPr>
          <w:p w:rsidR="006D1D44" w:rsidRPr="00704C93" w:rsidRDefault="006D1D44" w:rsidP="00A26668">
            <w:pPr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704C93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</w:tr>
      <w:tr w:rsidR="006D1D44" w:rsidRPr="002E5FA2" w:rsidTr="00A26668">
        <w:trPr>
          <w:jc w:val="center"/>
        </w:trPr>
        <w:tc>
          <w:tcPr>
            <w:tcW w:w="1796" w:type="dxa"/>
          </w:tcPr>
          <w:p w:rsidR="006D1D44" w:rsidRPr="002E5FA2" w:rsidRDefault="006D1D44" w:rsidP="003C430F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3 originals</w:t>
            </w:r>
          </w:p>
        </w:tc>
        <w:tc>
          <w:tcPr>
            <w:tcW w:w="1807" w:type="dxa"/>
          </w:tcPr>
          <w:p w:rsidR="006D1D44" w:rsidRPr="002E5FA2" w:rsidRDefault="006D1D44" w:rsidP="003C430F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 copy</w:t>
            </w:r>
          </w:p>
        </w:tc>
        <w:tc>
          <w:tcPr>
            <w:tcW w:w="4945" w:type="dxa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Certificate of Acceptance</w:t>
            </w:r>
            <w:r>
              <w:rPr>
                <w:rFonts w:ascii="Arial" w:hAnsi="Arial" w:cs="Mitra"/>
                <w:szCs w:val="28"/>
              </w:rPr>
              <w:t xml:space="preserve"> No.2</w:t>
            </w:r>
          </w:p>
        </w:tc>
        <w:tc>
          <w:tcPr>
            <w:tcW w:w="801" w:type="dxa"/>
            <w:vAlign w:val="center"/>
          </w:tcPr>
          <w:p w:rsidR="006D1D44" w:rsidRPr="002E5FA2" w:rsidRDefault="006D1D44" w:rsidP="00A26668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1</w:t>
            </w:r>
          </w:p>
        </w:tc>
      </w:tr>
      <w:tr w:rsidR="006D1D44" w:rsidRPr="002E5FA2" w:rsidTr="00A26668">
        <w:trPr>
          <w:jc w:val="center"/>
        </w:trPr>
        <w:tc>
          <w:tcPr>
            <w:tcW w:w="1796" w:type="dxa"/>
          </w:tcPr>
          <w:p w:rsidR="006D1D44" w:rsidRPr="002E5FA2" w:rsidRDefault="006D1D44" w:rsidP="003C430F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 xml:space="preserve">2 </w:t>
            </w:r>
            <w:r>
              <w:rPr>
                <w:rFonts w:ascii="Arial" w:hAnsi="Arial" w:cs="Mitra"/>
                <w:szCs w:val="28"/>
              </w:rPr>
              <w:t>cop</w:t>
            </w:r>
            <w:r w:rsidR="003C430F">
              <w:rPr>
                <w:rFonts w:ascii="Arial" w:hAnsi="Arial" w:cs="Mitra"/>
                <w:szCs w:val="28"/>
              </w:rPr>
              <w:t>ies</w:t>
            </w:r>
          </w:p>
        </w:tc>
        <w:tc>
          <w:tcPr>
            <w:tcW w:w="1807" w:type="dxa"/>
            <w:shd w:val="clear" w:color="auto" w:fill="FFFFFF" w:themeFill="background1"/>
          </w:tcPr>
          <w:p w:rsidR="006D1D44" w:rsidRPr="002E5FA2" w:rsidRDefault="006D1D44" w:rsidP="003C430F">
            <w:pPr>
              <w:bidi w:val="0"/>
              <w:jc w:val="center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>1 copy</w:t>
            </w:r>
          </w:p>
        </w:tc>
        <w:tc>
          <w:tcPr>
            <w:tcW w:w="4945" w:type="dxa"/>
          </w:tcPr>
          <w:p w:rsidR="006D1D44" w:rsidRPr="002E5FA2" w:rsidRDefault="006D1D44" w:rsidP="00A26668">
            <w:pPr>
              <w:bidi w:val="0"/>
              <w:rPr>
                <w:rFonts w:ascii="Arial" w:hAnsi="Arial" w:cs="Mitra"/>
                <w:szCs w:val="28"/>
              </w:rPr>
            </w:pPr>
            <w:r w:rsidRPr="002E5FA2">
              <w:rPr>
                <w:rFonts w:ascii="Arial" w:hAnsi="Arial" w:cs="Mitra"/>
                <w:szCs w:val="28"/>
              </w:rPr>
              <w:t xml:space="preserve">Certificate of origin issued by chamber of commerce </w:t>
            </w:r>
          </w:p>
        </w:tc>
        <w:tc>
          <w:tcPr>
            <w:tcW w:w="801" w:type="dxa"/>
            <w:vAlign w:val="center"/>
          </w:tcPr>
          <w:p w:rsidR="006D1D44" w:rsidRPr="002E5FA2" w:rsidRDefault="006D1D44" w:rsidP="00A26668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</w:t>
            </w:r>
          </w:p>
        </w:tc>
      </w:tr>
    </w:tbl>
    <w:p w:rsidR="006D1D44" w:rsidRDefault="006D1D44" w:rsidP="006D1D44">
      <w:pPr>
        <w:jc w:val="center"/>
        <w:rPr>
          <w:rFonts w:ascii="Arial" w:hAnsi="Arial" w:cs="Mitra"/>
          <w:szCs w:val="28"/>
          <w:rtl/>
          <w:lang w:bidi="fa-IR"/>
        </w:rPr>
      </w:pPr>
    </w:p>
    <w:p w:rsidR="006D1D44" w:rsidRDefault="006D1D44" w:rsidP="006D1D44">
      <w:pPr>
        <w:bidi w:val="0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bidi w:val="0"/>
        <w:jc w:val="lowKashida"/>
        <w:rPr>
          <w:rFonts w:ascii="Arial" w:hAnsi="Arial" w:cs="Mitra" w:hint="cs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E07C51" w:rsidTr="00E07C51">
        <w:tc>
          <w:tcPr>
            <w:tcW w:w="4621" w:type="dxa"/>
          </w:tcPr>
          <w:p w:rsidR="00E07C51" w:rsidRPr="00E07C51" w:rsidRDefault="00E07C51" w:rsidP="00E07C5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E07C51">
              <w:rPr>
                <w:rFonts w:ascii="Arial" w:hAnsi="Arial" w:cs="Mitra" w:hint="cs"/>
                <w:b/>
                <w:bCs/>
                <w:sz w:val="24"/>
                <w:szCs w:val="24"/>
                <w:rtl/>
              </w:rPr>
              <w:t xml:space="preserve">نماينده شركت توليد و توسعه انرژي اتمي ايران </w:t>
            </w:r>
            <w:r w:rsidRPr="00E07C51">
              <w:rPr>
                <w:rFonts w:ascii="Arial" w:hAnsi="Arial" w:cs="Mitra"/>
                <w:b/>
                <w:bCs/>
                <w:sz w:val="24"/>
                <w:szCs w:val="24"/>
              </w:rPr>
              <w:t>(NPPD)</w:t>
            </w:r>
          </w:p>
          <w:p w:rsidR="00E07C51" w:rsidRDefault="00E07C51" w:rsidP="00E07C51">
            <w:pPr>
              <w:bidi w:val="0"/>
              <w:jc w:val="center"/>
              <w:rPr>
                <w:rFonts w:ascii="Arial" w:hAnsi="Arial" w:cs="Mitra" w:hint="cs"/>
                <w:szCs w:val="28"/>
                <w:lang w:bidi="fa-IR"/>
              </w:rPr>
            </w:pPr>
          </w:p>
        </w:tc>
        <w:tc>
          <w:tcPr>
            <w:tcW w:w="4621" w:type="dxa"/>
          </w:tcPr>
          <w:p w:rsidR="00E07C51" w:rsidRDefault="00E07C51" w:rsidP="00E07C51">
            <w:pPr>
              <w:bidi w:val="0"/>
              <w:jc w:val="center"/>
              <w:rPr>
                <w:rFonts w:ascii="Arial" w:hAnsi="Arial" w:cs="Mitra" w:hint="cs"/>
                <w:szCs w:val="28"/>
              </w:rPr>
            </w:pPr>
            <w:r w:rsidRPr="00E07C51">
              <w:rPr>
                <w:rFonts w:ascii="Arial" w:hAnsi="Arial" w:cs="Mitra" w:hint="cs"/>
                <w:b/>
                <w:bCs/>
                <w:sz w:val="24"/>
                <w:szCs w:val="24"/>
                <w:rtl/>
              </w:rPr>
              <w:t xml:space="preserve">نماينده شركت بهره‌برداري نيروگاه اتمي بوشهر </w:t>
            </w:r>
            <w:r w:rsidRPr="00E07C51">
              <w:rPr>
                <w:rFonts w:ascii="Arial" w:hAnsi="Arial" w:cs="Mitra"/>
                <w:b/>
                <w:bCs/>
                <w:sz w:val="24"/>
                <w:szCs w:val="24"/>
              </w:rPr>
              <w:t>(BNPP-1)</w:t>
            </w:r>
          </w:p>
        </w:tc>
      </w:tr>
    </w:tbl>
    <w:p w:rsidR="00E07C51" w:rsidRDefault="00E07C51" w:rsidP="00E07C51">
      <w:pPr>
        <w:bidi w:val="0"/>
        <w:jc w:val="lowKashida"/>
        <w:rPr>
          <w:rFonts w:ascii="Arial" w:hAnsi="Arial" w:cs="Mitra" w:hint="cs"/>
          <w:szCs w:val="28"/>
          <w:rtl/>
        </w:rPr>
      </w:pPr>
    </w:p>
    <w:p w:rsidR="00E07C51" w:rsidRDefault="00E07C51" w:rsidP="00E07C51">
      <w:pPr>
        <w:bidi w:val="0"/>
        <w:jc w:val="lowKashida"/>
        <w:rPr>
          <w:rFonts w:ascii="Arial" w:hAnsi="Arial" w:cs="Mitra"/>
          <w:szCs w:val="28"/>
        </w:rPr>
      </w:pPr>
    </w:p>
    <w:p w:rsidR="007376EB" w:rsidRDefault="007376EB"/>
    <w:sectPr w:rsidR="007376EB" w:rsidSect="005D08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A33"/>
    <w:multiLevelType w:val="hybridMultilevel"/>
    <w:tmpl w:val="2AC898E0"/>
    <w:lvl w:ilvl="0" w:tplc="D6647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7BC0"/>
    <w:multiLevelType w:val="hybridMultilevel"/>
    <w:tmpl w:val="54F83B54"/>
    <w:lvl w:ilvl="0" w:tplc="1402E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1D44"/>
    <w:rsid w:val="00012105"/>
    <w:rsid w:val="00015ABF"/>
    <w:rsid w:val="0001643F"/>
    <w:rsid w:val="00023437"/>
    <w:rsid w:val="00032A06"/>
    <w:rsid w:val="00032BA2"/>
    <w:rsid w:val="00035434"/>
    <w:rsid w:val="00036EEC"/>
    <w:rsid w:val="000410D0"/>
    <w:rsid w:val="00042867"/>
    <w:rsid w:val="000430A1"/>
    <w:rsid w:val="00045AB3"/>
    <w:rsid w:val="00046921"/>
    <w:rsid w:val="00047EF7"/>
    <w:rsid w:val="00050084"/>
    <w:rsid w:val="00063EE2"/>
    <w:rsid w:val="000641DA"/>
    <w:rsid w:val="000670A0"/>
    <w:rsid w:val="0006761F"/>
    <w:rsid w:val="00067A92"/>
    <w:rsid w:val="0007322B"/>
    <w:rsid w:val="00081FC8"/>
    <w:rsid w:val="00082729"/>
    <w:rsid w:val="00082CC0"/>
    <w:rsid w:val="00087D49"/>
    <w:rsid w:val="000A0329"/>
    <w:rsid w:val="000A1790"/>
    <w:rsid w:val="000A5120"/>
    <w:rsid w:val="000A71AF"/>
    <w:rsid w:val="000B16B4"/>
    <w:rsid w:val="000B227C"/>
    <w:rsid w:val="000B692E"/>
    <w:rsid w:val="000C7791"/>
    <w:rsid w:val="000D0C25"/>
    <w:rsid w:val="000D306A"/>
    <w:rsid w:val="000E01A4"/>
    <w:rsid w:val="000E431A"/>
    <w:rsid w:val="000E6A21"/>
    <w:rsid w:val="000E6B1B"/>
    <w:rsid w:val="000F5BB3"/>
    <w:rsid w:val="000F653F"/>
    <w:rsid w:val="000F7817"/>
    <w:rsid w:val="00100729"/>
    <w:rsid w:val="00104246"/>
    <w:rsid w:val="001042D9"/>
    <w:rsid w:val="0010535C"/>
    <w:rsid w:val="0011365D"/>
    <w:rsid w:val="00116303"/>
    <w:rsid w:val="001213B5"/>
    <w:rsid w:val="0012478D"/>
    <w:rsid w:val="001253A1"/>
    <w:rsid w:val="001254B3"/>
    <w:rsid w:val="00133295"/>
    <w:rsid w:val="0013589C"/>
    <w:rsid w:val="001362BD"/>
    <w:rsid w:val="0015458D"/>
    <w:rsid w:val="00154627"/>
    <w:rsid w:val="00155A4F"/>
    <w:rsid w:val="00155D33"/>
    <w:rsid w:val="00156C20"/>
    <w:rsid w:val="00161D2C"/>
    <w:rsid w:val="001701F4"/>
    <w:rsid w:val="001708B7"/>
    <w:rsid w:val="0017556B"/>
    <w:rsid w:val="0018052F"/>
    <w:rsid w:val="00183395"/>
    <w:rsid w:val="00183CB8"/>
    <w:rsid w:val="00192484"/>
    <w:rsid w:val="001934D6"/>
    <w:rsid w:val="00193B72"/>
    <w:rsid w:val="00197F78"/>
    <w:rsid w:val="001A3ED5"/>
    <w:rsid w:val="001A3F81"/>
    <w:rsid w:val="001A454D"/>
    <w:rsid w:val="001A4C37"/>
    <w:rsid w:val="001A584F"/>
    <w:rsid w:val="001A7645"/>
    <w:rsid w:val="001B6BA6"/>
    <w:rsid w:val="001B71B2"/>
    <w:rsid w:val="001C72FE"/>
    <w:rsid w:val="001C7444"/>
    <w:rsid w:val="001D19B6"/>
    <w:rsid w:val="001D3C16"/>
    <w:rsid w:val="001D428D"/>
    <w:rsid w:val="001D6FC3"/>
    <w:rsid w:val="001D79B8"/>
    <w:rsid w:val="001E087E"/>
    <w:rsid w:val="001E152E"/>
    <w:rsid w:val="001E2E8D"/>
    <w:rsid w:val="001F11EC"/>
    <w:rsid w:val="001F2CF7"/>
    <w:rsid w:val="001F5ACA"/>
    <w:rsid w:val="002005A9"/>
    <w:rsid w:val="002006D2"/>
    <w:rsid w:val="00202C56"/>
    <w:rsid w:val="002036C0"/>
    <w:rsid w:val="00206F00"/>
    <w:rsid w:val="00210053"/>
    <w:rsid w:val="00210D22"/>
    <w:rsid w:val="00213B8B"/>
    <w:rsid w:val="002150F2"/>
    <w:rsid w:val="00216F1F"/>
    <w:rsid w:val="00220857"/>
    <w:rsid w:val="00225C58"/>
    <w:rsid w:val="0022677D"/>
    <w:rsid w:val="002272AE"/>
    <w:rsid w:val="00235FD2"/>
    <w:rsid w:val="00237AE6"/>
    <w:rsid w:val="00240AC2"/>
    <w:rsid w:val="0024365B"/>
    <w:rsid w:val="00244630"/>
    <w:rsid w:val="00246C72"/>
    <w:rsid w:val="00247459"/>
    <w:rsid w:val="00250880"/>
    <w:rsid w:val="00250953"/>
    <w:rsid w:val="002549A5"/>
    <w:rsid w:val="00255C66"/>
    <w:rsid w:val="00257A05"/>
    <w:rsid w:val="00257A1D"/>
    <w:rsid w:val="00257FC6"/>
    <w:rsid w:val="00260AF0"/>
    <w:rsid w:val="00263541"/>
    <w:rsid w:val="002643C3"/>
    <w:rsid w:val="00267D84"/>
    <w:rsid w:val="00270A0E"/>
    <w:rsid w:val="00270FFE"/>
    <w:rsid w:val="002736E7"/>
    <w:rsid w:val="00276ADD"/>
    <w:rsid w:val="00277AD9"/>
    <w:rsid w:val="00277DFB"/>
    <w:rsid w:val="00282AC6"/>
    <w:rsid w:val="00283C68"/>
    <w:rsid w:val="00287538"/>
    <w:rsid w:val="00293968"/>
    <w:rsid w:val="00293DC1"/>
    <w:rsid w:val="00294BC2"/>
    <w:rsid w:val="002955C0"/>
    <w:rsid w:val="002A79CE"/>
    <w:rsid w:val="002B413C"/>
    <w:rsid w:val="002B6DC3"/>
    <w:rsid w:val="002B750A"/>
    <w:rsid w:val="002B79F1"/>
    <w:rsid w:val="002C4F25"/>
    <w:rsid w:val="002C5109"/>
    <w:rsid w:val="002D0BAA"/>
    <w:rsid w:val="002D1FD5"/>
    <w:rsid w:val="002E2F15"/>
    <w:rsid w:val="002E778F"/>
    <w:rsid w:val="002F04ED"/>
    <w:rsid w:val="002F145A"/>
    <w:rsid w:val="002F4703"/>
    <w:rsid w:val="002F64B0"/>
    <w:rsid w:val="002F6706"/>
    <w:rsid w:val="0030007A"/>
    <w:rsid w:val="00304267"/>
    <w:rsid w:val="00305335"/>
    <w:rsid w:val="0031221E"/>
    <w:rsid w:val="00316249"/>
    <w:rsid w:val="00316C21"/>
    <w:rsid w:val="0032686E"/>
    <w:rsid w:val="00330071"/>
    <w:rsid w:val="0033269C"/>
    <w:rsid w:val="00336BCB"/>
    <w:rsid w:val="00337D5B"/>
    <w:rsid w:val="0034031F"/>
    <w:rsid w:val="00344CC3"/>
    <w:rsid w:val="0034799F"/>
    <w:rsid w:val="00352058"/>
    <w:rsid w:val="00352914"/>
    <w:rsid w:val="00355B54"/>
    <w:rsid w:val="00356958"/>
    <w:rsid w:val="00361138"/>
    <w:rsid w:val="00363C97"/>
    <w:rsid w:val="00363FE7"/>
    <w:rsid w:val="003740A5"/>
    <w:rsid w:val="003744A6"/>
    <w:rsid w:val="00374D6E"/>
    <w:rsid w:val="003760E5"/>
    <w:rsid w:val="00376642"/>
    <w:rsid w:val="00376DC3"/>
    <w:rsid w:val="0038467F"/>
    <w:rsid w:val="003A26ED"/>
    <w:rsid w:val="003B2EB4"/>
    <w:rsid w:val="003B502B"/>
    <w:rsid w:val="003B5744"/>
    <w:rsid w:val="003C0305"/>
    <w:rsid w:val="003C24A0"/>
    <w:rsid w:val="003C3B40"/>
    <w:rsid w:val="003C430F"/>
    <w:rsid w:val="003C435A"/>
    <w:rsid w:val="003C6E61"/>
    <w:rsid w:val="003C730A"/>
    <w:rsid w:val="003C7879"/>
    <w:rsid w:val="003D421B"/>
    <w:rsid w:val="003D4460"/>
    <w:rsid w:val="003E5639"/>
    <w:rsid w:val="003E7C6E"/>
    <w:rsid w:val="003E7D2A"/>
    <w:rsid w:val="003F187B"/>
    <w:rsid w:val="003F2397"/>
    <w:rsid w:val="003F3E62"/>
    <w:rsid w:val="003F5BAA"/>
    <w:rsid w:val="003F63E1"/>
    <w:rsid w:val="003F7832"/>
    <w:rsid w:val="00400973"/>
    <w:rsid w:val="00401770"/>
    <w:rsid w:val="00402D05"/>
    <w:rsid w:val="00404874"/>
    <w:rsid w:val="00404A02"/>
    <w:rsid w:val="00405040"/>
    <w:rsid w:val="004115C3"/>
    <w:rsid w:val="00412FF6"/>
    <w:rsid w:val="00417190"/>
    <w:rsid w:val="00420655"/>
    <w:rsid w:val="00426324"/>
    <w:rsid w:val="0042637F"/>
    <w:rsid w:val="00426D86"/>
    <w:rsid w:val="00432B2B"/>
    <w:rsid w:val="00433C58"/>
    <w:rsid w:val="004348A5"/>
    <w:rsid w:val="004360C7"/>
    <w:rsid w:val="00437CC1"/>
    <w:rsid w:val="0044025A"/>
    <w:rsid w:val="00440D3D"/>
    <w:rsid w:val="00441B76"/>
    <w:rsid w:val="0044439D"/>
    <w:rsid w:val="00446DB6"/>
    <w:rsid w:val="0045065F"/>
    <w:rsid w:val="00452B66"/>
    <w:rsid w:val="004537D1"/>
    <w:rsid w:val="00456F42"/>
    <w:rsid w:val="0045729F"/>
    <w:rsid w:val="00457C26"/>
    <w:rsid w:val="00461991"/>
    <w:rsid w:val="00461B2B"/>
    <w:rsid w:val="00464137"/>
    <w:rsid w:val="00464468"/>
    <w:rsid w:val="0046588E"/>
    <w:rsid w:val="004673D9"/>
    <w:rsid w:val="00473C4F"/>
    <w:rsid w:val="00476DA8"/>
    <w:rsid w:val="00484980"/>
    <w:rsid w:val="00484BB0"/>
    <w:rsid w:val="00492E36"/>
    <w:rsid w:val="0049626C"/>
    <w:rsid w:val="004A0B40"/>
    <w:rsid w:val="004B4822"/>
    <w:rsid w:val="004C1ED2"/>
    <w:rsid w:val="004C29F6"/>
    <w:rsid w:val="004C369A"/>
    <w:rsid w:val="004C3C96"/>
    <w:rsid w:val="004D0865"/>
    <w:rsid w:val="004D08D0"/>
    <w:rsid w:val="004D4811"/>
    <w:rsid w:val="004E2836"/>
    <w:rsid w:val="004E6084"/>
    <w:rsid w:val="004E61C0"/>
    <w:rsid w:val="004F1C61"/>
    <w:rsid w:val="004F3B69"/>
    <w:rsid w:val="004F3BB2"/>
    <w:rsid w:val="004F6082"/>
    <w:rsid w:val="004F6E37"/>
    <w:rsid w:val="00510457"/>
    <w:rsid w:val="0051484F"/>
    <w:rsid w:val="00515C23"/>
    <w:rsid w:val="00521667"/>
    <w:rsid w:val="005273C1"/>
    <w:rsid w:val="005351F5"/>
    <w:rsid w:val="00535D2F"/>
    <w:rsid w:val="00535ECE"/>
    <w:rsid w:val="00536BBC"/>
    <w:rsid w:val="00542491"/>
    <w:rsid w:val="0054257D"/>
    <w:rsid w:val="00542E8B"/>
    <w:rsid w:val="00543037"/>
    <w:rsid w:val="00545F7F"/>
    <w:rsid w:val="00546BA2"/>
    <w:rsid w:val="0056139F"/>
    <w:rsid w:val="0056680B"/>
    <w:rsid w:val="00566A4B"/>
    <w:rsid w:val="0056748B"/>
    <w:rsid w:val="00571E25"/>
    <w:rsid w:val="00572B21"/>
    <w:rsid w:val="0057307E"/>
    <w:rsid w:val="00574255"/>
    <w:rsid w:val="00576B1E"/>
    <w:rsid w:val="00581C28"/>
    <w:rsid w:val="00583417"/>
    <w:rsid w:val="00584C06"/>
    <w:rsid w:val="00585F04"/>
    <w:rsid w:val="005877EC"/>
    <w:rsid w:val="005914BC"/>
    <w:rsid w:val="005950C5"/>
    <w:rsid w:val="0059595B"/>
    <w:rsid w:val="0059792A"/>
    <w:rsid w:val="005A0877"/>
    <w:rsid w:val="005A22D0"/>
    <w:rsid w:val="005A35DD"/>
    <w:rsid w:val="005A385F"/>
    <w:rsid w:val="005B1D47"/>
    <w:rsid w:val="005B3BBE"/>
    <w:rsid w:val="005B5016"/>
    <w:rsid w:val="005B50CD"/>
    <w:rsid w:val="005C1209"/>
    <w:rsid w:val="005C44BD"/>
    <w:rsid w:val="005D088C"/>
    <w:rsid w:val="005D7836"/>
    <w:rsid w:val="005E0293"/>
    <w:rsid w:val="005E56CD"/>
    <w:rsid w:val="00607B0C"/>
    <w:rsid w:val="00611179"/>
    <w:rsid w:val="006126B9"/>
    <w:rsid w:val="00616742"/>
    <w:rsid w:val="00617773"/>
    <w:rsid w:val="00622D88"/>
    <w:rsid w:val="00625654"/>
    <w:rsid w:val="006268D8"/>
    <w:rsid w:val="006469C0"/>
    <w:rsid w:val="00647B8B"/>
    <w:rsid w:val="00651274"/>
    <w:rsid w:val="00651375"/>
    <w:rsid w:val="0065320C"/>
    <w:rsid w:val="00655453"/>
    <w:rsid w:val="006637EB"/>
    <w:rsid w:val="006653C8"/>
    <w:rsid w:val="0066644C"/>
    <w:rsid w:val="00680E33"/>
    <w:rsid w:val="00683012"/>
    <w:rsid w:val="00683B8F"/>
    <w:rsid w:val="00690339"/>
    <w:rsid w:val="00690DBA"/>
    <w:rsid w:val="0069190B"/>
    <w:rsid w:val="006936C5"/>
    <w:rsid w:val="006937FD"/>
    <w:rsid w:val="00693E30"/>
    <w:rsid w:val="006A1BD6"/>
    <w:rsid w:val="006A4AF6"/>
    <w:rsid w:val="006B19B3"/>
    <w:rsid w:val="006B47A9"/>
    <w:rsid w:val="006C352A"/>
    <w:rsid w:val="006C5E79"/>
    <w:rsid w:val="006D033F"/>
    <w:rsid w:val="006D1ADF"/>
    <w:rsid w:val="006D1D44"/>
    <w:rsid w:val="006D37AE"/>
    <w:rsid w:val="006E044A"/>
    <w:rsid w:val="006E3D8F"/>
    <w:rsid w:val="006F0797"/>
    <w:rsid w:val="006F2CBA"/>
    <w:rsid w:val="006F3A83"/>
    <w:rsid w:val="006F3B3A"/>
    <w:rsid w:val="006F7A27"/>
    <w:rsid w:val="007004C4"/>
    <w:rsid w:val="00704C93"/>
    <w:rsid w:val="00705E01"/>
    <w:rsid w:val="007064A0"/>
    <w:rsid w:val="00707079"/>
    <w:rsid w:val="0070724E"/>
    <w:rsid w:val="007121BC"/>
    <w:rsid w:val="007132C1"/>
    <w:rsid w:val="00716793"/>
    <w:rsid w:val="00722C21"/>
    <w:rsid w:val="00727561"/>
    <w:rsid w:val="00730767"/>
    <w:rsid w:val="00732A03"/>
    <w:rsid w:val="0073353A"/>
    <w:rsid w:val="00733C99"/>
    <w:rsid w:val="0073533B"/>
    <w:rsid w:val="007376EB"/>
    <w:rsid w:val="00743017"/>
    <w:rsid w:val="0074368F"/>
    <w:rsid w:val="0074426B"/>
    <w:rsid w:val="007465B8"/>
    <w:rsid w:val="00746761"/>
    <w:rsid w:val="007471A9"/>
    <w:rsid w:val="0074754F"/>
    <w:rsid w:val="0075239C"/>
    <w:rsid w:val="007524AD"/>
    <w:rsid w:val="007546C0"/>
    <w:rsid w:val="00762563"/>
    <w:rsid w:val="00765B63"/>
    <w:rsid w:val="00765F07"/>
    <w:rsid w:val="00777C2D"/>
    <w:rsid w:val="00782FA8"/>
    <w:rsid w:val="007861B3"/>
    <w:rsid w:val="0078775F"/>
    <w:rsid w:val="00787A4B"/>
    <w:rsid w:val="00791FC2"/>
    <w:rsid w:val="00794C00"/>
    <w:rsid w:val="0079582E"/>
    <w:rsid w:val="007965BB"/>
    <w:rsid w:val="007A0419"/>
    <w:rsid w:val="007A246C"/>
    <w:rsid w:val="007B016B"/>
    <w:rsid w:val="007B0CCE"/>
    <w:rsid w:val="007B6EDC"/>
    <w:rsid w:val="007C37BE"/>
    <w:rsid w:val="007C38E1"/>
    <w:rsid w:val="007C43E1"/>
    <w:rsid w:val="007C7192"/>
    <w:rsid w:val="007D0BB9"/>
    <w:rsid w:val="007D281F"/>
    <w:rsid w:val="007D4AFA"/>
    <w:rsid w:val="007D5979"/>
    <w:rsid w:val="007D7A51"/>
    <w:rsid w:val="007E52FE"/>
    <w:rsid w:val="007E6A96"/>
    <w:rsid w:val="007E72F4"/>
    <w:rsid w:val="007F2ACB"/>
    <w:rsid w:val="007F533E"/>
    <w:rsid w:val="00800771"/>
    <w:rsid w:val="008100F8"/>
    <w:rsid w:val="00811B6B"/>
    <w:rsid w:val="008126AD"/>
    <w:rsid w:val="008176D2"/>
    <w:rsid w:val="00817968"/>
    <w:rsid w:val="00820858"/>
    <w:rsid w:val="00820BC8"/>
    <w:rsid w:val="00827A7C"/>
    <w:rsid w:val="008305FA"/>
    <w:rsid w:val="0083483A"/>
    <w:rsid w:val="00834C46"/>
    <w:rsid w:val="00835C83"/>
    <w:rsid w:val="0084480C"/>
    <w:rsid w:val="008466C9"/>
    <w:rsid w:val="00852CEB"/>
    <w:rsid w:val="00853838"/>
    <w:rsid w:val="00855D04"/>
    <w:rsid w:val="00856CA0"/>
    <w:rsid w:val="00862843"/>
    <w:rsid w:val="00864450"/>
    <w:rsid w:val="00864E0D"/>
    <w:rsid w:val="008655FB"/>
    <w:rsid w:val="0086579B"/>
    <w:rsid w:val="00867A3A"/>
    <w:rsid w:val="00882762"/>
    <w:rsid w:val="00886F51"/>
    <w:rsid w:val="0089376B"/>
    <w:rsid w:val="0089419B"/>
    <w:rsid w:val="00894CFE"/>
    <w:rsid w:val="008971CE"/>
    <w:rsid w:val="008A055D"/>
    <w:rsid w:val="008A1675"/>
    <w:rsid w:val="008A1F42"/>
    <w:rsid w:val="008A4007"/>
    <w:rsid w:val="008A4F08"/>
    <w:rsid w:val="008A7E99"/>
    <w:rsid w:val="008B0419"/>
    <w:rsid w:val="008B2466"/>
    <w:rsid w:val="008B24E9"/>
    <w:rsid w:val="008B5625"/>
    <w:rsid w:val="008C0C4D"/>
    <w:rsid w:val="008D1927"/>
    <w:rsid w:val="008D587E"/>
    <w:rsid w:val="008D63D1"/>
    <w:rsid w:val="008E5766"/>
    <w:rsid w:val="008F1FB1"/>
    <w:rsid w:val="008F36B8"/>
    <w:rsid w:val="008F4B7D"/>
    <w:rsid w:val="008F73E0"/>
    <w:rsid w:val="00904442"/>
    <w:rsid w:val="009045D0"/>
    <w:rsid w:val="00905C67"/>
    <w:rsid w:val="00907BAA"/>
    <w:rsid w:val="0091039C"/>
    <w:rsid w:val="009119F1"/>
    <w:rsid w:val="00913459"/>
    <w:rsid w:val="00913D63"/>
    <w:rsid w:val="0091462D"/>
    <w:rsid w:val="00921580"/>
    <w:rsid w:val="00923A30"/>
    <w:rsid w:val="00925717"/>
    <w:rsid w:val="00931DEA"/>
    <w:rsid w:val="009322E1"/>
    <w:rsid w:val="00935C66"/>
    <w:rsid w:val="00936CB9"/>
    <w:rsid w:val="00941BB9"/>
    <w:rsid w:val="00950B89"/>
    <w:rsid w:val="009519AD"/>
    <w:rsid w:val="00951FA5"/>
    <w:rsid w:val="00957909"/>
    <w:rsid w:val="00961151"/>
    <w:rsid w:val="0096461F"/>
    <w:rsid w:val="00964FDB"/>
    <w:rsid w:val="00970C02"/>
    <w:rsid w:val="00971F16"/>
    <w:rsid w:val="00973B1D"/>
    <w:rsid w:val="009741D2"/>
    <w:rsid w:val="00975E11"/>
    <w:rsid w:val="00977265"/>
    <w:rsid w:val="00980932"/>
    <w:rsid w:val="00983195"/>
    <w:rsid w:val="00991519"/>
    <w:rsid w:val="00992243"/>
    <w:rsid w:val="009A29EC"/>
    <w:rsid w:val="009A30D3"/>
    <w:rsid w:val="009A3928"/>
    <w:rsid w:val="009A3F99"/>
    <w:rsid w:val="009B14E3"/>
    <w:rsid w:val="009B1DD4"/>
    <w:rsid w:val="009B4060"/>
    <w:rsid w:val="009C4E8E"/>
    <w:rsid w:val="009C61BC"/>
    <w:rsid w:val="009D30DB"/>
    <w:rsid w:val="009D53B6"/>
    <w:rsid w:val="009D5480"/>
    <w:rsid w:val="009E4B3A"/>
    <w:rsid w:val="009F0E7C"/>
    <w:rsid w:val="009F3F33"/>
    <w:rsid w:val="009F5220"/>
    <w:rsid w:val="009F58A2"/>
    <w:rsid w:val="009F67BF"/>
    <w:rsid w:val="00A06724"/>
    <w:rsid w:val="00A110C3"/>
    <w:rsid w:val="00A14705"/>
    <w:rsid w:val="00A15055"/>
    <w:rsid w:val="00A15071"/>
    <w:rsid w:val="00A154CE"/>
    <w:rsid w:val="00A20C98"/>
    <w:rsid w:val="00A213A0"/>
    <w:rsid w:val="00A27B93"/>
    <w:rsid w:val="00A27F08"/>
    <w:rsid w:val="00A32326"/>
    <w:rsid w:val="00A339E2"/>
    <w:rsid w:val="00A43034"/>
    <w:rsid w:val="00A44235"/>
    <w:rsid w:val="00A469B5"/>
    <w:rsid w:val="00A501C2"/>
    <w:rsid w:val="00A6253A"/>
    <w:rsid w:val="00A7691C"/>
    <w:rsid w:val="00A7731B"/>
    <w:rsid w:val="00A80509"/>
    <w:rsid w:val="00A80BC3"/>
    <w:rsid w:val="00A80DBF"/>
    <w:rsid w:val="00A840A7"/>
    <w:rsid w:val="00A84CDD"/>
    <w:rsid w:val="00A92876"/>
    <w:rsid w:val="00A92BA7"/>
    <w:rsid w:val="00A96F91"/>
    <w:rsid w:val="00AA54D0"/>
    <w:rsid w:val="00AA6171"/>
    <w:rsid w:val="00AA7C02"/>
    <w:rsid w:val="00AC4484"/>
    <w:rsid w:val="00AC678F"/>
    <w:rsid w:val="00AD2829"/>
    <w:rsid w:val="00AE70D9"/>
    <w:rsid w:val="00AF07D7"/>
    <w:rsid w:val="00AF7EAC"/>
    <w:rsid w:val="00B01825"/>
    <w:rsid w:val="00B01A5F"/>
    <w:rsid w:val="00B05054"/>
    <w:rsid w:val="00B104E5"/>
    <w:rsid w:val="00B13957"/>
    <w:rsid w:val="00B2580B"/>
    <w:rsid w:val="00B309F6"/>
    <w:rsid w:val="00B30A15"/>
    <w:rsid w:val="00B34348"/>
    <w:rsid w:val="00B357EE"/>
    <w:rsid w:val="00B4145F"/>
    <w:rsid w:val="00B43236"/>
    <w:rsid w:val="00B44389"/>
    <w:rsid w:val="00B46416"/>
    <w:rsid w:val="00B5022D"/>
    <w:rsid w:val="00B51839"/>
    <w:rsid w:val="00B51F38"/>
    <w:rsid w:val="00B540CE"/>
    <w:rsid w:val="00B554E3"/>
    <w:rsid w:val="00B57AB7"/>
    <w:rsid w:val="00B607F9"/>
    <w:rsid w:val="00B637E4"/>
    <w:rsid w:val="00B648EB"/>
    <w:rsid w:val="00B81E24"/>
    <w:rsid w:val="00B824E5"/>
    <w:rsid w:val="00B8443A"/>
    <w:rsid w:val="00B8558E"/>
    <w:rsid w:val="00B90EE3"/>
    <w:rsid w:val="00B91532"/>
    <w:rsid w:val="00B978F6"/>
    <w:rsid w:val="00BA032B"/>
    <w:rsid w:val="00BA1EE3"/>
    <w:rsid w:val="00BA499C"/>
    <w:rsid w:val="00BA5469"/>
    <w:rsid w:val="00BA6429"/>
    <w:rsid w:val="00BA6431"/>
    <w:rsid w:val="00BA79CC"/>
    <w:rsid w:val="00BB14A3"/>
    <w:rsid w:val="00BB79B5"/>
    <w:rsid w:val="00BC5388"/>
    <w:rsid w:val="00BC5B52"/>
    <w:rsid w:val="00BC6183"/>
    <w:rsid w:val="00BC6317"/>
    <w:rsid w:val="00BD124D"/>
    <w:rsid w:val="00BD2975"/>
    <w:rsid w:val="00BD35EE"/>
    <w:rsid w:val="00BE1A65"/>
    <w:rsid w:val="00BE3A86"/>
    <w:rsid w:val="00BE3D5E"/>
    <w:rsid w:val="00BE6E2A"/>
    <w:rsid w:val="00BF1000"/>
    <w:rsid w:val="00BF117D"/>
    <w:rsid w:val="00BF2284"/>
    <w:rsid w:val="00BF2E12"/>
    <w:rsid w:val="00BF63E6"/>
    <w:rsid w:val="00BF6FAA"/>
    <w:rsid w:val="00C01D89"/>
    <w:rsid w:val="00C06C8C"/>
    <w:rsid w:val="00C10E5C"/>
    <w:rsid w:val="00C15F65"/>
    <w:rsid w:val="00C2229E"/>
    <w:rsid w:val="00C26A12"/>
    <w:rsid w:val="00C27FBA"/>
    <w:rsid w:val="00C34786"/>
    <w:rsid w:val="00C36623"/>
    <w:rsid w:val="00C40A75"/>
    <w:rsid w:val="00C45033"/>
    <w:rsid w:val="00C4556B"/>
    <w:rsid w:val="00C457B8"/>
    <w:rsid w:val="00C47C11"/>
    <w:rsid w:val="00C50085"/>
    <w:rsid w:val="00C50D4D"/>
    <w:rsid w:val="00C5194F"/>
    <w:rsid w:val="00C52F63"/>
    <w:rsid w:val="00C5349A"/>
    <w:rsid w:val="00C54135"/>
    <w:rsid w:val="00C54436"/>
    <w:rsid w:val="00C64A62"/>
    <w:rsid w:val="00C66955"/>
    <w:rsid w:val="00C7066A"/>
    <w:rsid w:val="00C7272D"/>
    <w:rsid w:val="00C7335C"/>
    <w:rsid w:val="00C736DF"/>
    <w:rsid w:val="00C7389C"/>
    <w:rsid w:val="00C77C98"/>
    <w:rsid w:val="00C816B0"/>
    <w:rsid w:val="00C82F6D"/>
    <w:rsid w:val="00C8307A"/>
    <w:rsid w:val="00C97EDA"/>
    <w:rsid w:val="00CA390F"/>
    <w:rsid w:val="00CA7E11"/>
    <w:rsid w:val="00CB09FA"/>
    <w:rsid w:val="00CB0DEB"/>
    <w:rsid w:val="00CB6150"/>
    <w:rsid w:val="00CC08CC"/>
    <w:rsid w:val="00CC1D68"/>
    <w:rsid w:val="00CC429E"/>
    <w:rsid w:val="00CC76D1"/>
    <w:rsid w:val="00CD054C"/>
    <w:rsid w:val="00CD1511"/>
    <w:rsid w:val="00CD29EA"/>
    <w:rsid w:val="00CD3588"/>
    <w:rsid w:val="00CD3F04"/>
    <w:rsid w:val="00CD503A"/>
    <w:rsid w:val="00CD77B2"/>
    <w:rsid w:val="00CE6FC7"/>
    <w:rsid w:val="00CF002D"/>
    <w:rsid w:val="00CF2FCF"/>
    <w:rsid w:val="00CF525F"/>
    <w:rsid w:val="00D02763"/>
    <w:rsid w:val="00D07738"/>
    <w:rsid w:val="00D07D89"/>
    <w:rsid w:val="00D147B0"/>
    <w:rsid w:val="00D21D9C"/>
    <w:rsid w:val="00D30FA9"/>
    <w:rsid w:val="00D33A91"/>
    <w:rsid w:val="00D43C1F"/>
    <w:rsid w:val="00D46EB9"/>
    <w:rsid w:val="00D472EE"/>
    <w:rsid w:val="00D47336"/>
    <w:rsid w:val="00D47E5F"/>
    <w:rsid w:val="00D5016A"/>
    <w:rsid w:val="00D53534"/>
    <w:rsid w:val="00D574C4"/>
    <w:rsid w:val="00D57A27"/>
    <w:rsid w:val="00D604C5"/>
    <w:rsid w:val="00D63D6F"/>
    <w:rsid w:val="00D67746"/>
    <w:rsid w:val="00D7241D"/>
    <w:rsid w:val="00D73F72"/>
    <w:rsid w:val="00D77991"/>
    <w:rsid w:val="00D82B9F"/>
    <w:rsid w:val="00D8487C"/>
    <w:rsid w:val="00D875BA"/>
    <w:rsid w:val="00D87D19"/>
    <w:rsid w:val="00D90D35"/>
    <w:rsid w:val="00D952C0"/>
    <w:rsid w:val="00D974F9"/>
    <w:rsid w:val="00DA2017"/>
    <w:rsid w:val="00DC616C"/>
    <w:rsid w:val="00DD4BBA"/>
    <w:rsid w:val="00DE6A0D"/>
    <w:rsid w:val="00DF01CB"/>
    <w:rsid w:val="00DF2B92"/>
    <w:rsid w:val="00DF3BE8"/>
    <w:rsid w:val="00DF5021"/>
    <w:rsid w:val="00E02417"/>
    <w:rsid w:val="00E05B55"/>
    <w:rsid w:val="00E06342"/>
    <w:rsid w:val="00E07C51"/>
    <w:rsid w:val="00E07F21"/>
    <w:rsid w:val="00E07FB4"/>
    <w:rsid w:val="00E10AFD"/>
    <w:rsid w:val="00E121AA"/>
    <w:rsid w:val="00E123CD"/>
    <w:rsid w:val="00E246BD"/>
    <w:rsid w:val="00E323C1"/>
    <w:rsid w:val="00E42C43"/>
    <w:rsid w:val="00E459DA"/>
    <w:rsid w:val="00E45B69"/>
    <w:rsid w:val="00E544A6"/>
    <w:rsid w:val="00E54A15"/>
    <w:rsid w:val="00E62569"/>
    <w:rsid w:val="00E63EAE"/>
    <w:rsid w:val="00E64915"/>
    <w:rsid w:val="00E72D99"/>
    <w:rsid w:val="00E73645"/>
    <w:rsid w:val="00E806FB"/>
    <w:rsid w:val="00E80A18"/>
    <w:rsid w:val="00E812BD"/>
    <w:rsid w:val="00E82805"/>
    <w:rsid w:val="00E83230"/>
    <w:rsid w:val="00E852B5"/>
    <w:rsid w:val="00E85E1E"/>
    <w:rsid w:val="00E93E0B"/>
    <w:rsid w:val="00E95794"/>
    <w:rsid w:val="00E97624"/>
    <w:rsid w:val="00EA254B"/>
    <w:rsid w:val="00EA314E"/>
    <w:rsid w:val="00EB029D"/>
    <w:rsid w:val="00EB26C8"/>
    <w:rsid w:val="00EB65BC"/>
    <w:rsid w:val="00EC0303"/>
    <w:rsid w:val="00EC0C65"/>
    <w:rsid w:val="00EC49E2"/>
    <w:rsid w:val="00EC733A"/>
    <w:rsid w:val="00ED0776"/>
    <w:rsid w:val="00ED0B1C"/>
    <w:rsid w:val="00ED5B75"/>
    <w:rsid w:val="00ED62BA"/>
    <w:rsid w:val="00ED705D"/>
    <w:rsid w:val="00EE1DA7"/>
    <w:rsid w:val="00EE2B32"/>
    <w:rsid w:val="00EE31FF"/>
    <w:rsid w:val="00EE366B"/>
    <w:rsid w:val="00EE3C5C"/>
    <w:rsid w:val="00EE779C"/>
    <w:rsid w:val="00EF24C8"/>
    <w:rsid w:val="00EF2EDD"/>
    <w:rsid w:val="00EF5BB2"/>
    <w:rsid w:val="00F030BF"/>
    <w:rsid w:val="00F05B8E"/>
    <w:rsid w:val="00F11F75"/>
    <w:rsid w:val="00F1258F"/>
    <w:rsid w:val="00F126E9"/>
    <w:rsid w:val="00F16E2E"/>
    <w:rsid w:val="00F177FF"/>
    <w:rsid w:val="00F17866"/>
    <w:rsid w:val="00F20940"/>
    <w:rsid w:val="00F22AA6"/>
    <w:rsid w:val="00F23267"/>
    <w:rsid w:val="00F2503F"/>
    <w:rsid w:val="00F26CD8"/>
    <w:rsid w:val="00F30943"/>
    <w:rsid w:val="00F31F07"/>
    <w:rsid w:val="00F320A2"/>
    <w:rsid w:val="00F32294"/>
    <w:rsid w:val="00F32FE5"/>
    <w:rsid w:val="00F342F6"/>
    <w:rsid w:val="00F359EB"/>
    <w:rsid w:val="00F366A2"/>
    <w:rsid w:val="00F37052"/>
    <w:rsid w:val="00F373E7"/>
    <w:rsid w:val="00F37535"/>
    <w:rsid w:val="00F444DB"/>
    <w:rsid w:val="00F50AA9"/>
    <w:rsid w:val="00F5232A"/>
    <w:rsid w:val="00F52CF2"/>
    <w:rsid w:val="00F53971"/>
    <w:rsid w:val="00F5702A"/>
    <w:rsid w:val="00F57749"/>
    <w:rsid w:val="00F60AA1"/>
    <w:rsid w:val="00F70B15"/>
    <w:rsid w:val="00F756DB"/>
    <w:rsid w:val="00F77E4E"/>
    <w:rsid w:val="00F801BD"/>
    <w:rsid w:val="00F81D00"/>
    <w:rsid w:val="00F82B30"/>
    <w:rsid w:val="00F84C49"/>
    <w:rsid w:val="00F85456"/>
    <w:rsid w:val="00F90D0C"/>
    <w:rsid w:val="00F918F9"/>
    <w:rsid w:val="00F919C3"/>
    <w:rsid w:val="00F93D8F"/>
    <w:rsid w:val="00FA2C5F"/>
    <w:rsid w:val="00FA2CB1"/>
    <w:rsid w:val="00FA2FB9"/>
    <w:rsid w:val="00FA3911"/>
    <w:rsid w:val="00FA480B"/>
    <w:rsid w:val="00FA5200"/>
    <w:rsid w:val="00FA6249"/>
    <w:rsid w:val="00FA7F8C"/>
    <w:rsid w:val="00FB2A09"/>
    <w:rsid w:val="00FC0E95"/>
    <w:rsid w:val="00FC2821"/>
    <w:rsid w:val="00FC3190"/>
    <w:rsid w:val="00FC31D1"/>
    <w:rsid w:val="00FC6F4F"/>
    <w:rsid w:val="00FD0793"/>
    <w:rsid w:val="00FD2458"/>
    <w:rsid w:val="00FD2D8C"/>
    <w:rsid w:val="00FD7E7E"/>
    <w:rsid w:val="00FE173A"/>
    <w:rsid w:val="00FE312E"/>
    <w:rsid w:val="00FE733D"/>
    <w:rsid w:val="00FF16E4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Tafazoli</dc:creator>
  <cp:keywords/>
  <dc:description/>
  <cp:lastModifiedBy>emamjomeh</cp:lastModifiedBy>
  <cp:revision>18</cp:revision>
  <dcterms:created xsi:type="dcterms:W3CDTF">2015-08-24T10:31:00Z</dcterms:created>
  <dcterms:modified xsi:type="dcterms:W3CDTF">2015-08-25T06:55:00Z</dcterms:modified>
</cp:coreProperties>
</file>