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424" w:rsidRPr="002D232D" w:rsidRDefault="006C2424" w:rsidP="00DB3CE7">
      <w:pPr>
        <w:jc w:val="center"/>
        <w:rPr>
          <w:rFonts w:ascii="Times New Roman" w:hAnsi="Times New Roman" w:cs="B Nazanin"/>
          <w:b/>
          <w:bCs/>
          <w:sz w:val="20"/>
          <w:szCs w:val="46"/>
          <w:rtl/>
        </w:rPr>
      </w:pPr>
      <w:r w:rsidRPr="002D232D">
        <w:rPr>
          <w:rFonts w:ascii="Times New Roman" w:hAnsi="Times New Roman" w:cs="B Nazanin" w:hint="cs"/>
          <w:b/>
          <w:bCs/>
          <w:sz w:val="20"/>
          <w:szCs w:val="46"/>
          <w:rtl/>
        </w:rPr>
        <w:t>به نام خدا</w:t>
      </w:r>
    </w:p>
    <w:p w:rsidR="006C2424" w:rsidRPr="002D232D" w:rsidRDefault="006C2424" w:rsidP="00DB3CE7">
      <w:pPr>
        <w:jc w:val="center"/>
        <w:rPr>
          <w:rFonts w:ascii="Times New Roman" w:hAnsi="Times New Roman" w:cs="B Nazanin"/>
          <w:b/>
          <w:bCs/>
          <w:sz w:val="20"/>
          <w:szCs w:val="46"/>
          <w:rtl/>
        </w:rPr>
      </w:pPr>
    </w:p>
    <w:p w:rsidR="006C2424" w:rsidRPr="002D232D" w:rsidRDefault="006C2424" w:rsidP="00DB3CE7">
      <w:pPr>
        <w:jc w:val="center"/>
        <w:rPr>
          <w:rFonts w:ascii="Times New Roman" w:hAnsi="Times New Roman" w:cs="B Nazanin"/>
          <w:b/>
          <w:bCs/>
          <w:sz w:val="20"/>
          <w:szCs w:val="46"/>
          <w:rtl/>
        </w:rPr>
      </w:pPr>
    </w:p>
    <w:p w:rsidR="006C2424" w:rsidRPr="002D232D" w:rsidRDefault="006C2424" w:rsidP="00DB3CE7">
      <w:pPr>
        <w:jc w:val="center"/>
        <w:rPr>
          <w:rFonts w:ascii="Times New Roman" w:hAnsi="Times New Roman" w:cs="B Nazanin"/>
          <w:b/>
          <w:bCs/>
          <w:sz w:val="20"/>
          <w:szCs w:val="46"/>
          <w:rtl/>
        </w:rPr>
      </w:pPr>
    </w:p>
    <w:p w:rsidR="001C2DE4" w:rsidRPr="002D232D" w:rsidRDefault="001C2DE4" w:rsidP="00DB3CE7">
      <w:pPr>
        <w:jc w:val="center"/>
        <w:rPr>
          <w:rFonts w:ascii="Times New Roman" w:hAnsi="Times New Roman" w:cs="B Nazanin"/>
          <w:b/>
          <w:bCs/>
          <w:sz w:val="20"/>
          <w:szCs w:val="46"/>
          <w:rtl/>
        </w:rPr>
      </w:pPr>
      <w:r w:rsidRPr="002D232D">
        <w:rPr>
          <w:rFonts w:ascii="Times New Roman" w:hAnsi="Times New Roman" w:cs="B Nazanin" w:hint="cs"/>
          <w:b/>
          <w:bCs/>
          <w:sz w:val="20"/>
          <w:szCs w:val="46"/>
          <w:rtl/>
        </w:rPr>
        <w:t>سند دستیابی به 10000 (ده هزار مگاوات ) برق هسته ای ایمن، مطمئن و اقتصادی</w:t>
      </w:r>
    </w:p>
    <w:p w:rsidR="006C2424" w:rsidRPr="002D232D" w:rsidRDefault="006C2424" w:rsidP="00DB3CE7">
      <w:pPr>
        <w:jc w:val="center"/>
        <w:rPr>
          <w:rFonts w:ascii="Times New Roman" w:hAnsi="Times New Roman" w:cs="B Nazanin"/>
          <w:b/>
          <w:bCs/>
          <w:sz w:val="20"/>
          <w:szCs w:val="46"/>
          <w:rtl/>
        </w:rPr>
      </w:pPr>
    </w:p>
    <w:p w:rsidR="006C2424" w:rsidRPr="002D232D" w:rsidRDefault="006C2424" w:rsidP="00DB3CE7">
      <w:pPr>
        <w:jc w:val="center"/>
        <w:rPr>
          <w:rFonts w:ascii="Times New Roman" w:hAnsi="Times New Roman" w:cs="B Nazanin"/>
          <w:b/>
          <w:bCs/>
          <w:sz w:val="20"/>
          <w:szCs w:val="46"/>
          <w:rtl/>
        </w:rPr>
      </w:pPr>
    </w:p>
    <w:p w:rsidR="001C2DE4" w:rsidRPr="002D232D" w:rsidRDefault="001C2DE4" w:rsidP="00DB3CE7">
      <w:pPr>
        <w:jc w:val="center"/>
        <w:rPr>
          <w:rFonts w:ascii="Times New Roman" w:hAnsi="Times New Roman" w:cs="B Nazanin"/>
          <w:b/>
          <w:bCs/>
          <w:sz w:val="20"/>
          <w:szCs w:val="46"/>
          <w:rtl/>
        </w:rPr>
      </w:pPr>
      <w:r w:rsidRPr="002D232D">
        <w:rPr>
          <w:rFonts w:ascii="Times New Roman" w:hAnsi="Times New Roman" w:cs="B Nazanin" w:hint="cs"/>
          <w:b/>
          <w:bCs/>
          <w:sz w:val="20"/>
          <w:szCs w:val="46"/>
          <w:rtl/>
        </w:rPr>
        <w:t xml:space="preserve"> (با رویکرد مشارکت حداکثری)</w:t>
      </w:r>
    </w:p>
    <w:p w:rsidR="001C2DE4" w:rsidRPr="002D232D" w:rsidRDefault="001C2DE4" w:rsidP="00DB3CE7">
      <w:pPr>
        <w:jc w:val="both"/>
        <w:rPr>
          <w:rFonts w:ascii="Times New Roman" w:hAnsi="Times New Roman" w:cs="B Nazanin"/>
          <w:sz w:val="20"/>
          <w:szCs w:val="28"/>
          <w:rtl/>
        </w:rPr>
      </w:pPr>
    </w:p>
    <w:p w:rsidR="006C2424" w:rsidRPr="002D232D" w:rsidRDefault="006C2424" w:rsidP="00DB3CE7">
      <w:pPr>
        <w:jc w:val="center"/>
        <w:rPr>
          <w:rFonts w:ascii="Times New Roman" w:hAnsi="Times New Roman" w:cs="B Nazanin"/>
          <w:b/>
          <w:bCs/>
          <w:sz w:val="20"/>
          <w:szCs w:val="28"/>
          <w:rtl/>
        </w:rPr>
      </w:pPr>
    </w:p>
    <w:p w:rsidR="006C2424" w:rsidRPr="002D232D" w:rsidRDefault="006C2424" w:rsidP="00DB3CE7">
      <w:pPr>
        <w:jc w:val="center"/>
        <w:rPr>
          <w:rFonts w:ascii="Times New Roman" w:hAnsi="Times New Roman" w:cs="B Nazanin"/>
          <w:b/>
          <w:bCs/>
          <w:sz w:val="20"/>
          <w:szCs w:val="28"/>
          <w:rtl/>
        </w:rPr>
      </w:pPr>
      <w:r w:rsidRPr="002D232D">
        <w:rPr>
          <w:rFonts w:ascii="Times New Roman" w:hAnsi="Times New Roman" w:cs="B Nazanin" w:hint="cs"/>
          <w:b/>
          <w:bCs/>
          <w:sz w:val="20"/>
          <w:szCs w:val="28"/>
          <w:rtl/>
        </w:rPr>
        <w:t>سازمان انرژ‍ي اتمي ايران</w:t>
      </w:r>
    </w:p>
    <w:p w:rsidR="006C2424" w:rsidRPr="002D232D" w:rsidRDefault="006C2424" w:rsidP="00DB3CE7">
      <w:pPr>
        <w:jc w:val="center"/>
        <w:rPr>
          <w:rFonts w:ascii="Times New Roman" w:hAnsi="Times New Roman" w:cs="B Nazanin"/>
          <w:b/>
          <w:bCs/>
          <w:sz w:val="20"/>
          <w:szCs w:val="28"/>
          <w:rtl/>
        </w:rPr>
      </w:pPr>
      <w:r w:rsidRPr="002D232D">
        <w:rPr>
          <w:rFonts w:ascii="Times New Roman" w:hAnsi="Times New Roman" w:cs="B Nazanin" w:hint="cs"/>
          <w:b/>
          <w:bCs/>
          <w:sz w:val="20"/>
          <w:szCs w:val="28"/>
          <w:rtl/>
        </w:rPr>
        <w:t>بهمن 1400</w:t>
      </w:r>
    </w:p>
    <w:p w:rsidR="006C2424" w:rsidRPr="002D232D" w:rsidRDefault="006C2424" w:rsidP="00DB3CE7">
      <w:pPr>
        <w:jc w:val="both"/>
        <w:rPr>
          <w:rFonts w:ascii="Times New Roman" w:hAnsi="Times New Roman" w:cs="B Nazanin"/>
          <w:sz w:val="20"/>
          <w:szCs w:val="28"/>
          <w:rtl/>
        </w:rPr>
      </w:pPr>
    </w:p>
    <w:p w:rsidR="006C2424" w:rsidRPr="002D232D" w:rsidRDefault="006C2424" w:rsidP="00DB3CE7">
      <w:pPr>
        <w:jc w:val="both"/>
        <w:rPr>
          <w:rFonts w:ascii="Times New Roman" w:hAnsi="Times New Roman" w:cs="B Nazanin"/>
          <w:sz w:val="20"/>
          <w:szCs w:val="28"/>
          <w:rtl/>
        </w:rPr>
      </w:pPr>
    </w:p>
    <w:p w:rsidR="006C2424" w:rsidRPr="002D232D" w:rsidRDefault="006C2424" w:rsidP="00DB3CE7">
      <w:pPr>
        <w:jc w:val="both"/>
        <w:rPr>
          <w:rFonts w:ascii="Times New Roman" w:hAnsi="Times New Roman" w:cs="B Nazanin"/>
          <w:sz w:val="20"/>
          <w:szCs w:val="28"/>
          <w:rtl/>
        </w:rPr>
      </w:pPr>
    </w:p>
    <w:bookmarkStart w:id="0" w:name="_Toc93934597" w:displacedByCustomXml="next"/>
    <w:bookmarkStart w:id="1" w:name="_Ref93928556" w:displacedByCustomXml="next"/>
    <w:sdt>
      <w:sdtPr>
        <w:rPr>
          <w:rFonts w:ascii="Times New Roman" w:hAnsi="Times New Roman" w:cs="B Nazanin"/>
          <w:sz w:val="20"/>
          <w:rtl/>
        </w:rPr>
        <w:id w:val="994760023"/>
        <w:docPartObj>
          <w:docPartGallery w:val="Table of Contents"/>
          <w:docPartUnique/>
        </w:docPartObj>
      </w:sdtPr>
      <w:sdtContent>
        <w:p w:rsidR="004F6E7A" w:rsidRPr="002D232D" w:rsidRDefault="004F6E7A" w:rsidP="00441270">
          <w:pPr>
            <w:jc w:val="both"/>
            <w:rPr>
              <w:rFonts w:ascii="Times New Roman" w:hAnsi="Times New Roman" w:cs="B Nazanin"/>
              <w:sz w:val="20"/>
            </w:rPr>
          </w:pPr>
          <w:r w:rsidRPr="002D232D">
            <w:rPr>
              <w:rFonts w:ascii="Times New Roman" w:hAnsi="Times New Roman" w:cs="B Nazanin" w:hint="cs"/>
              <w:b/>
              <w:bCs/>
              <w:sz w:val="20"/>
              <w:szCs w:val="24"/>
              <w:rtl/>
            </w:rPr>
            <w:t xml:space="preserve">فهرست مطالب </w:t>
          </w:r>
          <w:r w:rsidRPr="002D232D">
            <w:rPr>
              <w:rFonts w:ascii="Times New Roman" w:hAnsi="Times New Roman" w:cs="B Nazanin" w:hint="cs"/>
              <w:b/>
              <w:bCs/>
              <w:sz w:val="20"/>
              <w:szCs w:val="24"/>
              <w:rtl/>
            </w:rPr>
            <w:tab/>
          </w:r>
          <w:r w:rsidRPr="002D232D">
            <w:rPr>
              <w:rFonts w:ascii="Times New Roman" w:hAnsi="Times New Roman" w:cs="B Nazanin" w:hint="cs"/>
              <w:b/>
              <w:bCs/>
              <w:sz w:val="20"/>
              <w:szCs w:val="24"/>
              <w:rtl/>
            </w:rPr>
            <w:tab/>
            <w:t xml:space="preserve">  </w:t>
          </w:r>
          <w:r w:rsidRPr="002D232D">
            <w:rPr>
              <w:rFonts w:ascii="Times New Roman" w:hAnsi="Times New Roman" w:cs="B Nazanin" w:hint="cs"/>
              <w:b/>
              <w:bCs/>
              <w:sz w:val="20"/>
              <w:szCs w:val="24"/>
              <w:rtl/>
            </w:rPr>
            <w:tab/>
          </w:r>
          <w:r w:rsidRPr="002D232D">
            <w:rPr>
              <w:rFonts w:ascii="Times New Roman" w:hAnsi="Times New Roman" w:cs="B Nazanin" w:hint="cs"/>
              <w:b/>
              <w:bCs/>
              <w:sz w:val="20"/>
              <w:szCs w:val="24"/>
              <w:rtl/>
            </w:rPr>
            <w:tab/>
          </w:r>
          <w:r w:rsidR="00A47139" w:rsidRPr="002D232D">
            <w:rPr>
              <w:rFonts w:ascii="Times New Roman" w:hAnsi="Times New Roman" w:cs="B Nazanin" w:hint="cs"/>
              <w:b/>
              <w:bCs/>
              <w:sz w:val="20"/>
              <w:szCs w:val="24"/>
              <w:rtl/>
            </w:rPr>
            <w:t xml:space="preserve"> </w:t>
          </w:r>
          <w:r w:rsidR="00A47139" w:rsidRPr="002D232D">
            <w:rPr>
              <w:rFonts w:ascii="Times New Roman" w:hAnsi="Times New Roman" w:cs="B Nazanin" w:hint="cs"/>
              <w:b/>
              <w:bCs/>
              <w:sz w:val="20"/>
              <w:szCs w:val="24"/>
              <w:rtl/>
            </w:rPr>
            <w:tab/>
          </w:r>
          <w:r w:rsidRPr="002D232D">
            <w:rPr>
              <w:rFonts w:ascii="Times New Roman" w:hAnsi="Times New Roman" w:cs="B Nazanin" w:hint="cs"/>
              <w:b/>
              <w:bCs/>
              <w:sz w:val="20"/>
              <w:szCs w:val="24"/>
              <w:rtl/>
            </w:rPr>
            <w:tab/>
            <w:t xml:space="preserve">   </w:t>
          </w:r>
          <w:r w:rsidRPr="002D232D">
            <w:rPr>
              <w:rFonts w:ascii="Times New Roman" w:hAnsi="Times New Roman" w:cs="B Nazanin" w:hint="cs"/>
              <w:b/>
              <w:bCs/>
              <w:sz w:val="20"/>
              <w:szCs w:val="24"/>
              <w:rtl/>
            </w:rPr>
            <w:tab/>
          </w:r>
          <w:r w:rsidRPr="002D232D">
            <w:rPr>
              <w:rFonts w:ascii="Times New Roman" w:hAnsi="Times New Roman" w:cs="B Nazanin" w:hint="cs"/>
              <w:b/>
              <w:bCs/>
              <w:sz w:val="20"/>
              <w:szCs w:val="24"/>
              <w:rtl/>
            </w:rPr>
            <w:tab/>
          </w:r>
          <w:r w:rsidR="00A47139" w:rsidRPr="002D232D">
            <w:rPr>
              <w:rFonts w:ascii="Times New Roman" w:hAnsi="Times New Roman" w:cs="B Nazanin" w:hint="cs"/>
              <w:b/>
              <w:bCs/>
              <w:sz w:val="20"/>
              <w:szCs w:val="24"/>
              <w:rtl/>
            </w:rPr>
            <w:tab/>
          </w:r>
          <w:r w:rsidRPr="002D232D">
            <w:rPr>
              <w:rFonts w:ascii="Times New Roman" w:hAnsi="Times New Roman" w:cs="B Nazanin" w:hint="cs"/>
              <w:b/>
              <w:bCs/>
              <w:sz w:val="20"/>
              <w:szCs w:val="24"/>
              <w:rtl/>
            </w:rPr>
            <w:t>شماره صفحه</w:t>
          </w:r>
        </w:p>
        <w:p w:rsidR="00F32C22" w:rsidRDefault="004F6E7A" w:rsidP="00F32C22">
          <w:pPr>
            <w:pStyle w:val="TOC2"/>
            <w:tabs>
              <w:tab w:val="left" w:pos="1760"/>
            </w:tabs>
            <w:spacing w:after="0"/>
            <w:rPr>
              <w:rFonts w:eastAsiaTheme="minorEastAsia"/>
              <w:noProof/>
            </w:rPr>
          </w:pPr>
          <w:r w:rsidRPr="002D232D">
            <w:rPr>
              <w:rStyle w:val="Hyperlink"/>
              <w:lang w:bidi="ar-SA"/>
            </w:rPr>
            <w:fldChar w:fldCharType="begin"/>
          </w:r>
          <w:r w:rsidRPr="002D232D">
            <w:rPr>
              <w:rStyle w:val="Hyperlink"/>
              <w:rFonts w:ascii="Times New Roman" w:hAnsi="Times New Roman" w:cs="B Nazanin"/>
              <w:b/>
              <w:bCs/>
              <w:noProof/>
              <w:sz w:val="20"/>
              <w:lang w:bidi="ar-SA"/>
            </w:rPr>
            <w:instrText xml:space="preserve"> TOC \o "1-3" \h \z \u </w:instrText>
          </w:r>
          <w:r w:rsidRPr="002D232D">
            <w:rPr>
              <w:rStyle w:val="Hyperlink"/>
              <w:lang w:bidi="ar-SA"/>
            </w:rPr>
            <w:fldChar w:fldCharType="separate"/>
          </w:r>
          <w:hyperlink w:anchor="_Toc94130103" w:history="1">
            <w:r w:rsidR="00F32C22" w:rsidRPr="00F32C22">
              <w:rPr>
                <w:rStyle w:val="Hyperlink"/>
                <w:rFonts w:ascii="Times New Roman" w:hAnsi="Times New Roman" w:cs="B Nazanin" w:hint="eastAsia"/>
                <w:b/>
                <w:bCs/>
                <w:noProof/>
                <w:rtl/>
                <w:lang w:bidi="ar-SA"/>
              </w:rPr>
              <w:t>مقدمه</w:t>
            </w:r>
            <w:r w:rsidR="00F32C22">
              <w:rPr>
                <w:noProof/>
                <w:webHidden/>
              </w:rPr>
              <w:tab/>
            </w:r>
            <w:r w:rsidR="00F32C22">
              <w:rPr>
                <w:noProof/>
                <w:webHidden/>
                <w:rtl/>
              </w:rPr>
              <w:tab/>
            </w:r>
            <w:r w:rsidR="00F32C22">
              <w:rPr>
                <w:noProof/>
                <w:webHidden/>
                <w:rtl/>
              </w:rPr>
              <w:tab/>
            </w:r>
            <w:r w:rsidR="00F32C22">
              <w:rPr>
                <w:rStyle w:val="Hyperlink"/>
                <w:noProof/>
                <w:rtl/>
              </w:rPr>
              <w:fldChar w:fldCharType="begin"/>
            </w:r>
            <w:r w:rsidR="00F32C22">
              <w:rPr>
                <w:noProof/>
                <w:webHidden/>
              </w:rPr>
              <w:instrText xml:space="preserve"> PAGEREF _Toc94130103 \h </w:instrText>
            </w:r>
            <w:r w:rsidR="00F32C22">
              <w:rPr>
                <w:rStyle w:val="Hyperlink"/>
                <w:noProof/>
                <w:rtl/>
              </w:rPr>
            </w:r>
            <w:r w:rsidR="00F32C22">
              <w:rPr>
                <w:rStyle w:val="Hyperlink"/>
                <w:noProof/>
                <w:rtl/>
              </w:rPr>
              <w:fldChar w:fldCharType="separate"/>
            </w:r>
            <w:r w:rsidR="00BE09E0">
              <w:rPr>
                <w:noProof/>
                <w:webHidden/>
                <w:rtl/>
              </w:rPr>
              <w:t>3</w:t>
            </w:r>
            <w:r w:rsidR="00F32C22">
              <w:rPr>
                <w:rStyle w:val="Hyperlink"/>
                <w:noProof/>
                <w:rtl/>
              </w:rPr>
              <w:fldChar w:fldCharType="end"/>
            </w:r>
          </w:hyperlink>
        </w:p>
        <w:p w:rsidR="00F32C22" w:rsidRDefault="008839CD" w:rsidP="00F32C22">
          <w:pPr>
            <w:pStyle w:val="TOC2"/>
            <w:tabs>
              <w:tab w:val="left" w:pos="1760"/>
            </w:tabs>
            <w:spacing w:after="0"/>
            <w:ind w:left="41"/>
            <w:rPr>
              <w:rFonts w:eastAsiaTheme="minorEastAsia"/>
              <w:noProof/>
            </w:rPr>
          </w:pPr>
          <w:hyperlink w:anchor="_Toc94130104" w:history="1">
            <w:r w:rsidR="00F32C22" w:rsidRPr="00FB2DDE">
              <w:rPr>
                <w:rStyle w:val="Hyperlink"/>
                <w:rFonts w:ascii="Times New Roman" w:hAnsi="Times New Roman" w:cs="B Nazanin"/>
                <w:b/>
                <w:bCs/>
                <w:noProof/>
                <w:rtl/>
                <w:lang w:bidi="ar-SA"/>
              </w:rPr>
              <w:t>1</w:t>
            </w:r>
            <w:r w:rsidR="00F32C22">
              <w:rPr>
                <w:rFonts w:eastAsiaTheme="minorEastAsia"/>
                <w:noProof/>
              </w:rPr>
              <w:tab/>
            </w:r>
            <w:r w:rsidR="00F32C22" w:rsidRPr="00FB2DDE">
              <w:rPr>
                <w:rStyle w:val="Hyperlink"/>
                <w:rFonts w:ascii="Times New Roman" w:hAnsi="Times New Roman" w:cs="B Nazanin" w:hint="eastAsia"/>
                <w:b/>
                <w:bCs/>
                <w:noProof/>
                <w:rtl/>
                <w:lang w:bidi="ar-SA"/>
              </w:rPr>
              <w:t>انتخاب</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ساختگاه</w:t>
            </w:r>
            <w:r w:rsidR="00F32C22">
              <w:rPr>
                <w:noProof/>
                <w:webHidden/>
              </w:rPr>
              <w:tab/>
            </w:r>
            <w:r w:rsidR="00F32C22">
              <w:rPr>
                <w:rStyle w:val="Hyperlink"/>
                <w:noProof/>
                <w:rtl/>
              </w:rPr>
              <w:fldChar w:fldCharType="begin"/>
            </w:r>
            <w:r w:rsidR="00F32C22">
              <w:rPr>
                <w:noProof/>
                <w:webHidden/>
              </w:rPr>
              <w:instrText xml:space="preserve"> PAGEREF _Toc94130104 \h </w:instrText>
            </w:r>
            <w:r w:rsidR="00F32C22">
              <w:rPr>
                <w:rStyle w:val="Hyperlink"/>
                <w:noProof/>
                <w:rtl/>
              </w:rPr>
            </w:r>
            <w:r w:rsidR="00F32C22">
              <w:rPr>
                <w:rStyle w:val="Hyperlink"/>
                <w:noProof/>
                <w:rtl/>
              </w:rPr>
              <w:fldChar w:fldCharType="separate"/>
            </w:r>
            <w:r w:rsidR="00BE09E0">
              <w:rPr>
                <w:noProof/>
                <w:webHidden/>
                <w:rtl/>
              </w:rPr>
              <w:t>6</w:t>
            </w:r>
            <w:r w:rsidR="00F32C22">
              <w:rPr>
                <w:rStyle w:val="Hyperlink"/>
                <w:noProof/>
                <w:rtl/>
              </w:rPr>
              <w:fldChar w:fldCharType="end"/>
            </w:r>
          </w:hyperlink>
        </w:p>
        <w:p w:rsidR="00F32C22" w:rsidRDefault="008839CD" w:rsidP="00F32C22">
          <w:pPr>
            <w:pStyle w:val="TOC2"/>
            <w:tabs>
              <w:tab w:val="left" w:pos="2290"/>
            </w:tabs>
            <w:spacing w:after="0"/>
            <w:rPr>
              <w:rFonts w:eastAsiaTheme="minorEastAsia"/>
              <w:noProof/>
            </w:rPr>
          </w:pPr>
          <w:hyperlink w:anchor="_Toc94130105" w:history="1">
            <w:r w:rsidR="00F32C22" w:rsidRPr="00FB2DDE">
              <w:rPr>
                <w:rStyle w:val="Hyperlink"/>
                <w:rFonts w:ascii="Times New Roman" w:hAnsi="Times New Roman" w:cs="B Nazanin"/>
                <w:b/>
                <w:bCs/>
                <w:noProof/>
                <w:rtl/>
                <w:lang w:bidi="ar-SA"/>
              </w:rPr>
              <w:t>1-1</w:t>
            </w:r>
            <w:r w:rsidR="00F32C22">
              <w:rPr>
                <w:rFonts w:eastAsiaTheme="minorEastAsia"/>
                <w:noProof/>
              </w:rPr>
              <w:tab/>
            </w:r>
            <w:r w:rsidR="00F32C22" w:rsidRPr="00FB2DDE">
              <w:rPr>
                <w:rStyle w:val="Hyperlink"/>
                <w:rFonts w:ascii="Times New Roman" w:hAnsi="Times New Roman" w:cs="B Nazanin" w:hint="eastAsia"/>
                <w:b/>
                <w:bCs/>
                <w:noProof/>
                <w:rtl/>
                <w:lang w:bidi="ar-SA"/>
              </w:rPr>
              <w:t>جمع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بند</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نت</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جه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گ</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ر</w:t>
            </w:r>
            <w:r w:rsidR="00F32C22" w:rsidRPr="00FB2DDE">
              <w:rPr>
                <w:rStyle w:val="Hyperlink"/>
                <w:rFonts w:ascii="Times New Roman" w:hAnsi="Times New Roman" w:cs="B Nazanin" w:hint="cs"/>
                <w:b/>
                <w:bCs/>
                <w:noProof/>
                <w:rtl/>
                <w:lang w:bidi="ar-SA"/>
              </w:rPr>
              <w:t>ی</w:t>
            </w:r>
            <w:r w:rsidR="00F32C22">
              <w:rPr>
                <w:noProof/>
                <w:webHidden/>
              </w:rPr>
              <w:tab/>
            </w:r>
            <w:r w:rsidR="00F32C22">
              <w:rPr>
                <w:rStyle w:val="Hyperlink"/>
                <w:noProof/>
                <w:rtl/>
              </w:rPr>
              <w:fldChar w:fldCharType="begin"/>
            </w:r>
            <w:r w:rsidR="00F32C22">
              <w:rPr>
                <w:noProof/>
                <w:webHidden/>
              </w:rPr>
              <w:instrText xml:space="preserve"> PAGEREF _Toc94130105 \h </w:instrText>
            </w:r>
            <w:r w:rsidR="00F32C22">
              <w:rPr>
                <w:rStyle w:val="Hyperlink"/>
                <w:noProof/>
                <w:rtl/>
              </w:rPr>
            </w:r>
            <w:r w:rsidR="00F32C22">
              <w:rPr>
                <w:rStyle w:val="Hyperlink"/>
                <w:noProof/>
                <w:rtl/>
              </w:rPr>
              <w:fldChar w:fldCharType="separate"/>
            </w:r>
            <w:r w:rsidR="00BE09E0">
              <w:rPr>
                <w:noProof/>
                <w:webHidden/>
                <w:rtl/>
              </w:rPr>
              <w:t>10</w:t>
            </w:r>
            <w:r w:rsidR="00F32C22">
              <w:rPr>
                <w:rStyle w:val="Hyperlink"/>
                <w:noProof/>
                <w:rtl/>
              </w:rPr>
              <w:fldChar w:fldCharType="end"/>
            </w:r>
          </w:hyperlink>
        </w:p>
        <w:p w:rsidR="00F32C22" w:rsidRDefault="008839CD" w:rsidP="00F32C22">
          <w:pPr>
            <w:pStyle w:val="TOC2"/>
            <w:tabs>
              <w:tab w:val="left" w:pos="1760"/>
            </w:tabs>
            <w:spacing w:after="0"/>
            <w:ind w:left="41"/>
            <w:rPr>
              <w:rFonts w:eastAsiaTheme="minorEastAsia"/>
              <w:noProof/>
            </w:rPr>
          </w:pPr>
          <w:hyperlink w:anchor="_Toc94130106" w:history="1">
            <w:r w:rsidR="00F32C22" w:rsidRPr="00FB2DDE">
              <w:rPr>
                <w:rStyle w:val="Hyperlink"/>
                <w:rFonts w:ascii="Times New Roman" w:hAnsi="Times New Roman" w:cs="B Nazanin"/>
                <w:b/>
                <w:bCs/>
                <w:noProof/>
                <w:rtl/>
                <w:lang w:bidi="ar-SA"/>
              </w:rPr>
              <w:t>2</w:t>
            </w:r>
            <w:r w:rsidR="00F32C22">
              <w:rPr>
                <w:rFonts w:eastAsiaTheme="minorEastAsia"/>
                <w:noProof/>
              </w:rPr>
              <w:tab/>
            </w:r>
            <w:r w:rsidR="00F32C22" w:rsidRPr="00FB2DDE">
              <w:rPr>
                <w:rStyle w:val="Hyperlink"/>
                <w:rFonts w:ascii="Times New Roman" w:hAnsi="Times New Roman" w:cs="B Nazanin" w:hint="eastAsia"/>
                <w:b/>
                <w:bCs/>
                <w:noProof/>
                <w:rtl/>
                <w:lang w:bidi="ar-SA"/>
              </w:rPr>
              <w:t>نوع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راکتور</w:t>
            </w:r>
            <w:r w:rsidR="00F32C22">
              <w:rPr>
                <w:rStyle w:val="Hyperlink"/>
                <w:rFonts w:ascii="Times New Roman" w:hAnsi="Times New Roman" w:cs="B Nazanin"/>
                <w:b/>
                <w:bCs/>
                <w:noProof/>
                <w:rtl/>
                <w:lang w:bidi="ar-SA"/>
              </w:rPr>
              <w:tab/>
            </w:r>
            <w:r w:rsidR="00F32C22">
              <w:rPr>
                <w:noProof/>
                <w:webHidden/>
              </w:rPr>
              <w:tab/>
            </w:r>
            <w:r w:rsidR="00F32C22">
              <w:rPr>
                <w:rStyle w:val="Hyperlink"/>
                <w:noProof/>
                <w:rtl/>
              </w:rPr>
              <w:fldChar w:fldCharType="begin"/>
            </w:r>
            <w:r w:rsidR="00F32C22">
              <w:rPr>
                <w:noProof/>
                <w:webHidden/>
              </w:rPr>
              <w:instrText xml:space="preserve"> PAGEREF _Toc94130106 \h </w:instrText>
            </w:r>
            <w:r w:rsidR="00F32C22">
              <w:rPr>
                <w:rStyle w:val="Hyperlink"/>
                <w:noProof/>
                <w:rtl/>
              </w:rPr>
            </w:r>
            <w:r w:rsidR="00F32C22">
              <w:rPr>
                <w:rStyle w:val="Hyperlink"/>
                <w:noProof/>
                <w:rtl/>
              </w:rPr>
              <w:fldChar w:fldCharType="separate"/>
            </w:r>
            <w:r w:rsidR="00BE09E0">
              <w:rPr>
                <w:noProof/>
                <w:webHidden/>
                <w:rtl/>
              </w:rPr>
              <w:t>11</w:t>
            </w:r>
            <w:r w:rsidR="00F32C22">
              <w:rPr>
                <w:rStyle w:val="Hyperlink"/>
                <w:noProof/>
                <w:rtl/>
              </w:rPr>
              <w:fldChar w:fldCharType="end"/>
            </w:r>
          </w:hyperlink>
        </w:p>
        <w:p w:rsidR="00F32C22" w:rsidRDefault="008839CD" w:rsidP="00F32C22">
          <w:pPr>
            <w:pStyle w:val="TOC2"/>
            <w:tabs>
              <w:tab w:val="left" w:pos="3300"/>
            </w:tabs>
            <w:spacing w:after="0"/>
            <w:rPr>
              <w:rFonts w:eastAsiaTheme="minorEastAsia"/>
              <w:noProof/>
            </w:rPr>
          </w:pPr>
          <w:hyperlink w:anchor="_Toc94130107" w:history="1">
            <w:r w:rsidR="00F32C22" w:rsidRPr="00FB2DDE">
              <w:rPr>
                <w:rStyle w:val="Hyperlink"/>
                <w:rFonts w:ascii="Times New Roman" w:hAnsi="Times New Roman" w:cs="B Nazanin"/>
                <w:b/>
                <w:bCs/>
                <w:noProof/>
                <w:rtl/>
                <w:lang w:bidi="ar-SA"/>
              </w:rPr>
              <w:t>2-1</w:t>
            </w:r>
            <w:r w:rsidR="00F32C22">
              <w:rPr>
                <w:rFonts w:eastAsiaTheme="minorEastAsia"/>
                <w:noProof/>
              </w:rPr>
              <w:tab/>
            </w:r>
            <w:r w:rsidR="00F32C22" w:rsidRPr="00FB2DDE">
              <w:rPr>
                <w:rStyle w:val="Hyperlink"/>
                <w:rFonts w:ascii="Times New Roman" w:hAnsi="Times New Roman" w:cs="B Nazanin" w:hint="eastAsia"/>
                <w:b/>
                <w:bCs/>
                <w:noProof/>
                <w:rtl/>
                <w:lang w:bidi="ar-SA"/>
              </w:rPr>
              <w:t>سند</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راکتورها</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قدرت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هسته‌ا</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در</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دن</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ا</w:t>
            </w:r>
            <w:r w:rsidR="00F32C22">
              <w:rPr>
                <w:noProof/>
                <w:webHidden/>
              </w:rPr>
              <w:tab/>
            </w:r>
            <w:r w:rsidR="00F32C22">
              <w:rPr>
                <w:rStyle w:val="Hyperlink"/>
                <w:noProof/>
                <w:rtl/>
              </w:rPr>
              <w:fldChar w:fldCharType="begin"/>
            </w:r>
            <w:r w:rsidR="00F32C22">
              <w:rPr>
                <w:noProof/>
                <w:webHidden/>
              </w:rPr>
              <w:instrText xml:space="preserve"> PAGEREF _Toc94130107 \h </w:instrText>
            </w:r>
            <w:r w:rsidR="00F32C22">
              <w:rPr>
                <w:rStyle w:val="Hyperlink"/>
                <w:noProof/>
                <w:rtl/>
              </w:rPr>
            </w:r>
            <w:r w:rsidR="00F32C22">
              <w:rPr>
                <w:rStyle w:val="Hyperlink"/>
                <w:noProof/>
                <w:rtl/>
              </w:rPr>
              <w:fldChar w:fldCharType="separate"/>
            </w:r>
            <w:r w:rsidR="00BE09E0">
              <w:rPr>
                <w:noProof/>
                <w:webHidden/>
                <w:rtl/>
              </w:rPr>
              <w:t>11</w:t>
            </w:r>
            <w:r w:rsidR="00F32C22">
              <w:rPr>
                <w:rStyle w:val="Hyperlink"/>
                <w:noProof/>
                <w:rtl/>
              </w:rPr>
              <w:fldChar w:fldCharType="end"/>
            </w:r>
          </w:hyperlink>
        </w:p>
        <w:p w:rsidR="00F32C22" w:rsidRDefault="008839CD" w:rsidP="00F32C22">
          <w:pPr>
            <w:pStyle w:val="TOC2"/>
            <w:tabs>
              <w:tab w:val="left" w:pos="6058"/>
            </w:tabs>
            <w:spacing w:after="0"/>
            <w:rPr>
              <w:rFonts w:eastAsiaTheme="minorEastAsia"/>
              <w:noProof/>
            </w:rPr>
          </w:pPr>
          <w:hyperlink w:anchor="_Toc94130108" w:history="1">
            <w:r w:rsidR="00F32C22" w:rsidRPr="00FB2DDE">
              <w:rPr>
                <w:rStyle w:val="Hyperlink"/>
                <w:rFonts w:ascii="Times New Roman" w:hAnsi="Times New Roman" w:cs="B Nazanin"/>
                <w:b/>
                <w:bCs/>
                <w:noProof/>
                <w:rtl/>
                <w:lang w:bidi="ar-SA"/>
              </w:rPr>
              <w:t>2-2</w:t>
            </w:r>
            <w:r w:rsidR="00F32C22">
              <w:rPr>
                <w:rFonts w:eastAsiaTheme="minorEastAsia"/>
                <w:noProof/>
              </w:rPr>
              <w:tab/>
            </w:r>
            <w:r w:rsidR="00F32C22" w:rsidRPr="00FB2DDE">
              <w:rPr>
                <w:rStyle w:val="Hyperlink"/>
                <w:rFonts w:ascii="Times New Roman" w:hAnsi="Times New Roman" w:cs="B Nazanin" w:hint="eastAsia"/>
                <w:b/>
                <w:bCs/>
                <w:noProof/>
                <w:rtl/>
                <w:lang w:bidi="ar-SA"/>
              </w:rPr>
              <w:t>سند</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توسعه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روگاه‌ها</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کشور</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در</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افق</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ست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ساله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پروژه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تابناک</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سال</w:t>
            </w:r>
            <w:r w:rsidR="00F32C22" w:rsidRPr="00FB2DDE">
              <w:rPr>
                <w:rStyle w:val="Hyperlink"/>
                <w:rFonts w:ascii="Times New Roman" w:hAnsi="Times New Roman" w:cs="B Nazanin"/>
                <w:b/>
                <w:bCs/>
                <w:noProof/>
                <w:rtl/>
                <w:lang w:bidi="ar-SA"/>
              </w:rPr>
              <w:t xml:space="preserve"> 1385)</w:t>
            </w:r>
            <w:r w:rsidR="00F32C22">
              <w:rPr>
                <w:noProof/>
                <w:webHidden/>
              </w:rPr>
              <w:tab/>
            </w:r>
            <w:r w:rsidR="00F32C22">
              <w:rPr>
                <w:rStyle w:val="Hyperlink"/>
                <w:noProof/>
                <w:rtl/>
              </w:rPr>
              <w:fldChar w:fldCharType="begin"/>
            </w:r>
            <w:r w:rsidR="00F32C22">
              <w:rPr>
                <w:noProof/>
                <w:webHidden/>
              </w:rPr>
              <w:instrText xml:space="preserve"> PAGEREF _Toc94130108 \h </w:instrText>
            </w:r>
            <w:r w:rsidR="00F32C22">
              <w:rPr>
                <w:rStyle w:val="Hyperlink"/>
                <w:noProof/>
                <w:rtl/>
              </w:rPr>
            </w:r>
            <w:r w:rsidR="00F32C22">
              <w:rPr>
                <w:rStyle w:val="Hyperlink"/>
                <w:noProof/>
                <w:rtl/>
              </w:rPr>
              <w:fldChar w:fldCharType="separate"/>
            </w:r>
            <w:r w:rsidR="00BE09E0">
              <w:rPr>
                <w:noProof/>
                <w:webHidden/>
                <w:rtl/>
              </w:rPr>
              <w:t>12</w:t>
            </w:r>
            <w:r w:rsidR="00F32C22">
              <w:rPr>
                <w:rStyle w:val="Hyperlink"/>
                <w:noProof/>
                <w:rtl/>
              </w:rPr>
              <w:fldChar w:fldCharType="end"/>
            </w:r>
          </w:hyperlink>
        </w:p>
        <w:p w:rsidR="00F32C22" w:rsidRDefault="008839CD" w:rsidP="00F32C22">
          <w:pPr>
            <w:pStyle w:val="TOC2"/>
            <w:tabs>
              <w:tab w:val="left" w:pos="3360"/>
            </w:tabs>
            <w:spacing w:after="0"/>
            <w:rPr>
              <w:rFonts w:eastAsiaTheme="minorEastAsia"/>
              <w:noProof/>
            </w:rPr>
          </w:pPr>
          <w:hyperlink w:anchor="_Toc94130109" w:history="1">
            <w:r w:rsidR="00F32C22" w:rsidRPr="00FB2DDE">
              <w:rPr>
                <w:rStyle w:val="Hyperlink"/>
                <w:rFonts w:ascii="Times New Roman" w:hAnsi="Times New Roman" w:cs="B Nazanin"/>
                <w:b/>
                <w:bCs/>
                <w:noProof/>
                <w:rtl/>
                <w:lang w:bidi="ar-SA"/>
              </w:rPr>
              <w:t>2-3</w:t>
            </w:r>
            <w:r w:rsidR="00F32C22">
              <w:rPr>
                <w:rFonts w:eastAsiaTheme="minorEastAsia"/>
                <w:noProof/>
              </w:rPr>
              <w:tab/>
            </w:r>
            <w:r w:rsidR="00F32C22" w:rsidRPr="00FB2DDE">
              <w:rPr>
                <w:rStyle w:val="Hyperlink"/>
                <w:rFonts w:ascii="Times New Roman" w:hAnsi="Times New Roman" w:cs="B Nazanin" w:hint="eastAsia"/>
                <w:b/>
                <w:bCs/>
                <w:noProof/>
                <w:rtl/>
                <w:lang w:bidi="ar-SA"/>
              </w:rPr>
              <w:t>سند</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برنامه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جامع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اقدام</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مشترک</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برجام</w:t>
            </w:r>
            <w:r w:rsidR="00F32C22" w:rsidRPr="00FB2DDE">
              <w:rPr>
                <w:rStyle w:val="Hyperlink"/>
                <w:rFonts w:ascii="Times New Roman" w:hAnsi="Times New Roman" w:cs="B Nazanin"/>
                <w:b/>
                <w:bCs/>
                <w:noProof/>
                <w:rtl/>
                <w:lang w:bidi="ar-SA"/>
              </w:rPr>
              <w:t>)</w:t>
            </w:r>
            <w:r w:rsidR="00F32C22">
              <w:rPr>
                <w:noProof/>
                <w:webHidden/>
              </w:rPr>
              <w:tab/>
            </w:r>
            <w:r w:rsidR="00F32C22">
              <w:rPr>
                <w:rStyle w:val="Hyperlink"/>
                <w:noProof/>
                <w:rtl/>
              </w:rPr>
              <w:fldChar w:fldCharType="begin"/>
            </w:r>
            <w:r w:rsidR="00F32C22">
              <w:rPr>
                <w:noProof/>
                <w:webHidden/>
              </w:rPr>
              <w:instrText xml:space="preserve"> PAGEREF _Toc94130109 \h </w:instrText>
            </w:r>
            <w:r w:rsidR="00F32C22">
              <w:rPr>
                <w:rStyle w:val="Hyperlink"/>
                <w:noProof/>
                <w:rtl/>
              </w:rPr>
            </w:r>
            <w:r w:rsidR="00F32C22">
              <w:rPr>
                <w:rStyle w:val="Hyperlink"/>
                <w:noProof/>
                <w:rtl/>
              </w:rPr>
              <w:fldChar w:fldCharType="separate"/>
            </w:r>
            <w:r w:rsidR="00BE09E0">
              <w:rPr>
                <w:noProof/>
                <w:webHidden/>
                <w:rtl/>
              </w:rPr>
              <w:t>12</w:t>
            </w:r>
            <w:r w:rsidR="00F32C22">
              <w:rPr>
                <w:rStyle w:val="Hyperlink"/>
                <w:noProof/>
                <w:rtl/>
              </w:rPr>
              <w:fldChar w:fldCharType="end"/>
            </w:r>
          </w:hyperlink>
        </w:p>
        <w:p w:rsidR="00F32C22" w:rsidRDefault="008839CD" w:rsidP="00F32C22">
          <w:pPr>
            <w:pStyle w:val="TOC2"/>
            <w:tabs>
              <w:tab w:val="left" w:pos="2243"/>
            </w:tabs>
            <w:spacing w:after="0"/>
            <w:rPr>
              <w:rFonts w:eastAsiaTheme="minorEastAsia"/>
              <w:noProof/>
            </w:rPr>
          </w:pPr>
          <w:hyperlink w:anchor="_Toc94130110" w:history="1">
            <w:r w:rsidR="00F32C22" w:rsidRPr="00FB2DDE">
              <w:rPr>
                <w:rStyle w:val="Hyperlink"/>
                <w:rFonts w:ascii="Times New Roman" w:hAnsi="Times New Roman" w:cs="B Nazanin"/>
                <w:b/>
                <w:bCs/>
                <w:noProof/>
                <w:rtl/>
                <w:lang w:bidi="ar-SA"/>
              </w:rPr>
              <w:t>2-4</w:t>
            </w:r>
            <w:r w:rsidR="00F32C22">
              <w:rPr>
                <w:rFonts w:eastAsiaTheme="minorEastAsia"/>
                <w:noProof/>
              </w:rPr>
              <w:tab/>
            </w:r>
            <w:r w:rsidR="00F32C22" w:rsidRPr="00FB2DDE">
              <w:rPr>
                <w:rStyle w:val="Hyperlink"/>
                <w:rFonts w:ascii="Times New Roman" w:hAnsi="Times New Roman" w:cs="B Nazanin" w:hint="eastAsia"/>
                <w:b/>
                <w:bCs/>
                <w:noProof/>
                <w:rtl/>
                <w:lang w:bidi="ar-SA"/>
              </w:rPr>
              <w:t>جمع‌بند</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نتيجه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گيري</w:t>
            </w:r>
            <w:r w:rsidR="00F32C22">
              <w:rPr>
                <w:noProof/>
                <w:webHidden/>
              </w:rPr>
              <w:tab/>
            </w:r>
            <w:r w:rsidR="00F32C22">
              <w:rPr>
                <w:rStyle w:val="Hyperlink"/>
                <w:noProof/>
                <w:rtl/>
              </w:rPr>
              <w:fldChar w:fldCharType="begin"/>
            </w:r>
            <w:r w:rsidR="00F32C22">
              <w:rPr>
                <w:noProof/>
                <w:webHidden/>
              </w:rPr>
              <w:instrText xml:space="preserve"> PAGEREF _Toc94130110 \h </w:instrText>
            </w:r>
            <w:r w:rsidR="00F32C22">
              <w:rPr>
                <w:rStyle w:val="Hyperlink"/>
                <w:noProof/>
                <w:rtl/>
              </w:rPr>
            </w:r>
            <w:r w:rsidR="00F32C22">
              <w:rPr>
                <w:rStyle w:val="Hyperlink"/>
                <w:noProof/>
                <w:rtl/>
              </w:rPr>
              <w:fldChar w:fldCharType="separate"/>
            </w:r>
            <w:r w:rsidR="00BE09E0">
              <w:rPr>
                <w:noProof/>
                <w:webHidden/>
                <w:rtl/>
              </w:rPr>
              <w:t>12</w:t>
            </w:r>
            <w:r w:rsidR="00F32C22">
              <w:rPr>
                <w:rStyle w:val="Hyperlink"/>
                <w:noProof/>
                <w:rtl/>
              </w:rPr>
              <w:fldChar w:fldCharType="end"/>
            </w:r>
          </w:hyperlink>
        </w:p>
        <w:p w:rsidR="00F32C22" w:rsidRDefault="008839CD" w:rsidP="00F32C22">
          <w:pPr>
            <w:pStyle w:val="TOC2"/>
            <w:tabs>
              <w:tab w:val="left" w:pos="1760"/>
            </w:tabs>
            <w:spacing w:after="0"/>
            <w:ind w:left="41"/>
            <w:rPr>
              <w:rFonts w:eastAsiaTheme="minorEastAsia"/>
              <w:noProof/>
            </w:rPr>
          </w:pPr>
          <w:hyperlink w:anchor="_Toc94130111" w:history="1">
            <w:r w:rsidR="00F32C22" w:rsidRPr="00FB2DDE">
              <w:rPr>
                <w:rStyle w:val="Hyperlink"/>
                <w:rFonts w:ascii="Times New Roman" w:hAnsi="Times New Roman" w:cs="B Nazanin"/>
                <w:b/>
                <w:bCs/>
                <w:noProof/>
                <w:rtl/>
                <w:lang w:bidi="ar-SA"/>
              </w:rPr>
              <w:t>3</w:t>
            </w:r>
            <w:r w:rsidR="00F32C22">
              <w:rPr>
                <w:rFonts w:eastAsiaTheme="minorEastAsia"/>
                <w:noProof/>
              </w:rPr>
              <w:tab/>
            </w:r>
            <w:r w:rsidR="00F32C22" w:rsidRPr="00FB2DDE">
              <w:rPr>
                <w:rStyle w:val="Hyperlink"/>
                <w:rFonts w:ascii="Times New Roman" w:hAnsi="Times New Roman" w:cs="B Nazanin" w:hint="eastAsia"/>
                <w:b/>
                <w:bCs/>
                <w:noProof/>
                <w:rtl/>
                <w:lang w:bidi="ar-SA"/>
              </w:rPr>
              <w:t>تام</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ن</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سوخت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هسته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w:t>
            </w:r>
            <w:r w:rsidR="00F32C22" w:rsidRPr="00FB2DDE">
              <w:rPr>
                <w:rStyle w:val="Hyperlink"/>
                <w:rFonts w:ascii="Times New Roman" w:hAnsi="Times New Roman" w:cs="B Nazanin" w:hint="cs"/>
                <w:b/>
                <w:bCs/>
                <w:noProof/>
                <w:rtl/>
                <w:lang w:bidi="ar-SA"/>
              </w:rPr>
              <w:t>ی</w:t>
            </w:r>
            <w:r w:rsidR="00F32C22">
              <w:rPr>
                <w:noProof/>
                <w:webHidden/>
              </w:rPr>
              <w:tab/>
            </w:r>
            <w:r w:rsidR="00F32C22">
              <w:rPr>
                <w:rStyle w:val="Hyperlink"/>
                <w:noProof/>
                <w:rtl/>
              </w:rPr>
              <w:fldChar w:fldCharType="begin"/>
            </w:r>
            <w:r w:rsidR="00F32C22">
              <w:rPr>
                <w:noProof/>
                <w:webHidden/>
              </w:rPr>
              <w:instrText xml:space="preserve"> PAGEREF _Toc94130111 \h </w:instrText>
            </w:r>
            <w:r w:rsidR="00F32C22">
              <w:rPr>
                <w:rStyle w:val="Hyperlink"/>
                <w:noProof/>
                <w:rtl/>
              </w:rPr>
            </w:r>
            <w:r w:rsidR="00F32C22">
              <w:rPr>
                <w:rStyle w:val="Hyperlink"/>
                <w:noProof/>
                <w:rtl/>
              </w:rPr>
              <w:fldChar w:fldCharType="separate"/>
            </w:r>
            <w:r w:rsidR="00BE09E0">
              <w:rPr>
                <w:noProof/>
                <w:webHidden/>
                <w:rtl/>
              </w:rPr>
              <w:t>13</w:t>
            </w:r>
            <w:r w:rsidR="00F32C22">
              <w:rPr>
                <w:rStyle w:val="Hyperlink"/>
                <w:noProof/>
                <w:rtl/>
              </w:rPr>
              <w:fldChar w:fldCharType="end"/>
            </w:r>
          </w:hyperlink>
        </w:p>
        <w:p w:rsidR="00F32C22" w:rsidRDefault="008839CD" w:rsidP="00F32C22">
          <w:pPr>
            <w:pStyle w:val="TOC2"/>
            <w:tabs>
              <w:tab w:val="left" w:pos="5306"/>
            </w:tabs>
            <w:spacing w:after="0"/>
            <w:rPr>
              <w:rFonts w:eastAsiaTheme="minorEastAsia"/>
              <w:noProof/>
            </w:rPr>
          </w:pPr>
          <w:hyperlink w:anchor="_Toc94130113" w:history="1">
            <w:r w:rsidR="00F32C22" w:rsidRPr="00FB2DDE">
              <w:rPr>
                <w:rStyle w:val="Hyperlink"/>
                <w:rFonts w:ascii="Times New Roman" w:hAnsi="Times New Roman" w:cs="B Nazanin"/>
                <w:b/>
                <w:bCs/>
                <w:noProof/>
                <w:rtl/>
                <w:lang w:bidi="ar-SA"/>
              </w:rPr>
              <w:t>3-1</w:t>
            </w:r>
            <w:r w:rsidR="00F32C22">
              <w:rPr>
                <w:rFonts w:eastAsiaTheme="minorEastAsia"/>
                <w:noProof/>
              </w:rPr>
              <w:tab/>
            </w:r>
            <w:r w:rsidR="00F32C22" w:rsidRPr="00FB2DDE">
              <w:rPr>
                <w:rStyle w:val="Hyperlink"/>
                <w:rFonts w:ascii="Times New Roman" w:hAnsi="Times New Roman" w:cs="B Nazanin" w:hint="eastAsia"/>
                <w:b/>
                <w:bCs/>
                <w:noProof/>
                <w:rtl/>
                <w:lang w:bidi="ar-SA"/>
              </w:rPr>
              <w:t>اوران</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وم</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طب</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ع</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ز</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رساخت‌ها</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تأس</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سات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چرخه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سوخت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مورد</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از</w:t>
            </w:r>
            <w:r w:rsidR="00F32C22">
              <w:rPr>
                <w:noProof/>
                <w:webHidden/>
              </w:rPr>
              <w:tab/>
            </w:r>
            <w:r w:rsidR="00F32C22">
              <w:rPr>
                <w:rStyle w:val="Hyperlink"/>
                <w:noProof/>
                <w:rtl/>
              </w:rPr>
              <w:fldChar w:fldCharType="begin"/>
            </w:r>
            <w:r w:rsidR="00F32C22">
              <w:rPr>
                <w:noProof/>
                <w:webHidden/>
              </w:rPr>
              <w:instrText xml:space="preserve"> PAGEREF _Toc94130113 \h </w:instrText>
            </w:r>
            <w:r w:rsidR="00F32C22">
              <w:rPr>
                <w:rStyle w:val="Hyperlink"/>
                <w:noProof/>
                <w:rtl/>
              </w:rPr>
            </w:r>
            <w:r w:rsidR="00F32C22">
              <w:rPr>
                <w:rStyle w:val="Hyperlink"/>
                <w:noProof/>
                <w:rtl/>
              </w:rPr>
              <w:fldChar w:fldCharType="separate"/>
            </w:r>
            <w:r w:rsidR="00BE09E0">
              <w:rPr>
                <w:noProof/>
                <w:webHidden/>
                <w:rtl/>
              </w:rPr>
              <w:t>13</w:t>
            </w:r>
            <w:r w:rsidR="00F32C22">
              <w:rPr>
                <w:rStyle w:val="Hyperlink"/>
                <w:noProof/>
                <w:rtl/>
              </w:rPr>
              <w:fldChar w:fldCharType="end"/>
            </w:r>
          </w:hyperlink>
        </w:p>
        <w:p w:rsidR="00F32C22" w:rsidRDefault="008839CD" w:rsidP="00F32C22">
          <w:pPr>
            <w:pStyle w:val="TOC2"/>
            <w:tabs>
              <w:tab w:val="left" w:pos="5023"/>
            </w:tabs>
            <w:spacing w:after="0"/>
            <w:rPr>
              <w:rFonts w:eastAsiaTheme="minorEastAsia"/>
              <w:noProof/>
            </w:rPr>
          </w:pPr>
          <w:hyperlink w:anchor="_Toc94130114" w:history="1">
            <w:r w:rsidR="00F32C22" w:rsidRPr="00FB2DDE">
              <w:rPr>
                <w:rStyle w:val="Hyperlink"/>
                <w:rFonts w:ascii="Times New Roman" w:hAnsi="Times New Roman" w:cs="B Nazanin"/>
                <w:b/>
                <w:bCs/>
                <w:noProof/>
                <w:rtl/>
                <w:lang w:bidi="ar-SA"/>
              </w:rPr>
              <w:t>3-2</w:t>
            </w:r>
            <w:r w:rsidR="00F32C22">
              <w:rPr>
                <w:rFonts w:eastAsiaTheme="minorEastAsia"/>
                <w:noProof/>
              </w:rPr>
              <w:tab/>
            </w:r>
            <w:r w:rsidR="00F32C22" w:rsidRPr="00FB2DDE">
              <w:rPr>
                <w:rStyle w:val="Hyperlink"/>
                <w:rFonts w:ascii="Times New Roman" w:hAnsi="Times New Roman" w:cs="B Nazanin" w:hint="eastAsia"/>
                <w:b/>
                <w:bCs/>
                <w:noProof/>
                <w:rtl/>
                <w:lang w:bidi="ar-SA"/>
              </w:rPr>
              <w:t>امکان</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سنج</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تامين</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سوخت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هسته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اي</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مورد</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نياز</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از</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منابع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داخل</w:t>
            </w:r>
            <w:r w:rsidR="00F32C22" w:rsidRPr="00FB2DDE">
              <w:rPr>
                <w:rStyle w:val="Hyperlink"/>
                <w:rFonts w:ascii="Times New Roman" w:hAnsi="Times New Roman" w:cs="B Nazanin" w:hint="cs"/>
                <w:b/>
                <w:bCs/>
                <w:noProof/>
                <w:rtl/>
                <w:lang w:bidi="ar-SA"/>
              </w:rPr>
              <w:t>ی</w:t>
            </w:r>
            <w:r w:rsidR="00F32C22">
              <w:rPr>
                <w:noProof/>
                <w:webHidden/>
              </w:rPr>
              <w:tab/>
            </w:r>
            <w:r w:rsidR="00F32C22">
              <w:rPr>
                <w:rStyle w:val="Hyperlink"/>
                <w:noProof/>
                <w:rtl/>
              </w:rPr>
              <w:fldChar w:fldCharType="begin"/>
            </w:r>
            <w:r w:rsidR="00F32C22">
              <w:rPr>
                <w:noProof/>
                <w:webHidden/>
              </w:rPr>
              <w:instrText xml:space="preserve"> PAGEREF _Toc94130114 \h </w:instrText>
            </w:r>
            <w:r w:rsidR="00F32C22">
              <w:rPr>
                <w:rStyle w:val="Hyperlink"/>
                <w:noProof/>
                <w:rtl/>
              </w:rPr>
            </w:r>
            <w:r w:rsidR="00F32C22">
              <w:rPr>
                <w:rStyle w:val="Hyperlink"/>
                <w:noProof/>
                <w:rtl/>
              </w:rPr>
              <w:fldChar w:fldCharType="separate"/>
            </w:r>
            <w:r w:rsidR="00BE09E0">
              <w:rPr>
                <w:noProof/>
                <w:webHidden/>
                <w:rtl/>
              </w:rPr>
              <w:t>14</w:t>
            </w:r>
            <w:r w:rsidR="00F32C22">
              <w:rPr>
                <w:rStyle w:val="Hyperlink"/>
                <w:noProof/>
                <w:rtl/>
              </w:rPr>
              <w:fldChar w:fldCharType="end"/>
            </w:r>
          </w:hyperlink>
        </w:p>
        <w:p w:rsidR="00F32C22" w:rsidRDefault="008839CD" w:rsidP="00F32C22">
          <w:pPr>
            <w:pStyle w:val="TOC2"/>
            <w:tabs>
              <w:tab w:val="left" w:pos="2290"/>
            </w:tabs>
            <w:spacing w:after="0"/>
            <w:rPr>
              <w:rFonts w:eastAsiaTheme="minorEastAsia"/>
              <w:noProof/>
            </w:rPr>
          </w:pPr>
          <w:hyperlink w:anchor="_Toc94130115" w:history="1">
            <w:r w:rsidR="00F32C22" w:rsidRPr="00FB2DDE">
              <w:rPr>
                <w:rStyle w:val="Hyperlink"/>
                <w:rFonts w:ascii="Times New Roman" w:hAnsi="Times New Roman" w:cs="B Nazanin"/>
                <w:b/>
                <w:bCs/>
                <w:noProof/>
                <w:rtl/>
                <w:lang w:bidi="ar-SA"/>
              </w:rPr>
              <w:t>3-3</w:t>
            </w:r>
            <w:r w:rsidR="00F32C22">
              <w:rPr>
                <w:rFonts w:eastAsiaTheme="minorEastAsia"/>
                <w:noProof/>
              </w:rPr>
              <w:tab/>
            </w:r>
            <w:r w:rsidR="00F32C22" w:rsidRPr="00FB2DDE">
              <w:rPr>
                <w:rStyle w:val="Hyperlink"/>
                <w:rFonts w:ascii="Times New Roman" w:hAnsi="Times New Roman" w:cs="B Nazanin" w:hint="eastAsia"/>
                <w:b/>
                <w:bCs/>
                <w:noProof/>
                <w:rtl/>
                <w:lang w:bidi="ar-SA"/>
              </w:rPr>
              <w:t>جمع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بند</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نت</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جه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گ</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ر</w:t>
            </w:r>
            <w:r w:rsidR="00F32C22" w:rsidRPr="00FB2DDE">
              <w:rPr>
                <w:rStyle w:val="Hyperlink"/>
                <w:rFonts w:ascii="Times New Roman" w:hAnsi="Times New Roman" w:cs="B Nazanin" w:hint="cs"/>
                <w:b/>
                <w:bCs/>
                <w:noProof/>
                <w:rtl/>
                <w:lang w:bidi="ar-SA"/>
              </w:rPr>
              <w:t>ی</w:t>
            </w:r>
            <w:r w:rsidR="00F32C22">
              <w:rPr>
                <w:noProof/>
                <w:webHidden/>
              </w:rPr>
              <w:tab/>
            </w:r>
            <w:r w:rsidR="00F32C22">
              <w:rPr>
                <w:rStyle w:val="Hyperlink"/>
                <w:noProof/>
                <w:rtl/>
              </w:rPr>
              <w:fldChar w:fldCharType="begin"/>
            </w:r>
            <w:r w:rsidR="00F32C22">
              <w:rPr>
                <w:noProof/>
                <w:webHidden/>
              </w:rPr>
              <w:instrText xml:space="preserve"> PAGEREF _Toc94130115 \h </w:instrText>
            </w:r>
            <w:r w:rsidR="00F32C22">
              <w:rPr>
                <w:rStyle w:val="Hyperlink"/>
                <w:noProof/>
                <w:rtl/>
              </w:rPr>
            </w:r>
            <w:r w:rsidR="00F32C22">
              <w:rPr>
                <w:rStyle w:val="Hyperlink"/>
                <w:noProof/>
                <w:rtl/>
              </w:rPr>
              <w:fldChar w:fldCharType="separate"/>
            </w:r>
            <w:r w:rsidR="00BE09E0">
              <w:rPr>
                <w:noProof/>
                <w:webHidden/>
                <w:rtl/>
              </w:rPr>
              <w:t>16</w:t>
            </w:r>
            <w:r w:rsidR="00F32C22">
              <w:rPr>
                <w:rStyle w:val="Hyperlink"/>
                <w:noProof/>
                <w:rtl/>
              </w:rPr>
              <w:fldChar w:fldCharType="end"/>
            </w:r>
          </w:hyperlink>
        </w:p>
        <w:p w:rsidR="00F32C22" w:rsidRDefault="008839CD" w:rsidP="00F32C22">
          <w:pPr>
            <w:pStyle w:val="TOC2"/>
            <w:tabs>
              <w:tab w:val="left" w:pos="1760"/>
            </w:tabs>
            <w:spacing w:after="0"/>
            <w:ind w:left="41"/>
            <w:rPr>
              <w:rFonts w:eastAsiaTheme="minorEastAsia"/>
              <w:noProof/>
            </w:rPr>
          </w:pPr>
          <w:hyperlink w:anchor="_Toc94130116" w:history="1">
            <w:r w:rsidR="00F32C22" w:rsidRPr="00FB2DDE">
              <w:rPr>
                <w:rStyle w:val="Hyperlink"/>
                <w:rFonts w:ascii="Times New Roman" w:hAnsi="Times New Roman" w:cs="B Nazanin"/>
                <w:b/>
                <w:bCs/>
                <w:noProof/>
                <w:rtl/>
                <w:lang w:bidi="ar-SA"/>
              </w:rPr>
              <w:t>4</w:t>
            </w:r>
            <w:r w:rsidR="00F32C22">
              <w:rPr>
                <w:rFonts w:eastAsiaTheme="minorEastAsia"/>
                <w:noProof/>
              </w:rPr>
              <w:tab/>
            </w:r>
            <w:r w:rsidR="00F32C22" w:rsidRPr="00FB2DDE">
              <w:rPr>
                <w:rStyle w:val="Hyperlink"/>
                <w:rFonts w:ascii="Times New Roman" w:hAnsi="Times New Roman" w:cs="B Nazanin" w:hint="eastAsia"/>
                <w:b/>
                <w:bCs/>
                <w:noProof/>
                <w:rtl/>
                <w:lang w:bidi="ar-SA"/>
              </w:rPr>
              <w:t>سوخت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مصرف</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شده</w:t>
            </w:r>
            <w:r w:rsidR="00F32C22">
              <w:rPr>
                <w:noProof/>
                <w:webHidden/>
              </w:rPr>
              <w:tab/>
            </w:r>
            <w:r w:rsidR="00F32C22">
              <w:rPr>
                <w:rStyle w:val="Hyperlink"/>
                <w:noProof/>
                <w:rtl/>
              </w:rPr>
              <w:fldChar w:fldCharType="begin"/>
            </w:r>
            <w:r w:rsidR="00F32C22">
              <w:rPr>
                <w:noProof/>
                <w:webHidden/>
              </w:rPr>
              <w:instrText xml:space="preserve"> PAGEREF _Toc94130116 \h </w:instrText>
            </w:r>
            <w:r w:rsidR="00F32C22">
              <w:rPr>
                <w:rStyle w:val="Hyperlink"/>
                <w:noProof/>
                <w:rtl/>
              </w:rPr>
            </w:r>
            <w:r w:rsidR="00F32C22">
              <w:rPr>
                <w:rStyle w:val="Hyperlink"/>
                <w:noProof/>
                <w:rtl/>
              </w:rPr>
              <w:fldChar w:fldCharType="separate"/>
            </w:r>
            <w:r w:rsidR="00BE09E0">
              <w:rPr>
                <w:noProof/>
                <w:webHidden/>
                <w:rtl/>
              </w:rPr>
              <w:t>18</w:t>
            </w:r>
            <w:r w:rsidR="00F32C22">
              <w:rPr>
                <w:rStyle w:val="Hyperlink"/>
                <w:noProof/>
                <w:rtl/>
              </w:rPr>
              <w:fldChar w:fldCharType="end"/>
            </w:r>
          </w:hyperlink>
        </w:p>
        <w:p w:rsidR="00F32C22" w:rsidRDefault="008839CD" w:rsidP="00F32C22">
          <w:pPr>
            <w:pStyle w:val="TOC2"/>
            <w:tabs>
              <w:tab w:val="left" w:pos="2290"/>
            </w:tabs>
            <w:spacing w:after="0"/>
            <w:rPr>
              <w:rFonts w:eastAsiaTheme="minorEastAsia"/>
              <w:noProof/>
            </w:rPr>
          </w:pPr>
          <w:hyperlink w:anchor="_Toc94130117" w:history="1">
            <w:r w:rsidR="00F32C22" w:rsidRPr="00FB2DDE">
              <w:rPr>
                <w:rStyle w:val="Hyperlink"/>
                <w:rFonts w:ascii="Times New Roman" w:hAnsi="Times New Roman" w:cs="B Nazanin"/>
                <w:b/>
                <w:bCs/>
                <w:noProof/>
                <w:rtl/>
                <w:lang w:bidi="ar-SA"/>
              </w:rPr>
              <w:t>4-1</w:t>
            </w:r>
            <w:r w:rsidR="00F32C22">
              <w:rPr>
                <w:rFonts w:eastAsiaTheme="minorEastAsia"/>
                <w:noProof/>
              </w:rPr>
              <w:tab/>
            </w:r>
            <w:r w:rsidR="00F32C22" w:rsidRPr="00FB2DDE">
              <w:rPr>
                <w:rStyle w:val="Hyperlink"/>
                <w:rFonts w:ascii="Times New Roman" w:hAnsi="Times New Roman" w:cs="B Nazanin" w:hint="eastAsia"/>
                <w:b/>
                <w:bCs/>
                <w:noProof/>
                <w:rtl/>
                <w:lang w:bidi="ar-SA"/>
              </w:rPr>
              <w:t>جمع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بند</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نتيجه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گيري</w:t>
            </w:r>
            <w:r w:rsidR="00F32C22">
              <w:rPr>
                <w:noProof/>
                <w:webHidden/>
              </w:rPr>
              <w:tab/>
            </w:r>
            <w:r w:rsidR="00F32C22">
              <w:rPr>
                <w:rStyle w:val="Hyperlink"/>
                <w:noProof/>
                <w:rtl/>
              </w:rPr>
              <w:fldChar w:fldCharType="begin"/>
            </w:r>
            <w:r w:rsidR="00F32C22">
              <w:rPr>
                <w:noProof/>
                <w:webHidden/>
              </w:rPr>
              <w:instrText xml:space="preserve"> PAGEREF _Toc94130117 \h </w:instrText>
            </w:r>
            <w:r w:rsidR="00F32C22">
              <w:rPr>
                <w:rStyle w:val="Hyperlink"/>
                <w:noProof/>
                <w:rtl/>
              </w:rPr>
            </w:r>
            <w:r w:rsidR="00F32C22">
              <w:rPr>
                <w:rStyle w:val="Hyperlink"/>
                <w:noProof/>
                <w:rtl/>
              </w:rPr>
              <w:fldChar w:fldCharType="separate"/>
            </w:r>
            <w:r w:rsidR="00BE09E0">
              <w:rPr>
                <w:noProof/>
                <w:webHidden/>
                <w:rtl/>
              </w:rPr>
              <w:t>20</w:t>
            </w:r>
            <w:r w:rsidR="00F32C22">
              <w:rPr>
                <w:rStyle w:val="Hyperlink"/>
                <w:noProof/>
                <w:rtl/>
              </w:rPr>
              <w:fldChar w:fldCharType="end"/>
            </w:r>
          </w:hyperlink>
        </w:p>
        <w:p w:rsidR="00F32C22" w:rsidRDefault="008839CD" w:rsidP="00F32C22">
          <w:pPr>
            <w:pStyle w:val="TOC2"/>
            <w:tabs>
              <w:tab w:val="left" w:pos="1760"/>
            </w:tabs>
            <w:spacing w:after="0"/>
            <w:ind w:left="41"/>
            <w:rPr>
              <w:rFonts w:eastAsiaTheme="minorEastAsia"/>
              <w:noProof/>
            </w:rPr>
          </w:pPr>
          <w:hyperlink w:anchor="_Toc94130118" w:history="1">
            <w:r w:rsidR="00F32C22" w:rsidRPr="00FB2DDE">
              <w:rPr>
                <w:rStyle w:val="Hyperlink"/>
                <w:rFonts w:ascii="Times New Roman" w:hAnsi="Times New Roman" w:cs="B Nazanin"/>
                <w:b/>
                <w:bCs/>
                <w:noProof/>
                <w:rtl/>
                <w:lang w:bidi="ar-SA"/>
              </w:rPr>
              <w:t>5</w:t>
            </w:r>
            <w:r w:rsidR="00F32C22">
              <w:rPr>
                <w:rFonts w:eastAsiaTheme="minorEastAsia"/>
                <w:noProof/>
              </w:rPr>
              <w:tab/>
            </w:r>
            <w:r w:rsidR="00F32C22" w:rsidRPr="00FB2DDE">
              <w:rPr>
                <w:rStyle w:val="Hyperlink"/>
                <w:rFonts w:ascii="Times New Roman" w:hAnsi="Times New Roman" w:cs="B Nazanin" w:hint="eastAsia"/>
                <w:b/>
                <w:bCs/>
                <w:noProof/>
                <w:rtl/>
                <w:lang w:bidi="ar-SA"/>
              </w:rPr>
              <w:t>ز</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ر</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ساخت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ها</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زنج</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ره‌ها</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صنعت</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مورد</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از</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برا</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تحقق</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هدف</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بوم</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ساز</w:t>
            </w:r>
            <w:r w:rsidR="00F32C22" w:rsidRPr="00FB2DDE">
              <w:rPr>
                <w:rStyle w:val="Hyperlink"/>
                <w:rFonts w:ascii="Times New Roman" w:hAnsi="Times New Roman" w:cs="B Nazanin" w:hint="cs"/>
                <w:b/>
                <w:bCs/>
                <w:noProof/>
                <w:rtl/>
                <w:lang w:bidi="ar-SA"/>
              </w:rPr>
              <w:t>ی</w:t>
            </w:r>
            <w:r w:rsidR="00F32C22">
              <w:rPr>
                <w:noProof/>
                <w:webHidden/>
              </w:rPr>
              <w:tab/>
            </w:r>
            <w:r w:rsidR="00F32C22">
              <w:rPr>
                <w:rStyle w:val="Hyperlink"/>
                <w:noProof/>
                <w:rtl/>
              </w:rPr>
              <w:fldChar w:fldCharType="begin"/>
            </w:r>
            <w:r w:rsidR="00F32C22">
              <w:rPr>
                <w:noProof/>
                <w:webHidden/>
              </w:rPr>
              <w:instrText xml:space="preserve"> PAGEREF _Toc94130118 \h </w:instrText>
            </w:r>
            <w:r w:rsidR="00F32C22">
              <w:rPr>
                <w:rStyle w:val="Hyperlink"/>
                <w:noProof/>
                <w:rtl/>
              </w:rPr>
            </w:r>
            <w:r w:rsidR="00F32C22">
              <w:rPr>
                <w:rStyle w:val="Hyperlink"/>
                <w:noProof/>
                <w:rtl/>
              </w:rPr>
              <w:fldChar w:fldCharType="separate"/>
            </w:r>
            <w:r w:rsidR="00BE09E0">
              <w:rPr>
                <w:noProof/>
                <w:webHidden/>
                <w:rtl/>
              </w:rPr>
              <w:t>21</w:t>
            </w:r>
            <w:r w:rsidR="00F32C22">
              <w:rPr>
                <w:rStyle w:val="Hyperlink"/>
                <w:noProof/>
                <w:rtl/>
              </w:rPr>
              <w:fldChar w:fldCharType="end"/>
            </w:r>
          </w:hyperlink>
        </w:p>
        <w:p w:rsidR="00F32C22" w:rsidRDefault="008839CD" w:rsidP="00F32C22">
          <w:pPr>
            <w:pStyle w:val="TOC2"/>
            <w:tabs>
              <w:tab w:val="left" w:pos="4127"/>
            </w:tabs>
            <w:spacing w:after="0"/>
            <w:rPr>
              <w:rFonts w:eastAsiaTheme="minorEastAsia"/>
              <w:noProof/>
            </w:rPr>
          </w:pPr>
          <w:hyperlink w:anchor="_Toc94130119" w:history="1">
            <w:r w:rsidR="00F32C22" w:rsidRPr="00FB2DDE">
              <w:rPr>
                <w:rStyle w:val="Hyperlink"/>
                <w:rFonts w:ascii="Times New Roman" w:hAnsi="Times New Roman" w:cs="B Nazanin"/>
                <w:b/>
                <w:bCs/>
                <w:noProof/>
                <w:rtl/>
                <w:lang w:bidi="ar-SA"/>
              </w:rPr>
              <w:t>5-1</w:t>
            </w:r>
            <w:r w:rsidR="00F32C22">
              <w:rPr>
                <w:rFonts w:eastAsiaTheme="minorEastAsia"/>
                <w:noProof/>
              </w:rPr>
              <w:tab/>
            </w:r>
            <w:r w:rsidR="00F32C22" w:rsidRPr="00FB2DDE">
              <w:rPr>
                <w:rStyle w:val="Hyperlink"/>
                <w:rFonts w:ascii="Times New Roman" w:hAnsi="Times New Roman" w:cs="B Nazanin" w:hint="eastAsia"/>
                <w:b/>
                <w:bCs/>
                <w:noProof/>
                <w:rtl/>
                <w:lang w:bidi="ar-SA"/>
              </w:rPr>
              <w:t>تشر</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ح</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بوم</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ساز</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زنج</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ره‌ها</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صنعت</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مورد</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از</w:t>
            </w:r>
            <w:r w:rsidR="00F32C22">
              <w:rPr>
                <w:noProof/>
                <w:webHidden/>
              </w:rPr>
              <w:tab/>
            </w:r>
            <w:r w:rsidR="00F32C22">
              <w:rPr>
                <w:rStyle w:val="Hyperlink"/>
                <w:noProof/>
                <w:rtl/>
              </w:rPr>
              <w:fldChar w:fldCharType="begin"/>
            </w:r>
            <w:r w:rsidR="00F32C22">
              <w:rPr>
                <w:noProof/>
                <w:webHidden/>
              </w:rPr>
              <w:instrText xml:space="preserve"> PAGEREF _Toc94130119 \h </w:instrText>
            </w:r>
            <w:r w:rsidR="00F32C22">
              <w:rPr>
                <w:rStyle w:val="Hyperlink"/>
                <w:noProof/>
                <w:rtl/>
              </w:rPr>
            </w:r>
            <w:r w:rsidR="00F32C22">
              <w:rPr>
                <w:rStyle w:val="Hyperlink"/>
                <w:noProof/>
                <w:rtl/>
              </w:rPr>
              <w:fldChar w:fldCharType="separate"/>
            </w:r>
            <w:r w:rsidR="00BE09E0">
              <w:rPr>
                <w:noProof/>
                <w:webHidden/>
                <w:rtl/>
              </w:rPr>
              <w:t>21</w:t>
            </w:r>
            <w:r w:rsidR="00F32C22">
              <w:rPr>
                <w:rStyle w:val="Hyperlink"/>
                <w:noProof/>
                <w:rtl/>
              </w:rPr>
              <w:fldChar w:fldCharType="end"/>
            </w:r>
          </w:hyperlink>
        </w:p>
        <w:p w:rsidR="00F32C22" w:rsidRDefault="008839CD" w:rsidP="00F32C22">
          <w:pPr>
            <w:pStyle w:val="TOC2"/>
            <w:tabs>
              <w:tab w:val="left" w:pos="1540"/>
            </w:tabs>
            <w:spacing w:after="0"/>
            <w:rPr>
              <w:rFonts w:eastAsiaTheme="minorEastAsia"/>
              <w:noProof/>
            </w:rPr>
          </w:pPr>
          <w:hyperlink w:anchor="_Toc94130120" w:history="1">
            <w:r w:rsidR="00F32C22" w:rsidRPr="00FB2DDE">
              <w:rPr>
                <w:rStyle w:val="Hyperlink"/>
                <w:rFonts w:ascii="Times New Roman" w:hAnsi="Times New Roman" w:cs="B Nazanin"/>
                <w:b/>
                <w:bCs/>
                <w:noProof/>
                <w:rtl/>
                <w:lang w:bidi="ar-SA"/>
              </w:rPr>
              <w:t>5-2</w:t>
            </w:r>
            <w:r w:rsidR="00F32C22">
              <w:rPr>
                <w:rFonts w:eastAsiaTheme="minorEastAsia"/>
                <w:noProof/>
              </w:rPr>
              <w:tab/>
            </w:r>
            <w:r w:rsidR="00F32C22" w:rsidRPr="00FB2DDE">
              <w:rPr>
                <w:rStyle w:val="Hyperlink"/>
                <w:rFonts w:ascii="Times New Roman" w:hAnsi="Times New Roman" w:cs="B Nazanin" w:hint="eastAsia"/>
                <w:b/>
                <w:bCs/>
                <w:noProof/>
                <w:rtl/>
                <w:lang w:bidi="ar-SA"/>
              </w:rPr>
              <w:t>تجارب</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موجود</w:t>
            </w:r>
            <w:r w:rsidR="00F32C22">
              <w:rPr>
                <w:noProof/>
                <w:webHidden/>
              </w:rPr>
              <w:tab/>
            </w:r>
            <w:r w:rsidR="00F32C22">
              <w:rPr>
                <w:rStyle w:val="Hyperlink"/>
                <w:noProof/>
                <w:rtl/>
              </w:rPr>
              <w:fldChar w:fldCharType="begin"/>
            </w:r>
            <w:r w:rsidR="00F32C22">
              <w:rPr>
                <w:noProof/>
                <w:webHidden/>
              </w:rPr>
              <w:instrText xml:space="preserve"> PAGEREF _Toc94130120 \h </w:instrText>
            </w:r>
            <w:r w:rsidR="00F32C22">
              <w:rPr>
                <w:rStyle w:val="Hyperlink"/>
                <w:noProof/>
                <w:rtl/>
              </w:rPr>
            </w:r>
            <w:r w:rsidR="00F32C22">
              <w:rPr>
                <w:rStyle w:val="Hyperlink"/>
                <w:noProof/>
                <w:rtl/>
              </w:rPr>
              <w:fldChar w:fldCharType="separate"/>
            </w:r>
            <w:r w:rsidR="00BE09E0">
              <w:rPr>
                <w:noProof/>
                <w:webHidden/>
                <w:rtl/>
              </w:rPr>
              <w:t>23</w:t>
            </w:r>
            <w:r w:rsidR="00F32C22">
              <w:rPr>
                <w:rStyle w:val="Hyperlink"/>
                <w:noProof/>
                <w:rtl/>
              </w:rPr>
              <w:fldChar w:fldCharType="end"/>
            </w:r>
          </w:hyperlink>
        </w:p>
        <w:p w:rsidR="00F32C22" w:rsidRDefault="008839CD" w:rsidP="00F32C22">
          <w:pPr>
            <w:pStyle w:val="TOC2"/>
            <w:tabs>
              <w:tab w:val="left" w:pos="1320"/>
            </w:tabs>
            <w:spacing w:after="0"/>
            <w:rPr>
              <w:rFonts w:eastAsiaTheme="minorEastAsia"/>
              <w:noProof/>
            </w:rPr>
          </w:pPr>
          <w:hyperlink w:anchor="_Toc94130121" w:history="1">
            <w:r w:rsidR="00F32C22" w:rsidRPr="00FB2DDE">
              <w:rPr>
                <w:rStyle w:val="Hyperlink"/>
                <w:rFonts w:ascii="Times New Roman" w:hAnsi="Times New Roman" w:cs="B Nazanin"/>
                <w:b/>
                <w:bCs/>
                <w:noProof/>
                <w:rtl/>
                <w:lang w:bidi="ar-SA"/>
              </w:rPr>
              <w:t>5-3</w:t>
            </w:r>
            <w:r w:rsidR="00F32C22">
              <w:rPr>
                <w:rFonts w:eastAsiaTheme="minorEastAsia"/>
                <w:noProof/>
              </w:rPr>
              <w:tab/>
            </w:r>
            <w:r w:rsidR="00F32C22" w:rsidRPr="00FB2DDE">
              <w:rPr>
                <w:rStyle w:val="Hyperlink"/>
                <w:rFonts w:ascii="Times New Roman" w:hAnsi="Times New Roman" w:cs="B Nazanin" w:hint="eastAsia"/>
                <w:b/>
                <w:bCs/>
                <w:noProof/>
                <w:rtl/>
                <w:lang w:bidi="ar-SA"/>
              </w:rPr>
              <w:t>چالش</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ها</w:t>
            </w:r>
            <w:r w:rsidR="00F32C22" w:rsidRPr="00FB2DDE">
              <w:rPr>
                <w:rStyle w:val="Hyperlink"/>
                <w:rFonts w:ascii="Times New Roman" w:hAnsi="Times New Roman" w:cs="B Nazanin"/>
                <w:b/>
                <w:bCs/>
                <w:noProof/>
                <w:rtl/>
                <w:lang w:bidi="ar-SA"/>
              </w:rPr>
              <w:t>:</w:t>
            </w:r>
            <w:r w:rsidR="00F32C22">
              <w:rPr>
                <w:noProof/>
                <w:webHidden/>
              </w:rPr>
              <w:tab/>
            </w:r>
            <w:r w:rsidR="00F32C22">
              <w:rPr>
                <w:rStyle w:val="Hyperlink"/>
                <w:noProof/>
                <w:rtl/>
              </w:rPr>
              <w:fldChar w:fldCharType="begin"/>
            </w:r>
            <w:r w:rsidR="00F32C22">
              <w:rPr>
                <w:noProof/>
                <w:webHidden/>
              </w:rPr>
              <w:instrText xml:space="preserve"> PAGEREF _Toc94130121 \h </w:instrText>
            </w:r>
            <w:r w:rsidR="00F32C22">
              <w:rPr>
                <w:rStyle w:val="Hyperlink"/>
                <w:noProof/>
                <w:rtl/>
              </w:rPr>
            </w:r>
            <w:r w:rsidR="00F32C22">
              <w:rPr>
                <w:rStyle w:val="Hyperlink"/>
                <w:noProof/>
                <w:rtl/>
              </w:rPr>
              <w:fldChar w:fldCharType="separate"/>
            </w:r>
            <w:r w:rsidR="00BE09E0">
              <w:rPr>
                <w:noProof/>
                <w:webHidden/>
                <w:rtl/>
              </w:rPr>
              <w:t>25</w:t>
            </w:r>
            <w:r w:rsidR="00F32C22">
              <w:rPr>
                <w:rStyle w:val="Hyperlink"/>
                <w:noProof/>
                <w:rtl/>
              </w:rPr>
              <w:fldChar w:fldCharType="end"/>
            </w:r>
          </w:hyperlink>
        </w:p>
        <w:p w:rsidR="00F32C22" w:rsidRDefault="008839CD" w:rsidP="00F32C22">
          <w:pPr>
            <w:pStyle w:val="TOC2"/>
            <w:tabs>
              <w:tab w:val="left" w:pos="2290"/>
            </w:tabs>
            <w:spacing w:after="0"/>
            <w:rPr>
              <w:rFonts w:eastAsiaTheme="minorEastAsia"/>
              <w:noProof/>
            </w:rPr>
          </w:pPr>
          <w:hyperlink w:anchor="_Toc94130122" w:history="1">
            <w:r w:rsidR="00F32C22" w:rsidRPr="00FB2DDE">
              <w:rPr>
                <w:rStyle w:val="Hyperlink"/>
                <w:rFonts w:ascii="Times New Roman" w:hAnsi="Times New Roman" w:cs="B Nazanin"/>
                <w:b/>
                <w:bCs/>
                <w:noProof/>
                <w:rtl/>
                <w:lang w:bidi="ar-SA"/>
              </w:rPr>
              <w:t>5-4</w:t>
            </w:r>
            <w:r w:rsidR="00F32C22">
              <w:rPr>
                <w:rFonts w:eastAsiaTheme="minorEastAsia"/>
                <w:noProof/>
              </w:rPr>
              <w:tab/>
            </w:r>
            <w:r w:rsidR="00F32C22" w:rsidRPr="00FB2DDE">
              <w:rPr>
                <w:rStyle w:val="Hyperlink"/>
                <w:rFonts w:ascii="Times New Roman" w:hAnsi="Times New Roman" w:cs="B Nazanin" w:hint="eastAsia"/>
                <w:b/>
                <w:bCs/>
                <w:noProof/>
                <w:rtl/>
                <w:lang w:bidi="ar-SA"/>
              </w:rPr>
              <w:t>نت</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جه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گ</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ر</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جمع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بند</w:t>
            </w:r>
            <w:r w:rsidR="00F32C22" w:rsidRPr="00FB2DDE">
              <w:rPr>
                <w:rStyle w:val="Hyperlink"/>
                <w:rFonts w:ascii="Times New Roman" w:hAnsi="Times New Roman" w:cs="B Nazanin" w:hint="cs"/>
                <w:b/>
                <w:bCs/>
                <w:noProof/>
                <w:rtl/>
                <w:lang w:bidi="ar-SA"/>
              </w:rPr>
              <w:t>ی</w:t>
            </w:r>
            <w:r w:rsidR="00F32C22">
              <w:rPr>
                <w:noProof/>
                <w:webHidden/>
              </w:rPr>
              <w:tab/>
            </w:r>
            <w:r w:rsidR="00F32C22">
              <w:rPr>
                <w:rStyle w:val="Hyperlink"/>
                <w:noProof/>
                <w:rtl/>
              </w:rPr>
              <w:fldChar w:fldCharType="begin"/>
            </w:r>
            <w:r w:rsidR="00F32C22">
              <w:rPr>
                <w:noProof/>
                <w:webHidden/>
              </w:rPr>
              <w:instrText xml:space="preserve"> PAGEREF _Toc94130122 \h </w:instrText>
            </w:r>
            <w:r w:rsidR="00F32C22">
              <w:rPr>
                <w:rStyle w:val="Hyperlink"/>
                <w:noProof/>
                <w:rtl/>
              </w:rPr>
            </w:r>
            <w:r w:rsidR="00F32C22">
              <w:rPr>
                <w:rStyle w:val="Hyperlink"/>
                <w:noProof/>
                <w:rtl/>
              </w:rPr>
              <w:fldChar w:fldCharType="separate"/>
            </w:r>
            <w:r w:rsidR="00BE09E0">
              <w:rPr>
                <w:noProof/>
                <w:webHidden/>
                <w:rtl/>
              </w:rPr>
              <w:t>26</w:t>
            </w:r>
            <w:r w:rsidR="00F32C22">
              <w:rPr>
                <w:rStyle w:val="Hyperlink"/>
                <w:noProof/>
                <w:rtl/>
              </w:rPr>
              <w:fldChar w:fldCharType="end"/>
            </w:r>
          </w:hyperlink>
        </w:p>
        <w:p w:rsidR="00F32C22" w:rsidRDefault="008839CD" w:rsidP="00F32C22">
          <w:pPr>
            <w:pStyle w:val="TOC2"/>
            <w:tabs>
              <w:tab w:val="left" w:pos="1760"/>
            </w:tabs>
            <w:spacing w:after="0"/>
            <w:ind w:left="41"/>
            <w:rPr>
              <w:rFonts w:eastAsiaTheme="minorEastAsia"/>
              <w:noProof/>
            </w:rPr>
          </w:pPr>
          <w:hyperlink w:anchor="_Toc94130123" w:history="1">
            <w:r w:rsidR="00F32C22" w:rsidRPr="00FB2DDE">
              <w:rPr>
                <w:rStyle w:val="Hyperlink"/>
                <w:rFonts w:ascii="Times New Roman" w:hAnsi="Times New Roman" w:cs="B Nazanin"/>
                <w:b/>
                <w:bCs/>
                <w:noProof/>
                <w:rtl/>
                <w:lang w:bidi="ar-SA"/>
              </w:rPr>
              <w:t>6</w:t>
            </w:r>
            <w:r w:rsidR="00F32C22">
              <w:rPr>
                <w:rFonts w:eastAsiaTheme="minorEastAsia"/>
                <w:noProof/>
              </w:rPr>
              <w:tab/>
            </w:r>
            <w:r w:rsidR="00F32C22" w:rsidRPr="00FB2DDE">
              <w:rPr>
                <w:rStyle w:val="Hyperlink"/>
                <w:rFonts w:ascii="Times New Roman" w:hAnsi="Times New Roman" w:cs="B Nazanin" w:hint="eastAsia"/>
                <w:b/>
                <w:bCs/>
                <w:noProof/>
                <w:rtl/>
                <w:lang w:bidi="ar-SA"/>
              </w:rPr>
              <w:t>منابع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انسان</w:t>
            </w:r>
            <w:r w:rsidR="00F32C22" w:rsidRPr="00FB2DDE">
              <w:rPr>
                <w:rStyle w:val="Hyperlink"/>
                <w:rFonts w:ascii="Times New Roman" w:hAnsi="Times New Roman" w:cs="B Nazanin" w:hint="cs"/>
                <w:b/>
                <w:bCs/>
                <w:noProof/>
                <w:rtl/>
                <w:lang w:bidi="ar-SA"/>
              </w:rPr>
              <w:t>ی</w:t>
            </w:r>
            <w:r w:rsidR="00F32C22">
              <w:rPr>
                <w:noProof/>
                <w:webHidden/>
              </w:rPr>
              <w:tab/>
            </w:r>
            <w:r w:rsidR="00F32C22">
              <w:rPr>
                <w:noProof/>
                <w:webHidden/>
              </w:rPr>
              <w:tab/>
            </w:r>
            <w:r w:rsidR="00F32C22">
              <w:rPr>
                <w:rStyle w:val="Hyperlink"/>
                <w:noProof/>
                <w:rtl/>
              </w:rPr>
              <w:fldChar w:fldCharType="begin"/>
            </w:r>
            <w:r w:rsidR="00F32C22">
              <w:rPr>
                <w:noProof/>
                <w:webHidden/>
              </w:rPr>
              <w:instrText xml:space="preserve"> PAGEREF _Toc94130123 \h </w:instrText>
            </w:r>
            <w:r w:rsidR="00F32C22">
              <w:rPr>
                <w:rStyle w:val="Hyperlink"/>
                <w:noProof/>
                <w:rtl/>
              </w:rPr>
            </w:r>
            <w:r w:rsidR="00F32C22">
              <w:rPr>
                <w:rStyle w:val="Hyperlink"/>
                <w:noProof/>
                <w:rtl/>
              </w:rPr>
              <w:fldChar w:fldCharType="separate"/>
            </w:r>
            <w:r w:rsidR="00BE09E0">
              <w:rPr>
                <w:noProof/>
                <w:webHidden/>
                <w:rtl/>
              </w:rPr>
              <w:t>27</w:t>
            </w:r>
            <w:r w:rsidR="00F32C22">
              <w:rPr>
                <w:rStyle w:val="Hyperlink"/>
                <w:noProof/>
                <w:rtl/>
              </w:rPr>
              <w:fldChar w:fldCharType="end"/>
            </w:r>
          </w:hyperlink>
        </w:p>
        <w:p w:rsidR="00F32C22" w:rsidRDefault="008839CD" w:rsidP="00F32C22">
          <w:pPr>
            <w:pStyle w:val="TOC2"/>
            <w:spacing w:after="0"/>
            <w:rPr>
              <w:rFonts w:eastAsiaTheme="minorEastAsia"/>
              <w:noProof/>
            </w:rPr>
          </w:pPr>
          <w:hyperlink w:anchor="_Toc94130124" w:history="1">
            <w:r w:rsidR="00F32C22" w:rsidRPr="00FB2DDE">
              <w:rPr>
                <w:rStyle w:val="Hyperlink"/>
                <w:rFonts w:cs="B Nazanin"/>
                <w:b/>
                <w:bCs/>
                <w:noProof/>
                <w:rtl/>
                <w:lang w:bidi="ar-SA"/>
              </w:rPr>
              <w:t>6-1</w:t>
            </w:r>
            <w:r w:rsidR="00F32C22">
              <w:rPr>
                <w:rFonts w:eastAsiaTheme="minorEastAsia"/>
                <w:noProof/>
              </w:rPr>
              <w:tab/>
            </w:r>
            <w:r w:rsidR="00F32C22" w:rsidRPr="00FB2DDE">
              <w:rPr>
                <w:rStyle w:val="Hyperlink"/>
                <w:rFonts w:cs="B Nazanin" w:hint="eastAsia"/>
                <w:b/>
                <w:bCs/>
                <w:noProof/>
                <w:rtl/>
                <w:lang w:bidi="ar-SA"/>
              </w:rPr>
              <w:t>اهداف</w:t>
            </w:r>
            <w:r w:rsidR="00F32C22">
              <w:rPr>
                <w:noProof/>
                <w:webHidden/>
              </w:rPr>
              <w:tab/>
            </w:r>
            <w:r w:rsidR="00F32C22">
              <w:rPr>
                <w:rStyle w:val="Hyperlink"/>
                <w:noProof/>
                <w:rtl/>
              </w:rPr>
              <w:fldChar w:fldCharType="begin"/>
            </w:r>
            <w:r w:rsidR="00F32C22">
              <w:rPr>
                <w:noProof/>
                <w:webHidden/>
              </w:rPr>
              <w:instrText xml:space="preserve"> PAGEREF _Toc94130124 \h </w:instrText>
            </w:r>
            <w:r w:rsidR="00F32C22">
              <w:rPr>
                <w:rStyle w:val="Hyperlink"/>
                <w:noProof/>
                <w:rtl/>
              </w:rPr>
            </w:r>
            <w:r w:rsidR="00F32C22">
              <w:rPr>
                <w:rStyle w:val="Hyperlink"/>
                <w:noProof/>
                <w:rtl/>
              </w:rPr>
              <w:fldChar w:fldCharType="separate"/>
            </w:r>
            <w:r w:rsidR="00BE09E0">
              <w:rPr>
                <w:noProof/>
                <w:webHidden/>
                <w:rtl/>
              </w:rPr>
              <w:t>28</w:t>
            </w:r>
            <w:r w:rsidR="00F32C22">
              <w:rPr>
                <w:rStyle w:val="Hyperlink"/>
                <w:noProof/>
                <w:rtl/>
              </w:rPr>
              <w:fldChar w:fldCharType="end"/>
            </w:r>
          </w:hyperlink>
        </w:p>
        <w:p w:rsidR="00F32C22" w:rsidRDefault="008839CD" w:rsidP="00F32C22">
          <w:pPr>
            <w:pStyle w:val="TOC2"/>
            <w:tabs>
              <w:tab w:val="left" w:pos="1100"/>
            </w:tabs>
            <w:spacing w:after="0"/>
            <w:rPr>
              <w:rFonts w:eastAsiaTheme="minorEastAsia"/>
              <w:noProof/>
            </w:rPr>
          </w:pPr>
          <w:hyperlink w:anchor="_Toc94130125" w:history="1">
            <w:r w:rsidR="00F32C22" w:rsidRPr="00FB2DDE">
              <w:rPr>
                <w:rStyle w:val="Hyperlink"/>
                <w:rFonts w:cs="B Nazanin"/>
                <w:b/>
                <w:bCs/>
                <w:noProof/>
                <w:rtl/>
                <w:lang w:bidi="ar-SA"/>
              </w:rPr>
              <w:t>6-2</w:t>
            </w:r>
            <w:r w:rsidR="00F32C22">
              <w:rPr>
                <w:rFonts w:eastAsiaTheme="minorEastAsia"/>
                <w:noProof/>
              </w:rPr>
              <w:tab/>
            </w:r>
            <w:r w:rsidR="00F32C22" w:rsidRPr="00FB2DDE">
              <w:rPr>
                <w:rStyle w:val="Hyperlink"/>
                <w:rFonts w:cs="B Nazanin" w:hint="eastAsia"/>
                <w:b/>
                <w:bCs/>
                <w:noProof/>
                <w:rtl/>
                <w:lang w:bidi="ar-SA"/>
              </w:rPr>
              <w:t>چالش‌ها</w:t>
            </w:r>
            <w:r w:rsidR="00F32C22">
              <w:rPr>
                <w:noProof/>
                <w:webHidden/>
              </w:rPr>
              <w:tab/>
            </w:r>
            <w:r w:rsidR="00F32C22">
              <w:rPr>
                <w:rStyle w:val="Hyperlink"/>
                <w:noProof/>
                <w:rtl/>
              </w:rPr>
              <w:fldChar w:fldCharType="begin"/>
            </w:r>
            <w:r w:rsidR="00F32C22">
              <w:rPr>
                <w:noProof/>
                <w:webHidden/>
              </w:rPr>
              <w:instrText xml:space="preserve"> PAGEREF _Toc94130125 \h </w:instrText>
            </w:r>
            <w:r w:rsidR="00F32C22">
              <w:rPr>
                <w:rStyle w:val="Hyperlink"/>
                <w:noProof/>
                <w:rtl/>
              </w:rPr>
            </w:r>
            <w:r w:rsidR="00F32C22">
              <w:rPr>
                <w:rStyle w:val="Hyperlink"/>
                <w:noProof/>
                <w:rtl/>
              </w:rPr>
              <w:fldChar w:fldCharType="separate"/>
            </w:r>
            <w:r w:rsidR="00BE09E0">
              <w:rPr>
                <w:noProof/>
                <w:webHidden/>
                <w:rtl/>
              </w:rPr>
              <w:t>28</w:t>
            </w:r>
            <w:r w:rsidR="00F32C22">
              <w:rPr>
                <w:rStyle w:val="Hyperlink"/>
                <w:noProof/>
                <w:rtl/>
              </w:rPr>
              <w:fldChar w:fldCharType="end"/>
            </w:r>
          </w:hyperlink>
        </w:p>
        <w:p w:rsidR="00F32C22" w:rsidRDefault="008839CD" w:rsidP="00F32C22">
          <w:pPr>
            <w:pStyle w:val="TOC2"/>
            <w:tabs>
              <w:tab w:val="left" w:pos="1100"/>
            </w:tabs>
            <w:spacing w:after="0"/>
            <w:rPr>
              <w:rFonts w:eastAsiaTheme="minorEastAsia"/>
              <w:noProof/>
            </w:rPr>
          </w:pPr>
          <w:hyperlink w:anchor="_Toc94130126" w:history="1">
            <w:r w:rsidR="00F32C22" w:rsidRPr="00FB2DDE">
              <w:rPr>
                <w:rStyle w:val="Hyperlink"/>
                <w:rFonts w:cs="B Nazanin"/>
                <w:b/>
                <w:bCs/>
                <w:noProof/>
                <w:rtl/>
                <w:lang w:bidi="ar-SA"/>
              </w:rPr>
              <w:t>6-3</w:t>
            </w:r>
            <w:r w:rsidR="00F32C22">
              <w:rPr>
                <w:rFonts w:eastAsiaTheme="minorEastAsia"/>
                <w:noProof/>
              </w:rPr>
              <w:tab/>
            </w:r>
            <w:r w:rsidR="00F32C22" w:rsidRPr="00FB2DDE">
              <w:rPr>
                <w:rStyle w:val="Hyperlink"/>
                <w:rFonts w:cs="B Nazanin" w:hint="eastAsia"/>
                <w:b/>
                <w:bCs/>
                <w:noProof/>
                <w:rtl/>
                <w:lang w:bidi="ar-SA"/>
              </w:rPr>
              <w:t>راهکارها</w:t>
            </w:r>
            <w:r w:rsidR="00F32C22">
              <w:rPr>
                <w:noProof/>
                <w:webHidden/>
              </w:rPr>
              <w:tab/>
            </w:r>
            <w:r w:rsidR="00F32C22">
              <w:rPr>
                <w:rStyle w:val="Hyperlink"/>
                <w:noProof/>
                <w:rtl/>
              </w:rPr>
              <w:fldChar w:fldCharType="begin"/>
            </w:r>
            <w:r w:rsidR="00F32C22">
              <w:rPr>
                <w:noProof/>
                <w:webHidden/>
              </w:rPr>
              <w:instrText xml:space="preserve"> PAGEREF _Toc94130126 \h </w:instrText>
            </w:r>
            <w:r w:rsidR="00F32C22">
              <w:rPr>
                <w:rStyle w:val="Hyperlink"/>
                <w:noProof/>
                <w:rtl/>
              </w:rPr>
            </w:r>
            <w:r w:rsidR="00F32C22">
              <w:rPr>
                <w:rStyle w:val="Hyperlink"/>
                <w:noProof/>
                <w:rtl/>
              </w:rPr>
              <w:fldChar w:fldCharType="separate"/>
            </w:r>
            <w:r w:rsidR="00BE09E0">
              <w:rPr>
                <w:noProof/>
                <w:webHidden/>
                <w:rtl/>
              </w:rPr>
              <w:t>29</w:t>
            </w:r>
            <w:r w:rsidR="00F32C22">
              <w:rPr>
                <w:rStyle w:val="Hyperlink"/>
                <w:noProof/>
                <w:rtl/>
              </w:rPr>
              <w:fldChar w:fldCharType="end"/>
            </w:r>
          </w:hyperlink>
        </w:p>
        <w:p w:rsidR="00F32C22" w:rsidRDefault="008839CD" w:rsidP="00F32C22">
          <w:pPr>
            <w:pStyle w:val="TOC2"/>
            <w:tabs>
              <w:tab w:val="left" w:pos="1760"/>
            </w:tabs>
            <w:spacing w:after="0"/>
            <w:ind w:left="41"/>
            <w:rPr>
              <w:rFonts w:eastAsiaTheme="minorEastAsia"/>
              <w:noProof/>
            </w:rPr>
          </w:pPr>
          <w:hyperlink w:anchor="_Toc94130127" w:history="1">
            <w:r w:rsidR="00F32C22" w:rsidRPr="00FB2DDE">
              <w:rPr>
                <w:rStyle w:val="Hyperlink"/>
                <w:rFonts w:ascii="Times New Roman" w:hAnsi="Times New Roman" w:cs="B Nazanin"/>
                <w:b/>
                <w:bCs/>
                <w:noProof/>
                <w:rtl/>
              </w:rPr>
              <w:t>7</w:t>
            </w:r>
            <w:r w:rsidR="00F32C22">
              <w:rPr>
                <w:rFonts w:eastAsiaTheme="minorEastAsia"/>
                <w:noProof/>
              </w:rPr>
              <w:tab/>
            </w:r>
            <w:r w:rsidR="00F32C22" w:rsidRPr="00FB2DDE">
              <w:rPr>
                <w:rStyle w:val="Hyperlink"/>
                <w:rFonts w:ascii="Times New Roman" w:hAnsi="Times New Roman" w:cs="B Nazanin" w:hint="eastAsia"/>
                <w:b/>
                <w:bCs/>
                <w:noProof/>
                <w:rtl/>
                <w:lang w:bidi="ar-SA"/>
              </w:rPr>
              <w:t>ضوابط</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مقررات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ساختار</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rPr>
              <w:t>ا</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hint="eastAsia"/>
                <w:b/>
                <w:bCs/>
                <w:noProof/>
                <w:rtl/>
              </w:rPr>
              <w:t>من</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هسته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w:t>
            </w:r>
            <w:r w:rsidR="00F32C22" w:rsidRPr="00FB2DDE">
              <w:rPr>
                <w:rStyle w:val="Hyperlink"/>
                <w:rFonts w:ascii="Times New Roman" w:hAnsi="Times New Roman" w:cs="B Nazanin" w:hint="cs"/>
                <w:b/>
                <w:bCs/>
                <w:noProof/>
                <w:rtl/>
                <w:lang w:bidi="ar-SA"/>
              </w:rPr>
              <w:t>ی</w:t>
            </w:r>
            <w:r w:rsidR="00F32C22">
              <w:rPr>
                <w:noProof/>
                <w:webHidden/>
              </w:rPr>
              <w:tab/>
            </w:r>
            <w:r w:rsidR="00F32C22">
              <w:rPr>
                <w:rStyle w:val="Hyperlink"/>
                <w:noProof/>
                <w:rtl/>
              </w:rPr>
              <w:fldChar w:fldCharType="begin"/>
            </w:r>
            <w:r w:rsidR="00F32C22">
              <w:rPr>
                <w:noProof/>
                <w:webHidden/>
              </w:rPr>
              <w:instrText xml:space="preserve"> PAGEREF _Toc94130127 \h </w:instrText>
            </w:r>
            <w:r w:rsidR="00F32C22">
              <w:rPr>
                <w:rStyle w:val="Hyperlink"/>
                <w:noProof/>
                <w:rtl/>
              </w:rPr>
            </w:r>
            <w:r w:rsidR="00F32C22">
              <w:rPr>
                <w:rStyle w:val="Hyperlink"/>
                <w:noProof/>
                <w:rtl/>
              </w:rPr>
              <w:fldChar w:fldCharType="separate"/>
            </w:r>
            <w:r w:rsidR="00BE09E0">
              <w:rPr>
                <w:noProof/>
                <w:webHidden/>
                <w:rtl/>
              </w:rPr>
              <w:t>30</w:t>
            </w:r>
            <w:r w:rsidR="00F32C22">
              <w:rPr>
                <w:rStyle w:val="Hyperlink"/>
                <w:noProof/>
                <w:rtl/>
              </w:rPr>
              <w:fldChar w:fldCharType="end"/>
            </w:r>
          </w:hyperlink>
        </w:p>
        <w:p w:rsidR="00F32C22" w:rsidRDefault="008839CD" w:rsidP="00F32C22">
          <w:pPr>
            <w:pStyle w:val="TOC2"/>
            <w:tabs>
              <w:tab w:val="left" w:pos="2804"/>
            </w:tabs>
            <w:spacing w:after="0"/>
            <w:rPr>
              <w:rFonts w:eastAsiaTheme="minorEastAsia"/>
              <w:noProof/>
            </w:rPr>
          </w:pPr>
          <w:hyperlink w:anchor="_Toc94130128" w:history="1">
            <w:r w:rsidR="00F32C22" w:rsidRPr="00FB2DDE">
              <w:rPr>
                <w:rStyle w:val="Hyperlink"/>
                <w:rFonts w:ascii="Times New Roman" w:hAnsi="Times New Roman" w:cs="B Nazanin"/>
                <w:b/>
                <w:bCs/>
                <w:noProof/>
                <w:rtl/>
                <w:lang w:bidi="ar-SA"/>
              </w:rPr>
              <w:t>7-1</w:t>
            </w:r>
            <w:r w:rsidR="00F32C22">
              <w:rPr>
                <w:rFonts w:eastAsiaTheme="minorEastAsia"/>
                <w:noProof/>
              </w:rPr>
              <w:tab/>
            </w:r>
            <w:r w:rsidR="00F32C22" w:rsidRPr="00FB2DDE">
              <w:rPr>
                <w:rStyle w:val="Hyperlink"/>
                <w:rFonts w:ascii="Times New Roman" w:hAnsi="Times New Roman" w:cs="B Nazanin" w:hint="eastAsia"/>
                <w:b/>
                <w:bCs/>
                <w:noProof/>
                <w:rtl/>
                <w:lang w:bidi="ar-SA"/>
              </w:rPr>
              <w:t>رژ</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م</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ن</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الملل</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من</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هسته‌ا</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w:t>
            </w:r>
            <w:r w:rsidR="00F32C22">
              <w:rPr>
                <w:noProof/>
                <w:webHidden/>
              </w:rPr>
              <w:tab/>
            </w:r>
            <w:r w:rsidR="00F32C22">
              <w:rPr>
                <w:rStyle w:val="Hyperlink"/>
                <w:noProof/>
                <w:rtl/>
              </w:rPr>
              <w:fldChar w:fldCharType="begin"/>
            </w:r>
            <w:r w:rsidR="00F32C22">
              <w:rPr>
                <w:noProof/>
                <w:webHidden/>
              </w:rPr>
              <w:instrText xml:space="preserve"> PAGEREF _Toc94130128 \h </w:instrText>
            </w:r>
            <w:r w:rsidR="00F32C22">
              <w:rPr>
                <w:rStyle w:val="Hyperlink"/>
                <w:noProof/>
                <w:rtl/>
              </w:rPr>
            </w:r>
            <w:r w:rsidR="00F32C22">
              <w:rPr>
                <w:rStyle w:val="Hyperlink"/>
                <w:noProof/>
                <w:rtl/>
              </w:rPr>
              <w:fldChar w:fldCharType="separate"/>
            </w:r>
            <w:r w:rsidR="00BE09E0">
              <w:rPr>
                <w:noProof/>
                <w:webHidden/>
                <w:rtl/>
              </w:rPr>
              <w:t>31</w:t>
            </w:r>
            <w:r w:rsidR="00F32C22">
              <w:rPr>
                <w:rStyle w:val="Hyperlink"/>
                <w:noProof/>
                <w:rtl/>
              </w:rPr>
              <w:fldChar w:fldCharType="end"/>
            </w:r>
          </w:hyperlink>
        </w:p>
        <w:p w:rsidR="00F32C22" w:rsidRDefault="008839CD" w:rsidP="00F32C22">
          <w:pPr>
            <w:pStyle w:val="TOC2"/>
            <w:tabs>
              <w:tab w:val="left" w:pos="2785"/>
            </w:tabs>
            <w:spacing w:after="0"/>
            <w:rPr>
              <w:rFonts w:eastAsiaTheme="minorEastAsia"/>
              <w:noProof/>
            </w:rPr>
          </w:pPr>
          <w:hyperlink w:anchor="_Toc94130129" w:history="1">
            <w:r w:rsidR="00F32C22" w:rsidRPr="00FB2DDE">
              <w:rPr>
                <w:rStyle w:val="Hyperlink"/>
                <w:rFonts w:ascii="Times New Roman" w:hAnsi="Times New Roman" w:cs="B Nazanin"/>
                <w:b/>
                <w:bCs/>
                <w:noProof/>
                <w:rtl/>
                <w:lang w:bidi="ar-SA"/>
              </w:rPr>
              <w:t>7-2</w:t>
            </w:r>
            <w:r w:rsidR="00F32C22">
              <w:rPr>
                <w:rFonts w:eastAsiaTheme="minorEastAsia"/>
                <w:noProof/>
              </w:rPr>
              <w:tab/>
            </w:r>
            <w:r w:rsidR="00F32C22" w:rsidRPr="00FB2DDE">
              <w:rPr>
                <w:rStyle w:val="Hyperlink"/>
                <w:rFonts w:ascii="Times New Roman" w:hAnsi="Times New Roman" w:cs="B Nazanin" w:hint="eastAsia"/>
                <w:b/>
                <w:bCs/>
                <w:noProof/>
                <w:rtl/>
                <w:lang w:bidi="ar-SA"/>
              </w:rPr>
              <w:t>رژ</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م</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ن</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الملل</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امن</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هسته‌ا</w:t>
            </w:r>
            <w:r w:rsidR="00F32C22" w:rsidRPr="00FB2DDE">
              <w:rPr>
                <w:rStyle w:val="Hyperlink"/>
                <w:rFonts w:ascii="Times New Roman" w:hAnsi="Times New Roman" w:cs="B Nazanin" w:hint="cs"/>
                <w:b/>
                <w:bCs/>
                <w:noProof/>
                <w:rtl/>
                <w:lang w:bidi="ar-SA"/>
              </w:rPr>
              <w:t>ی</w:t>
            </w:r>
            <w:r w:rsidR="00F32C22">
              <w:rPr>
                <w:noProof/>
                <w:webHidden/>
              </w:rPr>
              <w:tab/>
            </w:r>
            <w:r w:rsidR="00F32C22">
              <w:rPr>
                <w:rStyle w:val="Hyperlink"/>
                <w:noProof/>
                <w:rtl/>
              </w:rPr>
              <w:fldChar w:fldCharType="begin"/>
            </w:r>
            <w:r w:rsidR="00F32C22">
              <w:rPr>
                <w:noProof/>
                <w:webHidden/>
              </w:rPr>
              <w:instrText xml:space="preserve"> PAGEREF _Toc94130129 \h </w:instrText>
            </w:r>
            <w:r w:rsidR="00F32C22">
              <w:rPr>
                <w:rStyle w:val="Hyperlink"/>
                <w:noProof/>
                <w:rtl/>
              </w:rPr>
            </w:r>
            <w:r w:rsidR="00F32C22">
              <w:rPr>
                <w:rStyle w:val="Hyperlink"/>
                <w:noProof/>
                <w:rtl/>
              </w:rPr>
              <w:fldChar w:fldCharType="separate"/>
            </w:r>
            <w:r w:rsidR="00BE09E0">
              <w:rPr>
                <w:noProof/>
                <w:webHidden/>
                <w:rtl/>
              </w:rPr>
              <w:t>32</w:t>
            </w:r>
            <w:r w:rsidR="00F32C22">
              <w:rPr>
                <w:rStyle w:val="Hyperlink"/>
                <w:noProof/>
                <w:rtl/>
              </w:rPr>
              <w:fldChar w:fldCharType="end"/>
            </w:r>
          </w:hyperlink>
        </w:p>
        <w:p w:rsidR="00F32C22" w:rsidRDefault="008839CD" w:rsidP="00F32C22">
          <w:pPr>
            <w:pStyle w:val="TOC2"/>
            <w:tabs>
              <w:tab w:val="left" w:pos="2230"/>
            </w:tabs>
            <w:spacing w:after="0"/>
            <w:rPr>
              <w:rFonts w:eastAsiaTheme="minorEastAsia"/>
              <w:noProof/>
            </w:rPr>
          </w:pPr>
          <w:hyperlink w:anchor="_Toc94130130" w:history="1">
            <w:r w:rsidR="00F32C22" w:rsidRPr="00FB2DDE">
              <w:rPr>
                <w:rStyle w:val="Hyperlink"/>
                <w:rFonts w:ascii="Times New Roman" w:eastAsia="Times New Roman" w:hAnsi="Times New Roman" w:cs="B Nazanin"/>
                <w:b/>
                <w:bCs/>
                <w:noProof/>
                <w:rtl/>
              </w:rPr>
              <w:t>7-3</w:t>
            </w:r>
            <w:r w:rsidR="00F32C22">
              <w:rPr>
                <w:rFonts w:eastAsiaTheme="minorEastAsia"/>
                <w:noProof/>
              </w:rPr>
              <w:tab/>
            </w:r>
            <w:r w:rsidR="00F32C22" w:rsidRPr="00FB2DDE">
              <w:rPr>
                <w:rStyle w:val="Hyperlink"/>
                <w:rFonts w:ascii="Times New Roman" w:eastAsia="Times New Roman" w:hAnsi="Times New Roman" w:cs="B Nazanin" w:hint="eastAsia"/>
                <w:b/>
                <w:bCs/>
                <w:noProof/>
                <w:rtl/>
              </w:rPr>
              <w:t>شرا</w:t>
            </w:r>
            <w:r w:rsidR="00F32C22" w:rsidRPr="00FB2DDE">
              <w:rPr>
                <w:rStyle w:val="Hyperlink"/>
                <w:rFonts w:ascii="Times New Roman" w:eastAsia="Times New Roman" w:hAnsi="Times New Roman" w:cs="B Nazanin" w:hint="cs"/>
                <w:b/>
                <w:bCs/>
                <w:noProof/>
                <w:rtl/>
              </w:rPr>
              <w:t>ی</w:t>
            </w:r>
            <w:r w:rsidR="00F32C22" w:rsidRPr="00FB2DDE">
              <w:rPr>
                <w:rStyle w:val="Hyperlink"/>
                <w:rFonts w:ascii="Times New Roman" w:eastAsia="Times New Roman" w:hAnsi="Times New Roman" w:cs="B Nazanin" w:hint="eastAsia"/>
                <w:b/>
                <w:bCs/>
                <w:noProof/>
                <w:rtl/>
              </w:rPr>
              <w:t>ط</w:t>
            </w:r>
            <w:r w:rsidR="00F32C22" w:rsidRPr="00FB2DDE">
              <w:rPr>
                <w:rStyle w:val="Hyperlink"/>
                <w:rFonts w:ascii="Times New Roman" w:eastAsia="Times New Roman" w:hAnsi="Times New Roman" w:cs="B Nazanin"/>
                <w:b/>
                <w:bCs/>
                <w:noProof/>
                <w:rtl/>
              </w:rPr>
              <w:t xml:space="preserve"> </w:t>
            </w:r>
            <w:r w:rsidR="00F32C22" w:rsidRPr="00FB2DDE">
              <w:rPr>
                <w:rStyle w:val="Hyperlink"/>
                <w:rFonts w:ascii="Times New Roman" w:eastAsia="Times New Roman" w:hAnsi="Times New Roman" w:cs="B Nazanin" w:hint="eastAsia"/>
                <w:b/>
                <w:bCs/>
                <w:noProof/>
                <w:rtl/>
              </w:rPr>
              <w:t>اضطرار</w:t>
            </w:r>
            <w:r w:rsidR="00F32C22" w:rsidRPr="00FB2DDE">
              <w:rPr>
                <w:rStyle w:val="Hyperlink"/>
                <w:rFonts w:ascii="Times New Roman" w:eastAsia="Times New Roman" w:hAnsi="Times New Roman" w:cs="B Nazanin" w:hint="cs"/>
                <w:b/>
                <w:bCs/>
                <w:noProof/>
                <w:rtl/>
              </w:rPr>
              <w:t>ی</w:t>
            </w:r>
            <w:r w:rsidR="00F32C22" w:rsidRPr="00FB2DDE">
              <w:rPr>
                <w:rStyle w:val="Hyperlink"/>
                <w:rFonts w:ascii="Times New Roman" w:eastAsia="Times New Roman" w:hAnsi="Times New Roman" w:cs="B Nazanin"/>
                <w:b/>
                <w:bCs/>
                <w:noProof/>
                <w:rtl/>
              </w:rPr>
              <w:t xml:space="preserve"> </w:t>
            </w:r>
            <w:r w:rsidR="00F32C22" w:rsidRPr="00FB2DDE">
              <w:rPr>
                <w:rStyle w:val="Hyperlink"/>
                <w:rFonts w:ascii="Times New Roman" w:eastAsia="Times New Roman" w:hAnsi="Times New Roman" w:cs="B Nazanin" w:hint="eastAsia"/>
                <w:b/>
                <w:bCs/>
                <w:noProof/>
                <w:rtl/>
              </w:rPr>
              <w:t>ن</w:t>
            </w:r>
            <w:r w:rsidR="00F32C22" w:rsidRPr="00FB2DDE">
              <w:rPr>
                <w:rStyle w:val="Hyperlink"/>
                <w:rFonts w:ascii="Times New Roman" w:eastAsia="Times New Roman" w:hAnsi="Times New Roman" w:cs="B Nazanin" w:hint="cs"/>
                <w:b/>
                <w:bCs/>
                <w:noProof/>
                <w:rtl/>
              </w:rPr>
              <w:t>ی</w:t>
            </w:r>
            <w:r w:rsidR="00F32C22" w:rsidRPr="00FB2DDE">
              <w:rPr>
                <w:rStyle w:val="Hyperlink"/>
                <w:rFonts w:ascii="Times New Roman" w:eastAsia="Times New Roman" w:hAnsi="Times New Roman" w:cs="B Nazanin" w:hint="eastAsia"/>
                <w:b/>
                <w:bCs/>
                <w:noProof/>
                <w:rtl/>
              </w:rPr>
              <w:t>روگاه‌ها</w:t>
            </w:r>
            <w:r w:rsidR="00F32C22" w:rsidRPr="00FB2DDE">
              <w:rPr>
                <w:rStyle w:val="Hyperlink"/>
                <w:rFonts w:ascii="Times New Roman" w:eastAsia="Times New Roman" w:hAnsi="Times New Roman" w:cs="B Nazanin" w:hint="cs"/>
                <w:b/>
                <w:bCs/>
                <w:noProof/>
                <w:rtl/>
              </w:rPr>
              <w:t>ی</w:t>
            </w:r>
            <w:r w:rsidR="00F32C22" w:rsidRPr="00FB2DDE">
              <w:rPr>
                <w:rStyle w:val="Hyperlink"/>
                <w:rFonts w:ascii="Times New Roman" w:eastAsia="Times New Roman" w:hAnsi="Times New Roman" w:cs="B Nazanin"/>
                <w:b/>
                <w:bCs/>
                <w:noProof/>
                <w:rtl/>
              </w:rPr>
              <w:t xml:space="preserve"> </w:t>
            </w:r>
            <w:r w:rsidR="00F32C22" w:rsidRPr="00FB2DDE">
              <w:rPr>
                <w:rStyle w:val="Hyperlink"/>
                <w:rFonts w:ascii="Times New Roman" w:eastAsia="Times New Roman" w:hAnsi="Times New Roman" w:cs="B Nazanin" w:hint="eastAsia"/>
                <w:b/>
                <w:bCs/>
                <w:noProof/>
                <w:rtl/>
              </w:rPr>
              <w:t>هسته‌ا</w:t>
            </w:r>
            <w:r w:rsidR="00F32C22" w:rsidRPr="00FB2DDE">
              <w:rPr>
                <w:rStyle w:val="Hyperlink"/>
                <w:rFonts w:ascii="Times New Roman" w:eastAsia="Times New Roman" w:hAnsi="Times New Roman" w:cs="B Nazanin" w:hint="cs"/>
                <w:b/>
                <w:bCs/>
                <w:noProof/>
                <w:rtl/>
              </w:rPr>
              <w:t>ی</w:t>
            </w:r>
            <w:r w:rsidR="00F32C22">
              <w:rPr>
                <w:rStyle w:val="Hyperlink"/>
                <w:rFonts w:ascii="Times New Roman" w:eastAsia="Times New Roman" w:hAnsi="Times New Roman" w:cs="B Nazanin"/>
                <w:b/>
                <w:bCs/>
                <w:noProof/>
                <w:rtl/>
              </w:rPr>
              <w:tab/>
            </w:r>
            <w:r w:rsidR="00F32C22">
              <w:rPr>
                <w:rStyle w:val="Hyperlink"/>
                <w:noProof/>
                <w:rtl/>
              </w:rPr>
              <w:fldChar w:fldCharType="begin"/>
            </w:r>
            <w:r w:rsidR="00F32C22">
              <w:rPr>
                <w:noProof/>
                <w:webHidden/>
              </w:rPr>
              <w:instrText xml:space="preserve"> PAGEREF _Toc94130130 \h </w:instrText>
            </w:r>
            <w:r w:rsidR="00F32C22">
              <w:rPr>
                <w:rStyle w:val="Hyperlink"/>
                <w:noProof/>
                <w:rtl/>
              </w:rPr>
            </w:r>
            <w:r w:rsidR="00F32C22">
              <w:rPr>
                <w:rStyle w:val="Hyperlink"/>
                <w:noProof/>
                <w:rtl/>
              </w:rPr>
              <w:fldChar w:fldCharType="separate"/>
            </w:r>
            <w:r w:rsidR="00BE09E0">
              <w:rPr>
                <w:noProof/>
                <w:webHidden/>
                <w:rtl/>
              </w:rPr>
              <w:t>32</w:t>
            </w:r>
            <w:r w:rsidR="00F32C22">
              <w:rPr>
                <w:rStyle w:val="Hyperlink"/>
                <w:noProof/>
                <w:rtl/>
              </w:rPr>
              <w:fldChar w:fldCharType="end"/>
            </w:r>
          </w:hyperlink>
        </w:p>
        <w:p w:rsidR="00F32C22" w:rsidRDefault="008839CD" w:rsidP="00F32C22">
          <w:pPr>
            <w:pStyle w:val="TOC2"/>
            <w:tabs>
              <w:tab w:val="left" w:pos="2230"/>
            </w:tabs>
            <w:spacing w:after="0"/>
            <w:rPr>
              <w:rFonts w:eastAsiaTheme="minorEastAsia"/>
              <w:noProof/>
            </w:rPr>
          </w:pPr>
          <w:hyperlink w:anchor="_Toc94130131" w:history="1">
            <w:r w:rsidR="00F32C22" w:rsidRPr="00FB2DDE">
              <w:rPr>
                <w:rStyle w:val="Hyperlink"/>
                <w:rFonts w:ascii="Times New Roman" w:eastAsia="Times New Roman" w:hAnsi="Times New Roman" w:cs="B Nazanin"/>
                <w:b/>
                <w:bCs/>
                <w:noProof/>
                <w:rtl/>
              </w:rPr>
              <w:t>7-4</w:t>
            </w:r>
            <w:r w:rsidR="00F32C22">
              <w:rPr>
                <w:rFonts w:eastAsiaTheme="minorEastAsia"/>
                <w:noProof/>
              </w:rPr>
              <w:tab/>
            </w:r>
            <w:r w:rsidR="00F32C22" w:rsidRPr="00FB2DDE">
              <w:rPr>
                <w:rStyle w:val="Hyperlink"/>
                <w:rFonts w:ascii="Times New Roman" w:eastAsia="Times New Roman" w:hAnsi="Times New Roman" w:cs="B Nazanin" w:hint="eastAsia"/>
                <w:b/>
                <w:bCs/>
                <w:noProof/>
                <w:rtl/>
              </w:rPr>
              <w:t>نت</w:t>
            </w:r>
            <w:r w:rsidR="00F32C22" w:rsidRPr="00FB2DDE">
              <w:rPr>
                <w:rStyle w:val="Hyperlink"/>
                <w:rFonts w:ascii="Times New Roman" w:eastAsia="Times New Roman" w:hAnsi="Times New Roman" w:cs="B Nazanin" w:hint="cs"/>
                <w:b/>
                <w:bCs/>
                <w:noProof/>
                <w:rtl/>
              </w:rPr>
              <w:t>ی</w:t>
            </w:r>
            <w:r w:rsidR="00F32C22" w:rsidRPr="00FB2DDE">
              <w:rPr>
                <w:rStyle w:val="Hyperlink"/>
                <w:rFonts w:ascii="Times New Roman" w:eastAsia="Times New Roman" w:hAnsi="Times New Roman" w:cs="B Nazanin" w:hint="eastAsia"/>
                <w:b/>
                <w:bCs/>
                <w:noProof/>
                <w:rtl/>
              </w:rPr>
              <w:t>جه</w:t>
            </w:r>
            <w:r w:rsidR="00F32C22" w:rsidRPr="00FB2DDE">
              <w:rPr>
                <w:rStyle w:val="Hyperlink"/>
                <w:rFonts w:ascii="Times New Roman" w:eastAsia="Times New Roman" w:hAnsi="Times New Roman" w:cs="B Nazanin"/>
                <w:b/>
                <w:bCs/>
                <w:noProof/>
                <w:rtl/>
              </w:rPr>
              <w:t xml:space="preserve"> </w:t>
            </w:r>
            <w:r w:rsidR="00F32C22" w:rsidRPr="00FB2DDE">
              <w:rPr>
                <w:rStyle w:val="Hyperlink"/>
                <w:rFonts w:ascii="Times New Roman" w:eastAsia="Times New Roman" w:hAnsi="Times New Roman" w:cs="B Nazanin" w:hint="eastAsia"/>
                <w:b/>
                <w:bCs/>
                <w:noProof/>
                <w:rtl/>
              </w:rPr>
              <w:t>گ</w:t>
            </w:r>
            <w:r w:rsidR="00F32C22" w:rsidRPr="00FB2DDE">
              <w:rPr>
                <w:rStyle w:val="Hyperlink"/>
                <w:rFonts w:ascii="Times New Roman" w:eastAsia="Times New Roman" w:hAnsi="Times New Roman" w:cs="B Nazanin" w:hint="cs"/>
                <w:b/>
                <w:bCs/>
                <w:noProof/>
                <w:rtl/>
              </w:rPr>
              <w:t>ی</w:t>
            </w:r>
            <w:r w:rsidR="00F32C22" w:rsidRPr="00FB2DDE">
              <w:rPr>
                <w:rStyle w:val="Hyperlink"/>
                <w:rFonts w:ascii="Times New Roman" w:eastAsia="Times New Roman" w:hAnsi="Times New Roman" w:cs="B Nazanin" w:hint="eastAsia"/>
                <w:b/>
                <w:bCs/>
                <w:noProof/>
                <w:rtl/>
              </w:rPr>
              <w:t>ر</w:t>
            </w:r>
            <w:r w:rsidR="00F32C22" w:rsidRPr="00FB2DDE">
              <w:rPr>
                <w:rStyle w:val="Hyperlink"/>
                <w:rFonts w:ascii="Times New Roman" w:eastAsia="Times New Roman" w:hAnsi="Times New Roman" w:cs="B Nazanin" w:hint="cs"/>
                <w:b/>
                <w:bCs/>
                <w:noProof/>
                <w:rtl/>
              </w:rPr>
              <w:t>ی</w:t>
            </w:r>
            <w:r w:rsidR="00F32C22" w:rsidRPr="00FB2DDE">
              <w:rPr>
                <w:rStyle w:val="Hyperlink"/>
                <w:rFonts w:ascii="Times New Roman" w:eastAsia="Times New Roman" w:hAnsi="Times New Roman" w:cs="B Nazanin"/>
                <w:b/>
                <w:bCs/>
                <w:noProof/>
                <w:rtl/>
              </w:rPr>
              <w:t xml:space="preserve"> </w:t>
            </w:r>
            <w:r w:rsidR="00F32C22" w:rsidRPr="00FB2DDE">
              <w:rPr>
                <w:rStyle w:val="Hyperlink"/>
                <w:rFonts w:ascii="Times New Roman" w:eastAsia="Times New Roman" w:hAnsi="Times New Roman" w:cs="B Nazanin" w:hint="eastAsia"/>
                <w:b/>
                <w:bCs/>
                <w:noProof/>
                <w:rtl/>
              </w:rPr>
              <w:t>و</w:t>
            </w:r>
            <w:r w:rsidR="00F32C22" w:rsidRPr="00FB2DDE">
              <w:rPr>
                <w:rStyle w:val="Hyperlink"/>
                <w:rFonts w:ascii="Times New Roman" w:eastAsia="Times New Roman" w:hAnsi="Times New Roman" w:cs="B Nazanin"/>
                <w:b/>
                <w:bCs/>
                <w:noProof/>
                <w:rtl/>
              </w:rPr>
              <w:t xml:space="preserve"> </w:t>
            </w:r>
            <w:r w:rsidR="00F32C22" w:rsidRPr="00FB2DDE">
              <w:rPr>
                <w:rStyle w:val="Hyperlink"/>
                <w:rFonts w:ascii="Times New Roman" w:eastAsia="Times New Roman" w:hAnsi="Times New Roman" w:cs="B Nazanin" w:hint="eastAsia"/>
                <w:b/>
                <w:bCs/>
                <w:noProof/>
                <w:rtl/>
              </w:rPr>
              <w:t>جمع</w:t>
            </w:r>
            <w:r w:rsidR="00441270">
              <w:rPr>
                <w:rStyle w:val="Hyperlink"/>
                <w:rFonts w:ascii="Times New Roman" w:eastAsia="Times New Roman" w:hAnsi="Times New Roman" w:cs="B Nazanin" w:hint="cs"/>
                <w:b/>
                <w:bCs/>
                <w:noProof/>
                <w:rtl/>
              </w:rPr>
              <w:t xml:space="preserve"> </w:t>
            </w:r>
            <w:r w:rsidR="00F32C22" w:rsidRPr="00FB2DDE">
              <w:rPr>
                <w:rStyle w:val="Hyperlink"/>
                <w:rFonts w:ascii="Times New Roman" w:eastAsia="Times New Roman" w:hAnsi="Times New Roman" w:cs="B Nazanin" w:hint="eastAsia"/>
                <w:b/>
                <w:bCs/>
                <w:noProof/>
                <w:rtl/>
              </w:rPr>
              <w:t>بند</w:t>
            </w:r>
            <w:r w:rsidR="00F32C22" w:rsidRPr="00FB2DDE">
              <w:rPr>
                <w:rStyle w:val="Hyperlink"/>
                <w:rFonts w:ascii="Times New Roman" w:eastAsia="Times New Roman" w:hAnsi="Times New Roman" w:cs="B Nazanin" w:hint="cs"/>
                <w:b/>
                <w:bCs/>
                <w:noProof/>
                <w:rtl/>
              </w:rPr>
              <w:t>ی</w:t>
            </w:r>
            <w:r w:rsidR="00F32C22">
              <w:rPr>
                <w:noProof/>
                <w:webHidden/>
              </w:rPr>
              <w:tab/>
            </w:r>
            <w:r w:rsidR="00F32C22">
              <w:rPr>
                <w:rStyle w:val="Hyperlink"/>
                <w:noProof/>
                <w:rtl/>
              </w:rPr>
              <w:fldChar w:fldCharType="begin"/>
            </w:r>
            <w:r w:rsidR="00F32C22">
              <w:rPr>
                <w:noProof/>
                <w:webHidden/>
              </w:rPr>
              <w:instrText xml:space="preserve"> PAGEREF _Toc94130131 \h </w:instrText>
            </w:r>
            <w:r w:rsidR="00F32C22">
              <w:rPr>
                <w:rStyle w:val="Hyperlink"/>
                <w:noProof/>
                <w:rtl/>
              </w:rPr>
            </w:r>
            <w:r w:rsidR="00F32C22">
              <w:rPr>
                <w:rStyle w:val="Hyperlink"/>
                <w:noProof/>
                <w:rtl/>
              </w:rPr>
              <w:fldChar w:fldCharType="separate"/>
            </w:r>
            <w:r w:rsidR="00BE09E0">
              <w:rPr>
                <w:noProof/>
                <w:webHidden/>
                <w:rtl/>
              </w:rPr>
              <w:t>33</w:t>
            </w:r>
            <w:r w:rsidR="00F32C22">
              <w:rPr>
                <w:rStyle w:val="Hyperlink"/>
                <w:noProof/>
                <w:rtl/>
              </w:rPr>
              <w:fldChar w:fldCharType="end"/>
            </w:r>
          </w:hyperlink>
        </w:p>
        <w:p w:rsidR="00F32C22" w:rsidRDefault="008839CD" w:rsidP="00F32C22">
          <w:pPr>
            <w:pStyle w:val="TOC2"/>
            <w:tabs>
              <w:tab w:val="left" w:pos="1760"/>
            </w:tabs>
            <w:spacing w:after="0"/>
            <w:ind w:left="41"/>
            <w:rPr>
              <w:rFonts w:eastAsiaTheme="minorEastAsia"/>
              <w:noProof/>
            </w:rPr>
          </w:pPr>
          <w:hyperlink w:anchor="_Toc94130132" w:history="1">
            <w:r w:rsidR="00F32C22" w:rsidRPr="00FB2DDE">
              <w:rPr>
                <w:rStyle w:val="Hyperlink"/>
                <w:rFonts w:ascii="Times New Roman" w:hAnsi="Times New Roman" w:cs="B Nazanin"/>
                <w:b/>
                <w:bCs/>
                <w:noProof/>
                <w:rtl/>
              </w:rPr>
              <w:t>8</w:t>
            </w:r>
            <w:r w:rsidR="00F32C22">
              <w:rPr>
                <w:rFonts w:eastAsiaTheme="minorEastAsia"/>
                <w:noProof/>
              </w:rPr>
              <w:tab/>
            </w:r>
            <w:r w:rsidR="00F32C22" w:rsidRPr="00FB2DDE">
              <w:rPr>
                <w:rStyle w:val="Hyperlink"/>
                <w:rFonts w:ascii="Times New Roman" w:hAnsi="Times New Roman" w:cs="B Nazanin" w:hint="eastAsia"/>
                <w:b/>
                <w:bCs/>
                <w:noProof/>
                <w:rtl/>
                <w:lang w:bidi="ar-SA"/>
              </w:rPr>
              <w:t>تحق</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ق</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توسعه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نقشه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جامع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علم</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کشور</w:t>
            </w:r>
            <w:r w:rsidR="00F32C22">
              <w:rPr>
                <w:rStyle w:val="Hyperlink"/>
                <w:rFonts w:ascii="Times New Roman" w:hAnsi="Times New Roman" w:cs="B Nazanin"/>
                <w:b/>
                <w:bCs/>
                <w:noProof/>
                <w:rtl/>
              </w:rPr>
              <w:tab/>
            </w:r>
            <w:r w:rsidR="00F32C22">
              <w:rPr>
                <w:rStyle w:val="Hyperlink"/>
                <w:noProof/>
                <w:rtl/>
              </w:rPr>
              <w:fldChar w:fldCharType="begin"/>
            </w:r>
            <w:r w:rsidR="00F32C22">
              <w:rPr>
                <w:noProof/>
                <w:webHidden/>
              </w:rPr>
              <w:instrText xml:space="preserve"> PAGEREF _Toc94130132 \h </w:instrText>
            </w:r>
            <w:r w:rsidR="00F32C22">
              <w:rPr>
                <w:rStyle w:val="Hyperlink"/>
                <w:noProof/>
                <w:rtl/>
              </w:rPr>
            </w:r>
            <w:r w:rsidR="00F32C22">
              <w:rPr>
                <w:rStyle w:val="Hyperlink"/>
                <w:noProof/>
                <w:rtl/>
              </w:rPr>
              <w:fldChar w:fldCharType="separate"/>
            </w:r>
            <w:r w:rsidR="00BE09E0">
              <w:rPr>
                <w:noProof/>
                <w:webHidden/>
                <w:rtl/>
              </w:rPr>
              <w:t>34</w:t>
            </w:r>
            <w:r w:rsidR="00F32C22">
              <w:rPr>
                <w:rStyle w:val="Hyperlink"/>
                <w:noProof/>
                <w:rtl/>
              </w:rPr>
              <w:fldChar w:fldCharType="end"/>
            </w:r>
          </w:hyperlink>
        </w:p>
        <w:p w:rsidR="00F32C22" w:rsidRDefault="008839CD" w:rsidP="00F32C22">
          <w:pPr>
            <w:pStyle w:val="TOC2"/>
            <w:tabs>
              <w:tab w:val="left" w:pos="1320"/>
            </w:tabs>
            <w:spacing w:after="0"/>
            <w:rPr>
              <w:rFonts w:eastAsiaTheme="minorEastAsia"/>
              <w:noProof/>
            </w:rPr>
          </w:pPr>
          <w:hyperlink w:anchor="_Toc94130133" w:history="1">
            <w:r w:rsidR="00F32C22" w:rsidRPr="00FB2DDE">
              <w:rPr>
                <w:rStyle w:val="Hyperlink"/>
                <w:rFonts w:ascii="Times New Roman" w:hAnsi="Times New Roman" w:cs="B Nazanin"/>
                <w:b/>
                <w:bCs/>
                <w:noProof/>
                <w:rtl/>
                <w:lang w:bidi="ar-SA"/>
              </w:rPr>
              <w:t>8-1</w:t>
            </w:r>
            <w:r w:rsidR="00F32C22">
              <w:rPr>
                <w:rFonts w:eastAsiaTheme="minorEastAsia"/>
                <w:noProof/>
              </w:rPr>
              <w:tab/>
            </w:r>
            <w:r w:rsidR="00F32C22" w:rsidRPr="00FB2DDE">
              <w:rPr>
                <w:rStyle w:val="Hyperlink"/>
                <w:rFonts w:ascii="Times New Roman" w:hAnsi="Times New Roman" w:cs="B Nazanin" w:hint="eastAsia"/>
                <w:b/>
                <w:bCs/>
                <w:noProof/>
                <w:rtl/>
                <w:lang w:bidi="ar-SA"/>
              </w:rPr>
              <w:t>اهداف</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کلان</w:t>
            </w:r>
            <w:r w:rsidR="00F32C22">
              <w:rPr>
                <w:noProof/>
                <w:webHidden/>
              </w:rPr>
              <w:tab/>
            </w:r>
            <w:r w:rsidR="00F32C22">
              <w:rPr>
                <w:rStyle w:val="Hyperlink"/>
                <w:noProof/>
                <w:rtl/>
              </w:rPr>
              <w:fldChar w:fldCharType="begin"/>
            </w:r>
            <w:r w:rsidR="00F32C22">
              <w:rPr>
                <w:noProof/>
                <w:webHidden/>
              </w:rPr>
              <w:instrText xml:space="preserve"> PAGEREF _Toc94130133 \h </w:instrText>
            </w:r>
            <w:r w:rsidR="00F32C22">
              <w:rPr>
                <w:rStyle w:val="Hyperlink"/>
                <w:noProof/>
                <w:rtl/>
              </w:rPr>
            </w:r>
            <w:r w:rsidR="00F32C22">
              <w:rPr>
                <w:rStyle w:val="Hyperlink"/>
                <w:noProof/>
                <w:rtl/>
              </w:rPr>
              <w:fldChar w:fldCharType="separate"/>
            </w:r>
            <w:r w:rsidR="00BE09E0">
              <w:rPr>
                <w:noProof/>
                <w:webHidden/>
                <w:rtl/>
              </w:rPr>
              <w:t>34</w:t>
            </w:r>
            <w:r w:rsidR="00F32C22">
              <w:rPr>
                <w:rStyle w:val="Hyperlink"/>
                <w:noProof/>
                <w:rtl/>
              </w:rPr>
              <w:fldChar w:fldCharType="end"/>
            </w:r>
          </w:hyperlink>
        </w:p>
        <w:p w:rsidR="00F32C22" w:rsidRDefault="008839CD" w:rsidP="00F32C22">
          <w:pPr>
            <w:pStyle w:val="TOC2"/>
            <w:tabs>
              <w:tab w:val="left" w:pos="4539"/>
            </w:tabs>
            <w:spacing w:after="0"/>
            <w:rPr>
              <w:rFonts w:eastAsiaTheme="minorEastAsia"/>
              <w:noProof/>
            </w:rPr>
          </w:pPr>
          <w:hyperlink w:anchor="_Toc94130134" w:history="1">
            <w:r w:rsidR="00F32C22" w:rsidRPr="00FB2DDE">
              <w:rPr>
                <w:rStyle w:val="Hyperlink"/>
                <w:rFonts w:ascii="Times New Roman" w:hAnsi="Times New Roman" w:cs="B Nazanin"/>
                <w:b/>
                <w:bCs/>
                <w:noProof/>
                <w:rtl/>
              </w:rPr>
              <w:t>8-2</w:t>
            </w:r>
            <w:r w:rsidR="00F32C22">
              <w:rPr>
                <w:rFonts w:eastAsiaTheme="minorEastAsia"/>
                <w:noProof/>
              </w:rPr>
              <w:tab/>
            </w:r>
            <w:r w:rsidR="00F32C22" w:rsidRPr="00FB2DDE">
              <w:rPr>
                <w:rStyle w:val="Hyperlink"/>
                <w:rFonts w:ascii="Times New Roman" w:hAnsi="Times New Roman" w:cs="B Nazanin" w:hint="eastAsia"/>
                <w:b/>
                <w:bCs/>
                <w:noProof/>
                <w:rtl/>
              </w:rPr>
              <w:t>اولو</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hint="eastAsia"/>
                <w:b/>
                <w:bCs/>
                <w:noProof/>
                <w:rtl/>
              </w:rPr>
              <w:t>ت‌ها</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تحق</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hint="eastAsia"/>
                <w:b/>
                <w:bCs/>
                <w:noProof/>
                <w:rtl/>
              </w:rPr>
              <w:t>ق</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و</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توسعه</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صنعت</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ن</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hint="eastAsia"/>
                <w:b/>
                <w:bCs/>
                <w:noProof/>
                <w:rtl/>
              </w:rPr>
              <w:t>روگاه‌ها</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هسته‌ا</w:t>
            </w:r>
            <w:r w:rsidR="00F32C22" w:rsidRPr="00FB2DDE">
              <w:rPr>
                <w:rStyle w:val="Hyperlink"/>
                <w:rFonts w:ascii="Times New Roman" w:hAnsi="Times New Roman" w:cs="B Nazanin" w:hint="cs"/>
                <w:b/>
                <w:bCs/>
                <w:noProof/>
                <w:rtl/>
              </w:rPr>
              <w:t>ی</w:t>
            </w:r>
            <w:r w:rsidR="00F32C22">
              <w:rPr>
                <w:noProof/>
                <w:webHidden/>
              </w:rPr>
              <w:tab/>
            </w:r>
            <w:r w:rsidR="00F32C22">
              <w:rPr>
                <w:rStyle w:val="Hyperlink"/>
                <w:noProof/>
                <w:rtl/>
              </w:rPr>
              <w:fldChar w:fldCharType="begin"/>
            </w:r>
            <w:r w:rsidR="00F32C22">
              <w:rPr>
                <w:noProof/>
                <w:webHidden/>
              </w:rPr>
              <w:instrText xml:space="preserve"> PAGEREF _Toc94130134 \h </w:instrText>
            </w:r>
            <w:r w:rsidR="00F32C22">
              <w:rPr>
                <w:rStyle w:val="Hyperlink"/>
                <w:noProof/>
                <w:rtl/>
              </w:rPr>
            </w:r>
            <w:r w:rsidR="00F32C22">
              <w:rPr>
                <w:rStyle w:val="Hyperlink"/>
                <w:noProof/>
                <w:rtl/>
              </w:rPr>
              <w:fldChar w:fldCharType="separate"/>
            </w:r>
            <w:r w:rsidR="00BE09E0">
              <w:rPr>
                <w:noProof/>
                <w:webHidden/>
                <w:rtl/>
              </w:rPr>
              <w:t>35</w:t>
            </w:r>
            <w:r w:rsidR="00F32C22">
              <w:rPr>
                <w:rStyle w:val="Hyperlink"/>
                <w:noProof/>
                <w:rtl/>
              </w:rPr>
              <w:fldChar w:fldCharType="end"/>
            </w:r>
          </w:hyperlink>
        </w:p>
        <w:p w:rsidR="00F32C22" w:rsidRDefault="008839CD" w:rsidP="00F32C22">
          <w:pPr>
            <w:pStyle w:val="TOC2"/>
            <w:tabs>
              <w:tab w:val="left" w:pos="3017"/>
            </w:tabs>
            <w:spacing w:after="0"/>
            <w:rPr>
              <w:rFonts w:eastAsiaTheme="minorEastAsia"/>
              <w:noProof/>
            </w:rPr>
          </w:pPr>
          <w:hyperlink w:anchor="_Toc94130135" w:history="1">
            <w:r w:rsidR="00F32C22" w:rsidRPr="00FB2DDE">
              <w:rPr>
                <w:rStyle w:val="Hyperlink"/>
                <w:rFonts w:ascii="Times New Roman" w:hAnsi="Times New Roman" w:cs="B Nazanin"/>
                <w:b/>
                <w:bCs/>
                <w:noProof/>
                <w:rtl/>
              </w:rPr>
              <w:t>8-3</w:t>
            </w:r>
            <w:r w:rsidR="00F32C22">
              <w:rPr>
                <w:rFonts w:eastAsiaTheme="minorEastAsia"/>
                <w:noProof/>
              </w:rPr>
              <w:tab/>
            </w:r>
            <w:r w:rsidR="00F32C22" w:rsidRPr="00FB2DDE">
              <w:rPr>
                <w:rStyle w:val="Hyperlink"/>
                <w:rFonts w:ascii="Times New Roman" w:hAnsi="Times New Roman" w:cs="B Nazanin" w:hint="eastAsia"/>
                <w:b/>
                <w:bCs/>
                <w:noProof/>
                <w:rtl/>
              </w:rPr>
              <w:t>راهبردها</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و</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اقدامات</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مل</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پ</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hint="eastAsia"/>
                <w:b/>
                <w:bCs/>
                <w:noProof/>
                <w:rtl/>
              </w:rPr>
              <w:t>شنهاد</w:t>
            </w:r>
            <w:r w:rsidR="00F32C22" w:rsidRPr="00FB2DDE">
              <w:rPr>
                <w:rStyle w:val="Hyperlink"/>
                <w:rFonts w:ascii="Times New Roman" w:hAnsi="Times New Roman" w:cs="B Nazanin" w:hint="cs"/>
                <w:b/>
                <w:bCs/>
                <w:noProof/>
                <w:rtl/>
              </w:rPr>
              <w:t>ی</w:t>
            </w:r>
            <w:r w:rsidR="00F32C22">
              <w:rPr>
                <w:noProof/>
                <w:webHidden/>
              </w:rPr>
              <w:tab/>
            </w:r>
            <w:r w:rsidR="00F32C22">
              <w:rPr>
                <w:rStyle w:val="Hyperlink"/>
                <w:noProof/>
                <w:rtl/>
              </w:rPr>
              <w:fldChar w:fldCharType="begin"/>
            </w:r>
            <w:r w:rsidR="00F32C22">
              <w:rPr>
                <w:noProof/>
                <w:webHidden/>
              </w:rPr>
              <w:instrText xml:space="preserve"> PAGEREF _Toc94130135 \h </w:instrText>
            </w:r>
            <w:r w:rsidR="00F32C22">
              <w:rPr>
                <w:rStyle w:val="Hyperlink"/>
                <w:noProof/>
                <w:rtl/>
              </w:rPr>
            </w:r>
            <w:r w:rsidR="00F32C22">
              <w:rPr>
                <w:rStyle w:val="Hyperlink"/>
                <w:noProof/>
                <w:rtl/>
              </w:rPr>
              <w:fldChar w:fldCharType="separate"/>
            </w:r>
            <w:r w:rsidR="00BE09E0">
              <w:rPr>
                <w:noProof/>
                <w:webHidden/>
                <w:rtl/>
              </w:rPr>
              <w:t>35</w:t>
            </w:r>
            <w:r w:rsidR="00F32C22">
              <w:rPr>
                <w:rStyle w:val="Hyperlink"/>
                <w:noProof/>
                <w:rtl/>
              </w:rPr>
              <w:fldChar w:fldCharType="end"/>
            </w:r>
          </w:hyperlink>
        </w:p>
        <w:p w:rsidR="004F6E7A" w:rsidRPr="002D232D" w:rsidRDefault="008839CD" w:rsidP="00454970">
          <w:pPr>
            <w:pStyle w:val="TOC2"/>
            <w:tabs>
              <w:tab w:val="left" w:pos="1760"/>
            </w:tabs>
            <w:spacing w:after="0"/>
            <w:ind w:left="41"/>
            <w:rPr>
              <w:rFonts w:ascii="Times New Roman" w:hAnsi="Times New Roman" w:cs="B Nazanin"/>
              <w:sz w:val="20"/>
              <w:rtl/>
            </w:rPr>
          </w:pPr>
          <w:hyperlink w:anchor="_Toc94130136" w:history="1">
            <w:r w:rsidR="00F32C22" w:rsidRPr="00FB2DDE">
              <w:rPr>
                <w:rStyle w:val="Hyperlink"/>
                <w:rFonts w:ascii="Times New Roman" w:hAnsi="Times New Roman" w:cs="B Nazanin"/>
                <w:b/>
                <w:bCs/>
                <w:noProof/>
                <w:rtl/>
                <w:lang w:bidi="ar-SA"/>
              </w:rPr>
              <w:t>9</w:t>
            </w:r>
            <w:r w:rsidR="00F32C22">
              <w:rPr>
                <w:rFonts w:eastAsiaTheme="minorEastAsia"/>
                <w:noProof/>
              </w:rPr>
              <w:tab/>
            </w:r>
            <w:r w:rsidR="00F32C22" w:rsidRPr="00FB2DDE">
              <w:rPr>
                <w:rStyle w:val="Hyperlink"/>
                <w:rFonts w:ascii="Times New Roman" w:hAnsi="Times New Roman" w:cs="B Nazanin" w:hint="eastAsia"/>
                <w:b/>
                <w:bCs/>
                <w:noProof/>
                <w:rtl/>
                <w:lang w:bidi="ar-SA"/>
              </w:rPr>
              <w:t>از</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کار</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انداز</w:t>
            </w:r>
            <w:r w:rsidR="00F32C22" w:rsidRPr="00FB2DDE">
              <w:rPr>
                <w:rStyle w:val="Hyperlink"/>
                <w:rFonts w:ascii="Times New Roman" w:hAnsi="Times New Roman" w:cs="B Nazanin" w:hint="cs"/>
                <w:b/>
                <w:bCs/>
                <w:noProof/>
                <w:rtl/>
                <w:lang w:bidi="ar-SA"/>
              </w:rPr>
              <w:t>ی</w:t>
            </w:r>
            <w:r w:rsidR="00F32C22">
              <w:rPr>
                <w:noProof/>
                <w:webHidden/>
              </w:rPr>
              <w:tab/>
            </w:r>
            <w:r w:rsidR="00F32C22">
              <w:rPr>
                <w:noProof/>
                <w:webHidden/>
              </w:rPr>
              <w:tab/>
            </w:r>
            <w:r w:rsidR="00F32C22">
              <w:rPr>
                <w:rStyle w:val="Hyperlink"/>
                <w:noProof/>
                <w:rtl/>
              </w:rPr>
              <w:fldChar w:fldCharType="begin"/>
            </w:r>
            <w:r w:rsidR="00F32C22">
              <w:rPr>
                <w:noProof/>
                <w:webHidden/>
              </w:rPr>
              <w:instrText xml:space="preserve"> PAGEREF _Toc94130136 \h </w:instrText>
            </w:r>
            <w:r w:rsidR="00F32C22">
              <w:rPr>
                <w:rStyle w:val="Hyperlink"/>
                <w:noProof/>
                <w:rtl/>
              </w:rPr>
            </w:r>
            <w:r w:rsidR="00F32C22">
              <w:rPr>
                <w:rStyle w:val="Hyperlink"/>
                <w:noProof/>
                <w:rtl/>
              </w:rPr>
              <w:fldChar w:fldCharType="separate"/>
            </w:r>
            <w:r w:rsidR="00BE09E0">
              <w:rPr>
                <w:noProof/>
                <w:webHidden/>
                <w:rtl/>
              </w:rPr>
              <w:t>36</w:t>
            </w:r>
            <w:r w:rsidR="00F32C22">
              <w:rPr>
                <w:rStyle w:val="Hyperlink"/>
                <w:noProof/>
                <w:rtl/>
              </w:rPr>
              <w:fldChar w:fldCharType="end"/>
            </w:r>
          </w:hyperlink>
          <w:r w:rsidR="004F6E7A" w:rsidRPr="002D232D">
            <w:rPr>
              <w:rFonts w:ascii="Times New Roman" w:hAnsi="Times New Roman" w:cs="B Nazanin"/>
              <w:b/>
              <w:bCs/>
              <w:noProof/>
              <w:sz w:val="20"/>
            </w:rPr>
            <w:fldChar w:fldCharType="end"/>
          </w:r>
        </w:p>
      </w:sdtContent>
    </w:sdt>
    <w:p w:rsidR="00060537" w:rsidRPr="002D232D" w:rsidRDefault="00060537" w:rsidP="00DB3CE7">
      <w:pPr>
        <w:pStyle w:val="Heading1"/>
        <w:rPr>
          <w:rFonts w:cs="B Nazanin"/>
          <w:b w:val="0"/>
          <w:bCs w:val="0"/>
          <w:sz w:val="20"/>
          <w:szCs w:val="30"/>
          <w:rtl/>
        </w:rPr>
      </w:pPr>
      <w:bookmarkStart w:id="2" w:name="_Toc94130103"/>
      <w:r w:rsidRPr="002D232D">
        <w:rPr>
          <w:rFonts w:cs="B Nazanin" w:hint="cs"/>
          <w:b w:val="0"/>
          <w:bCs w:val="0"/>
          <w:sz w:val="20"/>
          <w:szCs w:val="30"/>
          <w:rtl/>
        </w:rPr>
        <w:lastRenderedPageBreak/>
        <w:t>مقدمه</w:t>
      </w:r>
      <w:bookmarkEnd w:id="0"/>
      <w:bookmarkEnd w:id="2"/>
      <w:r w:rsidR="004F6E7A" w:rsidRPr="002D232D">
        <w:rPr>
          <w:rFonts w:cs="B Nazanin" w:hint="cs"/>
          <w:b w:val="0"/>
          <w:bCs w:val="0"/>
          <w:sz w:val="20"/>
          <w:szCs w:val="30"/>
          <w:rtl/>
        </w:rPr>
        <w:t xml:space="preserve"> </w:t>
      </w:r>
    </w:p>
    <w:p w:rsidR="00060537" w:rsidRPr="002D232D" w:rsidRDefault="00060537" w:rsidP="006C0C87">
      <w:pPr>
        <w:jc w:val="both"/>
        <w:rPr>
          <w:rFonts w:ascii="Times New Roman" w:hAnsi="Times New Roman" w:cs="B Nazanin"/>
          <w:color w:val="984806" w:themeColor="accent6" w:themeShade="80"/>
          <w:sz w:val="20"/>
          <w:szCs w:val="26"/>
          <w:rtl/>
        </w:rPr>
      </w:pPr>
      <w:r w:rsidRPr="002D232D">
        <w:rPr>
          <w:rFonts w:ascii="Times New Roman" w:hAnsi="Times New Roman" w:cs="B Nazanin" w:hint="cs"/>
          <w:sz w:val="20"/>
          <w:szCs w:val="26"/>
          <w:rtl/>
        </w:rPr>
        <w:t>هدف از تهیه این سند، ارائه راهبردهای عملی برای دستیابی به</w:t>
      </w:r>
      <w:r w:rsidR="006C0C87">
        <w:rPr>
          <w:rFonts w:ascii="Times New Roman" w:hAnsi="Times New Roman" w:cs="B Nazanin" w:hint="cs"/>
          <w:sz w:val="20"/>
          <w:szCs w:val="26"/>
          <w:rtl/>
        </w:rPr>
        <w:t xml:space="preserve">10000 </w:t>
      </w:r>
      <w:r w:rsidRPr="002D232D">
        <w:rPr>
          <w:rFonts w:ascii="Times New Roman" w:hAnsi="Times New Roman" w:cs="B Nazanin" w:hint="cs"/>
          <w:sz w:val="20"/>
          <w:szCs w:val="26"/>
          <w:rtl/>
        </w:rPr>
        <w:t>مگاوات برق هسته‌ای در مدت</w:t>
      </w:r>
      <w:r w:rsidR="006C0C87">
        <w:rPr>
          <w:rFonts w:ascii="Times New Roman" w:hAnsi="Times New Roman" w:cs="B Nazanin" w:hint="cs"/>
          <w:sz w:val="20"/>
          <w:szCs w:val="26"/>
          <w:rtl/>
        </w:rPr>
        <w:t xml:space="preserve"> 20</w:t>
      </w:r>
      <w:r w:rsidRPr="00A8301E">
        <w:rPr>
          <w:rFonts w:ascii="Times New Roman" w:hAnsi="Times New Roman" w:cs="B Nazanin" w:hint="cs"/>
          <w:color w:val="FF0000"/>
          <w:sz w:val="20"/>
          <w:szCs w:val="26"/>
          <w:rtl/>
        </w:rPr>
        <w:t xml:space="preserve"> </w:t>
      </w:r>
      <w:r w:rsidRPr="002D232D">
        <w:rPr>
          <w:rFonts w:ascii="Times New Roman" w:hAnsi="Times New Roman" w:cs="B Nazanin" w:hint="cs"/>
          <w:sz w:val="20"/>
          <w:szCs w:val="26"/>
          <w:rtl/>
        </w:rPr>
        <w:t xml:space="preserve">سال با فرض </w:t>
      </w:r>
      <w:r w:rsidRPr="002D232D">
        <w:rPr>
          <w:rFonts w:ascii="Times New Roman" w:hAnsi="Times New Roman" w:cs="B Nazanin" w:hint="cs"/>
          <w:color w:val="FF0000"/>
          <w:sz w:val="20"/>
          <w:szCs w:val="26"/>
          <w:u w:val="single"/>
          <w:rtl/>
        </w:rPr>
        <w:t>اقتصادی</w:t>
      </w:r>
      <w:r w:rsidRPr="002D232D">
        <w:rPr>
          <w:rFonts w:ascii="Times New Roman" w:hAnsi="Times New Roman" w:cs="B Nazanin" w:hint="cs"/>
          <w:color w:val="FF0000"/>
          <w:sz w:val="20"/>
          <w:szCs w:val="26"/>
          <w:rtl/>
        </w:rPr>
        <w:t xml:space="preserve"> </w:t>
      </w:r>
      <w:r w:rsidRPr="002D232D">
        <w:rPr>
          <w:rFonts w:ascii="Times New Roman" w:hAnsi="Times New Roman" w:cs="B Nazanin" w:hint="cs"/>
          <w:sz w:val="20"/>
          <w:szCs w:val="26"/>
          <w:rtl/>
        </w:rPr>
        <w:t xml:space="preserve">بودن آن است. مطابق مطالعات انجام شده در پروژه تابناک، فرض اقتصادی این برنامه ایجاب می‌کند توانمندی داخلی در طراحی، ساخت تجهیزات، احداث و بهره‌برداری نیروگاه هسته‌ای در پایان دوره به میزان </w:t>
      </w:r>
      <w:r w:rsidR="006C0C87">
        <w:rPr>
          <w:rFonts w:ascii="Times New Roman" w:hAnsi="Times New Roman" w:cs="B Nazanin" w:hint="cs"/>
          <w:sz w:val="20"/>
          <w:szCs w:val="26"/>
          <w:rtl/>
        </w:rPr>
        <w:t>80</w:t>
      </w:r>
      <w:r w:rsidRPr="00A8301E">
        <w:rPr>
          <w:rFonts w:ascii="Times New Roman" w:hAnsi="Times New Roman" w:cs="B Nazanin" w:hint="cs"/>
          <w:color w:val="FF0000"/>
          <w:sz w:val="20"/>
          <w:szCs w:val="26"/>
          <w:rtl/>
        </w:rPr>
        <w:t xml:space="preserve"> </w:t>
      </w:r>
      <w:r w:rsidRPr="002D232D">
        <w:rPr>
          <w:rFonts w:ascii="Times New Roman" w:hAnsi="Times New Roman" w:cs="B Nazanin" w:hint="cs"/>
          <w:sz w:val="20"/>
          <w:szCs w:val="26"/>
          <w:rtl/>
        </w:rPr>
        <w:t xml:space="preserve">درصد برسد که رسیدن به این سطح از توانمندی برای احداث نیروگاه هسته‌ای خود نیازمند </w:t>
      </w:r>
      <w:r w:rsidRPr="00A8301E">
        <w:rPr>
          <w:rFonts w:ascii="Times New Roman" w:hAnsi="Times New Roman" w:cs="B Nazanin" w:hint="cs"/>
          <w:sz w:val="20"/>
          <w:szCs w:val="26"/>
          <w:rtl/>
        </w:rPr>
        <w:t xml:space="preserve">برنامه‌ریزی مفصل و جامعی است و همکاری و هماهنگی کامل وزارتخانه‌های دیگر از جمله وزارت صنعت، معدن و تجارت؛ وزارت نیرو؛ وزارت فرهنگ و </w:t>
      </w:r>
      <w:r w:rsidR="00A26C8A" w:rsidRPr="00A8301E">
        <w:rPr>
          <w:rFonts w:ascii="Times New Roman" w:hAnsi="Times New Roman" w:cs="B Nazanin" w:hint="cs"/>
          <w:sz w:val="20"/>
          <w:szCs w:val="26"/>
          <w:rtl/>
        </w:rPr>
        <w:t>ارشاد اسلامی</w:t>
      </w:r>
      <w:r w:rsidRPr="00A8301E">
        <w:rPr>
          <w:rFonts w:ascii="Times New Roman" w:hAnsi="Times New Roman" w:cs="B Nazanin" w:hint="cs"/>
          <w:sz w:val="20"/>
          <w:szCs w:val="26"/>
          <w:rtl/>
        </w:rPr>
        <w:t>؛ وزارت</w:t>
      </w:r>
      <w:r w:rsidR="00A26C8A" w:rsidRPr="00A8301E">
        <w:rPr>
          <w:rFonts w:ascii="Times New Roman" w:hAnsi="Times New Roman" w:cs="B Nazanin" w:hint="cs"/>
          <w:sz w:val="20"/>
          <w:szCs w:val="26"/>
          <w:rtl/>
        </w:rPr>
        <w:t xml:space="preserve"> تعاون، </w:t>
      </w:r>
      <w:r w:rsidRPr="00A8301E">
        <w:rPr>
          <w:rFonts w:ascii="Times New Roman" w:hAnsi="Times New Roman" w:cs="B Nazanin" w:hint="cs"/>
          <w:sz w:val="20"/>
          <w:szCs w:val="26"/>
          <w:rtl/>
        </w:rPr>
        <w:t>کار</w:t>
      </w:r>
      <w:r w:rsidR="00A26C8A" w:rsidRPr="00A8301E">
        <w:rPr>
          <w:rFonts w:ascii="Times New Roman" w:hAnsi="Times New Roman" w:cs="B Nazanin" w:hint="cs"/>
          <w:sz w:val="20"/>
          <w:szCs w:val="26"/>
          <w:rtl/>
        </w:rPr>
        <w:t xml:space="preserve"> و رفاه اجتماعی</w:t>
      </w:r>
      <w:r w:rsidR="00D84C1F" w:rsidRPr="00A8301E">
        <w:rPr>
          <w:rFonts w:ascii="Times New Roman" w:hAnsi="Times New Roman" w:cs="B Nazanin" w:hint="cs"/>
          <w:sz w:val="20"/>
          <w:szCs w:val="26"/>
          <w:rtl/>
        </w:rPr>
        <w:t>؛ معاونت علمي و فناوري رياست جمهوري؛ وزارت بهداشت؛ سازمان محيط زيست؛ وزارت امورخارجه؛ وزارت اقتصاد سازمان پدافند غير عامل</w:t>
      </w:r>
      <w:r w:rsidRPr="00A8301E">
        <w:rPr>
          <w:rFonts w:ascii="Times New Roman" w:hAnsi="Times New Roman" w:cs="B Nazanin" w:hint="cs"/>
          <w:sz w:val="20"/>
          <w:szCs w:val="26"/>
          <w:rtl/>
        </w:rPr>
        <w:t>.... را برای تقویت زیرساخت‌های مورد نیاز بومی‌سازی به‌شرح زیر می‌طلبد</w:t>
      </w:r>
      <w:r w:rsidRPr="002D232D">
        <w:rPr>
          <w:rFonts w:ascii="Times New Roman" w:hAnsi="Times New Roman" w:cs="B Nazanin" w:hint="cs"/>
          <w:color w:val="984806" w:themeColor="accent6" w:themeShade="80"/>
          <w:sz w:val="20"/>
          <w:szCs w:val="26"/>
          <w:rtl/>
        </w:rPr>
        <w:t>:</w:t>
      </w:r>
    </w:p>
    <w:p w:rsidR="00060537" w:rsidRPr="006C0C87" w:rsidRDefault="00060537" w:rsidP="000C6548">
      <w:pPr>
        <w:pStyle w:val="ListParagraph"/>
        <w:numPr>
          <w:ilvl w:val="0"/>
          <w:numId w:val="10"/>
        </w:numPr>
        <w:bidi/>
        <w:spacing w:line="276" w:lineRule="auto"/>
        <w:jc w:val="both"/>
        <w:rPr>
          <w:rFonts w:ascii="Times New Roman" w:hAnsi="Times New Roman" w:cs="B Nazanin"/>
          <w:sz w:val="20"/>
          <w:szCs w:val="26"/>
          <w:highlight w:val="yellow"/>
        </w:rPr>
      </w:pPr>
      <w:r w:rsidRPr="006C0C87">
        <w:rPr>
          <w:rFonts w:ascii="Times New Roman" w:hAnsi="Times New Roman" w:cs="B Nazanin" w:hint="cs"/>
          <w:sz w:val="20"/>
          <w:szCs w:val="26"/>
          <w:highlight w:val="yellow"/>
          <w:rtl/>
        </w:rPr>
        <w:t>اصلاح و همسو کردن نظام آموزشی برای تربیت نیروی انسانی لازم برای مدیریت پروژه، طراحی، بهره‌برداری...</w:t>
      </w:r>
    </w:p>
    <w:p w:rsidR="00060537" w:rsidRPr="006C0C87" w:rsidRDefault="00060537" w:rsidP="000C6548">
      <w:pPr>
        <w:pStyle w:val="ListParagraph"/>
        <w:numPr>
          <w:ilvl w:val="0"/>
          <w:numId w:val="10"/>
        </w:numPr>
        <w:bidi/>
        <w:spacing w:line="276" w:lineRule="auto"/>
        <w:jc w:val="both"/>
        <w:rPr>
          <w:rFonts w:ascii="Times New Roman" w:hAnsi="Times New Roman" w:cs="B Nazanin"/>
          <w:sz w:val="20"/>
          <w:szCs w:val="26"/>
          <w:highlight w:val="yellow"/>
        </w:rPr>
      </w:pPr>
      <w:r w:rsidRPr="006C0C87">
        <w:rPr>
          <w:rFonts w:ascii="Times New Roman" w:hAnsi="Times New Roman" w:cs="B Nazanin" w:hint="cs"/>
          <w:sz w:val="20"/>
          <w:szCs w:val="26"/>
          <w:highlight w:val="yellow"/>
          <w:rtl/>
        </w:rPr>
        <w:t>ایجاد سیستم آموزشی برای تربیت نیروی کار ماهر در مقاطع کاردانی در رشته‌های فنی</w:t>
      </w:r>
    </w:p>
    <w:p w:rsidR="00060537" w:rsidRPr="006C0C87" w:rsidRDefault="00060537" w:rsidP="000C6548">
      <w:pPr>
        <w:pStyle w:val="ListParagraph"/>
        <w:numPr>
          <w:ilvl w:val="0"/>
          <w:numId w:val="10"/>
        </w:numPr>
        <w:bidi/>
        <w:spacing w:line="276" w:lineRule="auto"/>
        <w:jc w:val="both"/>
        <w:rPr>
          <w:rFonts w:ascii="Times New Roman" w:hAnsi="Times New Roman" w:cs="B Nazanin"/>
          <w:sz w:val="20"/>
          <w:szCs w:val="26"/>
          <w:highlight w:val="yellow"/>
        </w:rPr>
      </w:pPr>
      <w:r w:rsidRPr="006C0C87">
        <w:rPr>
          <w:rFonts w:ascii="Times New Roman" w:hAnsi="Times New Roman" w:cs="B Nazanin" w:hint="cs"/>
          <w:sz w:val="20"/>
          <w:szCs w:val="26"/>
          <w:highlight w:val="yellow"/>
          <w:rtl/>
        </w:rPr>
        <w:t>ایجاد زیرساخت لازم برای تقویت صنایع کوچک و بزرگ برای ثبت صلاحیت در نظام ایمنی کشور</w:t>
      </w:r>
    </w:p>
    <w:p w:rsidR="00060537" w:rsidRPr="006C0C87" w:rsidRDefault="00060537" w:rsidP="000C6548">
      <w:pPr>
        <w:pStyle w:val="ListParagraph"/>
        <w:numPr>
          <w:ilvl w:val="0"/>
          <w:numId w:val="10"/>
        </w:numPr>
        <w:bidi/>
        <w:spacing w:line="276" w:lineRule="auto"/>
        <w:jc w:val="both"/>
        <w:rPr>
          <w:rFonts w:ascii="Times New Roman" w:hAnsi="Times New Roman" w:cs="B Nazanin"/>
          <w:sz w:val="20"/>
          <w:szCs w:val="26"/>
          <w:highlight w:val="yellow"/>
        </w:rPr>
      </w:pPr>
      <w:r w:rsidRPr="006C0C87">
        <w:rPr>
          <w:rFonts w:ascii="Times New Roman" w:hAnsi="Times New Roman" w:cs="B Nazanin" w:hint="cs"/>
          <w:sz w:val="20"/>
          <w:szCs w:val="26"/>
          <w:highlight w:val="yellow"/>
          <w:rtl/>
        </w:rPr>
        <w:t xml:space="preserve">بررسی و ایجاد راهکار برای اخذ </w:t>
      </w:r>
      <w:r w:rsidRPr="006C0C87">
        <w:rPr>
          <w:rFonts w:ascii="Times New Roman" w:hAnsi="Times New Roman" w:cs="B Nazanin"/>
          <w:sz w:val="20"/>
          <w:szCs w:val="26"/>
          <w:highlight w:val="yellow"/>
        </w:rPr>
        <w:t>N-Stamp</w:t>
      </w:r>
      <w:r w:rsidRPr="006C0C87">
        <w:rPr>
          <w:rFonts w:ascii="Times New Roman" w:hAnsi="Times New Roman" w:cs="B Nazanin" w:hint="cs"/>
          <w:sz w:val="20"/>
          <w:szCs w:val="26"/>
          <w:highlight w:val="yellow"/>
          <w:rtl/>
        </w:rPr>
        <w:t xml:space="preserve"> توسط پیمانکاران مختلف از مراجع معتبر بین‌المللی</w:t>
      </w:r>
    </w:p>
    <w:p w:rsidR="00060537" w:rsidRPr="006C0C87" w:rsidRDefault="00060537" w:rsidP="000C6548">
      <w:pPr>
        <w:pStyle w:val="ListParagraph"/>
        <w:numPr>
          <w:ilvl w:val="0"/>
          <w:numId w:val="10"/>
        </w:numPr>
        <w:bidi/>
        <w:spacing w:line="276" w:lineRule="auto"/>
        <w:jc w:val="both"/>
        <w:rPr>
          <w:rFonts w:ascii="Times New Roman" w:hAnsi="Times New Roman" w:cs="B Nazanin"/>
          <w:sz w:val="20"/>
          <w:szCs w:val="26"/>
          <w:highlight w:val="yellow"/>
        </w:rPr>
      </w:pPr>
      <w:r w:rsidRPr="006C0C87">
        <w:rPr>
          <w:rFonts w:ascii="Times New Roman" w:hAnsi="Times New Roman" w:cs="B Nazanin" w:hint="cs"/>
          <w:sz w:val="20"/>
          <w:szCs w:val="26"/>
          <w:highlight w:val="yellow"/>
          <w:rtl/>
        </w:rPr>
        <w:t>تامین اعتبار قابل قبول برای امر تحقیق و توسعه</w:t>
      </w:r>
    </w:p>
    <w:p w:rsidR="00060537" w:rsidRPr="006C0C87" w:rsidRDefault="00060537" w:rsidP="000C6548">
      <w:pPr>
        <w:pStyle w:val="ListParagraph"/>
        <w:numPr>
          <w:ilvl w:val="0"/>
          <w:numId w:val="10"/>
        </w:numPr>
        <w:bidi/>
        <w:spacing w:line="276" w:lineRule="auto"/>
        <w:jc w:val="both"/>
        <w:rPr>
          <w:rFonts w:ascii="Times New Roman" w:hAnsi="Times New Roman" w:cs="B Nazanin"/>
          <w:sz w:val="20"/>
          <w:szCs w:val="26"/>
          <w:highlight w:val="yellow"/>
        </w:rPr>
      </w:pPr>
      <w:r w:rsidRPr="006C0C87">
        <w:rPr>
          <w:rFonts w:ascii="Times New Roman" w:hAnsi="Times New Roman" w:cs="B Nazanin" w:hint="cs"/>
          <w:sz w:val="20"/>
          <w:szCs w:val="26"/>
          <w:highlight w:val="yellow"/>
          <w:rtl/>
        </w:rPr>
        <w:t>تشویق شرکت‌های دانش بنیان برای ورود به این حوزه جهت تسریع بومی‌سازی</w:t>
      </w:r>
    </w:p>
    <w:p w:rsidR="00060537" w:rsidRPr="006C0C87" w:rsidRDefault="00060537" w:rsidP="000C6548">
      <w:pPr>
        <w:pStyle w:val="ListParagraph"/>
        <w:numPr>
          <w:ilvl w:val="0"/>
          <w:numId w:val="10"/>
        </w:numPr>
        <w:bidi/>
        <w:spacing w:line="276" w:lineRule="auto"/>
        <w:jc w:val="both"/>
        <w:rPr>
          <w:rFonts w:ascii="Times New Roman" w:hAnsi="Times New Roman" w:cs="B Nazanin"/>
          <w:b/>
          <w:bCs/>
          <w:sz w:val="20"/>
          <w:szCs w:val="26"/>
          <w:highlight w:val="yellow"/>
          <w:rtl/>
        </w:rPr>
      </w:pPr>
      <w:r w:rsidRPr="006C0C87">
        <w:rPr>
          <w:rFonts w:ascii="Times New Roman" w:hAnsi="Times New Roman" w:cs="B Nazanin" w:hint="cs"/>
          <w:sz w:val="20"/>
          <w:szCs w:val="26"/>
          <w:highlight w:val="yellow"/>
          <w:rtl/>
        </w:rPr>
        <w:t>...</w:t>
      </w:r>
      <w:r w:rsidR="006C0C87">
        <w:rPr>
          <w:rFonts w:ascii="Times New Roman" w:hAnsi="Times New Roman" w:cs="B Nazanin" w:hint="cs"/>
          <w:sz w:val="20"/>
          <w:szCs w:val="26"/>
          <w:highlight w:val="yellow"/>
          <w:rtl/>
        </w:rPr>
        <w:t xml:space="preserve"> </w:t>
      </w:r>
      <w:r w:rsidR="006C0C87" w:rsidRPr="006C0C87">
        <w:rPr>
          <w:rFonts w:ascii="Times New Roman" w:hAnsi="Times New Roman" w:cs="B Nazanin" w:hint="cs"/>
          <w:b/>
          <w:bCs/>
          <w:sz w:val="20"/>
          <w:szCs w:val="26"/>
          <w:highlight w:val="yellow"/>
          <w:rtl/>
        </w:rPr>
        <w:t>(این قسمت تکمیل خواهد شد)</w:t>
      </w:r>
    </w:p>
    <w:p w:rsidR="000C1D2C" w:rsidRPr="002D232D" w:rsidRDefault="000C1D2C" w:rsidP="006C0C87">
      <w:pPr>
        <w:jc w:val="both"/>
        <w:rPr>
          <w:rFonts w:ascii="Times New Roman" w:hAnsi="Times New Roman" w:cs="B Nazanin"/>
          <w:sz w:val="20"/>
          <w:szCs w:val="28"/>
          <w:rtl/>
        </w:rPr>
      </w:pPr>
      <w:r w:rsidRPr="002D232D">
        <w:rPr>
          <w:rFonts w:ascii="Times New Roman" w:hAnsi="Times New Roman" w:cs="B Nazanin" w:hint="cs"/>
          <w:sz w:val="20"/>
          <w:szCs w:val="28"/>
          <w:rtl/>
        </w:rPr>
        <w:t xml:space="preserve">با توجه به موارد ذکر شده در قسمت اول گزارش </w:t>
      </w:r>
      <w:r w:rsidR="006C0C87">
        <w:rPr>
          <w:rFonts w:ascii="Times New Roman" w:hAnsi="Times New Roman" w:cs="B Nazanin" w:hint="cs"/>
          <w:sz w:val="20"/>
          <w:szCs w:val="28"/>
          <w:rtl/>
        </w:rPr>
        <w:t>(</w:t>
      </w:r>
      <w:r w:rsidRPr="002D232D">
        <w:rPr>
          <w:rFonts w:ascii="Times New Roman" w:hAnsi="Times New Roman" w:cs="B Nazanin" w:hint="cs"/>
          <w:sz w:val="20"/>
          <w:szCs w:val="28"/>
          <w:rtl/>
        </w:rPr>
        <w:t>بخش راهبردی</w:t>
      </w:r>
      <w:r w:rsidR="006C0C87">
        <w:rPr>
          <w:rFonts w:ascii="Times New Roman" w:hAnsi="Times New Roman" w:cs="B Nazanin" w:hint="cs"/>
          <w:sz w:val="20"/>
          <w:szCs w:val="28"/>
          <w:rtl/>
        </w:rPr>
        <w:t>)</w:t>
      </w:r>
      <w:r w:rsidRPr="002D232D">
        <w:rPr>
          <w:rFonts w:ascii="Times New Roman" w:hAnsi="Times New Roman" w:cs="B Nazanin" w:hint="cs"/>
          <w:sz w:val="20"/>
          <w:szCs w:val="28"/>
          <w:rtl/>
        </w:rPr>
        <w:t xml:space="preserve">، ضرورت تولید ۱۰۰۰۰ مگاوات از طریق احداث نیروگاه‌های برق هسته‌ای کاملاً مشخص و قطعي مي‌‌باشد وليكن نحوه دستيابي به اين هدف با كمترين هزينه و بيشترين انتقال دانش فني براي دوره‌هاي زماني مختلف، با در نظر گرفتن شرايط محيطي و بين‌المللي بسيار مهم و اساسي مي‌باشد. </w:t>
      </w:r>
    </w:p>
    <w:p w:rsidR="000C1D2C" w:rsidRPr="002D232D" w:rsidRDefault="000C1D2C" w:rsidP="000C1D2C">
      <w:pPr>
        <w:jc w:val="both"/>
        <w:rPr>
          <w:rFonts w:ascii="Times New Roman" w:hAnsi="Times New Roman" w:cs="B Nazanin"/>
          <w:sz w:val="20"/>
          <w:szCs w:val="28"/>
          <w:rtl/>
        </w:rPr>
      </w:pPr>
      <w:r w:rsidRPr="002D232D">
        <w:rPr>
          <w:rFonts w:ascii="Times New Roman" w:hAnsi="Times New Roman" w:cs="B Nazanin" w:hint="cs"/>
          <w:sz w:val="20"/>
          <w:szCs w:val="28"/>
          <w:rtl/>
        </w:rPr>
        <w:t>بر اساس نتایج مطالعات صورت گرفته در سال ۱۳۸۵ با عنوان طرح تابناک و با توجه به تعدد انواع مختلف نيروگاههاي هسته‌اي و با لحاظ نمودن پارامترهاي متغير تأمين سوخت، امكانات ساخت داخل، ايمني و مشخصات فني تكنولوژي به همراه معيارهاي اقتصادي براي كليه شرايط همكاري بين‌المللي، اقدام به مقايسه نمونه‌هاي برگزيده از انواع مختلف نيروگاههاي هسته‌اي گرديده است. در طرح مذکور 22 معیار موثر در اولویت بندی فناوری ها انتخاب و در قالب 5 دسته کلی زیر تقسیم بندی شده‌اند:</w:t>
      </w:r>
    </w:p>
    <w:p w:rsidR="000C1D2C" w:rsidRPr="002D232D" w:rsidRDefault="000C1D2C" w:rsidP="000C6548">
      <w:pPr>
        <w:pStyle w:val="BodyText"/>
        <w:numPr>
          <w:ilvl w:val="0"/>
          <w:numId w:val="19"/>
        </w:numPr>
        <w:spacing w:line="240" w:lineRule="auto"/>
        <w:rPr>
          <w:rFonts w:ascii="Times New Roman" w:cs="B Nazanin"/>
          <w:color w:val="auto"/>
          <w:sz w:val="20"/>
        </w:rPr>
      </w:pPr>
      <w:r w:rsidRPr="002D232D">
        <w:rPr>
          <w:rFonts w:ascii="Times New Roman" w:cs="B Nazanin" w:hint="cs"/>
          <w:color w:val="auto"/>
          <w:sz w:val="20"/>
          <w:rtl/>
        </w:rPr>
        <w:t>مشخصات فني تكنولوژي</w:t>
      </w:r>
    </w:p>
    <w:p w:rsidR="000C1D2C" w:rsidRPr="002D232D" w:rsidRDefault="000C1D2C" w:rsidP="000C6548">
      <w:pPr>
        <w:pStyle w:val="BodyText"/>
        <w:numPr>
          <w:ilvl w:val="0"/>
          <w:numId w:val="20"/>
        </w:numPr>
        <w:spacing w:line="240" w:lineRule="auto"/>
        <w:rPr>
          <w:rFonts w:ascii="Times New Roman" w:cs="B Nazanin"/>
          <w:color w:val="auto"/>
          <w:sz w:val="20"/>
        </w:rPr>
      </w:pPr>
      <w:r w:rsidRPr="002D232D">
        <w:rPr>
          <w:rFonts w:ascii="Times New Roman" w:cs="B Nazanin" w:hint="cs"/>
          <w:color w:val="auto"/>
          <w:sz w:val="20"/>
          <w:rtl/>
        </w:rPr>
        <w:t>وضعيت توسعه تكنولوژي در دنيا</w:t>
      </w:r>
    </w:p>
    <w:p w:rsidR="000C1D2C" w:rsidRPr="002D232D" w:rsidRDefault="000C1D2C" w:rsidP="000C6548">
      <w:pPr>
        <w:pStyle w:val="BodyText"/>
        <w:numPr>
          <w:ilvl w:val="0"/>
          <w:numId w:val="20"/>
        </w:numPr>
        <w:spacing w:line="240" w:lineRule="auto"/>
        <w:rPr>
          <w:rFonts w:ascii="Times New Roman" w:cs="B Nazanin"/>
          <w:color w:val="auto"/>
          <w:sz w:val="20"/>
        </w:rPr>
      </w:pPr>
      <w:r w:rsidRPr="002D232D">
        <w:rPr>
          <w:rFonts w:ascii="Times New Roman" w:cs="B Nazanin" w:hint="cs"/>
          <w:color w:val="auto"/>
          <w:sz w:val="20"/>
          <w:rtl/>
        </w:rPr>
        <w:t>تطابق ظرفيت نيروگاه با نياز شبكه</w:t>
      </w:r>
    </w:p>
    <w:p w:rsidR="000C1D2C" w:rsidRPr="002D232D" w:rsidRDefault="000C1D2C" w:rsidP="000C6548">
      <w:pPr>
        <w:pStyle w:val="BodyText"/>
        <w:numPr>
          <w:ilvl w:val="0"/>
          <w:numId w:val="20"/>
        </w:numPr>
        <w:spacing w:line="240" w:lineRule="auto"/>
        <w:rPr>
          <w:rFonts w:ascii="Times New Roman" w:cs="B Nazanin"/>
          <w:color w:val="auto"/>
          <w:sz w:val="20"/>
        </w:rPr>
      </w:pPr>
      <w:r w:rsidRPr="002D232D">
        <w:rPr>
          <w:rFonts w:ascii="Times New Roman" w:cs="B Nazanin" w:hint="cs"/>
          <w:color w:val="auto"/>
          <w:sz w:val="20"/>
          <w:rtl/>
        </w:rPr>
        <w:lastRenderedPageBreak/>
        <w:t>قابليت تغيير بار نيروگاه</w:t>
      </w:r>
    </w:p>
    <w:p w:rsidR="000C1D2C" w:rsidRPr="002D232D" w:rsidRDefault="000C1D2C" w:rsidP="000C6548">
      <w:pPr>
        <w:pStyle w:val="BodyText"/>
        <w:numPr>
          <w:ilvl w:val="0"/>
          <w:numId w:val="20"/>
        </w:numPr>
        <w:spacing w:line="240" w:lineRule="auto"/>
        <w:rPr>
          <w:rFonts w:ascii="Times New Roman" w:cs="B Nazanin"/>
          <w:color w:val="auto"/>
          <w:sz w:val="20"/>
        </w:rPr>
      </w:pPr>
      <w:r w:rsidRPr="002D232D">
        <w:rPr>
          <w:rFonts w:ascii="Times New Roman" w:cs="B Nazanin" w:hint="cs"/>
          <w:color w:val="auto"/>
          <w:sz w:val="20"/>
          <w:rtl/>
        </w:rPr>
        <w:t>سهولت بهره‌برداري، تعمير و نگه‌داري</w:t>
      </w:r>
    </w:p>
    <w:p w:rsidR="000C1D2C" w:rsidRPr="002D232D" w:rsidRDefault="000C1D2C" w:rsidP="000C6548">
      <w:pPr>
        <w:pStyle w:val="BodyText"/>
        <w:numPr>
          <w:ilvl w:val="0"/>
          <w:numId w:val="20"/>
        </w:numPr>
        <w:spacing w:line="240" w:lineRule="auto"/>
        <w:rPr>
          <w:rFonts w:ascii="Times New Roman" w:cs="B Nazanin"/>
          <w:color w:val="auto"/>
          <w:sz w:val="20"/>
        </w:rPr>
      </w:pPr>
      <w:r w:rsidRPr="002D232D">
        <w:rPr>
          <w:rFonts w:ascii="Times New Roman" w:cs="B Nazanin" w:hint="cs"/>
          <w:color w:val="auto"/>
          <w:sz w:val="20"/>
          <w:rtl/>
        </w:rPr>
        <w:t>تجربيات كشور‌هاي در حال توسعه</w:t>
      </w:r>
    </w:p>
    <w:p w:rsidR="000C1D2C" w:rsidRPr="002D232D" w:rsidRDefault="000C1D2C" w:rsidP="000C6548">
      <w:pPr>
        <w:pStyle w:val="BodyText"/>
        <w:numPr>
          <w:ilvl w:val="0"/>
          <w:numId w:val="19"/>
        </w:numPr>
        <w:spacing w:line="240" w:lineRule="auto"/>
        <w:rPr>
          <w:rFonts w:ascii="Times New Roman" w:cs="B Nazanin"/>
          <w:color w:val="auto"/>
          <w:sz w:val="20"/>
        </w:rPr>
      </w:pPr>
      <w:r w:rsidRPr="002D232D">
        <w:rPr>
          <w:rFonts w:ascii="Times New Roman" w:cs="B Nazanin" w:hint="cs"/>
          <w:color w:val="auto"/>
          <w:sz w:val="20"/>
          <w:rtl/>
        </w:rPr>
        <w:t>ايمني</w:t>
      </w:r>
    </w:p>
    <w:p w:rsidR="000C1D2C" w:rsidRPr="002D232D" w:rsidRDefault="000C1D2C" w:rsidP="000C6548">
      <w:pPr>
        <w:pStyle w:val="BodyText"/>
        <w:numPr>
          <w:ilvl w:val="0"/>
          <w:numId w:val="21"/>
        </w:numPr>
        <w:spacing w:line="240" w:lineRule="auto"/>
        <w:rPr>
          <w:rFonts w:ascii="Times New Roman" w:cs="B Nazanin"/>
          <w:color w:val="auto"/>
          <w:sz w:val="20"/>
        </w:rPr>
      </w:pPr>
      <w:r w:rsidRPr="002D232D">
        <w:rPr>
          <w:rFonts w:ascii="Times New Roman" w:cs="B Nazanin" w:hint="cs"/>
          <w:color w:val="auto"/>
          <w:sz w:val="20"/>
          <w:rtl/>
        </w:rPr>
        <w:t>سهولت اخذ مجوز‌ها</w:t>
      </w:r>
    </w:p>
    <w:p w:rsidR="000C1D2C" w:rsidRPr="002D232D" w:rsidRDefault="000C1D2C" w:rsidP="000C6548">
      <w:pPr>
        <w:pStyle w:val="BodyText"/>
        <w:numPr>
          <w:ilvl w:val="0"/>
          <w:numId w:val="21"/>
        </w:numPr>
        <w:spacing w:line="240" w:lineRule="auto"/>
        <w:rPr>
          <w:rFonts w:ascii="Times New Roman" w:cs="B Nazanin"/>
          <w:color w:val="auto"/>
          <w:sz w:val="20"/>
        </w:rPr>
      </w:pPr>
      <w:r w:rsidRPr="002D232D">
        <w:rPr>
          <w:rFonts w:ascii="Times New Roman" w:cs="B Nazanin" w:hint="cs"/>
          <w:color w:val="auto"/>
          <w:sz w:val="20"/>
          <w:rtl/>
        </w:rPr>
        <w:t>تجربيات گذشته در زمينه ايمني نيروگاه</w:t>
      </w:r>
    </w:p>
    <w:p w:rsidR="000C1D2C" w:rsidRPr="002D232D" w:rsidRDefault="000C1D2C" w:rsidP="000C6548">
      <w:pPr>
        <w:pStyle w:val="BodyText"/>
        <w:numPr>
          <w:ilvl w:val="0"/>
          <w:numId w:val="21"/>
        </w:numPr>
        <w:spacing w:line="240" w:lineRule="auto"/>
        <w:rPr>
          <w:rFonts w:ascii="Times New Roman" w:cs="B Nazanin"/>
          <w:color w:val="auto"/>
          <w:sz w:val="20"/>
        </w:rPr>
      </w:pPr>
      <w:r w:rsidRPr="002D232D">
        <w:rPr>
          <w:rFonts w:ascii="Times New Roman" w:cs="B Nazanin" w:hint="cs"/>
          <w:color w:val="auto"/>
          <w:sz w:val="20"/>
          <w:rtl/>
        </w:rPr>
        <w:t xml:space="preserve">استفاده از تجربه ذاتا ايمن </w:t>
      </w:r>
    </w:p>
    <w:p w:rsidR="000C1D2C" w:rsidRPr="002D232D" w:rsidRDefault="000C1D2C" w:rsidP="000C6548">
      <w:pPr>
        <w:pStyle w:val="BodyText"/>
        <w:numPr>
          <w:ilvl w:val="0"/>
          <w:numId w:val="21"/>
        </w:numPr>
        <w:spacing w:line="240" w:lineRule="auto"/>
        <w:rPr>
          <w:rFonts w:ascii="Times New Roman" w:cs="B Nazanin"/>
          <w:color w:val="auto"/>
          <w:sz w:val="20"/>
        </w:rPr>
      </w:pPr>
      <w:r w:rsidRPr="002D232D">
        <w:rPr>
          <w:rFonts w:ascii="Times New Roman" w:cs="B Nazanin" w:hint="cs"/>
          <w:color w:val="auto"/>
          <w:sz w:val="20"/>
          <w:rtl/>
        </w:rPr>
        <w:t>ملاحظات زيست محيطي</w:t>
      </w:r>
    </w:p>
    <w:p w:rsidR="000C1D2C" w:rsidRPr="002D232D" w:rsidRDefault="000C1D2C" w:rsidP="000C6548">
      <w:pPr>
        <w:pStyle w:val="BodyText"/>
        <w:numPr>
          <w:ilvl w:val="0"/>
          <w:numId w:val="19"/>
        </w:numPr>
        <w:spacing w:line="240" w:lineRule="auto"/>
        <w:rPr>
          <w:rFonts w:ascii="Times New Roman" w:cs="B Nazanin"/>
          <w:color w:val="auto"/>
          <w:sz w:val="20"/>
        </w:rPr>
      </w:pPr>
      <w:r w:rsidRPr="002D232D">
        <w:rPr>
          <w:rFonts w:ascii="Times New Roman" w:cs="B Nazanin" w:hint="cs"/>
          <w:color w:val="auto"/>
          <w:sz w:val="20"/>
          <w:rtl/>
        </w:rPr>
        <w:t>سوخت و مواد اوليه</w:t>
      </w:r>
    </w:p>
    <w:p w:rsidR="000C1D2C" w:rsidRPr="002D232D" w:rsidRDefault="000C1D2C" w:rsidP="000C6548">
      <w:pPr>
        <w:pStyle w:val="BodyText"/>
        <w:numPr>
          <w:ilvl w:val="0"/>
          <w:numId w:val="22"/>
        </w:numPr>
        <w:spacing w:line="240" w:lineRule="auto"/>
        <w:rPr>
          <w:rFonts w:ascii="Times New Roman" w:cs="B Nazanin"/>
          <w:color w:val="auto"/>
          <w:sz w:val="20"/>
        </w:rPr>
      </w:pPr>
      <w:r w:rsidRPr="002D232D">
        <w:rPr>
          <w:rFonts w:ascii="Times New Roman" w:cs="B Nazanin" w:hint="cs"/>
          <w:color w:val="auto"/>
          <w:sz w:val="20"/>
          <w:rtl/>
        </w:rPr>
        <w:t>امكان تامين سوخت از داخل كشور</w:t>
      </w:r>
    </w:p>
    <w:p w:rsidR="000C1D2C" w:rsidRPr="002D232D" w:rsidRDefault="000C1D2C" w:rsidP="000C6548">
      <w:pPr>
        <w:pStyle w:val="BodyText"/>
        <w:numPr>
          <w:ilvl w:val="0"/>
          <w:numId w:val="22"/>
        </w:numPr>
        <w:spacing w:line="240" w:lineRule="auto"/>
        <w:rPr>
          <w:rFonts w:ascii="Times New Roman" w:cs="B Nazanin"/>
          <w:color w:val="auto"/>
          <w:sz w:val="20"/>
        </w:rPr>
      </w:pPr>
      <w:r w:rsidRPr="002D232D">
        <w:rPr>
          <w:rFonts w:ascii="Times New Roman" w:cs="B Nazanin" w:hint="cs"/>
          <w:color w:val="auto"/>
          <w:sz w:val="20"/>
          <w:rtl/>
        </w:rPr>
        <w:t>امكان تامين سوخت از خارج كشور</w:t>
      </w:r>
    </w:p>
    <w:p w:rsidR="000C1D2C" w:rsidRPr="002D232D" w:rsidRDefault="000C1D2C" w:rsidP="000C6548">
      <w:pPr>
        <w:pStyle w:val="BodyText"/>
        <w:numPr>
          <w:ilvl w:val="0"/>
          <w:numId w:val="22"/>
        </w:numPr>
        <w:spacing w:line="240" w:lineRule="auto"/>
        <w:rPr>
          <w:rFonts w:ascii="Times New Roman" w:cs="B Nazanin"/>
          <w:color w:val="auto"/>
          <w:sz w:val="20"/>
        </w:rPr>
      </w:pPr>
      <w:r w:rsidRPr="002D232D">
        <w:rPr>
          <w:rFonts w:ascii="Times New Roman" w:cs="B Nazanin" w:hint="cs"/>
          <w:color w:val="auto"/>
          <w:sz w:val="20"/>
          <w:rtl/>
        </w:rPr>
        <w:t>امكان تامين مواد خاص غير سوخت (مانند گرافيت و آب سنگين)</w:t>
      </w:r>
    </w:p>
    <w:p w:rsidR="000C1D2C" w:rsidRPr="002D232D" w:rsidRDefault="000C1D2C" w:rsidP="000C6548">
      <w:pPr>
        <w:pStyle w:val="BodyText"/>
        <w:numPr>
          <w:ilvl w:val="0"/>
          <w:numId w:val="22"/>
        </w:numPr>
        <w:spacing w:line="240" w:lineRule="auto"/>
        <w:rPr>
          <w:rFonts w:ascii="Times New Roman" w:cs="B Nazanin"/>
          <w:color w:val="auto"/>
          <w:sz w:val="20"/>
        </w:rPr>
      </w:pPr>
      <w:r w:rsidRPr="002D232D">
        <w:rPr>
          <w:rFonts w:ascii="Times New Roman" w:cs="B Nazanin" w:hint="cs"/>
          <w:color w:val="auto"/>
          <w:sz w:val="20"/>
          <w:rtl/>
        </w:rPr>
        <w:t>پسمانداري</w:t>
      </w:r>
    </w:p>
    <w:p w:rsidR="000C1D2C" w:rsidRPr="002D232D" w:rsidRDefault="000C1D2C" w:rsidP="000C6548">
      <w:pPr>
        <w:pStyle w:val="BodyText"/>
        <w:numPr>
          <w:ilvl w:val="0"/>
          <w:numId w:val="19"/>
        </w:numPr>
        <w:spacing w:line="240" w:lineRule="auto"/>
        <w:rPr>
          <w:rFonts w:ascii="Times New Roman" w:cs="B Nazanin"/>
          <w:color w:val="auto"/>
          <w:sz w:val="20"/>
        </w:rPr>
      </w:pPr>
      <w:r w:rsidRPr="002D232D">
        <w:rPr>
          <w:rFonts w:ascii="Times New Roman" w:cs="B Nazanin" w:hint="cs"/>
          <w:color w:val="auto"/>
          <w:sz w:val="20"/>
          <w:rtl/>
        </w:rPr>
        <w:t>پارامتر‌هاي اقتصادي</w:t>
      </w:r>
    </w:p>
    <w:p w:rsidR="000C1D2C" w:rsidRPr="002D232D" w:rsidRDefault="000C1D2C" w:rsidP="000C6548">
      <w:pPr>
        <w:pStyle w:val="BodyText"/>
        <w:numPr>
          <w:ilvl w:val="0"/>
          <w:numId w:val="23"/>
        </w:numPr>
        <w:spacing w:line="240" w:lineRule="auto"/>
        <w:rPr>
          <w:rFonts w:ascii="Times New Roman" w:cs="B Nazanin"/>
          <w:color w:val="auto"/>
          <w:sz w:val="20"/>
        </w:rPr>
      </w:pPr>
      <w:r w:rsidRPr="002D232D">
        <w:rPr>
          <w:rFonts w:ascii="Times New Roman" w:cs="B Nazanin" w:hint="cs"/>
          <w:color w:val="auto"/>
          <w:sz w:val="20"/>
          <w:rtl/>
        </w:rPr>
        <w:t>هزينه سرمايه‌گذاري اوليه</w:t>
      </w:r>
    </w:p>
    <w:p w:rsidR="000C1D2C" w:rsidRPr="002D232D" w:rsidRDefault="000C1D2C" w:rsidP="000C6548">
      <w:pPr>
        <w:pStyle w:val="BodyText"/>
        <w:numPr>
          <w:ilvl w:val="0"/>
          <w:numId w:val="23"/>
        </w:numPr>
        <w:spacing w:line="240" w:lineRule="auto"/>
        <w:rPr>
          <w:rFonts w:ascii="Times New Roman" w:cs="B Nazanin"/>
          <w:color w:val="auto"/>
          <w:sz w:val="20"/>
        </w:rPr>
      </w:pPr>
      <w:r w:rsidRPr="002D232D">
        <w:rPr>
          <w:rFonts w:ascii="Times New Roman" w:cs="B Nazanin" w:hint="cs"/>
          <w:color w:val="auto"/>
          <w:sz w:val="20"/>
          <w:rtl/>
        </w:rPr>
        <w:t>هزينه بهره‌برداري، تعمير و نگهداري</w:t>
      </w:r>
    </w:p>
    <w:p w:rsidR="000C1D2C" w:rsidRPr="002D232D" w:rsidRDefault="000C1D2C" w:rsidP="000C6548">
      <w:pPr>
        <w:pStyle w:val="BodyText"/>
        <w:numPr>
          <w:ilvl w:val="0"/>
          <w:numId w:val="23"/>
        </w:numPr>
        <w:spacing w:line="240" w:lineRule="auto"/>
        <w:rPr>
          <w:rFonts w:ascii="Times New Roman" w:cs="B Nazanin"/>
          <w:color w:val="auto"/>
          <w:sz w:val="20"/>
        </w:rPr>
      </w:pPr>
      <w:r w:rsidRPr="002D232D">
        <w:rPr>
          <w:rFonts w:ascii="Times New Roman" w:cs="B Nazanin" w:hint="cs"/>
          <w:color w:val="auto"/>
          <w:sz w:val="20"/>
          <w:rtl/>
        </w:rPr>
        <w:t>هزينه سوخت و پسمانداري</w:t>
      </w:r>
    </w:p>
    <w:p w:rsidR="000C1D2C" w:rsidRPr="002D232D" w:rsidRDefault="000C1D2C" w:rsidP="000C6548">
      <w:pPr>
        <w:pStyle w:val="BodyText"/>
        <w:numPr>
          <w:ilvl w:val="0"/>
          <w:numId w:val="23"/>
        </w:numPr>
        <w:spacing w:line="240" w:lineRule="auto"/>
        <w:rPr>
          <w:rFonts w:ascii="Times New Roman" w:cs="B Nazanin"/>
          <w:color w:val="auto"/>
          <w:sz w:val="20"/>
        </w:rPr>
      </w:pPr>
      <w:r w:rsidRPr="002D232D">
        <w:rPr>
          <w:rFonts w:ascii="Times New Roman" w:cs="B Nazanin" w:hint="cs"/>
          <w:color w:val="auto"/>
          <w:sz w:val="20"/>
          <w:rtl/>
        </w:rPr>
        <w:t>هزينه برق توليدي</w:t>
      </w:r>
    </w:p>
    <w:p w:rsidR="000C1D2C" w:rsidRPr="002D232D" w:rsidRDefault="000C1D2C" w:rsidP="000C6548">
      <w:pPr>
        <w:pStyle w:val="BodyText"/>
        <w:numPr>
          <w:ilvl w:val="0"/>
          <w:numId w:val="23"/>
        </w:numPr>
        <w:spacing w:line="240" w:lineRule="auto"/>
        <w:rPr>
          <w:rFonts w:ascii="Times New Roman" w:cs="B Nazanin"/>
          <w:color w:val="auto"/>
          <w:sz w:val="20"/>
        </w:rPr>
      </w:pPr>
      <w:r w:rsidRPr="002D232D">
        <w:rPr>
          <w:rFonts w:ascii="Times New Roman" w:cs="B Nazanin" w:hint="cs"/>
          <w:color w:val="auto"/>
          <w:sz w:val="20"/>
          <w:rtl/>
        </w:rPr>
        <w:t>امكان استفاده از سرمايه بخش خصوصي</w:t>
      </w:r>
    </w:p>
    <w:p w:rsidR="000C1D2C" w:rsidRPr="002D232D" w:rsidRDefault="000C1D2C" w:rsidP="000C6548">
      <w:pPr>
        <w:pStyle w:val="BodyText"/>
        <w:numPr>
          <w:ilvl w:val="0"/>
          <w:numId w:val="19"/>
        </w:numPr>
        <w:spacing w:line="240" w:lineRule="auto"/>
        <w:rPr>
          <w:rFonts w:ascii="Times New Roman" w:cs="B Nazanin"/>
          <w:color w:val="auto"/>
          <w:sz w:val="20"/>
        </w:rPr>
      </w:pPr>
      <w:r w:rsidRPr="002D232D">
        <w:rPr>
          <w:rFonts w:ascii="Times New Roman" w:cs="B Nazanin" w:hint="cs"/>
          <w:color w:val="auto"/>
          <w:sz w:val="20"/>
          <w:rtl/>
        </w:rPr>
        <w:t xml:space="preserve">امكانات ساخت داخل </w:t>
      </w:r>
    </w:p>
    <w:p w:rsidR="000C1D2C" w:rsidRPr="002D232D" w:rsidRDefault="000C1D2C" w:rsidP="000C6548">
      <w:pPr>
        <w:pStyle w:val="BodyText"/>
        <w:numPr>
          <w:ilvl w:val="0"/>
          <w:numId w:val="24"/>
        </w:numPr>
        <w:spacing w:line="240" w:lineRule="auto"/>
        <w:rPr>
          <w:rFonts w:ascii="Times New Roman" w:cs="B Nazanin"/>
          <w:color w:val="auto"/>
          <w:sz w:val="20"/>
        </w:rPr>
      </w:pPr>
      <w:r w:rsidRPr="002D232D">
        <w:rPr>
          <w:rFonts w:ascii="Times New Roman" w:cs="B Nazanin" w:hint="cs"/>
          <w:color w:val="auto"/>
          <w:sz w:val="20"/>
          <w:rtl/>
        </w:rPr>
        <w:t>امكان ساخت داخل تجهيزات</w:t>
      </w:r>
    </w:p>
    <w:p w:rsidR="000C1D2C" w:rsidRPr="002D232D" w:rsidRDefault="000C1D2C" w:rsidP="000C6548">
      <w:pPr>
        <w:pStyle w:val="BodyText"/>
        <w:numPr>
          <w:ilvl w:val="0"/>
          <w:numId w:val="24"/>
        </w:numPr>
        <w:spacing w:line="240" w:lineRule="auto"/>
        <w:rPr>
          <w:rFonts w:ascii="Times New Roman" w:cs="B Nazanin"/>
          <w:color w:val="auto"/>
          <w:sz w:val="20"/>
        </w:rPr>
      </w:pPr>
      <w:r w:rsidRPr="002D232D">
        <w:rPr>
          <w:rFonts w:ascii="Times New Roman" w:cs="B Nazanin" w:hint="cs"/>
          <w:color w:val="auto"/>
          <w:sz w:val="20"/>
          <w:rtl/>
        </w:rPr>
        <w:t>تامين نيروي متخصص جهت طراحي، ساخت، احداث و بهره‌برداري</w:t>
      </w:r>
    </w:p>
    <w:p w:rsidR="000C1D2C" w:rsidRPr="002D232D" w:rsidRDefault="000C1D2C" w:rsidP="000C6548">
      <w:pPr>
        <w:pStyle w:val="BodyText"/>
        <w:numPr>
          <w:ilvl w:val="0"/>
          <w:numId w:val="24"/>
        </w:numPr>
        <w:spacing w:line="240" w:lineRule="auto"/>
        <w:rPr>
          <w:rFonts w:ascii="Times New Roman" w:cs="B Nazanin"/>
          <w:color w:val="auto"/>
          <w:sz w:val="20"/>
        </w:rPr>
      </w:pPr>
      <w:r w:rsidRPr="002D232D">
        <w:rPr>
          <w:rFonts w:ascii="Times New Roman" w:cs="B Nazanin" w:hint="cs"/>
          <w:color w:val="auto"/>
          <w:sz w:val="20"/>
          <w:rtl/>
        </w:rPr>
        <w:t>وضعيت توسعه تكنولوژي در كشور</w:t>
      </w:r>
    </w:p>
    <w:p w:rsidR="000C1D2C" w:rsidRPr="002D232D" w:rsidRDefault="000C1D2C" w:rsidP="000C6548">
      <w:pPr>
        <w:pStyle w:val="BodyText"/>
        <w:numPr>
          <w:ilvl w:val="0"/>
          <w:numId w:val="24"/>
        </w:numPr>
        <w:spacing w:line="240" w:lineRule="auto"/>
        <w:rPr>
          <w:rFonts w:ascii="Times New Roman" w:cs="B Nazanin"/>
          <w:color w:val="auto"/>
          <w:sz w:val="20"/>
        </w:rPr>
      </w:pPr>
      <w:r w:rsidRPr="002D232D">
        <w:rPr>
          <w:rFonts w:ascii="Times New Roman" w:cs="B Nazanin" w:hint="cs"/>
          <w:color w:val="auto"/>
          <w:sz w:val="20"/>
          <w:rtl/>
        </w:rPr>
        <w:t>امكان انتقال تكنولوژي</w:t>
      </w:r>
    </w:p>
    <w:p w:rsidR="000C1D2C" w:rsidRPr="002D232D" w:rsidRDefault="000C1D2C" w:rsidP="000C1D2C">
      <w:pPr>
        <w:jc w:val="both"/>
        <w:rPr>
          <w:rFonts w:ascii="Times New Roman" w:hAnsi="Times New Roman" w:cs="B Nazanin"/>
          <w:sz w:val="20"/>
          <w:szCs w:val="28"/>
          <w:rtl/>
        </w:rPr>
      </w:pPr>
      <w:r w:rsidRPr="002D232D">
        <w:rPr>
          <w:rFonts w:ascii="Times New Roman" w:hAnsi="Times New Roman" w:cs="B Nazanin" w:hint="cs"/>
          <w:sz w:val="20"/>
          <w:szCs w:val="28"/>
          <w:rtl/>
        </w:rPr>
        <w:t xml:space="preserve">شرايط هموار شرايطي است كه به طور اصولي منع همكاري با ايران در زمينه ساخت نيروگاه‌هاي هسته‌اي برداشته مي‌شود و لذا همه كشورهاي جهان و كمپاني‌هاي سازنده نيروگاه‌هاي هسته‌اي و تأسيسات مرتبط با آنها اجازه مي‌يابند كه با ايران در ساخت نيروگاه‌هاي هسته‌اي همكاري كنند. </w:t>
      </w:r>
    </w:p>
    <w:p w:rsidR="000C1D2C" w:rsidRPr="002D232D" w:rsidRDefault="000C1D2C" w:rsidP="000C1D2C">
      <w:pPr>
        <w:jc w:val="both"/>
        <w:rPr>
          <w:rFonts w:ascii="Times New Roman" w:hAnsi="Times New Roman" w:cs="B Nazanin"/>
          <w:sz w:val="20"/>
          <w:szCs w:val="28"/>
          <w:rtl/>
        </w:rPr>
      </w:pPr>
      <w:r w:rsidRPr="002D232D">
        <w:rPr>
          <w:rFonts w:ascii="Times New Roman" w:hAnsi="Times New Roman" w:cs="B Nazanin" w:hint="cs"/>
          <w:sz w:val="20"/>
          <w:szCs w:val="28"/>
          <w:rtl/>
        </w:rPr>
        <w:t>به عبارت ديگر در اين شرايط امكان دستيابي كشور به فن‌آوري‌هاي مناسب و استفاده از امكانات ساخت و فعاليت شركت‌هاي چند مليتي اروپايي و ژاپني وجود دارد. در اين شرايط امكان انتقال تكنولوژي، خريد نيروگاه و سوخت به راحتي فراهم و امكان دستيابي به اهداف پيش‌بيني‌شده در سند چشم‌انداز بيست ساله ميسر مي‌باشد.</w:t>
      </w:r>
    </w:p>
    <w:p w:rsidR="000C1D2C" w:rsidRPr="002D232D" w:rsidRDefault="000C1D2C" w:rsidP="000C1D2C">
      <w:pPr>
        <w:jc w:val="both"/>
        <w:rPr>
          <w:rFonts w:ascii="Times New Roman" w:hAnsi="Times New Roman" w:cs="B Nazanin"/>
          <w:sz w:val="20"/>
          <w:szCs w:val="28"/>
        </w:rPr>
      </w:pPr>
      <w:r w:rsidRPr="002D232D">
        <w:rPr>
          <w:rFonts w:ascii="Times New Roman" w:hAnsi="Times New Roman" w:cs="B Nazanin" w:hint="cs"/>
          <w:sz w:val="20"/>
          <w:szCs w:val="28"/>
          <w:rtl/>
        </w:rPr>
        <w:lastRenderedPageBreak/>
        <w:t>شرايط ناهموار شرايطي براي همكاري بين‌المللي در ساخت و تأمين تجهيزات نيروگاه‌هاي هسته‌اي است كه مانعي اساسي براي همكاري هسته‌اي با ايران وجود ندارد، اما كشورهاي مختلف تحت تأثير عوامل ثانوي از همكاري هسته‌اي با ايران استقبال نمي‌كنند. در اين شرايط مي‌توان انتظار داشت كه كشورهايي همچون روسيه و چين با محدوديت‌ها و شرايطي با ايران همكاري داشته باشند، اما همكاري كشورهاي صنعتي پيشرفته غربي حتي درحد محدود هم چندان متصور نيست. در اين شرايط امكان انتقال تكنولوژي، خريد نيروگاه و سوخت هسته‌اي از كشورهاي معدودي ( نظير روسيه و چين) و با محدوديت‌ امكان‌پذير مي‌باشد.</w:t>
      </w:r>
    </w:p>
    <w:p w:rsidR="000C1D2C" w:rsidRPr="002D232D" w:rsidRDefault="000C1D2C" w:rsidP="000C1D2C">
      <w:pPr>
        <w:jc w:val="both"/>
        <w:rPr>
          <w:rFonts w:ascii="Times New Roman" w:hAnsi="Times New Roman" w:cs="B Nazanin"/>
          <w:sz w:val="20"/>
          <w:szCs w:val="28"/>
        </w:rPr>
      </w:pPr>
      <w:r w:rsidRPr="002D232D">
        <w:rPr>
          <w:rFonts w:ascii="Times New Roman" w:hAnsi="Times New Roman" w:cs="B Nazanin" w:hint="cs"/>
          <w:sz w:val="20"/>
          <w:szCs w:val="28"/>
          <w:rtl/>
        </w:rPr>
        <w:t xml:space="preserve">در شرايط سخت، به دليل اعمال ممنوعيت‌هاي بين‌المللي، امكان بكارگيري همكاري‌هاي بين‌المللي جهت ساخت و تأمين تجهيزات نيروگاههاي هسته‌اي در ايران وجود ندارد. در اين شرايط، همكاري هسته‌اي با كشورهاي صنعتي پيشرفته غربي منتفي است و كشورهايي همچون چين و روسيه نيز همكاري خود را منوط به لغو ممنوعيت‌هاي بين‌المللي خواهند كرد. به طور خلاصه در اين شرايط فرض مي‌شود كه امكان تهيه نيازهاي اصلي هسته‌اي براي كشور وجود ندارد. </w:t>
      </w:r>
    </w:p>
    <w:p w:rsidR="000C1D2C" w:rsidRPr="002D232D" w:rsidRDefault="000C1D2C" w:rsidP="006C0C87">
      <w:pPr>
        <w:jc w:val="both"/>
        <w:rPr>
          <w:rFonts w:ascii="Times New Roman" w:hAnsi="Times New Roman" w:cs="B Nazanin"/>
          <w:sz w:val="20"/>
          <w:szCs w:val="28"/>
          <w:rtl/>
        </w:rPr>
      </w:pPr>
      <w:r w:rsidRPr="002D232D">
        <w:rPr>
          <w:rFonts w:ascii="Times New Roman" w:hAnsi="Times New Roman" w:cs="B Nazanin" w:hint="cs"/>
          <w:sz w:val="20"/>
          <w:szCs w:val="28"/>
          <w:rtl/>
        </w:rPr>
        <w:t xml:space="preserve">نتايج بررسي‌هاي انجام شده در فصل دهم گزارش مذکور نشان مي‌دهد كه در شرايط هموار بين‌المللي، نيروگاه‌هاي از نوع آب تحت فشار </w:t>
      </w:r>
      <w:r w:rsidRPr="002D232D">
        <w:rPr>
          <w:rFonts w:ascii="Times New Roman" w:hAnsi="Times New Roman" w:cs="B Nazanin"/>
          <w:sz w:val="20"/>
          <w:szCs w:val="28"/>
        </w:rPr>
        <w:t>(PWR)</w:t>
      </w:r>
      <w:r w:rsidRPr="002D232D">
        <w:rPr>
          <w:rFonts w:ascii="Times New Roman" w:hAnsi="Times New Roman" w:cs="B Nazanin" w:hint="cs"/>
          <w:sz w:val="20"/>
          <w:szCs w:val="28"/>
          <w:rtl/>
        </w:rPr>
        <w:t xml:space="preserve"> بهترين گزينه براي توسعه در كشور مي‌باشند. سه نيروگاهي كه در اين شرايط بيشترين امتياز را كسب نموده‌اند، هر سه از نوع آب تحت فشار ( مدلهاي غربي و شرقي با ظرفيت‌هاي مختلف) مي‌باشند. در شرايط ناهموار بين‌المللي نيروگاه آب تحت فشار </w:t>
      </w:r>
      <w:r w:rsidRPr="002D232D">
        <w:rPr>
          <w:rFonts w:ascii="Times New Roman" w:hAnsi="Times New Roman" w:cs="B Nazanin"/>
          <w:sz w:val="20"/>
          <w:szCs w:val="28"/>
        </w:rPr>
        <w:t>VVER</w:t>
      </w:r>
      <w:r w:rsidRPr="002D232D">
        <w:rPr>
          <w:rFonts w:ascii="Times New Roman" w:hAnsi="Times New Roman" w:cs="B Nazanin" w:hint="cs"/>
          <w:sz w:val="20"/>
          <w:szCs w:val="28"/>
          <w:rtl/>
        </w:rPr>
        <w:t xml:space="preserve"> با توجه به تجربيات قبلي كشور در زمينه اين نوع از نيروگاه‌ها و سهولت بيشتر انتقال تكنولوژي از كشور روسيه بهترين گزينه براي توسعه در كشور مي‌‍باشند. نيروگاههاي آب سنگين از نوع </w:t>
      </w:r>
      <w:r w:rsidRPr="002D232D">
        <w:rPr>
          <w:rFonts w:ascii="Times New Roman" w:hAnsi="Times New Roman" w:cs="B Nazanin"/>
          <w:sz w:val="20"/>
          <w:szCs w:val="28"/>
        </w:rPr>
        <w:t>CANDU</w:t>
      </w:r>
      <w:r w:rsidRPr="002D232D">
        <w:rPr>
          <w:rFonts w:ascii="Times New Roman" w:hAnsi="Times New Roman" w:cs="B Nazanin" w:hint="cs"/>
          <w:sz w:val="20"/>
          <w:szCs w:val="28"/>
          <w:rtl/>
        </w:rPr>
        <w:t xml:space="preserve"> و آب تحت فشار </w:t>
      </w:r>
      <w:r w:rsidRPr="002D232D">
        <w:rPr>
          <w:rFonts w:ascii="Times New Roman" w:hAnsi="Times New Roman" w:cs="B Nazanin"/>
          <w:sz w:val="20"/>
          <w:szCs w:val="28"/>
        </w:rPr>
        <w:t>PWR</w:t>
      </w:r>
      <w:r w:rsidRPr="002D232D">
        <w:rPr>
          <w:rFonts w:ascii="Times New Roman" w:hAnsi="Times New Roman" w:cs="B Nazanin" w:hint="cs"/>
          <w:sz w:val="20"/>
          <w:szCs w:val="28"/>
          <w:rtl/>
        </w:rPr>
        <w:t xml:space="preserve"> با ظرفيت 360 مگاواتي در اولويت بعدي قرار دارند. در شرايط سخت بين‌المللي نيروگاه</w:t>
      </w:r>
      <w:r w:rsidR="006C0C87">
        <w:rPr>
          <w:rFonts w:ascii="Times New Roman" w:hAnsi="Times New Roman" w:cs="B Nazanin" w:hint="cs"/>
          <w:sz w:val="20"/>
          <w:szCs w:val="28"/>
          <w:rtl/>
        </w:rPr>
        <w:t xml:space="preserve"> </w:t>
      </w:r>
      <w:r w:rsidRPr="002D232D">
        <w:rPr>
          <w:rFonts w:ascii="Times New Roman" w:hAnsi="Times New Roman" w:cs="B Nazanin" w:hint="cs"/>
          <w:sz w:val="20"/>
          <w:szCs w:val="28"/>
          <w:rtl/>
        </w:rPr>
        <w:t xml:space="preserve">‍‌هاي آب سنگين </w:t>
      </w:r>
      <w:r w:rsidRPr="002D232D">
        <w:rPr>
          <w:rFonts w:ascii="Times New Roman" w:hAnsi="Times New Roman" w:cs="B Nazanin"/>
          <w:sz w:val="20"/>
          <w:szCs w:val="28"/>
        </w:rPr>
        <w:t>CANDU</w:t>
      </w:r>
      <w:r w:rsidRPr="002D232D">
        <w:rPr>
          <w:rFonts w:ascii="Times New Roman" w:hAnsi="Times New Roman" w:cs="B Nazanin" w:hint="cs"/>
          <w:sz w:val="20"/>
          <w:szCs w:val="28"/>
          <w:rtl/>
        </w:rPr>
        <w:t xml:space="preserve"> با ظرفيت پايين با توجه به سهولت توليد سوخت در داخل كشور بهترين گزينه پيشنهادي براي توسعه تكنولوژي هسته‌اي در كشور مي‌باشند. </w:t>
      </w:r>
      <w:r w:rsidR="006C0C87" w:rsidRPr="006C0C87">
        <w:rPr>
          <w:rFonts w:ascii="Times New Roman" w:hAnsi="Times New Roman" w:cs="B Nazanin" w:hint="cs"/>
          <w:sz w:val="20"/>
          <w:szCs w:val="28"/>
          <w:highlight w:val="cyan"/>
          <w:rtl/>
        </w:rPr>
        <w:t>لازم به ذکر است که در این صورت (شرایط سخت بین المللی) ظرفیت تولید برق هسته ای به 1640 مگاوات محدود شده است.</w:t>
      </w:r>
    </w:p>
    <w:p w:rsidR="006C0C87" w:rsidRPr="009B168F" w:rsidRDefault="006C0C87" w:rsidP="006C0C87">
      <w:pPr>
        <w:jc w:val="both"/>
        <w:rPr>
          <w:rFonts w:ascii="Times New Roman" w:hAnsi="Times New Roman" w:cs="Calibri"/>
          <w:sz w:val="20"/>
          <w:szCs w:val="28"/>
          <w:rtl/>
        </w:rPr>
      </w:pPr>
      <w:r w:rsidRPr="009B168F">
        <w:rPr>
          <w:rFonts w:ascii="Times New Roman" w:hAnsi="Times New Roman" w:cs="B Nazanin" w:hint="cs"/>
          <w:sz w:val="20"/>
          <w:szCs w:val="28"/>
          <w:highlight w:val="cyan"/>
          <w:rtl/>
        </w:rPr>
        <w:t>از بین سناریوهای مورد بررسی در گزارش تابناک، تنها در شرایط ههموار یا ناهموار بین المللی است که توسعه نیروگاه ]ای هسته ای به میان حدود 10000 مگاوات و بیشتر توصیه و ممکن دانسته شده است. از همین رو، با توجه به هدف گذاری تعیین شده برای توسعه نیروگاههای هسته ای به میزان 10000 مگاوات، فرض گزارش حاضر بر این است که شرایط بین المللی "هموار</w:t>
      </w:r>
      <w:r w:rsidRPr="009B168F">
        <w:rPr>
          <w:rFonts w:ascii="Times New Roman" w:hAnsi="Times New Roman" w:cs="Calibri" w:hint="cs"/>
          <w:sz w:val="20"/>
          <w:szCs w:val="28"/>
          <w:highlight w:val="cyan"/>
          <w:rtl/>
        </w:rPr>
        <w:t>"</w:t>
      </w:r>
      <w:r w:rsidRPr="009B168F">
        <w:rPr>
          <w:rFonts w:ascii="Times New Roman" w:hAnsi="Times New Roman" w:cs="B Nazanin" w:hint="cs"/>
          <w:sz w:val="20"/>
          <w:szCs w:val="28"/>
          <w:highlight w:val="cyan"/>
          <w:rtl/>
        </w:rPr>
        <w:t xml:space="preserve"> یا </w:t>
      </w:r>
      <w:r w:rsidRPr="009B168F">
        <w:rPr>
          <w:rFonts w:ascii="Times New Roman" w:hAnsi="Times New Roman" w:cs="Calibri" w:hint="cs"/>
          <w:sz w:val="20"/>
          <w:szCs w:val="28"/>
          <w:highlight w:val="cyan"/>
          <w:rtl/>
        </w:rPr>
        <w:t>"</w:t>
      </w:r>
      <w:r w:rsidRPr="009B168F">
        <w:rPr>
          <w:rFonts w:ascii="Times New Roman" w:hAnsi="Times New Roman" w:cs="B Nazanin" w:hint="cs"/>
          <w:sz w:val="20"/>
          <w:szCs w:val="28"/>
          <w:highlight w:val="cyan"/>
          <w:rtl/>
        </w:rPr>
        <w:t>ناهموار</w:t>
      </w:r>
      <w:r w:rsidRPr="009B168F">
        <w:rPr>
          <w:rFonts w:ascii="Times New Roman" w:hAnsi="Times New Roman" w:cs="Calibri" w:hint="cs"/>
          <w:sz w:val="20"/>
          <w:szCs w:val="28"/>
          <w:highlight w:val="cyan"/>
          <w:rtl/>
        </w:rPr>
        <w:t>"</w:t>
      </w:r>
      <w:r w:rsidRPr="009B168F">
        <w:rPr>
          <w:rFonts w:ascii="Times New Roman" w:hAnsi="Times New Roman" w:cs="B Nazanin" w:hint="cs"/>
          <w:sz w:val="20"/>
          <w:szCs w:val="28"/>
          <w:highlight w:val="cyan"/>
          <w:rtl/>
        </w:rPr>
        <w:t xml:space="preserve"> بوده و </w:t>
      </w:r>
      <w:r w:rsidRPr="009B168F">
        <w:rPr>
          <w:rFonts w:ascii="Times New Roman" w:hAnsi="Times New Roman" w:cs="Calibri" w:hint="cs"/>
          <w:sz w:val="20"/>
          <w:szCs w:val="28"/>
          <w:highlight w:val="cyan"/>
          <w:rtl/>
        </w:rPr>
        <w:t>"</w:t>
      </w:r>
      <w:r w:rsidRPr="009B168F">
        <w:rPr>
          <w:rFonts w:ascii="Times New Roman" w:hAnsi="Times New Roman" w:cs="B Nazanin" w:hint="cs"/>
          <w:sz w:val="20"/>
          <w:szCs w:val="28"/>
          <w:highlight w:val="cyan"/>
          <w:rtl/>
        </w:rPr>
        <w:t>سخت</w:t>
      </w:r>
      <w:r w:rsidRPr="009B168F">
        <w:rPr>
          <w:rFonts w:ascii="Times New Roman" w:hAnsi="Times New Roman" w:cs="Calibri" w:hint="cs"/>
          <w:sz w:val="20"/>
          <w:szCs w:val="28"/>
          <w:highlight w:val="cyan"/>
          <w:rtl/>
        </w:rPr>
        <w:t>"</w:t>
      </w:r>
      <w:r w:rsidRPr="009B168F">
        <w:rPr>
          <w:rFonts w:ascii="Times New Roman" w:hAnsi="Times New Roman" w:cs="B Nazanin" w:hint="cs"/>
          <w:sz w:val="20"/>
          <w:szCs w:val="28"/>
          <w:highlight w:val="cyan"/>
          <w:rtl/>
        </w:rPr>
        <w:t xml:space="preserve"> </w:t>
      </w:r>
      <w:r w:rsidRPr="009B168F">
        <w:rPr>
          <w:rFonts w:ascii="Times New Roman" w:hAnsi="Times New Roman" w:cs="B Mitra" w:hint="cs"/>
          <w:sz w:val="20"/>
          <w:szCs w:val="28"/>
          <w:highlight w:val="cyan"/>
          <w:rtl/>
        </w:rPr>
        <w:t xml:space="preserve">نخواهد بود. با این فرض، </w:t>
      </w:r>
      <w:r w:rsidR="009B168F" w:rsidRPr="009B168F">
        <w:rPr>
          <w:rFonts w:ascii="Times New Roman" w:hAnsi="Times New Roman" w:cs="B Mitra" w:hint="cs"/>
          <w:sz w:val="20"/>
          <w:szCs w:val="28"/>
          <w:highlight w:val="cyan"/>
          <w:rtl/>
        </w:rPr>
        <w:t xml:space="preserve">همانگونه که در پاراگراف قبلی توضیح داده شد، توسعه راکتورهای آب تحت فشار (از نوع </w:t>
      </w:r>
      <w:r w:rsidR="009B168F" w:rsidRPr="009B168F">
        <w:rPr>
          <w:rFonts w:ascii="Times New Roman" w:hAnsi="Times New Roman" w:cs="B Mitra"/>
          <w:sz w:val="20"/>
          <w:szCs w:val="28"/>
          <w:highlight w:val="cyan"/>
        </w:rPr>
        <w:t>PWR</w:t>
      </w:r>
      <w:r w:rsidR="009B168F" w:rsidRPr="009B168F">
        <w:rPr>
          <w:rFonts w:ascii="Times New Roman" w:hAnsi="Times New Roman" w:cs="B Mitra" w:hint="cs"/>
          <w:sz w:val="20"/>
          <w:szCs w:val="28"/>
          <w:highlight w:val="cyan"/>
          <w:rtl/>
        </w:rPr>
        <w:t xml:space="preserve"> غربی یا </w:t>
      </w:r>
      <w:r w:rsidR="009B168F" w:rsidRPr="009B168F">
        <w:rPr>
          <w:rFonts w:ascii="Times New Roman" w:hAnsi="Times New Roman" w:cs="B Mitra"/>
          <w:sz w:val="20"/>
          <w:szCs w:val="28"/>
          <w:highlight w:val="cyan"/>
        </w:rPr>
        <w:t>VVER</w:t>
      </w:r>
      <w:r w:rsidR="009B168F" w:rsidRPr="009B168F">
        <w:rPr>
          <w:rFonts w:ascii="Times New Roman" w:hAnsi="Times New Roman" w:cs="B Mitra" w:hint="cs"/>
          <w:sz w:val="20"/>
          <w:szCs w:val="28"/>
          <w:highlight w:val="cyan"/>
          <w:rtl/>
        </w:rPr>
        <w:t xml:space="preserve"> روسی) بهترین گزینه برای توسعه نیروگاههای اتمی در کشور خواهد بود.</w:t>
      </w:r>
    </w:p>
    <w:p w:rsidR="000C1D2C" w:rsidRPr="009B168F" w:rsidRDefault="000C1D2C" w:rsidP="000C1D2C">
      <w:pPr>
        <w:jc w:val="both"/>
        <w:rPr>
          <w:rFonts w:ascii="Times New Roman" w:hAnsi="Times New Roman" w:cs="B Nazanin"/>
          <w:strike/>
          <w:sz w:val="20"/>
          <w:szCs w:val="28"/>
          <w:rtl/>
        </w:rPr>
      </w:pPr>
      <w:r w:rsidRPr="009B168F">
        <w:rPr>
          <w:rFonts w:ascii="Times New Roman" w:hAnsi="Times New Roman" w:cs="B Nazanin" w:hint="cs"/>
          <w:strike/>
          <w:sz w:val="20"/>
          <w:szCs w:val="28"/>
          <w:rtl/>
        </w:rPr>
        <w:lastRenderedPageBreak/>
        <w:t xml:space="preserve">در فصل سوم گزارش مذکور پیشنهاد شده است با توجه به نتايج بررسی‌های به عمل آمده و تجربيات كشورهاي در حال توسعه در عدم وابستگي به يك تكنولوژي خاص، در هر شرايط دو نوع نيروگاه يكي از نوع آب تحت فشار و ديگري از نوع آب سنگين </w:t>
      </w:r>
      <w:r w:rsidRPr="009B168F">
        <w:rPr>
          <w:rFonts w:ascii="Times New Roman" w:hAnsi="Times New Roman" w:cs="B Nazanin"/>
          <w:strike/>
          <w:sz w:val="20"/>
          <w:szCs w:val="28"/>
        </w:rPr>
        <w:t>CANDU</w:t>
      </w:r>
      <w:r w:rsidRPr="009B168F">
        <w:rPr>
          <w:rFonts w:ascii="Times New Roman" w:hAnsi="Times New Roman" w:cs="B Nazanin" w:hint="cs"/>
          <w:strike/>
          <w:sz w:val="20"/>
          <w:szCs w:val="28"/>
          <w:rtl/>
        </w:rPr>
        <w:t xml:space="preserve"> انتخاب شده و در دستور كار طراحي، ساخت و توسعه قرار گيرند.</w:t>
      </w:r>
    </w:p>
    <w:p w:rsidR="000C1D2C" w:rsidRPr="009B168F" w:rsidRDefault="000C1D2C" w:rsidP="009B168F">
      <w:pPr>
        <w:jc w:val="both"/>
        <w:rPr>
          <w:rFonts w:ascii="Times New Roman" w:hAnsi="Times New Roman" w:cs="B Nazanin"/>
          <w:sz w:val="20"/>
          <w:szCs w:val="28"/>
          <w:rtl/>
        </w:rPr>
      </w:pPr>
      <w:r w:rsidRPr="009B168F">
        <w:rPr>
          <w:rFonts w:ascii="Times New Roman" w:hAnsi="Times New Roman" w:cs="B Nazanin" w:hint="cs"/>
          <w:sz w:val="20"/>
          <w:szCs w:val="28"/>
          <w:rtl/>
        </w:rPr>
        <w:t>بر</w:t>
      </w:r>
      <w:r w:rsidR="009B168F">
        <w:rPr>
          <w:rFonts w:ascii="Times New Roman" w:hAnsi="Times New Roman" w:cs="B Nazanin" w:hint="cs"/>
          <w:sz w:val="20"/>
          <w:szCs w:val="28"/>
          <w:rtl/>
        </w:rPr>
        <w:t xml:space="preserve"> همین</w:t>
      </w:r>
      <w:r w:rsidRPr="009B168F">
        <w:rPr>
          <w:rFonts w:ascii="Times New Roman" w:hAnsi="Times New Roman" w:cs="B Nazanin" w:hint="cs"/>
          <w:sz w:val="20"/>
          <w:szCs w:val="28"/>
          <w:rtl/>
        </w:rPr>
        <w:t xml:space="preserve"> اساس، در این گزارش نیز توسعه </w:t>
      </w:r>
      <w:r w:rsidRPr="009B168F">
        <w:rPr>
          <w:rFonts w:ascii="Times New Roman" w:hAnsi="Times New Roman" w:cs="B Nazanin" w:hint="cs"/>
          <w:strike/>
          <w:sz w:val="20"/>
          <w:szCs w:val="28"/>
          <w:rtl/>
        </w:rPr>
        <w:t>دو نوع</w:t>
      </w:r>
      <w:r w:rsidRPr="009B168F">
        <w:rPr>
          <w:rFonts w:ascii="Times New Roman" w:hAnsi="Times New Roman" w:cs="B Nazanin" w:hint="cs"/>
          <w:sz w:val="20"/>
          <w:szCs w:val="28"/>
          <w:rtl/>
        </w:rPr>
        <w:t xml:space="preserve"> راکتور آب تحت فشار </w:t>
      </w:r>
      <w:r w:rsidRPr="009B168F">
        <w:rPr>
          <w:rFonts w:ascii="Times New Roman" w:hAnsi="Times New Roman" w:cs="B Nazanin" w:hint="cs"/>
          <w:strike/>
          <w:sz w:val="20"/>
          <w:szCs w:val="28"/>
          <w:rtl/>
        </w:rPr>
        <w:t>و آب سنگین</w:t>
      </w:r>
      <w:r w:rsidRPr="009B168F">
        <w:rPr>
          <w:rFonts w:ascii="Times New Roman" w:hAnsi="Times New Roman" w:cs="B Nazanin" w:hint="cs"/>
          <w:sz w:val="20"/>
          <w:szCs w:val="28"/>
          <w:rtl/>
        </w:rPr>
        <w:t xml:space="preserve"> به صورت زیر پیشنهاد می گردد:</w:t>
      </w:r>
    </w:p>
    <w:p w:rsidR="000C1D2C" w:rsidRPr="002D232D" w:rsidRDefault="000C1D2C" w:rsidP="000C6548">
      <w:pPr>
        <w:pStyle w:val="Heading4"/>
        <w:numPr>
          <w:ilvl w:val="0"/>
          <w:numId w:val="18"/>
        </w:numPr>
        <w:rPr>
          <w:rFonts w:cs="B Nazanin"/>
          <w:sz w:val="20"/>
          <w:rtl/>
        </w:rPr>
      </w:pPr>
      <w:r w:rsidRPr="002D232D">
        <w:rPr>
          <w:rFonts w:cs="B Nazanin" w:hint="cs"/>
          <w:sz w:val="20"/>
          <w:rtl/>
        </w:rPr>
        <w:t xml:space="preserve">نيروگاه آب تحت فشار </w:t>
      </w:r>
    </w:p>
    <w:p w:rsidR="000C1D2C" w:rsidRPr="002D232D" w:rsidRDefault="000C1D2C" w:rsidP="000C1D2C">
      <w:pPr>
        <w:ind w:left="360"/>
        <w:jc w:val="both"/>
        <w:rPr>
          <w:rFonts w:ascii="Times New Roman" w:hAnsi="Times New Roman" w:cs="B Nazanin"/>
          <w:sz w:val="20"/>
          <w:szCs w:val="28"/>
          <w:rtl/>
        </w:rPr>
      </w:pPr>
      <w:r w:rsidRPr="002D232D">
        <w:rPr>
          <w:rFonts w:ascii="Times New Roman" w:hAnsi="Times New Roman" w:cs="B Nazanin" w:hint="cs"/>
          <w:sz w:val="20"/>
          <w:szCs w:val="28"/>
          <w:rtl/>
        </w:rPr>
        <w:t xml:space="preserve">با توجه به تجربه قبلي در زمينه ساخت اين نوع از نيروگاه‌‌ها در كشور </w:t>
      </w:r>
      <w:r w:rsidRPr="002D232D">
        <w:rPr>
          <w:rFonts w:ascii="Sakkal Majalla" w:hAnsi="Sakkal Majalla" w:cs="Sakkal Majalla" w:hint="cs"/>
          <w:sz w:val="20"/>
          <w:szCs w:val="28"/>
          <w:rtl/>
        </w:rPr>
        <w:t>﴿</w:t>
      </w:r>
      <w:r w:rsidRPr="002D232D">
        <w:rPr>
          <w:rFonts w:ascii="Times New Roman" w:hAnsi="Times New Roman" w:cs="B Nazanin" w:hint="cs"/>
          <w:sz w:val="20"/>
          <w:szCs w:val="28"/>
          <w:rtl/>
        </w:rPr>
        <w:t>واحد یکم نیروگاه اتمی بوشهر که در حال بهره‌برداری است و واحدهای ۲ و ۳ در حال ساخت نیروگاه اتمی بوشهر</w:t>
      </w:r>
      <w:r w:rsidRPr="002D232D">
        <w:rPr>
          <w:rFonts w:ascii="Sakkal Majalla" w:hAnsi="Sakkal Majalla" w:cs="Sakkal Majalla" w:hint="cs"/>
          <w:sz w:val="20"/>
          <w:szCs w:val="28"/>
          <w:rtl/>
        </w:rPr>
        <w:t>﴾</w:t>
      </w:r>
      <w:r w:rsidRPr="002D232D">
        <w:rPr>
          <w:rFonts w:ascii="Times New Roman" w:hAnsi="Times New Roman" w:cs="B Nazanin" w:hint="cs"/>
          <w:sz w:val="20"/>
          <w:szCs w:val="28"/>
          <w:rtl/>
        </w:rPr>
        <w:t>، تجربه گسترده جهاني در استفاده از اين تكنولوژي، سهولت تهيه سوخت از خارج با استفاده از منابع مختلف، شرايط خوب آنها در زمينه بهره‌برداري، تعمير و نگهداري، و همچنين شرايط مطلوب آنها در زمينه ايمني، اين نوع از نيروگاه‌ها با ظرفيت ۱۰۰۰ مگاوات به بالا به عنوان گزینه نهایی برای تحقق برنامه تامین برق ۱۰۰۰۰مگاوات مدنظر قرار گیرد.</w:t>
      </w:r>
    </w:p>
    <w:p w:rsidR="000C1D2C" w:rsidRPr="009B168F" w:rsidRDefault="000C1D2C" w:rsidP="000C6548">
      <w:pPr>
        <w:pStyle w:val="Heading4"/>
        <w:numPr>
          <w:ilvl w:val="0"/>
          <w:numId w:val="18"/>
        </w:numPr>
        <w:rPr>
          <w:rFonts w:cs="B Nazanin"/>
          <w:strike/>
          <w:color w:val="0070C0"/>
          <w:sz w:val="20"/>
          <w:highlight w:val="yellow"/>
          <w:rtl/>
        </w:rPr>
      </w:pPr>
      <w:r w:rsidRPr="009B168F">
        <w:rPr>
          <w:rFonts w:cs="B Nazanin" w:hint="cs"/>
          <w:strike/>
          <w:color w:val="0070C0"/>
          <w:sz w:val="20"/>
          <w:highlight w:val="yellow"/>
          <w:rtl/>
        </w:rPr>
        <w:t xml:space="preserve">نيروگاه آب سنگين </w:t>
      </w:r>
      <w:r w:rsidRPr="009B168F">
        <w:rPr>
          <w:rFonts w:cs="B Nazanin"/>
          <w:strike/>
          <w:color w:val="0070C0"/>
          <w:sz w:val="20"/>
          <w:highlight w:val="yellow"/>
        </w:rPr>
        <w:t>CANDU</w:t>
      </w:r>
    </w:p>
    <w:p w:rsidR="000C1D2C" w:rsidRPr="009B168F" w:rsidRDefault="000C1D2C" w:rsidP="000C1D2C">
      <w:pPr>
        <w:ind w:left="360"/>
        <w:jc w:val="both"/>
        <w:rPr>
          <w:rFonts w:ascii="Times New Roman" w:hAnsi="Times New Roman" w:cs="B Nazanin"/>
          <w:strike/>
          <w:color w:val="0070C0"/>
          <w:sz w:val="20"/>
          <w:szCs w:val="28"/>
          <w:rtl/>
        </w:rPr>
      </w:pPr>
      <w:r w:rsidRPr="009B168F">
        <w:rPr>
          <w:rFonts w:ascii="Times New Roman" w:hAnsi="Times New Roman" w:cs="B Nazanin" w:hint="cs"/>
          <w:strike/>
          <w:color w:val="0070C0"/>
          <w:sz w:val="20"/>
          <w:szCs w:val="28"/>
          <w:highlight w:val="yellow"/>
          <w:rtl/>
        </w:rPr>
        <w:t xml:space="preserve">با توجه به اقدامات انجام شده در كشور در زمينه توليد آب سنگين و ساخت راكتور تحقيقاتي </w:t>
      </w:r>
      <w:r w:rsidRPr="009B168F">
        <w:rPr>
          <w:rFonts w:ascii="Times New Roman" w:hAnsi="Times New Roman" w:cs="B Nazanin"/>
          <w:strike/>
          <w:color w:val="0070C0"/>
          <w:sz w:val="20"/>
          <w:szCs w:val="28"/>
          <w:highlight w:val="yellow"/>
        </w:rPr>
        <w:t>IR-20</w:t>
      </w:r>
      <w:r w:rsidRPr="009B168F">
        <w:rPr>
          <w:rFonts w:ascii="Times New Roman" w:hAnsi="Times New Roman" w:cs="B Nazanin" w:hint="cs"/>
          <w:strike/>
          <w:color w:val="0070C0"/>
          <w:sz w:val="20"/>
          <w:szCs w:val="28"/>
          <w:highlight w:val="yellow"/>
          <w:rtl/>
        </w:rPr>
        <w:t xml:space="preserve"> تجربه گسترده كشورهاي در حال توسعه در خصوص استفاده از اين تكنولوژي، سهولت توليد سوخت در داخل كشور، شرايط خوب اين نيروگاه‌ها در زمينه بهره‌برداري، تعمير و نگهداري و همچنين شرايط خوب آنها در زمينه ايمني، اين نوع از نيروگاه‌ها با ظرفيت 40 تا 200 مگاوات به عنوان برنامه تحقیق و توسعه و تسلط بر تکنولوژی پيشنهاد مي‌شود.</w:t>
      </w:r>
      <w:r w:rsidRPr="009B168F">
        <w:rPr>
          <w:rFonts w:ascii="Times New Roman" w:hAnsi="Times New Roman" w:cs="B Nazanin" w:hint="cs"/>
          <w:strike/>
          <w:color w:val="0070C0"/>
          <w:sz w:val="20"/>
          <w:szCs w:val="28"/>
          <w:rtl/>
        </w:rPr>
        <w:t xml:space="preserve"> </w:t>
      </w:r>
    </w:p>
    <w:p w:rsidR="00060537" w:rsidRPr="002D232D" w:rsidRDefault="000C1D2C" w:rsidP="00507C63">
      <w:pPr>
        <w:jc w:val="both"/>
        <w:rPr>
          <w:rFonts w:ascii="Times New Roman" w:hAnsi="Times New Roman" w:cs="B Nazanin"/>
          <w:sz w:val="20"/>
          <w:szCs w:val="28"/>
          <w:rtl/>
        </w:rPr>
      </w:pPr>
      <w:r w:rsidRPr="002D232D">
        <w:rPr>
          <w:rFonts w:ascii="Times New Roman" w:hAnsi="Times New Roman" w:cs="B Nazanin" w:hint="cs"/>
          <w:sz w:val="20"/>
          <w:szCs w:val="28"/>
          <w:rtl/>
        </w:rPr>
        <w:t>توسعه نيروگاههاي هسته‌اي در كشور همچنين مستلزم داشتن زير ساختارهاي لازم در بخش‌هاي چرخه سوخت هسته‌اي، زنجيره‌هاي صنعتي مورد نياز، نيروي انساني، ساختار ایمنی هسته‌ای، انتخاب ساختگاه‌های مناسب، پسمانداری، مدیریت سوخت مصرف شده، ساختار آموزشي و منابع انسانی، و از‌كاراندازی  مي‌‌باشد كه نتايج بررسيهاي صورت گرفته در زمينه‌هاي فوق به شرح زير مي‌باشد:</w:t>
      </w:r>
    </w:p>
    <w:p w:rsidR="008D0483" w:rsidRPr="002D232D" w:rsidRDefault="001C2DE4" w:rsidP="000C6548">
      <w:pPr>
        <w:pStyle w:val="ListParagraph"/>
        <w:numPr>
          <w:ilvl w:val="0"/>
          <w:numId w:val="15"/>
        </w:numPr>
        <w:bidi/>
        <w:jc w:val="both"/>
        <w:outlineLvl w:val="1"/>
        <w:rPr>
          <w:rFonts w:ascii="Times New Roman" w:hAnsi="Times New Roman" w:cs="B Nazanin"/>
          <w:b/>
          <w:bCs/>
          <w:sz w:val="20"/>
          <w:szCs w:val="30"/>
          <w:rtl/>
        </w:rPr>
      </w:pPr>
      <w:bookmarkStart w:id="3" w:name="_Toc93934598"/>
      <w:bookmarkStart w:id="4" w:name="_Toc94130104"/>
      <w:r w:rsidRPr="002D232D">
        <w:rPr>
          <w:rFonts w:ascii="Times New Roman" w:hAnsi="Times New Roman" w:cs="B Nazanin" w:hint="cs"/>
          <w:b/>
          <w:bCs/>
          <w:sz w:val="20"/>
          <w:szCs w:val="30"/>
          <w:rtl/>
        </w:rPr>
        <w:t>انتخاب</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ساختگاه</w:t>
      </w:r>
      <w:bookmarkEnd w:id="1"/>
      <w:bookmarkEnd w:id="3"/>
      <w:bookmarkEnd w:id="4"/>
      <w:r w:rsidR="008D0483" w:rsidRPr="002D232D">
        <w:rPr>
          <w:rFonts w:ascii="Times New Roman" w:hAnsi="Times New Roman" w:cs="B Nazanin" w:hint="cs"/>
          <w:b/>
          <w:bCs/>
          <w:sz w:val="20"/>
          <w:szCs w:val="30"/>
          <w:rtl/>
        </w:rPr>
        <w:t xml:space="preserve">   </w:t>
      </w:r>
    </w:p>
    <w:p w:rsidR="00B56CF9" w:rsidRPr="002D232D" w:rsidRDefault="00B56CF9" w:rsidP="000C1D2C">
      <w:pPr>
        <w:spacing w:after="180"/>
        <w:ind w:firstLine="226"/>
        <w:jc w:val="both"/>
        <w:rPr>
          <w:rFonts w:ascii="Times New Roman" w:eastAsia="Times New Roman" w:hAnsi="Times New Roman" w:cs="B Nazanin"/>
          <w:noProof/>
          <w:sz w:val="20"/>
          <w:szCs w:val="26"/>
        </w:rPr>
      </w:pPr>
      <w:r w:rsidRPr="002D232D">
        <w:rPr>
          <w:rFonts w:ascii="Times New Roman" w:eastAsia="Times New Roman" w:hAnsi="Times New Roman" w:cs="B Nazanin" w:hint="cs"/>
          <w:noProof/>
          <w:sz w:val="20"/>
          <w:szCs w:val="26"/>
          <w:rtl/>
        </w:rPr>
        <w:t>‌فرآیندِ گزینشِ مکانِ مناسب برای استقرار یک سایت هسته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 xml:space="preserve"> ای، مسئله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 xml:space="preserve">ای چند وجهی است که عوامل بسیاری از جمله میزان هزینه، امکان تامین ایمنی در تمام عمر کارکرد  تاسیسات، پذیرش عمومی مردم و ... در آن دخیل </w:t>
      </w:r>
      <w:r w:rsidRPr="002D232D">
        <w:rPr>
          <w:rFonts w:ascii="Times New Roman" w:eastAsia="Times New Roman" w:hAnsi="Times New Roman" w:cs="B Nazanin" w:hint="cs"/>
          <w:noProof/>
          <w:sz w:val="20"/>
          <w:szCs w:val="26"/>
          <w:rtl/>
        </w:rPr>
        <w:lastRenderedPageBreak/>
        <w:t>می</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باشد و نتیجه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ی این انتخاب بر موفقیت پروژه در درازمدت بسیار تاثیرگذار است و اثرات به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سزایی در ابعاد اقتصادی، محیط زیستی، امنیتی و مسائل اجتماعی دارد. بطوری که اخذ تصمیم اشتباه در گزینش مکان می</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تواند پیامدهایی چون افزایش مصرفِ منابع، نیاز به ارزیابی</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های مجدد، لزوم ارتقای تجهیزات در مرحله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ی اجرا، افزایش دوره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های خاموشی</w:t>
      </w:r>
      <w:r w:rsidRPr="002D232D">
        <w:rPr>
          <w:rFonts w:ascii="Times New Roman" w:eastAsia="Times New Roman" w:hAnsi="Times New Roman" w:cs="B Nazanin"/>
          <w:noProof/>
          <w:sz w:val="20"/>
          <w:szCs w:val="26"/>
          <w:rtl/>
        </w:rPr>
        <w:t>(</w:t>
      </w:r>
      <w:r w:rsidRPr="002D232D">
        <w:rPr>
          <w:rFonts w:ascii="Times New Roman" w:eastAsia="Times New Roman" w:hAnsi="Times New Roman" w:cs="B Nazanin"/>
          <w:noProof/>
          <w:sz w:val="20"/>
          <w:szCs w:val="26"/>
        </w:rPr>
        <w:t>Shutdown</w:t>
      </w:r>
      <w:r w:rsidRPr="002D232D">
        <w:rPr>
          <w:rFonts w:ascii="Times New Roman" w:eastAsia="Times New Roman" w:hAnsi="Times New Roman" w:cs="B Nazanin"/>
          <w:noProof/>
          <w:sz w:val="20"/>
          <w:szCs w:val="26"/>
          <w:rtl/>
        </w:rPr>
        <w:t>)</w:t>
      </w:r>
      <w:r w:rsidRPr="002D232D">
        <w:rPr>
          <w:rFonts w:ascii="Times New Roman" w:eastAsia="Times New Roman" w:hAnsi="Times New Roman" w:cs="B Nazanin" w:hint="cs"/>
          <w:noProof/>
          <w:sz w:val="20"/>
          <w:szCs w:val="26"/>
          <w:rtl/>
        </w:rPr>
        <w:t xml:space="preserve"> و در نتیجه تحمیل هزینه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 xml:space="preserve">های گزاف را داشته باشد. </w:t>
      </w:r>
    </w:p>
    <w:p w:rsidR="001C2DE4" w:rsidRPr="002D232D" w:rsidRDefault="001C2DE4" w:rsidP="00D84C1F">
      <w:pPr>
        <w:ind w:firstLine="360"/>
        <w:jc w:val="both"/>
        <w:rPr>
          <w:rFonts w:ascii="Times New Roman" w:hAnsi="Times New Roman" w:cs="B Nazanin"/>
          <w:sz w:val="20"/>
          <w:szCs w:val="26"/>
        </w:rPr>
      </w:pPr>
      <w:r w:rsidRPr="002D232D">
        <w:rPr>
          <w:rFonts w:ascii="Times New Roman" w:hAnsi="Times New Roman" w:cs="B Nazanin" w:hint="cs"/>
          <w:sz w:val="20"/>
          <w:szCs w:val="26"/>
          <w:rtl/>
        </w:rPr>
        <w:t xml:space="preserve">اطلاعات و داده‌های مورد نیاز در انتخاب و ارزیابی ساختگاه نیروگاه اتمی بسیار زیاد و متنوع </w:t>
      </w:r>
      <w:r w:rsidR="00D84C1F" w:rsidRPr="002D232D">
        <w:rPr>
          <w:rFonts w:ascii="Times New Roman" w:hAnsi="Times New Roman" w:cs="B Nazanin" w:hint="cs"/>
          <w:sz w:val="20"/>
          <w:szCs w:val="26"/>
          <w:rtl/>
        </w:rPr>
        <w:t xml:space="preserve"> بوده و</w:t>
      </w:r>
      <w:r w:rsidRPr="002D232D">
        <w:rPr>
          <w:rFonts w:ascii="Times New Roman" w:hAnsi="Times New Roman" w:cs="B Nazanin" w:hint="cs"/>
          <w:sz w:val="20"/>
          <w:szCs w:val="26"/>
          <w:rtl/>
        </w:rPr>
        <w:t xml:space="preserve"> تامین و تجزیه و تحلیل آنها زمانبر و پر هزینه می‌باشد، لذا برای مدیریت این دو فاکتور و هموار نمودن فرآیند انتخاب، کشورهای پیشرو در این صنعت و مجامع بین المللی مرتبط، چندین مرحله را به نحو زیر تعریف</w:t>
      </w:r>
      <w:r w:rsidR="00D84C1F" w:rsidRPr="002D232D">
        <w:rPr>
          <w:rFonts w:ascii="Times New Roman" w:hAnsi="Times New Roman" w:cs="B Nazanin" w:hint="cs"/>
          <w:sz w:val="20"/>
          <w:szCs w:val="26"/>
          <w:rtl/>
        </w:rPr>
        <w:t xml:space="preserve"> و </w:t>
      </w:r>
      <w:r w:rsidRPr="002D232D">
        <w:rPr>
          <w:rFonts w:ascii="Times New Roman" w:hAnsi="Times New Roman" w:cs="B Nazanin" w:hint="cs"/>
          <w:sz w:val="20"/>
          <w:szCs w:val="26"/>
          <w:rtl/>
        </w:rPr>
        <w:t>توصیه نموده و اقدامات خود را در قالب آن ساماندهی می‌نمایند.</w:t>
      </w:r>
      <w:r w:rsidRPr="002D232D">
        <w:rPr>
          <w:rFonts w:ascii="Times New Roman" w:hAnsi="Times New Roman" w:cs="B Nazanin"/>
          <w:sz w:val="20"/>
          <w:szCs w:val="26"/>
          <w:rtl/>
        </w:rPr>
        <w:t xml:space="preserve"> </w:t>
      </w:r>
    </w:p>
    <w:p w:rsidR="001C2DE4" w:rsidRPr="002D232D" w:rsidRDefault="00FA2120" w:rsidP="000C1D2C">
      <w:pPr>
        <w:jc w:val="center"/>
        <w:rPr>
          <w:rFonts w:ascii="Times New Roman" w:hAnsi="Times New Roman" w:cs="B Nazanin"/>
          <w:sz w:val="20"/>
          <w:szCs w:val="26"/>
        </w:rPr>
      </w:pPr>
      <w:r w:rsidRPr="002D232D">
        <w:rPr>
          <w:rFonts w:ascii="Times New Roman" w:hAnsi="Times New Roman" w:cs="B Nazanin" w:hint="cs"/>
          <w:sz w:val="20"/>
          <w:szCs w:val="26"/>
          <w:rtl/>
        </w:rPr>
        <w:t xml:space="preserve">    </w:t>
      </w:r>
      <w:r w:rsidR="001C2DE4" w:rsidRPr="002D232D">
        <w:rPr>
          <w:rFonts w:ascii="Times New Roman" w:hAnsi="Times New Roman" w:cs="B Nazanin"/>
          <w:noProof/>
          <w:sz w:val="20"/>
          <w:szCs w:val="26"/>
          <w:lang w:bidi="ar-SA"/>
        </w:rPr>
        <w:drawing>
          <wp:inline distT="0" distB="0" distL="0" distR="0" wp14:anchorId="3BFB9EF2" wp14:editId="3F0D6E19">
            <wp:extent cx="5017273" cy="286959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2855" cy="2878507"/>
                    </a:xfrm>
                    <a:prstGeom prst="rect">
                      <a:avLst/>
                    </a:prstGeom>
                    <a:noFill/>
                  </pic:spPr>
                </pic:pic>
              </a:graphicData>
            </a:graphic>
          </wp:inline>
        </w:drawing>
      </w:r>
      <w:r w:rsidR="001C2DE4" w:rsidRPr="002D232D">
        <w:rPr>
          <w:rFonts w:ascii="Times New Roman" w:hAnsi="Times New Roman" w:cs="B Nazanin"/>
          <w:sz w:val="20"/>
          <w:szCs w:val="26"/>
        </w:rPr>
        <w:t xml:space="preserve">  </w:t>
      </w:r>
      <w:r w:rsidR="001C2DE4" w:rsidRPr="002D232D">
        <w:rPr>
          <w:rFonts w:ascii="Times New Roman" w:hAnsi="Times New Roman" w:cs="B Nazanin" w:hint="cs"/>
          <w:b/>
          <w:bCs/>
          <w:sz w:val="20"/>
          <w:szCs w:val="26"/>
          <w:rtl/>
        </w:rPr>
        <w:t>مراحل</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انتخاب</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و</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ارزیابی</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ساختگاه</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در</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فرآيند</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احداث</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نيروگاه‌هاي</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هسته‌اي</w:t>
      </w:r>
    </w:p>
    <w:p w:rsidR="000C1D2C" w:rsidRPr="002D232D" w:rsidRDefault="000C1D2C" w:rsidP="000C1D2C">
      <w:pPr>
        <w:spacing w:after="0"/>
        <w:jc w:val="both"/>
        <w:rPr>
          <w:rFonts w:ascii="Times New Roman" w:hAnsi="Times New Roman" w:cs="B Nazanin"/>
          <w:sz w:val="20"/>
          <w:szCs w:val="26"/>
          <w:rtl/>
        </w:rPr>
      </w:pPr>
      <w:r w:rsidRPr="002D232D">
        <w:rPr>
          <w:rFonts w:ascii="Times New Roman" w:hAnsi="Times New Roman" w:cs="B Nazanin"/>
          <w:sz w:val="20"/>
          <w:szCs w:val="26"/>
          <w:rtl/>
        </w:rPr>
        <w:t>شركت توليد و توسعه انرژي اتمي ايران در چارچوب‌ سياست‌هاي عمومي و مصوب</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خود</w:t>
      </w:r>
      <w:r w:rsidRPr="002D232D">
        <w:rPr>
          <w:rFonts w:ascii="Times New Roman" w:hAnsi="Times New Roman" w:cs="B Nazanin"/>
          <w:sz w:val="20"/>
          <w:szCs w:val="26"/>
          <w:rtl/>
        </w:rPr>
        <w:t xml:space="preserve">، در سال </w:t>
      </w:r>
      <w:r w:rsidRPr="002D232D">
        <w:rPr>
          <w:rFonts w:ascii="Times New Roman" w:hAnsi="Times New Roman" w:cs="B Nazanin" w:hint="cs"/>
          <w:sz w:val="20"/>
          <w:szCs w:val="26"/>
          <w:rtl/>
        </w:rPr>
        <w:t>1387</w:t>
      </w:r>
      <w:r w:rsidRPr="002D232D">
        <w:rPr>
          <w:rFonts w:ascii="Times New Roman" w:hAnsi="Times New Roman" w:cs="B Nazanin"/>
          <w:sz w:val="20"/>
          <w:szCs w:val="26"/>
          <w:rtl/>
        </w:rPr>
        <w:t xml:space="preserve">، پروژه فراگير مطالعات انتخاب محل </w:t>
      </w:r>
      <w:r w:rsidRPr="002D232D">
        <w:rPr>
          <w:rFonts w:ascii="Times New Roman" w:hAnsi="Times New Roman" w:cs="B Nazanin" w:hint="cs"/>
          <w:sz w:val="20"/>
          <w:szCs w:val="26"/>
          <w:rtl/>
        </w:rPr>
        <w:t xml:space="preserve">نیروگاه‌های اتمی </w:t>
      </w:r>
      <w:r w:rsidRPr="002D232D">
        <w:rPr>
          <w:rFonts w:ascii="Times New Roman" w:hAnsi="Times New Roman" w:cs="B Nazanin"/>
          <w:sz w:val="20"/>
          <w:szCs w:val="26"/>
          <w:rtl/>
        </w:rPr>
        <w:t>براي</w:t>
      </w:r>
      <w:r w:rsidRPr="002D232D">
        <w:rPr>
          <w:rFonts w:ascii="Times New Roman" w:hAnsi="Times New Roman" w:cs="B Nazanin" w:hint="cs"/>
          <w:sz w:val="20"/>
          <w:szCs w:val="26"/>
          <w:rtl/>
        </w:rPr>
        <w:t xml:space="preserve"> تولید 20000 مگاوات برق هسته‌ای </w:t>
      </w:r>
      <w:r w:rsidRPr="002D232D">
        <w:rPr>
          <w:rFonts w:ascii="Times New Roman" w:hAnsi="Times New Roman" w:cs="B Nazanin"/>
          <w:sz w:val="20"/>
          <w:szCs w:val="26"/>
          <w:rtl/>
        </w:rPr>
        <w:t>را در گستره ايران</w:t>
      </w:r>
      <w:r w:rsidRPr="002D232D">
        <w:rPr>
          <w:rFonts w:ascii="Times New Roman" w:hAnsi="Times New Roman" w:cs="B Nazanin" w:hint="cs"/>
          <w:sz w:val="20"/>
          <w:szCs w:val="26"/>
          <w:rtl/>
        </w:rPr>
        <w:t>‌</w:t>
      </w:r>
      <w:r w:rsidRPr="002D232D">
        <w:rPr>
          <w:rFonts w:ascii="Times New Roman" w:hAnsi="Times New Roman" w:cs="B Nazanin"/>
          <w:sz w:val="20"/>
          <w:szCs w:val="26"/>
          <w:rtl/>
        </w:rPr>
        <w:t xml:space="preserve">زمين </w:t>
      </w:r>
      <w:r w:rsidRPr="002D232D">
        <w:rPr>
          <w:rFonts w:ascii="Times New Roman" w:hAnsi="Times New Roman" w:cs="B Nazanin" w:hint="cs"/>
          <w:sz w:val="20"/>
          <w:szCs w:val="26"/>
          <w:rtl/>
        </w:rPr>
        <w:t>و مطابق</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الزامات 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استانداردهاي ملی 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بين المللي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نظر</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گرفتن معيارهاي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مختلف ایمنی- سلامت،</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مهندسي،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زيست محيطي، پدافند غیرعامل</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اقتصادي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اجتماعي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قالب</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فازهاي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مطالعاتي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ذیل</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همکاري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شش مشاور</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ذيصلاح</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 xml:space="preserve">کشور </w:t>
      </w:r>
      <w:r w:rsidRPr="002D232D">
        <w:rPr>
          <w:rFonts w:ascii="Sakkal Majalla" w:hAnsi="Sakkal Majalla" w:cs="Sakkal Majalla" w:hint="cs"/>
          <w:sz w:val="20"/>
          <w:szCs w:val="26"/>
          <w:rtl/>
        </w:rPr>
        <w:t>﴿</w:t>
      </w:r>
      <w:r w:rsidRPr="002D232D">
        <w:rPr>
          <w:rFonts w:ascii="Times New Roman" w:hAnsi="Times New Roman" w:cs="B Nazanin" w:hint="cs"/>
          <w:sz w:val="20"/>
          <w:szCs w:val="26"/>
          <w:rtl/>
        </w:rPr>
        <w:t>شرکتهاي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تهران</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برکلي،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قدس</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نيرو،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مهاب</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قدس،</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سازه پردازي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ايران،</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قرارگاه</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خاتم الانبياء</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لار</w:t>
      </w:r>
      <w:r w:rsidRPr="002D232D">
        <w:rPr>
          <w:rFonts w:ascii="Sakkal Majalla" w:hAnsi="Sakkal Majalla" w:cs="Sakkal Majalla" w:hint="cs"/>
          <w:sz w:val="20"/>
          <w:szCs w:val="26"/>
          <w:rtl/>
        </w:rPr>
        <w:t>﴾</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 xml:space="preserve"> انجام</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داده است.</w:t>
      </w:r>
    </w:p>
    <w:p w:rsidR="000C1D2C" w:rsidRPr="002D232D" w:rsidRDefault="000C1D2C" w:rsidP="000C1D2C">
      <w:pPr>
        <w:jc w:val="both"/>
        <w:rPr>
          <w:rFonts w:ascii="Times New Roman" w:hAnsi="Times New Roman" w:cs="B Nazanin"/>
          <w:sz w:val="20"/>
          <w:szCs w:val="26"/>
          <w:rtl/>
        </w:rPr>
      </w:pPr>
      <w:r w:rsidRPr="002D232D">
        <w:rPr>
          <w:rFonts w:ascii="Times New Roman" w:hAnsi="Times New Roman" w:cs="B Nazanin" w:hint="cs"/>
          <w:sz w:val="20"/>
          <w:szCs w:val="26"/>
          <w:rtl/>
        </w:rPr>
        <w:t xml:space="preserve">در مطالعات فوق مراحل </w:t>
      </w:r>
      <w:r w:rsidRPr="002D232D">
        <w:rPr>
          <w:rFonts w:ascii="Times New Roman" w:hAnsi="Times New Roman" w:cs="B Nazanin"/>
          <w:sz w:val="20"/>
          <w:szCs w:val="26"/>
        </w:rPr>
        <w:t>Site survey</w:t>
      </w:r>
      <w:r w:rsidRPr="002D232D">
        <w:rPr>
          <w:rFonts w:ascii="Times New Roman" w:hAnsi="Times New Roman" w:cs="B Nazanin" w:hint="cs"/>
          <w:sz w:val="20"/>
          <w:szCs w:val="26"/>
          <w:rtl/>
        </w:rPr>
        <w:t xml:space="preserve"> و بخشی از فرآیند </w:t>
      </w:r>
      <w:r w:rsidRPr="002D232D">
        <w:rPr>
          <w:rFonts w:ascii="Times New Roman" w:hAnsi="Times New Roman" w:cs="B Nazanin"/>
          <w:sz w:val="20"/>
          <w:szCs w:val="26"/>
        </w:rPr>
        <w:t>Site selection</w:t>
      </w:r>
      <w:r w:rsidRPr="002D232D">
        <w:rPr>
          <w:rFonts w:ascii="Times New Roman" w:hAnsi="Times New Roman" w:cs="B Nazanin" w:hint="cs"/>
          <w:sz w:val="20"/>
          <w:szCs w:val="26"/>
          <w:rtl/>
        </w:rPr>
        <w:t xml:space="preserve"> به انجام رسیده است. در ادامه این روند، لازم است اعتبارسنجی در خصوص ساختگاه‌ها انجام و اقدامات </w:t>
      </w:r>
      <w:r w:rsidRPr="002D232D">
        <w:rPr>
          <w:rFonts w:ascii="Times New Roman" w:hAnsi="Times New Roman" w:cs="B Nazanin"/>
          <w:sz w:val="20"/>
          <w:szCs w:val="26"/>
        </w:rPr>
        <w:t>Site assessment</w:t>
      </w:r>
      <w:r w:rsidRPr="002D232D">
        <w:rPr>
          <w:rFonts w:ascii="Times New Roman" w:hAnsi="Times New Roman" w:cs="B Nazanin" w:hint="cs"/>
          <w:sz w:val="20"/>
          <w:szCs w:val="26"/>
          <w:rtl/>
        </w:rPr>
        <w:t xml:space="preserve"> صورت پذیرد.</w:t>
      </w:r>
    </w:p>
    <w:p w:rsidR="000C1D2C" w:rsidRPr="002D232D" w:rsidRDefault="000C1D2C" w:rsidP="000C1D2C">
      <w:pPr>
        <w:spacing w:after="0"/>
        <w:jc w:val="both"/>
        <w:rPr>
          <w:rFonts w:ascii="Times New Roman" w:hAnsi="Times New Roman" w:cs="B Nazanin"/>
          <w:sz w:val="20"/>
          <w:szCs w:val="26"/>
          <w:rtl/>
        </w:rPr>
      </w:pPr>
      <w:r w:rsidRPr="002D232D">
        <w:rPr>
          <w:rFonts w:ascii="Times New Roman" w:hAnsi="Times New Roman" w:cs="B Nazanin" w:hint="cs"/>
          <w:sz w:val="20"/>
          <w:szCs w:val="26"/>
          <w:rtl/>
        </w:rPr>
        <w:t>فازهای مطالعاتی پروژه فوق به شرح زیر اجرا شده است.</w:t>
      </w:r>
    </w:p>
    <w:p w:rsidR="000C1D2C" w:rsidRPr="002D232D" w:rsidRDefault="000C1D2C" w:rsidP="000C6548">
      <w:pPr>
        <w:pStyle w:val="ListParagraph"/>
        <w:numPr>
          <w:ilvl w:val="0"/>
          <w:numId w:val="4"/>
        </w:numPr>
        <w:autoSpaceDE w:val="0"/>
        <w:autoSpaceDN w:val="0"/>
        <w:bidi/>
        <w:adjustRightInd w:val="0"/>
        <w:spacing w:after="0" w:line="276" w:lineRule="auto"/>
        <w:jc w:val="both"/>
        <w:rPr>
          <w:rFonts w:ascii="Times New Roman" w:hAnsi="Times New Roman" w:cs="B Nazanin"/>
          <w:sz w:val="20"/>
          <w:szCs w:val="26"/>
          <w:rtl/>
        </w:rPr>
      </w:pPr>
      <w:r w:rsidRPr="002D232D">
        <w:rPr>
          <w:rFonts w:ascii="Times New Roman" w:hAnsi="Times New Roman" w:cs="B Nazanin" w:hint="cs"/>
          <w:b/>
          <w:bCs/>
          <w:sz w:val="20"/>
          <w:szCs w:val="26"/>
          <w:rtl/>
        </w:rPr>
        <w:lastRenderedPageBreak/>
        <w:t>فاز صفر:</w:t>
      </w:r>
      <w:r w:rsidRPr="002D232D">
        <w:rPr>
          <w:rFonts w:ascii="Times New Roman" w:hAnsi="Times New Roman" w:cs="B Nazanin" w:hint="cs"/>
          <w:sz w:val="20"/>
          <w:szCs w:val="26"/>
          <w:rtl/>
        </w:rPr>
        <w:t xml:space="preserve"> تهيه اسناد لازم براي فرآيند انتخاب مشاور، برگزاري تشريفات مرتبط و در نهايت انتخاب مهندسين مشاور براي مطالعه مناطق مختلف و تهيه گزارش‌هاي مرحله‌اي جهت تصويب كميته انتخاب مشاور.</w:t>
      </w:r>
    </w:p>
    <w:p w:rsidR="000C1D2C" w:rsidRPr="002D232D" w:rsidRDefault="000C1D2C" w:rsidP="000C6548">
      <w:pPr>
        <w:pStyle w:val="ListParagraph"/>
        <w:numPr>
          <w:ilvl w:val="0"/>
          <w:numId w:val="4"/>
        </w:numPr>
        <w:autoSpaceDE w:val="0"/>
        <w:autoSpaceDN w:val="0"/>
        <w:bidi/>
        <w:adjustRightInd w:val="0"/>
        <w:spacing w:after="0" w:line="276" w:lineRule="auto"/>
        <w:jc w:val="both"/>
        <w:rPr>
          <w:rFonts w:ascii="Times New Roman" w:hAnsi="Times New Roman" w:cs="B Nazanin"/>
          <w:sz w:val="20"/>
          <w:szCs w:val="26"/>
          <w:rtl/>
        </w:rPr>
      </w:pPr>
      <w:r w:rsidRPr="002D232D">
        <w:rPr>
          <w:rFonts w:ascii="Times New Roman" w:hAnsi="Times New Roman" w:cs="B Nazanin" w:hint="cs"/>
          <w:b/>
          <w:bCs/>
          <w:sz w:val="20"/>
          <w:szCs w:val="26"/>
          <w:rtl/>
        </w:rPr>
        <w:t>فاز يك:</w:t>
      </w:r>
      <w:r w:rsidRPr="002D232D">
        <w:rPr>
          <w:rFonts w:ascii="Times New Roman" w:hAnsi="Times New Roman" w:cs="B Nazanin" w:hint="cs"/>
          <w:sz w:val="20"/>
          <w:szCs w:val="26"/>
          <w:rtl/>
        </w:rPr>
        <w:t xml:space="preserve"> انجام مطالعات در مناطق هشتگانه توسط مهندسين مشاور برگزيده، اقدامات نظارتي براي انجام مطالعات، بررسي و تأييد گزارش‌هاي موردي و مرحله‌اي تا پايان فاز يك پروژه و معرفي ساختگاه‌هاي منتخب.</w:t>
      </w:r>
    </w:p>
    <w:p w:rsidR="000C1D2C" w:rsidRPr="002D232D" w:rsidRDefault="000C1D2C" w:rsidP="000C6548">
      <w:pPr>
        <w:pStyle w:val="ListParagraph"/>
        <w:numPr>
          <w:ilvl w:val="0"/>
          <w:numId w:val="4"/>
        </w:numPr>
        <w:autoSpaceDE w:val="0"/>
        <w:autoSpaceDN w:val="0"/>
        <w:bidi/>
        <w:adjustRightInd w:val="0"/>
        <w:spacing w:after="120" w:line="276" w:lineRule="auto"/>
        <w:ind w:left="357" w:hanging="357"/>
        <w:jc w:val="both"/>
        <w:rPr>
          <w:rFonts w:ascii="Times New Roman" w:hAnsi="Times New Roman" w:cs="B Nazanin"/>
          <w:sz w:val="20"/>
          <w:szCs w:val="26"/>
          <w:rtl/>
        </w:rPr>
      </w:pPr>
      <w:r w:rsidRPr="002D232D">
        <w:rPr>
          <w:rFonts w:ascii="Times New Roman" w:hAnsi="Times New Roman" w:cs="B Nazanin" w:hint="cs"/>
          <w:b/>
          <w:bCs/>
          <w:sz w:val="20"/>
          <w:szCs w:val="26"/>
          <w:rtl/>
        </w:rPr>
        <w:t>فاز دو:</w:t>
      </w:r>
      <w:r w:rsidRPr="002D232D">
        <w:rPr>
          <w:rFonts w:ascii="Times New Roman" w:hAnsi="Times New Roman" w:cs="B Nazanin" w:hint="cs"/>
          <w:sz w:val="20"/>
          <w:szCs w:val="26"/>
          <w:rtl/>
        </w:rPr>
        <w:t xml:space="preserve"> رتبه‌بندي ساختگاه‌هاي منتخب جهت تعيين ساختگاه‌هاي برگزيده در مناطق ساحلي و داخل خشكي.</w:t>
      </w:r>
    </w:p>
    <w:p w:rsidR="000C1D2C" w:rsidRPr="002D232D" w:rsidRDefault="000C1D2C" w:rsidP="00D84C1F">
      <w:pPr>
        <w:spacing w:after="0"/>
        <w:ind w:firstLine="720"/>
        <w:jc w:val="both"/>
        <w:rPr>
          <w:rFonts w:ascii="Times New Roman" w:hAnsi="Times New Roman" w:cs="B Nazanin"/>
          <w:sz w:val="20"/>
          <w:szCs w:val="26"/>
          <w:rtl/>
        </w:rPr>
      </w:pPr>
      <w:r w:rsidRPr="002D232D">
        <w:rPr>
          <w:rFonts w:ascii="Times New Roman" w:hAnsi="Times New Roman" w:cs="B Nazanin" w:hint="cs"/>
          <w:sz w:val="20"/>
          <w:szCs w:val="26"/>
          <w:rtl/>
        </w:rPr>
        <w:t xml:space="preserve">در اين ارتباط با توجه به وسعت طرح و لزوم بررسي استعداد كليه نقاط </w:t>
      </w:r>
      <w:r w:rsidR="00D84C1F" w:rsidRPr="002D232D">
        <w:rPr>
          <w:rFonts w:ascii="Times New Roman" w:hAnsi="Times New Roman" w:cs="B Nazanin" w:hint="cs"/>
          <w:sz w:val="20"/>
          <w:szCs w:val="26"/>
          <w:rtl/>
        </w:rPr>
        <w:t>كشور</w:t>
      </w:r>
      <w:r w:rsidRPr="002D232D">
        <w:rPr>
          <w:rFonts w:ascii="Times New Roman" w:hAnsi="Times New Roman" w:cs="B Nazanin" w:hint="cs"/>
          <w:sz w:val="20"/>
          <w:szCs w:val="26"/>
          <w:rtl/>
        </w:rPr>
        <w:t xml:space="preserve"> براي احداث اين نيروگاه‌ها، با تبعيت از </w:t>
      </w:r>
      <w:r w:rsidR="00D84C1F" w:rsidRPr="002D232D">
        <w:rPr>
          <w:rFonts w:ascii="Times New Roman" w:hAnsi="Times New Roman" w:cs="B Nazanin" w:hint="cs"/>
          <w:sz w:val="20"/>
          <w:szCs w:val="26"/>
          <w:rtl/>
        </w:rPr>
        <w:t xml:space="preserve">الگوي مطالعاتي بكار گرفته شده </w:t>
      </w:r>
      <w:r w:rsidRPr="002D232D">
        <w:rPr>
          <w:rFonts w:ascii="Times New Roman" w:hAnsi="Times New Roman" w:cs="B Nazanin" w:hint="cs"/>
          <w:sz w:val="20"/>
          <w:szCs w:val="26"/>
          <w:rtl/>
        </w:rPr>
        <w:t>در دهه 1350</w:t>
      </w:r>
      <w:r w:rsidR="00D84C1F" w:rsidRPr="002D232D">
        <w:rPr>
          <w:rFonts w:ascii="Times New Roman" w:hAnsi="Times New Roman" w:cs="B Nazanin" w:hint="cs"/>
          <w:sz w:val="20"/>
          <w:szCs w:val="26"/>
          <w:rtl/>
        </w:rPr>
        <w:t>كه كشور</w:t>
      </w:r>
      <w:r w:rsidRPr="002D232D">
        <w:rPr>
          <w:rFonts w:ascii="Times New Roman" w:hAnsi="Times New Roman" w:cs="B Nazanin" w:hint="cs"/>
          <w:sz w:val="20"/>
          <w:szCs w:val="26"/>
          <w:rtl/>
        </w:rPr>
        <w:t xml:space="preserve"> به </w:t>
      </w:r>
      <w:r w:rsidR="00D84C1F" w:rsidRPr="002D232D">
        <w:rPr>
          <w:rFonts w:ascii="Times New Roman" w:hAnsi="Times New Roman" w:cs="B Nazanin" w:hint="cs"/>
          <w:sz w:val="20"/>
          <w:szCs w:val="26"/>
          <w:rtl/>
        </w:rPr>
        <w:t>صورت مناطق هشت گانه در نظر گرفته شد، اقدام گرديد. علاوه بر اين،</w:t>
      </w:r>
      <w:r w:rsidRPr="002D232D">
        <w:rPr>
          <w:rFonts w:ascii="Times New Roman" w:hAnsi="Times New Roman" w:cs="B Nazanin" w:hint="cs"/>
          <w:sz w:val="20"/>
          <w:szCs w:val="26"/>
          <w:rtl/>
        </w:rPr>
        <w:t xml:space="preserve"> معيارها و دستورالعمل‌هاي آژانس بين‌المللي انرژي اتمي (</w:t>
      </w:r>
      <w:r w:rsidRPr="002D232D">
        <w:rPr>
          <w:rFonts w:ascii="Times New Roman" w:hAnsi="Times New Roman" w:cs="B Nazanin"/>
          <w:sz w:val="20"/>
          <w:szCs w:val="26"/>
        </w:rPr>
        <w:t>IAEA</w:t>
      </w:r>
      <w:r w:rsidRPr="002D232D">
        <w:rPr>
          <w:rFonts w:ascii="Times New Roman" w:hAnsi="Times New Roman" w:cs="B Nazanin" w:hint="cs"/>
          <w:sz w:val="20"/>
          <w:szCs w:val="26"/>
          <w:rtl/>
        </w:rPr>
        <w:t>)، كميسيون مقررات اتمي امريكا (</w:t>
      </w:r>
      <w:r w:rsidRPr="002D232D">
        <w:rPr>
          <w:rFonts w:ascii="Times New Roman" w:hAnsi="Times New Roman" w:cs="B Nazanin"/>
          <w:sz w:val="20"/>
          <w:szCs w:val="26"/>
        </w:rPr>
        <w:t>USNRC</w:t>
      </w:r>
      <w:r w:rsidRPr="002D232D">
        <w:rPr>
          <w:rFonts w:ascii="Times New Roman" w:hAnsi="Times New Roman" w:cs="B Nazanin" w:hint="cs"/>
          <w:sz w:val="20"/>
          <w:szCs w:val="26"/>
          <w:rtl/>
        </w:rPr>
        <w:t>) و نظام ايمني هسته‌اي كشور (</w:t>
      </w:r>
      <w:r w:rsidRPr="002D232D">
        <w:rPr>
          <w:rFonts w:ascii="Times New Roman" w:hAnsi="Times New Roman" w:cs="B Nazanin"/>
          <w:sz w:val="20"/>
          <w:szCs w:val="26"/>
        </w:rPr>
        <w:t>NNSD</w:t>
      </w:r>
      <w:r w:rsidRPr="002D232D">
        <w:rPr>
          <w:rFonts w:ascii="Times New Roman" w:hAnsi="Times New Roman" w:cs="B Nazanin" w:hint="cs"/>
          <w:sz w:val="20"/>
          <w:szCs w:val="26"/>
          <w:rtl/>
        </w:rPr>
        <w:t>) در زمينه مكان‌يابي ساختگاه نيروگاه اتمي، اين مناطق به ‌طور مجزا مورد مطالعه و ارزيابي قرار گرفتند که نتایج آن به شرح ذیل می‌باشد.</w:t>
      </w:r>
    </w:p>
    <w:p w:rsidR="000C1D2C" w:rsidRPr="002D232D" w:rsidRDefault="000C1D2C" w:rsidP="000C6548">
      <w:pPr>
        <w:pStyle w:val="ListParagraph"/>
        <w:numPr>
          <w:ilvl w:val="0"/>
          <w:numId w:val="3"/>
        </w:numPr>
        <w:autoSpaceDE w:val="0"/>
        <w:autoSpaceDN w:val="0"/>
        <w:bidi/>
        <w:adjustRightInd w:val="0"/>
        <w:spacing w:after="0" w:line="276" w:lineRule="auto"/>
        <w:rPr>
          <w:rFonts w:ascii="Times New Roman" w:hAnsi="Times New Roman" w:cs="B Nazanin"/>
          <w:sz w:val="20"/>
          <w:szCs w:val="26"/>
          <w:rtl/>
        </w:rPr>
      </w:pPr>
      <w:r w:rsidRPr="002D232D">
        <w:rPr>
          <w:rFonts w:ascii="Times New Roman" w:hAnsi="Times New Roman" w:cs="B Nazanin" w:hint="cs"/>
          <w:sz w:val="20"/>
          <w:szCs w:val="26"/>
          <w:rtl/>
        </w:rPr>
        <w:t>در فاز اول مطالعات، تعداد 34</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سايت</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منتخب</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کل</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محدوده</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ايران</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انتخاب</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گرديد.</w:t>
      </w:r>
      <w:r w:rsidRPr="002D232D">
        <w:rPr>
          <w:rFonts w:ascii="Times New Roman" w:hAnsi="Times New Roman" w:cs="B Nazanin"/>
          <w:sz w:val="20"/>
          <w:szCs w:val="26"/>
        </w:rPr>
        <w:t xml:space="preserve"> </w:t>
      </w:r>
    </w:p>
    <w:p w:rsidR="000C1D2C" w:rsidRPr="002D232D" w:rsidRDefault="000C1D2C" w:rsidP="000C6548">
      <w:pPr>
        <w:pStyle w:val="ListParagraph"/>
        <w:numPr>
          <w:ilvl w:val="0"/>
          <w:numId w:val="3"/>
        </w:numPr>
        <w:autoSpaceDE w:val="0"/>
        <w:autoSpaceDN w:val="0"/>
        <w:bidi/>
        <w:adjustRightInd w:val="0"/>
        <w:spacing w:after="0" w:line="276" w:lineRule="auto"/>
        <w:rPr>
          <w:rFonts w:ascii="Times New Roman" w:hAnsi="Times New Roman" w:cs="B Nazanin"/>
          <w:sz w:val="20"/>
          <w:szCs w:val="26"/>
          <w:rtl/>
        </w:rPr>
      </w:pPr>
      <w:r w:rsidRPr="002D232D">
        <w:rPr>
          <w:rFonts w:ascii="Times New Roman" w:hAnsi="Times New Roman" w:cs="B Nazanin" w:hint="cs"/>
          <w:sz w:val="20"/>
          <w:szCs w:val="26"/>
          <w:rtl/>
        </w:rPr>
        <w:t>در فاز دوم مطالعات، پس</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انجام مطالعات خصوصیات هر ساختگاه به تفکیک،</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رتبه بندي مابین سایت های منتخب خروجی فاز اول مطابق معیار های تعریف شده انجام که در نهایت</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ميان</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آنها</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تعداد 16</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سايت</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برگزيده</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 xml:space="preserve"> شناسايي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معرفي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شده اند.</w:t>
      </w:r>
    </w:p>
    <w:p w:rsidR="000C1D2C" w:rsidRPr="002D232D" w:rsidRDefault="000C1D2C" w:rsidP="000C6548">
      <w:pPr>
        <w:pStyle w:val="ListParagraph"/>
        <w:numPr>
          <w:ilvl w:val="0"/>
          <w:numId w:val="3"/>
        </w:numPr>
        <w:autoSpaceDE w:val="0"/>
        <w:autoSpaceDN w:val="0"/>
        <w:bidi/>
        <w:adjustRightInd w:val="0"/>
        <w:spacing w:after="0" w:line="276" w:lineRule="auto"/>
        <w:rPr>
          <w:rFonts w:ascii="Times New Roman" w:hAnsi="Times New Roman" w:cs="B Nazanin"/>
          <w:sz w:val="20"/>
          <w:szCs w:val="26"/>
        </w:rPr>
      </w:pPr>
      <w:r w:rsidRPr="002D232D">
        <w:rPr>
          <w:rFonts w:ascii="Times New Roman" w:hAnsi="Times New Roman" w:cs="B Nazanin" w:hint="cs"/>
          <w:sz w:val="20"/>
          <w:szCs w:val="26"/>
          <w:rtl/>
        </w:rPr>
        <w:t>پس از اتمام فاز دوم، مطالعات پدافند غیرعامل  بر روی 16 سایت برگزیده  انجام پذیرفت که پس از آن 14 سایت به عنوان ساختگاه های برگزیده پیشنهادی به شرح جداول ذیل انتخاب گردیدند.</w:t>
      </w:r>
    </w:p>
    <w:p w:rsidR="000C1D2C" w:rsidRPr="002D232D" w:rsidRDefault="000C1D2C" w:rsidP="000C1D2C">
      <w:pPr>
        <w:autoSpaceDE w:val="0"/>
        <w:autoSpaceDN w:val="0"/>
        <w:adjustRightInd w:val="0"/>
        <w:spacing w:after="0"/>
        <w:jc w:val="both"/>
        <w:rPr>
          <w:rFonts w:ascii="Times New Roman" w:hAnsi="Times New Roman" w:cs="B Nazanin"/>
          <w:sz w:val="20"/>
          <w:szCs w:val="20"/>
        </w:rPr>
      </w:pPr>
    </w:p>
    <w:p w:rsidR="000C1D2C" w:rsidRPr="002D232D" w:rsidRDefault="000C1D2C" w:rsidP="000C1D2C">
      <w:pPr>
        <w:pStyle w:val="ListParagraph"/>
        <w:bidi/>
        <w:spacing w:line="276" w:lineRule="auto"/>
        <w:ind w:left="360"/>
        <w:jc w:val="center"/>
        <w:rPr>
          <w:rFonts w:ascii="Times New Roman" w:hAnsi="Times New Roman" w:cs="B Nazanin"/>
          <w:sz w:val="20"/>
          <w:szCs w:val="26"/>
          <w:rtl/>
        </w:rPr>
      </w:pPr>
      <w:r w:rsidRPr="002D232D">
        <w:rPr>
          <w:rFonts w:ascii="Times New Roman" w:hAnsi="Times New Roman" w:cs="B Nazanin" w:hint="cs"/>
          <w:b/>
          <w:bCs/>
          <w:sz w:val="20"/>
          <w:szCs w:val="26"/>
          <w:rtl/>
        </w:rPr>
        <w:t>ساختگاه‌هاي برگزيده پیشنهادی در مناطق ساحلی</w:t>
      </w:r>
    </w:p>
    <w:tbl>
      <w:tblPr>
        <w:bidiVisual/>
        <w:tblW w:w="7414" w:type="dxa"/>
        <w:jc w:val="center"/>
        <w:tblCellMar>
          <w:left w:w="0" w:type="dxa"/>
          <w:right w:w="0" w:type="dxa"/>
        </w:tblCellMar>
        <w:tblLook w:val="04A0" w:firstRow="1" w:lastRow="0" w:firstColumn="1" w:lastColumn="0" w:noHBand="0" w:noVBand="1"/>
      </w:tblPr>
      <w:tblGrid>
        <w:gridCol w:w="1388"/>
        <w:gridCol w:w="2552"/>
        <w:gridCol w:w="3474"/>
      </w:tblGrid>
      <w:tr w:rsidR="000C1D2C" w:rsidRPr="002D232D" w:rsidTr="00507C63">
        <w:trPr>
          <w:trHeight w:val="233"/>
          <w:jc w:val="center"/>
        </w:trPr>
        <w:tc>
          <w:tcPr>
            <w:tcW w:w="1388" w:type="dxa"/>
            <w:tcBorders>
              <w:top w:val="single" w:sz="12" w:space="0" w:color="auto"/>
              <w:left w:val="single" w:sz="12" w:space="0" w:color="auto"/>
              <w:bottom w:val="single" w:sz="12" w:space="0" w:color="auto"/>
              <w:right w:val="single" w:sz="8" w:space="0" w:color="000000"/>
            </w:tcBorders>
            <w:shd w:val="clear" w:color="auto" w:fill="D9D9D9" w:themeFill="background1" w:themeFillShade="D9"/>
            <w:tcMar>
              <w:top w:w="17" w:type="dxa"/>
              <w:left w:w="108" w:type="dxa"/>
              <w:bottom w:w="0" w:type="dxa"/>
              <w:right w:w="108" w:type="dxa"/>
            </w:tcMar>
            <w:vAlign w:val="center"/>
            <w:hideMark/>
          </w:tcPr>
          <w:p w:rsidR="000C1D2C" w:rsidRPr="002D232D" w:rsidRDefault="00507C63" w:rsidP="00507C63">
            <w:pPr>
              <w:spacing w:after="120"/>
              <w:rPr>
                <w:rFonts w:ascii="Times New Roman" w:hAnsi="Times New Roman" w:cs="B Nazanin"/>
                <w:b/>
                <w:bCs/>
                <w:sz w:val="20"/>
                <w:szCs w:val="26"/>
                <w:rtl/>
              </w:rPr>
            </w:pPr>
            <w:r w:rsidRPr="002D232D">
              <w:rPr>
                <w:rFonts w:ascii="Times New Roman" w:hAnsi="Times New Roman" w:cs="B Nazanin" w:hint="cs"/>
                <w:b/>
                <w:bCs/>
                <w:sz w:val="20"/>
                <w:szCs w:val="26"/>
                <w:rtl/>
              </w:rPr>
              <w:t>درجه اولویت</w:t>
            </w:r>
          </w:p>
        </w:tc>
        <w:tc>
          <w:tcPr>
            <w:tcW w:w="2552" w:type="dxa"/>
            <w:tcBorders>
              <w:top w:val="single" w:sz="12" w:space="0" w:color="auto"/>
              <w:left w:val="single" w:sz="8" w:space="0" w:color="000000"/>
              <w:bottom w:val="single" w:sz="12" w:space="0" w:color="auto"/>
              <w:right w:val="single" w:sz="8" w:space="0" w:color="000000"/>
            </w:tcBorders>
            <w:shd w:val="clear" w:color="auto" w:fill="D9D9D9" w:themeFill="background1" w:themeFillShade="D9"/>
            <w:vAlign w:val="center"/>
          </w:tcPr>
          <w:p w:rsidR="000C1D2C" w:rsidRPr="002D232D" w:rsidRDefault="00507C63" w:rsidP="00507C63">
            <w:pPr>
              <w:spacing w:after="120"/>
              <w:jc w:val="center"/>
              <w:rPr>
                <w:rFonts w:ascii="Times New Roman" w:hAnsi="Times New Roman" w:cs="B Nazanin"/>
                <w:b/>
                <w:bCs/>
                <w:sz w:val="20"/>
                <w:szCs w:val="26"/>
              </w:rPr>
            </w:pPr>
            <w:r w:rsidRPr="002D232D">
              <w:rPr>
                <w:rFonts w:ascii="Times New Roman" w:hAnsi="Times New Roman" w:cs="B Nazanin" w:hint="cs"/>
                <w:b/>
                <w:bCs/>
                <w:sz w:val="20"/>
                <w:szCs w:val="26"/>
                <w:rtl/>
              </w:rPr>
              <w:t>سایت های منتخب ترجیحی</w:t>
            </w:r>
          </w:p>
        </w:tc>
        <w:tc>
          <w:tcPr>
            <w:tcW w:w="3474" w:type="dxa"/>
            <w:tcBorders>
              <w:top w:val="single" w:sz="12" w:space="0" w:color="auto"/>
              <w:left w:val="single" w:sz="8" w:space="0" w:color="000000"/>
              <w:bottom w:val="single" w:sz="12" w:space="0" w:color="auto"/>
              <w:right w:val="single" w:sz="8" w:space="0" w:color="000000"/>
            </w:tcBorders>
            <w:shd w:val="clear" w:color="auto" w:fill="D9D9D9" w:themeFill="background1" w:themeFillShade="D9"/>
            <w:vAlign w:val="center"/>
          </w:tcPr>
          <w:p w:rsidR="000C1D2C" w:rsidRPr="002D232D" w:rsidRDefault="00507C63" w:rsidP="00507C63">
            <w:pPr>
              <w:spacing w:after="120"/>
              <w:jc w:val="center"/>
              <w:rPr>
                <w:rFonts w:ascii="Times New Roman" w:hAnsi="Times New Roman" w:cs="B Nazanin"/>
                <w:b/>
                <w:bCs/>
                <w:sz w:val="20"/>
                <w:szCs w:val="26"/>
                <w:rtl/>
              </w:rPr>
            </w:pPr>
            <w:r w:rsidRPr="002D232D">
              <w:rPr>
                <w:rFonts w:ascii="Times New Roman" w:hAnsi="Times New Roman" w:cs="B Nazanin" w:hint="cs"/>
                <w:b/>
                <w:bCs/>
                <w:sz w:val="20"/>
                <w:szCs w:val="26"/>
                <w:rtl/>
              </w:rPr>
              <w:t>استان</w:t>
            </w:r>
          </w:p>
        </w:tc>
      </w:tr>
      <w:tr w:rsidR="000C1D2C" w:rsidRPr="002D232D" w:rsidTr="00507C63">
        <w:trPr>
          <w:trHeight w:val="188"/>
          <w:jc w:val="center"/>
        </w:trPr>
        <w:tc>
          <w:tcPr>
            <w:tcW w:w="1388" w:type="dxa"/>
            <w:tcBorders>
              <w:top w:val="single" w:sz="12"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1</w:t>
            </w:r>
          </w:p>
        </w:tc>
        <w:tc>
          <w:tcPr>
            <w:tcW w:w="2552" w:type="dxa"/>
            <w:tcBorders>
              <w:top w:val="single" w:sz="12" w:space="0" w:color="auto"/>
              <w:left w:val="single" w:sz="8" w:space="0" w:color="000000"/>
              <w:bottom w:val="single" w:sz="4" w:space="0" w:color="auto"/>
              <w:right w:val="single" w:sz="8" w:space="0" w:color="000000"/>
            </w:tcBorders>
            <w:shd w:val="clear" w:color="auto" w:fill="FFFFFF" w:themeFill="background1"/>
            <w:vAlign w:val="center"/>
          </w:tcPr>
          <w:p w:rsidR="000C1D2C" w:rsidRPr="002D232D" w:rsidRDefault="00CE4411" w:rsidP="00CE4411">
            <w:pPr>
              <w:spacing w:after="120"/>
              <w:jc w:val="center"/>
              <w:rPr>
                <w:rFonts w:ascii="Times New Roman" w:hAnsi="Times New Roman" w:cs="B Nazanin"/>
                <w:sz w:val="20"/>
                <w:szCs w:val="26"/>
              </w:rPr>
            </w:pPr>
            <w:r>
              <w:rPr>
                <w:rFonts w:ascii="Times New Roman" w:hAnsi="Times New Roman" w:cs="B Nazanin" w:hint="cs"/>
                <w:sz w:val="20"/>
                <w:szCs w:val="26"/>
                <w:rtl/>
              </w:rPr>
              <w:t>گوک</w:t>
            </w:r>
            <w:r w:rsidR="00507C63" w:rsidRPr="002D232D">
              <w:rPr>
                <w:rFonts w:ascii="Times New Roman" w:hAnsi="Times New Roman" w:cs="B Nazanin" w:hint="cs"/>
                <w:sz w:val="20"/>
                <w:szCs w:val="26"/>
                <w:rtl/>
              </w:rPr>
              <w:t>سر</w:t>
            </w:r>
          </w:p>
        </w:tc>
        <w:tc>
          <w:tcPr>
            <w:tcW w:w="3474" w:type="dxa"/>
            <w:tcBorders>
              <w:top w:val="single" w:sz="12" w:space="0" w:color="auto"/>
              <w:left w:val="single" w:sz="8" w:space="0" w:color="000000"/>
              <w:bottom w:val="single" w:sz="4" w:space="0" w:color="auto"/>
              <w:right w:val="single" w:sz="8" w:space="0" w:color="000000"/>
            </w:tcBorders>
            <w:shd w:val="clear" w:color="auto" w:fill="auto"/>
          </w:tcPr>
          <w:p w:rsidR="000C1D2C" w:rsidRPr="002D232D" w:rsidRDefault="00507C63" w:rsidP="000C1D2C">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هرمزگان- مکران</w:t>
            </w:r>
          </w:p>
        </w:tc>
      </w:tr>
      <w:tr w:rsidR="00507C63" w:rsidRPr="002D232D" w:rsidTr="00507C63">
        <w:trPr>
          <w:trHeight w:val="171"/>
          <w:jc w:val="center"/>
        </w:trPr>
        <w:tc>
          <w:tcPr>
            <w:tcW w:w="138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507C63" w:rsidRPr="002D232D" w:rsidRDefault="00507C63" w:rsidP="00507C63">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2</w:t>
            </w:r>
          </w:p>
        </w:tc>
        <w:tc>
          <w:tcPr>
            <w:tcW w:w="2552" w:type="dxa"/>
            <w:tcBorders>
              <w:top w:val="single" w:sz="4" w:space="0" w:color="auto"/>
              <w:left w:val="single" w:sz="8" w:space="0" w:color="000000"/>
              <w:bottom w:val="single" w:sz="4" w:space="0" w:color="auto"/>
              <w:right w:val="single" w:sz="8" w:space="0" w:color="000000"/>
            </w:tcBorders>
            <w:shd w:val="clear" w:color="auto" w:fill="auto"/>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هومدان</w:t>
            </w:r>
          </w:p>
        </w:tc>
        <w:tc>
          <w:tcPr>
            <w:tcW w:w="3474" w:type="dxa"/>
            <w:tcBorders>
              <w:top w:val="single" w:sz="4" w:space="0" w:color="auto"/>
              <w:left w:val="single" w:sz="8" w:space="0" w:color="000000"/>
              <w:bottom w:val="single" w:sz="4" w:space="0" w:color="auto"/>
              <w:right w:val="single" w:sz="8" w:space="0" w:color="000000"/>
            </w:tcBorders>
            <w:shd w:val="clear" w:color="auto" w:fill="auto"/>
          </w:tcPr>
          <w:p w:rsidR="00507C63" w:rsidRPr="002D232D" w:rsidRDefault="00507C63" w:rsidP="00507C63">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سیستان و بلوچستان- مکران</w:t>
            </w:r>
          </w:p>
        </w:tc>
      </w:tr>
      <w:tr w:rsidR="00507C63" w:rsidRPr="002D232D" w:rsidTr="00507C63">
        <w:trPr>
          <w:trHeight w:val="154"/>
          <w:jc w:val="center"/>
        </w:trPr>
        <w:tc>
          <w:tcPr>
            <w:tcW w:w="138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3</w:t>
            </w:r>
          </w:p>
        </w:tc>
        <w:tc>
          <w:tcPr>
            <w:tcW w:w="2552" w:type="dxa"/>
            <w:tcBorders>
              <w:top w:val="single" w:sz="4" w:space="0" w:color="auto"/>
              <w:left w:val="single" w:sz="8" w:space="0" w:color="000000"/>
              <w:bottom w:val="single" w:sz="4" w:space="0" w:color="auto"/>
              <w:right w:val="single" w:sz="8" w:space="0" w:color="000000"/>
            </w:tcBorders>
            <w:shd w:val="clear" w:color="auto" w:fill="auto"/>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بندر تنگ</w:t>
            </w:r>
          </w:p>
        </w:tc>
        <w:tc>
          <w:tcPr>
            <w:tcW w:w="3474" w:type="dxa"/>
            <w:tcBorders>
              <w:top w:val="single" w:sz="4" w:space="0" w:color="auto"/>
              <w:left w:val="single" w:sz="8" w:space="0" w:color="000000"/>
              <w:bottom w:val="single" w:sz="4" w:space="0" w:color="auto"/>
              <w:right w:val="single" w:sz="8" w:space="0" w:color="000000"/>
            </w:tcBorders>
            <w:shd w:val="clear" w:color="auto" w:fill="auto"/>
          </w:tcPr>
          <w:p w:rsidR="00507C63" w:rsidRPr="002D232D" w:rsidRDefault="00507C63" w:rsidP="00507C63">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سیستان و بلوچستان- مکران</w:t>
            </w:r>
          </w:p>
        </w:tc>
      </w:tr>
      <w:tr w:rsidR="000C1D2C" w:rsidRPr="002D232D" w:rsidTr="00507C63">
        <w:trPr>
          <w:trHeight w:val="185"/>
          <w:jc w:val="center"/>
        </w:trPr>
        <w:tc>
          <w:tcPr>
            <w:tcW w:w="138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4</w:t>
            </w:r>
          </w:p>
        </w:tc>
        <w:tc>
          <w:tcPr>
            <w:tcW w:w="2552" w:type="dxa"/>
            <w:tcBorders>
              <w:top w:val="single" w:sz="4" w:space="0" w:color="auto"/>
              <w:left w:val="single" w:sz="8" w:space="0" w:color="000000"/>
              <w:bottom w:val="single" w:sz="4" w:space="0" w:color="auto"/>
              <w:right w:val="single" w:sz="8" w:space="0" w:color="000000"/>
            </w:tcBorders>
            <w:shd w:val="clear" w:color="auto" w:fill="auto"/>
            <w:vAlign w:val="center"/>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باشی</w:t>
            </w:r>
          </w:p>
        </w:tc>
        <w:tc>
          <w:tcPr>
            <w:tcW w:w="3474" w:type="dxa"/>
            <w:tcBorders>
              <w:top w:val="single" w:sz="4" w:space="0" w:color="auto"/>
              <w:left w:val="single" w:sz="8" w:space="0" w:color="000000"/>
              <w:bottom w:val="single" w:sz="4" w:space="0" w:color="auto"/>
              <w:right w:val="single" w:sz="8" w:space="0" w:color="000000"/>
            </w:tcBorders>
            <w:shd w:val="clear" w:color="auto" w:fill="auto"/>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بوشهر</w:t>
            </w:r>
          </w:p>
        </w:tc>
      </w:tr>
      <w:tr w:rsidR="00507C63" w:rsidRPr="002D232D" w:rsidTr="00507C63">
        <w:trPr>
          <w:trHeight w:val="185"/>
          <w:jc w:val="center"/>
        </w:trPr>
        <w:tc>
          <w:tcPr>
            <w:tcW w:w="138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5</w:t>
            </w:r>
          </w:p>
        </w:tc>
        <w:tc>
          <w:tcPr>
            <w:tcW w:w="2552" w:type="dxa"/>
            <w:tcBorders>
              <w:top w:val="single" w:sz="4" w:space="0" w:color="auto"/>
              <w:left w:val="single" w:sz="8" w:space="0" w:color="000000"/>
              <w:bottom w:val="single" w:sz="4" w:space="0" w:color="auto"/>
              <w:right w:val="single" w:sz="8" w:space="0" w:color="000000"/>
            </w:tcBorders>
            <w:shd w:val="clear" w:color="auto" w:fill="auto"/>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بریس</w:t>
            </w:r>
          </w:p>
        </w:tc>
        <w:tc>
          <w:tcPr>
            <w:tcW w:w="3474" w:type="dxa"/>
            <w:tcBorders>
              <w:top w:val="single" w:sz="4" w:space="0" w:color="auto"/>
              <w:left w:val="single" w:sz="8" w:space="0" w:color="000000"/>
              <w:bottom w:val="single" w:sz="4" w:space="0" w:color="auto"/>
              <w:right w:val="single" w:sz="8" w:space="0" w:color="000000"/>
            </w:tcBorders>
            <w:shd w:val="clear" w:color="auto" w:fill="auto"/>
          </w:tcPr>
          <w:p w:rsidR="00507C63" w:rsidRPr="002D232D" w:rsidRDefault="00507C63" w:rsidP="00507C63">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سیستان و بلوچستان- مکران</w:t>
            </w:r>
          </w:p>
        </w:tc>
      </w:tr>
      <w:tr w:rsidR="00507C63" w:rsidRPr="002D232D" w:rsidTr="00507C63">
        <w:trPr>
          <w:trHeight w:val="108"/>
          <w:jc w:val="center"/>
        </w:trPr>
        <w:tc>
          <w:tcPr>
            <w:tcW w:w="138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6</w:t>
            </w:r>
          </w:p>
        </w:tc>
        <w:tc>
          <w:tcPr>
            <w:tcW w:w="2552" w:type="dxa"/>
            <w:tcBorders>
              <w:top w:val="single" w:sz="4" w:space="0" w:color="auto"/>
              <w:left w:val="single" w:sz="8" w:space="0" w:color="000000"/>
              <w:bottom w:val="single" w:sz="4" w:space="0" w:color="auto"/>
              <w:right w:val="single" w:sz="8" w:space="0" w:color="000000"/>
            </w:tcBorders>
            <w:shd w:val="clear" w:color="auto" w:fill="auto"/>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سحر خیز</w:t>
            </w:r>
          </w:p>
        </w:tc>
        <w:tc>
          <w:tcPr>
            <w:tcW w:w="3474" w:type="dxa"/>
            <w:tcBorders>
              <w:top w:val="single" w:sz="4" w:space="0" w:color="auto"/>
              <w:left w:val="single" w:sz="8" w:space="0" w:color="000000"/>
              <w:bottom w:val="single" w:sz="4" w:space="0" w:color="auto"/>
              <w:right w:val="single" w:sz="8" w:space="0" w:color="000000"/>
            </w:tcBorders>
            <w:shd w:val="clear" w:color="auto" w:fill="auto"/>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گیلان</w:t>
            </w:r>
          </w:p>
        </w:tc>
      </w:tr>
      <w:tr w:rsidR="00507C63" w:rsidRPr="002D232D" w:rsidTr="00507C63">
        <w:trPr>
          <w:trHeight w:val="108"/>
          <w:jc w:val="center"/>
        </w:trPr>
        <w:tc>
          <w:tcPr>
            <w:tcW w:w="138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507C63" w:rsidRPr="002D232D" w:rsidRDefault="00507C63" w:rsidP="00507C63">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7</w:t>
            </w:r>
          </w:p>
        </w:tc>
        <w:tc>
          <w:tcPr>
            <w:tcW w:w="2552" w:type="dxa"/>
            <w:tcBorders>
              <w:top w:val="single" w:sz="4" w:space="0" w:color="auto"/>
              <w:left w:val="single" w:sz="8" w:space="0" w:color="000000"/>
              <w:bottom w:val="single" w:sz="4" w:space="0" w:color="auto"/>
              <w:right w:val="single" w:sz="8" w:space="0" w:color="000000"/>
            </w:tcBorders>
            <w:shd w:val="clear" w:color="auto" w:fill="auto"/>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تازه آباد</w:t>
            </w:r>
          </w:p>
        </w:tc>
        <w:tc>
          <w:tcPr>
            <w:tcW w:w="3474" w:type="dxa"/>
            <w:tcBorders>
              <w:top w:val="single" w:sz="4" w:space="0" w:color="auto"/>
              <w:left w:val="single" w:sz="8" w:space="0" w:color="000000"/>
              <w:bottom w:val="single" w:sz="4" w:space="0" w:color="auto"/>
              <w:right w:val="single" w:sz="8" w:space="0" w:color="000000"/>
            </w:tcBorders>
            <w:shd w:val="clear" w:color="auto" w:fill="auto"/>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گیلان</w:t>
            </w:r>
          </w:p>
        </w:tc>
      </w:tr>
      <w:tr w:rsidR="00507C63" w:rsidRPr="002D232D" w:rsidTr="00507C63">
        <w:trPr>
          <w:trHeight w:val="194"/>
          <w:jc w:val="center"/>
        </w:trPr>
        <w:tc>
          <w:tcPr>
            <w:tcW w:w="1388" w:type="dxa"/>
            <w:tcBorders>
              <w:top w:val="single" w:sz="4" w:space="0" w:color="auto"/>
              <w:left w:val="single" w:sz="12" w:space="0" w:color="auto"/>
              <w:bottom w:val="single" w:sz="12" w:space="0" w:color="auto"/>
              <w:right w:val="single" w:sz="8" w:space="0" w:color="000000"/>
            </w:tcBorders>
            <w:shd w:val="clear" w:color="auto" w:fill="auto"/>
            <w:tcMar>
              <w:top w:w="17" w:type="dxa"/>
              <w:left w:w="108" w:type="dxa"/>
              <w:bottom w:w="0" w:type="dxa"/>
              <w:right w:w="108" w:type="dxa"/>
            </w:tcMar>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8</w:t>
            </w:r>
          </w:p>
        </w:tc>
        <w:tc>
          <w:tcPr>
            <w:tcW w:w="2552" w:type="dxa"/>
            <w:tcBorders>
              <w:top w:val="single" w:sz="4" w:space="0" w:color="auto"/>
              <w:left w:val="single" w:sz="8" w:space="0" w:color="000000"/>
              <w:bottom w:val="single" w:sz="12" w:space="0" w:color="auto"/>
              <w:right w:val="single" w:sz="8" w:space="0" w:color="000000"/>
            </w:tcBorders>
            <w:shd w:val="clear" w:color="auto" w:fill="auto"/>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انبارسر</w:t>
            </w:r>
          </w:p>
        </w:tc>
        <w:tc>
          <w:tcPr>
            <w:tcW w:w="3474" w:type="dxa"/>
            <w:tcBorders>
              <w:top w:val="single" w:sz="4" w:space="0" w:color="auto"/>
              <w:left w:val="single" w:sz="8" w:space="0" w:color="000000"/>
              <w:bottom w:val="single" w:sz="12" w:space="0" w:color="auto"/>
              <w:right w:val="single" w:sz="8" w:space="0" w:color="000000"/>
            </w:tcBorders>
            <w:shd w:val="clear" w:color="auto" w:fill="auto"/>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گیلان</w:t>
            </w:r>
          </w:p>
        </w:tc>
      </w:tr>
    </w:tbl>
    <w:p w:rsidR="000C1D2C" w:rsidRPr="002D232D" w:rsidRDefault="000C1D2C" w:rsidP="000C1D2C">
      <w:pPr>
        <w:pStyle w:val="ListParagraph"/>
        <w:bidi/>
        <w:spacing w:line="276" w:lineRule="auto"/>
        <w:ind w:left="360"/>
        <w:jc w:val="center"/>
        <w:rPr>
          <w:rFonts w:ascii="Times New Roman" w:hAnsi="Times New Roman" w:cs="B Nazanin"/>
          <w:b/>
          <w:bCs/>
          <w:sz w:val="20"/>
          <w:szCs w:val="26"/>
          <w:rtl/>
        </w:rPr>
      </w:pPr>
    </w:p>
    <w:p w:rsidR="000C1D2C" w:rsidRPr="002D232D" w:rsidRDefault="000C1D2C" w:rsidP="000C1D2C">
      <w:pPr>
        <w:pStyle w:val="ListParagraph"/>
        <w:bidi/>
        <w:spacing w:line="276" w:lineRule="auto"/>
        <w:ind w:left="360"/>
        <w:jc w:val="center"/>
        <w:rPr>
          <w:rFonts w:ascii="Times New Roman" w:hAnsi="Times New Roman" w:cs="B Nazanin"/>
          <w:sz w:val="20"/>
          <w:szCs w:val="26"/>
          <w:rtl/>
        </w:rPr>
      </w:pPr>
      <w:r w:rsidRPr="002D232D">
        <w:rPr>
          <w:rFonts w:ascii="Times New Roman" w:hAnsi="Times New Roman" w:cs="B Nazanin" w:hint="cs"/>
          <w:b/>
          <w:bCs/>
          <w:sz w:val="20"/>
          <w:szCs w:val="26"/>
          <w:rtl/>
        </w:rPr>
        <w:t>ساختگاه‌هاي برگزيده پیشنهادی در مناطق داخل سرزمين</w:t>
      </w:r>
    </w:p>
    <w:tbl>
      <w:tblPr>
        <w:bidiVisual/>
        <w:tblW w:w="7469" w:type="dxa"/>
        <w:jc w:val="center"/>
        <w:tblCellMar>
          <w:left w:w="0" w:type="dxa"/>
          <w:right w:w="0" w:type="dxa"/>
        </w:tblCellMar>
        <w:tblLook w:val="04A0" w:firstRow="1" w:lastRow="0" w:firstColumn="1" w:lastColumn="0" w:noHBand="0" w:noVBand="1"/>
      </w:tblPr>
      <w:tblGrid>
        <w:gridCol w:w="1842"/>
        <w:gridCol w:w="3118"/>
        <w:gridCol w:w="2509"/>
      </w:tblGrid>
      <w:tr w:rsidR="00507C63" w:rsidRPr="002D232D" w:rsidTr="00507C63">
        <w:trPr>
          <w:trHeight w:val="373"/>
          <w:jc w:val="center"/>
        </w:trPr>
        <w:tc>
          <w:tcPr>
            <w:tcW w:w="1842" w:type="dxa"/>
            <w:tcBorders>
              <w:top w:val="single" w:sz="12" w:space="0" w:color="auto"/>
              <w:left w:val="single" w:sz="12" w:space="0" w:color="auto"/>
              <w:bottom w:val="single" w:sz="12" w:space="0" w:color="auto"/>
              <w:right w:val="single" w:sz="8" w:space="0" w:color="000000"/>
            </w:tcBorders>
            <w:shd w:val="clear" w:color="auto" w:fill="auto"/>
            <w:tcMar>
              <w:top w:w="17" w:type="dxa"/>
              <w:left w:w="108" w:type="dxa"/>
              <w:bottom w:w="0" w:type="dxa"/>
              <w:right w:w="108" w:type="dxa"/>
            </w:tcMar>
            <w:vAlign w:val="center"/>
            <w:hideMark/>
          </w:tcPr>
          <w:p w:rsidR="00507C63" w:rsidRPr="002D232D" w:rsidRDefault="00507C63" w:rsidP="00507C63">
            <w:pPr>
              <w:spacing w:after="120"/>
              <w:rPr>
                <w:rFonts w:ascii="Times New Roman" w:hAnsi="Times New Roman" w:cs="B Nazanin"/>
                <w:b/>
                <w:bCs/>
                <w:sz w:val="20"/>
                <w:szCs w:val="26"/>
                <w:rtl/>
              </w:rPr>
            </w:pPr>
            <w:r w:rsidRPr="002D232D">
              <w:rPr>
                <w:rFonts w:ascii="Times New Roman" w:hAnsi="Times New Roman" w:cs="B Nazanin" w:hint="cs"/>
                <w:b/>
                <w:bCs/>
                <w:sz w:val="20"/>
                <w:szCs w:val="26"/>
                <w:rtl/>
              </w:rPr>
              <w:t>درجه اولویت</w:t>
            </w:r>
          </w:p>
        </w:tc>
        <w:tc>
          <w:tcPr>
            <w:tcW w:w="3118" w:type="dxa"/>
            <w:tcBorders>
              <w:top w:val="single" w:sz="12" w:space="0" w:color="auto"/>
              <w:left w:val="single" w:sz="8" w:space="0" w:color="000000"/>
              <w:bottom w:val="single" w:sz="12" w:space="0" w:color="auto"/>
              <w:right w:val="single" w:sz="4" w:space="0" w:color="auto"/>
            </w:tcBorders>
            <w:shd w:val="clear" w:color="auto" w:fill="auto"/>
            <w:tcMar>
              <w:top w:w="17" w:type="dxa"/>
              <w:left w:w="108" w:type="dxa"/>
              <w:bottom w:w="0" w:type="dxa"/>
              <w:right w:w="108" w:type="dxa"/>
            </w:tcMar>
            <w:vAlign w:val="center"/>
            <w:hideMark/>
          </w:tcPr>
          <w:p w:rsidR="00507C63" w:rsidRPr="002D232D" w:rsidRDefault="00507C63" w:rsidP="00507C63">
            <w:pPr>
              <w:spacing w:after="120"/>
              <w:jc w:val="center"/>
              <w:rPr>
                <w:rFonts w:ascii="Times New Roman" w:hAnsi="Times New Roman" w:cs="B Nazanin"/>
                <w:b/>
                <w:bCs/>
                <w:sz w:val="20"/>
                <w:szCs w:val="26"/>
              </w:rPr>
            </w:pPr>
            <w:r w:rsidRPr="002D232D">
              <w:rPr>
                <w:rFonts w:ascii="Times New Roman" w:hAnsi="Times New Roman" w:cs="B Nazanin" w:hint="cs"/>
                <w:b/>
                <w:bCs/>
                <w:sz w:val="20"/>
                <w:szCs w:val="26"/>
                <w:rtl/>
              </w:rPr>
              <w:t>سایت های منتخب ترجیحی</w:t>
            </w:r>
          </w:p>
        </w:tc>
        <w:tc>
          <w:tcPr>
            <w:tcW w:w="2509" w:type="dxa"/>
            <w:tcBorders>
              <w:top w:val="single" w:sz="12" w:space="0" w:color="auto"/>
              <w:left w:val="single" w:sz="8" w:space="0" w:color="000000"/>
              <w:bottom w:val="single" w:sz="12" w:space="0" w:color="auto"/>
              <w:right w:val="single" w:sz="12" w:space="0" w:color="auto"/>
            </w:tcBorders>
            <w:shd w:val="clear" w:color="auto" w:fill="auto"/>
            <w:tcMar>
              <w:top w:w="17" w:type="dxa"/>
              <w:left w:w="108" w:type="dxa"/>
              <w:bottom w:w="0" w:type="dxa"/>
              <w:right w:w="108" w:type="dxa"/>
            </w:tcMar>
            <w:vAlign w:val="center"/>
            <w:hideMark/>
          </w:tcPr>
          <w:p w:rsidR="00507C63" w:rsidRPr="002D232D" w:rsidRDefault="00507C63" w:rsidP="00507C63">
            <w:pPr>
              <w:spacing w:after="120"/>
              <w:jc w:val="center"/>
              <w:rPr>
                <w:rFonts w:ascii="Times New Roman" w:hAnsi="Times New Roman" w:cs="B Nazanin"/>
                <w:b/>
                <w:bCs/>
                <w:sz w:val="20"/>
                <w:szCs w:val="26"/>
                <w:rtl/>
              </w:rPr>
            </w:pPr>
            <w:r w:rsidRPr="002D232D">
              <w:rPr>
                <w:rFonts w:ascii="Times New Roman" w:hAnsi="Times New Roman" w:cs="B Nazanin" w:hint="cs"/>
                <w:b/>
                <w:bCs/>
                <w:sz w:val="20"/>
                <w:szCs w:val="26"/>
                <w:rtl/>
              </w:rPr>
              <w:t>استان</w:t>
            </w:r>
          </w:p>
        </w:tc>
      </w:tr>
      <w:tr w:rsidR="000C1D2C" w:rsidRPr="002D232D" w:rsidTr="00507C63">
        <w:trPr>
          <w:trHeight w:val="244"/>
          <w:jc w:val="center"/>
        </w:trPr>
        <w:tc>
          <w:tcPr>
            <w:tcW w:w="1842" w:type="dxa"/>
            <w:tcBorders>
              <w:top w:val="single" w:sz="12"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1</w:t>
            </w:r>
          </w:p>
        </w:tc>
        <w:tc>
          <w:tcPr>
            <w:tcW w:w="3118" w:type="dxa"/>
            <w:tcBorders>
              <w:top w:val="single" w:sz="12"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hideMark/>
          </w:tcPr>
          <w:p w:rsidR="000C1D2C" w:rsidRPr="002D232D" w:rsidRDefault="00507C63" w:rsidP="000C1D2C">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تک آغاج</w:t>
            </w:r>
          </w:p>
        </w:tc>
        <w:tc>
          <w:tcPr>
            <w:tcW w:w="2509" w:type="dxa"/>
            <w:tcBorders>
              <w:top w:val="single" w:sz="1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hideMark/>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آذربایجان غربی</w:t>
            </w:r>
          </w:p>
        </w:tc>
      </w:tr>
      <w:tr w:rsidR="000C1D2C" w:rsidRPr="002D232D" w:rsidTr="00507C63">
        <w:trPr>
          <w:trHeight w:val="233"/>
          <w:jc w:val="center"/>
        </w:trPr>
        <w:tc>
          <w:tcPr>
            <w:tcW w:w="1842"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2</w:t>
            </w:r>
          </w:p>
        </w:tc>
        <w:tc>
          <w:tcPr>
            <w:tcW w:w="3118" w:type="dxa"/>
            <w:tcBorders>
              <w:top w:val="single" w:sz="4"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hideMark/>
          </w:tcPr>
          <w:p w:rsidR="000C1D2C" w:rsidRPr="002D232D" w:rsidRDefault="00507C63" w:rsidP="000C1D2C">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ماهشهر</w:t>
            </w:r>
          </w:p>
        </w:tc>
        <w:tc>
          <w:tcPr>
            <w:tcW w:w="2509" w:type="dxa"/>
            <w:tcBorders>
              <w:top w:val="single" w:sz="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hideMark/>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خوزستان</w:t>
            </w:r>
          </w:p>
        </w:tc>
      </w:tr>
      <w:tr w:rsidR="00507C63" w:rsidRPr="002D232D" w:rsidTr="00507C63">
        <w:trPr>
          <w:trHeight w:val="238"/>
          <w:jc w:val="center"/>
        </w:trPr>
        <w:tc>
          <w:tcPr>
            <w:tcW w:w="1842"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3</w:t>
            </w:r>
          </w:p>
        </w:tc>
        <w:tc>
          <w:tcPr>
            <w:tcW w:w="3118" w:type="dxa"/>
            <w:tcBorders>
              <w:top w:val="single" w:sz="4"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hideMark/>
          </w:tcPr>
          <w:p w:rsidR="00507C63" w:rsidRPr="002D232D" w:rsidRDefault="00507C63" w:rsidP="00507C63">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رامشیر</w:t>
            </w:r>
          </w:p>
        </w:tc>
        <w:tc>
          <w:tcPr>
            <w:tcW w:w="2509" w:type="dxa"/>
            <w:tcBorders>
              <w:top w:val="single" w:sz="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hideMark/>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خوزستان</w:t>
            </w:r>
          </w:p>
        </w:tc>
      </w:tr>
      <w:tr w:rsidR="00507C63" w:rsidRPr="002D232D" w:rsidTr="00507C63">
        <w:trPr>
          <w:trHeight w:val="241"/>
          <w:jc w:val="center"/>
        </w:trPr>
        <w:tc>
          <w:tcPr>
            <w:tcW w:w="1842"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4</w:t>
            </w:r>
          </w:p>
        </w:tc>
        <w:tc>
          <w:tcPr>
            <w:tcW w:w="3118" w:type="dxa"/>
            <w:tcBorders>
              <w:top w:val="single" w:sz="4"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hideMark/>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غیاث</w:t>
            </w:r>
          </w:p>
        </w:tc>
        <w:tc>
          <w:tcPr>
            <w:tcW w:w="2509" w:type="dxa"/>
            <w:tcBorders>
              <w:top w:val="single" w:sz="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hideMark/>
          </w:tcPr>
          <w:p w:rsidR="00507C63" w:rsidRPr="002D232D" w:rsidRDefault="00507C63" w:rsidP="00B579BE">
            <w:pPr>
              <w:spacing w:after="120"/>
              <w:jc w:val="center"/>
              <w:rPr>
                <w:rFonts w:ascii="Times New Roman" w:hAnsi="Times New Roman" w:cs="B Nazanin"/>
                <w:sz w:val="20"/>
                <w:szCs w:val="26"/>
              </w:rPr>
            </w:pPr>
            <w:r w:rsidRPr="002D232D">
              <w:rPr>
                <w:rFonts w:ascii="Times New Roman" w:hAnsi="Times New Roman" w:cs="B Nazanin" w:hint="cs"/>
                <w:sz w:val="20"/>
                <w:szCs w:val="26"/>
                <w:rtl/>
              </w:rPr>
              <w:t xml:space="preserve">آذربایجان </w:t>
            </w:r>
            <w:r w:rsidR="00B579BE" w:rsidRPr="002D232D">
              <w:rPr>
                <w:rFonts w:ascii="Times New Roman" w:hAnsi="Times New Roman" w:cs="B Nazanin" w:hint="cs"/>
                <w:sz w:val="20"/>
                <w:szCs w:val="26"/>
                <w:rtl/>
              </w:rPr>
              <w:t>غربی</w:t>
            </w:r>
          </w:p>
        </w:tc>
      </w:tr>
      <w:tr w:rsidR="000C1D2C" w:rsidRPr="002D232D" w:rsidTr="00507C63">
        <w:trPr>
          <w:trHeight w:val="241"/>
          <w:jc w:val="center"/>
        </w:trPr>
        <w:tc>
          <w:tcPr>
            <w:tcW w:w="1842"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5</w:t>
            </w:r>
          </w:p>
        </w:tc>
        <w:tc>
          <w:tcPr>
            <w:tcW w:w="3118" w:type="dxa"/>
            <w:tcBorders>
              <w:top w:val="single" w:sz="4"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بیانلو</w:t>
            </w:r>
          </w:p>
        </w:tc>
        <w:tc>
          <w:tcPr>
            <w:tcW w:w="2509" w:type="dxa"/>
            <w:tcBorders>
              <w:top w:val="single" w:sz="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کردستان</w:t>
            </w:r>
          </w:p>
        </w:tc>
      </w:tr>
      <w:tr w:rsidR="000C1D2C" w:rsidRPr="002D232D" w:rsidTr="00507C63">
        <w:trPr>
          <w:trHeight w:val="241"/>
          <w:jc w:val="center"/>
        </w:trPr>
        <w:tc>
          <w:tcPr>
            <w:tcW w:w="1842" w:type="dxa"/>
            <w:tcBorders>
              <w:top w:val="single" w:sz="4" w:space="0" w:color="auto"/>
              <w:left w:val="single" w:sz="12" w:space="0" w:color="auto"/>
              <w:bottom w:val="single" w:sz="12" w:space="0" w:color="auto"/>
              <w:right w:val="single" w:sz="8" w:space="0" w:color="000000"/>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6</w:t>
            </w:r>
          </w:p>
        </w:tc>
        <w:tc>
          <w:tcPr>
            <w:tcW w:w="3118" w:type="dxa"/>
            <w:tcBorders>
              <w:top w:val="single" w:sz="4" w:space="0" w:color="auto"/>
              <w:left w:val="single" w:sz="8" w:space="0" w:color="000000"/>
              <w:bottom w:val="single" w:sz="12" w:space="0" w:color="auto"/>
              <w:right w:val="single" w:sz="4" w:space="0" w:color="auto"/>
            </w:tcBorders>
            <w:shd w:val="clear" w:color="auto" w:fill="auto"/>
            <w:tcMar>
              <w:top w:w="17" w:type="dxa"/>
              <w:left w:w="108" w:type="dxa"/>
              <w:bottom w:w="0" w:type="dxa"/>
              <w:right w:w="108" w:type="dxa"/>
            </w:tcMar>
            <w:vAlign w:val="center"/>
          </w:tcPr>
          <w:p w:rsidR="000C1D2C" w:rsidRPr="002D232D" w:rsidRDefault="00507C63" w:rsidP="00507C63">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بوران</w:t>
            </w:r>
          </w:p>
        </w:tc>
        <w:tc>
          <w:tcPr>
            <w:tcW w:w="2509" w:type="dxa"/>
            <w:tcBorders>
              <w:top w:val="single" w:sz="2" w:space="0" w:color="auto"/>
              <w:left w:val="single" w:sz="8" w:space="0" w:color="000000"/>
              <w:bottom w:val="single" w:sz="12" w:space="0" w:color="auto"/>
              <w:right w:val="single" w:sz="12" w:space="0" w:color="auto"/>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اردبیل</w:t>
            </w:r>
          </w:p>
        </w:tc>
      </w:tr>
    </w:tbl>
    <w:p w:rsidR="000C1D2C" w:rsidRPr="002D232D" w:rsidRDefault="000C1D2C" w:rsidP="000C1D2C">
      <w:pPr>
        <w:ind w:firstLine="720"/>
        <w:jc w:val="both"/>
        <w:rPr>
          <w:rFonts w:ascii="Times New Roman" w:hAnsi="Times New Roman" w:cs="B Nazanin"/>
          <w:sz w:val="20"/>
          <w:szCs w:val="14"/>
          <w:rtl/>
        </w:rPr>
      </w:pPr>
    </w:p>
    <w:p w:rsidR="000C1D2C" w:rsidRPr="002D232D" w:rsidRDefault="000C1D2C" w:rsidP="000C1D2C">
      <w:pPr>
        <w:spacing w:after="0"/>
        <w:jc w:val="center"/>
        <w:rPr>
          <w:rFonts w:ascii="Times New Roman" w:hAnsi="Times New Roman" w:cs="B Nazanin"/>
          <w:b/>
          <w:bCs/>
          <w:sz w:val="20"/>
          <w:szCs w:val="26"/>
          <w:rtl/>
        </w:rPr>
      </w:pPr>
      <w:r w:rsidRPr="002D232D">
        <w:rPr>
          <w:rFonts w:ascii="Times New Roman" w:hAnsi="Times New Roman" w:cs="B Nazanin" w:hint="cs"/>
          <w:b/>
          <w:bCs/>
          <w:sz w:val="20"/>
          <w:szCs w:val="26"/>
          <w:rtl/>
        </w:rPr>
        <w:t>نقشه پراکندگی ساختگاه‌های منتخب</w:t>
      </w:r>
    </w:p>
    <w:p w:rsidR="000C1D2C" w:rsidRPr="002D232D" w:rsidRDefault="000C1D2C" w:rsidP="000C1D2C">
      <w:pPr>
        <w:spacing w:after="0"/>
        <w:jc w:val="center"/>
        <w:rPr>
          <w:rFonts w:ascii="Times New Roman" w:hAnsi="Times New Roman" w:cs="B Nazanin"/>
          <w:b/>
          <w:bCs/>
          <w:sz w:val="20"/>
          <w:szCs w:val="26"/>
          <w:rtl/>
        </w:rPr>
      </w:pPr>
      <w:r w:rsidRPr="002D232D">
        <w:rPr>
          <w:rFonts w:ascii="Times New Roman" w:hAnsi="Times New Roman" w:cs="B Nazanin"/>
          <w:noProof/>
          <w:sz w:val="20"/>
          <w:szCs w:val="26"/>
          <w:lang w:bidi="ar-SA"/>
        </w:rPr>
        <w:drawing>
          <wp:inline distT="0" distB="0" distL="0" distR="0" wp14:anchorId="01459A2A" wp14:editId="6637F201">
            <wp:extent cx="4370119" cy="33619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75547" cy="3366162"/>
                    </a:xfrm>
                    <a:prstGeom prst="rect">
                      <a:avLst/>
                    </a:prstGeom>
                    <a:noFill/>
                    <a:ln>
                      <a:noFill/>
                    </a:ln>
                  </pic:spPr>
                </pic:pic>
              </a:graphicData>
            </a:graphic>
          </wp:inline>
        </w:drawing>
      </w:r>
    </w:p>
    <w:p w:rsidR="000C1D2C" w:rsidRPr="002D232D" w:rsidRDefault="000C1D2C" w:rsidP="000C1D2C">
      <w:pPr>
        <w:spacing w:after="0"/>
        <w:jc w:val="both"/>
        <w:rPr>
          <w:rFonts w:ascii="Times New Roman" w:hAnsi="Times New Roman" w:cs="B Nazanin"/>
          <w:sz w:val="20"/>
          <w:szCs w:val="26"/>
          <w:rtl/>
        </w:rPr>
      </w:pPr>
    </w:p>
    <w:p w:rsidR="000C1D2C" w:rsidRPr="002D232D" w:rsidRDefault="000C1D2C" w:rsidP="00D84C1F">
      <w:pPr>
        <w:spacing w:after="0"/>
        <w:jc w:val="both"/>
        <w:rPr>
          <w:rFonts w:ascii="Times New Roman" w:hAnsi="Times New Roman" w:cs="B Nazanin"/>
          <w:sz w:val="20"/>
          <w:szCs w:val="26"/>
        </w:rPr>
      </w:pPr>
      <w:r w:rsidRPr="002D232D">
        <w:rPr>
          <w:rFonts w:ascii="Times New Roman" w:hAnsi="Times New Roman" w:cs="B Nazanin" w:hint="cs"/>
          <w:sz w:val="20"/>
          <w:szCs w:val="26"/>
          <w:rtl/>
        </w:rPr>
        <w:t>جهت انجام مطالع</w:t>
      </w:r>
      <w:r w:rsidR="00D84C1F" w:rsidRPr="002D232D">
        <w:rPr>
          <w:rFonts w:ascii="Times New Roman" w:hAnsi="Times New Roman" w:cs="B Nazanin" w:hint="cs"/>
          <w:sz w:val="20"/>
          <w:szCs w:val="26"/>
          <w:rtl/>
        </w:rPr>
        <w:t>ات انتخاب ساختگاه معیار</w:t>
      </w:r>
      <w:r w:rsidRPr="002D232D">
        <w:rPr>
          <w:rFonts w:ascii="Times New Roman" w:hAnsi="Times New Roman" w:cs="B Nazanin" w:hint="cs"/>
          <w:sz w:val="20"/>
          <w:szCs w:val="26"/>
          <w:rtl/>
        </w:rPr>
        <w:t>های اصلی به سه دسته حذفی، اجتنابی و غربالگری تقسیم شدند که بر اساس آنها</w:t>
      </w:r>
      <w:r w:rsidR="00D84C1F" w:rsidRPr="002D232D">
        <w:rPr>
          <w:rFonts w:ascii="Times New Roman" w:hAnsi="Times New Roman" w:cs="B Nazanin" w:hint="cs"/>
          <w:sz w:val="20"/>
          <w:szCs w:val="26"/>
          <w:rtl/>
        </w:rPr>
        <w:t>،</w:t>
      </w:r>
      <w:r w:rsidRPr="002D232D">
        <w:rPr>
          <w:rFonts w:ascii="Times New Roman" w:hAnsi="Times New Roman" w:cs="B Nazanin" w:hint="cs"/>
          <w:sz w:val="20"/>
          <w:szCs w:val="26"/>
          <w:rtl/>
        </w:rPr>
        <w:t xml:space="preserve"> نواحی و عرصه های نامناسب محدوده های مطالعاتی، از دستور کار حذف و در نهایت سایت های منتخب به عنوان خروجی مطالعات مشخص گرد</w:t>
      </w:r>
      <w:r w:rsidR="00D84C1F" w:rsidRPr="002D232D">
        <w:rPr>
          <w:rFonts w:ascii="Times New Roman" w:hAnsi="Times New Roman" w:cs="B Nazanin" w:hint="cs"/>
          <w:sz w:val="20"/>
          <w:szCs w:val="26"/>
          <w:rtl/>
        </w:rPr>
        <w:t>یدند. در هر یک از فاز ها، معیار</w:t>
      </w:r>
      <w:r w:rsidRPr="002D232D">
        <w:rPr>
          <w:rFonts w:ascii="Times New Roman" w:hAnsi="Times New Roman" w:cs="B Nazanin" w:hint="cs"/>
          <w:sz w:val="20"/>
          <w:szCs w:val="26"/>
          <w:rtl/>
        </w:rPr>
        <w:t xml:space="preserve">های اصلی شامل زمین شناسی و زمین‌شناسی مهندسی، زلزله، محیط زیست، توپوگرافی، هواشناسی، هیدرولوژی، اقیانوس شناسی، جمعیت، </w:t>
      </w:r>
      <w:r w:rsidRPr="002D232D">
        <w:rPr>
          <w:rFonts w:ascii="Times New Roman" w:hAnsi="Times New Roman" w:cs="B Nazanin" w:hint="cs"/>
          <w:sz w:val="20"/>
          <w:szCs w:val="26"/>
          <w:rtl/>
        </w:rPr>
        <w:lastRenderedPageBreak/>
        <w:t>کاربری اراضی، اقتصادی- اجتماعی، آب زیرزمینی، شرایط اضطراری و پدافند غیر عامل مورد بررسی قرار گرفته است.</w:t>
      </w:r>
    </w:p>
    <w:p w:rsidR="000C1D2C" w:rsidRPr="002D232D" w:rsidRDefault="000C1D2C" w:rsidP="000C1D2C">
      <w:pPr>
        <w:spacing w:after="0"/>
        <w:jc w:val="both"/>
        <w:rPr>
          <w:rFonts w:ascii="Times New Roman" w:hAnsi="Times New Roman" w:cs="B Nazanin"/>
          <w:sz w:val="20"/>
          <w:szCs w:val="26"/>
          <w:rtl/>
        </w:rPr>
      </w:pPr>
      <w:r w:rsidRPr="002D232D">
        <w:rPr>
          <w:rFonts w:ascii="Times New Roman" w:hAnsi="Times New Roman" w:cs="B Nazanin" w:hint="cs"/>
          <w:sz w:val="20"/>
          <w:szCs w:val="26"/>
          <w:rtl/>
        </w:rPr>
        <w:t xml:space="preserve">به منظور انتخاب نهایی ساختگاه‌های محل احداث ۱۰۰۰۰ مگاوات برق هسته‌ای، لازم است ضمن تدقیق مطالعات گذشته انتخاب سایت، نسبت به تملک تعدادی از ساختگاه‌های منتخب، که عموما در کرانه‌های شمالی دریای عمان و منطقه مکران قرار دارند، اقدام گردد. </w:t>
      </w:r>
    </w:p>
    <w:p w:rsidR="000C1D2C" w:rsidRPr="002D232D" w:rsidRDefault="000C1D2C" w:rsidP="00D84C1F">
      <w:pPr>
        <w:spacing w:after="0"/>
        <w:jc w:val="both"/>
        <w:rPr>
          <w:rFonts w:ascii="Times New Roman" w:hAnsi="Times New Roman" w:cs="B Nazanin"/>
          <w:sz w:val="20"/>
          <w:szCs w:val="26"/>
        </w:rPr>
      </w:pPr>
      <w:r w:rsidRPr="002D232D">
        <w:rPr>
          <w:rFonts w:ascii="Times New Roman" w:hAnsi="Times New Roman" w:cs="B Nazanin" w:hint="cs"/>
          <w:sz w:val="20"/>
          <w:szCs w:val="26"/>
          <w:highlight w:val="lightGray"/>
          <w:rtl/>
        </w:rPr>
        <w:t xml:space="preserve">در خصوص منطقه مکران لازم به ذکر است که برنامه توسعه سواحل مکران (به لحاظ صنعتی و اقتصادی) در دستور کار دولت قرار گرفته </w:t>
      </w:r>
      <w:r w:rsidR="00D84C1F" w:rsidRPr="002D232D">
        <w:rPr>
          <w:rFonts w:ascii="Times New Roman" w:hAnsi="Times New Roman" w:cs="B Nazanin" w:hint="cs"/>
          <w:sz w:val="20"/>
          <w:szCs w:val="26"/>
          <w:highlight w:val="lightGray"/>
          <w:rtl/>
        </w:rPr>
        <w:t xml:space="preserve">است </w:t>
      </w:r>
      <w:r w:rsidRPr="002D232D">
        <w:rPr>
          <w:rFonts w:ascii="Times New Roman" w:hAnsi="Times New Roman" w:cs="B Nazanin" w:hint="cs"/>
          <w:sz w:val="20"/>
          <w:szCs w:val="26"/>
          <w:highlight w:val="lightGray"/>
          <w:rtl/>
        </w:rPr>
        <w:t xml:space="preserve">و سرمایه‌گذاری بسیار زیادی در این منطقه انجام </w:t>
      </w:r>
      <w:r w:rsidR="00D84C1F" w:rsidRPr="002D232D">
        <w:rPr>
          <w:rFonts w:ascii="Times New Roman" w:hAnsi="Times New Roman" w:cs="B Nazanin" w:hint="cs"/>
          <w:sz w:val="20"/>
          <w:szCs w:val="26"/>
          <w:highlight w:val="lightGray"/>
          <w:rtl/>
        </w:rPr>
        <w:t>خواهد شد</w:t>
      </w:r>
      <w:r w:rsidRPr="002D232D">
        <w:rPr>
          <w:rFonts w:ascii="Times New Roman" w:hAnsi="Times New Roman" w:cs="B Nazanin" w:hint="cs"/>
          <w:sz w:val="20"/>
          <w:szCs w:val="26"/>
          <w:highlight w:val="lightGray"/>
          <w:rtl/>
        </w:rPr>
        <w:t xml:space="preserve">. </w:t>
      </w:r>
      <w:r w:rsidR="00D84C1F" w:rsidRPr="002D232D">
        <w:rPr>
          <w:rFonts w:ascii="Times New Roman" w:hAnsi="Times New Roman" w:cs="B Nazanin" w:hint="cs"/>
          <w:sz w:val="20"/>
          <w:szCs w:val="26"/>
          <w:highlight w:val="lightGray"/>
          <w:rtl/>
        </w:rPr>
        <w:t>لذا توجه به</w:t>
      </w:r>
      <w:r w:rsidRPr="002D232D">
        <w:rPr>
          <w:rFonts w:ascii="Times New Roman" w:hAnsi="Times New Roman" w:cs="B Nazanin" w:hint="cs"/>
          <w:sz w:val="20"/>
          <w:szCs w:val="26"/>
          <w:highlight w:val="lightGray"/>
          <w:rtl/>
        </w:rPr>
        <w:t xml:space="preserve"> </w:t>
      </w:r>
      <w:r w:rsidR="00D84C1F" w:rsidRPr="002D232D">
        <w:rPr>
          <w:rFonts w:ascii="Times New Roman" w:hAnsi="Times New Roman" w:cs="B Nazanin" w:hint="cs"/>
          <w:sz w:val="20"/>
          <w:szCs w:val="26"/>
          <w:highlight w:val="lightGray"/>
          <w:rtl/>
        </w:rPr>
        <w:t xml:space="preserve">برق مورد </w:t>
      </w:r>
      <w:r w:rsidRPr="002D232D">
        <w:rPr>
          <w:rFonts w:ascii="Times New Roman" w:hAnsi="Times New Roman" w:cs="B Nazanin" w:hint="cs"/>
          <w:sz w:val="20"/>
          <w:szCs w:val="26"/>
          <w:highlight w:val="lightGray"/>
          <w:rtl/>
        </w:rPr>
        <w:t xml:space="preserve">نیاز </w:t>
      </w:r>
      <w:r w:rsidR="00D84C1F" w:rsidRPr="002D232D">
        <w:rPr>
          <w:rFonts w:ascii="Times New Roman" w:hAnsi="Times New Roman" w:cs="B Nazanin" w:hint="cs"/>
          <w:sz w:val="20"/>
          <w:szCs w:val="26"/>
          <w:highlight w:val="lightGray"/>
          <w:rtl/>
        </w:rPr>
        <w:t xml:space="preserve">توسعه اين منطقه </w:t>
      </w:r>
      <w:r w:rsidRPr="002D232D">
        <w:rPr>
          <w:rFonts w:ascii="Times New Roman" w:hAnsi="Times New Roman" w:cs="B Nazanin" w:hint="cs"/>
          <w:sz w:val="20"/>
          <w:szCs w:val="26"/>
          <w:highlight w:val="lightGray"/>
          <w:rtl/>
        </w:rPr>
        <w:t>ضرور</w:t>
      </w:r>
      <w:r w:rsidR="00D84C1F" w:rsidRPr="002D232D">
        <w:rPr>
          <w:rFonts w:ascii="Times New Roman" w:hAnsi="Times New Roman" w:cs="B Nazanin" w:hint="cs"/>
          <w:sz w:val="20"/>
          <w:szCs w:val="26"/>
          <w:highlight w:val="lightGray"/>
          <w:rtl/>
        </w:rPr>
        <w:t xml:space="preserve">ي است و مي بايست </w:t>
      </w:r>
      <w:r w:rsidRPr="002D232D">
        <w:rPr>
          <w:rFonts w:ascii="Times New Roman" w:hAnsi="Times New Roman" w:cs="B Nazanin" w:hint="cs"/>
          <w:sz w:val="20"/>
          <w:szCs w:val="26"/>
          <w:highlight w:val="lightGray"/>
          <w:rtl/>
        </w:rPr>
        <w:t xml:space="preserve">جایگاه نیروگاه‌های هسته‌ای (همراه با حریم‌های متعارف مربوطه آن) در برنامه آمایش سرزمینی این منطقه، </w:t>
      </w:r>
      <w:r w:rsidR="00D84C1F" w:rsidRPr="002D232D">
        <w:rPr>
          <w:rFonts w:ascii="Times New Roman" w:hAnsi="Times New Roman" w:cs="B Nazanin" w:hint="cs"/>
          <w:sz w:val="20"/>
          <w:szCs w:val="26"/>
          <w:highlight w:val="lightGray"/>
          <w:rtl/>
        </w:rPr>
        <w:t>مشخص شود</w:t>
      </w:r>
      <w:r w:rsidRPr="002D232D">
        <w:rPr>
          <w:rFonts w:ascii="Times New Roman" w:hAnsi="Times New Roman" w:cs="B Nazanin" w:hint="cs"/>
          <w:sz w:val="20"/>
          <w:szCs w:val="26"/>
          <w:highlight w:val="lightGray"/>
          <w:rtl/>
        </w:rPr>
        <w:t>.</w:t>
      </w:r>
    </w:p>
    <w:p w:rsidR="000C1D2C" w:rsidRPr="002D232D" w:rsidRDefault="000C1D2C" w:rsidP="00D84C1F">
      <w:pPr>
        <w:spacing w:after="0"/>
        <w:jc w:val="both"/>
        <w:rPr>
          <w:rFonts w:ascii="Times New Roman" w:hAnsi="Times New Roman" w:cs="B Nazanin"/>
          <w:sz w:val="20"/>
          <w:szCs w:val="26"/>
          <w:rtl/>
        </w:rPr>
      </w:pPr>
      <w:r w:rsidRPr="002D232D">
        <w:rPr>
          <w:rFonts w:ascii="Times New Roman" w:hAnsi="Times New Roman" w:cs="B Nazanin" w:hint="cs"/>
          <w:sz w:val="20"/>
          <w:szCs w:val="26"/>
          <w:rtl/>
        </w:rPr>
        <w:t>از طرف دیگر، با توجه به موارد تأثیر‌گذار بر نتایج مطالعات انتخاب ساختگاه بویژه، گذشت نزدیک به 13 سال از مطالعات</w:t>
      </w:r>
      <w:r w:rsidR="00D84C1F" w:rsidRPr="002D232D">
        <w:rPr>
          <w:rFonts w:ascii="Times New Roman" w:hAnsi="Times New Roman" w:cs="B Nazanin" w:hint="cs"/>
          <w:sz w:val="20"/>
          <w:szCs w:val="26"/>
          <w:rtl/>
        </w:rPr>
        <w:t xml:space="preserve"> قبلي</w:t>
      </w:r>
      <w:r w:rsidRPr="002D232D">
        <w:rPr>
          <w:rFonts w:ascii="Times New Roman" w:hAnsi="Times New Roman" w:cs="B Nazanin" w:hint="cs"/>
          <w:sz w:val="20"/>
          <w:szCs w:val="26"/>
          <w:rtl/>
        </w:rPr>
        <w:t xml:space="preserve">، عدم لحاظ معیار‌های ساختگاهی نیروگاه‌های </w:t>
      </w:r>
      <w:r w:rsidRPr="002D232D">
        <w:rPr>
          <w:rFonts w:ascii="Times New Roman" w:hAnsi="Times New Roman" w:cs="B Nazanin"/>
          <w:sz w:val="20"/>
          <w:szCs w:val="26"/>
        </w:rPr>
        <w:t>"SMR"</w:t>
      </w:r>
      <w:r w:rsidRPr="002D232D">
        <w:rPr>
          <w:rFonts w:ascii="Times New Roman" w:hAnsi="Times New Roman" w:cs="B Nazanin" w:hint="cs"/>
          <w:sz w:val="20"/>
          <w:szCs w:val="26"/>
          <w:rtl/>
        </w:rPr>
        <w:t>، عدم لحاظ برنامه‌های توسعه استانی که پس از انجام مطالعات مذکور ابلاغ شده است (مانند برنامه‌های‌ توسعه سواحل مکران و آمایش سرزمین) و انجام فعالیت‌های اخیر نهاد‌های دولتی در تولید اطلاعات کاربردی ارزشمند، پر‌هزینه و تأثیر‌گذار بر تصمیم‌گیری و نتایج سایر مطالعات (مانند مطالعات فعالیت‌های زمین‌شناسی (زلزله، ژئودینامیک، ژئوهیدرولوژی و ...)، هیدرولوژی و محیط زیست) بازنگری، تکمیل و تدقیق مطالعات گذشته انتخاب ساختگاه اجتناب ناپذیر می‌باشد. در این خصوص لازم است اقدامات زیر</w:t>
      </w:r>
      <w:r w:rsidR="00D84C1F" w:rsidRPr="002D232D">
        <w:rPr>
          <w:rFonts w:ascii="Times New Roman" w:hAnsi="Times New Roman" w:cs="B Nazanin" w:hint="cs"/>
          <w:sz w:val="20"/>
          <w:szCs w:val="26"/>
          <w:rtl/>
        </w:rPr>
        <w:t>،</w:t>
      </w:r>
      <w:r w:rsidRPr="002D232D">
        <w:rPr>
          <w:rFonts w:ascii="Times New Roman" w:hAnsi="Times New Roman" w:cs="B Nazanin" w:hint="cs"/>
          <w:sz w:val="20"/>
          <w:szCs w:val="26"/>
          <w:rtl/>
        </w:rPr>
        <w:t xml:space="preserve"> برنامه‌ریزی و اجرا گردد.</w:t>
      </w:r>
    </w:p>
    <w:p w:rsidR="000C1D2C" w:rsidRPr="002D232D" w:rsidRDefault="000C1D2C" w:rsidP="000C6548">
      <w:pPr>
        <w:pStyle w:val="ListParagraph"/>
        <w:numPr>
          <w:ilvl w:val="0"/>
          <w:numId w:val="25"/>
        </w:numPr>
        <w:bidi/>
        <w:spacing w:after="200" w:line="276" w:lineRule="auto"/>
        <w:jc w:val="both"/>
        <w:rPr>
          <w:rFonts w:ascii="Times New Roman" w:hAnsi="Times New Roman" w:cs="B Nazanin"/>
          <w:sz w:val="20"/>
          <w:szCs w:val="26"/>
        </w:rPr>
      </w:pPr>
      <w:r w:rsidRPr="002D232D">
        <w:rPr>
          <w:rFonts w:ascii="Times New Roman" w:hAnsi="Times New Roman" w:cs="B Nazanin" w:hint="cs"/>
          <w:b/>
          <w:bCs/>
          <w:sz w:val="20"/>
          <w:szCs w:val="26"/>
          <w:rtl/>
        </w:rPr>
        <w:t>اقدامات قبل از تملک</w:t>
      </w:r>
      <w:r w:rsidRPr="002D232D">
        <w:rPr>
          <w:rFonts w:ascii="Times New Roman" w:hAnsi="Times New Roman" w:cs="B Nazanin" w:hint="cs"/>
          <w:sz w:val="20"/>
          <w:szCs w:val="26"/>
          <w:rtl/>
        </w:rPr>
        <w:t>، بازدید کارشناسانه از ساختگاه‌های برگزیده مورد نظر و حصول اطمینان از به‌روز بودن و صحت اطلاعات استفاده شده در فرآیند انتخاب و عدم وجود هرگونه مغایرت شرایط حاکم بر عرصه ساختگاه‌ها و محیط پیرامونی با معیارهای فنی قابل پذیرش و کسب اطلاعات محلی</w:t>
      </w:r>
    </w:p>
    <w:p w:rsidR="000C1D2C" w:rsidRPr="002D232D" w:rsidRDefault="000C1D2C" w:rsidP="000C6548">
      <w:pPr>
        <w:pStyle w:val="ListParagraph"/>
        <w:numPr>
          <w:ilvl w:val="1"/>
          <w:numId w:val="25"/>
        </w:numPr>
        <w:bidi/>
        <w:spacing w:after="200" w:line="276" w:lineRule="auto"/>
        <w:jc w:val="both"/>
        <w:rPr>
          <w:rFonts w:ascii="Times New Roman" w:hAnsi="Times New Roman" w:cs="B Nazanin"/>
          <w:sz w:val="20"/>
          <w:szCs w:val="26"/>
        </w:rPr>
      </w:pPr>
      <w:r w:rsidRPr="002D232D">
        <w:rPr>
          <w:rFonts w:ascii="Times New Roman" w:hAnsi="Times New Roman" w:cs="B Nazanin" w:hint="cs"/>
          <w:b/>
          <w:bCs/>
          <w:sz w:val="20"/>
          <w:szCs w:val="26"/>
          <w:rtl/>
        </w:rPr>
        <w:t>اقدامات برای تکمیل اطلاعات</w:t>
      </w:r>
      <w:r w:rsidRPr="002D232D">
        <w:rPr>
          <w:rFonts w:ascii="Times New Roman" w:hAnsi="Times New Roman" w:cs="B Nazanin" w:hint="cs"/>
          <w:sz w:val="20"/>
          <w:szCs w:val="26"/>
          <w:rtl/>
        </w:rPr>
        <w:t>، انجام عملیات میدانی محدود در جهت شناخت قابلیت‌های پی و فونداسیون، وضعیت لرزه‌خیزی، عمق آب و سهولت و اقتصادی بودن نحوه تامین آن برای سیستم خنک‌کننده نیروگاه و تایید نهایی ساختگاه‌ها و بالاخره زمینه‌سازی برای تملک قطعی عرصه ساختگاه های مورد نظر</w:t>
      </w:r>
    </w:p>
    <w:p w:rsidR="000C1D2C" w:rsidRPr="002D232D" w:rsidRDefault="000C1D2C" w:rsidP="000C6548">
      <w:pPr>
        <w:pStyle w:val="ListParagraph"/>
        <w:numPr>
          <w:ilvl w:val="1"/>
          <w:numId w:val="25"/>
        </w:numPr>
        <w:bidi/>
        <w:spacing w:after="200" w:line="276" w:lineRule="auto"/>
        <w:jc w:val="both"/>
        <w:rPr>
          <w:rFonts w:ascii="Times New Roman" w:hAnsi="Times New Roman" w:cs="B Nazanin"/>
          <w:sz w:val="20"/>
          <w:szCs w:val="26"/>
        </w:rPr>
      </w:pPr>
      <w:r w:rsidRPr="002D232D">
        <w:rPr>
          <w:rFonts w:ascii="Times New Roman" w:hAnsi="Times New Roman" w:cs="B Nazanin" w:hint="cs"/>
          <w:b/>
          <w:bCs/>
          <w:sz w:val="20"/>
          <w:szCs w:val="26"/>
          <w:rtl/>
        </w:rPr>
        <w:t>تعیین حدود نهایی عرصه‌های ساختگاهی مورد نظر</w:t>
      </w:r>
      <w:r w:rsidRPr="002D232D">
        <w:rPr>
          <w:rFonts w:ascii="Times New Roman" w:hAnsi="Times New Roman" w:cs="B Nazanin" w:hint="cs"/>
          <w:sz w:val="20"/>
          <w:szCs w:val="26"/>
          <w:rtl/>
        </w:rPr>
        <w:t>، حرایم مرتبط و تهیه نقشه‌های توپوگرافی پایه برای آنها</w:t>
      </w:r>
    </w:p>
    <w:p w:rsidR="000C1D2C" w:rsidRPr="002D232D" w:rsidRDefault="000C1D2C" w:rsidP="000C6548">
      <w:pPr>
        <w:pStyle w:val="ListParagraph"/>
        <w:numPr>
          <w:ilvl w:val="0"/>
          <w:numId w:val="25"/>
        </w:numPr>
        <w:bidi/>
        <w:spacing w:after="200" w:line="276" w:lineRule="auto"/>
        <w:jc w:val="both"/>
        <w:rPr>
          <w:rFonts w:ascii="Times New Roman" w:hAnsi="Times New Roman" w:cs="B Nazanin"/>
          <w:b/>
          <w:bCs/>
          <w:sz w:val="20"/>
          <w:szCs w:val="26"/>
        </w:rPr>
      </w:pPr>
      <w:r w:rsidRPr="002D232D">
        <w:rPr>
          <w:rFonts w:ascii="Times New Roman" w:hAnsi="Times New Roman" w:cs="B Nazanin" w:hint="cs"/>
          <w:b/>
          <w:bCs/>
          <w:sz w:val="20"/>
          <w:szCs w:val="26"/>
          <w:rtl/>
        </w:rPr>
        <w:t>اقدامات رسمی برای تملک اراضی.</w:t>
      </w:r>
    </w:p>
    <w:p w:rsidR="000C1D2C" w:rsidRPr="002D232D" w:rsidRDefault="000C1D2C" w:rsidP="000C6548">
      <w:pPr>
        <w:pStyle w:val="ListParagraph"/>
        <w:numPr>
          <w:ilvl w:val="1"/>
          <w:numId w:val="15"/>
        </w:numPr>
        <w:bidi/>
        <w:jc w:val="both"/>
        <w:outlineLvl w:val="1"/>
        <w:rPr>
          <w:rFonts w:ascii="Times New Roman" w:hAnsi="Times New Roman" w:cs="B Nazanin"/>
          <w:b/>
          <w:bCs/>
          <w:sz w:val="20"/>
          <w:szCs w:val="26"/>
          <w:rtl/>
        </w:rPr>
      </w:pPr>
      <w:bookmarkStart w:id="5" w:name="_Toc94130105"/>
      <w:r w:rsidRPr="002D232D">
        <w:rPr>
          <w:rFonts w:ascii="Times New Roman" w:hAnsi="Times New Roman" w:cs="B Nazanin" w:hint="cs"/>
          <w:b/>
          <w:bCs/>
          <w:sz w:val="20"/>
          <w:szCs w:val="26"/>
          <w:rtl/>
        </w:rPr>
        <w:t>جمع بندی و نتیجه گیری</w:t>
      </w:r>
      <w:bookmarkEnd w:id="5"/>
    </w:p>
    <w:p w:rsidR="000C1D2C" w:rsidRPr="002D232D" w:rsidRDefault="000C1D2C" w:rsidP="000C6548">
      <w:pPr>
        <w:pStyle w:val="ListParagraph"/>
        <w:numPr>
          <w:ilvl w:val="0"/>
          <w:numId w:val="26"/>
        </w:numPr>
        <w:bidi/>
        <w:spacing w:after="0" w:line="276" w:lineRule="auto"/>
        <w:jc w:val="both"/>
        <w:rPr>
          <w:rFonts w:ascii="Times New Roman" w:hAnsi="Times New Roman" w:cs="B Nazanin"/>
          <w:sz w:val="20"/>
          <w:szCs w:val="26"/>
        </w:rPr>
      </w:pPr>
      <w:r w:rsidRPr="002D232D">
        <w:rPr>
          <w:rFonts w:ascii="Times New Roman" w:hAnsi="Times New Roman" w:cs="B Nazanin" w:hint="cs"/>
          <w:sz w:val="20"/>
          <w:szCs w:val="26"/>
          <w:rtl/>
        </w:rPr>
        <w:t xml:space="preserve">با در نظر داشتن احداث حداکثر ۴ واحد ۱۰۰۰ مگاواتی در یک ساختگاه </w:t>
      </w:r>
      <w:r w:rsidRPr="002D232D">
        <w:rPr>
          <w:rFonts w:ascii="Sakkal Majalla" w:hAnsi="Sakkal Majalla" w:cs="Sakkal Majalla" w:hint="cs"/>
          <w:sz w:val="20"/>
          <w:szCs w:val="26"/>
          <w:rtl/>
        </w:rPr>
        <w:t>﴿</w:t>
      </w:r>
      <w:r w:rsidRPr="002D232D">
        <w:rPr>
          <w:rFonts w:ascii="Times New Roman" w:hAnsi="Times New Roman" w:cs="B Nazanin" w:hint="cs"/>
          <w:sz w:val="20"/>
          <w:szCs w:val="26"/>
          <w:rtl/>
        </w:rPr>
        <w:t>باتوجه به ملاحظات شبکه و انتقال برق</w:t>
      </w:r>
      <w:r w:rsidRPr="002D232D">
        <w:rPr>
          <w:rFonts w:ascii="Sakkal Majalla" w:hAnsi="Sakkal Majalla" w:cs="Sakkal Majalla" w:hint="cs"/>
          <w:sz w:val="20"/>
          <w:szCs w:val="26"/>
          <w:rtl/>
        </w:rPr>
        <w:t>﴾</w:t>
      </w:r>
      <w:r w:rsidRPr="002D232D">
        <w:rPr>
          <w:rFonts w:ascii="Times New Roman" w:hAnsi="Times New Roman" w:cs="B Nazanin" w:hint="cs"/>
          <w:sz w:val="20"/>
          <w:szCs w:val="26"/>
          <w:rtl/>
        </w:rPr>
        <w:t>،  مطالعات انتخاب ۳ ساختگاه در منطقه "مکران" و با توجه به سوابق مطالعاتی موجود تکمیل گردد.</w:t>
      </w:r>
    </w:p>
    <w:p w:rsidR="000C1D2C" w:rsidRPr="002D232D" w:rsidRDefault="000C1D2C" w:rsidP="000C6548">
      <w:pPr>
        <w:pStyle w:val="ListParagraph"/>
        <w:numPr>
          <w:ilvl w:val="0"/>
          <w:numId w:val="26"/>
        </w:numPr>
        <w:bidi/>
        <w:spacing w:after="0" w:line="276" w:lineRule="auto"/>
        <w:jc w:val="both"/>
        <w:rPr>
          <w:rFonts w:ascii="Times New Roman" w:hAnsi="Times New Roman" w:cs="B Nazanin"/>
          <w:sz w:val="20"/>
          <w:szCs w:val="26"/>
        </w:rPr>
      </w:pPr>
      <w:r w:rsidRPr="002D232D">
        <w:rPr>
          <w:rFonts w:ascii="Times New Roman" w:hAnsi="Times New Roman" w:cs="B Nazanin" w:hint="cs"/>
          <w:sz w:val="20"/>
          <w:szCs w:val="26"/>
          <w:rtl/>
        </w:rPr>
        <w:lastRenderedPageBreak/>
        <w:t>با توجه به هزینه بالای مطالعات مهندسی میدانی و تجربه ناکافی انجام مطالعات تکمیلی انتخاب ساختگاه در ایران، ضروری است انجام این مطالعات در مرحله نخست برای یک منطقه و به دنبال آن و پس از نهایی نمودن مطالعات منطقه اول و با بهره از تجربه بدست آمده، انجام مطالعات تکمیلی در منطقه دوم وسوم انجام شود.</w:t>
      </w:r>
    </w:p>
    <w:p w:rsidR="000C1D2C" w:rsidRPr="002D232D" w:rsidRDefault="000C1D2C" w:rsidP="000C6548">
      <w:pPr>
        <w:pStyle w:val="ListParagraph"/>
        <w:numPr>
          <w:ilvl w:val="0"/>
          <w:numId w:val="26"/>
        </w:numPr>
        <w:bidi/>
        <w:spacing w:after="0" w:line="276" w:lineRule="auto"/>
        <w:jc w:val="both"/>
        <w:rPr>
          <w:rFonts w:ascii="Times New Roman" w:hAnsi="Times New Roman" w:cs="B Nazanin"/>
          <w:sz w:val="20"/>
          <w:szCs w:val="26"/>
          <w:rtl/>
        </w:rPr>
      </w:pPr>
      <w:r w:rsidRPr="002D232D">
        <w:rPr>
          <w:rFonts w:ascii="Times New Roman" w:hAnsi="Times New Roman" w:cs="B Nazanin" w:hint="cs"/>
          <w:sz w:val="20"/>
          <w:szCs w:val="26"/>
          <w:rtl/>
          <w:lang w:bidi="fa-IR"/>
        </w:rPr>
        <w:t>اقدامات لازم برای تملک اراضی سه ساختگاه منتخب به عمل آید.</w:t>
      </w:r>
    </w:p>
    <w:p w:rsidR="00277B49" w:rsidRPr="002D232D" w:rsidRDefault="00277B49" w:rsidP="00DB3CE7">
      <w:pPr>
        <w:spacing w:after="0"/>
        <w:ind w:firstLine="720"/>
        <w:jc w:val="both"/>
        <w:rPr>
          <w:rFonts w:ascii="Times New Roman" w:hAnsi="Times New Roman" w:cs="B Nazanin"/>
          <w:sz w:val="20"/>
          <w:szCs w:val="26"/>
          <w:rtl/>
        </w:rPr>
      </w:pPr>
    </w:p>
    <w:p w:rsidR="00277B49" w:rsidRPr="002D232D" w:rsidRDefault="00277B49" w:rsidP="00DB3CE7">
      <w:pPr>
        <w:spacing w:after="0"/>
        <w:ind w:firstLine="720"/>
        <w:jc w:val="both"/>
        <w:rPr>
          <w:rFonts w:ascii="Times New Roman" w:hAnsi="Times New Roman" w:cs="B Nazanin"/>
          <w:sz w:val="20"/>
          <w:szCs w:val="14"/>
        </w:rPr>
      </w:pPr>
    </w:p>
    <w:p w:rsidR="008D0483" w:rsidRPr="002D232D" w:rsidRDefault="001C2DE4" w:rsidP="000C6548">
      <w:pPr>
        <w:pStyle w:val="ListParagraph"/>
        <w:numPr>
          <w:ilvl w:val="0"/>
          <w:numId w:val="15"/>
        </w:numPr>
        <w:bidi/>
        <w:jc w:val="both"/>
        <w:outlineLvl w:val="1"/>
        <w:rPr>
          <w:rFonts w:ascii="Times New Roman" w:hAnsi="Times New Roman" w:cs="B Nazanin"/>
          <w:b/>
          <w:bCs/>
          <w:sz w:val="20"/>
          <w:szCs w:val="30"/>
          <w:rtl/>
        </w:rPr>
      </w:pPr>
      <w:bookmarkStart w:id="6" w:name="_Toc93934603"/>
      <w:bookmarkStart w:id="7" w:name="_Toc94130106"/>
      <w:r w:rsidRPr="002D232D">
        <w:rPr>
          <w:rFonts w:ascii="Times New Roman" w:hAnsi="Times New Roman" w:cs="B Nazanin" w:hint="cs"/>
          <w:b/>
          <w:bCs/>
          <w:sz w:val="20"/>
          <w:szCs w:val="30"/>
          <w:rtl/>
        </w:rPr>
        <w:t>نوع راکتور</w:t>
      </w:r>
      <w:bookmarkEnd w:id="6"/>
      <w:bookmarkEnd w:id="7"/>
      <w:r w:rsidR="008D0483" w:rsidRPr="002D232D">
        <w:rPr>
          <w:rFonts w:ascii="Times New Roman" w:hAnsi="Times New Roman" w:cs="B Nazanin"/>
          <w:b/>
          <w:bCs/>
          <w:sz w:val="20"/>
          <w:szCs w:val="30"/>
          <w:rtl/>
        </w:rPr>
        <w:t xml:space="preserve"> </w:t>
      </w:r>
    </w:p>
    <w:p w:rsidR="001C2DE4" w:rsidRPr="002D232D" w:rsidRDefault="001C2DE4" w:rsidP="00B579BE">
      <w:pPr>
        <w:spacing w:after="0"/>
        <w:jc w:val="both"/>
        <w:rPr>
          <w:rFonts w:ascii="Times New Roman" w:hAnsi="Times New Roman" w:cs="B Nazanin"/>
          <w:sz w:val="20"/>
          <w:szCs w:val="26"/>
          <w:rtl/>
        </w:rPr>
      </w:pPr>
      <w:r w:rsidRPr="002D232D">
        <w:rPr>
          <w:rFonts w:ascii="Times New Roman" w:hAnsi="Times New Roman" w:cs="B Nazanin" w:hint="cs"/>
          <w:sz w:val="20"/>
          <w:szCs w:val="26"/>
          <w:rtl/>
        </w:rPr>
        <w:t xml:space="preserve">در صورتی که دستیابی به 10000 مگاوات برق هسته ای همراه با مشارکت داخلی قابل قبول (بالاتر از 70 درصد) نباشد، میزان وابستگی تکنولوژیکی بالایی ایجاد </w:t>
      </w:r>
      <w:r w:rsidR="00D84C1F" w:rsidRPr="002D232D">
        <w:rPr>
          <w:rFonts w:ascii="Times New Roman" w:hAnsi="Times New Roman" w:cs="B Nazanin" w:hint="cs"/>
          <w:sz w:val="20"/>
          <w:szCs w:val="26"/>
          <w:rtl/>
        </w:rPr>
        <w:t>خواهد نمود</w:t>
      </w:r>
      <w:r w:rsidRPr="002D232D">
        <w:rPr>
          <w:rFonts w:ascii="Times New Roman" w:hAnsi="Times New Roman" w:cs="B Nazanin" w:hint="cs"/>
          <w:sz w:val="20"/>
          <w:szCs w:val="26"/>
          <w:rtl/>
        </w:rPr>
        <w:t xml:space="preserve"> که این امر می تواند از عوامل مهم تصمیم گیری در خصوص </w:t>
      </w:r>
      <w:r w:rsidR="00D84C1F" w:rsidRPr="002D232D">
        <w:rPr>
          <w:rFonts w:ascii="Times New Roman" w:hAnsi="Times New Roman" w:cs="B Nazanin" w:hint="cs"/>
          <w:sz w:val="20"/>
          <w:szCs w:val="26"/>
          <w:rtl/>
        </w:rPr>
        <w:t xml:space="preserve"> برنامه </w:t>
      </w:r>
      <w:r w:rsidRPr="002D232D">
        <w:rPr>
          <w:rFonts w:ascii="Times New Roman" w:hAnsi="Times New Roman" w:cs="B Nazanin" w:hint="cs"/>
          <w:sz w:val="20"/>
          <w:szCs w:val="26"/>
          <w:rtl/>
        </w:rPr>
        <w:t xml:space="preserve">توسعه </w:t>
      </w:r>
      <w:r w:rsidR="00D84C1F" w:rsidRPr="002D232D">
        <w:rPr>
          <w:rFonts w:ascii="Times New Roman" w:hAnsi="Times New Roman" w:cs="B Nazanin" w:hint="cs"/>
          <w:sz w:val="20"/>
          <w:szCs w:val="26"/>
          <w:rtl/>
        </w:rPr>
        <w:t xml:space="preserve">آتي </w:t>
      </w:r>
      <w:r w:rsidRPr="002D232D">
        <w:rPr>
          <w:rFonts w:ascii="Times New Roman" w:hAnsi="Times New Roman" w:cs="B Nazanin" w:hint="cs"/>
          <w:sz w:val="20"/>
          <w:szCs w:val="26"/>
          <w:rtl/>
        </w:rPr>
        <w:t>نیروگاه های هسته ای باشد.</w:t>
      </w:r>
    </w:p>
    <w:p w:rsidR="001C2DE4" w:rsidRPr="002D232D" w:rsidRDefault="001C2DE4" w:rsidP="00D84C1F">
      <w:pPr>
        <w:jc w:val="both"/>
        <w:rPr>
          <w:rFonts w:ascii="Times New Roman" w:hAnsi="Times New Roman" w:cs="B Nazanin"/>
          <w:sz w:val="20"/>
          <w:szCs w:val="26"/>
          <w:rtl/>
        </w:rPr>
      </w:pPr>
      <w:r w:rsidRPr="002D232D">
        <w:rPr>
          <w:rFonts w:ascii="Times New Roman" w:hAnsi="Times New Roman" w:cs="B Nazanin" w:hint="cs"/>
          <w:sz w:val="20"/>
          <w:szCs w:val="26"/>
          <w:rtl/>
        </w:rPr>
        <w:t xml:space="preserve">مطابق تجربیات کشورهایی مانند چین، کره، </w:t>
      </w:r>
      <w:r w:rsidR="00D84C1F" w:rsidRPr="002D232D">
        <w:rPr>
          <w:rFonts w:ascii="Times New Roman" w:hAnsi="Times New Roman" w:cs="B Nazanin" w:hint="cs"/>
          <w:sz w:val="20"/>
          <w:szCs w:val="26"/>
          <w:rtl/>
        </w:rPr>
        <w:t>ژاپن و</w:t>
      </w:r>
      <w:r w:rsidRPr="002D232D">
        <w:rPr>
          <w:rFonts w:ascii="Times New Roman" w:hAnsi="Times New Roman" w:cs="B Nazanin" w:hint="cs"/>
          <w:sz w:val="20"/>
          <w:szCs w:val="26"/>
          <w:rtl/>
        </w:rPr>
        <w:t>... که از طریق عقد قراردادهای ساخت نیروگاه‌های متعدد صاحب فناوری شده‌اند</w:t>
      </w:r>
      <w:r w:rsidR="00D84C1F" w:rsidRPr="002D232D">
        <w:rPr>
          <w:rFonts w:ascii="Times New Roman" w:hAnsi="Times New Roman" w:cs="B Nazanin" w:hint="cs"/>
          <w:sz w:val="20"/>
          <w:szCs w:val="26"/>
          <w:rtl/>
        </w:rPr>
        <w:t>،</w:t>
      </w:r>
      <w:r w:rsidRPr="002D232D">
        <w:rPr>
          <w:rFonts w:ascii="Times New Roman" w:hAnsi="Times New Roman" w:cs="B Nazanin" w:hint="cs"/>
          <w:sz w:val="20"/>
          <w:szCs w:val="26"/>
          <w:rtl/>
        </w:rPr>
        <w:t xml:space="preserve"> باید برای عقد قراردادهای ساخت چندین نیروگاه، از یک و یا حداکثر دو شرکت‌ صاحب فناوری و با هدف افزایش سطح مشارکت داخلی  اقدام نمود. از این‌رو در قدم اول با توجه به تنوع فناوری‌های موجود، باید نوع یا انواع مناسب راکتور هسته ای برای ایران را با استناد به تجربیات جهانی، اسناد داخلی و الزامات بین‌المللی به شرح زیر تعیین نمود:</w:t>
      </w:r>
    </w:p>
    <w:p w:rsidR="008D0483" w:rsidRPr="002D232D" w:rsidRDefault="001C2DE4" w:rsidP="000C6548">
      <w:pPr>
        <w:pStyle w:val="ListParagraph"/>
        <w:numPr>
          <w:ilvl w:val="1"/>
          <w:numId w:val="15"/>
        </w:numPr>
        <w:bidi/>
        <w:jc w:val="both"/>
        <w:outlineLvl w:val="1"/>
        <w:rPr>
          <w:rFonts w:ascii="Times New Roman" w:hAnsi="Times New Roman" w:cs="B Nazanin"/>
          <w:b/>
          <w:bCs/>
          <w:sz w:val="20"/>
          <w:szCs w:val="26"/>
          <w:rtl/>
        </w:rPr>
      </w:pPr>
      <w:bookmarkStart w:id="8" w:name="_Toc94130107"/>
      <w:bookmarkStart w:id="9" w:name="_Toc93934604"/>
      <w:r w:rsidRPr="002D232D">
        <w:rPr>
          <w:rFonts w:ascii="Times New Roman" w:hAnsi="Times New Roman" w:cs="B Nazanin" w:hint="cs"/>
          <w:b/>
          <w:bCs/>
          <w:sz w:val="20"/>
          <w:szCs w:val="26"/>
          <w:rtl/>
        </w:rPr>
        <w:t>سند راکتورهای قدرت هسته‌ای در دنیا</w:t>
      </w:r>
      <w:bookmarkEnd w:id="8"/>
      <w:r w:rsidRPr="002D232D">
        <w:rPr>
          <w:rFonts w:ascii="Times New Roman" w:hAnsi="Times New Roman" w:cs="B Nazanin" w:hint="cs"/>
          <w:b/>
          <w:bCs/>
          <w:sz w:val="20"/>
          <w:szCs w:val="26"/>
          <w:rtl/>
        </w:rPr>
        <w:t xml:space="preserve"> </w:t>
      </w:r>
      <w:bookmarkEnd w:id="9"/>
    </w:p>
    <w:p w:rsidR="001C2DE4" w:rsidRPr="002D232D" w:rsidRDefault="001C2DE4" w:rsidP="0060376B">
      <w:pPr>
        <w:pStyle w:val="ListParagraph"/>
        <w:bidi/>
        <w:spacing w:line="276" w:lineRule="auto"/>
        <w:ind w:left="183"/>
        <w:jc w:val="both"/>
        <w:rPr>
          <w:rFonts w:ascii="Times New Roman" w:hAnsi="Times New Roman" w:cs="B Nazanin"/>
          <w:sz w:val="20"/>
          <w:szCs w:val="26"/>
          <w:rtl/>
        </w:rPr>
      </w:pPr>
      <w:r w:rsidRPr="002D232D">
        <w:rPr>
          <w:rFonts w:ascii="Times New Roman" w:hAnsi="Times New Roman" w:cs="B Nazanin" w:hint="cs"/>
          <w:sz w:val="20"/>
          <w:szCs w:val="26"/>
          <w:rtl/>
        </w:rPr>
        <w:t>با توجه به آمار جهانی، بیش از 73% برق هسته‌ای دنیا با فناوری آب‌سبک تحت فشار تولید شده (شکل 1) و حدود 80% نیروگاه‌های در حال ساخت در دنیا نیز از همین فناوری بهر</w:t>
      </w:r>
      <w:r w:rsidR="00D84C1F" w:rsidRPr="002D232D">
        <w:rPr>
          <w:rFonts w:ascii="Times New Roman" w:hAnsi="Times New Roman" w:cs="B Nazanin" w:hint="cs"/>
          <w:sz w:val="20"/>
          <w:szCs w:val="26"/>
          <w:rtl/>
        </w:rPr>
        <w:t>ه</w:t>
      </w:r>
      <w:r w:rsidRPr="002D232D">
        <w:rPr>
          <w:rFonts w:ascii="Times New Roman" w:hAnsi="Times New Roman" w:cs="B Nazanin" w:hint="cs"/>
          <w:sz w:val="20"/>
          <w:szCs w:val="26"/>
          <w:rtl/>
        </w:rPr>
        <w:t xml:space="preserve"> می‌گیرند (شکل 2). </w:t>
      </w:r>
    </w:p>
    <w:tbl>
      <w:tblPr>
        <w:tblStyle w:val="TableGrid"/>
        <w:bidiVisual/>
        <w:tblW w:w="0" w:type="auto"/>
        <w:tblInd w:w="142" w:type="dxa"/>
        <w:tblLook w:val="04A0" w:firstRow="1" w:lastRow="0" w:firstColumn="1" w:lastColumn="0" w:noHBand="0" w:noVBand="1"/>
      </w:tblPr>
      <w:tblGrid>
        <w:gridCol w:w="2189"/>
        <w:gridCol w:w="844"/>
        <w:gridCol w:w="1114"/>
        <w:gridCol w:w="1115"/>
        <w:gridCol w:w="1102"/>
        <w:gridCol w:w="1099"/>
        <w:gridCol w:w="1073"/>
      </w:tblGrid>
      <w:tr w:rsidR="0060376B" w:rsidRPr="002D232D" w:rsidTr="0060376B">
        <w:tc>
          <w:tcPr>
            <w:tcW w:w="2275" w:type="dxa"/>
            <w:shd w:val="clear" w:color="auto" w:fill="B8CCE4" w:themeFill="accent1" w:themeFillTint="66"/>
            <w:vAlign w:val="center"/>
          </w:tcPr>
          <w:p w:rsidR="0060376B" w:rsidRPr="002D232D" w:rsidRDefault="0060376B" w:rsidP="0060376B">
            <w:pPr>
              <w:pStyle w:val="ListParagraph"/>
              <w:bidi/>
              <w:spacing w:after="0" w:line="360" w:lineRule="auto"/>
              <w:ind w:left="0"/>
              <w:jc w:val="center"/>
              <w:rPr>
                <w:rFonts w:ascii="Times New Roman" w:hAnsi="Times New Roman" w:cs="B Nazanin"/>
                <w:b/>
                <w:bCs/>
                <w:sz w:val="24"/>
                <w:szCs w:val="24"/>
                <w:rtl/>
                <w:lang w:val="ru-RU" w:bidi="fa-IR"/>
              </w:rPr>
            </w:pPr>
            <w:r w:rsidRPr="002D232D">
              <w:rPr>
                <w:rFonts w:ascii="Times New Roman" w:hAnsi="Times New Roman" w:cs="B Nazanin" w:hint="cs"/>
                <w:b/>
                <w:bCs/>
                <w:sz w:val="24"/>
                <w:szCs w:val="24"/>
                <w:rtl/>
                <w:lang w:val="ru-RU" w:bidi="fa-IR"/>
              </w:rPr>
              <w:t>نوع راكتور</w:t>
            </w:r>
          </w:p>
        </w:tc>
        <w:tc>
          <w:tcPr>
            <w:tcW w:w="850" w:type="dxa"/>
            <w:shd w:val="clear" w:color="auto" w:fill="B8CCE4" w:themeFill="accent1" w:themeFillTint="66"/>
            <w:vAlign w:val="center"/>
          </w:tcPr>
          <w:p w:rsidR="0060376B" w:rsidRPr="002D232D" w:rsidRDefault="0060376B" w:rsidP="0060376B">
            <w:pPr>
              <w:pStyle w:val="ListParagraph"/>
              <w:bidi/>
              <w:spacing w:after="0" w:line="360" w:lineRule="auto"/>
              <w:ind w:left="0"/>
              <w:jc w:val="center"/>
              <w:rPr>
                <w:rFonts w:ascii="Times New Roman" w:hAnsi="Times New Roman" w:cs="B Nazanin"/>
                <w:b/>
                <w:bCs/>
                <w:sz w:val="20"/>
                <w:szCs w:val="26"/>
              </w:rPr>
            </w:pPr>
            <w:r w:rsidRPr="002D232D">
              <w:rPr>
                <w:rFonts w:ascii="Times New Roman" w:hAnsi="Times New Roman" w:cs="B Nazanin"/>
                <w:b/>
                <w:bCs/>
                <w:sz w:val="20"/>
                <w:szCs w:val="26"/>
              </w:rPr>
              <w:t>PWR</w:t>
            </w:r>
          </w:p>
        </w:tc>
        <w:tc>
          <w:tcPr>
            <w:tcW w:w="1134" w:type="dxa"/>
            <w:shd w:val="clear" w:color="auto" w:fill="B8CCE4" w:themeFill="accent1" w:themeFillTint="66"/>
            <w:vAlign w:val="center"/>
          </w:tcPr>
          <w:p w:rsidR="0060376B" w:rsidRPr="002D232D" w:rsidRDefault="0060376B" w:rsidP="0060376B">
            <w:pPr>
              <w:pStyle w:val="ListParagraph"/>
              <w:bidi/>
              <w:spacing w:after="0" w:line="360" w:lineRule="auto"/>
              <w:ind w:left="0"/>
              <w:jc w:val="center"/>
              <w:rPr>
                <w:rFonts w:ascii="Times New Roman" w:hAnsi="Times New Roman" w:cs="B Nazanin"/>
                <w:b/>
                <w:bCs/>
                <w:sz w:val="20"/>
                <w:szCs w:val="26"/>
                <w:rtl/>
                <w:lang w:bidi="fa-IR"/>
              </w:rPr>
            </w:pPr>
            <w:r w:rsidRPr="002D232D">
              <w:rPr>
                <w:rFonts w:ascii="Times New Roman" w:hAnsi="Times New Roman" w:cs="B Nazanin"/>
                <w:b/>
                <w:bCs/>
                <w:sz w:val="20"/>
                <w:szCs w:val="26"/>
                <w:lang w:bidi="fa-IR"/>
              </w:rPr>
              <w:t>PHWR</w:t>
            </w:r>
          </w:p>
        </w:tc>
        <w:tc>
          <w:tcPr>
            <w:tcW w:w="1134" w:type="dxa"/>
            <w:shd w:val="clear" w:color="auto" w:fill="B8CCE4" w:themeFill="accent1" w:themeFillTint="66"/>
            <w:vAlign w:val="center"/>
          </w:tcPr>
          <w:p w:rsidR="0060376B" w:rsidRPr="002D232D" w:rsidRDefault="0060376B" w:rsidP="0060376B">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LWGR</w:t>
            </w:r>
          </w:p>
        </w:tc>
        <w:tc>
          <w:tcPr>
            <w:tcW w:w="1134" w:type="dxa"/>
            <w:shd w:val="clear" w:color="auto" w:fill="B8CCE4" w:themeFill="accent1" w:themeFillTint="66"/>
            <w:vAlign w:val="center"/>
          </w:tcPr>
          <w:p w:rsidR="0060376B" w:rsidRPr="002D232D" w:rsidRDefault="0060376B" w:rsidP="0060376B">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GCR</w:t>
            </w:r>
          </w:p>
        </w:tc>
        <w:tc>
          <w:tcPr>
            <w:tcW w:w="1134" w:type="dxa"/>
            <w:shd w:val="clear" w:color="auto" w:fill="B8CCE4" w:themeFill="accent1" w:themeFillTint="66"/>
            <w:vAlign w:val="center"/>
          </w:tcPr>
          <w:p w:rsidR="0060376B" w:rsidRPr="002D232D" w:rsidRDefault="0060376B" w:rsidP="0060376B">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FBR</w:t>
            </w:r>
          </w:p>
        </w:tc>
        <w:tc>
          <w:tcPr>
            <w:tcW w:w="1101" w:type="dxa"/>
            <w:shd w:val="clear" w:color="auto" w:fill="B8CCE4" w:themeFill="accent1" w:themeFillTint="66"/>
            <w:vAlign w:val="center"/>
          </w:tcPr>
          <w:p w:rsidR="0060376B" w:rsidRPr="002D232D" w:rsidRDefault="0060376B" w:rsidP="0060376B">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BWR</w:t>
            </w:r>
          </w:p>
        </w:tc>
      </w:tr>
      <w:tr w:rsidR="0060376B" w:rsidRPr="002D232D" w:rsidTr="0060376B">
        <w:tc>
          <w:tcPr>
            <w:tcW w:w="2275" w:type="dxa"/>
            <w:shd w:val="clear" w:color="auto" w:fill="B8CCE4" w:themeFill="accent1" w:themeFillTint="66"/>
            <w:vAlign w:val="center"/>
          </w:tcPr>
          <w:p w:rsidR="0060376B" w:rsidRPr="002D232D" w:rsidRDefault="0060376B" w:rsidP="0060376B">
            <w:pPr>
              <w:pStyle w:val="ListParagraph"/>
              <w:bidi/>
              <w:spacing w:after="0" w:line="240" w:lineRule="auto"/>
              <w:ind w:left="0"/>
              <w:jc w:val="center"/>
              <w:rPr>
                <w:rFonts w:ascii="Times New Roman" w:hAnsi="Times New Roman" w:cs="B Nazanin"/>
                <w:b/>
                <w:bCs/>
                <w:sz w:val="24"/>
                <w:szCs w:val="24"/>
                <w:rtl/>
                <w:lang w:val="ru-RU" w:bidi="fa-IR"/>
              </w:rPr>
            </w:pPr>
            <w:r w:rsidRPr="002D232D">
              <w:rPr>
                <w:rFonts w:ascii="Times New Roman" w:hAnsi="Times New Roman" w:cs="B Nazanin" w:hint="cs"/>
                <w:b/>
                <w:bCs/>
                <w:sz w:val="24"/>
                <w:szCs w:val="24"/>
                <w:rtl/>
                <w:lang w:val="ru-RU" w:bidi="fa-IR"/>
              </w:rPr>
              <w:t>مجموع توان خالص الكتريكال گيگا وات</w:t>
            </w:r>
          </w:p>
        </w:tc>
        <w:tc>
          <w:tcPr>
            <w:tcW w:w="850"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287.1</w:t>
            </w:r>
          </w:p>
        </w:tc>
        <w:tc>
          <w:tcPr>
            <w:tcW w:w="1134"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lang w:bidi="fa-IR"/>
              </w:rPr>
            </w:pPr>
            <w:r w:rsidRPr="002D232D">
              <w:rPr>
                <w:rFonts w:ascii="Times New Roman" w:hAnsi="Times New Roman" w:cs="B Nazanin" w:hint="cs"/>
                <w:sz w:val="20"/>
                <w:szCs w:val="26"/>
                <w:rtl/>
                <w:lang w:bidi="fa-IR"/>
              </w:rPr>
              <w:t>23.9</w:t>
            </w:r>
          </w:p>
        </w:tc>
        <w:tc>
          <w:tcPr>
            <w:tcW w:w="1134"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8.4</w:t>
            </w:r>
          </w:p>
        </w:tc>
        <w:tc>
          <w:tcPr>
            <w:tcW w:w="1134"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7.7</w:t>
            </w:r>
          </w:p>
        </w:tc>
        <w:tc>
          <w:tcPr>
            <w:tcW w:w="1134"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1.4</w:t>
            </w:r>
          </w:p>
        </w:tc>
        <w:tc>
          <w:tcPr>
            <w:tcW w:w="1101"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64.1</w:t>
            </w:r>
          </w:p>
        </w:tc>
      </w:tr>
      <w:tr w:rsidR="0060376B" w:rsidRPr="002D232D" w:rsidTr="008F12BC">
        <w:trPr>
          <w:trHeight w:val="359"/>
        </w:trPr>
        <w:tc>
          <w:tcPr>
            <w:tcW w:w="2275" w:type="dxa"/>
            <w:shd w:val="clear" w:color="auto" w:fill="B8CCE4" w:themeFill="accent1" w:themeFillTint="66"/>
            <w:vAlign w:val="center"/>
          </w:tcPr>
          <w:p w:rsidR="0060376B" w:rsidRPr="002D232D" w:rsidRDefault="0060376B" w:rsidP="0060376B">
            <w:pPr>
              <w:pStyle w:val="ListParagraph"/>
              <w:bidi/>
              <w:spacing w:after="0" w:line="360" w:lineRule="auto"/>
              <w:ind w:left="0"/>
              <w:jc w:val="center"/>
              <w:rPr>
                <w:rFonts w:ascii="Times New Roman" w:hAnsi="Times New Roman" w:cs="B Nazanin"/>
                <w:b/>
                <w:bCs/>
                <w:sz w:val="24"/>
                <w:szCs w:val="24"/>
                <w:rtl/>
                <w:lang w:val="ru-RU" w:bidi="fa-IR"/>
              </w:rPr>
            </w:pPr>
            <w:r w:rsidRPr="002D232D">
              <w:rPr>
                <w:rFonts w:ascii="Times New Roman" w:hAnsi="Times New Roman" w:cs="B Nazanin" w:hint="cs"/>
                <w:b/>
                <w:bCs/>
                <w:sz w:val="24"/>
                <w:szCs w:val="24"/>
                <w:rtl/>
                <w:lang w:val="ru-RU" w:bidi="fa-IR"/>
              </w:rPr>
              <w:t>تعداد</w:t>
            </w:r>
          </w:p>
        </w:tc>
        <w:tc>
          <w:tcPr>
            <w:tcW w:w="850"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302</w:t>
            </w:r>
          </w:p>
        </w:tc>
        <w:tc>
          <w:tcPr>
            <w:tcW w:w="1134"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48</w:t>
            </w:r>
          </w:p>
        </w:tc>
        <w:tc>
          <w:tcPr>
            <w:tcW w:w="1134"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12</w:t>
            </w:r>
          </w:p>
        </w:tc>
        <w:tc>
          <w:tcPr>
            <w:tcW w:w="1134"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14</w:t>
            </w:r>
          </w:p>
        </w:tc>
        <w:tc>
          <w:tcPr>
            <w:tcW w:w="1134"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3</w:t>
            </w:r>
          </w:p>
        </w:tc>
        <w:tc>
          <w:tcPr>
            <w:tcW w:w="1101"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63</w:t>
            </w:r>
          </w:p>
        </w:tc>
      </w:tr>
    </w:tbl>
    <w:p w:rsidR="001C2DE4" w:rsidRPr="002D232D" w:rsidRDefault="000C1D2C" w:rsidP="00DB3CE7">
      <w:pPr>
        <w:pStyle w:val="ListParagraph"/>
        <w:bidi/>
        <w:spacing w:line="360" w:lineRule="auto"/>
        <w:ind w:left="368"/>
        <w:jc w:val="center"/>
        <w:rPr>
          <w:rFonts w:ascii="Times New Roman" w:hAnsi="Times New Roman" w:cs="B Nazanin"/>
          <w:b/>
          <w:bCs/>
          <w:sz w:val="20"/>
          <w:rtl/>
        </w:rPr>
      </w:pPr>
      <w:r w:rsidRPr="002D232D">
        <w:rPr>
          <w:rFonts w:ascii="Times New Roman" w:hAnsi="Times New Roman" w:cs="B Nazanin" w:hint="cs"/>
          <w:b/>
          <w:bCs/>
          <w:sz w:val="20"/>
          <w:rtl/>
        </w:rPr>
        <w:t>جدول</w:t>
      </w:r>
      <w:r w:rsidR="001C2DE4" w:rsidRPr="002D232D">
        <w:rPr>
          <w:rFonts w:ascii="Times New Roman" w:hAnsi="Times New Roman" w:cs="B Nazanin" w:hint="cs"/>
          <w:b/>
          <w:bCs/>
          <w:sz w:val="20"/>
          <w:rtl/>
        </w:rPr>
        <w:t xml:space="preserve"> 1: تعداد نیروگاه‌های هسته‌ای در حال کار بر حسب نوع فناوری و قدرت الکتریکی تا 31 دسامبر 2020</w:t>
      </w:r>
    </w:p>
    <w:tbl>
      <w:tblPr>
        <w:tblStyle w:val="TableGrid"/>
        <w:bidiVisual/>
        <w:tblW w:w="0" w:type="auto"/>
        <w:jc w:val="center"/>
        <w:tblLook w:val="04A0" w:firstRow="1" w:lastRow="0" w:firstColumn="1" w:lastColumn="0" w:noHBand="0" w:noVBand="1"/>
      </w:tblPr>
      <w:tblGrid>
        <w:gridCol w:w="2275"/>
        <w:gridCol w:w="850"/>
        <w:gridCol w:w="1134"/>
        <w:gridCol w:w="1134"/>
        <w:gridCol w:w="1134"/>
        <w:gridCol w:w="1101"/>
      </w:tblGrid>
      <w:tr w:rsidR="0060376B" w:rsidRPr="002D232D" w:rsidTr="0060376B">
        <w:trPr>
          <w:jc w:val="center"/>
        </w:trPr>
        <w:tc>
          <w:tcPr>
            <w:tcW w:w="2275" w:type="dxa"/>
            <w:shd w:val="clear" w:color="auto" w:fill="B8CCE4" w:themeFill="accent1" w:themeFillTint="66"/>
            <w:vAlign w:val="center"/>
          </w:tcPr>
          <w:p w:rsidR="0060376B" w:rsidRPr="002D232D" w:rsidRDefault="0060376B" w:rsidP="000C1D2C">
            <w:pPr>
              <w:pStyle w:val="ListParagraph"/>
              <w:bidi/>
              <w:spacing w:after="0" w:line="360" w:lineRule="auto"/>
              <w:ind w:left="0"/>
              <w:jc w:val="center"/>
              <w:rPr>
                <w:rFonts w:ascii="Times New Roman" w:hAnsi="Times New Roman" w:cs="B Nazanin"/>
                <w:b/>
                <w:bCs/>
                <w:sz w:val="24"/>
                <w:szCs w:val="24"/>
                <w:rtl/>
                <w:lang w:val="ru-RU" w:bidi="fa-IR"/>
              </w:rPr>
            </w:pPr>
            <w:r w:rsidRPr="002D232D">
              <w:rPr>
                <w:rFonts w:ascii="Times New Roman" w:hAnsi="Times New Roman" w:cs="B Nazanin" w:hint="cs"/>
                <w:b/>
                <w:bCs/>
                <w:sz w:val="24"/>
                <w:szCs w:val="24"/>
                <w:rtl/>
                <w:lang w:val="ru-RU" w:bidi="fa-IR"/>
              </w:rPr>
              <w:t>نوع راكتور</w:t>
            </w:r>
          </w:p>
        </w:tc>
        <w:tc>
          <w:tcPr>
            <w:tcW w:w="850" w:type="dxa"/>
            <w:shd w:val="clear" w:color="auto" w:fill="B8CCE4" w:themeFill="accent1" w:themeFillTint="66"/>
            <w:vAlign w:val="center"/>
          </w:tcPr>
          <w:p w:rsidR="0060376B" w:rsidRPr="002D232D" w:rsidRDefault="0060376B" w:rsidP="000C1D2C">
            <w:pPr>
              <w:pStyle w:val="ListParagraph"/>
              <w:bidi/>
              <w:spacing w:after="0" w:line="360" w:lineRule="auto"/>
              <w:ind w:left="0"/>
              <w:jc w:val="center"/>
              <w:rPr>
                <w:rFonts w:ascii="Times New Roman" w:hAnsi="Times New Roman" w:cs="B Nazanin"/>
                <w:b/>
                <w:bCs/>
                <w:sz w:val="20"/>
                <w:szCs w:val="26"/>
              </w:rPr>
            </w:pPr>
            <w:r w:rsidRPr="002D232D">
              <w:rPr>
                <w:rFonts w:ascii="Times New Roman" w:hAnsi="Times New Roman" w:cs="B Nazanin"/>
                <w:b/>
                <w:bCs/>
                <w:sz w:val="20"/>
                <w:szCs w:val="26"/>
              </w:rPr>
              <w:t>PWR</w:t>
            </w:r>
          </w:p>
        </w:tc>
        <w:tc>
          <w:tcPr>
            <w:tcW w:w="1134" w:type="dxa"/>
            <w:shd w:val="clear" w:color="auto" w:fill="B8CCE4" w:themeFill="accent1" w:themeFillTint="66"/>
            <w:vAlign w:val="center"/>
          </w:tcPr>
          <w:p w:rsidR="0060376B" w:rsidRPr="002D232D" w:rsidRDefault="0060376B" w:rsidP="000C1D2C">
            <w:pPr>
              <w:pStyle w:val="ListParagraph"/>
              <w:bidi/>
              <w:spacing w:after="0" w:line="360" w:lineRule="auto"/>
              <w:ind w:left="0"/>
              <w:jc w:val="center"/>
              <w:rPr>
                <w:rFonts w:ascii="Times New Roman" w:hAnsi="Times New Roman" w:cs="B Nazanin"/>
                <w:b/>
                <w:bCs/>
                <w:sz w:val="20"/>
                <w:szCs w:val="26"/>
                <w:rtl/>
                <w:lang w:bidi="fa-IR"/>
              </w:rPr>
            </w:pPr>
            <w:r w:rsidRPr="002D232D">
              <w:rPr>
                <w:rFonts w:ascii="Times New Roman" w:hAnsi="Times New Roman" w:cs="B Nazanin"/>
                <w:b/>
                <w:bCs/>
                <w:sz w:val="20"/>
                <w:szCs w:val="26"/>
                <w:lang w:bidi="fa-IR"/>
              </w:rPr>
              <w:t>PHWR</w:t>
            </w:r>
          </w:p>
        </w:tc>
        <w:tc>
          <w:tcPr>
            <w:tcW w:w="1134" w:type="dxa"/>
            <w:shd w:val="clear" w:color="auto" w:fill="B8CCE4" w:themeFill="accent1" w:themeFillTint="66"/>
            <w:vAlign w:val="center"/>
          </w:tcPr>
          <w:p w:rsidR="0060376B" w:rsidRPr="002D232D" w:rsidRDefault="0060376B" w:rsidP="000C1D2C">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HTGR</w:t>
            </w:r>
          </w:p>
        </w:tc>
        <w:tc>
          <w:tcPr>
            <w:tcW w:w="1134" w:type="dxa"/>
            <w:shd w:val="clear" w:color="auto" w:fill="B8CCE4" w:themeFill="accent1" w:themeFillTint="66"/>
            <w:vAlign w:val="center"/>
          </w:tcPr>
          <w:p w:rsidR="0060376B" w:rsidRPr="002D232D" w:rsidRDefault="0060376B" w:rsidP="000C1D2C">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FBR</w:t>
            </w:r>
          </w:p>
        </w:tc>
        <w:tc>
          <w:tcPr>
            <w:tcW w:w="1101" w:type="dxa"/>
            <w:shd w:val="clear" w:color="auto" w:fill="B8CCE4" w:themeFill="accent1" w:themeFillTint="66"/>
            <w:vAlign w:val="center"/>
          </w:tcPr>
          <w:p w:rsidR="0060376B" w:rsidRPr="002D232D" w:rsidRDefault="0060376B" w:rsidP="000C1D2C">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BWR</w:t>
            </w:r>
          </w:p>
        </w:tc>
      </w:tr>
      <w:tr w:rsidR="0060376B" w:rsidRPr="002D232D" w:rsidTr="0060376B">
        <w:trPr>
          <w:jc w:val="center"/>
        </w:trPr>
        <w:tc>
          <w:tcPr>
            <w:tcW w:w="2275" w:type="dxa"/>
            <w:shd w:val="clear" w:color="auto" w:fill="B8CCE4" w:themeFill="accent1" w:themeFillTint="66"/>
            <w:vAlign w:val="center"/>
          </w:tcPr>
          <w:p w:rsidR="0060376B" w:rsidRPr="002D232D" w:rsidRDefault="0060376B" w:rsidP="000C1D2C">
            <w:pPr>
              <w:pStyle w:val="ListParagraph"/>
              <w:bidi/>
              <w:spacing w:after="0" w:line="240" w:lineRule="auto"/>
              <w:ind w:left="0"/>
              <w:jc w:val="center"/>
              <w:rPr>
                <w:rFonts w:ascii="Times New Roman" w:hAnsi="Times New Roman" w:cs="B Nazanin"/>
                <w:b/>
                <w:bCs/>
                <w:sz w:val="24"/>
                <w:szCs w:val="24"/>
                <w:rtl/>
                <w:lang w:val="ru-RU" w:bidi="fa-IR"/>
              </w:rPr>
            </w:pPr>
            <w:r w:rsidRPr="002D232D">
              <w:rPr>
                <w:rFonts w:ascii="Times New Roman" w:hAnsi="Times New Roman" w:cs="B Nazanin" w:hint="cs"/>
                <w:b/>
                <w:bCs/>
                <w:sz w:val="24"/>
                <w:szCs w:val="24"/>
                <w:rtl/>
                <w:lang w:val="ru-RU" w:bidi="fa-IR"/>
              </w:rPr>
              <w:t>مجموع توان خالص الكتريكال گيگا وات</w:t>
            </w:r>
          </w:p>
        </w:tc>
        <w:tc>
          <w:tcPr>
            <w:tcW w:w="850"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48</w:t>
            </w:r>
          </w:p>
        </w:tc>
        <w:tc>
          <w:tcPr>
            <w:tcW w:w="1134"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lang w:bidi="fa-IR"/>
              </w:rPr>
            </w:pPr>
            <w:r w:rsidRPr="002D232D">
              <w:rPr>
                <w:rFonts w:ascii="Times New Roman" w:hAnsi="Times New Roman" w:cs="B Nazanin" w:hint="cs"/>
                <w:sz w:val="20"/>
                <w:szCs w:val="26"/>
                <w:rtl/>
                <w:lang w:bidi="fa-IR"/>
              </w:rPr>
              <w:t>2.6</w:t>
            </w:r>
          </w:p>
        </w:tc>
        <w:tc>
          <w:tcPr>
            <w:tcW w:w="1134"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lang w:bidi="fa-IR"/>
              </w:rPr>
            </w:pPr>
            <w:r w:rsidRPr="002D232D">
              <w:rPr>
                <w:rFonts w:ascii="Times New Roman" w:hAnsi="Times New Roman" w:cs="B Nazanin" w:hint="cs"/>
                <w:sz w:val="20"/>
                <w:szCs w:val="26"/>
                <w:rtl/>
              </w:rPr>
              <w:t>0.2</w:t>
            </w:r>
          </w:p>
        </w:tc>
        <w:tc>
          <w:tcPr>
            <w:tcW w:w="1134"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1.1</w:t>
            </w:r>
          </w:p>
        </w:tc>
        <w:tc>
          <w:tcPr>
            <w:tcW w:w="1101"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5.3</w:t>
            </w:r>
          </w:p>
        </w:tc>
      </w:tr>
      <w:tr w:rsidR="0060376B" w:rsidRPr="002D232D" w:rsidTr="0060376B">
        <w:trPr>
          <w:trHeight w:val="429"/>
          <w:jc w:val="center"/>
        </w:trPr>
        <w:tc>
          <w:tcPr>
            <w:tcW w:w="2275" w:type="dxa"/>
            <w:shd w:val="clear" w:color="auto" w:fill="B8CCE4" w:themeFill="accent1" w:themeFillTint="66"/>
            <w:vAlign w:val="center"/>
          </w:tcPr>
          <w:p w:rsidR="0060376B" w:rsidRPr="002D232D" w:rsidRDefault="0060376B" w:rsidP="000C1D2C">
            <w:pPr>
              <w:pStyle w:val="ListParagraph"/>
              <w:bidi/>
              <w:spacing w:after="0" w:line="360" w:lineRule="auto"/>
              <w:ind w:left="0"/>
              <w:jc w:val="center"/>
              <w:rPr>
                <w:rFonts w:ascii="Times New Roman" w:hAnsi="Times New Roman" w:cs="B Nazanin"/>
                <w:b/>
                <w:bCs/>
                <w:sz w:val="24"/>
                <w:szCs w:val="24"/>
                <w:rtl/>
                <w:lang w:val="ru-RU" w:bidi="fa-IR"/>
              </w:rPr>
            </w:pPr>
            <w:r w:rsidRPr="002D232D">
              <w:rPr>
                <w:rFonts w:ascii="Times New Roman" w:hAnsi="Times New Roman" w:cs="B Nazanin" w:hint="cs"/>
                <w:b/>
                <w:bCs/>
                <w:sz w:val="24"/>
                <w:szCs w:val="24"/>
                <w:rtl/>
                <w:lang w:val="ru-RU" w:bidi="fa-IR"/>
              </w:rPr>
              <w:t>تعداد</w:t>
            </w:r>
          </w:p>
        </w:tc>
        <w:tc>
          <w:tcPr>
            <w:tcW w:w="850"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43</w:t>
            </w:r>
          </w:p>
        </w:tc>
        <w:tc>
          <w:tcPr>
            <w:tcW w:w="1134"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4</w:t>
            </w:r>
          </w:p>
        </w:tc>
        <w:tc>
          <w:tcPr>
            <w:tcW w:w="1134"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1</w:t>
            </w:r>
          </w:p>
        </w:tc>
        <w:tc>
          <w:tcPr>
            <w:tcW w:w="1134"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2</w:t>
            </w:r>
          </w:p>
        </w:tc>
        <w:tc>
          <w:tcPr>
            <w:tcW w:w="1101"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4</w:t>
            </w:r>
          </w:p>
        </w:tc>
      </w:tr>
    </w:tbl>
    <w:p w:rsidR="001C2DE4" w:rsidRPr="002D232D" w:rsidRDefault="000C1D2C" w:rsidP="00DB3CE7">
      <w:pPr>
        <w:pStyle w:val="ListParagraph"/>
        <w:bidi/>
        <w:spacing w:line="360" w:lineRule="auto"/>
        <w:ind w:left="4"/>
        <w:jc w:val="center"/>
        <w:rPr>
          <w:rFonts w:ascii="Times New Roman" w:hAnsi="Times New Roman" w:cs="B Nazanin"/>
          <w:b/>
          <w:bCs/>
          <w:sz w:val="20"/>
          <w:rtl/>
        </w:rPr>
      </w:pPr>
      <w:r w:rsidRPr="002D232D">
        <w:rPr>
          <w:rFonts w:ascii="Times New Roman" w:hAnsi="Times New Roman" w:cs="B Nazanin" w:hint="cs"/>
          <w:b/>
          <w:bCs/>
          <w:sz w:val="20"/>
          <w:rtl/>
        </w:rPr>
        <w:t>جدول</w:t>
      </w:r>
      <w:r w:rsidR="001C2DE4" w:rsidRPr="002D232D">
        <w:rPr>
          <w:rFonts w:ascii="Times New Roman" w:hAnsi="Times New Roman" w:cs="B Nazanin" w:hint="cs"/>
          <w:b/>
          <w:bCs/>
          <w:sz w:val="20"/>
          <w:rtl/>
        </w:rPr>
        <w:t xml:space="preserve"> 2: تعداد نیروگاه‌های هسته‌ای در حال ساخت بر حسب نوع فناوری و قدرت الکتریکی تا 31 دسامبر 2020</w:t>
      </w:r>
    </w:p>
    <w:p w:rsidR="00B579BE" w:rsidRPr="002D232D" w:rsidRDefault="00B579BE" w:rsidP="00B579BE">
      <w:pPr>
        <w:pStyle w:val="ListParagraph"/>
        <w:bidi/>
        <w:spacing w:line="360" w:lineRule="auto"/>
        <w:ind w:left="4"/>
        <w:jc w:val="center"/>
        <w:rPr>
          <w:rFonts w:ascii="Times New Roman" w:hAnsi="Times New Roman" w:cs="B Nazanin"/>
          <w:b/>
          <w:bCs/>
          <w:sz w:val="20"/>
          <w:rtl/>
        </w:rPr>
      </w:pPr>
    </w:p>
    <w:p w:rsidR="008D0483" w:rsidRPr="002D232D" w:rsidRDefault="001C2DE4" w:rsidP="000C6548">
      <w:pPr>
        <w:pStyle w:val="ListParagraph"/>
        <w:numPr>
          <w:ilvl w:val="1"/>
          <w:numId w:val="15"/>
        </w:numPr>
        <w:bidi/>
        <w:spacing w:after="0"/>
        <w:jc w:val="both"/>
        <w:outlineLvl w:val="1"/>
        <w:rPr>
          <w:rFonts w:ascii="Times New Roman" w:hAnsi="Times New Roman" w:cs="B Nazanin"/>
          <w:b/>
          <w:bCs/>
          <w:sz w:val="20"/>
          <w:szCs w:val="26"/>
          <w:rtl/>
        </w:rPr>
      </w:pPr>
      <w:bookmarkStart w:id="10" w:name="_Toc94130108"/>
      <w:bookmarkStart w:id="11" w:name="_Toc93934605"/>
      <w:r w:rsidRPr="002D232D">
        <w:rPr>
          <w:rFonts w:ascii="Times New Roman" w:hAnsi="Times New Roman" w:cs="B Nazanin" w:hint="cs"/>
          <w:b/>
          <w:bCs/>
          <w:sz w:val="20"/>
          <w:szCs w:val="26"/>
          <w:rtl/>
        </w:rPr>
        <w:lastRenderedPageBreak/>
        <w:t>سند توسعه نیروگاه‌های کشور در افق بیست ساله (پروژه تابناک سال 1385)</w:t>
      </w:r>
      <w:bookmarkEnd w:id="10"/>
      <w:r w:rsidRPr="002D232D">
        <w:rPr>
          <w:rFonts w:ascii="Times New Roman" w:hAnsi="Times New Roman" w:cs="B Nazanin" w:hint="cs"/>
          <w:b/>
          <w:bCs/>
          <w:sz w:val="20"/>
          <w:szCs w:val="26"/>
          <w:rtl/>
        </w:rPr>
        <w:t xml:space="preserve"> </w:t>
      </w:r>
      <w:bookmarkEnd w:id="11"/>
    </w:p>
    <w:p w:rsidR="001C2DE4" w:rsidRPr="002D232D" w:rsidRDefault="008327F7" w:rsidP="008D0483">
      <w:pPr>
        <w:spacing w:after="0"/>
        <w:jc w:val="both"/>
        <w:rPr>
          <w:rFonts w:ascii="Times New Roman" w:hAnsi="Times New Roman" w:cs="B Nazanin"/>
          <w:sz w:val="20"/>
          <w:szCs w:val="26"/>
          <w:rtl/>
        </w:rPr>
      </w:pPr>
      <w:r w:rsidRPr="002D232D">
        <w:rPr>
          <w:rFonts w:ascii="Times New Roman" w:hAnsi="Times New Roman" w:cs="B Nazanin"/>
          <w:noProof/>
          <w:sz w:val="20"/>
          <w:lang w:bidi="ar-SA"/>
        </w:rPr>
        <w:drawing>
          <wp:anchor distT="0" distB="0" distL="114300" distR="114300" simplePos="0" relativeHeight="251646464" behindDoc="0" locked="0" layoutInCell="1" allowOverlap="1" wp14:anchorId="741062D9" wp14:editId="33AD0868">
            <wp:simplePos x="0" y="0"/>
            <wp:positionH relativeFrom="margin">
              <wp:posOffset>458470</wp:posOffset>
            </wp:positionH>
            <wp:positionV relativeFrom="paragraph">
              <wp:posOffset>653415</wp:posOffset>
            </wp:positionV>
            <wp:extent cx="4549140" cy="2043430"/>
            <wp:effectExtent l="0" t="0" r="381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9135" t="36410" r="19872" b="12564"/>
                    <a:stretch/>
                  </pic:blipFill>
                  <pic:spPr bwMode="auto">
                    <a:xfrm>
                      <a:off x="0" y="0"/>
                      <a:ext cx="4549140" cy="2043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2DE4" w:rsidRPr="002D232D">
        <w:rPr>
          <w:rFonts w:ascii="Times New Roman" w:hAnsi="Times New Roman" w:cs="B Nazanin" w:hint="cs"/>
          <w:sz w:val="20"/>
          <w:szCs w:val="26"/>
          <w:rtl/>
        </w:rPr>
        <w:t xml:space="preserve">طبق مطالعات وسیع صورت گرفته در این سند، فناوری منتخب </w:t>
      </w:r>
      <w:r w:rsidR="00D84C1F" w:rsidRPr="002D232D">
        <w:rPr>
          <w:rFonts w:ascii="Times New Roman" w:hAnsi="Times New Roman" w:cs="B Nazanin" w:hint="cs"/>
          <w:sz w:val="20"/>
          <w:szCs w:val="26"/>
          <w:rtl/>
        </w:rPr>
        <w:t xml:space="preserve">دستيابي </w:t>
      </w:r>
      <w:r w:rsidR="001C2DE4" w:rsidRPr="002D232D">
        <w:rPr>
          <w:rFonts w:ascii="Times New Roman" w:hAnsi="Times New Roman" w:cs="B Nazanin" w:hint="cs"/>
          <w:sz w:val="20"/>
          <w:szCs w:val="26"/>
          <w:rtl/>
        </w:rPr>
        <w:t>در شرایط بین‌المللی هموار و ناهموار از نوع</w:t>
      </w:r>
      <w:r w:rsidR="001C2DE4" w:rsidRPr="002D232D">
        <w:rPr>
          <w:rFonts w:ascii="Times New Roman" w:hAnsi="Times New Roman" w:cs="B Nazanin"/>
          <w:sz w:val="20"/>
          <w:szCs w:val="26"/>
        </w:rPr>
        <w:t xml:space="preserve"> </w:t>
      </w:r>
      <w:r w:rsidR="001C2DE4" w:rsidRPr="002D232D">
        <w:rPr>
          <w:rFonts w:ascii="Times New Roman" w:hAnsi="Times New Roman" w:cs="B Nazanin" w:hint="cs"/>
          <w:sz w:val="20"/>
          <w:szCs w:val="26"/>
          <w:rtl/>
        </w:rPr>
        <w:t>آب‌سبک تحت فشار بوده است (جدول 1).</w:t>
      </w:r>
    </w:p>
    <w:p w:rsidR="001C2DE4" w:rsidRPr="002D232D" w:rsidRDefault="001C2DE4" w:rsidP="00A47139">
      <w:pPr>
        <w:spacing w:after="0"/>
        <w:jc w:val="center"/>
        <w:rPr>
          <w:rFonts w:ascii="Times New Roman" w:hAnsi="Times New Roman" w:cs="B Nazanin"/>
          <w:sz w:val="20"/>
          <w:szCs w:val="26"/>
          <w:rtl/>
        </w:rPr>
      </w:pPr>
      <w:r w:rsidRPr="002D232D">
        <w:rPr>
          <w:rFonts w:ascii="Times New Roman" w:hAnsi="Times New Roman" w:cs="B Nazanin" w:hint="cs"/>
          <w:sz w:val="20"/>
          <w:szCs w:val="26"/>
          <w:rtl/>
        </w:rPr>
        <w:t>جدول 1: رده‌بندی نیروگاه‌های مختلف در شرایط مختلف بین‌المللی</w:t>
      </w:r>
    </w:p>
    <w:p w:rsidR="001C2DE4" w:rsidRPr="002D232D" w:rsidRDefault="001C2DE4" w:rsidP="00A47139">
      <w:pPr>
        <w:jc w:val="both"/>
        <w:rPr>
          <w:rFonts w:ascii="Times New Roman" w:hAnsi="Times New Roman" w:cs="B Nazanin"/>
          <w:sz w:val="20"/>
          <w:szCs w:val="26"/>
        </w:rPr>
      </w:pPr>
      <w:r w:rsidRPr="002D232D">
        <w:rPr>
          <w:rFonts w:ascii="Times New Roman" w:hAnsi="Times New Roman" w:cs="B Nazanin" w:hint="cs"/>
          <w:sz w:val="20"/>
          <w:szCs w:val="26"/>
          <w:rtl/>
        </w:rPr>
        <w:t>شایان ذکر است که در زمان تهیه گزارش تابناک، توافق برجام به‌عنوان یک سند تعهدآور وجود خارجی نداشته است.</w:t>
      </w:r>
    </w:p>
    <w:p w:rsidR="008D0483" w:rsidRPr="002D232D" w:rsidRDefault="001C2DE4" w:rsidP="000C6548">
      <w:pPr>
        <w:pStyle w:val="ListParagraph"/>
        <w:numPr>
          <w:ilvl w:val="1"/>
          <w:numId w:val="15"/>
        </w:numPr>
        <w:bidi/>
        <w:jc w:val="both"/>
        <w:outlineLvl w:val="1"/>
        <w:rPr>
          <w:rFonts w:ascii="Times New Roman" w:hAnsi="Times New Roman" w:cs="B Nazanin"/>
          <w:b/>
          <w:bCs/>
          <w:sz w:val="20"/>
          <w:szCs w:val="26"/>
          <w:rtl/>
        </w:rPr>
      </w:pPr>
      <w:bookmarkStart w:id="12" w:name="_Toc94130109"/>
      <w:bookmarkStart w:id="13" w:name="_Toc93934606"/>
      <w:r w:rsidRPr="002D232D">
        <w:rPr>
          <w:rFonts w:ascii="Times New Roman" w:hAnsi="Times New Roman" w:cs="B Nazanin" w:hint="cs"/>
          <w:b/>
          <w:bCs/>
          <w:sz w:val="20"/>
          <w:szCs w:val="26"/>
          <w:rtl/>
        </w:rPr>
        <w:t>سند برنامه جامع اقدام مشترک (برجام)</w:t>
      </w:r>
      <w:bookmarkEnd w:id="12"/>
      <w:r w:rsidRPr="002D232D">
        <w:rPr>
          <w:rFonts w:ascii="Times New Roman" w:hAnsi="Times New Roman" w:cs="B Nazanin" w:hint="cs"/>
          <w:b/>
          <w:bCs/>
          <w:sz w:val="20"/>
          <w:szCs w:val="26"/>
          <w:rtl/>
        </w:rPr>
        <w:t xml:space="preserve"> </w:t>
      </w:r>
      <w:bookmarkEnd w:id="13"/>
    </w:p>
    <w:p w:rsidR="001C2DE4" w:rsidRPr="002D232D" w:rsidRDefault="001C2DE4" w:rsidP="00DB3CE7">
      <w:pPr>
        <w:jc w:val="both"/>
        <w:rPr>
          <w:rFonts w:ascii="Times New Roman" w:hAnsi="Times New Roman" w:cs="B Nazanin"/>
          <w:sz w:val="20"/>
          <w:szCs w:val="26"/>
          <w:rtl/>
        </w:rPr>
      </w:pPr>
      <w:r w:rsidRPr="002D232D">
        <w:rPr>
          <w:rFonts w:ascii="Times New Roman" w:hAnsi="Times New Roman" w:cs="B Nazanin" w:hint="cs"/>
          <w:sz w:val="20"/>
          <w:szCs w:val="26"/>
          <w:rtl/>
        </w:rPr>
        <w:t>در پاراگراف 16 از پیوست 1 این سند اشاره شده است که "ایران مطابق برنامه خود، همراه با روند پیشرفت فناورانه بین‌المللی تنها با تکیه بر راکتورهای قدرت و تحقیقاتی آب‌سبک برای برنامه‌های آینده با همکاری‌های بین‌المللی شامل تضمین تامین سوخت آن حرکت خواهد کرد."</w:t>
      </w:r>
    </w:p>
    <w:p w:rsidR="008327F7" w:rsidRPr="002D232D" w:rsidRDefault="008327F7" w:rsidP="000C6548">
      <w:pPr>
        <w:pStyle w:val="ListParagraph"/>
        <w:numPr>
          <w:ilvl w:val="1"/>
          <w:numId w:val="15"/>
        </w:numPr>
        <w:bidi/>
        <w:jc w:val="both"/>
        <w:outlineLvl w:val="1"/>
        <w:rPr>
          <w:rFonts w:ascii="Times New Roman" w:hAnsi="Times New Roman" w:cs="B Nazanin"/>
          <w:b/>
          <w:bCs/>
          <w:sz w:val="20"/>
          <w:szCs w:val="26"/>
          <w:rtl/>
        </w:rPr>
      </w:pPr>
      <w:bookmarkStart w:id="14" w:name="_Toc94130110"/>
      <w:r w:rsidRPr="002D232D">
        <w:rPr>
          <w:rFonts w:ascii="Times New Roman" w:hAnsi="Times New Roman" w:cs="B Nazanin" w:hint="cs"/>
          <w:b/>
          <w:bCs/>
          <w:sz w:val="20"/>
          <w:szCs w:val="26"/>
          <w:rtl/>
        </w:rPr>
        <w:t>جمع‌بندی و نتيجه گيري</w:t>
      </w:r>
      <w:bookmarkEnd w:id="14"/>
    </w:p>
    <w:p w:rsidR="001C2DE4" w:rsidRPr="002D232D" w:rsidRDefault="001C2DE4" w:rsidP="00DB3CE7">
      <w:pPr>
        <w:jc w:val="both"/>
        <w:rPr>
          <w:rFonts w:ascii="Times New Roman" w:hAnsi="Times New Roman" w:cs="B Nazanin"/>
          <w:sz w:val="20"/>
          <w:szCs w:val="26"/>
          <w:rtl/>
        </w:rPr>
      </w:pPr>
      <w:r w:rsidRPr="002D232D">
        <w:rPr>
          <w:rFonts w:ascii="Times New Roman" w:hAnsi="Times New Roman" w:cs="B Nazanin" w:hint="cs"/>
          <w:sz w:val="20"/>
          <w:szCs w:val="26"/>
          <w:rtl/>
        </w:rPr>
        <w:t>نتيجه گيري در خصوص انتخاب راكتور هاي مورد نياز براي توسعه تا 10 هزار مگاوات به شرح زير است:</w:t>
      </w:r>
    </w:p>
    <w:p w:rsidR="006A6767" w:rsidRPr="008839CD" w:rsidRDefault="001C2DE4" w:rsidP="00B579BE">
      <w:pPr>
        <w:pStyle w:val="ListParagraph"/>
        <w:numPr>
          <w:ilvl w:val="0"/>
          <w:numId w:val="2"/>
        </w:numPr>
        <w:bidi/>
        <w:spacing w:after="0" w:line="276" w:lineRule="auto"/>
        <w:jc w:val="both"/>
        <w:rPr>
          <w:rFonts w:ascii="Times New Roman" w:hAnsi="Times New Roman" w:cs="B Nazanin"/>
          <w:sz w:val="20"/>
          <w:szCs w:val="26"/>
        </w:rPr>
      </w:pPr>
      <w:r w:rsidRPr="002D232D">
        <w:rPr>
          <w:rFonts w:ascii="Times New Roman" w:hAnsi="Times New Roman" w:cs="B Nazanin"/>
          <w:sz w:val="20"/>
          <w:szCs w:val="26"/>
          <w:rtl/>
        </w:rPr>
        <w:t>با توجه به موارد فوق و نیز زیرساختهای آموزشی،</w:t>
      </w:r>
      <w:r w:rsidR="00D84C1F" w:rsidRPr="002D232D">
        <w:rPr>
          <w:rFonts w:ascii="Times New Roman" w:hAnsi="Times New Roman" w:cs="B Nazanin" w:hint="cs"/>
          <w:sz w:val="20"/>
          <w:szCs w:val="26"/>
          <w:rtl/>
        </w:rPr>
        <w:t xml:space="preserve"> پژ‍وهشي،</w:t>
      </w:r>
      <w:r w:rsidRPr="002D232D">
        <w:rPr>
          <w:rFonts w:ascii="Times New Roman" w:hAnsi="Times New Roman" w:cs="B Nazanin"/>
          <w:sz w:val="20"/>
          <w:szCs w:val="26"/>
          <w:rtl/>
        </w:rPr>
        <w:t xml:space="preserve"> صنعتی و اجرایی کشور توصیه می</w:t>
      </w:r>
      <w:r w:rsidR="00D84C1F" w:rsidRPr="002D232D">
        <w:rPr>
          <w:rFonts w:ascii="Times New Roman" w:hAnsi="Times New Roman" w:cs="B Nazanin" w:hint="cs"/>
          <w:sz w:val="20"/>
          <w:szCs w:val="26"/>
          <w:rtl/>
        </w:rPr>
        <w:softHyphen/>
      </w:r>
      <w:r w:rsidRPr="002D232D">
        <w:rPr>
          <w:rFonts w:ascii="Times New Roman" w:hAnsi="Times New Roman" w:cs="B Nazanin"/>
          <w:sz w:val="20"/>
          <w:szCs w:val="26"/>
          <w:rtl/>
        </w:rPr>
        <w:t xml:space="preserve">شود که فناوری مد نظر برای </w:t>
      </w:r>
      <w:r w:rsidR="00D84C1F" w:rsidRPr="002D232D">
        <w:rPr>
          <w:rFonts w:ascii="Times New Roman" w:hAnsi="Times New Roman" w:cs="B Nazanin" w:hint="cs"/>
          <w:sz w:val="20"/>
          <w:szCs w:val="26"/>
          <w:rtl/>
        </w:rPr>
        <w:t xml:space="preserve">تحقق </w:t>
      </w:r>
      <w:r w:rsidRPr="002D232D">
        <w:rPr>
          <w:rFonts w:ascii="Times New Roman" w:hAnsi="Times New Roman" w:cs="B Nazanin"/>
          <w:sz w:val="20"/>
          <w:szCs w:val="26"/>
          <w:rtl/>
        </w:rPr>
        <w:t>این</w:t>
      </w:r>
      <w:r w:rsidRPr="002D232D">
        <w:rPr>
          <w:rFonts w:ascii="Times New Roman" w:hAnsi="Times New Roman" w:cs="B Nazanin" w:hint="cs"/>
          <w:sz w:val="20"/>
          <w:szCs w:val="26"/>
          <w:rtl/>
        </w:rPr>
        <w:t xml:space="preserve"> </w:t>
      </w:r>
      <w:r w:rsidRPr="002D232D">
        <w:rPr>
          <w:rFonts w:ascii="Times New Roman" w:hAnsi="Times New Roman" w:cs="B Nazanin"/>
          <w:sz w:val="20"/>
          <w:szCs w:val="26"/>
          <w:rtl/>
        </w:rPr>
        <w:t xml:space="preserve">سند باید </w:t>
      </w:r>
      <w:r w:rsidRPr="002D232D">
        <w:rPr>
          <w:rFonts w:ascii="Times New Roman" w:hAnsi="Times New Roman" w:cs="B Nazanin"/>
          <w:sz w:val="20"/>
          <w:szCs w:val="26"/>
        </w:rPr>
        <w:t>"</w:t>
      </w:r>
      <w:r w:rsidRPr="002D232D">
        <w:rPr>
          <w:rFonts w:ascii="Times New Roman" w:hAnsi="Times New Roman" w:cs="B Nazanin"/>
          <w:sz w:val="20"/>
          <w:szCs w:val="26"/>
          <w:rtl/>
        </w:rPr>
        <w:t>راکتورهای آب</w:t>
      </w:r>
      <w:r w:rsidRPr="002D232D">
        <w:rPr>
          <w:rFonts w:ascii="Times New Roman" w:hAnsi="Times New Roman" w:cs="B Nazanin" w:hint="cs"/>
          <w:sz w:val="20"/>
          <w:szCs w:val="26"/>
          <w:rtl/>
        </w:rPr>
        <w:t xml:space="preserve"> </w:t>
      </w:r>
      <w:r w:rsidRPr="002D232D">
        <w:rPr>
          <w:rFonts w:ascii="Times New Roman" w:hAnsi="Times New Roman" w:cs="B Nazanin"/>
          <w:sz w:val="20"/>
          <w:szCs w:val="26"/>
          <w:rtl/>
        </w:rPr>
        <w:t xml:space="preserve">سبک </w:t>
      </w:r>
      <w:r w:rsidR="006A6767" w:rsidRPr="002D232D">
        <w:rPr>
          <w:rFonts w:ascii="Times New Roman" w:hAnsi="Times New Roman" w:cs="B Nazanin" w:hint="cs"/>
          <w:sz w:val="20"/>
          <w:szCs w:val="26"/>
          <w:rtl/>
        </w:rPr>
        <w:t>از نسل سوم</w:t>
      </w:r>
      <w:r w:rsidR="00D84C1F" w:rsidRPr="002D232D">
        <w:rPr>
          <w:rFonts w:ascii="Times New Roman" w:hAnsi="Times New Roman" w:cs="B Nazanin" w:hint="cs"/>
          <w:sz w:val="20"/>
          <w:szCs w:val="26"/>
          <w:rtl/>
        </w:rPr>
        <w:t xml:space="preserve"> و بالاتر</w:t>
      </w:r>
      <w:r w:rsidR="006A6767" w:rsidRPr="002D232D">
        <w:rPr>
          <w:rFonts w:ascii="Times New Roman" w:hAnsi="Times New Roman" w:cs="B Nazanin" w:hint="cs"/>
          <w:sz w:val="20"/>
          <w:szCs w:val="26"/>
          <w:rtl/>
        </w:rPr>
        <w:t xml:space="preserve"> " باشد. </w:t>
      </w:r>
      <w:r w:rsidR="006A6767" w:rsidRPr="002D232D">
        <w:rPr>
          <w:rFonts w:ascii="Times New Roman" w:hAnsi="Times New Roman" w:cs="B Nazanin" w:hint="cs"/>
          <w:color w:val="7030A0"/>
          <w:sz w:val="20"/>
          <w:szCs w:val="26"/>
          <w:rtl/>
        </w:rPr>
        <w:t>همچنین به دلیل عدم دسترسی به اطلاعات مربوط به زیرساخت</w:t>
      </w:r>
      <w:r w:rsidR="006A6767" w:rsidRPr="002D232D">
        <w:rPr>
          <w:rFonts w:ascii="Times New Roman" w:hAnsi="Times New Roman" w:cs="B Nazanin"/>
          <w:color w:val="7030A0"/>
          <w:sz w:val="20"/>
          <w:szCs w:val="26"/>
          <w:vertAlign w:val="subscript"/>
          <w:rtl/>
        </w:rPr>
        <w:softHyphen/>
      </w:r>
      <w:r w:rsidR="006A6767" w:rsidRPr="002D232D">
        <w:rPr>
          <w:rFonts w:ascii="Times New Roman" w:hAnsi="Times New Roman" w:cs="B Nazanin" w:hint="cs"/>
          <w:color w:val="7030A0"/>
          <w:sz w:val="20"/>
          <w:szCs w:val="26"/>
          <w:rtl/>
        </w:rPr>
        <w:t>ها و شبکه</w:t>
      </w:r>
      <w:r w:rsidR="006A6767" w:rsidRPr="002D232D">
        <w:rPr>
          <w:rFonts w:ascii="Times New Roman" w:hAnsi="Times New Roman" w:cs="B Nazanin"/>
          <w:color w:val="7030A0"/>
          <w:sz w:val="20"/>
          <w:szCs w:val="26"/>
          <w:rtl/>
        </w:rPr>
        <w:softHyphen/>
      </w:r>
      <w:r w:rsidR="006A6767" w:rsidRPr="002D232D">
        <w:rPr>
          <w:rFonts w:ascii="Times New Roman" w:hAnsi="Times New Roman" w:cs="B Nazanin" w:hint="cs"/>
          <w:color w:val="7030A0"/>
          <w:sz w:val="20"/>
          <w:szCs w:val="26"/>
          <w:rtl/>
        </w:rPr>
        <w:t xml:space="preserve">های انتقال و توزیع برق کشور، پیشنهاد می گردد </w:t>
      </w:r>
      <w:r w:rsidR="006A6767" w:rsidRPr="002D232D">
        <w:rPr>
          <w:rFonts w:ascii="Times New Roman" w:hAnsi="Times New Roman" w:cs="B Nazanin" w:hint="cs"/>
          <w:color w:val="FFFF00"/>
          <w:sz w:val="20"/>
          <w:szCs w:val="26"/>
          <w:rtl/>
        </w:rPr>
        <w:t>سهم  راکتورهای کو</w:t>
      </w:r>
      <w:r w:rsidR="000C1D2C" w:rsidRPr="002D232D">
        <w:rPr>
          <w:rFonts w:ascii="Times New Roman" w:hAnsi="Times New Roman" w:cs="B Nazanin" w:hint="cs"/>
          <w:color w:val="FFFF00"/>
          <w:sz w:val="20"/>
          <w:szCs w:val="26"/>
          <w:rtl/>
        </w:rPr>
        <w:t>چ</w:t>
      </w:r>
      <w:r w:rsidR="006A6767" w:rsidRPr="002D232D">
        <w:rPr>
          <w:rFonts w:ascii="Times New Roman" w:hAnsi="Times New Roman" w:cs="B Nazanin" w:hint="cs"/>
          <w:color w:val="FFFF00"/>
          <w:sz w:val="20"/>
          <w:szCs w:val="26"/>
          <w:rtl/>
        </w:rPr>
        <w:t xml:space="preserve">ک مقیاس </w:t>
      </w:r>
      <w:r w:rsidR="006A6767" w:rsidRPr="002D232D">
        <w:rPr>
          <w:rFonts w:ascii="Times New Roman" w:hAnsi="Times New Roman" w:cs="B Nazanin" w:hint="cs"/>
          <w:color w:val="7030A0"/>
          <w:sz w:val="20"/>
          <w:szCs w:val="26"/>
          <w:rtl/>
        </w:rPr>
        <w:t xml:space="preserve">نیز  در سبد انرژی  کشور  مد نظر قرار گیرد [4]. </w:t>
      </w:r>
    </w:p>
    <w:p w:rsidR="008839CD" w:rsidRPr="008839CD" w:rsidRDefault="008839CD" w:rsidP="008839CD">
      <w:pPr>
        <w:pStyle w:val="ListParagraph"/>
        <w:bidi/>
        <w:spacing w:after="0" w:line="276" w:lineRule="auto"/>
        <w:jc w:val="both"/>
        <w:rPr>
          <w:rFonts w:ascii="Times New Roman" w:hAnsi="Times New Roman" w:cs="B Nazanin"/>
          <w:color w:val="FF0000"/>
          <w:sz w:val="20"/>
          <w:szCs w:val="26"/>
          <w:rtl/>
        </w:rPr>
      </w:pPr>
      <w:r w:rsidRPr="008839CD">
        <w:rPr>
          <w:rFonts w:ascii="Times New Roman" w:hAnsi="Times New Roman" w:cs="B Nazanin" w:hint="cs"/>
          <w:color w:val="FF0000"/>
          <w:sz w:val="20"/>
          <w:szCs w:val="26"/>
          <w:highlight w:val="yellow"/>
          <w:rtl/>
          <w:lang w:bidi="fa-IR"/>
        </w:rPr>
        <w:t>با توجه به کامنت اینجانب در ویرایش قبلی وجود این پاراگراف به صلاح نیست</w:t>
      </w:r>
    </w:p>
    <w:p w:rsidR="001C2DE4" w:rsidRDefault="001C2DE4" w:rsidP="00D84C1F">
      <w:pPr>
        <w:pStyle w:val="ListParagraph"/>
        <w:numPr>
          <w:ilvl w:val="0"/>
          <w:numId w:val="2"/>
        </w:numPr>
        <w:bidi/>
        <w:spacing w:after="0" w:line="276" w:lineRule="auto"/>
        <w:jc w:val="both"/>
        <w:rPr>
          <w:rFonts w:ascii="Times New Roman" w:hAnsi="Times New Roman" w:cs="B Nazanin"/>
          <w:sz w:val="20"/>
          <w:szCs w:val="26"/>
        </w:rPr>
      </w:pPr>
      <w:r w:rsidRPr="002D232D">
        <w:rPr>
          <w:rFonts w:ascii="Times New Roman" w:hAnsi="Times New Roman" w:cs="B Nazanin" w:hint="cs"/>
          <w:sz w:val="20"/>
          <w:szCs w:val="26"/>
          <w:rtl/>
        </w:rPr>
        <w:t xml:space="preserve">با توجه به جدول (1) ملاحظه می شود در هر سه شرایط بین المللی نیروگاههای از نوع </w:t>
      </w:r>
      <w:r w:rsidRPr="002D232D">
        <w:rPr>
          <w:rFonts w:ascii="Times New Roman" w:hAnsi="Times New Roman" w:cs="B Nazanin"/>
          <w:sz w:val="20"/>
          <w:szCs w:val="26"/>
        </w:rPr>
        <w:t>VVER</w:t>
      </w:r>
      <w:r w:rsidRPr="002D232D">
        <w:rPr>
          <w:rFonts w:ascii="Times New Roman" w:hAnsi="Times New Roman" w:cs="B Nazanin" w:hint="cs"/>
          <w:sz w:val="20"/>
          <w:szCs w:val="26"/>
          <w:rtl/>
        </w:rPr>
        <w:t xml:space="preserve"> یا در ردیف اول و یا در ردیف دوم قرار دارند. لذا با توجه به تجربیات ج.ا. ایران پیشنهاد می شود نیروگاههای بعدی هم تا رسیدن به بومی سازی حداکثری در طراحی و ساخت و بهره برداری از نیروگاههای اتمی </w:t>
      </w:r>
      <w:r w:rsidRPr="002D232D">
        <w:rPr>
          <w:rFonts w:ascii="Times New Roman" w:hAnsi="Times New Roman" w:cs="B Nazanin" w:hint="cs"/>
          <w:sz w:val="20"/>
          <w:szCs w:val="26"/>
          <w:rtl/>
        </w:rPr>
        <w:lastRenderedPageBreak/>
        <w:t xml:space="preserve">نوع </w:t>
      </w:r>
      <w:r w:rsidRPr="002D232D">
        <w:rPr>
          <w:rFonts w:ascii="Times New Roman" w:hAnsi="Times New Roman" w:cs="B Nazanin"/>
          <w:sz w:val="20"/>
          <w:szCs w:val="26"/>
        </w:rPr>
        <w:t>VVER</w:t>
      </w:r>
      <w:r w:rsidRPr="002D232D">
        <w:rPr>
          <w:rFonts w:ascii="Times New Roman" w:hAnsi="Times New Roman" w:cs="B Nazanin" w:hint="cs"/>
          <w:sz w:val="20"/>
          <w:szCs w:val="26"/>
          <w:rtl/>
        </w:rPr>
        <w:t xml:space="preserve"> </w:t>
      </w:r>
      <w:r w:rsidR="00D84C1F" w:rsidRPr="002D232D">
        <w:rPr>
          <w:rFonts w:ascii="Times New Roman" w:hAnsi="Times New Roman" w:cs="B Nazanin" w:hint="cs"/>
          <w:sz w:val="20"/>
          <w:szCs w:val="26"/>
          <w:rtl/>
        </w:rPr>
        <w:t>جدي</w:t>
      </w:r>
      <w:r w:rsidRPr="002D232D">
        <w:rPr>
          <w:rFonts w:ascii="Times New Roman" w:hAnsi="Times New Roman" w:cs="B Nazanin" w:hint="cs"/>
          <w:sz w:val="20"/>
          <w:szCs w:val="26"/>
          <w:rtl/>
        </w:rPr>
        <w:t xml:space="preserve"> باشد.</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 xml:space="preserve">در حال حاضر </w:t>
      </w:r>
      <w:r w:rsidRPr="002D232D">
        <w:rPr>
          <w:rFonts w:ascii="Times New Roman" w:hAnsi="Times New Roman" w:cs="B Nazanin"/>
          <w:sz w:val="20"/>
          <w:szCs w:val="26"/>
        </w:rPr>
        <w:t>AES-2006</w:t>
      </w:r>
      <w:r w:rsidRPr="002D232D">
        <w:rPr>
          <w:rFonts w:ascii="Times New Roman" w:hAnsi="Times New Roman" w:cs="B Nazanin" w:hint="cs"/>
          <w:sz w:val="20"/>
          <w:szCs w:val="26"/>
          <w:rtl/>
        </w:rPr>
        <w:t xml:space="preserve">  با قدرت 1200 مگاوات بهترین نوع نیروگاه </w:t>
      </w:r>
      <w:r w:rsidRPr="002D232D">
        <w:rPr>
          <w:rFonts w:ascii="Times New Roman" w:hAnsi="Times New Roman" w:cs="B Nazanin"/>
          <w:sz w:val="20"/>
          <w:szCs w:val="26"/>
        </w:rPr>
        <w:t xml:space="preserve">VVER </w:t>
      </w:r>
      <w:r w:rsidRPr="002D232D">
        <w:rPr>
          <w:rFonts w:ascii="Times New Roman" w:hAnsi="Times New Roman" w:cs="B Nazanin" w:hint="cs"/>
          <w:sz w:val="20"/>
          <w:szCs w:val="26"/>
          <w:rtl/>
        </w:rPr>
        <w:t xml:space="preserve"> می باشد که ج. ا.ایران می تواند برای عقد قرارداد آنها اقدام کند. </w:t>
      </w:r>
    </w:p>
    <w:p w:rsidR="008839CD" w:rsidRPr="008839CD" w:rsidRDefault="008839CD" w:rsidP="008839CD">
      <w:pPr>
        <w:pStyle w:val="ListParagraph"/>
        <w:bidi/>
        <w:spacing w:after="0" w:line="276" w:lineRule="auto"/>
        <w:jc w:val="both"/>
        <w:rPr>
          <w:rFonts w:ascii="Times New Roman" w:hAnsi="Times New Roman" w:cs="B Nazanin"/>
          <w:color w:val="FF0000"/>
          <w:sz w:val="20"/>
          <w:szCs w:val="26"/>
        </w:rPr>
      </w:pPr>
      <w:r w:rsidRPr="008839CD">
        <w:rPr>
          <w:rFonts w:ascii="Times New Roman" w:hAnsi="Times New Roman" w:cs="B Nazanin" w:hint="cs"/>
          <w:color w:val="FF0000"/>
          <w:sz w:val="20"/>
          <w:szCs w:val="26"/>
          <w:highlight w:val="yellow"/>
          <w:rtl/>
        </w:rPr>
        <w:t>بهتر این است که در این سند به نوع خاصی از فناوری اشاره نشود چون ممکن است در سال‌های بعدی فناوری‌های پیشرفته‌تری به بازار معرفی شود.</w:t>
      </w:r>
    </w:p>
    <w:p w:rsidR="008327F7" w:rsidRPr="002D232D" w:rsidRDefault="008327F7" w:rsidP="008327F7">
      <w:pPr>
        <w:spacing w:after="0"/>
        <w:jc w:val="both"/>
        <w:rPr>
          <w:rFonts w:ascii="Times New Roman" w:hAnsi="Times New Roman" w:cs="B Nazanin"/>
          <w:sz w:val="20"/>
          <w:szCs w:val="18"/>
        </w:rPr>
      </w:pPr>
    </w:p>
    <w:p w:rsidR="001C2DE4" w:rsidRPr="002D232D" w:rsidRDefault="001C2DE4" w:rsidP="00DB3CE7">
      <w:pPr>
        <w:spacing w:after="0" w:line="360" w:lineRule="auto"/>
        <w:jc w:val="both"/>
        <w:rPr>
          <w:rFonts w:ascii="Times New Roman" w:hAnsi="Times New Roman" w:cs="B Nazanin"/>
          <w:b/>
          <w:bCs/>
          <w:sz w:val="20"/>
          <w:szCs w:val="26"/>
          <w:rtl/>
        </w:rPr>
      </w:pPr>
      <w:r w:rsidRPr="002D232D">
        <w:rPr>
          <w:rFonts w:ascii="Times New Roman" w:hAnsi="Times New Roman" w:cs="B Nazanin" w:hint="cs"/>
          <w:b/>
          <w:bCs/>
          <w:sz w:val="20"/>
          <w:szCs w:val="26"/>
          <w:rtl/>
        </w:rPr>
        <w:t>مراجع:</w:t>
      </w:r>
    </w:p>
    <w:p w:rsidR="001C2DE4" w:rsidRPr="002D232D" w:rsidRDefault="001C2DE4" w:rsidP="00075658">
      <w:pPr>
        <w:pStyle w:val="ListParagraph"/>
        <w:numPr>
          <w:ilvl w:val="0"/>
          <w:numId w:val="1"/>
        </w:numPr>
        <w:bidi/>
        <w:rPr>
          <w:rFonts w:ascii="Times New Roman" w:hAnsi="Times New Roman" w:cs="B Nazanin"/>
          <w:sz w:val="20"/>
          <w:rtl/>
        </w:rPr>
      </w:pPr>
      <w:r w:rsidRPr="002D232D">
        <w:rPr>
          <w:rFonts w:ascii="Times New Roman" w:hAnsi="Times New Roman" w:cs="B Nazanin"/>
          <w:sz w:val="20"/>
        </w:rPr>
        <w:t>Nuclear Power Reactors in the Word, IAEA, Reference Series Data No. 2, Edition 2021</w:t>
      </w:r>
    </w:p>
    <w:p w:rsidR="001C2DE4" w:rsidRPr="002D232D" w:rsidRDefault="001C2DE4" w:rsidP="00687EA3">
      <w:pPr>
        <w:pStyle w:val="ListParagraph"/>
        <w:numPr>
          <w:ilvl w:val="0"/>
          <w:numId w:val="1"/>
        </w:numPr>
        <w:bidi/>
        <w:spacing w:line="240" w:lineRule="auto"/>
        <w:jc w:val="both"/>
        <w:rPr>
          <w:rFonts w:ascii="Times New Roman" w:hAnsi="Times New Roman" w:cs="B Nazanin"/>
          <w:sz w:val="20"/>
          <w:szCs w:val="26"/>
          <w:rtl/>
        </w:rPr>
      </w:pPr>
      <w:r w:rsidRPr="002D232D">
        <w:rPr>
          <w:rFonts w:ascii="Times New Roman" w:hAnsi="Times New Roman" w:cs="B Nazanin" w:hint="cs"/>
          <w:sz w:val="20"/>
          <w:szCs w:val="26"/>
          <w:rtl/>
        </w:rPr>
        <w:t>پروژه تدوین استراتژی توسعه نیروگاه‌های هسته‌ای در کشور، پژوهشگاه نیرو، 1385</w:t>
      </w:r>
    </w:p>
    <w:p w:rsidR="001C2DE4" w:rsidRPr="002D232D" w:rsidRDefault="001C2DE4" w:rsidP="00075658">
      <w:pPr>
        <w:pStyle w:val="ListParagraph"/>
        <w:numPr>
          <w:ilvl w:val="0"/>
          <w:numId w:val="1"/>
        </w:numPr>
        <w:bidi/>
        <w:rPr>
          <w:rFonts w:ascii="Times New Roman" w:hAnsi="Times New Roman" w:cs="B Nazanin"/>
          <w:sz w:val="20"/>
        </w:rPr>
      </w:pPr>
      <w:r w:rsidRPr="002D232D">
        <w:rPr>
          <w:rFonts w:ascii="Times New Roman" w:hAnsi="Times New Roman" w:cs="B Nazanin"/>
          <w:sz w:val="20"/>
        </w:rPr>
        <w:t>Joint Comprehensive Plan of Action, 2015</w:t>
      </w:r>
    </w:p>
    <w:p w:rsidR="006A6767" w:rsidRPr="002D232D" w:rsidRDefault="006A6767" w:rsidP="00687EA3">
      <w:pPr>
        <w:pStyle w:val="ListParagraph"/>
        <w:numPr>
          <w:ilvl w:val="0"/>
          <w:numId w:val="1"/>
        </w:numPr>
        <w:bidi/>
        <w:rPr>
          <w:rFonts w:ascii="Times New Roman" w:hAnsi="Times New Roman" w:cs="B Nazanin"/>
          <w:sz w:val="20"/>
        </w:rPr>
      </w:pPr>
      <w:r w:rsidRPr="002D232D">
        <w:rPr>
          <w:rFonts w:ascii="Times New Roman" w:hAnsi="Times New Roman" w:cs="B Nazanin"/>
          <w:sz w:val="20"/>
        </w:rPr>
        <w:t>B. Zohuri, Small  modular reactors as renewable energy sourses, Springer, 2019</w:t>
      </w:r>
    </w:p>
    <w:p w:rsidR="006A6767" w:rsidRPr="002D232D" w:rsidRDefault="006A6767" w:rsidP="00DB3CE7">
      <w:pPr>
        <w:rPr>
          <w:rFonts w:ascii="Times New Roman" w:hAnsi="Times New Roman" w:cs="B Nazanin"/>
          <w:sz w:val="20"/>
          <w:szCs w:val="12"/>
        </w:rPr>
      </w:pPr>
    </w:p>
    <w:p w:rsidR="00B476F6" w:rsidRPr="002D232D" w:rsidRDefault="00B476F6" w:rsidP="000C6548">
      <w:pPr>
        <w:pStyle w:val="ListParagraph"/>
        <w:numPr>
          <w:ilvl w:val="0"/>
          <w:numId w:val="15"/>
        </w:numPr>
        <w:bidi/>
        <w:jc w:val="both"/>
        <w:outlineLvl w:val="1"/>
        <w:rPr>
          <w:rFonts w:ascii="Times New Roman" w:hAnsi="Times New Roman" w:cs="B Nazanin"/>
          <w:b/>
          <w:bCs/>
          <w:vanish/>
          <w:sz w:val="20"/>
          <w:szCs w:val="26"/>
          <w:rtl/>
        </w:rPr>
      </w:pPr>
      <w:bookmarkStart w:id="15" w:name="_Toc93933785"/>
      <w:bookmarkStart w:id="16" w:name="_Toc93933986"/>
      <w:bookmarkStart w:id="17" w:name="_Toc93934315"/>
      <w:bookmarkStart w:id="18" w:name="_Toc93934608"/>
      <w:bookmarkStart w:id="19" w:name="_Toc93934948"/>
      <w:bookmarkStart w:id="20" w:name="_Toc93935459"/>
      <w:bookmarkStart w:id="21" w:name="_Toc93935731"/>
      <w:bookmarkStart w:id="22" w:name="_Toc93936038"/>
      <w:bookmarkStart w:id="23" w:name="_Toc93936160"/>
      <w:bookmarkStart w:id="24" w:name="_Toc93936316"/>
      <w:bookmarkStart w:id="25" w:name="_Toc93937156"/>
      <w:bookmarkStart w:id="26" w:name="_Toc93933786"/>
      <w:bookmarkStart w:id="27" w:name="_Toc93933987"/>
      <w:bookmarkStart w:id="28" w:name="_Toc93934316"/>
      <w:bookmarkStart w:id="29" w:name="_Toc93934609"/>
      <w:bookmarkStart w:id="30" w:name="_Toc93934949"/>
      <w:bookmarkStart w:id="31" w:name="_Toc93935460"/>
      <w:bookmarkStart w:id="32" w:name="_Toc93935732"/>
      <w:bookmarkStart w:id="33" w:name="_Toc93936039"/>
      <w:bookmarkStart w:id="34" w:name="_Toc93936161"/>
      <w:bookmarkStart w:id="35" w:name="_Toc93936317"/>
      <w:bookmarkStart w:id="36" w:name="_Toc93937157"/>
      <w:bookmarkStart w:id="37" w:name="_Toc94084605"/>
      <w:bookmarkStart w:id="38" w:name="_Toc94084732"/>
      <w:bookmarkStart w:id="39" w:name="_Toc94084606"/>
      <w:bookmarkStart w:id="40" w:name="_Toc94084733"/>
      <w:bookmarkStart w:id="41" w:name="_Toc94084607"/>
      <w:bookmarkStart w:id="42" w:name="_Toc94084734"/>
      <w:bookmarkStart w:id="43" w:name="_Toc93934607"/>
      <w:bookmarkStart w:id="44" w:name="_Toc94130111"/>
      <w:bookmarkStart w:id="45" w:name="_Toc93934610"/>
      <w:bookmarkStart w:id="46" w:name="_Toc92806457"/>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2D232D">
        <w:rPr>
          <w:rFonts w:ascii="Times New Roman" w:hAnsi="Times New Roman" w:cs="B Nazanin" w:hint="cs"/>
          <w:b/>
          <w:bCs/>
          <w:sz w:val="20"/>
          <w:szCs w:val="30"/>
          <w:rtl/>
        </w:rPr>
        <w:t>تامین</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سوخت</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هسته</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ای</w:t>
      </w:r>
      <w:bookmarkEnd w:id="43"/>
      <w:bookmarkEnd w:id="44"/>
    </w:p>
    <w:p w:rsidR="00E63677" w:rsidRPr="002D232D" w:rsidRDefault="00E63677" w:rsidP="000C6548">
      <w:pPr>
        <w:pStyle w:val="ListParagraph"/>
        <w:numPr>
          <w:ilvl w:val="1"/>
          <w:numId w:val="15"/>
        </w:numPr>
        <w:bidi/>
        <w:jc w:val="both"/>
        <w:outlineLvl w:val="1"/>
        <w:rPr>
          <w:rFonts w:ascii="Times New Roman" w:hAnsi="Times New Roman" w:cs="B Nazanin"/>
          <w:b/>
          <w:bCs/>
          <w:sz w:val="20"/>
          <w:szCs w:val="30"/>
        </w:rPr>
      </w:pPr>
      <w:bookmarkStart w:id="47" w:name="_Toc94129375"/>
      <w:bookmarkStart w:id="48" w:name="_Toc94129919"/>
      <w:bookmarkStart w:id="49" w:name="_Toc94130112"/>
      <w:bookmarkEnd w:id="47"/>
      <w:bookmarkEnd w:id="48"/>
      <w:bookmarkEnd w:id="49"/>
    </w:p>
    <w:p w:rsidR="002A4592" w:rsidRPr="002D232D" w:rsidRDefault="002A4592" w:rsidP="000C6548">
      <w:pPr>
        <w:pStyle w:val="ListParagraph"/>
        <w:numPr>
          <w:ilvl w:val="1"/>
          <w:numId w:val="32"/>
        </w:numPr>
        <w:bidi/>
        <w:jc w:val="both"/>
        <w:outlineLvl w:val="1"/>
        <w:rPr>
          <w:rFonts w:ascii="Times New Roman" w:hAnsi="Times New Roman" w:cs="B Nazanin"/>
          <w:b/>
          <w:bCs/>
          <w:sz w:val="20"/>
          <w:szCs w:val="30"/>
          <w:rtl/>
        </w:rPr>
      </w:pPr>
      <w:bookmarkStart w:id="50" w:name="_Toc94130113"/>
      <w:r w:rsidRPr="002D232D">
        <w:rPr>
          <w:rFonts w:ascii="Times New Roman" w:hAnsi="Times New Roman" w:cs="B Nazanin" w:hint="cs"/>
          <w:b/>
          <w:bCs/>
          <w:sz w:val="20"/>
          <w:szCs w:val="26"/>
          <w:rtl/>
        </w:rPr>
        <w:t>اورانیوم طبیعی و زیرساخت‌ها و تأسیسات چرخه سوخت مورد نیاز</w:t>
      </w:r>
      <w:bookmarkEnd w:id="45"/>
      <w:bookmarkEnd w:id="50"/>
    </w:p>
    <w:p w:rsidR="002A4592" w:rsidRPr="002D232D" w:rsidRDefault="00A36333" w:rsidP="00D84C1F">
      <w:pPr>
        <w:tabs>
          <w:tab w:val="left" w:pos="251"/>
          <w:tab w:val="left" w:pos="611"/>
          <w:tab w:val="left" w:pos="9071"/>
        </w:tabs>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 xml:space="preserve">3-1-1 </w:t>
      </w:r>
      <w:r w:rsidR="002A4592" w:rsidRPr="002D232D">
        <w:rPr>
          <w:rFonts w:ascii="Times New Roman" w:hAnsi="Times New Roman" w:cs="B Nazanin" w:hint="cs"/>
          <w:b/>
          <w:bCs/>
          <w:sz w:val="20"/>
          <w:szCs w:val="26"/>
          <w:rtl/>
          <w:lang w:bidi="ar-SA"/>
        </w:rPr>
        <w:t xml:space="preserve"> اورانیوم طبیعی مورد نیاز</w:t>
      </w:r>
    </w:p>
    <w:p w:rsidR="002A4592" w:rsidRPr="002D232D" w:rsidRDefault="002A4592" w:rsidP="00DB3CE7">
      <w:pPr>
        <w:tabs>
          <w:tab w:val="left" w:pos="251"/>
          <w:tab w:val="left" w:pos="611"/>
          <w:tab w:val="left" w:pos="9071"/>
        </w:tabs>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 xml:space="preserve">      میزان مواد هسته‌ای مورد نیاز برای تولید سوخت 10 راکتور 1000 مگاواتی از نوع</w:t>
      </w:r>
      <w:r w:rsidR="000C1D2C" w:rsidRPr="002D232D">
        <w:rPr>
          <w:rFonts w:ascii="Times New Roman" w:hAnsi="Times New Roman" w:cs="B Nazanin" w:hint="cs"/>
          <w:color w:val="000000" w:themeColor="text1"/>
          <w:sz w:val="20"/>
          <w:szCs w:val="26"/>
          <w:rtl/>
        </w:rPr>
        <w:t xml:space="preserve"> راکتور آب سبک تحت فشار</w:t>
      </w:r>
      <w:r w:rsidRPr="002D232D">
        <w:rPr>
          <w:rFonts w:ascii="Times New Roman" w:hAnsi="Times New Roman" w:cs="B Nazanin" w:hint="cs"/>
          <w:color w:val="000000" w:themeColor="text1"/>
          <w:sz w:val="20"/>
          <w:szCs w:val="26"/>
          <w:rtl/>
        </w:rPr>
        <w:t xml:space="preserve"> </w:t>
      </w:r>
      <w:r w:rsidR="000C1D2C" w:rsidRPr="002D232D">
        <w:rPr>
          <w:rFonts w:ascii="Times New Roman" w:hAnsi="Times New Roman" w:cs="B Nazanin" w:hint="cs"/>
          <w:bCs/>
          <w:color w:val="000000"/>
          <w:sz w:val="20"/>
          <w:rtl/>
          <w:lang w:val="ru-RU"/>
        </w:rPr>
        <w:t>(</w:t>
      </w:r>
      <w:r w:rsidRPr="002D232D">
        <w:rPr>
          <w:rFonts w:ascii="Times New Roman" w:hAnsi="Times New Roman" w:cs="B Nazanin"/>
          <w:bCs/>
          <w:color w:val="000000"/>
          <w:sz w:val="20"/>
        </w:rPr>
        <w:t>PWR</w:t>
      </w:r>
      <w:r w:rsidR="000C1D2C" w:rsidRPr="002D232D">
        <w:rPr>
          <w:rFonts w:ascii="Times New Roman" w:hAnsi="Times New Roman" w:cs="B Nazanin" w:hint="cs"/>
          <w:color w:val="000000" w:themeColor="text1"/>
          <w:sz w:val="20"/>
          <w:rtl/>
        </w:rPr>
        <w:t>)</w:t>
      </w:r>
      <w:r w:rsidRPr="002D232D">
        <w:rPr>
          <w:rFonts w:ascii="Times New Roman" w:hAnsi="Times New Roman" w:cs="B Nazanin" w:hint="cs"/>
          <w:color w:val="000000" w:themeColor="text1"/>
          <w:sz w:val="20"/>
          <w:rtl/>
        </w:rPr>
        <w:t xml:space="preserve"> </w:t>
      </w:r>
      <w:r w:rsidRPr="002D232D">
        <w:rPr>
          <w:rFonts w:ascii="Times New Roman" w:hAnsi="Times New Roman" w:cs="B Nazanin" w:hint="cs"/>
          <w:color w:val="000000" w:themeColor="text1"/>
          <w:sz w:val="20"/>
          <w:szCs w:val="26"/>
          <w:rtl/>
        </w:rPr>
        <w:t>در جدول شماره 1 محاسبه گردیده و همانطور که قابل مشاهده می‌باشد برای کل راکتورهای قدرت پیش‌بینی‌شده با فرض بهره‌برداری همزمان و طول عمر 60 سال برای هر راکتور، به میزان 120،600 تن اورانیوم طبیعی مورد نیاز است.</w:t>
      </w:r>
    </w:p>
    <w:tbl>
      <w:tblPr>
        <w:bidiVisual/>
        <w:tblW w:w="0" w:type="auto"/>
        <w:tblLook w:val="04A0" w:firstRow="1" w:lastRow="0" w:firstColumn="1" w:lastColumn="0" w:noHBand="0" w:noVBand="1"/>
      </w:tblPr>
      <w:tblGrid>
        <w:gridCol w:w="2129"/>
        <w:gridCol w:w="1818"/>
        <w:gridCol w:w="1517"/>
        <w:gridCol w:w="1529"/>
        <w:gridCol w:w="1529"/>
      </w:tblGrid>
      <w:tr w:rsidR="002A4592" w:rsidRPr="002D232D" w:rsidTr="00792344">
        <w:tc>
          <w:tcPr>
            <w:tcW w:w="8522" w:type="dxa"/>
            <w:gridSpan w:val="5"/>
            <w:tcBorders>
              <w:top w:val="nil"/>
              <w:left w:val="nil"/>
              <w:bottom w:val="single" w:sz="4" w:space="0" w:color="auto"/>
              <w:right w:val="nil"/>
            </w:tcBorders>
          </w:tcPr>
          <w:p w:rsidR="002A4592" w:rsidRPr="002D232D" w:rsidRDefault="002A4592" w:rsidP="00DB3CE7">
            <w:pPr>
              <w:jc w:val="center"/>
              <w:rPr>
                <w:rFonts w:ascii="Times New Roman" w:hAnsi="Times New Roman" w:cs="B Nazanin"/>
                <w:bCs/>
                <w:sz w:val="20"/>
                <w:szCs w:val="24"/>
              </w:rPr>
            </w:pPr>
            <w:r w:rsidRPr="002D232D">
              <w:rPr>
                <w:rFonts w:ascii="Times New Roman" w:hAnsi="Times New Roman" w:cs="B Nazanin" w:hint="cs"/>
                <w:bCs/>
                <w:color w:val="000000"/>
                <w:sz w:val="20"/>
                <w:szCs w:val="24"/>
                <w:rtl/>
              </w:rPr>
              <w:t xml:space="preserve">جدول شماره 1: مواد هسته‌ای مورد نیاز جهت تولید سوخت 10 راکتور 1000 مگاواتی از نوع </w:t>
            </w:r>
            <w:r w:rsidRPr="002D232D">
              <w:rPr>
                <w:rFonts w:ascii="Times New Roman" w:hAnsi="Times New Roman" w:cs="B Nazanin"/>
                <w:bCs/>
                <w:color w:val="000000"/>
                <w:sz w:val="20"/>
                <w:szCs w:val="24"/>
              </w:rPr>
              <w:t>PWR</w:t>
            </w:r>
          </w:p>
        </w:tc>
      </w:tr>
      <w:tr w:rsidR="002A4592" w:rsidRPr="002D232D" w:rsidTr="00792344">
        <w:trPr>
          <w:trHeight w:val="830"/>
        </w:trPr>
        <w:tc>
          <w:tcPr>
            <w:tcW w:w="2129" w:type="dxa"/>
            <w:tcBorders>
              <w:top w:val="single" w:sz="4" w:space="0" w:color="auto"/>
              <w:left w:val="single" w:sz="4" w:space="0" w:color="auto"/>
              <w:bottom w:val="single" w:sz="4" w:space="0" w:color="auto"/>
              <w:right w:val="single" w:sz="4" w:space="0" w:color="auto"/>
              <w:tr2bl w:val="single" w:sz="4" w:space="0" w:color="auto"/>
            </w:tcBorders>
            <w:shd w:val="clear" w:color="auto" w:fill="DDD9C3" w:themeFill="background2" w:themeFillShade="E6"/>
          </w:tcPr>
          <w:p w:rsidR="002A4592" w:rsidRPr="002D232D" w:rsidRDefault="002A4592" w:rsidP="00B579BE">
            <w:pPr>
              <w:spacing w:after="0"/>
              <w:jc w:val="center"/>
              <w:rPr>
                <w:rFonts w:ascii="Times New Roman" w:hAnsi="Times New Roman" w:cs="B Nazanin"/>
                <w:b/>
                <w:bCs/>
                <w:sz w:val="20"/>
                <w:szCs w:val="18"/>
                <w:rtl/>
              </w:rPr>
            </w:pPr>
            <w:r w:rsidRPr="002D232D">
              <w:rPr>
                <w:rFonts w:ascii="Times New Roman" w:hAnsi="Times New Roman" w:cs="B Nazanin" w:hint="cs"/>
                <w:b/>
                <w:bCs/>
                <w:sz w:val="20"/>
                <w:szCs w:val="18"/>
                <w:rtl/>
              </w:rPr>
              <w:t>نوع ماده</w:t>
            </w:r>
          </w:p>
          <w:p w:rsidR="002A4592" w:rsidRPr="002D232D" w:rsidRDefault="002A4592" w:rsidP="00B579BE">
            <w:pPr>
              <w:jc w:val="center"/>
              <w:rPr>
                <w:rFonts w:ascii="Times New Roman" w:hAnsi="Times New Roman" w:cs="B Nazanin"/>
                <w:b/>
                <w:bCs/>
                <w:sz w:val="20"/>
                <w:szCs w:val="18"/>
                <w:rtl/>
              </w:rPr>
            </w:pPr>
          </w:p>
          <w:p w:rsidR="002A4592" w:rsidRPr="002D232D" w:rsidRDefault="002A4592" w:rsidP="00B579BE">
            <w:pPr>
              <w:spacing w:after="0"/>
              <w:jc w:val="center"/>
              <w:rPr>
                <w:rFonts w:ascii="Times New Roman" w:hAnsi="Times New Roman" w:cs="B Nazanin"/>
                <w:b/>
                <w:bCs/>
                <w:sz w:val="20"/>
                <w:szCs w:val="18"/>
                <w:rtl/>
              </w:rPr>
            </w:pPr>
            <w:r w:rsidRPr="002D232D">
              <w:rPr>
                <w:rFonts w:ascii="Times New Roman" w:hAnsi="Times New Roman" w:cs="B Nazanin" w:hint="cs"/>
                <w:b/>
                <w:bCs/>
                <w:sz w:val="20"/>
                <w:szCs w:val="18"/>
                <w:rtl/>
              </w:rPr>
              <w:t>زمان و تعداد بارگذاری</w:t>
            </w:r>
          </w:p>
        </w:tc>
        <w:tc>
          <w:tcPr>
            <w:tcW w:w="181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2D232D" w:rsidRDefault="002A4592" w:rsidP="00B579BE">
            <w:pPr>
              <w:spacing w:after="0"/>
              <w:jc w:val="center"/>
              <w:rPr>
                <w:rFonts w:ascii="Times New Roman" w:hAnsi="Times New Roman" w:cs="B Nazanin"/>
                <w:bCs/>
                <w:sz w:val="24"/>
                <w:rtl/>
              </w:rPr>
            </w:pPr>
            <w:r w:rsidRPr="002D232D">
              <w:rPr>
                <w:rFonts w:ascii="Times New Roman" w:hAnsi="Times New Roman" w:cs="B Nazanin" w:hint="cs"/>
                <w:bCs/>
                <w:sz w:val="24"/>
                <w:rtl/>
              </w:rPr>
              <w:t xml:space="preserve">بسته سوخت با غناهای 3.62 و 4.02 </w:t>
            </w:r>
            <w:r w:rsidRPr="002D232D">
              <w:rPr>
                <w:rFonts w:ascii="Times New Roman" w:hAnsi="Times New Roman" w:cs="B Nazanin" w:hint="cs"/>
                <w:b/>
                <w:sz w:val="24"/>
                <w:rtl/>
              </w:rPr>
              <w:t>(تعداد)</w:t>
            </w:r>
          </w:p>
        </w:tc>
        <w:tc>
          <w:tcPr>
            <w:tcW w:w="151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2D232D" w:rsidRDefault="002A4592" w:rsidP="00B579BE">
            <w:pPr>
              <w:jc w:val="center"/>
              <w:rPr>
                <w:rFonts w:ascii="Times New Roman" w:hAnsi="Times New Roman" w:cs="B Nazanin"/>
                <w:b/>
                <w:sz w:val="24"/>
              </w:rPr>
            </w:pPr>
            <w:r w:rsidRPr="002D232D">
              <w:rPr>
                <w:rFonts w:ascii="Times New Roman" w:hAnsi="Times New Roman" w:cs="B Nazanin"/>
                <w:b/>
                <w:sz w:val="20"/>
                <w:szCs w:val="18"/>
              </w:rPr>
              <w:t>UO</w:t>
            </w:r>
            <w:r w:rsidRPr="002D232D">
              <w:rPr>
                <w:rFonts w:ascii="Times New Roman" w:hAnsi="Times New Roman" w:cs="B Nazanin"/>
                <w:b/>
                <w:sz w:val="20"/>
                <w:szCs w:val="18"/>
                <w:vertAlign w:val="subscript"/>
              </w:rPr>
              <w:t>2</w:t>
            </w:r>
            <w:r w:rsidRPr="002D232D">
              <w:rPr>
                <w:rFonts w:ascii="Times New Roman" w:hAnsi="Times New Roman" w:cs="B Nazanin" w:hint="cs"/>
                <w:b/>
                <w:sz w:val="24"/>
                <w:rtl/>
              </w:rPr>
              <w:t xml:space="preserve"> </w:t>
            </w:r>
            <w:r w:rsidRPr="002D232D">
              <w:rPr>
                <w:rFonts w:ascii="Times New Roman" w:hAnsi="Times New Roman" w:cs="B Nazanin" w:hint="cs"/>
                <w:bCs/>
                <w:sz w:val="24"/>
                <w:rtl/>
              </w:rPr>
              <w:t>با غناهای مختلف</w:t>
            </w:r>
            <w:r w:rsidRPr="002D232D">
              <w:rPr>
                <w:rFonts w:ascii="Times New Roman" w:hAnsi="Times New Roman" w:cs="B Nazanin" w:hint="cs"/>
                <w:b/>
                <w:sz w:val="24"/>
                <w:rtl/>
              </w:rPr>
              <w:t xml:space="preserve"> (تن)</w:t>
            </w:r>
          </w:p>
        </w:tc>
        <w:tc>
          <w:tcPr>
            <w:tcW w:w="1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2D232D" w:rsidRDefault="002A4592" w:rsidP="00B579BE">
            <w:pPr>
              <w:jc w:val="center"/>
              <w:rPr>
                <w:rFonts w:ascii="Times New Roman" w:hAnsi="Times New Roman" w:cs="B Nazanin"/>
                <w:b/>
                <w:bCs/>
                <w:sz w:val="24"/>
                <w:rtl/>
              </w:rPr>
            </w:pPr>
            <w:r w:rsidRPr="002D232D">
              <w:rPr>
                <w:rFonts w:ascii="Times New Roman" w:hAnsi="Times New Roman" w:cs="B Nazanin" w:hint="cs"/>
                <w:bCs/>
                <w:sz w:val="24"/>
                <w:rtl/>
              </w:rPr>
              <w:t>کیک زرد</w:t>
            </w:r>
            <w:r w:rsidR="00B579BE" w:rsidRPr="002D232D">
              <w:rPr>
                <w:rFonts w:ascii="Times New Roman" w:hAnsi="Times New Roman" w:cs="B Nazanin" w:hint="cs"/>
                <w:b/>
                <w:sz w:val="24"/>
                <w:rtl/>
              </w:rPr>
              <w:t xml:space="preserve"> </w:t>
            </w:r>
            <w:r w:rsidRPr="002D232D">
              <w:rPr>
                <w:rFonts w:ascii="Times New Roman" w:hAnsi="Times New Roman" w:cs="B Nazanin" w:hint="cs"/>
                <w:b/>
                <w:sz w:val="24"/>
                <w:rtl/>
              </w:rPr>
              <w:t>(تن)</w:t>
            </w:r>
          </w:p>
        </w:tc>
        <w:tc>
          <w:tcPr>
            <w:tcW w:w="1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2D232D" w:rsidRDefault="002A4592" w:rsidP="00B579BE">
            <w:pPr>
              <w:jc w:val="center"/>
              <w:rPr>
                <w:rFonts w:ascii="Times New Roman" w:hAnsi="Times New Roman" w:cs="B Nazanin"/>
                <w:bCs/>
                <w:sz w:val="24"/>
                <w:rtl/>
              </w:rPr>
            </w:pPr>
            <w:r w:rsidRPr="002D232D">
              <w:rPr>
                <w:rFonts w:ascii="Times New Roman" w:hAnsi="Times New Roman" w:cs="B Nazanin" w:hint="cs"/>
                <w:bCs/>
                <w:sz w:val="24"/>
                <w:rtl/>
              </w:rPr>
              <w:t xml:space="preserve">اورانیوم </w:t>
            </w:r>
            <w:r w:rsidRPr="002D232D">
              <w:rPr>
                <w:rFonts w:ascii="Times New Roman" w:hAnsi="Times New Roman" w:cs="B Nazanin" w:hint="cs"/>
                <w:b/>
                <w:sz w:val="24"/>
                <w:rtl/>
              </w:rPr>
              <w:t>(تن)</w:t>
            </w:r>
          </w:p>
        </w:tc>
      </w:tr>
      <w:tr w:rsidR="002A4592" w:rsidRPr="002D232D" w:rsidTr="008B5195">
        <w:trPr>
          <w:trHeight w:val="496"/>
        </w:trPr>
        <w:tc>
          <w:tcPr>
            <w:tcW w:w="2129" w:type="dxa"/>
            <w:tcBorders>
              <w:top w:val="single" w:sz="4" w:space="0" w:color="auto"/>
              <w:left w:val="single" w:sz="4" w:space="0" w:color="auto"/>
              <w:bottom w:val="single" w:sz="4" w:space="0" w:color="auto"/>
              <w:right w:val="single" w:sz="4" w:space="0" w:color="auto"/>
            </w:tcBorders>
          </w:tcPr>
          <w:p w:rsidR="002A4592" w:rsidRPr="002D232D" w:rsidRDefault="002A4592" w:rsidP="008B5195">
            <w:pPr>
              <w:spacing w:after="0"/>
              <w:jc w:val="center"/>
              <w:rPr>
                <w:rFonts w:ascii="Times New Roman" w:hAnsi="Times New Roman" w:cs="B Nazanin"/>
                <w:b/>
                <w:bCs/>
                <w:sz w:val="20"/>
                <w:szCs w:val="18"/>
                <w:rtl/>
              </w:rPr>
            </w:pPr>
            <w:r w:rsidRPr="002D232D">
              <w:rPr>
                <w:rFonts w:ascii="Times New Roman" w:hAnsi="Times New Roman" w:cs="B Nazanin" w:hint="cs"/>
                <w:b/>
                <w:bCs/>
                <w:sz w:val="20"/>
                <w:szCs w:val="18"/>
                <w:rtl/>
              </w:rPr>
              <w:t>برای بارگذاری یک سال یک راکتور 1000 مگاواتی</w:t>
            </w:r>
          </w:p>
        </w:tc>
        <w:tc>
          <w:tcPr>
            <w:tcW w:w="1818" w:type="dxa"/>
            <w:tcBorders>
              <w:top w:val="single" w:sz="4" w:space="0" w:color="auto"/>
              <w:left w:val="single" w:sz="4" w:space="0" w:color="auto"/>
              <w:bottom w:val="single" w:sz="4" w:space="0" w:color="auto"/>
              <w:right w:val="single" w:sz="4" w:space="0" w:color="auto"/>
            </w:tcBorders>
          </w:tcPr>
          <w:p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54</w:t>
            </w:r>
          </w:p>
        </w:tc>
        <w:tc>
          <w:tcPr>
            <w:tcW w:w="1517" w:type="dxa"/>
            <w:tcBorders>
              <w:top w:val="single" w:sz="4" w:space="0" w:color="auto"/>
              <w:left w:val="single" w:sz="4" w:space="0" w:color="auto"/>
              <w:bottom w:val="single" w:sz="4" w:space="0" w:color="auto"/>
              <w:right w:val="single" w:sz="4" w:space="0" w:color="auto"/>
            </w:tcBorders>
          </w:tcPr>
          <w:p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26.7</w:t>
            </w:r>
          </w:p>
        </w:tc>
        <w:tc>
          <w:tcPr>
            <w:tcW w:w="1529" w:type="dxa"/>
            <w:tcBorders>
              <w:top w:val="single" w:sz="4" w:space="0" w:color="auto"/>
              <w:left w:val="single" w:sz="4" w:space="0" w:color="auto"/>
              <w:bottom w:val="single" w:sz="4" w:space="0" w:color="auto"/>
              <w:right w:val="single" w:sz="4" w:space="0" w:color="auto"/>
            </w:tcBorders>
          </w:tcPr>
          <w:p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239</w:t>
            </w:r>
          </w:p>
        </w:tc>
        <w:tc>
          <w:tcPr>
            <w:tcW w:w="1529" w:type="dxa"/>
            <w:tcBorders>
              <w:top w:val="single" w:sz="4" w:space="0" w:color="auto"/>
              <w:left w:val="single" w:sz="4" w:space="0" w:color="auto"/>
              <w:bottom w:val="single" w:sz="4" w:space="0" w:color="auto"/>
              <w:right w:val="single" w:sz="4" w:space="0" w:color="auto"/>
            </w:tcBorders>
          </w:tcPr>
          <w:p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201</w:t>
            </w:r>
          </w:p>
        </w:tc>
      </w:tr>
      <w:tr w:rsidR="002A4592" w:rsidRPr="002D232D" w:rsidTr="00792344">
        <w:tc>
          <w:tcPr>
            <w:tcW w:w="2129" w:type="dxa"/>
            <w:tcBorders>
              <w:top w:val="single" w:sz="4" w:space="0" w:color="auto"/>
              <w:left w:val="single" w:sz="4" w:space="0" w:color="auto"/>
              <w:bottom w:val="single" w:sz="4" w:space="0" w:color="auto"/>
              <w:right w:val="single" w:sz="4" w:space="0" w:color="auto"/>
            </w:tcBorders>
          </w:tcPr>
          <w:p w:rsidR="002A4592" w:rsidRPr="002D232D" w:rsidRDefault="002A4592" w:rsidP="008B5195">
            <w:pPr>
              <w:spacing w:after="0"/>
              <w:jc w:val="center"/>
              <w:rPr>
                <w:rFonts w:ascii="Times New Roman" w:hAnsi="Times New Roman" w:cs="B Nazanin"/>
                <w:b/>
                <w:bCs/>
                <w:sz w:val="20"/>
                <w:szCs w:val="18"/>
                <w:rtl/>
              </w:rPr>
            </w:pPr>
            <w:r w:rsidRPr="002D232D">
              <w:rPr>
                <w:rFonts w:ascii="Times New Roman" w:hAnsi="Times New Roman" w:cs="B Nazanin" w:hint="cs"/>
                <w:b/>
                <w:bCs/>
                <w:sz w:val="20"/>
                <w:szCs w:val="18"/>
                <w:rtl/>
              </w:rPr>
              <w:t>برای بارگذاری 60 سال 10 راکتور 1000 مگاواتی</w:t>
            </w:r>
          </w:p>
        </w:tc>
        <w:tc>
          <w:tcPr>
            <w:tcW w:w="1818" w:type="dxa"/>
            <w:tcBorders>
              <w:top w:val="single" w:sz="4" w:space="0" w:color="auto"/>
              <w:left w:val="single" w:sz="4" w:space="0" w:color="auto"/>
              <w:bottom w:val="single" w:sz="4" w:space="0" w:color="auto"/>
              <w:right w:val="single" w:sz="4" w:space="0" w:color="auto"/>
            </w:tcBorders>
          </w:tcPr>
          <w:p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32400</w:t>
            </w:r>
          </w:p>
        </w:tc>
        <w:tc>
          <w:tcPr>
            <w:tcW w:w="1517" w:type="dxa"/>
            <w:tcBorders>
              <w:top w:val="single" w:sz="4" w:space="0" w:color="auto"/>
              <w:left w:val="single" w:sz="4" w:space="0" w:color="auto"/>
              <w:bottom w:val="single" w:sz="4" w:space="0" w:color="auto"/>
              <w:right w:val="single" w:sz="4" w:space="0" w:color="auto"/>
            </w:tcBorders>
          </w:tcPr>
          <w:p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16020</w:t>
            </w:r>
          </w:p>
        </w:tc>
        <w:tc>
          <w:tcPr>
            <w:tcW w:w="1529" w:type="dxa"/>
            <w:tcBorders>
              <w:top w:val="single" w:sz="4" w:space="0" w:color="auto"/>
              <w:left w:val="single" w:sz="4" w:space="0" w:color="auto"/>
              <w:bottom w:val="single" w:sz="4" w:space="0" w:color="auto"/>
              <w:right w:val="single" w:sz="4" w:space="0" w:color="auto"/>
            </w:tcBorders>
          </w:tcPr>
          <w:p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143400</w:t>
            </w:r>
          </w:p>
        </w:tc>
        <w:tc>
          <w:tcPr>
            <w:tcW w:w="1529" w:type="dxa"/>
            <w:tcBorders>
              <w:top w:val="single" w:sz="4" w:space="0" w:color="auto"/>
              <w:left w:val="single" w:sz="4" w:space="0" w:color="auto"/>
              <w:bottom w:val="single" w:sz="4" w:space="0" w:color="auto"/>
              <w:right w:val="single" w:sz="4" w:space="0" w:color="auto"/>
            </w:tcBorders>
          </w:tcPr>
          <w:p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120600</w:t>
            </w:r>
          </w:p>
        </w:tc>
      </w:tr>
    </w:tbl>
    <w:p w:rsidR="000C1D2C" w:rsidRPr="002D232D" w:rsidRDefault="000C1D2C" w:rsidP="00DB3CE7">
      <w:pPr>
        <w:tabs>
          <w:tab w:val="left" w:pos="251"/>
          <w:tab w:val="left" w:pos="611"/>
          <w:tab w:val="left" w:pos="9071"/>
        </w:tabs>
        <w:jc w:val="both"/>
        <w:rPr>
          <w:rFonts w:ascii="Times New Roman" w:eastAsia="Calibri" w:hAnsi="Times New Roman" w:cs="B Nazanin"/>
          <w:b/>
          <w:bCs/>
          <w:position w:val="4"/>
          <w:sz w:val="2"/>
          <w:szCs w:val="2"/>
          <w:rtl/>
        </w:rPr>
      </w:pPr>
    </w:p>
    <w:p w:rsidR="000C1D2C" w:rsidRPr="002D232D" w:rsidRDefault="00A36333" w:rsidP="000C1D2C">
      <w:pPr>
        <w:tabs>
          <w:tab w:val="left" w:pos="251"/>
          <w:tab w:val="left" w:pos="611"/>
          <w:tab w:val="left" w:pos="9071"/>
        </w:tabs>
        <w:spacing w:after="0"/>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 xml:space="preserve">3-1-2 </w:t>
      </w:r>
      <w:r w:rsidR="000C1D2C" w:rsidRPr="002D232D">
        <w:rPr>
          <w:rFonts w:ascii="Times New Roman" w:hAnsi="Times New Roman" w:cs="B Nazanin" w:hint="cs"/>
          <w:b/>
          <w:bCs/>
          <w:sz w:val="20"/>
          <w:szCs w:val="26"/>
          <w:rtl/>
          <w:lang w:bidi="ar-SA"/>
        </w:rPr>
        <w:t xml:space="preserve">خدمات چرخه سوخت مورد نیاز </w:t>
      </w:r>
    </w:p>
    <w:p w:rsidR="000C1D2C" w:rsidRPr="002D232D" w:rsidRDefault="000C1D2C" w:rsidP="00B579BE">
      <w:pPr>
        <w:tabs>
          <w:tab w:val="left" w:pos="251"/>
          <w:tab w:val="left" w:pos="611"/>
          <w:tab w:val="left" w:pos="9071"/>
        </w:tabs>
        <w:spacing w:after="0"/>
        <w:jc w:val="both"/>
        <w:rPr>
          <w:rFonts w:ascii="Times New Roman" w:hAnsi="Times New Roman" w:cs="B Nazanin"/>
          <w:color w:val="000000" w:themeColor="text1"/>
          <w:sz w:val="20"/>
          <w:szCs w:val="26"/>
        </w:rPr>
      </w:pPr>
      <w:r w:rsidRPr="002D232D">
        <w:rPr>
          <w:rFonts w:ascii="Times New Roman" w:hAnsi="Times New Roman" w:cs="B Nazanin" w:hint="cs"/>
          <w:color w:val="000000" w:themeColor="text1"/>
          <w:sz w:val="20"/>
          <w:szCs w:val="26"/>
          <w:rtl/>
        </w:rPr>
        <w:t xml:space="preserve"> علاوه بر اورانيوم طبيعي، ساير خدمات پیش چرخه سوخت هسته اي (شامل فرآیند های تبدیل، غنی سازی اورانیوم و ساخت مجتمع سوخت) براي ۱۰ نيروگاه هسته اي 1000 مگاوات از نوع نيروگاه بوشهر</w:t>
      </w:r>
      <w:r w:rsidRPr="002D232D">
        <w:rPr>
          <w:rFonts w:ascii="Times New Roman" w:hAnsi="Times New Roman" w:cs="B Nazanin"/>
          <w:color w:val="000000" w:themeColor="text1"/>
          <w:sz w:val="20"/>
          <w:szCs w:val="26"/>
        </w:rPr>
        <w:t xml:space="preserve"> </w:t>
      </w:r>
      <w:r w:rsidRPr="002D232D">
        <w:rPr>
          <w:rFonts w:ascii="Times New Roman" w:hAnsi="Times New Roman" w:cs="B Nazanin" w:hint="cs"/>
          <w:color w:val="000000" w:themeColor="text1"/>
          <w:sz w:val="20"/>
          <w:szCs w:val="26"/>
          <w:rtl/>
        </w:rPr>
        <w:t xml:space="preserve">در جدول زير برآورد شده است. </w:t>
      </w:r>
    </w:p>
    <w:p w:rsidR="000C1D2C" w:rsidRPr="002D232D" w:rsidRDefault="000C1D2C" w:rsidP="000C1D2C">
      <w:pPr>
        <w:jc w:val="center"/>
        <w:rPr>
          <w:rFonts w:ascii="Times New Roman" w:hAnsi="Times New Roman" w:cs="B Nazanin"/>
          <w:bCs/>
          <w:color w:val="000000"/>
          <w:sz w:val="20"/>
          <w:szCs w:val="24"/>
          <w:rtl/>
        </w:rPr>
      </w:pPr>
      <w:r w:rsidRPr="002D232D">
        <w:rPr>
          <w:rFonts w:ascii="Times New Roman" w:hAnsi="Times New Roman" w:cs="B Nazanin" w:hint="cs"/>
          <w:bCs/>
          <w:color w:val="000000"/>
          <w:sz w:val="20"/>
          <w:szCs w:val="24"/>
          <w:rtl/>
        </w:rPr>
        <w:t>خدمات چرخه سوخت مورد نياز (سالانه) براي ۱۰ نيروگاه 1000 مگاوات</w:t>
      </w:r>
    </w:p>
    <w:tbl>
      <w:tblPr>
        <w:bidiVisual/>
        <w:tblW w:w="6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4928"/>
      </w:tblGrid>
      <w:tr w:rsidR="000C1D2C" w:rsidRPr="002D232D" w:rsidTr="00452551">
        <w:trPr>
          <w:jc w:val="center"/>
        </w:trPr>
        <w:tc>
          <w:tcPr>
            <w:tcW w:w="1666" w:type="dxa"/>
            <w:tcBorders>
              <w:top w:val="single" w:sz="4" w:space="0" w:color="auto"/>
              <w:left w:val="single" w:sz="4" w:space="0" w:color="auto"/>
              <w:bottom w:val="single" w:sz="4" w:space="0" w:color="auto"/>
              <w:right w:val="single" w:sz="4" w:space="0" w:color="auto"/>
            </w:tcBorders>
          </w:tcPr>
          <w:p w:rsidR="000C1D2C" w:rsidRPr="002D232D" w:rsidRDefault="000C1D2C" w:rsidP="000C1D2C">
            <w:pPr>
              <w:spacing w:before="60"/>
              <w:jc w:val="center"/>
              <w:rPr>
                <w:rFonts w:ascii="Times New Roman" w:hAnsi="Times New Roman" w:cs="B Nazanin"/>
                <w:sz w:val="20"/>
                <w:szCs w:val="20"/>
              </w:rPr>
            </w:pPr>
            <w:r w:rsidRPr="002D232D">
              <w:rPr>
                <w:rFonts w:ascii="Times New Roman" w:hAnsi="Times New Roman" w:cs="B Nazanin"/>
                <w:sz w:val="20"/>
                <w:szCs w:val="20"/>
              </w:rPr>
              <w:lastRenderedPageBreak/>
              <w:t xml:space="preserve">Amount </w:t>
            </w:r>
          </w:p>
        </w:tc>
        <w:tc>
          <w:tcPr>
            <w:tcW w:w="4928" w:type="dxa"/>
            <w:tcBorders>
              <w:top w:val="single" w:sz="4" w:space="0" w:color="auto"/>
              <w:left w:val="single" w:sz="4" w:space="0" w:color="auto"/>
              <w:bottom w:val="single" w:sz="4" w:space="0" w:color="auto"/>
              <w:right w:val="single" w:sz="4" w:space="0" w:color="auto"/>
            </w:tcBorders>
          </w:tcPr>
          <w:p w:rsidR="000C1D2C" w:rsidRPr="002D232D" w:rsidRDefault="000C1D2C" w:rsidP="000C1D2C">
            <w:pPr>
              <w:bidi w:val="0"/>
              <w:spacing w:before="60"/>
              <w:rPr>
                <w:rFonts w:ascii="Times New Roman" w:hAnsi="Times New Roman" w:cs="B Nazanin"/>
                <w:sz w:val="20"/>
                <w:szCs w:val="20"/>
              </w:rPr>
            </w:pPr>
            <w:r w:rsidRPr="002D232D">
              <w:rPr>
                <w:rFonts w:ascii="Times New Roman" w:hAnsi="Times New Roman" w:cs="B Nazanin"/>
                <w:sz w:val="20"/>
                <w:szCs w:val="20"/>
              </w:rPr>
              <w:t xml:space="preserve">Required </w:t>
            </w:r>
          </w:p>
        </w:tc>
      </w:tr>
      <w:tr w:rsidR="000C1D2C" w:rsidRPr="002D232D" w:rsidTr="00452551">
        <w:trPr>
          <w:jc w:val="center"/>
        </w:trPr>
        <w:tc>
          <w:tcPr>
            <w:tcW w:w="1666" w:type="dxa"/>
            <w:tcBorders>
              <w:top w:val="single" w:sz="4" w:space="0" w:color="auto"/>
              <w:left w:val="single" w:sz="4" w:space="0" w:color="auto"/>
              <w:bottom w:val="single" w:sz="4" w:space="0" w:color="auto"/>
              <w:right w:val="single" w:sz="4" w:space="0" w:color="auto"/>
            </w:tcBorders>
            <w:hideMark/>
          </w:tcPr>
          <w:p w:rsidR="000C1D2C" w:rsidRPr="002D232D" w:rsidRDefault="000C1D2C" w:rsidP="000C1D2C">
            <w:pPr>
              <w:spacing w:before="60"/>
              <w:jc w:val="center"/>
              <w:rPr>
                <w:rFonts w:ascii="Times New Roman" w:hAnsi="Times New Roman" w:cs="B Nazanin"/>
                <w:sz w:val="20"/>
                <w:szCs w:val="20"/>
                <w:rtl/>
              </w:rPr>
            </w:pPr>
            <w:r w:rsidRPr="002D232D">
              <w:rPr>
                <w:rFonts w:ascii="Times New Roman" w:hAnsi="Times New Roman" w:cs="B Nazanin"/>
                <w:sz w:val="20"/>
              </w:rPr>
              <w:t>2800</w:t>
            </w:r>
          </w:p>
        </w:tc>
        <w:tc>
          <w:tcPr>
            <w:tcW w:w="4928" w:type="dxa"/>
            <w:tcBorders>
              <w:top w:val="single" w:sz="4" w:space="0" w:color="auto"/>
              <w:left w:val="single" w:sz="4" w:space="0" w:color="auto"/>
              <w:bottom w:val="single" w:sz="4" w:space="0" w:color="auto"/>
              <w:right w:val="single" w:sz="4" w:space="0" w:color="auto"/>
            </w:tcBorders>
            <w:hideMark/>
          </w:tcPr>
          <w:p w:rsidR="000C1D2C" w:rsidRPr="002D232D" w:rsidRDefault="000C1D2C" w:rsidP="000C1D2C">
            <w:pPr>
              <w:bidi w:val="0"/>
              <w:spacing w:before="60"/>
              <w:rPr>
                <w:rFonts w:ascii="Times New Roman" w:hAnsi="Times New Roman" w:cs="B Nazanin"/>
                <w:b/>
                <w:bCs/>
                <w:sz w:val="20"/>
                <w:szCs w:val="20"/>
                <w:rtl/>
              </w:rPr>
            </w:pPr>
            <w:r w:rsidRPr="002D232D">
              <w:rPr>
                <w:rFonts w:ascii="Times New Roman" w:hAnsi="Times New Roman" w:cs="B Nazanin"/>
                <w:b/>
                <w:bCs/>
                <w:sz w:val="20"/>
                <w:szCs w:val="20"/>
              </w:rPr>
              <w:t>Annual Need for Conversion (U</w:t>
            </w:r>
            <w:r w:rsidRPr="002D232D">
              <w:rPr>
                <w:rFonts w:ascii="Times New Roman" w:hAnsi="Times New Roman" w:cs="B Nazanin"/>
                <w:b/>
                <w:bCs/>
                <w:sz w:val="20"/>
                <w:szCs w:val="20"/>
                <w:vertAlign w:val="subscript"/>
              </w:rPr>
              <w:t>3</w:t>
            </w:r>
            <w:r w:rsidRPr="002D232D">
              <w:rPr>
                <w:rFonts w:ascii="Times New Roman" w:hAnsi="Times New Roman" w:cs="B Nazanin"/>
                <w:b/>
                <w:bCs/>
                <w:sz w:val="20"/>
                <w:szCs w:val="20"/>
              </w:rPr>
              <w:t>O</w:t>
            </w:r>
            <w:r w:rsidRPr="002D232D">
              <w:rPr>
                <w:rFonts w:ascii="Times New Roman" w:hAnsi="Times New Roman" w:cs="B Nazanin"/>
                <w:b/>
                <w:bCs/>
                <w:sz w:val="20"/>
                <w:szCs w:val="20"/>
                <w:vertAlign w:val="subscript"/>
              </w:rPr>
              <w:t>8</w:t>
            </w:r>
            <w:r w:rsidRPr="002D232D">
              <w:rPr>
                <w:rFonts w:ascii="Times New Roman" w:hAnsi="Times New Roman" w:cs="B Nazanin"/>
                <w:b/>
                <w:bCs/>
                <w:sz w:val="20"/>
                <w:szCs w:val="20"/>
              </w:rPr>
              <w:t xml:space="preserve"> to UF</w:t>
            </w:r>
            <w:r w:rsidRPr="002D232D">
              <w:rPr>
                <w:rFonts w:ascii="Times New Roman" w:hAnsi="Times New Roman" w:cs="B Nazanin"/>
                <w:b/>
                <w:bCs/>
                <w:sz w:val="20"/>
                <w:szCs w:val="20"/>
                <w:vertAlign w:val="subscript"/>
              </w:rPr>
              <w:t>6</w:t>
            </w:r>
            <w:r w:rsidRPr="002D232D">
              <w:rPr>
                <w:rFonts w:ascii="Times New Roman" w:hAnsi="Times New Roman" w:cs="B Nazanin"/>
                <w:b/>
                <w:bCs/>
                <w:sz w:val="20"/>
                <w:szCs w:val="20"/>
              </w:rPr>
              <w:t>)  [t/y]</w:t>
            </w:r>
          </w:p>
        </w:tc>
      </w:tr>
      <w:tr w:rsidR="000C1D2C" w:rsidRPr="002D232D" w:rsidTr="00452551">
        <w:trPr>
          <w:jc w:val="center"/>
        </w:trPr>
        <w:tc>
          <w:tcPr>
            <w:tcW w:w="1666" w:type="dxa"/>
            <w:tcBorders>
              <w:top w:val="single" w:sz="4" w:space="0" w:color="auto"/>
              <w:left w:val="single" w:sz="4" w:space="0" w:color="auto"/>
              <w:bottom w:val="single" w:sz="4" w:space="0" w:color="auto"/>
              <w:right w:val="single" w:sz="4" w:space="0" w:color="auto"/>
            </w:tcBorders>
            <w:hideMark/>
          </w:tcPr>
          <w:p w:rsidR="000C1D2C" w:rsidRPr="002D232D" w:rsidRDefault="000C1D2C" w:rsidP="000C1D2C">
            <w:pPr>
              <w:spacing w:before="60"/>
              <w:jc w:val="center"/>
              <w:rPr>
                <w:rFonts w:ascii="Times New Roman" w:hAnsi="Times New Roman" w:cs="B Nazanin"/>
                <w:sz w:val="20"/>
                <w:szCs w:val="20"/>
              </w:rPr>
            </w:pPr>
            <w:r w:rsidRPr="002D232D">
              <w:rPr>
                <w:rFonts w:ascii="Times New Roman" w:hAnsi="Times New Roman" w:cs="B Nazanin"/>
                <w:sz w:val="20"/>
              </w:rPr>
              <w:t>2510</w:t>
            </w:r>
          </w:p>
        </w:tc>
        <w:tc>
          <w:tcPr>
            <w:tcW w:w="4928" w:type="dxa"/>
            <w:tcBorders>
              <w:top w:val="single" w:sz="4" w:space="0" w:color="auto"/>
              <w:left w:val="single" w:sz="4" w:space="0" w:color="auto"/>
              <w:bottom w:val="single" w:sz="4" w:space="0" w:color="auto"/>
              <w:right w:val="single" w:sz="4" w:space="0" w:color="auto"/>
            </w:tcBorders>
            <w:hideMark/>
          </w:tcPr>
          <w:p w:rsidR="000C1D2C" w:rsidRPr="002D232D" w:rsidRDefault="000C1D2C" w:rsidP="000C1D2C">
            <w:pPr>
              <w:spacing w:before="60"/>
              <w:jc w:val="right"/>
              <w:rPr>
                <w:rFonts w:ascii="Times New Roman" w:hAnsi="Times New Roman" w:cs="B Nazanin"/>
                <w:b/>
                <w:bCs/>
                <w:sz w:val="20"/>
                <w:szCs w:val="20"/>
                <w:rtl/>
              </w:rPr>
            </w:pPr>
            <w:r w:rsidRPr="002D232D">
              <w:rPr>
                <w:rFonts w:ascii="Times New Roman" w:hAnsi="Times New Roman" w:cs="B Nazanin"/>
                <w:b/>
                <w:bCs/>
                <w:sz w:val="20"/>
                <w:szCs w:val="20"/>
              </w:rPr>
              <w:t>Annual Need for Enrichment                [ t-SWU ]</w:t>
            </w:r>
          </w:p>
        </w:tc>
      </w:tr>
      <w:tr w:rsidR="000C1D2C" w:rsidRPr="002D232D" w:rsidTr="00452551">
        <w:trPr>
          <w:jc w:val="center"/>
        </w:trPr>
        <w:tc>
          <w:tcPr>
            <w:tcW w:w="1666" w:type="dxa"/>
            <w:tcBorders>
              <w:top w:val="single" w:sz="4" w:space="0" w:color="auto"/>
              <w:left w:val="single" w:sz="4" w:space="0" w:color="auto"/>
              <w:bottom w:val="single" w:sz="4" w:space="0" w:color="auto"/>
              <w:right w:val="single" w:sz="4" w:space="0" w:color="auto"/>
            </w:tcBorders>
            <w:hideMark/>
          </w:tcPr>
          <w:p w:rsidR="000C1D2C" w:rsidRPr="002D232D" w:rsidRDefault="000C1D2C" w:rsidP="000C1D2C">
            <w:pPr>
              <w:spacing w:before="60"/>
              <w:jc w:val="center"/>
              <w:rPr>
                <w:rFonts w:ascii="Times New Roman" w:hAnsi="Times New Roman" w:cs="B Nazanin"/>
                <w:sz w:val="20"/>
                <w:szCs w:val="20"/>
                <w:rtl/>
              </w:rPr>
            </w:pPr>
            <w:r w:rsidRPr="002D232D">
              <w:rPr>
                <w:rFonts w:ascii="Times New Roman" w:hAnsi="Times New Roman" w:cs="B Nazanin"/>
                <w:sz w:val="20"/>
              </w:rPr>
              <w:t>330</w:t>
            </w:r>
          </w:p>
        </w:tc>
        <w:tc>
          <w:tcPr>
            <w:tcW w:w="4928" w:type="dxa"/>
            <w:tcBorders>
              <w:top w:val="single" w:sz="4" w:space="0" w:color="auto"/>
              <w:left w:val="single" w:sz="4" w:space="0" w:color="auto"/>
              <w:bottom w:val="single" w:sz="4" w:space="0" w:color="auto"/>
              <w:right w:val="single" w:sz="4" w:space="0" w:color="auto"/>
            </w:tcBorders>
            <w:hideMark/>
          </w:tcPr>
          <w:p w:rsidR="000C1D2C" w:rsidRPr="002D232D" w:rsidRDefault="000C1D2C" w:rsidP="000C1D2C">
            <w:pPr>
              <w:spacing w:before="60"/>
              <w:jc w:val="right"/>
              <w:rPr>
                <w:rFonts w:ascii="Times New Roman" w:hAnsi="Times New Roman" w:cs="B Nazanin"/>
                <w:b/>
                <w:bCs/>
                <w:sz w:val="20"/>
                <w:szCs w:val="20"/>
                <w:rtl/>
              </w:rPr>
            </w:pPr>
            <w:r w:rsidRPr="002D232D">
              <w:rPr>
                <w:rFonts w:ascii="Times New Roman" w:hAnsi="Times New Roman" w:cs="B Nazanin"/>
                <w:b/>
                <w:bCs/>
                <w:sz w:val="20"/>
                <w:szCs w:val="20"/>
              </w:rPr>
              <w:t>Annual Need for Fuel Fabrication               [ t/y ]</w:t>
            </w:r>
          </w:p>
        </w:tc>
      </w:tr>
    </w:tbl>
    <w:p w:rsidR="000C1D2C" w:rsidRPr="002D232D" w:rsidRDefault="000C1D2C" w:rsidP="000C1D2C">
      <w:pPr>
        <w:pStyle w:val="ListParagraph"/>
        <w:ind w:left="567"/>
        <w:jc w:val="lowKashida"/>
        <w:rPr>
          <w:rFonts w:ascii="Times New Roman" w:hAnsi="Times New Roman" w:cs="B Nazanin"/>
          <w:b/>
          <w:bCs/>
          <w:color w:val="4F81BD" w:themeColor="accent1"/>
          <w:sz w:val="20"/>
          <w:szCs w:val="26"/>
        </w:rPr>
      </w:pPr>
    </w:p>
    <w:p w:rsidR="002A4592" w:rsidRPr="002D232D" w:rsidRDefault="002A4592" w:rsidP="000C6548">
      <w:pPr>
        <w:pStyle w:val="ListParagraph"/>
        <w:numPr>
          <w:ilvl w:val="1"/>
          <w:numId w:val="32"/>
        </w:numPr>
        <w:bidi/>
        <w:jc w:val="both"/>
        <w:outlineLvl w:val="1"/>
        <w:rPr>
          <w:rFonts w:ascii="Times New Roman" w:hAnsi="Times New Roman" w:cs="B Nazanin"/>
          <w:b/>
          <w:bCs/>
          <w:sz w:val="20"/>
          <w:szCs w:val="26"/>
          <w:rtl/>
        </w:rPr>
      </w:pPr>
      <w:bookmarkStart w:id="51" w:name="_Toc94084609"/>
      <w:bookmarkStart w:id="52" w:name="_Toc94084736"/>
      <w:bookmarkStart w:id="53" w:name="_Toc94084610"/>
      <w:bookmarkStart w:id="54" w:name="_Toc94084737"/>
      <w:bookmarkStart w:id="55" w:name="_Toc94084611"/>
      <w:bookmarkStart w:id="56" w:name="_Toc94084738"/>
      <w:bookmarkEnd w:id="51"/>
      <w:bookmarkEnd w:id="52"/>
      <w:bookmarkEnd w:id="53"/>
      <w:bookmarkEnd w:id="54"/>
      <w:bookmarkEnd w:id="55"/>
      <w:bookmarkEnd w:id="56"/>
      <w:r w:rsidRPr="002D232D">
        <w:rPr>
          <w:rFonts w:ascii="Times New Roman" w:hAnsi="Times New Roman" w:cs="B Nazanin" w:hint="cs"/>
          <w:b/>
          <w:bCs/>
          <w:sz w:val="20"/>
          <w:szCs w:val="26"/>
          <w:rtl/>
        </w:rPr>
        <w:t xml:space="preserve"> </w:t>
      </w:r>
      <w:bookmarkStart w:id="57" w:name="_Toc94130114"/>
      <w:r w:rsidR="000C1D2C" w:rsidRPr="002D232D">
        <w:rPr>
          <w:rFonts w:ascii="Times New Roman" w:hAnsi="Times New Roman" w:cs="B Nazanin" w:hint="cs"/>
          <w:b/>
          <w:bCs/>
          <w:sz w:val="20"/>
          <w:szCs w:val="26"/>
          <w:rtl/>
        </w:rPr>
        <w:t>امکان سنجی تامين سوخت هسته اي مورد نياز از منابع داخلی</w:t>
      </w:r>
      <w:bookmarkEnd w:id="57"/>
    </w:p>
    <w:bookmarkEnd w:id="46"/>
    <w:p w:rsidR="002A4592" w:rsidRPr="002D232D" w:rsidRDefault="00A36333" w:rsidP="00DB3CE7">
      <w:pPr>
        <w:tabs>
          <w:tab w:val="left" w:pos="251"/>
          <w:tab w:val="left" w:pos="611"/>
          <w:tab w:val="left" w:pos="9071"/>
        </w:tabs>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3-2-1</w:t>
      </w:r>
      <w:r w:rsidR="002A4592" w:rsidRPr="002D232D">
        <w:rPr>
          <w:rFonts w:ascii="Times New Roman" w:hAnsi="Times New Roman" w:cs="B Nazanin" w:hint="cs"/>
          <w:b/>
          <w:bCs/>
          <w:sz w:val="20"/>
          <w:szCs w:val="26"/>
          <w:rtl/>
          <w:lang w:bidi="ar-SA"/>
        </w:rPr>
        <w:t xml:space="preserve"> بررسی وضعیت و چشم‌انداز منابع اورانیوم موجود در کشور (حوزه اکتشاف)</w:t>
      </w:r>
    </w:p>
    <w:p w:rsidR="000C1D2C" w:rsidRPr="002D232D" w:rsidRDefault="000C1D2C" w:rsidP="00D84C1F">
      <w:pPr>
        <w:tabs>
          <w:tab w:val="left" w:pos="251"/>
          <w:tab w:val="left" w:pos="611"/>
          <w:tab w:val="left" w:pos="9071"/>
        </w:tabs>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 xml:space="preserve">مطابق آخرین بررسی‌های انجام‌شده </w:t>
      </w:r>
      <w:r w:rsidR="00D84C1F" w:rsidRPr="002D232D">
        <w:rPr>
          <w:rFonts w:ascii="Times New Roman" w:hAnsi="Times New Roman" w:cs="B Nazanin" w:hint="cs"/>
          <w:color w:val="000000" w:themeColor="text1"/>
          <w:sz w:val="20"/>
          <w:szCs w:val="26"/>
          <w:rtl/>
        </w:rPr>
        <w:t>كشور</w:t>
      </w:r>
      <w:r w:rsidR="00D84C1F" w:rsidRPr="002D232D">
        <w:rPr>
          <w:rFonts w:ascii="Times New Roman" w:hAnsi="Times New Roman" w:cs="B Nazanin" w:hint="cs"/>
          <w:color w:val="984806" w:themeColor="accent6" w:themeShade="80"/>
          <w:sz w:val="20"/>
          <w:szCs w:val="26"/>
          <w:rtl/>
        </w:rPr>
        <w:t xml:space="preserve"> </w:t>
      </w:r>
      <w:r w:rsidRPr="002D232D">
        <w:rPr>
          <w:rFonts w:ascii="Times New Roman" w:hAnsi="Times New Roman" w:cs="B Nazanin" w:hint="cs"/>
          <w:color w:val="000000" w:themeColor="text1"/>
          <w:sz w:val="20"/>
          <w:szCs w:val="26"/>
          <w:rtl/>
        </w:rPr>
        <w:t xml:space="preserve">تاکنون </w:t>
      </w:r>
      <w:r w:rsidR="00D84C1F" w:rsidRPr="002D232D">
        <w:rPr>
          <w:rFonts w:ascii="Times New Roman" w:hAnsi="Times New Roman" w:cs="B Nazanin" w:hint="cs"/>
          <w:color w:val="000000" w:themeColor="text1"/>
          <w:sz w:val="20"/>
          <w:szCs w:val="26"/>
          <w:rtl/>
        </w:rPr>
        <w:t>(</w:t>
      </w:r>
      <w:r w:rsidRPr="002D232D">
        <w:rPr>
          <w:rFonts w:ascii="Times New Roman" w:hAnsi="Times New Roman" w:cs="B Nazanin" w:hint="cs"/>
          <w:color w:val="000000" w:themeColor="text1"/>
          <w:sz w:val="20"/>
          <w:szCs w:val="26"/>
          <w:rtl/>
        </w:rPr>
        <w:t xml:space="preserve">و </w:t>
      </w:r>
      <w:r w:rsidR="00D84C1F" w:rsidRPr="002D232D">
        <w:rPr>
          <w:rFonts w:ascii="Times New Roman" w:hAnsi="Times New Roman" w:cs="B Nazanin" w:hint="cs"/>
          <w:color w:val="000000" w:themeColor="text1"/>
          <w:sz w:val="20"/>
          <w:szCs w:val="26"/>
          <w:rtl/>
        </w:rPr>
        <w:t xml:space="preserve">ارائه </w:t>
      </w:r>
      <w:r w:rsidRPr="002D232D">
        <w:rPr>
          <w:rFonts w:ascii="Times New Roman" w:hAnsi="Times New Roman" w:cs="B Nazanin" w:hint="cs"/>
          <w:color w:val="000000" w:themeColor="text1"/>
          <w:sz w:val="20"/>
          <w:szCs w:val="26"/>
          <w:rtl/>
        </w:rPr>
        <w:t xml:space="preserve">‌شده در کتاب </w:t>
      </w:r>
      <w:r w:rsidRPr="002D232D">
        <w:rPr>
          <w:rFonts w:ascii="Times New Roman" w:hAnsi="Times New Roman" w:cs="B Nazanin"/>
          <w:color w:val="000000" w:themeColor="text1"/>
          <w:sz w:val="20"/>
          <w:szCs w:val="26"/>
        </w:rPr>
        <w:t>RedBook</w:t>
      </w:r>
      <w:r w:rsidR="00D84C1F" w:rsidRPr="002D232D">
        <w:rPr>
          <w:rFonts w:ascii="Times New Roman" w:hAnsi="Times New Roman" w:cs="B Nazanin" w:hint="cs"/>
          <w:color w:val="000000" w:themeColor="text1"/>
          <w:sz w:val="20"/>
          <w:szCs w:val="26"/>
          <w:rtl/>
        </w:rPr>
        <w:t>)</w:t>
      </w:r>
      <w:r w:rsidRPr="002D232D">
        <w:rPr>
          <w:rFonts w:ascii="Times New Roman" w:hAnsi="Times New Roman" w:cs="B Nazanin" w:hint="cs"/>
          <w:color w:val="000000" w:themeColor="text1"/>
          <w:sz w:val="20"/>
          <w:szCs w:val="26"/>
          <w:rtl/>
        </w:rPr>
        <w:t>، منابع اورانیوم کشور حدود 4316 تن در کلاس ذخایر قطعی، 5535 تن در کلاس ذخایر استنباطی،12،000 تن در کلاس ذخایر قابل پیش‌بینی و 18،000 تن در کلاس ذخایر نظری برآورد گردیده است. مقایسه خلاصه اطلاعات موجود در مورد منابع داخلي اورانيوم طبيعي با منابع سایر کشورها، به خوبي نشان مي دهد كه ايران، از نظر ذخاير اورانيوم کشوری غنی نيست و  در زمره 12 كشور داراي ذخاير قابل ملاحظه در جهان قرار</w:t>
      </w:r>
      <w:r w:rsidRPr="002D232D">
        <w:rPr>
          <w:rFonts w:ascii="Times New Roman" w:hAnsi="Times New Roman" w:cs="B Nazanin"/>
          <w:color w:val="000000" w:themeColor="text1"/>
          <w:sz w:val="20"/>
          <w:szCs w:val="26"/>
        </w:rPr>
        <w:t xml:space="preserve"> </w:t>
      </w:r>
      <w:r w:rsidRPr="002D232D">
        <w:rPr>
          <w:rFonts w:ascii="Times New Roman" w:hAnsi="Times New Roman" w:cs="B Nazanin" w:hint="cs"/>
          <w:color w:val="000000" w:themeColor="text1"/>
          <w:sz w:val="20"/>
          <w:szCs w:val="26"/>
          <w:rtl/>
        </w:rPr>
        <w:t>ندارد.</w:t>
      </w:r>
    </w:p>
    <w:p w:rsidR="002A4592" w:rsidRPr="002D232D" w:rsidRDefault="000C1D2C" w:rsidP="000C1D2C">
      <w:pPr>
        <w:tabs>
          <w:tab w:val="left" w:pos="251"/>
          <w:tab w:val="left" w:pos="611"/>
          <w:tab w:val="left" w:pos="9071"/>
        </w:tabs>
        <w:jc w:val="both"/>
        <w:rPr>
          <w:rFonts w:ascii="Times New Roman" w:hAnsi="Times New Roman" w:cs="B Nazanin"/>
          <w:color w:val="000000" w:themeColor="text1"/>
          <w:sz w:val="20"/>
          <w:szCs w:val="26"/>
          <w:rtl/>
        </w:rPr>
      </w:pPr>
      <w:r w:rsidRPr="002D232D">
        <w:rPr>
          <w:rFonts w:ascii="Times New Roman" w:hAnsi="Times New Roman" w:cs="B Nazanin" w:hint="cs"/>
          <w:b/>
          <w:bCs/>
          <w:color w:val="000000" w:themeColor="text1"/>
          <w:sz w:val="20"/>
          <w:szCs w:val="26"/>
          <w:rtl/>
        </w:rPr>
        <w:t>راهبرد اکتشاف</w:t>
      </w:r>
      <w:r w:rsidRPr="002D232D">
        <w:rPr>
          <w:rFonts w:ascii="Times New Roman" w:hAnsi="Times New Roman" w:cs="B Nazanin" w:hint="cs"/>
          <w:color w:val="000000" w:themeColor="text1"/>
          <w:sz w:val="20"/>
          <w:szCs w:val="26"/>
          <w:rtl/>
        </w:rPr>
        <w:t>: در این حوزه راهبرد مورد نظر مطابق با برنامه جامع اکتشاف اورانیوم مصوب‌شده، ادامه و تکمیل عملیات اکتشاف سراسری اورانیوم در فازهای مختلف و در پهنه کل کشور تا حصول نتایج نهایی اکتشاف کل منابع موجود پیشنهاد می‌گردد. لازم به یاد آوری است که تلاشهای مستمر سازمان برای ادامه عملیات اکتشاف در سطح کشور، یک برنامه درازمدت 30-20 ساله است که، با فرض موفقیت در اکتشاف ذخائر جدید اورانیوم طبیعی، نمی توان انتظار داشت تا دو دهه آتی، به تامین سوخت واحد های در حال بهره برداری و یا در دست احداث نیروگاه برق هسته ای، کمک کند.</w:t>
      </w:r>
    </w:p>
    <w:p w:rsidR="002A4592" w:rsidRPr="002D232D" w:rsidRDefault="00A36333" w:rsidP="00D84C1F">
      <w:pPr>
        <w:tabs>
          <w:tab w:val="left" w:pos="251"/>
          <w:tab w:val="left" w:pos="611"/>
          <w:tab w:val="left" w:pos="9071"/>
        </w:tabs>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 xml:space="preserve">3-2-2 </w:t>
      </w:r>
      <w:r w:rsidR="002A4592" w:rsidRPr="002D232D">
        <w:rPr>
          <w:rFonts w:ascii="Times New Roman" w:hAnsi="Times New Roman" w:cs="B Nazanin" w:hint="cs"/>
          <w:b/>
          <w:bCs/>
          <w:sz w:val="20"/>
          <w:szCs w:val="26"/>
          <w:rtl/>
          <w:lang w:bidi="ar-SA"/>
        </w:rPr>
        <w:t>حوزه استخراج معادن اورانیوم کشور</w:t>
      </w:r>
    </w:p>
    <w:p w:rsidR="002A4592" w:rsidRPr="002D232D" w:rsidRDefault="002A4592" w:rsidP="00DB3CE7">
      <w:pPr>
        <w:jc w:val="both"/>
        <w:rPr>
          <w:rFonts w:ascii="Times New Roman" w:hAnsi="Times New Roman" w:cs="B Nazanin"/>
          <w:color w:val="000000" w:themeColor="text1"/>
          <w:sz w:val="20"/>
          <w:szCs w:val="26"/>
        </w:rPr>
      </w:pPr>
      <w:r w:rsidRPr="002D232D">
        <w:rPr>
          <w:rFonts w:ascii="Times New Roman" w:hAnsi="Times New Roman" w:cs="B Nazanin" w:hint="cs"/>
          <w:color w:val="000000" w:themeColor="text1"/>
          <w:sz w:val="20"/>
          <w:szCs w:val="26"/>
          <w:rtl/>
        </w:rPr>
        <w:t xml:space="preserve"> </w:t>
      </w:r>
      <w:r w:rsidRPr="002D232D">
        <w:rPr>
          <w:rFonts w:ascii="Times New Roman" w:hAnsi="Times New Roman" w:cs="B Nazanin"/>
          <w:color w:val="000000" w:themeColor="text1"/>
          <w:sz w:val="20"/>
          <w:szCs w:val="26"/>
          <w:rtl/>
        </w:rPr>
        <w:t>با توجه</w:t>
      </w:r>
      <w:r w:rsidRPr="002D232D">
        <w:rPr>
          <w:rFonts w:ascii="Times New Roman" w:hAnsi="Times New Roman" w:cs="B Nazanin" w:hint="cs"/>
          <w:color w:val="000000" w:themeColor="text1"/>
          <w:sz w:val="20"/>
          <w:szCs w:val="26"/>
          <w:rtl/>
        </w:rPr>
        <w:t xml:space="preserve"> گزارشات فاز تفضیلی طرح اکتشاف و</w:t>
      </w:r>
      <w:r w:rsidRPr="002D232D">
        <w:rPr>
          <w:rFonts w:ascii="Times New Roman" w:hAnsi="Times New Roman" w:cs="B Nazanin"/>
          <w:color w:val="000000" w:themeColor="text1"/>
          <w:sz w:val="20"/>
          <w:szCs w:val="26"/>
          <w:rtl/>
        </w:rPr>
        <w:t xml:space="preserve"> منابع</w:t>
      </w:r>
      <w:r w:rsidRPr="002D232D">
        <w:rPr>
          <w:rFonts w:ascii="Times New Roman" w:hAnsi="Times New Roman" w:cs="B Nazanin" w:hint="cs"/>
          <w:color w:val="000000" w:themeColor="text1"/>
          <w:sz w:val="20"/>
          <w:szCs w:val="26"/>
          <w:rtl/>
        </w:rPr>
        <w:t xml:space="preserve"> اورانیوم</w:t>
      </w:r>
      <w:r w:rsidRPr="002D232D">
        <w:rPr>
          <w:rFonts w:ascii="Times New Roman" w:hAnsi="Times New Roman" w:cs="B Nazanin"/>
          <w:color w:val="000000" w:themeColor="text1"/>
          <w:sz w:val="20"/>
          <w:szCs w:val="26"/>
          <w:rtl/>
        </w:rPr>
        <w:t xml:space="preserve"> </w:t>
      </w:r>
      <w:r w:rsidRPr="002D232D">
        <w:rPr>
          <w:rFonts w:ascii="Times New Roman" w:hAnsi="Times New Roman" w:cs="B Nazanin" w:hint="cs"/>
          <w:color w:val="000000" w:themeColor="text1"/>
          <w:sz w:val="20"/>
          <w:szCs w:val="26"/>
          <w:rtl/>
        </w:rPr>
        <w:t>اکتشاف‌</w:t>
      </w:r>
      <w:r w:rsidRPr="002D232D">
        <w:rPr>
          <w:rFonts w:ascii="Times New Roman" w:hAnsi="Times New Roman" w:cs="B Nazanin"/>
          <w:color w:val="000000" w:themeColor="text1"/>
          <w:sz w:val="20"/>
          <w:szCs w:val="26"/>
          <w:rtl/>
        </w:rPr>
        <w:t>شده</w:t>
      </w:r>
      <w:r w:rsidRPr="002D232D">
        <w:rPr>
          <w:rFonts w:ascii="Times New Roman" w:hAnsi="Times New Roman" w:cs="B Nazanin" w:hint="cs"/>
          <w:color w:val="000000" w:themeColor="text1"/>
          <w:sz w:val="20"/>
          <w:szCs w:val="26"/>
          <w:rtl/>
        </w:rPr>
        <w:t>،</w:t>
      </w:r>
      <w:r w:rsidRPr="002D232D">
        <w:rPr>
          <w:rFonts w:ascii="Times New Roman" w:hAnsi="Times New Roman" w:cs="B Nazanin"/>
          <w:color w:val="000000" w:themeColor="text1"/>
          <w:sz w:val="20"/>
          <w:szCs w:val="26"/>
          <w:rtl/>
        </w:rPr>
        <w:t xml:space="preserve"> فعال</w:t>
      </w:r>
      <w:r w:rsidRPr="002D232D">
        <w:rPr>
          <w:rFonts w:ascii="Times New Roman" w:hAnsi="Times New Roman" w:cs="B Nazanin" w:hint="cs"/>
          <w:color w:val="000000" w:themeColor="text1"/>
          <w:sz w:val="20"/>
          <w:szCs w:val="26"/>
          <w:rtl/>
        </w:rPr>
        <w:t>ی</w:t>
      </w:r>
      <w:r w:rsidRPr="002D232D">
        <w:rPr>
          <w:rFonts w:ascii="Times New Roman" w:hAnsi="Times New Roman" w:cs="B Nazanin" w:hint="eastAsia"/>
          <w:color w:val="000000" w:themeColor="text1"/>
          <w:sz w:val="20"/>
          <w:szCs w:val="26"/>
          <w:rtl/>
        </w:rPr>
        <w:t>ت‌ها</w:t>
      </w:r>
      <w:r w:rsidRPr="002D232D">
        <w:rPr>
          <w:rFonts w:ascii="Times New Roman" w:hAnsi="Times New Roman" w:cs="B Nazanin" w:hint="cs"/>
          <w:color w:val="000000" w:themeColor="text1"/>
          <w:sz w:val="20"/>
          <w:szCs w:val="26"/>
          <w:rtl/>
        </w:rPr>
        <w:t>ی اصلی تجهیز معادن و</w:t>
      </w:r>
      <w:r w:rsidRPr="002D232D">
        <w:rPr>
          <w:rFonts w:ascii="Times New Roman" w:hAnsi="Times New Roman" w:cs="B Nazanin"/>
          <w:color w:val="000000" w:themeColor="text1"/>
          <w:sz w:val="20"/>
          <w:szCs w:val="26"/>
          <w:rtl/>
        </w:rPr>
        <w:t xml:space="preserve"> استخراج</w:t>
      </w:r>
      <w:r w:rsidRPr="002D232D">
        <w:rPr>
          <w:rFonts w:ascii="Times New Roman" w:hAnsi="Times New Roman" w:cs="B Nazanin" w:hint="cs"/>
          <w:color w:val="000000" w:themeColor="text1"/>
          <w:sz w:val="20"/>
          <w:szCs w:val="26"/>
          <w:rtl/>
        </w:rPr>
        <w:t xml:space="preserve"> کانسنگ</w:t>
      </w:r>
      <w:r w:rsidRPr="002D232D">
        <w:rPr>
          <w:rFonts w:ascii="Times New Roman" w:hAnsi="Times New Roman" w:cs="B Nazanin"/>
          <w:color w:val="000000" w:themeColor="text1"/>
          <w:sz w:val="20"/>
          <w:szCs w:val="26"/>
          <w:rtl/>
        </w:rPr>
        <w:t xml:space="preserve"> از سال 1383 آغاز و مواد معدن</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از معادن</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همچون گنبدها</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نمک</w:t>
      </w:r>
      <w:r w:rsidRPr="002D232D">
        <w:rPr>
          <w:rFonts w:ascii="Times New Roman" w:hAnsi="Times New Roman" w:cs="B Nazanin" w:hint="cs"/>
          <w:color w:val="000000" w:themeColor="text1"/>
          <w:sz w:val="20"/>
          <w:szCs w:val="26"/>
          <w:rtl/>
        </w:rPr>
        <w:t>ی گچین بندرعباس به طور کامل</w:t>
      </w:r>
      <w:r w:rsidRPr="002D232D">
        <w:rPr>
          <w:rFonts w:ascii="Times New Roman" w:hAnsi="Times New Roman" w:cs="B Nazanin"/>
          <w:color w:val="000000" w:themeColor="text1"/>
          <w:sz w:val="20"/>
          <w:szCs w:val="26"/>
          <w:rtl/>
        </w:rPr>
        <w:t xml:space="preserve"> استخراج گرد</w:t>
      </w:r>
      <w:r w:rsidRPr="002D232D">
        <w:rPr>
          <w:rFonts w:ascii="Times New Roman" w:hAnsi="Times New Roman" w:cs="B Nazanin" w:hint="cs"/>
          <w:color w:val="000000" w:themeColor="text1"/>
          <w:sz w:val="20"/>
          <w:szCs w:val="26"/>
          <w:rtl/>
        </w:rPr>
        <w:t>ی</w:t>
      </w:r>
      <w:r w:rsidRPr="002D232D">
        <w:rPr>
          <w:rFonts w:ascii="Times New Roman" w:hAnsi="Times New Roman" w:cs="B Nazanin" w:hint="eastAsia"/>
          <w:color w:val="000000" w:themeColor="text1"/>
          <w:sz w:val="20"/>
          <w:szCs w:val="26"/>
          <w:rtl/>
        </w:rPr>
        <w:t>ده</w:t>
      </w:r>
      <w:r w:rsidRPr="002D232D">
        <w:rPr>
          <w:rFonts w:ascii="Times New Roman" w:hAnsi="Times New Roman" w:cs="B Nazanin" w:hint="cs"/>
          <w:color w:val="000000" w:themeColor="text1"/>
          <w:sz w:val="20"/>
          <w:szCs w:val="26"/>
          <w:rtl/>
        </w:rPr>
        <w:t xml:space="preserve"> است.</w:t>
      </w:r>
      <w:r w:rsidRPr="002D232D">
        <w:rPr>
          <w:rFonts w:ascii="Times New Roman" w:hAnsi="Times New Roman" w:cs="B Nazanin"/>
          <w:color w:val="000000" w:themeColor="text1"/>
          <w:sz w:val="20"/>
          <w:szCs w:val="26"/>
          <w:rtl/>
        </w:rPr>
        <w:t xml:space="preserve"> </w:t>
      </w:r>
      <w:r w:rsidRPr="002D232D">
        <w:rPr>
          <w:rFonts w:ascii="Times New Roman" w:hAnsi="Times New Roman" w:cs="B Nazanin" w:hint="cs"/>
          <w:color w:val="000000" w:themeColor="text1"/>
          <w:sz w:val="20"/>
          <w:szCs w:val="26"/>
          <w:rtl/>
        </w:rPr>
        <w:t>معادن</w:t>
      </w:r>
      <w:r w:rsidRPr="002D232D">
        <w:rPr>
          <w:rFonts w:ascii="Times New Roman" w:hAnsi="Times New Roman" w:cs="B Nazanin"/>
          <w:color w:val="000000" w:themeColor="text1"/>
          <w:sz w:val="20"/>
          <w:szCs w:val="26"/>
          <w:rtl/>
        </w:rPr>
        <w:t xml:space="preserve"> ساغند، نار</w:t>
      </w:r>
      <w:r w:rsidRPr="002D232D">
        <w:rPr>
          <w:rFonts w:ascii="Times New Roman" w:hAnsi="Times New Roman" w:cs="B Nazanin" w:hint="cs"/>
          <w:color w:val="000000" w:themeColor="text1"/>
          <w:sz w:val="20"/>
          <w:szCs w:val="26"/>
          <w:rtl/>
        </w:rPr>
        <w:t>ی</w:t>
      </w:r>
      <w:r w:rsidRPr="002D232D">
        <w:rPr>
          <w:rFonts w:ascii="Times New Roman" w:hAnsi="Times New Roman" w:cs="B Nazanin" w:hint="eastAsia"/>
          <w:color w:val="000000" w:themeColor="text1"/>
          <w:sz w:val="20"/>
          <w:szCs w:val="26"/>
          <w:rtl/>
        </w:rPr>
        <w:t>گان</w:t>
      </w:r>
      <w:r w:rsidRPr="002D232D">
        <w:rPr>
          <w:rFonts w:ascii="Times New Roman" w:hAnsi="Times New Roman" w:cs="B Nazanin"/>
          <w:color w:val="000000" w:themeColor="text1"/>
          <w:sz w:val="20"/>
          <w:szCs w:val="26"/>
          <w:rtl/>
        </w:rPr>
        <w:t xml:space="preserve"> و خشوم</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در مرحل</w:t>
      </w:r>
      <w:r w:rsidRPr="002D232D">
        <w:rPr>
          <w:rFonts w:ascii="Times New Roman" w:hAnsi="Times New Roman" w:cs="B Nazanin" w:hint="cs"/>
          <w:color w:val="000000" w:themeColor="text1"/>
          <w:sz w:val="20"/>
          <w:szCs w:val="26"/>
          <w:rtl/>
        </w:rPr>
        <w:t>ه تجهیز،</w:t>
      </w:r>
      <w:r w:rsidRPr="002D232D">
        <w:rPr>
          <w:rFonts w:ascii="Times New Roman" w:hAnsi="Times New Roman" w:cs="B Nazanin"/>
          <w:color w:val="000000" w:themeColor="text1"/>
          <w:sz w:val="20"/>
          <w:szCs w:val="26"/>
          <w:rtl/>
        </w:rPr>
        <w:t xml:space="preserve"> بهره‌بردار</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و استخراج </w:t>
      </w:r>
      <w:r w:rsidRPr="002D232D">
        <w:rPr>
          <w:rFonts w:ascii="Times New Roman" w:hAnsi="Times New Roman" w:cs="B Nazanin" w:hint="cs"/>
          <w:color w:val="000000" w:themeColor="text1"/>
          <w:sz w:val="20"/>
          <w:szCs w:val="26"/>
          <w:rtl/>
        </w:rPr>
        <w:t>می‌باشند</w:t>
      </w:r>
      <w:r w:rsidRPr="002D232D">
        <w:rPr>
          <w:rFonts w:ascii="Times New Roman" w:hAnsi="Times New Roman" w:cs="B Nazanin"/>
          <w:color w:val="000000" w:themeColor="text1"/>
          <w:sz w:val="20"/>
          <w:szCs w:val="26"/>
          <w:rtl/>
        </w:rPr>
        <w:t xml:space="preserve"> و سا</w:t>
      </w:r>
      <w:r w:rsidRPr="002D232D">
        <w:rPr>
          <w:rFonts w:ascii="Times New Roman" w:hAnsi="Times New Roman" w:cs="B Nazanin" w:hint="cs"/>
          <w:color w:val="000000" w:themeColor="text1"/>
          <w:sz w:val="20"/>
          <w:szCs w:val="26"/>
          <w:rtl/>
        </w:rPr>
        <w:t>ی</w:t>
      </w:r>
      <w:r w:rsidRPr="002D232D">
        <w:rPr>
          <w:rFonts w:ascii="Times New Roman" w:hAnsi="Times New Roman" w:cs="B Nazanin" w:hint="eastAsia"/>
          <w:color w:val="000000" w:themeColor="text1"/>
          <w:sz w:val="20"/>
          <w:szCs w:val="26"/>
          <w:rtl/>
        </w:rPr>
        <w:t>ر</w:t>
      </w:r>
      <w:r w:rsidRPr="002D232D">
        <w:rPr>
          <w:rFonts w:ascii="Times New Roman" w:hAnsi="Times New Roman" w:cs="B Nazanin"/>
          <w:color w:val="000000" w:themeColor="text1"/>
          <w:sz w:val="20"/>
          <w:szCs w:val="26"/>
          <w:rtl/>
        </w:rPr>
        <w:t xml:space="preserve"> معادن ن</w:t>
      </w:r>
      <w:r w:rsidRPr="002D232D">
        <w:rPr>
          <w:rFonts w:ascii="Times New Roman" w:hAnsi="Times New Roman" w:cs="B Nazanin" w:hint="cs"/>
          <w:color w:val="000000" w:themeColor="text1"/>
          <w:sz w:val="20"/>
          <w:szCs w:val="26"/>
          <w:rtl/>
        </w:rPr>
        <w:t>ی</w:t>
      </w:r>
      <w:r w:rsidRPr="002D232D">
        <w:rPr>
          <w:rFonts w:ascii="Times New Roman" w:hAnsi="Times New Roman" w:cs="B Nazanin" w:hint="eastAsia"/>
          <w:color w:val="000000" w:themeColor="text1"/>
          <w:sz w:val="20"/>
          <w:szCs w:val="26"/>
          <w:rtl/>
        </w:rPr>
        <w:t>ز</w:t>
      </w:r>
      <w:r w:rsidRPr="002D232D">
        <w:rPr>
          <w:rFonts w:ascii="Times New Roman" w:hAnsi="Times New Roman" w:cs="B Nazanin"/>
          <w:color w:val="000000" w:themeColor="text1"/>
          <w:sz w:val="20"/>
          <w:szCs w:val="26"/>
          <w:rtl/>
        </w:rPr>
        <w:t xml:space="preserve"> در مرحله طراح</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و اقدامات اول</w:t>
      </w:r>
      <w:r w:rsidRPr="002D232D">
        <w:rPr>
          <w:rFonts w:ascii="Times New Roman" w:hAnsi="Times New Roman" w:cs="B Nazanin" w:hint="cs"/>
          <w:color w:val="000000" w:themeColor="text1"/>
          <w:sz w:val="20"/>
          <w:szCs w:val="26"/>
          <w:rtl/>
        </w:rPr>
        <w:t>ی</w:t>
      </w:r>
      <w:r w:rsidRPr="002D232D">
        <w:rPr>
          <w:rFonts w:ascii="Times New Roman" w:hAnsi="Times New Roman" w:cs="B Nazanin" w:hint="eastAsia"/>
          <w:color w:val="000000" w:themeColor="text1"/>
          <w:sz w:val="20"/>
          <w:szCs w:val="26"/>
          <w:rtl/>
        </w:rPr>
        <w:t>ه</w:t>
      </w:r>
      <w:r w:rsidRPr="002D232D">
        <w:rPr>
          <w:rFonts w:ascii="Times New Roman" w:hAnsi="Times New Roman" w:cs="B Nazanin"/>
          <w:color w:val="000000" w:themeColor="text1"/>
          <w:sz w:val="20"/>
          <w:szCs w:val="26"/>
          <w:rtl/>
        </w:rPr>
        <w:t xml:space="preserve"> به منظور بهره‌بردار</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هستند</w:t>
      </w:r>
    </w:p>
    <w:p w:rsidR="002A4592" w:rsidRPr="002D232D" w:rsidRDefault="002A4592" w:rsidP="00D84C1F">
      <w:pPr>
        <w:jc w:val="both"/>
        <w:rPr>
          <w:rFonts w:ascii="Times New Roman" w:hAnsi="Times New Roman" w:cs="B Nazanin"/>
          <w:sz w:val="20"/>
          <w:szCs w:val="26"/>
          <w:rtl/>
        </w:rPr>
      </w:pPr>
      <w:r w:rsidRPr="002D232D">
        <w:rPr>
          <w:rFonts w:ascii="Times New Roman" w:hAnsi="Times New Roman" w:cs="B Nazanin" w:hint="cs"/>
          <w:b/>
          <w:bCs/>
          <w:sz w:val="20"/>
          <w:szCs w:val="26"/>
          <w:rtl/>
        </w:rPr>
        <w:t>راهبرد استخراج:</w:t>
      </w:r>
      <w:r w:rsidRPr="002D232D">
        <w:rPr>
          <w:rFonts w:ascii="Times New Roman" w:hAnsi="Times New Roman" w:cs="B Nazanin" w:hint="cs"/>
          <w:sz w:val="20"/>
          <w:szCs w:val="26"/>
          <w:rtl/>
        </w:rPr>
        <w:t xml:space="preserve"> تجهیز و آماده سازی کلیه معادن اورانیوم کشف‌شده فعلی و آتی اورانیوم که قابلیت معدنکاری و استحصال دارند و همچنین بهره برداری کامل از </w:t>
      </w:r>
      <w:r w:rsidR="00D84C1F" w:rsidRPr="002D232D">
        <w:rPr>
          <w:rFonts w:ascii="Times New Roman" w:hAnsi="Times New Roman" w:cs="B Nazanin" w:hint="cs"/>
          <w:sz w:val="20"/>
          <w:szCs w:val="26"/>
          <w:rtl/>
        </w:rPr>
        <w:t>آنها</w:t>
      </w:r>
      <w:r w:rsidRPr="002D232D">
        <w:rPr>
          <w:rFonts w:ascii="Times New Roman" w:hAnsi="Times New Roman" w:cs="B Nazanin" w:hint="cs"/>
          <w:sz w:val="20"/>
          <w:szCs w:val="26"/>
          <w:rtl/>
        </w:rPr>
        <w:t xml:space="preserve">  </w:t>
      </w:r>
      <w:r w:rsidR="00D84C1F" w:rsidRPr="002D232D">
        <w:rPr>
          <w:rFonts w:ascii="Times New Roman" w:hAnsi="Times New Roman" w:cs="B Nazanin" w:hint="cs"/>
          <w:sz w:val="20"/>
          <w:szCs w:val="26"/>
          <w:rtl/>
        </w:rPr>
        <w:t>خواهد بود</w:t>
      </w:r>
      <w:r w:rsidRPr="002D232D">
        <w:rPr>
          <w:rFonts w:ascii="Times New Roman" w:hAnsi="Times New Roman" w:cs="B Nazanin" w:hint="cs"/>
          <w:sz w:val="20"/>
          <w:szCs w:val="26"/>
          <w:rtl/>
        </w:rPr>
        <w:t xml:space="preserve">.   </w:t>
      </w:r>
    </w:p>
    <w:p w:rsidR="002A4592" w:rsidRPr="002D232D" w:rsidRDefault="00A36333" w:rsidP="00D84C1F">
      <w:pPr>
        <w:tabs>
          <w:tab w:val="left" w:pos="251"/>
          <w:tab w:val="left" w:pos="611"/>
          <w:tab w:val="left" w:pos="9071"/>
        </w:tabs>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3-2-3</w:t>
      </w:r>
      <w:r w:rsidR="002A4592" w:rsidRPr="002D232D">
        <w:rPr>
          <w:rFonts w:ascii="Times New Roman" w:hAnsi="Times New Roman" w:cs="B Nazanin" w:hint="cs"/>
          <w:b/>
          <w:bCs/>
          <w:sz w:val="20"/>
          <w:szCs w:val="26"/>
          <w:rtl/>
          <w:lang w:bidi="ar-SA"/>
        </w:rPr>
        <w:t xml:space="preserve"> حوزه استحصال اورانیوم (تولید کیک زرد) از منابع داخلی کشور</w:t>
      </w:r>
    </w:p>
    <w:p w:rsidR="002A4592" w:rsidRPr="002D232D" w:rsidRDefault="002A4592" w:rsidP="000C1D2C">
      <w:pPr>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lastRenderedPageBreak/>
        <w:t xml:space="preserve">حلقه بعدی چرخه سوخت هسته‌ای پس از استخراج منابع معدنی (کانسنگ اورانیوم) استحصال اورانیوم یا همان تولید کیک زرد می‌باشد. </w:t>
      </w:r>
    </w:p>
    <w:p w:rsidR="000C1D2C" w:rsidRPr="002D232D" w:rsidRDefault="000C1D2C" w:rsidP="00191C98">
      <w:pPr>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 xml:space="preserve">ظرفيت توليد اورانيوم (کیک زرد) كشور، كه عمدتا به كارخانه اردكان محدود است، سالانه حدود 60 تن است. در گزارش 2018 آژانس، اين ظرفيت توليد و امكان توسعه آن تا سال 2035، حدود 80-70 تن برآورد شده است، که در مقايسه با ظرفيت توليد ساير كشور ها ي توليد كننده بسیار کم است. </w:t>
      </w:r>
      <w:r w:rsidRPr="002D232D">
        <w:rPr>
          <w:rFonts w:ascii="Times New Roman" w:hAnsi="Times New Roman" w:cs="B Nazanin" w:hint="cs"/>
          <w:b/>
          <w:bCs/>
          <w:color w:val="000000" w:themeColor="text1"/>
          <w:sz w:val="20"/>
          <w:szCs w:val="26"/>
          <w:rtl/>
        </w:rPr>
        <w:t>با این وجود</w:t>
      </w:r>
      <w:r w:rsidR="00191C98" w:rsidRPr="002D232D">
        <w:rPr>
          <w:rFonts w:ascii="Times New Roman" w:hAnsi="Times New Roman" w:cs="B Nazanin" w:hint="cs"/>
          <w:b/>
          <w:bCs/>
          <w:color w:val="000000" w:themeColor="text1"/>
          <w:sz w:val="20"/>
          <w:szCs w:val="26"/>
          <w:rtl/>
        </w:rPr>
        <w:t>،</w:t>
      </w:r>
      <w:r w:rsidRPr="002D232D">
        <w:rPr>
          <w:rFonts w:ascii="Times New Roman" w:hAnsi="Times New Roman" w:cs="B Nazanin" w:hint="cs"/>
          <w:b/>
          <w:bCs/>
          <w:color w:val="000000" w:themeColor="text1"/>
          <w:sz w:val="20"/>
          <w:szCs w:val="26"/>
          <w:rtl/>
        </w:rPr>
        <w:t xml:space="preserve"> ظرفيت توليد كيك زرد در كشور گلوگاه اصلي محسوب نمي شود و درصورت افزايش ذخاير قطعي اورانيوم، قابل توسعه است</w:t>
      </w:r>
      <w:r w:rsidRPr="002D232D">
        <w:rPr>
          <w:rFonts w:ascii="Times New Roman" w:hAnsi="Times New Roman" w:cs="B Nazanin" w:hint="cs"/>
          <w:color w:val="000000" w:themeColor="text1"/>
          <w:sz w:val="20"/>
          <w:szCs w:val="26"/>
          <w:rtl/>
        </w:rPr>
        <w:t xml:space="preserve">. </w:t>
      </w:r>
    </w:p>
    <w:p w:rsidR="002A4592" w:rsidRPr="002D232D" w:rsidRDefault="002A4592" w:rsidP="00191C98">
      <w:pPr>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تا کنون در حدود 241 تن کیک زرد در داخل کشور تولید شده که با احتساب میزان باقیمانده از منابع خارجی خریداری‌شده و مبادله‌شده در تعاملات بین‌المللی، حدود 543 تن</w:t>
      </w:r>
      <w:r w:rsidR="00191C98" w:rsidRPr="002D232D">
        <w:rPr>
          <w:rFonts w:ascii="Times New Roman" w:hAnsi="Times New Roman" w:cs="B Nazanin" w:hint="cs"/>
          <w:color w:val="000000" w:themeColor="text1"/>
          <w:sz w:val="20"/>
          <w:szCs w:val="26"/>
          <w:rtl/>
        </w:rPr>
        <w:t>،</w:t>
      </w:r>
      <w:r w:rsidRPr="002D232D">
        <w:rPr>
          <w:rFonts w:ascii="Times New Roman" w:hAnsi="Times New Roman" w:cs="B Nazanin" w:hint="cs"/>
          <w:color w:val="000000" w:themeColor="text1"/>
          <w:sz w:val="20"/>
          <w:szCs w:val="26"/>
          <w:rtl/>
        </w:rPr>
        <w:t xml:space="preserve"> ذخایر کیک زرد کشور می‌باشد.</w:t>
      </w:r>
    </w:p>
    <w:p w:rsidR="002A4592" w:rsidRPr="002D232D" w:rsidRDefault="002A4592" w:rsidP="00B579BE">
      <w:pPr>
        <w:ind w:left="41"/>
        <w:jc w:val="both"/>
        <w:rPr>
          <w:rFonts w:ascii="Times New Roman" w:hAnsi="Times New Roman" w:cs="B Nazanin"/>
          <w:color w:val="000000" w:themeColor="text1"/>
          <w:sz w:val="20"/>
          <w:szCs w:val="26"/>
          <w:rtl/>
        </w:rPr>
      </w:pPr>
      <w:r w:rsidRPr="002D232D">
        <w:rPr>
          <w:rFonts w:ascii="Times New Roman" w:hAnsi="Times New Roman" w:cs="B Nazanin" w:hint="cs"/>
          <w:b/>
          <w:bCs/>
          <w:color w:val="000000" w:themeColor="text1"/>
          <w:sz w:val="20"/>
          <w:szCs w:val="26"/>
          <w:rtl/>
        </w:rPr>
        <w:t>راهبرد استحصال در حوزه ایجاد ظرفیت:</w:t>
      </w:r>
      <w:r w:rsidRPr="002D232D">
        <w:rPr>
          <w:rFonts w:ascii="Times New Roman" w:hAnsi="Times New Roman" w:cs="B Nazanin" w:hint="cs"/>
          <w:color w:val="000000" w:themeColor="text1"/>
          <w:sz w:val="20"/>
          <w:szCs w:val="26"/>
          <w:rtl/>
        </w:rPr>
        <w:t xml:space="preserve"> در این حوزه تکمیل و ساخت کارخانه‌های کانه‌آرایی</w:t>
      </w:r>
      <w:r w:rsidR="00191C98" w:rsidRPr="002D232D">
        <w:rPr>
          <w:rFonts w:ascii="Times New Roman" w:hAnsi="Times New Roman" w:cs="B Nazanin" w:hint="cs"/>
          <w:color w:val="000000" w:themeColor="text1"/>
          <w:sz w:val="20"/>
          <w:szCs w:val="26"/>
          <w:rtl/>
        </w:rPr>
        <w:t>،</w:t>
      </w:r>
      <w:r w:rsidRPr="002D232D">
        <w:rPr>
          <w:rFonts w:ascii="Times New Roman" w:hAnsi="Times New Roman" w:cs="B Nazanin" w:hint="cs"/>
          <w:color w:val="000000" w:themeColor="text1"/>
          <w:sz w:val="20"/>
          <w:szCs w:val="26"/>
          <w:rtl/>
        </w:rPr>
        <w:t xml:space="preserve"> ایجاد تأسیسات هیپ‌لیچینگ از منابع کم‌عیار </w:t>
      </w:r>
      <w:r w:rsidR="00191C98" w:rsidRPr="002D232D">
        <w:rPr>
          <w:rFonts w:ascii="Times New Roman" w:hAnsi="Times New Roman" w:cs="B Nazanin" w:hint="cs"/>
          <w:color w:val="000000" w:themeColor="text1"/>
          <w:sz w:val="20"/>
          <w:szCs w:val="26"/>
          <w:rtl/>
        </w:rPr>
        <w:t>و</w:t>
      </w:r>
      <w:r w:rsidRPr="002D232D">
        <w:rPr>
          <w:rFonts w:ascii="Times New Roman" w:hAnsi="Times New Roman" w:cs="B Nazanin" w:hint="cs"/>
          <w:color w:val="000000" w:themeColor="text1"/>
          <w:sz w:val="20"/>
          <w:szCs w:val="26"/>
          <w:rtl/>
        </w:rPr>
        <w:t xml:space="preserve"> ایجاد تأسیسات مورد نیاز جهت استحصال اورانیوم از منابع غیرمتداول (مانند مس و فسفات و ...) </w:t>
      </w:r>
      <w:r w:rsidR="00191C98" w:rsidRPr="002D232D">
        <w:rPr>
          <w:rFonts w:ascii="Times New Roman" w:hAnsi="Times New Roman" w:cs="B Nazanin" w:hint="cs"/>
          <w:color w:val="000000" w:themeColor="text1"/>
          <w:sz w:val="20"/>
          <w:szCs w:val="26"/>
          <w:rtl/>
        </w:rPr>
        <w:t xml:space="preserve">براي توليد </w:t>
      </w:r>
      <w:r w:rsidRPr="002D232D">
        <w:rPr>
          <w:rFonts w:ascii="Times New Roman" w:hAnsi="Times New Roman" w:cs="B Nazanin" w:hint="cs"/>
          <w:color w:val="000000" w:themeColor="text1"/>
          <w:sz w:val="20"/>
          <w:szCs w:val="26"/>
          <w:rtl/>
        </w:rPr>
        <w:t>کیک زرد مد نظر می‌باشد.</w:t>
      </w:r>
    </w:p>
    <w:p w:rsidR="002A4592" w:rsidRPr="002D232D" w:rsidRDefault="002A4592" w:rsidP="00DB3CE7">
      <w:pPr>
        <w:jc w:val="both"/>
        <w:rPr>
          <w:rFonts w:ascii="Times New Roman" w:hAnsi="Times New Roman" w:cs="B Nazanin"/>
          <w:color w:val="000000" w:themeColor="text1"/>
          <w:sz w:val="20"/>
          <w:szCs w:val="26"/>
          <w:rtl/>
        </w:rPr>
      </w:pPr>
      <w:r w:rsidRPr="002D232D">
        <w:rPr>
          <w:rFonts w:ascii="Times New Roman" w:hAnsi="Times New Roman" w:cs="B Nazanin" w:hint="cs"/>
          <w:b/>
          <w:bCs/>
          <w:color w:val="000000" w:themeColor="text1"/>
          <w:sz w:val="20"/>
          <w:szCs w:val="26"/>
          <w:rtl/>
        </w:rPr>
        <w:t>راهبرد استحصال در حوزه بهره‌برداری:</w:t>
      </w:r>
      <w:r w:rsidRPr="002D232D">
        <w:rPr>
          <w:rFonts w:ascii="Times New Roman" w:hAnsi="Times New Roman" w:cs="B Nazanin" w:hint="cs"/>
          <w:color w:val="000000" w:themeColor="text1"/>
          <w:sz w:val="20"/>
          <w:szCs w:val="26"/>
          <w:rtl/>
        </w:rPr>
        <w:t xml:space="preserve"> در این حوزه استحصال اورانیوم و تولید کیک زرد از کلیه منابع متعارف، کم عیار و منابع غیر متداول کشور مد نظر می‌باشد.</w:t>
      </w:r>
    </w:p>
    <w:p w:rsidR="002A4592" w:rsidRPr="002D232D" w:rsidRDefault="00A36333" w:rsidP="00D84C1F">
      <w:pPr>
        <w:tabs>
          <w:tab w:val="left" w:pos="251"/>
          <w:tab w:val="left" w:pos="611"/>
          <w:tab w:val="left" w:pos="9071"/>
        </w:tabs>
        <w:spacing w:after="0"/>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 xml:space="preserve">3-2-4 </w:t>
      </w:r>
      <w:r w:rsidR="002A4592" w:rsidRPr="002D232D">
        <w:rPr>
          <w:rFonts w:ascii="Times New Roman" w:hAnsi="Times New Roman" w:cs="B Nazanin" w:hint="cs"/>
          <w:b/>
          <w:bCs/>
          <w:sz w:val="20"/>
          <w:szCs w:val="26"/>
          <w:rtl/>
          <w:lang w:bidi="ar-SA"/>
        </w:rPr>
        <w:t>حوزه فرآوری اورانیوم</w:t>
      </w:r>
    </w:p>
    <w:p w:rsidR="000C1D2C" w:rsidRPr="002D232D" w:rsidRDefault="000C1D2C" w:rsidP="00191C98">
      <w:pPr>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كارخانه تبديل اورانيوم (</w:t>
      </w:r>
      <w:r w:rsidRPr="002D232D">
        <w:rPr>
          <w:rFonts w:ascii="Times New Roman" w:hAnsi="Times New Roman" w:cs="B Nazanin"/>
          <w:color w:val="000000" w:themeColor="text1"/>
          <w:sz w:val="20"/>
          <w:szCs w:val="26"/>
        </w:rPr>
        <w:t>UCF</w:t>
      </w:r>
      <w:r w:rsidRPr="002D232D">
        <w:rPr>
          <w:rFonts w:ascii="Times New Roman" w:hAnsi="Times New Roman" w:cs="B Nazanin" w:hint="cs"/>
          <w:color w:val="000000" w:themeColor="text1"/>
          <w:sz w:val="20"/>
          <w:szCs w:val="26"/>
          <w:rtl/>
        </w:rPr>
        <w:t xml:space="preserve"> </w:t>
      </w:r>
      <w:r w:rsidRPr="002D232D">
        <w:rPr>
          <w:rFonts w:ascii="Times New Roman" w:hAnsi="Times New Roman" w:cs="B Nazanin"/>
          <w:color w:val="000000" w:themeColor="text1"/>
          <w:sz w:val="20"/>
          <w:szCs w:val="26"/>
          <w:rtl/>
        </w:rPr>
        <w:t>)</w:t>
      </w:r>
      <w:r w:rsidRPr="002D232D">
        <w:rPr>
          <w:rFonts w:ascii="Times New Roman" w:hAnsi="Times New Roman" w:cs="B Nazanin" w:hint="cs"/>
          <w:color w:val="000000" w:themeColor="text1"/>
          <w:sz w:val="20"/>
          <w:szCs w:val="26"/>
          <w:rtl/>
        </w:rPr>
        <w:t>، امكان تامين خدمات تبديل اورانيوم در چرخه سوخت هسته اي را فراهم مي</w:t>
      </w:r>
      <w:r w:rsidR="00191C98"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 xml:space="preserve">كند. ظرفیت تولید </w:t>
      </w:r>
      <w:r w:rsidRPr="002D232D">
        <w:rPr>
          <w:rFonts w:ascii="Times New Roman" w:hAnsi="Times New Roman" w:cs="B Nazanin"/>
          <w:color w:val="000000" w:themeColor="text1"/>
          <w:sz w:val="20"/>
          <w:szCs w:val="26"/>
          <w:rtl/>
        </w:rPr>
        <w:t>گاز</w:t>
      </w:r>
      <w:r w:rsidRPr="002D232D">
        <w:rPr>
          <w:rFonts w:ascii="Times New Roman" w:hAnsi="Times New Roman" w:cs="B Nazanin"/>
          <w:color w:val="000000" w:themeColor="text1"/>
          <w:sz w:val="20"/>
          <w:szCs w:val="26"/>
        </w:rPr>
        <w:t>UF</w:t>
      </w:r>
      <w:r w:rsidRPr="002D232D">
        <w:rPr>
          <w:rFonts w:ascii="Times New Roman" w:hAnsi="Times New Roman" w:cs="B Nazanin"/>
          <w:color w:val="000000" w:themeColor="text1"/>
          <w:sz w:val="20"/>
          <w:szCs w:val="26"/>
          <w:vertAlign w:val="subscript"/>
        </w:rPr>
        <w:t>6</w:t>
      </w:r>
      <w:r w:rsidRPr="002D232D">
        <w:rPr>
          <w:rFonts w:ascii="Times New Roman" w:hAnsi="Times New Roman" w:cs="B Nazanin"/>
          <w:color w:val="000000" w:themeColor="text1"/>
          <w:sz w:val="20"/>
          <w:szCs w:val="26"/>
        </w:rPr>
        <w:t xml:space="preserve"> </w:t>
      </w:r>
      <w:r w:rsidRPr="002D232D">
        <w:rPr>
          <w:rFonts w:ascii="Times New Roman" w:hAnsi="Times New Roman" w:cs="B Nazanin"/>
          <w:color w:val="000000" w:themeColor="text1"/>
          <w:sz w:val="20"/>
          <w:szCs w:val="26"/>
          <w:rtl/>
        </w:rPr>
        <w:t xml:space="preserve"> طبيعي (براي غني سازي بعدي )</w:t>
      </w:r>
      <w:r w:rsidRPr="002D232D">
        <w:rPr>
          <w:rFonts w:ascii="Times New Roman" w:hAnsi="Times New Roman" w:cs="B Nazanin" w:hint="cs"/>
          <w:color w:val="000000" w:themeColor="text1"/>
          <w:sz w:val="20"/>
          <w:szCs w:val="26"/>
          <w:rtl/>
        </w:rPr>
        <w:t>280 تن در سال و تولید ا</w:t>
      </w:r>
      <w:r w:rsidRPr="002D232D">
        <w:rPr>
          <w:rFonts w:ascii="Times New Roman" w:hAnsi="Times New Roman" w:cs="B Nazanin"/>
          <w:color w:val="000000" w:themeColor="text1"/>
          <w:sz w:val="20"/>
          <w:szCs w:val="26"/>
          <w:rtl/>
        </w:rPr>
        <w:t>كسيد اورانيوم (</w:t>
      </w:r>
      <w:r w:rsidRPr="002D232D">
        <w:rPr>
          <w:rFonts w:ascii="Times New Roman" w:hAnsi="Times New Roman" w:cs="B Nazanin" w:hint="cs"/>
          <w:color w:val="000000" w:themeColor="text1"/>
          <w:sz w:val="20"/>
          <w:szCs w:val="26"/>
          <w:rtl/>
        </w:rPr>
        <w:t xml:space="preserve"> </w:t>
      </w:r>
      <w:r w:rsidRPr="002D232D">
        <w:rPr>
          <w:rFonts w:ascii="Times New Roman" w:hAnsi="Times New Roman" w:cs="B Nazanin"/>
          <w:color w:val="000000" w:themeColor="text1"/>
          <w:sz w:val="20"/>
          <w:szCs w:val="26"/>
        </w:rPr>
        <w:t>UO</w:t>
      </w:r>
      <w:r w:rsidRPr="002D232D">
        <w:rPr>
          <w:rFonts w:ascii="Times New Roman" w:hAnsi="Times New Roman" w:cs="B Nazanin"/>
          <w:color w:val="000000" w:themeColor="text1"/>
          <w:sz w:val="20"/>
          <w:szCs w:val="26"/>
          <w:vertAlign w:val="subscript"/>
        </w:rPr>
        <w:t>2</w:t>
      </w:r>
      <w:r w:rsidRPr="002D232D">
        <w:rPr>
          <w:rFonts w:ascii="Times New Roman" w:hAnsi="Times New Roman" w:cs="B Nazanin" w:hint="cs"/>
          <w:color w:val="000000" w:themeColor="text1"/>
          <w:sz w:val="20"/>
          <w:szCs w:val="26"/>
          <w:rtl/>
        </w:rPr>
        <w:t xml:space="preserve"> غنی شده تا </w:t>
      </w:r>
      <w:r w:rsidRPr="002D232D">
        <w:rPr>
          <w:rFonts w:ascii="Times New Roman" w:hAnsi="Times New Roman" w:cs="B Nazanin"/>
          <w:color w:val="000000" w:themeColor="text1"/>
          <w:sz w:val="20"/>
          <w:szCs w:val="26"/>
          <w:rtl/>
        </w:rPr>
        <w:t>5</w:t>
      </w:r>
      <w:r w:rsidRPr="002D232D">
        <w:rPr>
          <w:rFonts w:ascii="Times New Roman" w:hAnsi="Times New Roman" w:cs="B Nazanin" w:hint="cs"/>
          <w:color w:val="000000" w:themeColor="text1"/>
          <w:sz w:val="20"/>
          <w:szCs w:val="26"/>
          <w:rtl/>
        </w:rPr>
        <w:t xml:space="preserve">% ) ، 34 تن در سال است </w:t>
      </w:r>
      <w:r w:rsidRPr="002D232D">
        <w:rPr>
          <w:rFonts w:ascii="Sakkal Majalla" w:hAnsi="Sakkal Majalla" w:cs="Sakkal Majalla" w:hint="cs"/>
          <w:color w:val="000000" w:themeColor="text1"/>
          <w:sz w:val="20"/>
          <w:szCs w:val="26"/>
          <w:rtl/>
        </w:rPr>
        <w:t>﴿</w:t>
      </w:r>
      <w:r w:rsidRPr="002D232D">
        <w:rPr>
          <w:rFonts w:ascii="Times New Roman" w:hAnsi="Times New Roman" w:cs="B Nazanin" w:hint="cs"/>
          <w:color w:val="000000" w:themeColor="text1"/>
          <w:sz w:val="20"/>
          <w:szCs w:val="26"/>
          <w:rtl/>
        </w:rPr>
        <w:t>با توجه به اینکه کارخانه تبدیل اورانیوم می‌تواندمحصولات دیگری از قبیل اکسید اورانیوم طبیعی برای راکتورهای تحقیقاتی نیز تولید کند</w:t>
      </w:r>
      <w:r w:rsidRPr="002D232D">
        <w:rPr>
          <w:rFonts w:ascii="Sakkal Majalla" w:hAnsi="Sakkal Majalla" w:cs="Sakkal Majalla" w:hint="cs"/>
          <w:color w:val="000000" w:themeColor="text1"/>
          <w:sz w:val="20"/>
          <w:szCs w:val="26"/>
          <w:rtl/>
        </w:rPr>
        <w:t>﴾</w:t>
      </w:r>
      <w:r w:rsidRPr="002D232D">
        <w:rPr>
          <w:rFonts w:ascii="Times New Roman" w:hAnsi="Times New Roman" w:cs="B Nazanin" w:hint="cs"/>
          <w:color w:val="000000" w:themeColor="text1"/>
          <w:sz w:val="20"/>
          <w:szCs w:val="26"/>
          <w:rtl/>
        </w:rPr>
        <w:t>، که برای تامین نیاز سالیانه یک نیروگاه 1000 مگاو</w:t>
      </w:r>
      <w:r w:rsidR="00191C98" w:rsidRPr="002D232D">
        <w:rPr>
          <w:rFonts w:ascii="Times New Roman" w:hAnsi="Times New Roman" w:cs="B Nazanin" w:hint="cs"/>
          <w:color w:val="000000" w:themeColor="text1"/>
          <w:sz w:val="20"/>
          <w:szCs w:val="26"/>
          <w:rtl/>
        </w:rPr>
        <w:t>اتی مشابه نیروگاه اتمی بوشهر، پي</w:t>
      </w:r>
      <w:r w:rsidRPr="002D232D">
        <w:rPr>
          <w:rFonts w:ascii="Times New Roman" w:hAnsi="Times New Roman" w:cs="B Nazanin" w:hint="cs"/>
          <w:color w:val="000000" w:themeColor="text1"/>
          <w:sz w:val="20"/>
          <w:szCs w:val="26"/>
          <w:rtl/>
        </w:rPr>
        <w:t>ش بینی شده است و در صورت وجود منابع اولیه، گلوگاه اصلی محسوب نمی شود.</w:t>
      </w:r>
    </w:p>
    <w:p w:rsidR="002A4592" w:rsidRPr="00CE4411" w:rsidRDefault="002A4592" w:rsidP="000C1D2C">
      <w:pPr>
        <w:jc w:val="both"/>
        <w:rPr>
          <w:rFonts w:ascii="Times New Roman" w:hAnsi="Times New Roman" w:cs="B Nazanin"/>
          <w:strike/>
          <w:color w:val="000000" w:themeColor="text1"/>
          <w:sz w:val="20"/>
          <w:szCs w:val="26"/>
          <w:rtl/>
        </w:rPr>
      </w:pPr>
      <w:r w:rsidRPr="00CE4411">
        <w:rPr>
          <w:rFonts w:ascii="Times New Roman" w:hAnsi="Times New Roman" w:cs="B Nazanin" w:hint="cs"/>
          <w:b/>
          <w:bCs/>
          <w:strike/>
          <w:color w:val="000000" w:themeColor="text1"/>
          <w:sz w:val="20"/>
          <w:szCs w:val="26"/>
          <w:highlight w:val="yellow"/>
          <w:rtl/>
        </w:rPr>
        <w:t xml:space="preserve">راهبرد فرآوری </w:t>
      </w:r>
      <w:r w:rsidR="000C1D2C" w:rsidRPr="00CE4411">
        <w:rPr>
          <w:rFonts w:ascii="Times New Roman" w:hAnsi="Times New Roman" w:cs="B Nazanin" w:hint="cs"/>
          <w:b/>
          <w:bCs/>
          <w:strike/>
          <w:color w:val="000000" w:themeColor="text1"/>
          <w:sz w:val="20"/>
          <w:szCs w:val="26"/>
          <w:highlight w:val="yellow"/>
          <w:rtl/>
        </w:rPr>
        <w:t>اورانيوم</w:t>
      </w:r>
      <w:r w:rsidRPr="00CE4411">
        <w:rPr>
          <w:rFonts w:ascii="Times New Roman" w:hAnsi="Times New Roman" w:cs="B Nazanin" w:hint="cs"/>
          <w:b/>
          <w:bCs/>
          <w:strike/>
          <w:color w:val="000000" w:themeColor="text1"/>
          <w:sz w:val="20"/>
          <w:szCs w:val="26"/>
          <w:highlight w:val="yellow"/>
          <w:rtl/>
        </w:rPr>
        <w:t>:</w:t>
      </w:r>
      <w:r w:rsidRPr="00CE4411">
        <w:rPr>
          <w:rFonts w:ascii="Times New Roman" w:hAnsi="Times New Roman" w:cs="B Nazanin" w:hint="cs"/>
          <w:strike/>
          <w:color w:val="000000" w:themeColor="text1"/>
          <w:sz w:val="20"/>
          <w:szCs w:val="26"/>
          <w:highlight w:val="yellow"/>
          <w:rtl/>
        </w:rPr>
        <w:t xml:space="preserve"> با فرض استخراج تمامی منابع قطعی داخلی و کیک زرد موجود از قبل و با توجه به میزان مواد هسته‌ای مورد نیاز برای تولید سوخت 10 راکتور 1000 </w:t>
      </w:r>
      <w:r w:rsidR="00191C98" w:rsidRPr="00CE4411">
        <w:rPr>
          <w:rFonts w:ascii="Times New Roman" w:hAnsi="Times New Roman" w:cs="B Nazanin" w:hint="cs"/>
          <w:strike/>
          <w:color w:val="000000" w:themeColor="text1"/>
          <w:sz w:val="20"/>
          <w:szCs w:val="26"/>
          <w:highlight w:val="yellow"/>
          <w:rtl/>
        </w:rPr>
        <w:t xml:space="preserve">(شرايط فعلي)، </w:t>
      </w:r>
      <w:r w:rsidRPr="00CE4411">
        <w:rPr>
          <w:rFonts w:ascii="Times New Roman" w:hAnsi="Times New Roman" w:cs="B Nazanin" w:hint="cs"/>
          <w:strike/>
          <w:color w:val="000000" w:themeColor="text1"/>
          <w:sz w:val="20"/>
          <w:szCs w:val="26"/>
          <w:highlight w:val="yellow"/>
          <w:rtl/>
        </w:rPr>
        <w:t>مگاواتی توصیه می‌گردد منابع داخلی کیک زرد</w:t>
      </w:r>
      <w:r w:rsidR="00191C98" w:rsidRPr="00CE4411">
        <w:rPr>
          <w:rFonts w:ascii="Times New Roman" w:hAnsi="Times New Roman" w:cs="B Nazanin" w:hint="cs"/>
          <w:strike/>
          <w:color w:val="000000" w:themeColor="text1"/>
          <w:sz w:val="20"/>
          <w:szCs w:val="26"/>
          <w:highlight w:val="yellow"/>
          <w:rtl/>
        </w:rPr>
        <w:t>،</w:t>
      </w:r>
      <w:r w:rsidRPr="00CE4411">
        <w:rPr>
          <w:rFonts w:ascii="Times New Roman" w:hAnsi="Times New Roman" w:cs="B Nazanin" w:hint="cs"/>
          <w:strike/>
          <w:color w:val="000000" w:themeColor="text1"/>
          <w:sz w:val="20"/>
          <w:szCs w:val="26"/>
          <w:highlight w:val="yellow"/>
          <w:rtl/>
        </w:rPr>
        <w:t xml:space="preserve"> صرفاً برای تأمین سوخت راکتورهای تحقیقاتی فعلی، در حال ساخت و آتی و یک راکتور قدرت توان متوسط تخصیص یافته و برای </w:t>
      </w:r>
      <w:r w:rsidR="00191C98" w:rsidRPr="00CE4411">
        <w:rPr>
          <w:rFonts w:ascii="Times New Roman" w:hAnsi="Times New Roman" w:cs="B Nazanin" w:hint="cs"/>
          <w:strike/>
          <w:color w:val="000000" w:themeColor="text1"/>
          <w:sz w:val="20"/>
          <w:szCs w:val="26"/>
          <w:highlight w:val="yellow"/>
          <w:rtl/>
        </w:rPr>
        <w:t xml:space="preserve">تامين سوخت </w:t>
      </w:r>
      <w:r w:rsidRPr="00CE4411">
        <w:rPr>
          <w:rFonts w:ascii="Times New Roman" w:hAnsi="Times New Roman" w:cs="B Nazanin" w:hint="cs"/>
          <w:strike/>
          <w:color w:val="000000" w:themeColor="text1"/>
          <w:sz w:val="20"/>
          <w:szCs w:val="26"/>
          <w:highlight w:val="yellow"/>
          <w:rtl/>
        </w:rPr>
        <w:t>راکتورهای قدرت توان بالا حتماً شرایط دسترسی به بازارهای بین‌المللی فراهم گردد و سوخت آنها از منابع خارجی تأمین شود. بر این اساس بهینه‌سازی ظرفیت‌های موجود به منظور تولید سوخت راکتورهای تحقیقاتی فعلی، در حال ساخت و آتی و یک راکتور قدرت توان متوسط مد نظر است.</w:t>
      </w:r>
      <w:r w:rsidR="000C1D2C" w:rsidRPr="00CE4411">
        <w:rPr>
          <w:rFonts w:ascii="Times New Roman" w:hAnsi="Times New Roman" w:cs="B Nazanin" w:hint="cs"/>
          <w:strike/>
          <w:color w:val="000000" w:themeColor="text1"/>
          <w:sz w:val="20"/>
          <w:szCs w:val="26"/>
          <w:highlight w:val="yellow"/>
          <w:rtl/>
        </w:rPr>
        <w:t xml:space="preserve"> </w:t>
      </w:r>
      <w:r w:rsidR="000C1D2C" w:rsidRPr="00CE4411">
        <w:rPr>
          <w:rFonts w:ascii="Sakkal Majalla" w:hAnsi="Sakkal Majalla" w:cs="Sakkal Majalla" w:hint="cs"/>
          <w:strike/>
          <w:color w:val="000000" w:themeColor="text1"/>
          <w:sz w:val="20"/>
          <w:szCs w:val="26"/>
          <w:highlight w:val="yellow"/>
          <w:rtl/>
        </w:rPr>
        <w:t>﴿</w:t>
      </w:r>
      <w:r w:rsidR="000C1D2C" w:rsidRPr="00CE4411">
        <w:rPr>
          <w:rFonts w:ascii="Times New Roman" w:hAnsi="Times New Roman" w:cs="B Nazanin" w:hint="cs"/>
          <w:strike/>
          <w:color w:val="000000" w:themeColor="text1"/>
          <w:sz w:val="20"/>
          <w:szCs w:val="26"/>
          <w:highlight w:val="yellow"/>
          <w:rtl/>
        </w:rPr>
        <w:t>راهبرد حوزه فرآوری از حوزه تولید سوخت جدا گردد. راهبرد نوشته شده فعلی مربوط به حوزه تولید سوخت میباشد</w:t>
      </w:r>
      <w:r w:rsidR="000C1D2C" w:rsidRPr="00CE4411">
        <w:rPr>
          <w:rFonts w:ascii="Sakkal Majalla" w:hAnsi="Sakkal Majalla" w:cs="Sakkal Majalla" w:hint="cs"/>
          <w:strike/>
          <w:color w:val="000000" w:themeColor="text1"/>
          <w:sz w:val="20"/>
          <w:szCs w:val="26"/>
          <w:highlight w:val="yellow"/>
          <w:rtl/>
        </w:rPr>
        <w:t>﴾</w:t>
      </w:r>
    </w:p>
    <w:p w:rsidR="00B579BE" w:rsidRPr="002D232D" w:rsidRDefault="00B579BE" w:rsidP="000C1D2C">
      <w:pPr>
        <w:jc w:val="both"/>
        <w:rPr>
          <w:rFonts w:ascii="Times New Roman" w:hAnsi="Times New Roman" w:cs="B Nazanin"/>
          <w:color w:val="000000" w:themeColor="text1"/>
          <w:sz w:val="20"/>
          <w:szCs w:val="26"/>
          <w:rtl/>
        </w:rPr>
      </w:pPr>
    </w:p>
    <w:p w:rsidR="00B579BE" w:rsidRPr="002D232D" w:rsidRDefault="00B579BE" w:rsidP="000C1D2C">
      <w:pPr>
        <w:jc w:val="both"/>
        <w:rPr>
          <w:rFonts w:ascii="Times New Roman" w:hAnsi="Times New Roman" w:cs="B Nazanin"/>
          <w:color w:val="000000" w:themeColor="text1"/>
          <w:sz w:val="20"/>
          <w:szCs w:val="26"/>
          <w:rtl/>
        </w:rPr>
      </w:pPr>
    </w:p>
    <w:p w:rsidR="00D84C1F" w:rsidRPr="002D232D" w:rsidRDefault="00D84C1F" w:rsidP="00D84C1F">
      <w:pPr>
        <w:tabs>
          <w:tab w:val="left" w:pos="251"/>
          <w:tab w:val="left" w:pos="611"/>
          <w:tab w:val="left" w:pos="9071"/>
        </w:tabs>
        <w:spacing w:after="0"/>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3-2-5 حوزه غنی‌سازی:</w:t>
      </w:r>
    </w:p>
    <w:p w:rsidR="00D84C1F" w:rsidRPr="002D232D" w:rsidRDefault="00D84C1F" w:rsidP="00D84C1F">
      <w:pPr>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با توجه به موفقيتهاي سازمان در دستيابي به فناوري غني سازي، تامین خدمات غنی سازی برنامه توسعه ظرفیت برق هسته ای کشور در داخل صرفا مستلزم سرمایه گذاری روی توسعه ظرفيت غني سازي، از مقياس نيمه صنعتي  فعلي تا مقياس صنعتي است، که در درازمدت ميسر است و گلو گاه محسوب نمی شود</w:t>
      </w:r>
    </w:p>
    <w:p w:rsidR="000C1D2C" w:rsidRPr="002D232D" w:rsidRDefault="000C1D2C" w:rsidP="00D84C1F">
      <w:pPr>
        <w:tabs>
          <w:tab w:val="left" w:pos="251"/>
          <w:tab w:val="left" w:pos="611"/>
          <w:tab w:val="left" w:pos="9071"/>
        </w:tabs>
        <w:spacing w:after="0"/>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3-2-6 ساخت مجتمع سوخت</w:t>
      </w:r>
    </w:p>
    <w:p w:rsidR="000C1D2C" w:rsidRPr="002D232D" w:rsidRDefault="000C1D2C" w:rsidP="00191C98">
      <w:pPr>
        <w:spacing w:after="0"/>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 xml:space="preserve">با وجود موفقیتهای کارخانه </w:t>
      </w:r>
      <w:r w:rsidR="00191C98" w:rsidRPr="002D232D">
        <w:rPr>
          <w:rFonts w:ascii="Times New Roman" w:hAnsi="Times New Roman" w:cs="B Nazanin" w:hint="cs"/>
          <w:color w:val="000000" w:themeColor="text1"/>
          <w:sz w:val="20"/>
          <w:szCs w:val="26"/>
          <w:rtl/>
        </w:rPr>
        <w:t>توليد</w:t>
      </w:r>
      <w:r w:rsidRPr="002D232D">
        <w:rPr>
          <w:rFonts w:ascii="Times New Roman" w:hAnsi="Times New Roman" w:cs="B Nazanin" w:hint="cs"/>
          <w:color w:val="000000" w:themeColor="text1"/>
          <w:sz w:val="20"/>
          <w:szCs w:val="26"/>
          <w:rtl/>
        </w:rPr>
        <w:t xml:space="preserve"> سوخت </w:t>
      </w:r>
      <w:r w:rsidR="00191C98" w:rsidRPr="002D232D">
        <w:rPr>
          <w:rFonts w:ascii="Times New Roman" w:hAnsi="Times New Roman" w:cs="B Nazanin" w:hint="cs"/>
          <w:color w:val="000000" w:themeColor="text1"/>
          <w:sz w:val="20"/>
          <w:szCs w:val="26"/>
          <w:rtl/>
        </w:rPr>
        <w:t xml:space="preserve">اصفهان </w:t>
      </w:r>
      <w:r w:rsidRPr="002D232D">
        <w:rPr>
          <w:rFonts w:ascii="Times New Roman" w:hAnsi="Times New Roman" w:cs="B Nazanin" w:hint="cs"/>
          <w:color w:val="000000" w:themeColor="text1"/>
          <w:sz w:val="20"/>
          <w:szCs w:val="26"/>
          <w:rtl/>
        </w:rPr>
        <w:t>(</w:t>
      </w:r>
      <w:r w:rsidRPr="002D232D">
        <w:rPr>
          <w:rFonts w:ascii="Times New Roman" w:hAnsi="Times New Roman" w:cs="B Nazanin"/>
          <w:color w:val="000000" w:themeColor="text1"/>
          <w:sz w:val="20"/>
          <w:szCs w:val="26"/>
        </w:rPr>
        <w:t>FMP</w:t>
      </w:r>
      <w:r w:rsidRPr="002D232D">
        <w:rPr>
          <w:rFonts w:ascii="Times New Roman" w:hAnsi="Times New Roman" w:cs="B Nazanin" w:hint="cs"/>
          <w:color w:val="000000" w:themeColor="text1"/>
          <w:sz w:val="20"/>
          <w:szCs w:val="26"/>
          <w:rtl/>
        </w:rPr>
        <w:t xml:space="preserve">) در ساخت مجتمع سوخت برای راکتورهای تحقیقاتی ( از جمله راکتور آب سنگین خنداب اراک)، ساخت مجتمع سوخت برای راکتور های قدرت، با توجه به برقراري بالاترين استانداردهاي تضمين كيفيت روي عنصر سوخت راكتور ( شامل ساخت کپسول </w:t>
      </w:r>
      <w:r w:rsidRPr="002D232D">
        <w:rPr>
          <w:rFonts w:ascii="Times New Roman" w:hAnsi="Times New Roman" w:cs="B Nazanin"/>
          <w:color w:val="000000" w:themeColor="text1"/>
          <w:sz w:val="20"/>
          <w:szCs w:val="26"/>
        </w:rPr>
        <w:t>UO</w:t>
      </w:r>
      <w:r w:rsidRPr="002D232D">
        <w:rPr>
          <w:rFonts w:ascii="Times New Roman" w:hAnsi="Times New Roman" w:cs="B Nazanin"/>
          <w:color w:val="000000" w:themeColor="text1"/>
          <w:sz w:val="20"/>
          <w:szCs w:val="26"/>
          <w:vertAlign w:val="subscript"/>
        </w:rPr>
        <w:t>2</w:t>
      </w:r>
      <w:r w:rsidRPr="002D232D">
        <w:rPr>
          <w:rFonts w:ascii="Times New Roman" w:hAnsi="Times New Roman" w:cs="B Nazanin" w:hint="cs"/>
          <w:color w:val="000000" w:themeColor="text1"/>
          <w:sz w:val="20"/>
          <w:szCs w:val="26"/>
          <w:rtl/>
        </w:rPr>
        <w:t>، غلاف سوخت و شبکه های نگهدارنده مجتمع میله های سوخت، با خلوص، کیفیت متالورژیکی و مکانیکی بسیار بالا) در کوتاه و میان مدت قابل پیش بینی نیست و بنابراین تا اطلاع ثانوی، مجتمع سوخت (ساخته شده) مورد نياز برنامه توسعه نیروگاه هسته</w:t>
      </w:r>
      <w:r w:rsidR="00191C98"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ای بايد از طريق قرارداد</w:t>
      </w:r>
      <w:r w:rsidR="00191C98"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هاي جداگانه با تامين كنندگان خارجي تامين شود و از این نظر گلوگاه محسوب می</w:t>
      </w:r>
      <w:r w:rsidR="00191C98"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 xml:space="preserve">شود. </w:t>
      </w:r>
    </w:p>
    <w:p w:rsidR="002A4592" w:rsidRPr="00CE4411" w:rsidRDefault="00A36333" w:rsidP="00DB3CE7">
      <w:pPr>
        <w:jc w:val="both"/>
        <w:rPr>
          <w:rFonts w:ascii="Times New Roman" w:hAnsi="Times New Roman" w:cs="B Nazanin"/>
          <w:strike/>
          <w:color w:val="000000" w:themeColor="text1"/>
          <w:sz w:val="20"/>
          <w:szCs w:val="26"/>
          <w:rtl/>
        </w:rPr>
      </w:pPr>
      <w:r w:rsidRPr="00CE4411">
        <w:rPr>
          <w:rFonts w:ascii="Times New Roman" w:hAnsi="Times New Roman" w:cs="B Nazanin" w:hint="cs"/>
          <w:strike/>
          <w:color w:val="000000" w:themeColor="text1"/>
          <w:sz w:val="20"/>
          <w:szCs w:val="26"/>
          <w:rtl/>
        </w:rPr>
        <w:t>ل</w:t>
      </w:r>
      <w:r w:rsidR="002A4592" w:rsidRPr="00CE4411">
        <w:rPr>
          <w:rFonts w:ascii="Times New Roman" w:hAnsi="Times New Roman" w:cs="B Nazanin" w:hint="cs"/>
          <w:strike/>
          <w:color w:val="000000" w:themeColor="text1"/>
          <w:sz w:val="20"/>
          <w:szCs w:val="26"/>
          <w:rtl/>
        </w:rPr>
        <w:t>ازم به ذکر است علی‌رغم عدم وجود منابع کافی جهت تولید سوخت هسته‌ای راکتورهای توان بالا گلوگاه‌ها و موانع زیر در این حوزه قابل تأمل خواهند بود.</w:t>
      </w:r>
    </w:p>
    <w:p w:rsidR="002A4592" w:rsidRPr="00CE4411"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strike/>
          <w:color w:val="000000" w:themeColor="text1"/>
          <w:spacing w:val="-4"/>
          <w:sz w:val="20"/>
          <w:szCs w:val="26"/>
        </w:rPr>
      </w:pPr>
      <w:r w:rsidRPr="00CE4411">
        <w:rPr>
          <w:rFonts w:ascii="Times New Roman" w:hAnsi="Times New Roman" w:cs="B Nazanin" w:hint="cs"/>
          <w:strike/>
          <w:color w:val="000000" w:themeColor="text1"/>
          <w:spacing w:val="-4"/>
          <w:sz w:val="20"/>
          <w:szCs w:val="26"/>
          <w:rtl/>
        </w:rPr>
        <w:t>محدودیت‌های ناشی از تعهدات بین‌المللی در حوزه فرآوری و غنی‌سازی</w:t>
      </w:r>
    </w:p>
    <w:p w:rsidR="002A4592" w:rsidRPr="00CE4411"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strike/>
          <w:color w:val="000000" w:themeColor="text1"/>
          <w:spacing w:val="-6"/>
          <w:sz w:val="20"/>
          <w:szCs w:val="26"/>
        </w:rPr>
      </w:pPr>
      <w:r w:rsidRPr="00CE4411">
        <w:rPr>
          <w:rFonts w:ascii="Times New Roman" w:hAnsi="Times New Roman" w:cs="B Nazanin" w:hint="cs"/>
          <w:strike/>
          <w:color w:val="000000" w:themeColor="text1"/>
          <w:spacing w:val="-6"/>
          <w:sz w:val="20"/>
          <w:szCs w:val="26"/>
          <w:rtl/>
        </w:rPr>
        <w:t>محدودیت‌های فنی- تکنولوژیکی ساخت سوخت راکتورهای قدرت</w:t>
      </w:r>
    </w:p>
    <w:p w:rsidR="002A4592" w:rsidRPr="00CE4411"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strike/>
          <w:color w:val="000000" w:themeColor="text1"/>
          <w:spacing w:val="-6"/>
          <w:sz w:val="20"/>
          <w:szCs w:val="26"/>
        </w:rPr>
      </w:pPr>
      <w:r w:rsidRPr="00CE4411">
        <w:rPr>
          <w:rFonts w:ascii="Times New Roman" w:hAnsi="Times New Roman" w:cs="B Nazanin" w:hint="cs"/>
          <w:strike/>
          <w:color w:val="000000" w:themeColor="text1"/>
          <w:spacing w:val="-6"/>
          <w:sz w:val="20"/>
          <w:szCs w:val="26"/>
          <w:rtl/>
        </w:rPr>
        <w:t>محدودیت‌‌های حوزه تست سوخت و اخذ مجوز بارگذاری آن در راکتورهای قدرت</w:t>
      </w:r>
      <w:r w:rsidR="000C1D2C" w:rsidRPr="00CE4411">
        <w:rPr>
          <w:rFonts w:ascii="Times New Roman" w:hAnsi="Times New Roman" w:cs="B Nazanin" w:hint="cs"/>
          <w:strike/>
          <w:color w:val="000000" w:themeColor="text1"/>
          <w:spacing w:val="-6"/>
          <w:sz w:val="20"/>
          <w:szCs w:val="26"/>
          <w:rtl/>
        </w:rPr>
        <w:t xml:space="preserve"> </w:t>
      </w:r>
      <w:r w:rsidR="000C1D2C" w:rsidRPr="00CE4411">
        <w:rPr>
          <w:rFonts w:ascii="Sakkal Majalla" w:hAnsi="Sakkal Majalla" w:cs="Sakkal Majalla" w:hint="cs"/>
          <w:strike/>
          <w:color w:val="000000" w:themeColor="text1"/>
          <w:spacing w:val="-6"/>
          <w:sz w:val="20"/>
          <w:szCs w:val="26"/>
          <w:highlight w:val="yellow"/>
          <w:rtl/>
        </w:rPr>
        <w:t>﴿</w:t>
      </w:r>
      <w:r w:rsidR="000C1D2C" w:rsidRPr="00CE4411">
        <w:rPr>
          <w:rFonts w:ascii="Times New Roman" w:hAnsi="Times New Roman" w:cs="B Nazanin" w:hint="cs"/>
          <w:strike/>
          <w:color w:val="000000" w:themeColor="text1"/>
          <w:spacing w:val="-6"/>
          <w:sz w:val="20"/>
          <w:szCs w:val="26"/>
          <w:highlight w:val="yellow"/>
          <w:rtl/>
        </w:rPr>
        <w:t>این موارد به صورت خلاصه در جمله بالا ذکر شد. در صورتی که کامل است می توان حذف نمود.</w:t>
      </w:r>
      <w:r w:rsidR="000C1D2C" w:rsidRPr="00CE4411">
        <w:rPr>
          <w:rFonts w:ascii="Sakkal Majalla" w:hAnsi="Sakkal Majalla" w:cs="Sakkal Majalla" w:hint="cs"/>
          <w:strike/>
          <w:color w:val="000000" w:themeColor="text1"/>
          <w:spacing w:val="-6"/>
          <w:sz w:val="20"/>
          <w:szCs w:val="26"/>
          <w:highlight w:val="yellow"/>
          <w:rtl/>
        </w:rPr>
        <w:t>﴾</w:t>
      </w:r>
    </w:p>
    <w:p w:rsidR="002A4592" w:rsidRPr="002D232D" w:rsidRDefault="002A4592" w:rsidP="000C1D2C">
      <w:pPr>
        <w:tabs>
          <w:tab w:val="left" w:pos="251"/>
          <w:tab w:val="left" w:pos="611"/>
          <w:tab w:val="left" w:pos="9071"/>
        </w:tabs>
        <w:spacing w:before="240"/>
        <w:jc w:val="both"/>
        <w:rPr>
          <w:rFonts w:ascii="Times New Roman" w:hAnsi="Times New Roman" w:cs="B Nazanin"/>
          <w:b/>
          <w:bCs/>
          <w:color w:val="000000" w:themeColor="text1"/>
          <w:sz w:val="20"/>
          <w:szCs w:val="26"/>
          <w:rtl/>
        </w:rPr>
      </w:pPr>
      <w:r w:rsidRPr="002D232D">
        <w:rPr>
          <w:rFonts w:ascii="Times New Roman" w:hAnsi="Times New Roman" w:cs="B Nazanin" w:hint="cs"/>
          <w:b/>
          <w:bCs/>
          <w:color w:val="000000" w:themeColor="text1"/>
          <w:sz w:val="20"/>
          <w:szCs w:val="26"/>
          <w:rtl/>
        </w:rPr>
        <w:t>راهبرد پیشنهادی تولید مجتمع سوخت:</w:t>
      </w:r>
      <w:r w:rsidR="000C1D2C" w:rsidRPr="002D232D">
        <w:rPr>
          <w:rFonts w:ascii="Times New Roman" w:hAnsi="Times New Roman" w:cs="B Nazanin" w:hint="cs"/>
          <w:b/>
          <w:bCs/>
          <w:color w:val="000000" w:themeColor="text1"/>
          <w:sz w:val="20"/>
          <w:szCs w:val="26"/>
          <w:rtl/>
        </w:rPr>
        <w:t xml:space="preserve"> </w:t>
      </w:r>
      <w:r w:rsidR="000C1D2C" w:rsidRPr="00CE4411">
        <w:rPr>
          <w:rFonts w:ascii="Sakkal Majalla" w:hAnsi="Sakkal Majalla" w:cs="Sakkal Majalla" w:hint="cs"/>
          <w:strike/>
          <w:color w:val="000000" w:themeColor="text1"/>
          <w:spacing w:val="-6"/>
          <w:sz w:val="20"/>
          <w:szCs w:val="26"/>
          <w:highlight w:val="yellow"/>
          <w:rtl/>
        </w:rPr>
        <w:t>﴿</w:t>
      </w:r>
      <w:r w:rsidR="000C1D2C" w:rsidRPr="00CE4411">
        <w:rPr>
          <w:rFonts w:ascii="Times New Roman" w:hAnsi="Times New Roman" w:cs="B Nazanin" w:hint="cs"/>
          <w:strike/>
          <w:color w:val="000000" w:themeColor="text1"/>
          <w:spacing w:val="-6"/>
          <w:sz w:val="20"/>
          <w:szCs w:val="26"/>
          <w:highlight w:val="yellow"/>
          <w:rtl/>
        </w:rPr>
        <w:t>سعی شد این موارد در قسمت جمع بندی و نتیجه گیری آورده شود.لطفا کنترل گردد چیزی از قلم نیافتاده باشد.</w:t>
      </w:r>
      <w:r w:rsidR="000C1D2C" w:rsidRPr="00CE4411">
        <w:rPr>
          <w:rFonts w:ascii="Sakkal Majalla" w:hAnsi="Sakkal Majalla" w:cs="Sakkal Majalla" w:hint="cs"/>
          <w:strike/>
          <w:color w:val="000000" w:themeColor="text1"/>
          <w:spacing w:val="-6"/>
          <w:sz w:val="20"/>
          <w:szCs w:val="26"/>
          <w:highlight w:val="yellow"/>
          <w:rtl/>
        </w:rPr>
        <w:t>﴾</w:t>
      </w:r>
    </w:p>
    <w:p w:rsidR="008839CD" w:rsidRPr="00F76E94" w:rsidRDefault="00F76E94" w:rsidP="00F76E94">
      <w:pPr>
        <w:jc w:val="both"/>
        <w:rPr>
          <w:rFonts w:ascii="Times New Roman" w:hAnsi="Times New Roman" w:cs="B Nazanin"/>
          <w:color w:val="FF0000"/>
          <w:sz w:val="20"/>
          <w:szCs w:val="26"/>
          <w:highlight w:val="yellow"/>
          <w:rtl/>
        </w:rPr>
      </w:pPr>
      <w:r>
        <w:rPr>
          <w:rFonts w:ascii="Times New Roman" w:hAnsi="Times New Roman" w:cs="B Nazanin" w:hint="cs"/>
          <w:color w:val="FF0000"/>
          <w:sz w:val="20"/>
          <w:szCs w:val="26"/>
          <w:highlight w:val="yellow"/>
          <w:rtl/>
        </w:rPr>
        <w:t>برای</w:t>
      </w:r>
      <w:r w:rsidRPr="008839CD">
        <w:rPr>
          <w:rFonts w:ascii="Times New Roman" w:hAnsi="Times New Roman" w:cs="B Nazanin" w:hint="cs"/>
          <w:color w:val="FF0000"/>
          <w:sz w:val="20"/>
          <w:szCs w:val="26"/>
          <w:highlight w:val="yellow"/>
          <w:rtl/>
        </w:rPr>
        <w:t xml:space="preserve"> کاهش وابستگی کشور</w:t>
      </w:r>
      <w:r>
        <w:rPr>
          <w:rFonts w:ascii="Times New Roman" w:hAnsi="Times New Roman" w:cs="B Nazanin" w:hint="cs"/>
          <w:color w:val="FF0000"/>
          <w:sz w:val="20"/>
          <w:szCs w:val="26"/>
          <w:highlight w:val="yellow"/>
          <w:rtl/>
        </w:rPr>
        <w:t xml:space="preserve"> </w:t>
      </w:r>
      <w:r w:rsidR="008839CD" w:rsidRPr="008839CD">
        <w:rPr>
          <w:rFonts w:ascii="Times New Roman" w:hAnsi="Times New Roman" w:cs="B Nazanin" w:hint="cs"/>
          <w:color w:val="FF0000"/>
          <w:sz w:val="20"/>
          <w:szCs w:val="26"/>
          <w:highlight w:val="yellow"/>
          <w:rtl/>
        </w:rPr>
        <w:t xml:space="preserve">در برنامه دستیابی به 10000 مگاوات برق </w:t>
      </w:r>
      <w:r w:rsidR="008839CD">
        <w:rPr>
          <w:rFonts w:ascii="Times New Roman" w:hAnsi="Times New Roman" w:cs="B Nazanin" w:hint="cs"/>
          <w:color w:val="FF0000"/>
          <w:sz w:val="20"/>
          <w:szCs w:val="26"/>
          <w:highlight w:val="yellow"/>
          <w:rtl/>
        </w:rPr>
        <w:t>هسته‌ای</w:t>
      </w:r>
      <w:r>
        <w:rPr>
          <w:rFonts w:ascii="Times New Roman" w:hAnsi="Times New Roman" w:cs="B Nazanin" w:hint="cs"/>
          <w:color w:val="FF0000"/>
          <w:sz w:val="20"/>
          <w:szCs w:val="26"/>
          <w:highlight w:val="yellow"/>
          <w:rtl/>
        </w:rPr>
        <w:t xml:space="preserve"> نه‌تنها </w:t>
      </w:r>
      <w:r w:rsidR="008839CD" w:rsidRPr="008839CD">
        <w:rPr>
          <w:rFonts w:ascii="Times New Roman" w:hAnsi="Times New Roman" w:cs="B Nazanin" w:hint="cs"/>
          <w:color w:val="FF0000"/>
          <w:sz w:val="20"/>
          <w:szCs w:val="26"/>
          <w:highlight w:val="yellow"/>
          <w:rtl/>
        </w:rPr>
        <w:t xml:space="preserve">باید تمرکز بر کسب توانمندی حداقل ؟؟ درصدی </w:t>
      </w:r>
      <w:r>
        <w:rPr>
          <w:rFonts w:ascii="Times New Roman" w:hAnsi="Times New Roman" w:cs="B Nazanin" w:hint="cs"/>
          <w:color w:val="FF0000"/>
          <w:sz w:val="20"/>
          <w:szCs w:val="26"/>
          <w:highlight w:val="yellow"/>
          <w:rtl/>
        </w:rPr>
        <w:t xml:space="preserve">در طراحی و ساخت نیروگاه‌های هسته‌ای </w:t>
      </w:r>
      <w:r w:rsidR="008839CD" w:rsidRPr="008839CD">
        <w:rPr>
          <w:rFonts w:ascii="Times New Roman" w:hAnsi="Times New Roman" w:cs="B Nazanin" w:hint="cs"/>
          <w:color w:val="FF0000"/>
          <w:sz w:val="20"/>
          <w:szCs w:val="26"/>
          <w:highlight w:val="yellow"/>
          <w:rtl/>
        </w:rPr>
        <w:t xml:space="preserve">باشد </w:t>
      </w:r>
      <w:r>
        <w:rPr>
          <w:rFonts w:ascii="Times New Roman" w:hAnsi="Times New Roman" w:cs="B Nazanin" w:hint="cs"/>
          <w:color w:val="FF0000"/>
          <w:sz w:val="20"/>
          <w:szCs w:val="26"/>
          <w:highlight w:val="yellow"/>
          <w:rtl/>
        </w:rPr>
        <w:t xml:space="preserve">بلکه </w:t>
      </w:r>
      <w:r w:rsidR="008839CD" w:rsidRPr="008839CD">
        <w:rPr>
          <w:rFonts w:ascii="Times New Roman" w:hAnsi="Times New Roman" w:cs="B Nazanin" w:hint="cs"/>
          <w:color w:val="FF0000"/>
          <w:sz w:val="20"/>
          <w:szCs w:val="26"/>
          <w:highlight w:val="yellow"/>
          <w:rtl/>
        </w:rPr>
        <w:t>تامین سوخت نیروگاه</w:t>
      </w:r>
      <w:r>
        <w:rPr>
          <w:rFonts w:ascii="Times New Roman" w:hAnsi="Times New Roman" w:cs="B Nazanin" w:hint="cs"/>
          <w:color w:val="FF0000"/>
          <w:sz w:val="20"/>
          <w:szCs w:val="26"/>
          <w:highlight w:val="yellow"/>
          <w:rtl/>
        </w:rPr>
        <w:t xml:space="preserve"> که</w:t>
      </w:r>
      <w:r w:rsidR="008839CD" w:rsidRPr="008839CD">
        <w:rPr>
          <w:rFonts w:ascii="Times New Roman" w:hAnsi="Times New Roman" w:cs="B Nazanin" w:hint="cs"/>
          <w:color w:val="FF0000"/>
          <w:sz w:val="20"/>
          <w:szCs w:val="26"/>
          <w:highlight w:val="yellow"/>
          <w:rtl/>
        </w:rPr>
        <w:t xml:space="preserve"> یکی از گلوگاه‌های استقلال کشور در بهره‌برداری از </w:t>
      </w:r>
      <w:r>
        <w:rPr>
          <w:rFonts w:ascii="Times New Roman" w:hAnsi="Times New Roman" w:cs="B Nazanin" w:hint="cs"/>
          <w:color w:val="FF0000"/>
          <w:sz w:val="20"/>
          <w:szCs w:val="26"/>
          <w:highlight w:val="yellow"/>
          <w:rtl/>
        </w:rPr>
        <w:t xml:space="preserve">این </w:t>
      </w:r>
      <w:r w:rsidR="008839CD" w:rsidRPr="008839CD">
        <w:rPr>
          <w:rFonts w:ascii="Times New Roman" w:hAnsi="Times New Roman" w:cs="B Nazanin" w:hint="cs"/>
          <w:color w:val="FF0000"/>
          <w:sz w:val="20"/>
          <w:szCs w:val="26"/>
          <w:highlight w:val="yellow"/>
          <w:rtl/>
        </w:rPr>
        <w:t xml:space="preserve">نیروگاه‌ها است، </w:t>
      </w:r>
      <w:r>
        <w:rPr>
          <w:rFonts w:ascii="Times New Roman" w:hAnsi="Times New Roman" w:cs="B Nazanin" w:hint="cs"/>
          <w:color w:val="FF0000"/>
          <w:sz w:val="20"/>
          <w:szCs w:val="26"/>
          <w:highlight w:val="yellow"/>
          <w:rtl/>
        </w:rPr>
        <w:t xml:space="preserve">باید از منظر بومی‌سازی مورد توجه ویژه‌ای قرار گیرد، بدین معنی که </w:t>
      </w:r>
      <w:bookmarkStart w:id="58" w:name="_GoBack"/>
      <w:bookmarkEnd w:id="58"/>
      <w:r>
        <w:rPr>
          <w:rFonts w:ascii="Times New Roman" w:hAnsi="Times New Roman" w:cs="B Nazanin" w:hint="cs"/>
          <w:color w:val="FF0000"/>
          <w:sz w:val="20"/>
          <w:szCs w:val="26"/>
          <w:highlight w:val="yellow"/>
          <w:rtl/>
        </w:rPr>
        <w:t xml:space="preserve">در پایان برنامه </w:t>
      </w:r>
      <w:r w:rsidR="008839CD" w:rsidRPr="008839CD">
        <w:rPr>
          <w:rFonts w:ascii="Times New Roman" w:hAnsi="Times New Roman" w:cs="B Nazanin" w:hint="cs"/>
          <w:color w:val="FF0000"/>
          <w:sz w:val="20"/>
          <w:szCs w:val="26"/>
          <w:highlight w:val="yellow"/>
          <w:rtl/>
        </w:rPr>
        <w:t>بومی‌سازی س</w:t>
      </w:r>
      <w:r>
        <w:rPr>
          <w:rFonts w:ascii="Times New Roman" w:hAnsi="Times New Roman" w:cs="B Nazanin" w:hint="cs"/>
          <w:color w:val="FF0000"/>
          <w:sz w:val="20"/>
          <w:szCs w:val="26"/>
          <w:highlight w:val="yellow"/>
          <w:rtl/>
        </w:rPr>
        <w:t>و</w:t>
      </w:r>
      <w:r w:rsidR="008839CD" w:rsidRPr="008839CD">
        <w:rPr>
          <w:rFonts w:ascii="Times New Roman" w:hAnsi="Times New Roman" w:cs="B Nazanin" w:hint="cs"/>
          <w:color w:val="FF0000"/>
          <w:sz w:val="20"/>
          <w:szCs w:val="26"/>
          <w:highlight w:val="yellow"/>
          <w:rtl/>
        </w:rPr>
        <w:t>خت هسته‌ای</w:t>
      </w:r>
      <w:r>
        <w:rPr>
          <w:rFonts w:ascii="Times New Roman" w:hAnsi="Times New Roman" w:cs="B Nazanin" w:hint="cs"/>
          <w:color w:val="FF0000"/>
          <w:sz w:val="20"/>
          <w:szCs w:val="26"/>
          <w:highlight w:val="yellow"/>
          <w:rtl/>
        </w:rPr>
        <w:t xml:space="preserve"> </w:t>
      </w:r>
      <w:r w:rsidRPr="008839CD">
        <w:rPr>
          <w:rFonts w:ascii="Times New Roman" w:hAnsi="Times New Roman" w:cs="B Nazanin" w:hint="cs"/>
          <w:color w:val="FF0000"/>
          <w:sz w:val="20"/>
          <w:szCs w:val="26"/>
          <w:highlight w:val="yellow"/>
          <w:rtl/>
        </w:rPr>
        <w:t>(از تولید مواد مورد نیاز برای ساخت مجتمع‌ سوخت گرفته تا طراحی، ساخت مجتمع سوخت و پرتودهی آن و نیز آزمون‌های پس از پرتودهی)</w:t>
      </w:r>
      <w:r w:rsidR="008839CD" w:rsidRPr="008839CD">
        <w:rPr>
          <w:rFonts w:ascii="Times New Roman" w:hAnsi="Times New Roman" w:cs="B Nazanin" w:hint="cs"/>
          <w:color w:val="FF0000"/>
          <w:sz w:val="20"/>
          <w:szCs w:val="26"/>
          <w:highlight w:val="yellow"/>
          <w:rtl/>
        </w:rPr>
        <w:t xml:space="preserve"> باید </w:t>
      </w:r>
      <w:r>
        <w:rPr>
          <w:rFonts w:ascii="Times New Roman" w:hAnsi="Times New Roman" w:cs="B Nazanin" w:hint="cs"/>
          <w:color w:val="FF0000"/>
          <w:sz w:val="20"/>
          <w:szCs w:val="26"/>
          <w:highlight w:val="yellow"/>
          <w:rtl/>
        </w:rPr>
        <w:t>بصورت</w:t>
      </w:r>
      <w:r w:rsidR="008839CD" w:rsidRPr="008839CD">
        <w:rPr>
          <w:rFonts w:ascii="Times New Roman" w:hAnsi="Times New Roman" w:cs="B Nazanin" w:hint="cs"/>
          <w:color w:val="FF0000"/>
          <w:sz w:val="20"/>
          <w:szCs w:val="26"/>
          <w:highlight w:val="yellow"/>
          <w:rtl/>
        </w:rPr>
        <w:t xml:space="preserve"> 100 درصدی </w:t>
      </w:r>
      <w:r>
        <w:rPr>
          <w:rFonts w:ascii="Times New Roman" w:hAnsi="Times New Roman" w:cs="B Nazanin" w:hint="cs"/>
          <w:color w:val="FF0000"/>
          <w:sz w:val="20"/>
          <w:szCs w:val="26"/>
          <w:highlight w:val="yellow"/>
          <w:rtl/>
        </w:rPr>
        <w:t>عملی شده باشد.</w:t>
      </w:r>
    </w:p>
    <w:p w:rsidR="002A4592" w:rsidRPr="002D232D" w:rsidRDefault="002A4592" w:rsidP="008839CD">
      <w:pPr>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lastRenderedPageBreak/>
        <w:t>پیشنهاد می‌گردد در زمان ساخت و بهره‌برداری از نیروگاه‌های مذکور نسبت به رفع محدودیت‌ها و گلوگله‌های اشاره شده اقدام نموده و پس از مرتفع شدن آنها، بر مبنای استراتژی بومی‌سازی ساخت سوخت راکتورهای قدرت، سهم سوخت تولید داخل و سوختی که بایستی از خارج تأمین‌ شود مشخص گردد و بر این اساس اقدامات ذیل جهت تأمین سوخت مورد نیاز راکتورها صورت پذیرد:</w:t>
      </w:r>
    </w:p>
    <w:p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tl/>
        </w:rPr>
      </w:pPr>
      <w:r w:rsidRPr="002D232D">
        <w:rPr>
          <w:rFonts w:ascii="Times New Roman" w:hAnsi="Times New Roman" w:cs="B Nazanin" w:hint="cs"/>
          <w:color w:val="000000" w:themeColor="text1"/>
          <w:spacing w:val="-4"/>
          <w:sz w:val="20"/>
          <w:szCs w:val="26"/>
          <w:rtl/>
        </w:rPr>
        <w:t>تأمین مواد اولیه (کیک زرد) موردنیاز از منابع خارجی جهت تولید سوخت داخلی</w:t>
      </w:r>
    </w:p>
    <w:p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Pr>
      </w:pPr>
      <w:r w:rsidRPr="002D232D">
        <w:rPr>
          <w:rFonts w:ascii="Times New Roman" w:hAnsi="Times New Roman" w:cs="B Nazanin" w:hint="cs"/>
          <w:color w:val="000000" w:themeColor="text1"/>
          <w:spacing w:val="-4"/>
          <w:sz w:val="20"/>
          <w:szCs w:val="26"/>
          <w:rtl/>
        </w:rPr>
        <w:t>افزایش ظرفیت و ایجاد زیرساخت‌های لازم در کلیه مراحل چرخه سوخت جهت تولید سوخت داخلی</w:t>
      </w:r>
    </w:p>
    <w:p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Pr>
      </w:pPr>
      <w:r w:rsidRPr="002D232D">
        <w:rPr>
          <w:rFonts w:ascii="Times New Roman" w:hAnsi="Times New Roman" w:cs="B Nazanin" w:hint="cs"/>
          <w:color w:val="000000" w:themeColor="text1"/>
          <w:spacing w:val="-4"/>
          <w:sz w:val="20"/>
          <w:szCs w:val="26"/>
          <w:rtl/>
        </w:rPr>
        <w:t>کسب دانش و تجربه تولید سوخت و بهینه‌سازی واحدهای فرآیندی موجود جهت تولید سوخت داخلی</w:t>
      </w:r>
    </w:p>
    <w:p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Pr>
      </w:pPr>
      <w:r w:rsidRPr="002D232D">
        <w:rPr>
          <w:rFonts w:ascii="Times New Roman" w:hAnsi="Times New Roman" w:cs="B Nazanin" w:hint="cs"/>
          <w:color w:val="000000" w:themeColor="text1"/>
          <w:spacing w:val="-4"/>
          <w:sz w:val="20"/>
          <w:szCs w:val="26"/>
          <w:rtl/>
        </w:rPr>
        <w:t>انجام تعاملات بین‌المللی به منظور انجام تست سوخت در آزمایشگاه‌های خارج از کشور و اخذ مجوز بارگذاری سوخت داخلی در راکتورهای قدرت</w:t>
      </w:r>
    </w:p>
    <w:p w:rsidR="000C1D2C" w:rsidRPr="002D232D" w:rsidRDefault="00191C98"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sz w:val="20"/>
          <w:szCs w:val="26"/>
          <w:rtl/>
        </w:rPr>
      </w:pPr>
      <w:r w:rsidRPr="002D232D">
        <w:rPr>
          <w:rFonts w:ascii="Times New Roman" w:hAnsi="Times New Roman" w:cs="B Nazanin" w:hint="cs"/>
          <w:spacing w:val="-4"/>
          <w:sz w:val="20"/>
          <w:szCs w:val="26"/>
          <w:rtl/>
        </w:rPr>
        <w:t xml:space="preserve">تنوع در </w:t>
      </w:r>
      <w:r w:rsidR="002A4592" w:rsidRPr="002D232D">
        <w:rPr>
          <w:rFonts w:ascii="Times New Roman" w:hAnsi="Times New Roman" w:cs="B Nazanin" w:hint="cs"/>
          <w:spacing w:val="-4"/>
          <w:sz w:val="20"/>
          <w:szCs w:val="26"/>
          <w:rtl/>
        </w:rPr>
        <w:t>تأمین و خرید مابقی سوخت راکتورها از کشورهای تولیدکننده سوخت</w:t>
      </w:r>
      <w:r w:rsidR="000C1D2C" w:rsidRPr="002D232D">
        <w:rPr>
          <w:rFonts w:ascii="Times New Roman" w:hAnsi="Times New Roman" w:cs="B Nazanin" w:hint="cs"/>
          <w:sz w:val="20"/>
          <w:szCs w:val="26"/>
          <w:rtl/>
        </w:rPr>
        <w:t xml:space="preserve">.  </w:t>
      </w:r>
    </w:p>
    <w:p w:rsidR="000C1D2C" w:rsidRPr="002D232D" w:rsidRDefault="000C1D2C" w:rsidP="000C6548">
      <w:pPr>
        <w:pStyle w:val="ListParagraph"/>
        <w:numPr>
          <w:ilvl w:val="1"/>
          <w:numId w:val="32"/>
        </w:numPr>
        <w:bidi/>
        <w:jc w:val="both"/>
        <w:outlineLvl w:val="1"/>
        <w:rPr>
          <w:rFonts w:ascii="Times New Roman" w:hAnsi="Times New Roman" w:cs="B Nazanin"/>
          <w:b/>
          <w:bCs/>
          <w:sz w:val="20"/>
          <w:szCs w:val="26"/>
          <w:rtl/>
        </w:rPr>
      </w:pPr>
      <w:bookmarkStart w:id="59" w:name="_Toc94130115"/>
      <w:r w:rsidRPr="002D232D">
        <w:rPr>
          <w:rFonts w:ascii="Times New Roman" w:hAnsi="Times New Roman" w:cs="B Nazanin" w:hint="cs"/>
          <w:b/>
          <w:bCs/>
          <w:sz w:val="20"/>
          <w:szCs w:val="26"/>
          <w:rtl/>
        </w:rPr>
        <w:t>جمع بندی و نتیجه گیری</w:t>
      </w:r>
      <w:bookmarkEnd w:id="59"/>
    </w:p>
    <w:p w:rsidR="000C1D2C" w:rsidRPr="002D232D" w:rsidRDefault="000C1D2C" w:rsidP="000C6548">
      <w:pPr>
        <w:pStyle w:val="ListParagraph"/>
        <w:numPr>
          <w:ilvl w:val="0"/>
          <w:numId w:val="27"/>
        </w:numPr>
        <w:bidi/>
        <w:spacing w:before="120" w:line="216" w:lineRule="auto"/>
        <w:jc w:val="both"/>
        <w:rPr>
          <w:rFonts w:ascii="Times New Roman" w:eastAsia="Calibri" w:hAnsi="Times New Roman" w:cs="B Nazanin"/>
          <w:color w:val="4F81BD" w:themeColor="accent1"/>
          <w:sz w:val="18"/>
          <w:szCs w:val="26"/>
          <w:u w:val="single"/>
        </w:rPr>
      </w:pPr>
      <w:r w:rsidRPr="002D232D">
        <w:rPr>
          <w:rFonts w:ascii="Times New Roman" w:eastAsia="Calibri" w:hAnsi="Times New Roman" w:cs="B Nazanin" w:hint="cs"/>
          <w:color w:val="4F81BD" w:themeColor="accent1"/>
          <w:sz w:val="18"/>
          <w:szCs w:val="26"/>
          <w:rtl/>
        </w:rPr>
        <w:t>اورانيوم طبيعی (کیک زرد) مورد نياز يک نيروگاه 1000 مگاواتی از نوع نيروگاه اتمی بوشهر، برای سوخت گیری سالانه (با غنای متوسط 4%) حدود 330 تن و در طول عمر اقتصادی (حداقل30 سال) حدود 10000 تن است.</w:t>
      </w:r>
    </w:p>
    <w:p w:rsidR="000C1D2C" w:rsidRPr="002D232D" w:rsidRDefault="000C1D2C" w:rsidP="000C6548">
      <w:pPr>
        <w:pStyle w:val="ListParagraph"/>
        <w:numPr>
          <w:ilvl w:val="0"/>
          <w:numId w:val="27"/>
        </w:numPr>
        <w:bidi/>
        <w:spacing w:before="120" w:line="216" w:lineRule="auto"/>
        <w:jc w:val="both"/>
        <w:rPr>
          <w:rFonts w:ascii="Times New Roman" w:eastAsia="Calibri" w:hAnsi="Times New Roman" w:cs="B Nazanin"/>
          <w:color w:val="4F81BD" w:themeColor="accent1"/>
          <w:sz w:val="18"/>
          <w:szCs w:val="26"/>
          <w:u w:val="single"/>
        </w:rPr>
      </w:pPr>
      <w:r w:rsidRPr="002D232D">
        <w:rPr>
          <w:rFonts w:ascii="Times New Roman" w:eastAsia="Calibri" w:hAnsi="Times New Roman" w:cs="B Nazanin" w:hint="cs"/>
          <w:color w:val="4F81BD" w:themeColor="accent1"/>
          <w:sz w:val="18"/>
          <w:szCs w:val="26"/>
          <w:rtl/>
        </w:rPr>
        <w:t xml:space="preserve">جمع ذخاير قطعي و تخميني قابل استحصال اورانيوم </w:t>
      </w:r>
      <w:r w:rsidRPr="002D232D">
        <w:rPr>
          <w:rFonts w:ascii="Times New Roman" w:eastAsia="Calibri" w:hAnsi="Times New Roman" w:cs="B Nazanin" w:hint="cs"/>
          <w:color w:val="4F81BD" w:themeColor="accent1"/>
          <w:sz w:val="18"/>
          <w:szCs w:val="20"/>
          <w:rtl/>
        </w:rPr>
        <w:t>(</w:t>
      </w:r>
      <w:r w:rsidRPr="002D232D">
        <w:rPr>
          <w:rFonts w:ascii="Times New Roman" w:eastAsia="Calibri" w:hAnsi="Times New Roman" w:cs="B Nazanin"/>
          <w:color w:val="4F81BD" w:themeColor="accent1"/>
          <w:sz w:val="18"/>
          <w:szCs w:val="20"/>
        </w:rPr>
        <w:t>RAR+IR</w:t>
      </w:r>
      <w:r w:rsidRPr="002D232D">
        <w:rPr>
          <w:rFonts w:ascii="Times New Roman" w:eastAsia="Calibri" w:hAnsi="Times New Roman" w:cs="B Nazanin" w:hint="cs"/>
          <w:color w:val="4F81BD" w:themeColor="accent1"/>
          <w:sz w:val="18"/>
          <w:szCs w:val="20"/>
          <w:rtl/>
        </w:rPr>
        <w:t xml:space="preserve">) </w:t>
      </w:r>
      <w:r w:rsidRPr="002D232D">
        <w:rPr>
          <w:rFonts w:ascii="Times New Roman" w:eastAsia="Calibri" w:hAnsi="Times New Roman" w:cs="B Nazanin" w:hint="cs"/>
          <w:color w:val="4F81BD" w:themeColor="accent1"/>
          <w:sz w:val="18"/>
          <w:szCs w:val="26"/>
          <w:rtl/>
        </w:rPr>
        <w:t xml:space="preserve">درحال حاضر </w:t>
      </w:r>
      <w:r w:rsidRPr="002D232D">
        <w:rPr>
          <w:rFonts w:ascii="Times New Roman" w:eastAsia="Calibri" w:hAnsi="Times New Roman" w:cs="B Nazanin" w:hint="cs"/>
          <w:color w:val="4F81BD" w:themeColor="accent1"/>
          <w:sz w:val="18"/>
          <w:szCs w:val="26"/>
          <w:highlight w:val="yellow"/>
          <w:rtl/>
        </w:rPr>
        <w:t>؟؟؟؟؟</w:t>
      </w:r>
      <w:r w:rsidRPr="002D232D">
        <w:rPr>
          <w:rFonts w:ascii="Times New Roman" w:eastAsia="Calibri" w:hAnsi="Times New Roman" w:cs="B Nazanin" w:hint="cs"/>
          <w:color w:val="4F81BD" w:themeColor="accent1"/>
          <w:sz w:val="18"/>
          <w:szCs w:val="26"/>
          <w:rtl/>
        </w:rPr>
        <w:t xml:space="preserve"> تن می باشد، که تنها براي تامين حدود </w:t>
      </w:r>
      <w:r w:rsidRPr="002D232D">
        <w:rPr>
          <w:rFonts w:ascii="Times New Roman" w:eastAsia="Calibri" w:hAnsi="Times New Roman" w:cs="B Nazanin" w:hint="cs"/>
          <w:color w:val="4F81BD" w:themeColor="accent1"/>
          <w:sz w:val="18"/>
          <w:szCs w:val="26"/>
          <w:highlight w:val="yellow"/>
          <w:rtl/>
        </w:rPr>
        <w:t>؟؟؟؟</w:t>
      </w:r>
      <w:r w:rsidRPr="002D232D">
        <w:rPr>
          <w:rFonts w:ascii="Times New Roman" w:eastAsia="Calibri" w:hAnsi="Times New Roman" w:cs="B Nazanin" w:hint="cs"/>
          <w:color w:val="4F81BD" w:themeColor="accent1"/>
          <w:sz w:val="18"/>
          <w:szCs w:val="26"/>
          <w:rtl/>
        </w:rPr>
        <w:t xml:space="preserve"> سال نياز برنامه 3000 مگاوات برق هسته ای در سایت فعلی نیروگاه بوشهر، کفایت می کند. بنابراين وابستگی برنامه اعلام شده به واردات اورانيوم طبيعی، به ميزان حداقل </w:t>
      </w:r>
      <w:r w:rsidRPr="002D232D">
        <w:rPr>
          <w:rFonts w:ascii="Times New Roman" w:eastAsia="Calibri" w:hAnsi="Times New Roman" w:cs="B Nazanin" w:hint="cs"/>
          <w:color w:val="4F81BD" w:themeColor="accent1"/>
          <w:sz w:val="18"/>
          <w:szCs w:val="26"/>
          <w:highlight w:val="yellow"/>
          <w:rtl/>
        </w:rPr>
        <w:t>؟؟؟</w:t>
      </w:r>
      <w:r w:rsidRPr="002D232D">
        <w:rPr>
          <w:rFonts w:ascii="Times New Roman" w:eastAsia="Calibri" w:hAnsi="Times New Roman" w:cs="B Nazanin" w:hint="cs"/>
          <w:color w:val="4F81BD" w:themeColor="accent1"/>
          <w:sz w:val="18"/>
          <w:szCs w:val="26"/>
          <w:rtl/>
        </w:rPr>
        <w:t xml:space="preserve"> % ، وجود دارد. لازم به یاد آوری است که تلاشهای مستمر سازمان برای ادامه عملیات اکتشاف در سطح کشور، یک برنامه درازمدت 30-20 ساله است که، با فرض موفقیت در اکتشاف ذخائر جدید اورانیوم طبیعی، نمی توان انتظار داشت تا دو دهه آتی  به تامین سوخت واحدهای در حال بهره برداری و یا در دست احداث نیروگاههای برق هسته ای، کمک کند.  </w:t>
      </w:r>
    </w:p>
    <w:p w:rsidR="000C1D2C" w:rsidRPr="002D232D" w:rsidRDefault="000C1D2C" w:rsidP="000C6548">
      <w:pPr>
        <w:pStyle w:val="ListParagraph"/>
        <w:numPr>
          <w:ilvl w:val="0"/>
          <w:numId w:val="27"/>
        </w:numPr>
        <w:bidi/>
        <w:spacing w:before="60" w:line="216" w:lineRule="auto"/>
        <w:jc w:val="both"/>
        <w:rPr>
          <w:rFonts w:ascii="Times New Roman" w:eastAsia="Calibri" w:hAnsi="Times New Roman" w:cs="B Nazanin"/>
          <w:color w:val="4F81BD" w:themeColor="accent1"/>
          <w:sz w:val="18"/>
          <w:szCs w:val="26"/>
          <w:u w:val="single"/>
        </w:rPr>
      </w:pPr>
      <w:r w:rsidRPr="002D232D">
        <w:rPr>
          <w:rFonts w:ascii="Times New Roman" w:eastAsia="Calibri" w:hAnsi="Times New Roman" w:cs="B Nazanin" w:hint="cs"/>
          <w:color w:val="4F81BD" w:themeColor="accent1"/>
          <w:sz w:val="18"/>
          <w:szCs w:val="26"/>
          <w:rtl/>
        </w:rPr>
        <w:t>با توجه به توسعه فناوری بومی در کارخانه</w:t>
      </w:r>
      <w:r w:rsidRPr="002D232D">
        <w:rPr>
          <w:rFonts w:ascii="Times New Roman" w:eastAsia="Calibri" w:hAnsi="Times New Roman" w:cs="B Nazanin"/>
          <w:color w:val="4F81BD" w:themeColor="accent1"/>
          <w:sz w:val="18"/>
          <w:szCs w:val="20"/>
        </w:rPr>
        <w:t>UCF</w:t>
      </w:r>
      <w:r w:rsidRPr="002D232D">
        <w:rPr>
          <w:rFonts w:ascii="Times New Roman" w:eastAsia="Calibri" w:hAnsi="Times New Roman" w:cs="B Nazanin" w:hint="cs"/>
          <w:color w:val="4F81BD" w:themeColor="accent1"/>
          <w:sz w:val="18"/>
          <w:szCs w:val="26"/>
          <w:rtl/>
        </w:rPr>
        <w:t xml:space="preserve"> اصفهان و غنی سازی نطنز</w:t>
      </w:r>
      <w:r w:rsidR="00191C98" w:rsidRPr="002D232D">
        <w:rPr>
          <w:rFonts w:ascii="Times New Roman" w:eastAsia="Calibri" w:hAnsi="Times New Roman" w:cs="B Nazanin" w:hint="cs"/>
          <w:color w:val="4F81BD" w:themeColor="accent1"/>
          <w:sz w:val="18"/>
          <w:szCs w:val="26"/>
          <w:rtl/>
        </w:rPr>
        <w:t xml:space="preserve"> و فردو</w:t>
      </w:r>
      <w:r w:rsidRPr="002D232D">
        <w:rPr>
          <w:rFonts w:ascii="Times New Roman" w:eastAsia="Calibri" w:hAnsi="Times New Roman" w:cs="B Nazanin" w:hint="cs"/>
          <w:color w:val="4F81BD" w:themeColor="accent1"/>
          <w:sz w:val="18"/>
          <w:szCs w:val="26"/>
          <w:rtl/>
        </w:rPr>
        <w:t xml:space="preserve">، تامین سایر خدمات چرخه سوخت ( تولید کیک زرد، تبدیل و غنی سازی اورانیوم و تولید سوخت اکسید) گلوگاه محسوب نمی شود و صرفا نیازمند سرمایه گذاری روی توسعه ظرفیت است. </w:t>
      </w:r>
    </w:p>
    <w:p w:rsidR="000C1D2C" w:rsidRPr="002D232D" w:rsidRDefault="000C1D2C" w:rsidP="000C6548">
      <w:pPr>
        <w:pStyle w:val="ListParagraph"/>
        <w:numPr>
          <w:ilvl w:val="0"/>
          <w:numId w:val="27"/>
        </w:numPr>
        <w:bidi/>
        <w:spacing w:before="60" w:after="0" w:line="216" w:lineRule="auto"/>
        <w:ind w:right="-17"/>
        <w:jc w:val="lowKashida"/>
        <w:rPr>
          <w:rFonts w:ascii="Times New Roman" w:eastAsia="Times New Roman" w:hAnsi="Times New Roman" w:cs="B Nazanin"/>
          <w:color w:val="4F81BD" w:themeColor="accent1"/>
          <w:sz w:val="18"/>
          <w:szCs w:val="26"/>
          <w:rtl/>
          <w:lang w:eastAsia="zh-CN"/>
        </w:rPr>
      </w:pPr>
      <w:r w:rsidRPr="002D232D">
        <w:rPr>
          <w:rFonts w:ascii="Times New Roman" w:eastAsia="Times New Roman" w:hAnsi="Times New Roman" w:cs="B Nazanin" w:hint="cs"/>
          <w:color w:val="4F81BD" w:themeColor="accent1"/>
          <w:sz w:val="18"/>
          <w:szCs w:val="26"/>
          <w:rtl/>
          <w:lang w:eastAsia="zh-CN"/>
        </w:rPr>
        <w:t xml:space="preserve">با وجود موفقیتهای کارخانه ساخت سوخت اصفهان در ساخت مجتمع سوخت برای راکتورهای تحقیقاتی ( از جمله راکتور خنداب)، ساخت مجتمع سوخت برای راکتورهای قدرت، با توجه به برقراري بالاترين استانداردهاي تضمين كيفيت روي عنصر سوخت راكتور ( ساخت کپسول </w:t>
      </w:r>
      <w:r w:rsidRPr="002D232D">
        <w:rPr>
          <w:rFonts w:ascii="Times New Roman" w:eastAsia="Times New Roman" w:hAnsi="Times New Roman" w:cs="B Nazanin"/>
          <w:color w:val="4F81BD" w:themeColor="accent1"/>
          <w:sz w:val="18"/>
          <w:szCs w:val="20"/>
          <w:lang w:eastAsia="zh-CN"/>
        </w:rPr>
        <w:t>UO</w:t>
      </w:r>
      <w:r w:rsidRPr="002D232D">
        <w:rPr>
          <w:rFonts w:ascii="Times New Roman" w:eastAsia="Times New Roman" w:hAnsi="Times New Roman" w:cs="B Nazanin"/>
          <w:color w:val="4F81BD" w:themeColor="accent1"/>
          <w:sz w:val="18"/>
          <w:szCs w:val="20"/>
          <w:vertAlign w:val="subscript"/>
          <w:lang w:eastAsia="zh-CN"/>
        </w:rPr>
        <w:t>2</w:t>
      </w:r>
      <w:r w:rsidRPr="002D232D">
        <w:rPr>
          <w:rFonts w:ascii="Times New Roman" w:eastAsia="Times New Roman" w:hAnsi="Times New Roman" w:cs="B Nazanin" w:hint="cs"/>
          <w:color w:val="4F81BD" w:themeColor="accent1"/>
          <w:sz w:val="18"/>
          <w:szCs w:val="26"/>
          <w:rtl/>
          <w:lang w:eastAsia="zh-CN"/>
        </w:rPr>
        <w:t>، غلاف سوخت و شبکه</w:t>
      </w:r>
      <w:r w:rsidR="00191C98" w:rsidRPr="002D232D">
        <w:rPr>
          <w:rFonts w:ascii="Times New Roman" w:eastAsia="Times New Roman" w:hAnsi="Times New Roman" w:cs="B Nazanin"/>
          <w:color w:val="4F81BD" w:themeColor="accent1"/>
          <w:sz w:val="18"/>
          <w:szCs w:val="26"/>
          <w:rtl/>
          <w:lang w:eastAsia="zh-CN"/>
        </w:rPr>
        <w:softHyphen/>
      </w:r>
      <w:r w:rsidRPr="002D232D">
        <w:rPr>
          <w:rFonts w:ascii="Times New Roman" w:eastAsia="Times New Roman" w:hAnsi="Times New Roman" w:cs="B Nazanin" w:hint="cs"/>
          <w:color w:val="4F81BD" w:themeColor="accent1"/>
          <w:sz w:val="18"/>
          <w:szCs w:val="26"/>
          <w:rtl/>
          <w:lang w:eastAsia="zh-CN"/>
        </w:rPr>
        <w:t>های نگهدارنده مجتمع میله</w:t>
      </w:r>
      <w:r w:rsidR="00191C98" w:rsidRPr="002D232D">
        <w:rPr>
          <w:rFonts w:ascii="Times New Roman" w:eastAsia="Times New Roman" w:hAnsi="Times New Roman" w:cs="B Nazanin"/>
          <w:color w:val="4F81BD" w:themeColor="accent1"/>
          <w:sz w:val="18"/>
          <w:szCs w:val="26"/>
          <w:rtl/>
          <w:lang w:eastAsia="zh-CN"/>
        </w:rPr>
        <w:softHyphen/>
      </w:r>
      <w:r w:rsidRPr="002D232D">
        <w:rPr>
          <w:rFonts w:ascii="Times New Roman" w:eastAsia="Times New Roman" w:hAnsi="Times New Roman" w:cs="B Nazanin" w:hint="cs"/>
          <w:color w:val="4F81BD" w:themeColor="accent1"/>
          <w:sz w:val="18"/>
          <w:szCs w:val="26"/>
          <w:rtl/>
          <w:lang w:eastAsia="zh-CN"/>
        </w:rPr>
        <w:t>های سوخت، با خلوص، کیفیت متالورژیکی و مکانیکی بسیار بالا) در کوتاه و میان مدت قابل پیش بینی نیست و بنابراین مجتمع سوخت مورد نياز نیروگاههای هسته</w:t>
      </w:r>
      <w:r w:rsidR="00191C98" w:rsidRPr="002D232D">
        <w:rPr>
          <w:rFonts w:ascii="Times New Roman" w:eastAsia="Times New Roman" w:hAnsi="Times New Roman" w:cs="B Nazanin"/>
          <w:color w:val="4F81BD" w:themeColor="accent1"/>
          <w:sz w:val="18"/>
          <w:szCs w:val="26"/>
          <w:rtl/>
          <w:lang w:eastAsia="zh-CN"/>
        </w:rPr>
        <w:softHyphen/>
      </w:r>
      <w:r w:rsidRPr="002D232D">
        <w:rPr>
          <w:rFonts w:ascii="Times New Roman" w:eastAsia="Times New Roman" w:hAnsi="Times New Roman" w:cs="B Nazanin" w:hint="cs"/>
          <w:color w:val="4F81BD" w:themeColor="accent1"/>
          <w:sz w:val="18"/>
          <w:szCs w:val="26"/>
          <w:rtl/>
          <w:lang w:eastAsia="zh-CN"/>
        </w:rPr>
        <w:t>ای بايد از طريق قراردادهاي جداگانه با تامين كنندگان خارجي تامين شود. در این مدت لازم است ضمن کسب</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دانش</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و</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تجربه</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تولید</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سوخت</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و</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بهینه‌سازی</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واحدهای</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فرآیندی</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موجود</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جهت</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تولید</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سوخت</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داخلی، برنامه ریزی جهت تولید سوخت در داخل در برنامه بلند مدت صورت گیرد.</w:t>
      </w:r>
    </w:p>
    <w:p w:rsidR="000C1D2C" w:rsidRDefault="000C1D2C" w:rsidP="000C6548">
      <w:pPr>
        <w:pStyle w:val="ListParagraph"/>
        <w:numPr>
          <w:ilvl w:val="0"/>
          <w:numId w:val="27"/>
        </w:numPr>
        <w:bidi/>
        <w:spacing w:before="60" w:line="216" w:lineRule="auto"/>
        <w:jc w:val="both"/>
        <w:rPr>
          <w:rFonts w:ascii="Times New Roman" w:eastAsia="Calibri" w:hAnsi="Times New Roman" w:cs="B Nazanin"/>
          <w:sz w:val="18"/>
          <w:szCs w:val="26"/>
        </w:rPr>
      </w:pPr>
      <w:r w:rsidRPr="002D232D">
        <w:rPr>
          <w:rFonts w:ascii="Times New Roman" w:eastAsia="Calibri" w:hAnsi="Times New Roman" w:cs="B Nazanin" w:hint="cs"/>
          <w:color w:val="4F81BD" w:themeColor="accent1"/>
          <w:sz w:val="18"/>
          <w:szCs w:val="26"/>
          <w:rtl/>
        </w:rPr>
        <w:t xml:space="preserve">به طور خلاصه تامین سوخت مورد نیاز برنامه احداث ۱۰۰۰۰ مگاوات برق هسته ای، با دو گلوگاه، یکی در ابتدا (تامین اورانیوم طبیعی) و </w:t>
      </w:r>
      <w:r w:rsidR="00191C98" w:rsidRPr="002D232D">
        <w:rPr>
          <w:rFonts w:ascii="Times New Roman" w:eastAsia="Calibri" w:hAnsi="Times New Roman" w:cs="B Nazanin" w:hint="cs"/>
          <w:color w:val="4F81BD" w:themeColor="accent1"/>
          <w:sz w:val="18"/>
          <w:szCs w:val="26"/>
          <w:rtl/>
        </w:rPr>
        <w:t>دیگری در انتهای پیش چرخه سوخت (</w:t>
      </w:r>
      <w:r w:rsidRPr="002D232D">
        <w:rPr>
          <w:rFonts w:ascii="Times New Roman" w:eastAsia="Calibri" w:hAnsi="Times New Roman" w:cs="B Nazanin" w:hint="cs"/>
          <w:color w:val="4F81BD" w:themeColor="accent1"/>
          <w:sz w:val="18"/>
          <w:szCs w:val="26"/>
          <w:rtl/>
        </w:rPr>
        <w:t>ساخت مجتمع میله</w:t>
      </w:r>
      <w:r w:rsidR="00191C98" w:rsidRPr="002D232D">
        <w:rPr>
          <w:rFonts w:ascii="Times New Roman" w:eastAsia="Calibri" w:hAnsi="Times New Roman" w:cs="B Nazanin"/>
          <w:color w:val="4F81BD" w:themeColor="accent1"/>
          <w:sz w:val="18"/>
          <w:szCs w:val="26"/>
          <w:rtl/>
        </w:rPr>
        <w:softHyphen/>
      </w:r>
      <w:r w:rsidRPr="002D232D">
        <w:rPr>
          <w:rFonts w:ascii="Times New Roman" w:eastAsia="Calibri" w:hAnsi="Times New Roman" w:cs="B Nazanin" w:hint="cs"/>
          <w:color w:val="4F81BD" w:themeColor="accent1"/>
          <w:sz w:val="18"/>
          <w:szCs w:val="26"/>
          <w:rtl/>
        </w:rPr>
        <w:t>های سوخت راکتور) مواجه است، که لازم است از همین ابتدای برنامه</w:t>
      </w:r>
      <w:r w:rsidR="00191C98" w:rsidRPr="002D232D">
        <w:rPr>
          <w:rFonts w:ascii="Times New Roman" w:eastAsia="Calibri" w:hAnsi="Times New Roman" w:cs="B Nazanin"/>
          <w:color w:val="4F81BD" w:themeColor="accent1"/>
          <w:sz w:val="18"/>
          <w:szCs w:val="26"/>
          <w:rtl/>
        </w:rPr>
        <w:softHyphen/>
      </w:r>
      <w:r w:rsidRPr="002D232D">
        <w:rPr>
          <w:rFonts w:ascii="Times New Roman" w:eastAsia="Calibri" w:hAnsi="Times New Roman" w:cs="B Nazanin" w:hint="cs"/>
          <w:color w:val="4F81BD" w:themeColor="accent1"/>
          <w:sz w:val="18"/>
          <w:szCs w:val="26"/>
          <w:rtl/>
        </w:rPr>
        <w:t xml:space="preserve">ریزی احداث ۱۰۰۰۰ مگاوات برق هسته‌ای، برای آن چاره‌جویی لازم صورت پذیرد. </w:t>
      </w:r>
      <w:r w:rsidR="00B579BE" w:rsidRPr="002D232D">
        <w:rPr>
          <w:rFonts w:ascii="Times New Roman" w:eastAsia="Calibri" w:hAnsi="Times New Roman" w:cs="B Nazanin" w:hint="cs"/>
          <w:sz w:val="18"/>
          <w:szCs w:val="26"/>
          <w:highlight w:val="yellow"/>
          <w:rtl/>
        </w:rPr>
        <w:t>(دکتر مهاجرانی)</w:t>
      </w:r>
    </w:p>
    <w:p w:rsidR="00CE4411" w:rsidRPr="00CE4411" w:rsidRDefault="00CE4411" w:rsidP="00CE4411">
      <w:pPr>
        <w:pStyle w:val="ListParagraph"/>
        <w:numPr>
          <w:ilvl w:val="0"/>
          <w:numId w:val="27"/>
        </w:numPr>
        <w:bidi/>
        <w:spacing w:before="60" w:line="216" w:lineRule="auto"/>
        <w:jc w:val="both"/>
        <w:rPr>
          <w:rFonts w:ascii="Times New Roman" w:eastAsia="Calibri" w:hAnsi="Times New Roman" w:cs="B Nazanin"/>
          <w:sz w:val="18"/>
          <w:szCs w:val="26"/>
          <w:highlight w:val="cyan"/>
        </w:rPr>
      </w:pPr>
      <w:r w:rsidRPr="00CE4411">
        <w:rPr>
          <w:rFonts w:ascii="Times New Roman" w:eastAsia="Calibri" w:hAnsi="Times New Roman" w:cs="B Nazanin" w:hint="cs"/>
          <w:color w:val="4F81BD" w:themeColor="accent1"/>
          <w:sz w:val="18"/>
          <w:szCs w:val="26"/>
          <w:highlight w:val="cyan"/>
          <w:rtl/>
        </w:rPr>
        <w:lastRenderedPageBreak/>
        <w:t xml:space="preserve">با توجه به اهمیت تامین سوخت در تداوم تولید برق، از همین ابتدای برنامه توسعه 10000 مگاوات نیروگاه برق هسته ای لازم است نسبت به چاره جویی برای حل گلوگاههای اشاره شده و تامین بخشی از سوخت مورد نیاز راکتورهای فوق در داخل کشور اقدام نمود تا از تامین سوخت این راکتورها حصول اطمینان شود. به موازات آن، اکیدا توصیه می شود راهکار تامین سوخت از منابع مختلف از خارج از کشور (نه فقط محدود به سازنده نیروگاه) مورد بررسی و اقدام قرار گیرد. </w:t>
      </w:r>
    </w:p>
    <w:p w:rsidR="002A4592" w:rsidRPr="002D232D" w:rsidRDefault="00A36333" w:rsidP="00DB3CE7">
      <w:pPr>
        <w:tabs>
          <w:tab w:val="left" w:pos="251"/>
          <w:tab w:val="left" w:pos="611"/>
          <w:tab w:val="left" w:pos="9071"/>
        </w:tabs>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 xml:space="preserve">3-2-6 </w:t>
      </w:r>
      <w:r w:rsidR="002A4592" w:rsidRPr="002D232D">
        <w:rPr>
          <w:rFonts w:ascii="Times New Roman" w:hAnsi="Times New Roman" w:cs="B Nazanin" w:hint="cs"/>
          <w:b/>
          <w:bCs/>
          <w:sz w:val="20"/>
          <w:szCs w:val="26"/>
          <w:rtl/>
          <w:lang w:bidi="ar-SA"/>
        </w:rPr>
        <w:t>حوزه مدیریت پسماندهای پرتوزا و سوخت مصرف‌شده</w:t>
      </w:r>
    </w:p>
    <w:p w:rsidR="002A4592" w:rsidRPr="002D232D" w:rsidRDefault="002A4592" w:rsidP="00DB3CE7">
      <w:pPr>
        <w:jc w:val="both"/>
        <w:rPr>
          <w:rFonts w:ascii="Times New Roman" w:hAnsi="Times New Roman" w:cs="B Nazanin"/>
          <w:b/>
          <w:color w:val="000000" w:themeColor="text1"/>
          <w:sz w:val="20"/>
          <w:rtl/>
        </w:rPr>
      </w:pPr>
      <w:r w:rsidRPr="002D232D">
        <w:rPr>
          <w:rFonts w:ascii="Times New Roman" w:hAnsi="Times New Roman" w:cs="B Nazanin" w:hint="cs"/>
          <w:color w:val="000000" w:themeColor="text1"/>
          <w:sz w:val="20"/>
          <w:szCs w:val="26"/>
          <w:rtl/>
        </w:rPr>
        <w:t>به طور کلی پسماند‌های هسته‌ای شامل موارد ذیل می‌شوند:</w:t>
      </w:r>
    </w:p>
    <w:p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tl/>
        </w:rPr>
      </w:pPr>
      <w:r w:rsidRPr="002D232D">
        <w:rPr>
          <w:rFonts w:ascii="Times New Roman" w:hAnsi="Times New Roman" w:cs="B Nazanin" w:hint="cs"/>
          <w:color w:val="000000" w:themeColor="text1"/>
          <w:spacing w:val="-4"/>
          <w:sz w:val="20"/>
          <w:szCs w:val="26"/>
          <w:rtl/>
        </w:rPr>
        <w:t>پسماندهای با فعالیت بسیار کم، کم و متوسط که عمدتاً از بهره برداری و ازکاراندازی تأسیسات چرخه سوخت، راکتورهای تحقیقاتی و نیروگاه های هسته‌ای ایجاد می‌گردند.</w:t>
      </w:r>
    </w:p>
    <w:p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tl/>
        </w:rPr>
      </w:pPr>
      <w:r w:rsidRPr="002D232D">
        <w:rPr>
          <w:rFonts w:ascii="Times New Roman" w:hAnsi="Times New Roman" w:cs="B Nazanin" w:hint="cs"/>
          <w:color w:val="000000" w:themeColor="text1"/>
          <w:spacing w:val="-4"/>
          <w:sz w:val="20"/>
          <w:szCs w:val="26"/>
          <w:rtl/>
        </w:rPr>
        <w:t>پسماند‌های با فعالیت بالا که عمدتاً حاصل از بازفرآوری سوخت مصرف شده راکتورهای هسته‌ای ایجاد می‌گردند.</w:t>
      </w:r>
    </w:p>
    <w:p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tl/>
        </w:rPr>
      </w:pPr>
      <w:r w:rsidRPr="002D232D">
        <w:rPr>
          <w:rFonts w:ascii="Times New Roman" w:hAnsi="Times New Roman" w:cs="B Nazanin" w:hint="cs"/>
          <w:color w:val="000000" w:themeColor="text1"/>
          <w:spacing w:val="-4"/>
          <w:sz w:val="20"/>
          <w:szCs w:val="26"/>
          <w:rtl/>
        </w:rPr>
        <w:t>سوخت مصرف‌شده که در راکتورهای هسته‌ای (در صورت تعریف سوخت های مصرف شده مذکور به عنوان پسماند در خط مشی و راهبرد چرخه سوخت هسته ای) به کار گرفته شده و بایستی از قلب راکتور بیرون بیایند.</w:t>
      </w:r>
    </w:p>
    <w:p w:rsidR="002A4592" w:rsidRPr="002D232D" w:rsidRDefault="002A4592" w:rsidP="00123A4A">
      <w:pPr>
        <w:spacing w:after="0"/>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 xml:space="preserve">       پسماندگاه هسته</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ای انارک به عنوان نخستین میزبان پسماندهای پرتوزا، ظرفیت پذیرش 165000 مترمکعب پسماند پرتوزای تثبیت شده را دارد. همچنین این ساختگاه، با راه</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اندازی تاسیسات انبارش موقت روسطحی و زیرسطحی، تاسیسات آمایش پسماند و طراحی محوطه دفن پسماندهای هسته ای، زیرساختی جامع و ایمن برای مدیریت طولانی مدت پسماندها، منطبق بر الزامات بین المللی و برگرفته از درس آموخته</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 xml:space="preserve">ها و تجربیات جهانی، فراهم نموده است. </w:t>
      </w:r>
    </w:p>
    <w:p w:rsidR="002A4592" w:rsidRPr="002D232D" w:rsidRDefault="002A4592" w:rsidP="00DB3CE7">
      <w:pPr>
        <w:jc w:val="both"/>
        <w:rPr>
          <w:rFonts w:ascii="Times New Roman" w:hAnsi="Times New Roman" w:cs="B Nazanin"/>
          <w:color w:val="000000" w:themeColor="text1"/>
          <w:sz w:val="20"/>
          <w:szCs w:val="26"/>
        </w:rPr>
      </w:pPr>
      <w:r w:rsidRPr="002D232D">
        <w:rPr>
          <w:rFonts w:ascii="Times New Roman" w:hAnsi="Times New Roman" w:cs="B Nazanin" w:hint="cs"/>
          <w:color w:val="000000" w:themeColor="text1"/>
          <w:sz w:val="20"/>
          <w:szCs w:val="26"/>
          <w:rtl/>
        </w:rPr>
        <w:t>برآورد تولید پسماند پرتوزا در یک نیروگاه 1000 مگاواتی در طول یک سال بهره</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برداری عادی حدوداً 60 مترمکعب می</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باشد که در 60 سال بهره برداری یک نیروگاه، بالغ بر 3600 مترمکعب پسماند تولید می</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گردد. همچنین پسماند حاصل از ازکاراندازی برابر با 12 درصد کل پسماند تولیدی در چرخه عمر نیروگاه بوده که به عبارتی، میزان تولید پسماند حاصل از ازکاراندازی حدود 432 مترمکعب برآورد می</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گردد. مجموع پسماند تولیدی حاصل از بهره</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برداری و ازکاراندازی برای یک واحد 1000 مگاواتی برابر با 4032 مترمکعب بوده که برای 10000 مگاوات تولید برق، ظرفیتی برابر با حدود 50000 مترمکعب (با احتساب سایر پسماندهای تولیدشده در چرخه سوخت مرتبط) نیاز می‌باشد که با توجه به ظرفیت پذیرش 165000 مترمکعبی پسماندگاه انارک، زیرساخت مورد نیاز در دسترس می</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 xml:space="preserve">باشد.  </w:t>
      </w:r>
    </w:p>
    <w:p w:rsidR="002A4592" w:rsidRPr="002D232D" w:rsidRDefault="002A4592" w:rsidP="00DB3CE7">
      <w:pPr>
        <w:tabs>
          <w:tab w:val="left" w:pos="251"/>
          <w:tab w:val="left" w:pos="611"/>
          <w:tab w:val="left" w:pos="9071"/>
        </w:tabs>
        <w:jc w:val="both"/>
        <w:rPr>
          <w:rFonts w:ascii="Times New Roman" w:hAnsi="Times New Roman" w:cs="B Nazanin"/>
          <w:color w:val="000000" w:themeColor="text1"/>
          <w:sz w:val="20"/>
          <w:szCs w:val="26"/>
          <w:rtl/>
        </w:rPr>
      </w:pPr>
      <w:r w:rsidRPr="002D232D">
        <w:rPr>
          <w:rFonts w:ascii="Times New Roman" w:hAnsi="Times New Roman" w:cs="B Nazanin" w:hint="cs"/>
          <w:b/>
          <w:bCs/>
          <w:sz w:val="20"/>
          <w:szCs w:val="26"/>
          <w:rtl/>
          <w:lang w:bidi="ar-SA"/>
        </w:rPr>
        <w:t xml:space="preserve">راهبرد </w:t>
      </w:r>
      <w:r w:rsidRPr="002D232D">
        <w:rPr>
          <w:rFonts w:ascii="Times New Roman" w:hAnsi="Times New Roman" w:cs="B Nazanin"/>
          <w:b/>
          <w:bCs/>
          <w:sz w:val="20"/>
          <w:szCs w:val="26"/>
          <w:rtl/>
          <w:lang w:bidi="ar-SA"/>
        </w:rPr>
        <w:t>مد</w:t>
      </w:r>
      <w:r w:rsidRPr="002D232D">
        <w:rPr>
          <w:rFonts w:ascii="Times New Roman" w:hAnsi="Times New Roman" w:cs="B Nazanin" w:hint="cs"/>
          <w:b/>
          <w:bCs/>
          <w:sz w:val="20"/>
          <w:szCs w:val="26"/>
          <w:rtl/>
          <w:lang w:bidi="ar-SA"/>
        </w:rPr>
        <w:t>ی</w:t>
      </w:r>
      <w:r w:rsidRPr="002D232D">
        <w:rPr>
          <w:rFonts w:ascii="Times New Roman" w:hAnsi="Times New Roman" w:cs="B Nazanin" w:hint="eastAsia"/>
          <w:b/>
          <w:bCs/>
          <w:sz w:val="20"/>
          <w:szCs w:val="26"/>
          <w:rtl/>
          <w:lang w:bidi="ar-SA"/>
        </w:rPr>
        <w:t>ر</w:t>
      </w:r>
      <w:r w:rsidRPr="002D232D">
        <w:rPr>
          <w:rFonts w:ascii="Times New Roman" w:hAnsi="Times New Roman" w:cs="B Nazanin" w:hint="cs"/>
          <w:b/>
          <w:bCs/>
          <w:sz w:val="20"/>
          <w:szCs w:val="26"/>
          <w:rtl/>
          <w:lang w:bidi="ar-SA"/>
        </w:rPr>
        <w:t>ی</w:t>
      </w:r>
      <w:r w:rsidRPr="002D232D">
        <w:rPr>
          <w:rFonts w:ascii="Times New Roman" w:hAnsi="Times New Roman" w:cs="B Nazanin" w:hint="eastAsia"/>
          <w:b/>
          <w:bCs/>
          <w:sz w:val="20"/>
          <w:szCs w:val="26"/>
          <w:rtl/>
          <w:lang w:bidi="ar-SA"/>
        </w:rPr>
        <w:t>ت</w:t>
      </w:r>
      <w:r w:rsidRPr="002D232D">
        <w:rPr>
          <w:rFonts w:ascii="Times New Roman" w:hAnsi="Times New Roman" w:cs="B Nazanin"/>
          <w:b/>
          <w:bCs/>
          <w:sz w:val="20"/>
          <w:szCs w:val="26"/>
          <w:rtl/>
          <w:lang w:bidi="ar-SA"/>
        </w:rPr>
        <w:t xml:space="preserve"> پسماندها</w:t>
      </w:r>
      <w:r w:rsidRPr="002D232D">
        <w:rPr>
          <w:rFonts w:ascii="Times New Roman" w:hAnsi="Times New Roman" w:cs="B Nazanin" w:hint="cs"/>
          <w:b/>
          <w:bCs/>
          <w:sz w:val="20"/>
          <w:szCs w:val="26"/>
          <w:rtl/>
          <w:lang w:bidi="ar-SA"/>
        </w:rPr>
        <w:t>ی</w:t>
      </w:r>
      <w:r w:rsidRPr="002D232D">
        <w:rPr>
          <w:rFonts w:ascii="Times New Roman" w:hAnsi="Times New Roman" w:cs="B Nazanin"/>
          <w:b/>
          <w:bCs/>
          <w:sz w:val="20"/>
          <w:szCs w:val="26"/>
          <w:rtl/>
          <w:lang w:bidi="ar-SA"/>
        </w:rPr>
        <w:t xml:space="preserve"> پرتوزا</w:t>
      </w:r>
      <w:r w:rsidRPr="002D232D">
        <w:rPr>
          <w:rFonts w:ascii="Times New Roman" w:hAnsi="Times New Roman" w:cs="B Nazanin" w:hint="cs"/>
          <w:color w:val="000000" w:themeColor="text1"/>
          <w:sz w:val="20"/>
          <w:szCs w:val="26"/>
          <w:rtl/>
        </w:rPr>
        <w:t>: با توجه به تکافوی ظرفیت موجود در پسماندگاه انارک، تجهیز و تکمیل فازهای بعدی این تأسیسات مد نظر می‌باشد.</w:t>
      </w:r>
    </w:p>
    <w:p w:rsidR="001C2DE4" w:rsidRPr="002D232D" w:rsidRDefault="001C2DE4" w:rsidP="00DB3CE7">
      <w:pPr>
        <w:jc w:val="both"/>
        <w:rPr>
          <w:rFonts w:ascii="Times New Roman" w:hAnsi="Times New Roman" w:cs="B Nazanin"/>
          <w:sz w:val="12"/>
          <w:szCs w:val="2"/>
          <w:rtl/>
        </w:rPr>
      </w:pPr>
    </w:p>
    <w:p w:rsidR="008D0483" w:rsidRPr="002D232D" w:rsidRDefault="001E572D" w:rsidP="000C6548">
      <w:pPr>
        <w:pStyle w:val="ListParagraph"/>
        <w:numPr>
          <w:ilvl w:val="0"/>
          <w:numId w:val="32"/>
        </w:numPr>
        <w:bidi/>
        <w:jc w:val="both"/>
        <w:outlineLvl w:val="1"/>
        <w:rPr>
          <w:rFonts w:ascii="Times New Roman" w:hAnsi="Times New Roman" w:cs="B Nazanin"/>
          <w:b/>
          <w:bCs/>
          <w:sz w:val="20"/>
          <w:szCs w:val="30"/>
          <w:rtl/>
        </w:rPr>
      </w:pPr>
      <w:r w:rsidRPr="002D232D">
        <w:rPr>
          <w:rFonts w:ascii="Times New Roman" w:hAnsi="Times New Roman" w:cs="B Nazanin"/>
          <w:b/>
          <w:bCs/>
          <w:sz w:val="20"/>
          <w:szCs w:val="30"/>
          <w:rtl/>
        </w:rPr>
        <w:t xml:space="preserve"> </w:t>
      </w:r>
      <w:bookmarkStart w:id="60" w:name="_Toc94130116"/>
      <w:bookmarkStart w:id="61" w:name="_Toc93934612"/>
      <w:r w:rsidRPr="002D232D">
        <w:rPr>
          <w:rFonts w:ascii="Times New Roman" w:hAnsi="Times New Roman" w:cs="B Nazanin" w:hint="cs"/>
          <w:b/>
          <w:bCs/>
          <w:sz w:val="20"/>
          <w:szCs w:val="30"/>
          <w:rtl/>
        </w:rPr>
        <w:t>سوخت</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مصرف</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شده</w:t>
      </w:r>
      <w:bookmarkEnd w:id="60"/>
      <w:r w:rsidRPr="002D232D">
        <w:rPr>
          <w:rFonts w:ascii="Times New Roman" w:hAnsi="Times New Roman" w:cs="B Nazanin"/>
          <w:b/>
          <w:bCs/>
          <w:sz w:val="20"/>
          <w:szCs w:val="30"/>
          <w:rtl/>
        </w:rPr>
        <w:t xml:space="preserve"> </w:t>
      </w:r>
      <w:bookmarkEnd w:id="61"/>
      <w:r w:rsidR="008D0483" w:rsidRPr="002D232D">
        <w:rPr>
          <w:rFonts w:ascii="Times New Roman" w:hAnsi="Times New Roman" w:cs="B Nazanin" w:hint="cs"/>
          <w:b/>
          <w:bCs/>
          <w:sz w:val="20"/>
          <w:szCs w:val="30"/>
          <w:rtl/>
        </w:rPr>
        <w:t xml:space="preserve"> </w:t>
      </w:r>
    </w:p>
    <w:p w:rsidR="00DB3CE7" w:rsidRPr="002D232D" w:rsidRDefault="00DB3CE7" w:rsidP="00DB3CE7">
      <w:pPr>
        <w:spacing w:line="240" w:lineRule="auto"/>
        <w:jc w:val="both"/>
        <w:rPr>
          <w:rFonts w:ascii="Times New Roman" w:hAnsi="Times New Roman" w:cs="B Nazanin"/>
          <w:sz w:val="20"/>
          <w:szCs w:val="28"/>
          <w:rtl/>
        </w:rPr>
      </w:pPr>
      <w:r w:rsidRPr="002D232D">
        <w:rPr>
          <w:rFonts w:ascii="Times New Roman" w:eastAsia="Calibri" w:hAnsi="Times New Roman" w:cs="B Nazanin" w:hint="cs"/>
          <w:sz w:val="20"/>
          <w:szCs w:val="28"/>
          <w:rtl/>
        </w:rPr>
        <w:lastRenderedPageBreak/>
        <w:t>مدیریت سوخت های مصرف شده نیازمند پیوستگی مدیریت در نقاط مرزی مشترک بین راکتورهای قدرت/تحقیقاتی به عنوان تولید کنندگان سوخت مصرف شده، با تاسیسات نگهداری، تاسیسات بازفرآوری، سایتهای دفن و حمل و نقل می باشد. این پیوستگی از طریق تعیین کردن معیارهای پذیرش در مرزهای مشترک به دست می آید. مطابق با توصیه های آژانس بین المللی باید مسئولیتها بطور شفاف در هر مرحله مشخص شده باشد، بگونه‌ای که پیوستگی مسئولیت مدیریت ایمن این سوخت‌ها برقرار باشد.</w:t>
      </w:r>
    </w:p>
    <w:p w:rsidR="00DB3CE7" w:rsidRPr="002D232D" w:rsidRDefault="00DB3CE7" w:rsidP="00DB3CE7">
      <w:pPr>
        <w:spacing w:line="240" w:lineRule="auto"/>
        <w:jc w:val="both"/>
        <w:rPr>
          <w:rFonts w:ascii="Times New Roman" w:eastAsia="Calibri" w:hAnsi="Times New Roman" w:cs="B Nazanin"/>
          <w:sz w:val="20"/>
          <w:szCs w:val="28"/>
        </w:rPr>
      </w:pPr>
      <w:r w:rsidRPr="002D232D">
        <w:rPr>
          <w:rFonts w:ascii="Times New Roman" w:eastAsia="Calibri" w:hAnsi="Times New Roman" w:cs="B Nazanin" w:hint="cs"/>
          <w:sz w:val="20"/>
          <w:szCs w:val="28"/>
          <w:rtl/>
        </w:rPr>
        <w:t>باتوجه به مدارک راهنمای آژانس بین‌المللی انرژی اتمی در زمینه مدیریت سوختهای مصرف شده موارد زیر قابل ذکر می‌باشد:</w:t>
      </w:r>
    </w:p>
    <w:p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Pr>
      </w:pPr>
      <w:r w:rsidRPr="002D232D">
        <w:rPr>
          <w:rFonts w:ascii="Times New Roman" w:eastAsia="Calibri" w:hAnsi="Times New Roman" w:cs="B Nazanin" w:hint="cs"/>
          <w:sz w:val="20"/>
          <w:szCs w:val="28"/>
          <w:rtl/>
        </w:rPr>
        <w:t>نگهداری سوختهای مصرف شده باید در چهارچوب قوانین و ضوابط ملی انجام شود. این چهارچوب تقسیم مسئولیتها از جمله مسئولیت در قبال برآورده کردن تعهدات بین المللی و حصول اطمینان از کنترل مؤثر تاسیسات و فعالیتهای مربوطه توسط نظام قانونی را بطور واضح مشخص می کند.</w:t>
      </w:r>
    </w:p>
    <w:p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مدیریت سوختهای مصرف شده ممکن است مستلزم انتقال سوختها از یک سازمان بهره بردار به سازمان بهره بردار دیگر باشد. در این موارد وابستگی متقابل بین مراحل مختلف مدیریت سوختهای مصرف شده وجود دارد و چهارچوب قانونی باید برای اطمینان از تخصیص واضح مسئولیت ایمنی در کل فرآیند و بطور مشخص در مرحله نگهداری سوختهای مصرف شده و انتقال آنها بین سازمانهای بهره بردار مختلف تمهیدات لازم را در نظر گرفته باشد. پیوستگی مسئولیت در زمینه ایمنی از طریق سیستم مجوز دهی توسط نظام قانونی تضمین می شود.</w:t>
      </w:r>
    </w:p>
    <w:p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Pr>
      </w:pPr>
      <w:r w:rsidRPr="002D232D">
        <w:rPr>
          <w:rFonts w:ascii="Times New Roman" w:eastAsia="Calibri" w:hAnsi="Times New Roman" w:cs="B Nazanin" w:hint="cs"/>
          <w:sz w:val="20"/>
          <w:szCs w:val="28"/>
          <w:rtl/>
        </w:rPr>
        <w:t>مسئولیت های نهاد قانونی، سازمان بهره بردار و در صورت اقتضا مالک سوختهای مصرف شده در رابطه با مدیریت سوخت های مصرف شده باید به وضوح مشخص شده و از لحاظ عملی مجزا باشند.</w:t>
      </w:r>
    </w:p>
    <w:p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Pr>
      </w:pPr>
      <w:r w:rsidRPr="002D232D">
        <w:rPr>
          <w:rFonts w:ascii="Times New Roman" w:eastAsia="Calibri" w:hAnsi="Times New Roman" w:cs="B Nazanin" w:hint="cs"/>
          <w:sz w:val="20"/>
          <w:szCs w:val="28"/>
          <w:rtl/>
        </w:rPr>
        <w:t>باید مکانیزم تامین منابع مالی مناسب ایجاد شده تا هزینه های حال و آینده مدیریت سوختها را بالاخص هزینه های نگهداری و سپس از کاراندازی تاسیسات و هزینه مدیریت پسمانهای پرتوزا را پوشش دهد.</w:t>
      </w:r>
    </w:p>
    <w:p w:rsidR="00DB3CE7" w:rsidRPr="002D232D" w:rsidRDefault="00DB3CE7" w:rsidP="00DB3CE7">
      <w:pPr>
        <w:spacing w:line="240" w:lineRule="auto"/>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وظایف دولت، سازمان بهره بردار تاسیسات نگهداری و همچنین مالک سوخت مصرف شده بصورت خلاصه به شرح زیر می‌باشد:</w:t>
      </w:r>
    </w:p>
    <w:p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مسئولیت دولت:</w:t>
      </w:r>
    </w:p>
    <w:p w:rsidR="00DB3CE7" w:rsidRPr="002D232D" w:rsidRDefault="00DB3CE7" w:rsidP="00DB3CE7">
      <w:pPr>
        <w:spacing w:line="240" w:lineRule="auto"/>
        <w:ind w:left="521"/>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حصول اطمینان از وجود سیاست و راهبرد ملی در خصوص مدیریت سوختهای مصرف شده و فراهم نمودن چهارچوب قانونی ضروری برای اجرای این سیاستها</w:t>
      </w:r>
    </w:p>
    <w:p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مسئولیت متولی (سازمان بهره بردار) از تاسیسات نگهداری:</w:t>
      </w:r>
    </w:p>
    <w:p w:rsidR="00DB3CE7" w:rsidRPr="002D232D" w:rsidRDefault="00DB3CE7" w:rsidP="00DB3CE7">
      <w:pPr>
        <w:spacing w:line="240" w:lineRule="auto"/>
        <w:ind w:left="521"/>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 xml:space="preserve"> سازمان بهره بردار(دارنده پروانه) مسئول ایمنی همه فعالیتهای انجام شده در زمینه نگهداری سوختهای مصرف شده است. در بعضی موارد سازمان بهره بردار ممکن است مالک سوخت باشد یا مالک سازمان دیگری باشد.</w:t>
      </w:r>
    </w:p>
    <w:p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lastRenderedPageBreak/>
        <w:t>مسئولیت مالک سوخت مصرف شده:</w:t>
      </w:r>
    </w:p>
    <w:p w:rsidR="00DB3CE7" w:rsidRPr="002D232D" w:rsidRDefault="00DB3CE7" w:rsidP="00DB3CE7">
      <w:pPr>
        <w:spacing w:line="240" w:lineRule="auto"/>
        <w:ind w:left="521"/>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باید بصورت واضح مالک سوختهای مصرف شده در کشور مشخص شده باشد. اگر مالک و سازمان بهره بردار دو ارگان متفاوت باشند، باید مسئولیت ها در مرزهای مشترک به روشنی مشخص شده باشند.</w:t>
      </w:r>
    </w:p>
    <w:p w:rsidR="00DB3CE7" w:rsidRPr="002D232D" w:rsidRDefault="00DB3CE7" w:rsidP="00DB3CE7">
      <w:pPr>
        <w:spacing w:line="240" w:lineRule="auto"/>
        <w:ind w:left="521"/>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مالک از لحاظ قانونی مسئول تامین مالی مدیریت سوخت های مصرف شده می باشد (معمولا تولید کننده سوخت مصرف شده، مالک آن می باشد). مالک باید همبستگی بین مراحل مختلف مدیریت سوخت های مصرف شده و همچنین گزینه های موجود در مدیریت این سوختها  و استراتژی کلی ملی را در مدیریت این سوختها لحاظ نماید.</w:t>
      </w:r>
    </w:p>
    <w:p w:rsidR="00DB3CE7" w:rsidRPr="002D232D" w:rsidRDefault="00DB3CE7" w:rsidP="00DB3CE7">
      <w:pPr>
        <w:spacing w:line="240" w:lineRule="auto"/>
        <w:jc w:val="both"/>
        <w:rPr>
          <w:rFonts w:ascii="Times New Roman" w:hAnsi="Times New Roman" w:cs="B Nazanin"/>
          <w:sz w:val="20"/>
          <w:szCs w:val="28"/>
          <w:rtl/>
        </w:rPr>
      </w:pPr>
      <w:r w:rsidRPr="002D232D">
        <w:rPr>
          <w:rFonts w:ascii="Times New Roman" w:hAnsi="Times New Roman" w:cs="B Nazanin" w:hint="cs"/>
          <w:sz w:val="20"/>
          <w:szCs w:val="28"/>
          <w:rtl/>
        </w:rPr>
        <w:t>با توجه به مقدمه فوق، فرضیات زیر در خصوص مدیریت سوختهای مصرف شده حاصل از کار ۱۰۰۰۰ مگاوات نیروگاه‌ هسته‌ای، به شرح زیر خواهد بود.</w:t>
      </w:r>
    </w:p>
    <w:p w:rsidR="00DB3CE7" w:rsidRPr="002D232D" w:rsidRDefault="00DB3CE7" w:rsidP="00DB3CE7">
      <w:pPr>
        <w:spacing w:before="240" w:line="240" w:lineRule="auto"/>
        <w:jc w:val="both"/>
        <w:rPr>
          <w:rFonts w:ascii="Times New Roman" w:hAnsi="Times New Roman" w:cs="B Nazanin"/>
          <w:b/>
          <w:bCs/>
          <w:sz w:val="26"/>
          <w:szCs w:val="26"/>
          <w:rtl/>
        </w:rPr>
      </w:pPr>
      <w:r w:rsidRPr="002D232D">
        <w:rPr>
          <w:rFonts w:ascii="Times New Roman" w:hAnsi="Times New Roman" w:cs="B Nazanin" w:hint="cs"/>
          <w:b/>
          <w:bCs/>
          <w:sz w:val="26"/>
          <w:szCs w:val="26"/>
          <w:rtl/>
        </w:rPr>
        <w:t>فرضیات:</w:t>
      </w:r>
    </w:p>
    <w:p w:rsidR="00DB3CE7"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sz w:val="20"/>
          <w:szCs w:val="28"/>
          <w:rtl/>
          <w:lang w:bidi="fa-IR"/>
        </w:rPr>
        <w:t xml:space="preserve">ظرفیت 10000 مگاوات، متشکل از 10 واحد نیروگاه 1000 مگاواتی آب تحت فشار </w:t>
      </w:r>
      <w:r w:rsidRPr="002D232D">
        <w:rPr>
          <w:rFonts w:ascii="Sakkal Majalla" w:hAnsi="Sakkal Majalla" w:cs="Sakkal Majalla" w:hint="cs"/>
          <w:sz w:val="20"/>
          <w:szCs w:val="28"/>
          <w:rtl/>
          <w:lang w:bidi="fa-IR"/>
        </w:rPr>
        <w:t>﴿</w:t>
      </w:r>
      <w:r w:rsidRPr="002D232D">
        <w:rPr>
          <w:rFonts w:ascii="Times New Roman" w:hAnsi="Times New Roman" w:cs="B Nazanin" w:hint="cs"/>
          <w:sz w:val="20"/>
          <w:szCs w:val="28"/>
          <w:rtl/>
          <w:lang w:bidi="fa-IR"/>
        </w:rPr>
        <w:t>مانند نیروگاه اتمی بوشهر</w:t>
      </w:r>
      <w:r w:rsidRPr="002D232D">
        <w:rPr>
          <w:rFonts w:ascii="Sakkal Majalla" w:hAnsi="Sakkal Majalla" w:cs="Sakkal Majalla" w:hint="cs"/>
          <w:sz w:val="20"/>
          <w:szCs w:val="28"/>
          <w:rtl/>
          <w:lang w:bidi="fa-IR"/>
        </w:rPr>
        <w:t>﴾</w:t>
      </w:r>
      <w:r w:rsidRPr="002D232D">
        <w:rPr>
          <w:rFonts w:ascii="Times New Roman" w:hAnsi="Times New Roman" w:cs="B Nazanin" w:hint="cs"/>
          <w:sz w:val="20"/>
          <w:szCs w:val="28"/>
          <w:rtl/>
          <w:lang w:bidi="fa-IR"/>
        </w:rPr>
        <w:t xml:space="preserve"> در نظر گرفته شده است .</w:t>
      </w:r>
    </w:p>
    <w:p w:rsidR="00DB3CE7"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sz w:val="20"/>
          <w:szCs w:val="28"/>
          <w:rtl/>
          <w:lang w:bidi="fa-IR"/>
        </w:rPr>
        <w:t>استراتژی مدیریت سوخت مصرف شده این واحدهای نیروگاهی، "صبر و نظاره" باشد. بعبارت دیگر در برآورد هزینه</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 xml:space="preserve">های مربوط به حمل </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و نقل، بازفرآوری، مدیریت پسمان</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های حاصل از بازفرآوری، ارزش محصولات باارزش حاصل از بازفرآوری و یا در گزینه دیگر، هزینه حمل و نقل و دفن دائم سوخت مصرف</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شده درنظر گرفته نشده است.</w:t>
      </w:r>
    </w:p>
    <w:p w:rsidR="00DB3CE7"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sz w:val="20"/>
          <w:szCs w:val="28"/>
          <w:rtl/>
          <w:lang w:bidi="fa-IR"/>
        </w:rPr>
        <w:t>با توجه به نتیجه مطالعات انجام شده توسط شرکت پسمانداری صنعت هسته ای، روش برتر جهت نگهداری سوختهای مصرف شده نیروگاه اتمی بوشهر، نگهداری در کسک</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های دومنظوره فلزی می‌باشد.</w:t>
      </w:r>
    </w:p>
    <w:p w:rsidR="00DB3CE7"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sz w:val="20"/>
          <w:szCs w:val="28"/>
          <w:rtl/>
          <w:lang w:bidi="fa-IR"/>
        </w:rPr>
        <w:t>طبق تصمیمات متخذه، محل نگ</w:t>
      </w:r>
      <w:r w:rsidR="003C6FFF" w:rsidRPr="002D232D">
        <w:rPr>
          <w:rFonts w:ascii="Times New Roman" w:hAnsi="Times New Roman" w:cs="B Nazanin" w:hint="cs"/>
          <w:sz w:val="20"/>
          <w:szCs w:val="28"/>
          <w:rtl/>
          <w:lang w:bidi="fa-IR"/>
        </w:rPr>
        <w:t>هداری کسکهای مذکور، در محل سایت (</w:t>
      </w:r>
      <w:r w:rsidR="003C6FFF" w:rsidRPr="002D232D">
        <w:rPr>
          <w:rFonts w:ascii="Times New Roman" w:hAnsi="Times New Roman" w:cs="B Nazanin" w:hint="cs"/>
          <w:color w:val="17365D" w:themeColor="text2" w:themeShade="BF"/>
          <w:sz w:val="20"/>
          <w:szCs w:val="28"/>
          <w:rtl/>
          <w:lang w:bidi="fa-IR"/>
        </w:rPr>
        <w:t>نزدیک راکتور)</w:t>
      </w:r>
      <w:r w:rsidRPr="002D232D">
        <w:rPr>
          <w:rFonts w:ascii="Times New Roman" w:hAnsi="Times New Roman" w:cs="B Nazanin" w:hint="cs"/>
          <w:sz w:val="20"/>
          <w:szCs w:val="28"/>
          <w:rtl/>
          <w:lang w:bidi="fa-IR"/>
        </w:rPr>
        <w:t>، درنظر گرفته شده است.</w:t>
      </w:r>
    </w:p>
    <w:p w:rsidR="00DB3CE7"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sz w:val="20"/>
          <w:szCs w:val="28"/>
          <w:rtl/>
          <w:lang w:bidi="fa-IR"/>
        </w:rPr>
        <w:t>با فرض اینکه هزینه احداث محل نگهداری کسک</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های دومنظوره (انبار سوخت مصرف</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شده) واحدهای بعدی، در قرارداد احداث واحدهای نیروگاهی منظور شود، هزینه</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 xml:space="preserve"> ای برای ساخت انبار نگهداری کسک ها در نظر گرفته نشده است.</w:t>
      </w:r>
    </w:p>
    <w:p w:rsidR="00DB3CE7"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sz w:val="20"/>
          <w:szCs w:val="28"/>
          <w:rtl/>
          <w:lang w:bidi="fa-IR"/>
        </w:rPr>
        <w:t>هزینه های بهره برداری از انبار نگهداری کسک دومنظوره قابل اغماض درنظر گرفته شده است.</w:t>
      </w:r>
    </w:p>
    <w:p w:rsidR="00DB3CE7" w:rsidRPr="002D232D" w:rsidRDefault="00DB3CE7" w:rsidP="000C6548">
      <w:pPr>
        <w:pStyle w:val="ListParagraph"/>
        <w:numPr>
          <w:ilvl w:val="0"/>
          <w:numId w:val="12"/>
        </w:numPr>
        <w:bidi/>
        <w:spacing w:before="240" w:line="240" w:lineRule="auto"/>
        <w:jc w:val="both"/>
        <w:rPr>
          <w:rFonts w:ascii="Times New Roman" w:hAnsi="Times New Roman" w:cs="B Nazanin"/>
          <w:color w:val="948A54" w:themeColor="background2" w:themeShade="80"/>
          <w:sz w:val="20"/>
          <w:szCs w:val="28"/>
          <w:lang w:bidi="fa-IR"/>
        </w:rPr>
      </w:pPr>
      <w:r w:rsidRPr="002D232D">
        <w:rPr>
          <w:rFonts w:ascii="Times New Roman" w:hAnsi="Times New Roman" w:cs="B Nazanin" w:hint="cs"/>
          <w:color w:val="948A54" w:themeColor="background2" w:themeShade="80"/>
          <w:sz w:val="20"/>
          <w:szCs w:val="28"/>
          <w:rtl/>
          <w:lang w:bidi="fa-IR"/>
        </w:rPr>
        <w:t>هزینه ساخت یک کسک دو منظوره فلزی بومی با ظرفیت 12 مجتمع سوخت: 6/2 میلیون دلار و هزینه ساخت یک کسک دو منظوره فلزی بومی با ظرفیت 18 مجتمع سوخت: 2/3 میلیون دلار درنظر گرفته شده است.</w:t>
      </w:r>
      <w:r w:rsidR="00B579BE" w:rsidRPr="002D232D">
        <w:rPr>
          <w:rFonts w:ascii="Times New Roman" w:eastAsia="Calibri" w:hAnsi="Times New Roman" w:cs="B Nazanin" w:hint="cs"/>
          <w:sz w:val="18"/>
          <w:szCs w:val="26"/>
          <w:highlight w:val="yellow"/>
          <w:rtl/>
        </w:rPr>
        <w:t xml:space="preserve"> (دکتر مهاجرانی)</w:t>
      </w:r>
    </w:p>
    <w:p w:rsidR="002D232D"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color w:val="984806" w:themeColor="accent6" w:themeShade="80"/>
          <w:sz w:val="20"/>
          <w:szCs w:val="28"/>
          <w:rtl/>
          <w:lang w:bidi="fa-IR"/>
        </w:rPr>
        <w:t xml:space="preserve">بر اساس فرضيات فوق و محاسبات صورت گرفته در صورت نگهداري در كسك هاي 12 و 18 تايي براي 10000 مگاوات </w:t>
      </w:r>
      <w:r w:rsidR="003C6FFF" w:rsidRPr="002D232D">
        <w:rPr>
          <w:rFonts w:ascii="Times New Roman" w:hAnsi="Times New Roman" w:cs="B Nazanin" w:hint="cs"/>
          <w:color w:val="984806" w:themeColor="accent6" w:themeShade="80"/>
          <w:sz w:val="20"/>
          <w:szCs w:val="28"/>
          <w:rtl/>
          <w:lang w:bidi="fa-IR"/>
        </w:rPr>
        <w:t xml:space="preserve">در طی 60 سال بهره برداری </w:t>
      </w:r>
      <w:r w:rsidRPr="002D232D">
        <w:rPr>
          <w:rFonts w:ascii="Times New Roman" w:hAnsi="Times New Roman" w:cs="B Nazanin" w:hint="cs"/>
          <w:color w:val="984806" w:themeColor="accent6" w:themeShade="80"/>
          <w:sz w:val="20"/>
          <w:szCs w:val="28"/>
          <w:rtl/>
          <w:lang w:bidi="fa-IR"/>
        </w:rPr>
        <w:t xml:space="preserve">به ترتيب نياز به </w:t>
      </w:r>
      <w:r w:rsidR="003C6FFF" w:rsidRPr="002D232D">
        <w:rPr>
          <w:rFonts w:ascii="Times New Roman" w:hAnsi="Times New Roman" w:cs="B Nazanin" w:hint="cs"/>
          <w:color w:val="984806" w:themeColor="accent6" w:themeShade="80"/>
          <w:sz w:val="20"/>
          <w:szCs w:val="28"/>
          <w:rtl/>
          <w:lang w:bidi="fa-IR"/>
        </w:rPr>
        <w:t xml:space="preserve">مجموع هزینه ای </w:t>
      </w:r>
      <w:r w:rsidRPr="002D232D">
        <w:rPr>
          <w:rFonts w:ascii="Times New Roman" w:hAnsi="Times New Roman" w:cs="B Nazanin" w:hint="cs"/>
          <w:color w:val="984806" w:themeColor="accent6" w:themeShade="80"/>
          <w:sz w:val="20"/>
          <w:szCs w:val="28"/>
          <w:rtl/>
          <w:lang w:bidi="fa-IR"/>
        </w:rPr>
        <w:t xml:space="preserve">حدود </w:t>
      </w:r>
      <w:r w:rsidRPr="002D232D">
        <w:rPr>
          <w:rFonts w:ascii="Times New Roman" w:hAnsi="Times New Roman" w:cs="B Nazanin" w:hint="cs"/>
          <w:color w:val="984806" w:themeColor="accent6" w:themeShade="80"/>
          <w:sz w:val="20"/>
          <w:szCs w:val="28"/>
          <w:rtl/>
          <w:lang w:bidi="fa-IR"/>
        </w:rPr>
        <w:lastRenderedPageBreak/>
        <w:t>6 ميليار و 5 ميليارد دلار خواهد بود. در اين صورت ساليانه</w:t>
      </w:r>
      <w:r w:rsidR="003C6FFF" w:rsidRPr="002D232D">
        <w:rPr>
          <w:rFonts w:ascii="Times New Roman" w:hAnsi="Times New Roman" w:cs="B Nazanin" w:hint="cs"/>
          <w:color w:val="984806" w:themeColor="accent6" w:themeShade="80"/>
          <w:sz w:val="20"/>
          <w:szCs w:val="28"/>
          <w:rtl/>
          <w:lang w:bidi="fa-IR"/>
        </w:rPr>
        <w:t xml:space="preserve"> حداکثر</w:t>
      </w:r>
      <w:r w:rsidRPr="002D232D">
        <w:rPr>
          <w:rFonts w:ascii="Times New Roman" w:hAnsi="Times New Roman" w:cs="B Nazanin" w:hint="cs"/>
          <w:color w:val="984806" w:themeColor="accent6" w:themeShade="80"/>
          <w:sz w:val="20"/>
          <w:szCs w:val="28"/>
          <w:rtl/>
          <w:lang w:bidi="fa-IR"/>
        </w:rPr>
        <w:t xml:space="preserve"> نياز به 25 الي 40 كسك دو منظوره خواهد بود</w:t>
      </w:r>
      <w:r w:rsidRPr="002D232D">
        <w:rPr>
          <w:rFonts w:ascii="Times New Roman" w:hAnsi="Times New Roman" w:cs="B Nazanin" w:hint="cs"/>
          <w:sz w:val="20"/>
          <w:szCs w:val="28"/>
          <w:rtl/>
          <w:lang w:bidi="fa-IR"/>
        </w:rPr>
        <w:t>.</w:t>
      </w:r>
      <w:r w:rsidR="00B579BE" w:rsidRPr="002D232D">
        <w:rPr>
          <w:rFonts w:ascii="Times New Roman" w:eastAsia="Calibri" w:hAnsi="Times New Roman" w:cs="B Nazanin" w:hint="cs"/>
          <w:sz w:val="18"/>
          <w:szCs w:val="26"/>
          <w:highlight w:val="yellow"/>
          <w:rtl/>
        </w:rPr>
        <w:t xml:space="preserve"> (دکتر مهاجرانی)</w:t>
      </w:r>
    </w:p>
    <w:p w:rsidR="002D232D" w:rsidRDefault="002D232D" w:rsidP="002D232D">
      <w:pPr>
        <w:jc w:val="both"/>
        <w:outlineLvl w:val="1"/>
        <w:rPr>
          <w:rFonts w:ascii="Times New Roman" w:hAnsi="Times New Roman" w:cs="B Nazanin"/>
          <w:sz w:val="20"/>
          <w:szCs w:val="28"/>
          <w:rtl/>
        </w:rPr>
      </w:pPr>
    </w:p>
    <w:p w:rsidR="004E4C83" w:rsidRPr="002D232D" w:rsidRDefault="00DB3CE7" w:rsidP="000C6548">
      <w:pPr>
        <w:pStyle w:val="ListParagraph"/>
        <w:numPr>
          <w:ilvl w:val="1"/>
          <w:numId w:val="32"/>
        </w:numPr>
        <w:bidi/>
        <w:jc w:val="both"/>
        <w:outlineLvl w:val="1"/>
        <w:rPr>
          <w:rFonts w:ascii="Times New Roman" w:hAnsi="Times New Roman" w:cs="B Nazanin"/>
          <w:b/>
          <w:bCs/>
          <w:sz w:val="20"/>
          <w:szCs w:val="28"/>
          <w:rtl/>
        </w:rPr>
      </w:pPr>
      <w:bookmarkStart w:id="62" w:name="_Toc94130117"/>
      <w:r w:rsidRPr="002D232D">
        <w:rPr>
          <w:rFonts w:ascii="Times New Roman" w:hAnsi="Times New Roman" w:cs="B Nazanin" w:hint="cs"/>
          <w:b/>
          <w:bCs/>
          <w:sz w:val="20"/>
          <w:szCs w:val="28"/>
          <w:rtl/>
        </w:rPr>
        <w:t>جمع بندی و</w:t>
      </w:r>
      <w:r w:rsidR="00C83FF7" w:rsidRPr="002D232D">
        <w:rPr>
          <w:rFonts w:ascii="Times New Roman" w:hAnsi="Times New Roman" w:cs="B Nazanin" w:hint="cs"/>
          <w:b/>
          <w:bCs/>
          <w:sz w:val="20"/>
          <w:szCs w:val="28"/>
          <w:rtl/>
        </w:rPr>
        <w:t xml:space="preserve"> نتيجه گيري</w:t>
      </w:r>
      <w:bookmarkEnd w:id="62"/>
      <w:r w:rsidR="004E4C83" w:rsidRPr="002D232D">
        <w:rPr>
          <w:rFonts w:ascii="Times New Roman" w:hAnsi="Times New Roman" w:cs="B Nazanin" w:hint="cs"/>
          <w:b/>
          <w:bCs/>
          <w:sz w:val="20"/>
          <w:szCs w:val="28"/>
          <w:rtl/>
        </w:rPr>
        <w:t xml:space="preserve"> </w:t>
      </w:r>
    </w:p>
    <w:p w:rsidR="00DB3CE7" w:rsidRPr="002D232D" w:rsidRDefault="00DB3CE7" w:rsidP="00DB3CE7">
      <w:pPr>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الگوهای مدیریت سوخت های مصرف شده در هر کشور با توجه به سیاست در نظر گرفته شده و مقتضیات هر کشور متفاوت بوده و الگوی یکسانی را نمی توان برای همه کشورها توصیه نمود. نکته ای که باید مدنظر داشت، بنا به توصیه آژانس بین المللی انرژی اتمی، مدیریت سوخت های مصرف شده در مراحل مختلف می‌تواند توسط سازمانهای مختلف انجام شود، با این شرط که پیوستگی مسئولیت مدیریت ایمن سوخت‌های مصرف شده در مراحل مختلف مدنظر قرار گرفته و حفظ شود.</w:t>
      </w:r>
    </w:p>
    <w:p w:rsidR="00DB3CE7" w:rsidRPr="002D232D" w:rsidRDefault="00DB3CE7" w:rsidP="00DB3CE7">
      <w:pPr>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 xml:space="preserve">تصمیمات فعلی اخذ شده ناظر بر نگهداری موقت سوخت های مصرف شده واحدهای نیروگاه اتمی بوشهر </w:t>
      </w:r>
      <w:r w:rsidRPr="002D232D">
        <w:rPr>
          <w:rFonts w:ascii="Sakkal Majalla" w:eastAsia="Calibri" w:hAnsi="Sakkal Majalla" w:cs="Sakkal Majalla" w:hint="cs"/>
          <w:sz w:val="20"/>
          <w:szCs w:val="28"/>
          <w:rtl/>
        </w:rPr>
        <w:t>﴿</w:t>
      </w:r>
      <w:r w:rsidRPr="002D232D">
        <w:rPr>
          <w:rFonts w:ascii="Times New Roman" w:eastAsia="Calibri" w:hAnsi="Times New Roman" w:cs="B Nazanin" w:hint="cs"/>
          <w:sz w:val="20"/>
          <w:szCs w:val="28"/>
          <w:rtl/>
        </w:rPr>
        <w:t>واحد یکم و واحدهای جدید در دست احداث</w:t>
      </w:r>
      <w:r w:rsidRPr="002D232D">
        <w:rPr>
          <w:rFonts w:ascii="Sakkal Majalla" w:eastAsia="Calibri" w:hAnsi="Sakkal Majalla" w:cs="Sakkal Majalla" w:hint="cs"/>
          <w:sz w:val="20"/>
          <w:szCs w:val="28"/>
          <w:rtl/>
        </w:rPr>
        <w:t>﴾</w:t>
      </w:r>
      <w:r w:rsidRPr="002D232D">
        <w:rPr>
          <w:rFonts w:ascii="Times New Roman" w:eastAsia="Calibri" w:hAnsi="Times New Roman" w:cs="B Nazanin" w:hint="cs"/>
          <w:sz w:val="20"/>
          <w:szCs w:val="28"/>
          <w:rtl/>
        </w:rPr>
        <w:t xml:space="preserve"> در محل سایت نیروگاه تا زمان اتخاذ تصمیم نهایی می‌باشد. لیکن در صورت توسعه نیروگاه‌</w:t>
      </w:r>
      <w:r w:rsidRPr="002D232D">
        <w:rPr>
          <w:rFonts w:ascii="Sakkal Majalla" w:eastAsia="Calibri" w:hAnsi="Sakkal Majalla" w:cs="Sakkal Majalla" w:hint="cs"/>
          <w:sz w:val="20"/>
          <w:szCs w:val="28"/>
          <w:rtl/>
        </w:rPr>
        <w:t>ہ</w:t>
      </w:r>
      <w:r w:rsidRPr="002D232D">
        <w:rPr>
          <w:rFonts w:ascii="Times New Roman" w:eastAsia="Calibri" w:hAnsi="Times New Roman" w:cs="B Nazanin" w:hint="cs"/>
          <w:sz w:val="20"/>
          <w:szCs w:val="28"/>
          <w:rtl/>
        </w:rPr>
        <w:t>ای اتمی، لازم است در خصوص موارد زیر تصمیم گیری شود:</w:t>
      </w:r>
    </w:p>
    <w:p w:rsidR="00DB3CE7" w:rsidRPr="002D232D" w:rsidRDefault="00DB3CE7" w:rsidP="000C6548">
      <w:pPr>
        <w:numPr>
          <w:ilvl w:val="0"/>
          <w:numId w:val="14"/>
        </w:numPr>
        <w:contextualSpacing/>
        <w:jc w:val="both"/>
        <w:rPr>
          <w:rFonts w:ascii="Times New Roman" w:eastAsia="Calibri" w:hAnsi="Times New Roman" w:cs="B Nazanin"/>
          <w:sz w:val="20"/>
          <w:szCs w:val="28"/>
        </w:rPr>
      </w:pPr>
      <w:r w:rsidRPr="002D232D">
        <w:rPr>
          <w:rFonts w:ascii="Times New Roman" w:eastAsia="Calibri" w:hAnsi="Times New Roman" w:cs="B Nazanin" w:hint="cs"/>
          <w:b/>
          <w:bCs/>
          <w:sz w:val="20"/>
          <w:szCs w:val="28"/>
          <w:rtl/>
        </w:rPr>
        <w:t>تعیین سازمان بهره بردار و دارنده پروانه تاسیسات نگهداری موقت سوخت‌های مصرف شده</w:t>
      </w:r>
      <w:r w:rsidRPr="002D232D">
        <w:rPr>
          <w:rFonts w:ascii="Times New Roman" w:eastAsia="Calibri" w:hAnsi="Times New Roman" w:cs="B Nazanin" w:hint="cs"/>
          <w:sz w:val="20"/>
          <w:szCs w:val="28"/>
          <w:rtl/>
        </w:rPr>
        <w:t>. در این خصوص و تا زمان نگهداری سوختهای مصرف شده در سایت نیروگاه‌های هسته‌ای،دارنده پروانه تاسیسات نگهداری می تواند همان دارنده پروانه نیروگاه باشد. لیکن در صورت انتقال کسکهای دومنظوره به سایت متمرکز جهت نگهداری، لازم است در این خصوص تصمیم گیری گردد.</w:t>
      </w:r>
    </w:p>
    <w:p w:rsidR="00DB3CE7" w:rsidRPr="002D232D" w:rsidRDefault="00DB3CE7" w:rsidP="000C6548">
      <w:pPr>
        <w:numPr>
          <w:ilvl w:val="0"/>
          <w:numId w:val="14"/>
        </w:numPr>
        <w:contextualSpacing/>
        <w:jc w:val="both"/>
        <w:rPr>
          <w:rFonts w:ascii="Times New Roman" w:eastAsia="Calibri" w:hAnsi="Times New Roman" w:cs="B Nazanin"/>
          <w:sz w:val="20"/>
          <w:szCs w:val="28"/>
        </w:rPr>
      </w:pPr>
      <w:r w:rsidRPr="002D232D">
        <w:rPr>
          <w:rFonts w:ascii="Times New Roman" w:eastAsia="Calibri" w:hAnsi="Times New Roman" w:cs="B Nazanin" w:hint="cs"/>
          <w:b/>
          <w:bCs/>
          <w:sz w:val="20"/>
          <w:szCs w:val="28"/>
          <w:rtl/>
        </w:rPr>
        <w:t>تعیین تکلیف مکانیزم تامین مالی جهت مدیریت سوختهای مصرف شده</w:t>
      </w:r>
      <w:r w:rsidRPr="002D232D">
        <w:rPr>
          <w:rFonts w:ascii="Times New Roman" w:eastAsia="Calibri" w:hAnsi="Times New Roman" w:cs="B Nazanin" w:hint="cs"/>
          <w:sz w:val="20"/>
          <w:szCs w:val="28"/>
          <w:rtl/>
        </w:rPr>
        <w:t>. با توجه به هزینه قابل توجه نگهداری سوختهای مذکور، لازم است مکانیزم و پیش بینی تامین مالی هزینه‌های نگهداری سوختهای مصرف شده تعیین تکلیف نماید.</w:t>
      </w:r>
    </w:p>
    <w:p w:rsidR="00DB3CE7" w:rsidRPr="002D232D" w:rsidRDefault="00DB3CE7" w:rsidP="000C6548">
      <w:pPr>
        <w:numPr>
          <w:ilvl w:val="0"/>
          <w:numId w:val="14"/>
        </w:numPr>
        <w:contextualSpacing/>
        <w:jc w:val="both"/>
        <w:rPr>
          <w:rFonts w:ascii="Times New Roman" w:eastAsia="Calibri" w:hAnsi="Times New Roman" w:cs="B Nazanin"/>
          <w:sz w:val="20"/>
          <w:szCs w:val="28"/>
        </w:rPr>
      </w:pPr>
      <w:r w:rsidRPr="002D232D">
        <w:rPr>
          <w:rFonts w:ascii="Times New Roman" w:eastAsia="Calibri" w:hAnsi="Times New Roman" w:cs="B Nazanin" w:hint="cs"/>
          <w:b/>
          <w:bCs/>
          <w:sz w:val="20"/>
          <w:szCs w:val="28"/>
          <w:rtl/>
        </w:rPr>
        <w:t xml:space="preserve">ضرورت اتخاذ تصمیم در خصوص محل نگهداری </w:t>
      </w:r>
      <w:r w:rsidRPr="002D232D">
        <w:rPr>
          <w:rFonts w:ascii="Times New Roman" w:eastAsia="Calibri" w:hAnsi="Times New Roman" w:cs="B Nazanin"/>
          <w:b/>
          <w:bCs/>
          <w:sz w:val="20"/>
          <w:szCs w:val="28"/>
          <w:rtl/>
        </w:rPr>
        <w:t>موقت</w:t>
      </w:r>
      <w:r w:rsidRPr="002D232D">
        <w:rPr>
          <w:rFonts w:ascii="Times New Roman" w:eastAsia="Calibri" w:hAnsi="Times New Roman" w:cs="B Nazanin" w:hint="cs"/>
          <w:b/>
          <w:bCs/>
          <w:sz w:val="20"/>
          <w:szCs w:val="28"/>
          <w:rtl/>
        </w:rPr>
        <w:t xml:space="preserve"> </w:t>
      </w:r>
      <w:r w:rsidRPr="002D232D">
        <w:rPr>
          <w:rFonts w:ascii="Sakkal Majalla" w:eastAsia="Calibri" w:hAnsi="Sakkal Majalla" w:cs="Sakkal Majalla" w:hint="cs"/>
          <w:b/>
          <w:bCs/>
          <w:sz w:val="20"/>
          <w:szCs w:val="28"/>
          <w:rtl/>
        </w:rPr>
        <w:t>﴿</w:t>
      </w:r>
      <w:r w:rsidRPr="002D232D">
        <w:rPr>
          <w:rFonts w:ascii="Times New Roman" w:eastAsia="Calibri" w:hAnsi="Times New Roman" w:cs="B Nazanin" w:hint="cs"/>
          <w:b/>
          <w:bCs/>
          <w:sz w:val="20"/>
          <w:szCs w:val="28"/>
          <w:rtl/>
        </w:rPr>
        <w:t>تا ۵۰ سال</w:t>
      </w:r>
      <w:r w:rsidRPr="002D232D">
        <w:rPr>
          <w:rFonts w:ascii="Sakkal Majalla" w:eastAsia="Calibri" w:hAnsi="Sakkal Majalla" w:cs="Sakkal Majalla" w:hint="cs"/>
          <w:b/>
          <w:bCs/>
          <w:sz w:val="20"/>
          <w:szCs w:val="28"/>
          <w:rtl/>
        </w:rPr>
        <w:t>﴾</w:t>
      </w:r>
      <w:r w:rsidRPr="002D232D">
        <w:rPr>
          <w:rFonts w:ascii="Times New Roman" w:eastAsia="Calibri" w:hAnsi="Times New Roman" w:cs="B Nazanin"/>
          <w:b/>
          <w:bCs/>
          <w:sz w:val="20"/>
          <w:szCs w:val="28"/>
          <w:rtl/>
        </w:rPr>
        <w:t xml:space="preserve"> سوخت</w:t>
      </w:r>
      <w:r w:rsidRPr="002D232D">
        <w:rPr>
          <w:rFonts w:ascii="Times New Roman" w:eastAsia="Calibri" w:hAnsi="Times New Roman" w:cs="B Nazanin" w:hint="cs"/>
          <w:b/>
          <w:bCs/>
          <w:sz w:val="20"/>
          <w:szCs w:val="28"/>
          <w:rtl/>
        </w:rPr>
        <w:t>های</w:t>
      </w:r>
      <w:r w:rsidRPr="002D232D">
        <w:rPr>
          <w:rFonts w:ascii="Times New Roman" w:eastAsia="Calibri" w:hAnsi="Times New Roman" w:cs="B Nazanin"/>
          <w:b/>
          <w:bCs/>
          <w:sz w:val="20"/>
          <w:szCs w:val="28"/>
          <w:rtl/>
        </w:rPr>
        <w:t xml:space="preserve"> مصرف شده</w:t>
      </w:r>
      <w:r w:rsidRPr="002D232D">
        <w:rPr>
          <w:rFonts w:ascii="Times New Roman" w:eastAsia="Calibri" w:hAnsi="Times New Roman" w:cs="B Nazanin" w:hint="cs"/>
          <w:sz w:val="20"/>
          <w:szCs w:val="28"/>
          <w:rtl/>
        </w:rPr>
        <w:t>.</w:t>
      </w:r>
    </w:p>
    <w:p w:rsidR="00DB3CE7" w:rsidRPr="002D232D" w:rsidRDefault="00DB3CE7" w:rsidP="000C6548">
      <w:pPr>
        <w:pStyle w:val="ListParagraph"/>
        <w:numPr>
          <w:ilvl w:val="0"/>
          <w:numId w:val="14"/>
        </w:numPr>
        <w:bidi/>
        <w:spacing w:line="240" w:lineRule="auto"/>
        <w:jc w:val="both"/>
        <w:rPr>
          <w:rFonts w:ascii="Times New Roman" w:hAnsi="Times New Roman" w:cs="B Nazanin"/>
          <w:sz w:val="20"/>
          <w:szCs w:val="28"/>
          <w:lang w:bidi="fa-IR"/>
        </w:rPr>
      </w:pPr>
      <w:r w:rsidRPr="002D232D">
        <w:rPr>
          <w:rFonts w:ascii="Times New Roman" w:hAnsi="Times New Roman" w:cs="B Nazanin" w:hint="cs"/>
          <w:b/>
          <w:bCs/>
          <w:sz w:val="20"/>
          <w:szCs w:val="28"/>
          <w:rtl/>
          <w:lang w:bidi="fa-IR"/>
        </w:rPr>
        <w:t>ضرورت پیش بینی زیرساختهای کارخانه‌ای لازم برای تولید سالانه ۲۵ الی ۴۰ عدد کسک دومنظوره نگهداری سوخت مصرف شده</w:t>
      </w:r>
      <w:r w:rsidRPr="002D232D">
        <w:rPr>
          <w:rFonts w:ascii="Times New Roman" w:eastAsia="Calibri" w:hAnsi="Times New Roman" w:cs="B Nazanin" w:hint="cs"/>
          <w:sz w:val="20"/>
          <w:szCs w:val="28"/>
          <w:rtl/>
        </w:rPr>
        <w:t>:</w:t>
      </w:r>
      <w:r w:rsidRPr="002D232D">
        <w:rPr>
          <w:rFonts w:ascii="Times New Roman" w:hAnsi="Times New Roman" w:cs="B Nazanin" w:hint="cs"/>
          <w:sz w:val="20"/>
          <w:szCs w:val="28"/>
          <w:rtl/>
          <w:lang w:bidi="fa-IR"/>
        </w:rPr>
        <w:t xml:space="preserve"> پس از به بهره‌برداری رسیدن هر ۱۰ واحد نیروگاهی و پس از گذشت حدود ۵ سال از نگهداری سوختهای مصرف شده در استخر نگهداری، علاوه بر تامین منابع مالی لازم، ‌سالانه نیاز به ۴۰ عدد کسک ۱۲ تایی، یا حدود ۲۵ عدد کسک </w:t>
      </w:r>
      <w:r w:rsidRPr="002D232D">
        <w:rPr>
          <w:rFonts w:ascii="Times New Roman" w:hAnsi="Times New Roman" w:cs="B Nazanin" w:hint="cs"/>
          <w:sz w:val="20"/>
          <w:szCs w:val="28"/>
          <w:rtl/>
          <w:lang w:bidi="fa-IR"/>
        </w:rPr>
        <w:lastRenderedPageBreak/>
        <w:t>۱۸ تایی، می‌باشد که تولید این تعداد کسک نیاز به زیرساختهای صنعتی لازم در کشور خواهد بود.</w:t>
      </w:r>
    </w:p>
    <w:p w:rsidR="00E13366" w:rsidRPr="002D232D" w:rsidRDefault="00B579BE" w:rsidP="00B579BE">
      <w:pPr>
        <w:pStyle w:val="ListParagraph"/>
        <w:bidi/>
        <w:ind w:left="420"/>
        <w:jc w:val="both"/>
        <w:rPr>
          <w:rFonts w:ascii="Times New Roman" w:hAnsi="Times New Roman" w:cs="B Nazanin"/>
          <w:sz w:val="20"/>
          <w:szCs w:val="26"/>
          <w:rtl/>
        </w:rPr>
      </w:pPr>
      <w:r w:rsidRPr="002D232D">
        <w:rPr>
          <w:rFonts w:ascii="Times New Roman" w:hAnsi="Times New Roman" w:cs="B Nazanin" w:hint="cs"/>
          <w:sz w:val="20"/>
          <w:szCs w:val="26"/>
          <w:rtl/>
        </w:rPr>
        <w:t xml:space="preserve">موارد مطروحه در خصوص سوخت مصرف شده </w:t>
      </w:r>
      <w:r w:rsidR="009826EB" w:rsidRPr="002D232D">
        <w:rPr>
          <w:rFonts w:ascii="Times New Roman" w:hAnsi="Times New Roman" w:cs="B Nazanin" w:hint="cs"/>
          <w:sz w:val="20"/>
          <w:szCs w:val="26"/>
          <w:rtl/>
        </w:rPr>
        <w:t>و جمعبندی صورت گرفته</w:t>
      </w:r>
      <w:r w:rsidRPr="002D232D">
        <w:rPr>
          <w:rFonts w:ascii="Times New Roman" w:hAnsi="Times New Roman" w:cs="B Nazanin" w:hint="cs"/>
          <w:sz w:val="20"/>
          <w:szCs w:val="26"/>
          <w:rtl/>
        </w:rPr>
        <w:t>،</w:t>
      </w:r>
      <w:r w:rsidR="009826EB" w:rsidRPr="002D232D">
        <w:rPr>
          <w:rFonts w:ascii="Times New Roman" w:hAnsi="Times New Roman" w:cs="B Nazanin" w:hint="cs"/>
          <w:sz w:val="20"/>
          <w:szCs w:val="26"/>
          <w:rtl/>
        </w:rPr>
        <w:t xml:space="preserve"> مربوط به اطلاعات موجود بوده و در صورت تدوین سند ملی استراتژیک مدیریت سوخت مصرف شده، الزامات سند مذکور  اولویت خواهد داشت. </w:t>
      </w:r>
    </w:p>
    <w:p w:rsidR="003C6FFF" w:rsidRPr="002D232D" w:rsidRDefault="003C6FFF" w:rsidP="00DB3CE7">
      <w:pPr>
        <w:jc w:val="both"/>
        <w:rPr>
          <w:rFonts w:ascii="Times New Roman" w:hAnsi="Times New Roman" w:cs="B Nazanin"/>
          <w:sz w:val="20"/>
          <w:szCs w:val="10"/>
          <w:rtl/>
        </w:rPr>
      </w:pPr>
    </w:p>
    <w:p w:rsidR="001E572D" w:rsidRPr="002D232D" w:rsidRDefault="004E4C83" w:rsidP="000C6548">
      <w:pPr>
        <w:pStyle w:val="ListParagraph"/>
        <w:numPr>
          <w:ilvl w:val="0"/>
          <w:numId w:val="32"/>
        </w:numPr>
        <w:bidi/>
        <w:jc w:val="both"/>
        <w:outlineLvl w:val="1"/>
        <w:rPr>
          <w:rFonts w:ascii="Times New Roman" w:hAnsi="Times New Roman" w:cs="B Nazanin"/>
          <w:b/>
          <w:bCs/>
          <w:sz w:val="20"/>
          <w:szCs w:val="10"/>
          <w:rtl/>
        </w:rPr>
      </w:pPr>
      <w:bookmarkStart w:id="63" w:name="_Toc93937161"/>
      <w:bookmarkStart w:id="64" w:name="_Toc94130118"/>
      <w:bookmarkStart w:id="65" w:name="_Toc93934613"/>
      <w:r w:rsidRPr="002D232D">
        <w:rPr>
          <w:rFonts w:ascii="Times New Roman" w:hAnsi="Times New Roman" w:cs="B Nazanin" w:hint="cs"/>
          <w:b/>
          <w:bCs/>
          <w:sz w:val="20"/>
          <w:szCs w:val="30"/>
          <w:rtl/>
        </w:rPr>
        <w:t>زیر</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ساخت</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ها و زنجیره‌های صنعتی</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مورد</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نیاز</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برای</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تحقق</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هدف</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بومی</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سازی</w:t>
      </w:r>
      <w:bookmarkEnd w:id="63"/>
      <w:bookmarkEnd w:id="64"/>
      <w:r w:rsidRPr="002D232D">
        <w:rPr>
          <w:rFonts w:ascii="Times New Roman" w:hAnsi="Times New Roman" w:cs="B Nazanin" w:hint="cs"/>
          <w:b/>
          <w:bCs/>
          <w:sz w:val="20"/>
          <w:szCs w:val="30"/>
          <w:rtl/>
        </w:rPr>
        <w:t xml:space="preserve"> </w:t>
      </w:r>
      <w:bookmarkEnd w:id="65"/>
    </w:p>
    <w:p w:rsidR="004F6E7A" w:rsidRPr="002D232D" w:rsidRDefault="004F6E7A" w:rsidP="00DB3CE7">
      <w:pPr>
        <w:jc w:val="both"/>
        <w:outlineLvl w:val="1"/>
        <w:rPr>
          <w:rFonts w:ascii="Times New Roman" w:hAnsi="Times New Roman" w:cs="B Nazanin"/>
          <w:b/>
          <w:bCs/>
          <w:vanish/>
          <w:sz w:val="20"/>
          <w:szCs w:val="28"/>
          <w:rtl/>
        </w:rPr>
      </w:pPr>
      <w:bookmarkStart w:id="66" w:name="_Toc93933992"/>
      <w:bookmarkEnd w:id="66"/>
    </w:p>
    <w:p w:rsidR="008D0483" w:rsidRPr="002D232D" w:rsidRDefault="004E4C83" w:rsidP="000C6548">
      <w:pPr>
        <w:pStyle w:val="ListParagraph"/>
        <w:numPr>
          <w:ilvl w:val="1"/>
          <w:numId w:val="32"/>
        </w:numPr>
        <w:bidi/>
        <w:jc w:val="both"/>
        <w:outlineLvl w:val="1"/>
        <w:rPr>
          <w:rFonts w:ascii="Times New Roman" w:hAnsi="Times New Roman" w:cs="B Nazanin"/>
          <w:b/>
          <w:bCs/>
          <w:sz w:val="20"/>
          <w:szCs w:val="28"/>
          <w:rtl/>
        </w:rPr>
      </w:pPr>
      <w:bookmarkStart w:id="67" w:name="_Toc93933993"/>
      <w:bookmarkStart w:id="68" w:name="_Toc93934614"/>
      <w:bookmarkStart w:id="69" w:name="_Toc94130119"/>
      <w:bookmarkEnd w:id="67"/>
      <w:r w:rsidRPr="002D232D">
        <w:rPr>
          <w:rFonts w:ascii="Times New Roman" w:hAnsi="Times New Roman" w:cs="B Nazanin" w:hint="cs"/>
          <w:b/>
          <w:bCs/>
          <w:sz w:val="20"/>
          <w:szCs w:val="28"/>
          <w:rtl/>
        </w:rPr>
        <w:t>تشریح بومی</w:t>
      </w:r>
      <w:r w:rsidRPr="002D232D">
        <w:rPr>
          <w:rFonts w:ascii="Times New Roman" w:hAnsi="Times New Roman" w:cs="B Nazanin"/>
          <w:b/>
          <w:bCs/>
          <w:sz w:val="20"/>
          <w:szCs w:val="28"/>
          <w:rtl/>
        </w:rPr>
        <w:t xml:space="preserve"> </w:t>
      </w:r>
      <w:r w:rsidRPr="002D232D">
        <w:rPr>
          <w:rFonts w:ascii="Times New Roman" w:hAnsi="Times New Roman" w:cs="B Nazanin" w:hint="cs"/>
          <w:b/>
          <w:bCs/>
          <w:sz w:val="20"/>
          <w:szCs w:val="28"/>
          <w:rtl/>
        </w:rPr>
        <w:t>سازی</w:t>
      </w:r>
      <w:r w:rsidRPr="002D232D">
        <w:rPr>
          <w:rFonts w:ascii="Times New Roman" w:hAnsi="Times New Roman" w:cs="B Nazanin"/>
          <w:b/>
          <w:bCs/>
          <w:sz w:val="20"/>
          <w:szCs w:val="28"/>
          <w:rtl/>
        </w:rPr>
        <w:t xml:space="preserve"> </w:t>
      </w:r>
      <w:r w:rsidRPr="002D232D">
        <w:rPr>
          <w:rFonts w:ascii="Times New Roman" w:hAnsi="Times New Roman" w:cs="B Nazanin" w:hint="cs"/>
          <w:b/>
          <w:bCs/>
          <w:sz w:val="20"/>
          <w:szCs w:val="28"/>
          <w:rtl/>
        </w:rPr>
        <w:t>و زنجیره‌های صنعتی مورد نیاز</w:t>
      </w:r>
      <w:bookmarkEnd w:id="68"/>
      <w:bookmarkEnd w:id="69"/>
      <w:r w:rsidR="008D0483" w:rsidRPr="002D232D">
        <w:rPr>
          <w:rFonts w:ascii="Times New Roman" w:hAnsi="Times New Roman" w:cs="B Nazanin"/>
          <w:b/>
          <w:bCs/>
          <w:sz w:val="20"/>
          <w:szCs w:val="28"/>
          <w:rtl/>
        </w:rPr>
        <w:t xml:space="preserve"> </w:t>
      </w:r>
    </w:p>
    <w:p w:rsidR="004E4C83" w:rsidRPr="002D232D" w:rsidRDefault="004E4C83" w:rsidP="00955696">
      <w:pPr>
        <w:pStyle w:val="ListParagraph"/>
        <w:bidi/>
        <w:ind w:left="420"/>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زنجيره‌هاي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صنعتي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جهت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بايستي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نكته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تأكيد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بحث</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تكنولوژي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وقتي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مفهوم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عيني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پيدا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مي‌كند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نمونه‌هاي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اوليه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واقعي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توليد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مرحله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بهره‌برداري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رسيده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باشند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يعني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حقيقت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پس</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بهره‌برداري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واقعي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اصولي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حدود</w:t>
      </w:r>
      <w:r w:rsidRPr="002D232D">
        <w:rPr>
          <w:rFonts w:ascii="Times New Roman" w:hAnsi="Times New Roman" w:cs="B Nazanin"/>
          <w:sz w:val="20"/>
          <w:szCs w:val="26"/>
          <w:rtl/>
        </w:rPr>
        <w:t xml:space="preserve"> 4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ظرفيت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مناسب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قابل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توجه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صورت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كليد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مقياس</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مي‌توان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مراحل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بعدي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استراتژي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مناسب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جهت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بومي‌سازي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تكنولوژي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افزايش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ظرفيت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00955696" w:rsidRPr="002D232D">
        <w:rPr>
          <w:rFonts w:ascii="Times New Roman" w:hAnsi="Times New Roman" w:cs="B Nazanin" w:hint="cs"/>
          <w:sz w:val="20"/>
          <w:szCs w:val="26"/>
          <w:rtl/>
        </w:rPr>
        <w:t>نظير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مشاركت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بخش‌هاي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ساختماني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نصب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گرفته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پيچيده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همچون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نصب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سيستم‌هاي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كنترلي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نمودن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قدم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قدم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بندهاي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اضافي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اجباري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جهت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تكنولوژي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قالب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احداث</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گرفت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فرصت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لازم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جهت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رشد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سطح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علمي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تكنولوژيك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بهره‌گيري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فراهم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نمود</w:t>
      </w:r>
      <w:r w:rsidRPr="002D232D">
        <w:rPr>
          <w:rFonts w:ascii="Times New Roman" w:hAnsi="Times New Roman" w:cs="B Nazanin"/>
          <w:sz w:val="20"/>
          <w:szCs w:val="26"/>
          <w:rtl/>
        </w:rPr>
        <w:t xml:space="preserve">. </w:t>
      </w:r>
    </w:p>
    <w:p w:rsidR="004E4C83" w:rsidRPr="002D232D" w:rsidRDefault="004E4C83" w:rsidP="00955696">
      <w:pPr>
        <w:pStyle w:val="ListParagraph"/>
        <w:bidi/>
        <w:ind w:left="420"/>
        <w:jc w:val="both"/>
        <w:rPr>
          <w:rFonts w:ascii="Times New Roman" w:hAnsi="Times New Roman" w:cs="B Nazanin"/>
          <w:sz w:val="20"/>
          <w:szCs w:val="26"/>
          <w:rtl/>
        </w:rPr>
      </w:pPr>
      <w:r w:rsidRPr="002D232D">
        <w:rPr>
          <w:rFonts w:ascii="Times New Roman" w:hAnsi="Times New Roman" w:cs="B Nazanin" w:hint="cs"/>
          <w:sz w:val="20"/>
          <w:szCs w:val="26"/>
          <w:rtl/>
        </w:rPr>
        <w:t>خودكفايي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صنعت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بلند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خودكفايي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زمينه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سوخت،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اندازي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مبرم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بهتر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بلند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عواملي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چون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همكاري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منسجم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نزديك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المللي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معتبر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زمينه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زمينه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مديريت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پروژه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زمينه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دانش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مستعد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استانداردسازي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نهايت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بهينه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طريق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تحقيق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اهميت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اساسي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برخوردارند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راستا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كلان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توسعة</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قالب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بيست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ساله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خودكفايي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مشتمل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پيشنهاد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گرديده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مي‌بايستي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قالب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جامع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يكپارچه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مطابق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 xml:space="preserve">شكل </w:t>
      </w:r>
      <w:r w:rsidR="00955696" w:rsidRPr="002D232D">
        <w:rPr>
          <w:rFonts w:ascii="Times New Roman" w:hAnsi="Times New Roman" w:cs="B Nazanin" w:hint="cs"/>
          <w:sz w:val="20"/>
          <w:szCs w:val="26"/>
          <w:rtl/>
        </w:rPr>
        <w:t>زير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درآيد</w:t>
      </w:r>
      <w:r w:rsidRPr="002D232D">
        <w:rPr>
          <w:rFonts w:ascii="Times New Roman" w:hAnsi="Times New Roman" w:cs="B Nazanin"/>
          <w:sz w:val="20"/>
          <w:szCs w:val="26"/>
          <w:rtl/>
        </w:rPr>
        <w:t>.</w:t>
      </w:r>
    </w:p>
    <w:p w:rsidR="004E4C83" w:rsidRPr="002D232D" w:rsidRDefault="004E4C83" w:rsidP="004E4C83">
      <w:pPr>
        <w:pStyle w:val="ListParagraph"/>
        <w:bidi/>
        <w:ind w:left="420"/>
        <w:jc w:val="both"/>
        <w:outlineLvl w:val="1"/>
        <w:rPr>
          <w:rFonts w:ascii="Times New Roman" w:hAnsi="Times New Roman" w:cs="B Nazanin"/>
          <w:sz w:val="20"/>
          <w:szCs w:val="28"/>
          <w:rtl/>
        </w:rPr>
      </w:pPr>
    </w:p>
    <w:p w:rsidR="004E4C83" w:rsidRPr="002D232D" w:rsidRDefault="004E4C83" w:rsidP="0066685C">
      <w:pPr>
        <w:pStyle w:val="ListParagraph"/>
        <w:bidi/>
        <w:ind w:left="420"/>
        <w:jc w:val="center"/>
        <w:rPr>
          <w:rFonts w:ascii="Times New Roman" w:hAnsi="Times New Roman" w:cs="B Nazanin"/>
          <w:b/>
          <w:bCs/>
          <w:sz w:val="20"/>
          <w:szCs w:val="24"/>
          <w:rtl/>
        </w:rPr>
      </w:pPr>
      <w:bookmarkStart w:id="70" w:name="_Toc94095539"/>
      <w:r w:rsidRPr="002D232D">
        <w:rPr>
          <w:rFonts w:ascii="Times New Roman" w:hAnsi="Times New Roman" w:cs="B Nazanin" w:hint="cs"/>
          <w:b/>
          <w:bCs/>
          <w:noProof/>
          <w:color w:val="0D0D0D" w:themeColor="text1" w:themeTint="F2"/>
          <w:sz w:val="20"/>
          <w:szCs w:val="24"/>
          <w:rtl/>
        </w:rPr>
        <mc:AlternateContent>
          <mc:Choice Requires="wps">
            <w:drawing>
              <wp:anchor distT="0" distB="0" distL="114300" distR="114300" simplePos="0" relativeHeight="251664896" behindDoc="0" locked="0" layoutInCell="1" allowOverlap="1" wp14:anchorId="3EF46EFB" wp14:editId="42527A36">
                <wp:simplePos x="0" y="0"/>
                <wp:positionH relativeFrom="column">
                  <wp:posOffset>1617345</wp:posOffset>
                </wp:positionH>
                <wp:positionV relativeFrom="paragraph">
                  <wp:posOffset>386080</wp:posOffset>
                </wp:positionV>
                <wp:extent cx="2035175" cy="1009015"/>
                <wp:effectExtent l="0" t="0" r="22225" b="19685"/>
                <wp:wrapNone/>
                <wp:docPr id="23" name="Pentagon 23"/>
                <wp:cNvGraphicFramePr/>
                <a:graphic xmlns:a="http://schemas.openxmlformats.org/drawingml/2006/main">
                  <a:graphicData uri="http://schemas.microsoft.com/office/word/2010/wordprocessingShape">
                    <wps:wsp>
                      <wps:cNvSpPr/>
                      <wps:spPr>
                        <a:xfrm>
                          <a:off x="0" y="0"/>
                          <a:ext cx="2035175" cy="1009015"/>
                        </a:xfrm>
                        <a:prstGeom prst="homePlate">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39CD" w:rsidRPr="00B579BE" w:rsidRDefault="008839CD" w:rsidP="00B579BE">
                            <w:pPr>
                              <w:spacing w:after="0" w:line="240" w:lineRule="auto"/>
                              <w:jc w:val="center"/>
                              <w:rPr>
                                <w:rFonts w:cs="B Mitra"/>
                                <w:b/>
                                <w:bCs/>
                                <w:color w:val="0D0D0D" w:themeColor="text1" w:themeTint="F2"/>
                                <w:sz w:val="16"/>
                                <w:szCs w:val="16"/>
                                <w:u w:val="single"/>
                                <w:rtl/>
                              </w:rPr>
                            </w:pPr>
                            <w:r w:rsidRPr="00B579BE">
                              <w:rPr>
                                <w:rFonts w:cs="B Mitra" w:hint="cs"/>
                                <w:b/>
                                <w:bCs/>
                                <w:color w:val="0D0D0D" w:themeColor="text1" w:themeTint="F2"/>
                                <w:sz w:val="16"/>
                                <w:szCs w:val="16"/>
                                <w:u w:val="single"/>
                                <w:rtl/>
                              </w:rPr>
                              <w:t>دوره دوم</w:t>
                            </w:r>
                          </w:p>
                          <w:p w:rsidR="008839CD" w:rsidRPr="00B579BE" w:rsidRDefault="008839CD" w:rsidP="004E4C83">
                            <w:pPr>
                              <w:spacing w:after="0" w:line="240" w:lineRule="auto"/>
                              <w:ind w:left="-66"/>
                              <w:jc w:val="center"/>
                              <w:rPr>
                                <w:rFonts w:cs="B Mitra"/>
                                <w:b/>
                                <w:bCs/>
                                <w:color w:val="0D0D0D" w:themeColor="text1" w:themeTint="F2"/>
                                <w:sz w:val="16"/>
                                <w:szCs w:val="16"/>
                              </w:rPr>
                            </w:pPr>
                            <w:r w:rsidRPr="00B579BE">
                              <w:rPr>
                                <w:rFonts w:cs="B Mitra" w:hint="cs"/>
                                <w:b/>
                                <w:bCs/>
                                <w:color w:val="0D0D0D" w:themeColor="text1" w:themeTint="F2"/>
                                <w:sz w:val="16"/>
                                <w:szCs w:val="16"/>
                                <w:rtl/>
                              </w:rPr>
                              <w:t>مدیریت ساخت نیروگاه در ایران و ساخت تجهیزات اصلی با مشاركت شركتهاي داخلی و خارجی  به همراه انتقال دانش فني  (درصد مشاركت داخلي جهت ساخت تا ميزان 70%)</w:t>
                            </w:r>
                          </w:p>
                          <w:p w:rsidR="008839CD" w:rsidRPr="005E5E51" w:rsidRDefault="008839CD" w:rsidP="004E4C83">
                            <w:pPr>
                              <w:jc w:val="center"/>
                              <w:rPr>
                                <w:rFonts w:cs="B Mitra"/>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46EF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3" o:spid="_x0000_s1026" type="#_x0000_t15" style="position:absolute;left:0;text-align:left;margin-left:127.35pt;margin-top:30.4pt;width:160.25pt;height:79.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" adj="16245" fillcolor="#bfbfbf [2412]" strokecolor="#bfbfbf [2412]" strokeweight="1pt">
                <v:textbox>
                  <w:txbxContent>
                    <w:p w:rsidR="008839CD" w:rsidRPr="00B579BE" w:rsidRDefault="008839CD" w:rsidP="00B579BE">
                      <w:pPr>
                        <w:spacing w:after="0" w:line="240" w:lineRule="auto"/>
                        <w:jc w:val="center"/>
                        <w:rPr>
                          <w:rFonts w:cs="B Mitra"/>
                          <w:b/>
                          <w:bCs/>
                          <w:color w:val="0D0D0D" w:themeColor="text1" w:themeTint="F2"/>
                          <w:sz w:val="16"/>
                          <w:szCs w:val="16"/>
                          <w:u w:val="single"/>
                          <w:rtl/>
                        </w:rPr>
                      </w:pPr>
                      <w:r w:rsidRPr="00B579BE">
                        <w:rPr>
                          <w:rFonts w:cs="B Mitra" w:hint="cs"/>
                          <w:b/>
                          <w:bCs/>
                          <w:color w:val="0D0D0D" w:themeColor="text1" w:themeTint="F2"/>
                          <w:sz w:val="16"/>
                          <w:szCs w:val="16"/>
                          <w:u w:val="single"/>
                          <w:rtl/>
                        </w:rPr>
                        <w:t>دوره دوم</w:t>
                      </w:r>
                    </w:p>
                    <w:p w:rsidR="008839CD" w:rsidRPr="00B579BE" w:rsidRDefault="008839CD" w:rsidP="004E4C83">
                      <w:pPr>
                        <w:spacing w:after="0" w:line="240" w:lineRule="auto"/>
                        <w:ind w:left="-66"/>
                        <w:jc w:val="center"/>
                        <w:rPr>
                          <w:rFonts w:cs="B Mitra"/>
                          <w:b/>
                          <w:bCs/>
                          <w:color w:val="0D0D0D" w:themeColor="text1" w:themeTint="F2"/>
                          <w:sz w:val="16"/>
                          <w:szCs w:val="16"/>
                        </w:rPr>
                      </w:pPr>
                      <w:r w:rsidRPr="00B579BE">
                        <w:rPr>
                          <w:rFonts w:cs="B Mitra" w:hint="cs"/>
                          <w:b/>
                          <w:bCs/>
                          <w:color w:val="0D0D0D" w:themeColor="text1" w:themeTint="F2"/>
                          <w:sz w:val="16"/>
                          <w:szCs w:val="16"/>
                          <w:rtl/>
                        </w:rPr>
                        <w:t>مدیریت ساخت نیروگاه در ایران و ساخت تجهیزات اصلی با مشاركت شركتهاي داخلی و خارجی  به همراه انتقال دانش فني  (درصد مشاركت داخلي جهت ساخت تا ميزان 70%)</w:t>
                      </w:r>
                    </w:p>
                    <w:p w:rsidR="008839CD" w:rsidRPr="005E5E51" w:rsidRDefault="008839CD" w:rsidP="004E4C83">
                      <w:pPr>
                        <w:jc w:val="center"/>
                        <w:rPr>
                          <w:rFonts w:cs="B Mitra"/>
                          <w:sz w:val="20"/>
                          <w:szCs w:val="20"/>
                        </w:rPr>
                      </w:pPr>
                    </w:p>
                  </w:txbxContent>
                </v:textbox>
              </v:shape>
            </w:pict>
          </mc:Fallback>
        </mc:AlternateContent>
      </w:r>
      <w:r w:rsidRPr="002D232D">
        <w:rPr>
          <w:rFonts w:ascii="Times New Roman" w:hAnsi="Times New Roman" w:cs="B Nazanin" w:hint="cs"/>
          <w:b/>
          <w:bCs/>
          <w:noProof/>
          <w:color w:val="0D0D0D" w:themeColor="text1" w:themeTint="F2"/>
          <w:sz w:val="20"/>
          <w:szCs w:val="24"/>
          <w:rtl/>
        </w:rPr>
        <mc:AlternateContent>
          <mc:Choice Requires="wps">
            <w:drawing>
              <wp:anchor distT="0" distB="0" distL="114300" distR="114300" simplePos="0" relativeHeight="251655680" behindDoc="0" locked="0" layoutInCell="1" allowOverlap="1" wp14:anchorId="71273A16" wp14:editId="08EC6158">
                <wp:simplePos x="0" y="0"/>
                <wp:positionH relativeFrom="column">
                  <wp:posOffset>-229606</wp:posOffset>
                </wp:positionH>
                <wp:positionV relativeFrom="paragraph">
                  <wp:posOffset>386080</wp:posOffset>
                </wp:positionV>
                <wp:extent cx="1793744" cy="1009015"/>
                <wp:effectExtent l="0" t="0" r="16510" b="19685"/>
                <wp:wrapNone/>
                <wp:docPr id="22" name="Pentagon 22"/>
                <wp:cNvGraphicFramePr/>
                <a:graphic xmlns:a="http://schemas.openxmlformats.org/drawingml/2006/main">
                  <a:graphicData uri="http://schemas.microsoft.com/office/word/2010/wordprocessingShape">
                    <wps:wsp>
                      <wps:cNvSpPr/>
                      <wps:spPr>
                        <a:xfrm>
                          <a:off x="0" y="0"/>
                          <a:ext cx="1793744" cy="1009015"/>
                        </a:xfrm>
                        <a:prstGeom prst="homePlate">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39CD" w:rsidRPr="00B579BE" w:rsidRDefault="008839CD" w:rsidP="00B579BE">
                            <w:pPr>
                              <w:spacing w:after="0" w:line="240" w:lineRule="auto"/>
                              <w:jc w:val="center"/>
                              <w:rPr>
                                <w:rFonts w:cs="B Mitra"/>
                                <w:b/>
                                <w:bCs/>
                                <w:color w:val="0D0D0D" w:themeColor="text1" w:themeTint="F2"/>
                                <w:sz w:val="16"/>
                                <w:szCs w:val="16"/>
                                <w:u w:val="single"/>
                                <w:rtl/>
                              </w:rPr>
                            </w:pPr>
                            <w:r w:rsidRPr="00B579BE">
                              <w:rPr>
                                <w:rFonts w:cs="B Mitra" w:hint="cs"/>
                                <w:b/>
                                <w:bCs/>
                                <w:color w:val="0D0D0D" w:themeColor="text1" w:themeTint="F2"/>
                                <w:sz w:val="16"/>
                                <w:szCs w:val="16"/>
                                <w:u w:val="single"/>
                                <w:rtl/>
                              </w:rPr>
                              <w:t>دوره اول</w:t>
                            </w:r>
                          </w:p>
                          <w:p w:rsidR="008839CD" w:rsidRPr="00B579BE" w:rsidRDefault="008839CD" w:rsidP="004E4C83">
                            <w:pPr>
                              <w:spacing w:line="240" w:lineRule="auto"/>
                              <w:jc w:val="center"/>
                              <w:rPr>
                                <w:rFonts w:cs="B Mitra"/>
                                <w:b/>
                                <w:bCs/>
                                <w:color w:val="0D0D0D" w:themeColor="text1" w:themeTint="F2"/>
                                <w:sz w:val="16"/>
                                <w:szCs w:val="16"/>
                              </w:rPr>
                            </w:pPr>
                            <w:r w:rsidRPr="00B579BE">
                              <w:rPr>
                                <w:rFonts w:cs="B Mitra" w:hint="cs"/>
                                <w:b/>
                                <w:bCs/>
                                <w:color w:val="0D0D0D" w:themeColor="text1" w:themeTint="F2"/>
                                <w:sz w:val="16"/>
                                <w:szCs w:val="16"/>
                                <w:rtl/>
                              </w:rPr>
                              <w:t>عقد قرارداد جهت ساخت نیروگاه هسته ای با شرکت خارجی و مشاركت شركت‌هاي داخلي تا ميزان 50%</w:t>
                            </w:r>
                          </w:p>
                          <w:p w:rsidR="008839CD" w:rsidRPr="005E5E51" w:rsidRDefault="008839CD" w:rsidP="004E4C8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73A16" id="Pentagon 22" o:spid="_x0000_s1027" type="#_x0000_t15" style="position:absolute;left:0;text-align:left;margin-left:-18.1pt;margin-top:30.4pt;width:141.25pt;height:7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" adj="15525" fillcolor="#bfbfbf [2412]" strokecolor="#bfbfbf [2412]" strokeweight="1pt">
                <v:textbox>
                  <w:txbxContent>
                    <w:p w:rsidR="008839CD" w:rsidRPr="00B579BE" w:rsidRDefault="008839CD" w:rsidP="00B579BE">
                      <w:pPr>
                        <w:spacing w:after="0" w:line="240" w:lineRule="auto"/>
                        <w:jc w:val="center"/>
                        <w:rPr>
                          <w:rFonts w:cs="B Mitra"/>
                          <w:b/>
                          <w:bCs/>
                          <w:color w:val="0D0D0D" w:themeColor="text1" w:themeTint="F2"/>
                          <w:sz w:val="16"/>
                          <w:szCs w:val="16"/>
                          <w:u w:val="single"/>
                          <w:rtl/>
                        </w:rPr>
                      </w:pPr>
                      <w:r w:rsidRPr="00B579BE">
                        <w:rPr>
                          <w:rFonts w:cs="B Mitra" w:hint="cs"/>
                          <w:b/>
                          <w:bCs/>
                          <w:color w:val="0D0D0D" w:themeColor="text1" w:themeTint="F2"/>
                          <w:sz w:val="16"/>
                          <w:szCs w:val="16"/>
                          <w:u w:val="single"/>
                          <w:rtl/>
                        </w:rPr>
                        <w:t>دوره اول</w:t>
                      </w:r>
                    </w:p>
                    <w:p w:rsidR="008839CD" w:rsidRPr="00B579BE" w:rsidRDefault="008839CD" w:rsidP="004E4C83">
                      <w:pPr>
                        <w:spacing w:line="240" w:lineRule="auto"/>
                        <w:jc w:val="center"/>
                        <w:rPr>
                          <w:rFonts w:cs="B Mitra"/>
                          <w:b/>
                          <w:bCs/>
                          <w:color w:val="0D0D0D" w:themeColor="text1" w:themeTint="F2"/>
                          <w:sz w:val="16"/>
                          <w:szCs w:val="16"/>
                        </w:rPr>
                      </w:pPr>
                      <w:r w:rsidRPr="00B579BE">
                        <w:rPr>
                          <w:rFonts w:cs="B Mitra" w:hint="cs"/>
                          <w:b/>
                          <w:bCs/>
                          <w:color w:val="0D0D0D" w:themeColor="text1" w:themeTint="F2"/>
                          <w:sz w:val="16"/>
                          <w:szCs w:val="16"/>
                          <w:rtl/>
                        </w:rPr>
                        <w:t>عقد قرارداد جهت ساخت نیروگاه هسته ای با شرکت خارجی و مشاركت شركت‌هاي داخلي تا ميزان 50%</w:t>
                      </w:r>
                    </w:p>
                    <w:p w:rsidR="008839CD" w:rsidRPr="005E5E51" w:rsidRDefault="008839CD" w:rsidP="004E4C83">
                      <w:pPr>
                        <w:jc w:val="center"/>
                      </w:pPr>
                    </w:p>
                  </w:txbxContent>
                </v:textbox>
              </v:shape>
            </w:pict>
          </mc:Fallback>
        </mc:AlternateContent>
      </w:r>
      <w:r w:rsidRPr="002D232D">
        <w:rPr>
          <w:rFonts w:ascii="Times New Roman" w:hAnsi="Times New Roman" w:cs="B Nazanin" w:hint="cs"/>
          <w:b/>
          <w:bCs/>
          <w:noProof/>
          <w:color w:val="0D0D0D" w:themeColor="text1" w:themeTint="F2"/>
          <w:sz w:val="20"/>
          <w:szCs w:val="24"/>
          <w:rtl/>
        </w:rPr>
        <mc:AlternateContent>
          <mc:Choice Requires="wps">
            <w:drawing>
              <wp:anchor distT="0" distB="0" distL="114300" distR="114300" simplePos="0" relativeHeight="251674112" behindDoc="0" locked="0" layoutInCell="1" allowOverlap="1" wp14:anchorId="6F5F307A" wp14:editId="31D3AB69">
                <wp:simplePos x="0" y="0"/>
                <wp:positionH relativeFrom="column">
                  <wp:posOffset>3693424</wp:posOffset>
                </wp:positionH>
                <wp:positionV relativeFrom="paragraph">
                  <wp:posOffset>401320</wp:posOffset>
                </wp:positionV>
                <wp:extent cx="1889125" cy="1009015"/>
                <wp:effectExtent l="0" t="0" r="15875" b="19685"/>
                <wp:wrapNone/>
                <wp:docPr id="24" name="Pentagon 24"/>
                <wp:cNvGraphicFramePr/>
                <a:graphic xmlns:a="http://schemas.openxmlformats.org/drawingml/2006/main">
                  <a:graphicData uri="http://schemas.microsoft.com/office/word/2010/wordprocessingShape">
                    <wps:wsp>
                      <wps:cNvSpPr/>
                      <wps:spPr>
                        <a:xfrm>
                          <a:off x="0" y="0"/>
                          <a:ext cx="1889125" cy="1009015"/>
                        </a:xfrm>
                        <a:prstGeom prst="homePlate">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39CD" w:rsidRPr="00B579BE" w:rsidRDefault="008839CD" w:rsidP="004E4C83">
                            <w:pPr>
                              <w:spacing w:after="0" w:line="240" w:lineRule="auto"/>
                              <w:jc w:val="center"/>
                              <w:rPr>
                                <w:rFonts w:cs="B Mitra"/>
                                <w:b/>
                                <w:bCs/>
                                <w:color w:val="0D0D0D" w:themeColor="text1" w:themeTint="F2"/>
                                <w:sz w:val="18"/>
                                <w:szCs w:val="18"/>
                                <w:u w:val="single"/>
                                <w:rtl/>
                              </w:rPr>
                            </w:pPr>
                            <w:r w:rsidRPr="00B579BE">
                              <w:rPr>
                                <w:rFonts w:cs="B Mitra" w:hint="cs"/>
                                <w:b/>
                                <w:bCs/>
                                <w:color w:val="0D0D0D" w:themeColor="text1" w:themeTint="F2"/>
                                <w:sz w:val="18"/>
                                <w:szCs w:val="18"/>
                                <w:u w:val="single"/>
                                <w:rtl/>
                              </w:rPr>
                              <w:t>دوره سوم</w:t>
                            </w:r>
                          </w:p>
                          <w:p w:rsidR="008839CD" w:rsidRPr="00B579BE" w:rsidRDefault="008839CD" w:rsidP="004E4C83">
                            <w:pPr>
                              <w:spacing w:after="0" w:line="240" w:lineRule="auto"/>
                              <w:ind w:right="-690"/>
                              <w:jc w:val="center"/>
                              <w:rPr>
                                <w:rFonts w:cs="B Mitra"/>
                                <w:b/>
                                <w:bCs/>
                                <w:color w:val="0D0D0D" w:themeColor="text1" w:themeTint="F2"/>
                                <w:sz w:val="18"/>
                                <w:szCs w:val="18"/>
                                <w:rtl/>
                              </w:rPr>
                            </w:pPr>
                            <w:r w:rsidRPr="00B579BE">
                              <w:rPr>
                                <w:rFonts w:cs="B Mitra" w:hint="cs"/>
                                <w:b/>
                                <w:bCs/>
                                <w:color w:val="0D0D0D" w:themeColor="text1" w:themeTint="F2"/>
                                <w:sz w:val="18"/>
                                <w:szCs w:val="18"/>
                                <w:rtl/>
                              </w:rPr>
                              <w:t>مدیریت ساخت داخل نیروگاه</w:t>
                            </w:r>
                          </w:p>
                          <w:p w:rsidR="008839CD" w:rsidRPr="00B579BE" w:rsidRDefault="008839CD" w:rsidP="004E4C83">
                            <w:pPr>
                              <w:spacing w:after="0" w:line="240" w:lineRule="auto"/>
                              <w:ind w:right="-330"/>
                              <w:jc w:val="center"/>
                              <w:rPr>
                                <w:rFonts w:cs="B Mitra"/>
                                <w:b/>
                                <w:bCs/>
                                <w:color w:val="0D0D0D" w:themeColor="text1" w:themeTint="F2"/>
                                <w:sz w:val="18"/>
                                <w:szCs w:val="18"/>
                                <w:rtl/>
                              </w:rPr>
                            </w:pPr>
                            <w:r w:rsidRPr="00B579BE">
                              <w:rPr>
                                <w:rFonts w:cs="B Mitra" w:hint="cs"/>
                                <w:b/>
                                <w:bCs/>
                                <w:color w:val="0D0D0D" w:themeColor="text1" w:themeTint="F2"/>
                                <w:sz w:val="18"/>
                                <w:szCs w:val="18"/>
                                <w:rtl/>
                              </w:rPr>
                              <w:t>و استفاده از مشاور خارجی و تامین</w:t>
                            </w:r>
                          </w:p>
                          <w:p w:rsidR="008839CD" w:rsidRPr="00B579BE" w:rsidRDefault="008839CD" w:rsidP="004E4C83">
                            <w:pPr>
                              <w:spacing w:after="0" w:line="240" w:lineRule="auto"/>
                              <w:ind w:right="-510"/>
                              <w:jc w:val="center"/>
                              <w:rPr>
                                <w:rFonts w:cs="B Mitra"/>
                                <w:b/>
                                <w:bCs/>
                                <w:color w:val="0D0D0D" w:themeColor="text1" w:themeTint="F2"/>
                                <w:sz w:val="18"/>
                                <w:szCs w:val="18"/>
                              </w:rPr>
                            </w:pPr>
                            <w:r w:rsidRPr="00B579BE">
                              <w:rPr>
                                <w:rFonts w:cs="B Mitra" w:hint="cs"/>
                                <w:b/>
                                <w:bCs/>
                                <w:color w:val="0D0D0D" w:themeColor="text1" w:themeTint="F2"/>
                                <w:sz w:val="18"/>
                                <w:szCs w:val="18"/>
                                <w:rtl/>
                              </w:rPr>
                              <w:t>بخشی از تجهیزات از خارج</w:t>
                            </w:r>
                          </w:p>
                          <w:p w:rsidR="008839CD" w:rsidRPr="00B579BE" w:rsidRDefault="008839CD" w:rsidP="004E4C83">
                            <w:pPr>
                              <w:spacing w:after="0"/>
                              <w:jc w:val="center"/>
                              <w:rPr>
                                <w:rFonts w:cs="B Mitra"/>
                                <w:b/>
                                <w:bCs/>
                                <w:color w:val="0D0D0D" w:themeColor="text1" w:themeTint="F2"/>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F307A" id="Pentagon 24" o:spid="_x0000_s1028" type="#_x0000_t15" style="position:absolute;left:0;text-align:left;margin-left:290.8pt;margin-top:31.6pt;width:148.75pt;height:79.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" adj="15832" fillcolor="#bfbfbf [2412]" strokecolor="#bfbfbf [2412]" strokeweight="1pt">
                <v:textbox>
                  <w:txbxContent>
                    <w:p w:rsidR="008839CD" w:rsidRPr="00B579BE" w:rsidRDefault="008839CD" w:rsidP="004E4C83">
                      <w:pPr>
                        <w:spacing w:after="0" w:line="240" w:lineRule="auto"/>
                        <w:jc w:val="center"/>
                        <w:rPr>
                          <w:rFonts w:cs="B Mitra"/>
                          <w:b/>
                          <w:bCs/>
                          <w:color w:val="0D0D0D" w:themeColor="text1" w:themeTint="F2"/>
                          <w:sz w:val="18"/>
                          <w:szCs w:val="18"/>
                          <w:u w:val="single"/>
                          <w:rtl/>
                        </w:rPr>
                      </w:pPr>
                      <w:r w:rsidRPr="00B579BE">
                        <w:rPr>
                          <w:rFonts w:cs="B Mitra" w:hint="cs"/>
                          <w:b/>
                          <w:bCs/>
                          <w:color w:val="0D0D0D" w:themeColor="text1" w:themeTint="F2"/>
                          <w:sz w:val="18"/>
                          <w:szCs w:val="18"/>
                          <w:u w:val="single"/>
                          <w:rtl/>
                        </w:rPr>
                        <w:t>دوره سوم</w:t>
                      </w:r>
                    </w:p>
                    <w:p w:rsidR="008839CD" w:rsidRPr="00B579BE" w:rsidRDefault="008839CD" w:rsidP="004E4C83">
                      <w:pPr>
                        <w:spacing w:after="0" w:line="240" w:lineRule="auto"/>
                        <w:ind w:right="-690"/>
                        <w:jc w:val="center"/>
                        <w:rPr>
                          <w:rFonts w:cs="B Mitra"/>
                          <w:b/>
                          <w:bCs/>
                          <w:color w:val="0D0D0D" w:themeColor="text1" w:themeTint="F2"/>
                          <w:sz w:val="18"/>
                          <w:szCs w:val="18"/>
                          <w:rtl/>
                        </w:rPr>
                      </w:pPr>
                      <w:r w:rsidRPr="00B579BE">
                        <w:rPr>
                          <w:rFonts w:cs="B Mitra" w:hint="cs"/>
                          <w:b/>
                          <w:bCs/>
                          <w:color w:val="0D0D0D" w:themeColor="text1" w:themeTint="F2"/>
                          <w:sz w:val="18"/>
                          <w:szCs w:val="18"/>
                          <w:rtl/>
                        </w:rPr>
                        <w:t>مدیریت ساخت داخل نیروگاه</w:t>
                      </w:r>
                    </w:p>
                    <w:p w:rsidR="008839CD" w:rsidRPr="00B579BE" w:rsidRDefault="008839CD" w:rsidP="004E4C83">
                      <w:pPr>
                        <w:spacing w:after="0" w:line="240" w:lineRule="auto"/>
                        <w:ind w:right="-330"/>
                        <w:jc w:val="center"/>
                        <w:rPr>
                          <w:rFonts w:cs="B Mitra"/>
                          <w:b/>
                          <w:bCs/>
                          <w:color w:val="0D0D0D" w:themeColor="text1" w:themeTint="F2"/>
                          <w:sz w:val="18"/>
                          <w:szCs w:val="18"/>
                          <w:rtl/>
                        </w:rPr>
                      </w:pPr>
                      <w:r w:rsidRPr="00B579BE">
                        <w:rPr>
                          <w:rFonts w:cs="B Mitra" w:hint="cs"/>
                          <w:b/>
                          <w:bCs/>
                          <w:color w:val="0D0D0D" w:themeColor="text1" w:themeTint="F2"/>
                          <w:sz w:val="18"/>
                          <w:szCs w:val="18"/>
                          <w:rtl/>
                        </w:rPr>
                        <w:t>و استفاده از مشاور خارجی و تامین</w:t>
                      </w:r>
                    </w:p>
                    <w:p w:rsidR="008839CD" w:rsidRPr="00B579BE" w:rsidRDefault="008839CD" w:rsidP="004E4C83">
                      <w:pPr>
                        <w:spacing w:after="0" w:line="240" w:lineRule="auto"/>
                        <w:ind w:right="-510"/>
                        <w:jc w:val="center"/>
                        <w:rPr>
                          <w:rFonts w:cs="B Mitra"/>
                          <w:b/>
                          <w:bCs/>
                          <w:color w:val="0D0D0D" w:themeColor="text1" w:themeTint="F2"/>
                          <w:sz w:val="18"/>
                          <w:szCs w:val="18"/>
                        </w:rPr>
                      </w:pPr>
                      <w:r w:rsidRPr="00B579BE">
                        <w:rPr>
                          <w:rFonts w:cs="B Mitra" w:hint="cs"/>
                          <w:b/>
                          <w:bCs/>
                          <w:color w:val="0D0D0D" w:themeColor="text1" w:themeTint="F2"/>
                          <w:sz w:val="18"/>
                          <w:szCs w:val="18"/>
                          <w:rtl/>
                        </w:rPr>
                        <w:t>بخشی از تجهیزات از خارج</w:t>
                      </w:r>
                    </w:p>
                    <w:p w:rsidR="008839CD" w:rsidRPr="00B579BE" w:rsidRDefault="008839CD" w:rsidP="004E4C83">
                      <w:pPr>
                        <w:spacing w:after="0"/>
                        <w:jc w:val="center"/>
                        <w:rPr>
                          <w:rFonts w:cs="B Mitra"/>
                          <w:b/>
                          <w:bCs/>
                          <w:color w:val="0D0D0D" w:themeColor="text1" w:themeTint="F2"/>
                          <w:sz w:val="20"/>
                          <w:szCs w:val="20"/>
                        </w:rPr>
                      </w:pPr>
                    </w:p>
                  </w:txbxContent>
                </v:textbox>
              </v:shape>
            </w:pict>
          </mc:Fallback>
        </mc:AlternateContent>
      </w:r>
      <w:r w:rsidRPr="002D232D">
        <w:rPr>
          <w:rFonts w:ascii="Times New Roman" w:hAnsi="Times New Roman" w:cs="B Nazanin" w:hint="cs"/>
          <w:b/>
          <w:bCs/>
          <w:color w:val="0D0D0D" w:themeColor="text1" w:themeTint="F2"/>
          <w:sz w:val="20"/>
          <w:szCs w:val="24"/>
          <w:rtl/>
        </w:rPr>
        <w:t>روند</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پیشنهادی</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برای</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اجرای</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طرح</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جامع</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و</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يكپارچه</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توسعه</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نیروگاههای</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هسته‌ای</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در</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ایران</w:t>
      </w:r>
      <w:bookmarkEnd w:id="70"/>
    </w:p>
    <w:p w:rsidR="004E4C83" w:rsidRPr="002D232D" w:rsidRDefault="004E4C83" w:rsidP="0066685C">
      <w:pPr>
        <w:bidi w:val="0"/>
        <w:rPr>
          <w:rFonts w:ascii="Times New Roman" w:hAnsi="Times New Roman" w:cs="B Nazanin"/>
          <w:sz w:val="20"/>
          <w:szCs w:val="28"/>
        </w:rPr>
      </w:pPr>
    </w:p>
    <w:p w:rsidR="004E4C83" w:rsidRPr="002D232D" w:rsidRDefault="004E4C83" w:rsidP="0066685C">
      <w:pPr>
        <w:rPr>
          <w:rFonts w:ascii="Times New Roman" w:hAnsi="Times New Roman" w:cs="B Nazanin"/>
          <w:sz w:val="20"/>
          <w:szCs w:val="28"/>
          <w:rtl/>
        </w:rPr>
      </w:pPr>
    </w:p>
    <w:p w:rsidR="004E4C83" w:rsidRPr="002D232D" w:rsidRDefault="004E4C83" w:rsidP="004E4C83">
      <w:pPr>
        <w:jc w:val="both"/>
        <w:outlineLvl w:val="1"/>
        <w:rPr>
          <w:rFonts w:ascii="Times New Roman" w:hAnsi="Times New Roman" w:cs="B Nazanin"/>
          <w:sz w:val="20"/>
          <w:szCs w:val="28"/>
          <w:rtl/>
        </w:rPr>
      </w:pPr>
    </w:p>
    <w:p w:rsidR="004E4C83" w:rsidRPr="002D232D" w:rsidRDefault="004E4C83" w:rsidP="00FC25DA">
      <w:pPr>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اول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مراحل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گانه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فوق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عقد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w:t>
      </w:r>
      <w:r w:rsidRPr="002D232D">
        <w:rPr>
          <w:rFonts w:ascii="Times New Roman" w:hAnsi="Times New Roman" w:cs="B Nazanin"/>
          <w:sz w:val="20"/>
          <w:szCs w:val="26"/>
          <w:rtl/>
        </w:rPr>
        <w:t xml:space="preserve"> </w:t>
      </w:r>
      <w:r w:rsidRPr="002D232D">
        <w:rPr>
          <w:rFonts w:ascii="Times New Roman" w:hAnsi="Times New Roman" w:cs="B Nazanin"/>
          <w:sz w:val="20"/>
          <w:szCs w:val="26"/>
        </w:rPr>
        <w:t>EPC</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معتبر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بين‌المللي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فرصتي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فراهم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مي‌شود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كارشناسان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ايراني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 تجربه مشارکت در احداث واحد یکم و واحدهای 2 و 3، همچنین بهره برداری، تعمیرات نگهداری و پشتیبانی فنی از واحد یکم نیروگاه اتمی بوشهر را دارا بوده و نیز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تجرب</w:t>
      </w:r>
      <w:r w:rsidR="00955696" w:rsidRPr="002D232D">
        <w:rPr>
          <w:rFonts w:ascii="Times New Roman" w:hAnsi="Times New Roman" w:cs="B Nazanin" w:hint="cs"/>
          <w:sz w:val="20"/>
          <w:szCs w:val="26"/>
          <w:rtl/>
        </w:rPr>
        <w:t xml:space="preserve">يات </w:t>
      </w:r>
      <w:r w:rsidRPr="002D232D">
        <w:rPr>
          <w:rFonts w:ascii="Times New Roman" w:hAnsi="Times New Roman" w:cs="B Nazanin" w:hint="cs"/>
          <w:sz w:val="20"/>
          <w:szCs w:val="26"/>
          <w:rtl/>
        </w:rPr>
        <w:t>گرانبهاي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حرارتي</w:t>
      </w:r>
      <w:r w:rsidRPr="002D232D">
        <w:rPr>
          <w:rFonts w:ascii="Times New Roman" w:hAnsi="Times New Roman" w:cs="B Nazanin"/>
          <w:sz w:val="20"/>
          <w:szCs w:val="26"/>
          <w:rtl/>
        </w:rPr>
        <w:t xml:space="preserve"> </w:t>
      </w:r>
      <w:r w:rsidR="00955696" w:rsidRPr="002D232D">
        <w:rPr>
          <w:rFonts w:ascii="Times New Roman" w:hAnsi="Times New Roman" w:cs="B Nazanin" w:hint="cs"/>
          <w:sz w:val="20"/>
          <w:szCs w:val="26"/>
          <w:rtl/>
        </w:rPr>
        <w:t>را نيز</w:t>
      </w:r>
      <w:r w:rsidRPr="002D232D">
        <w:rPr>
          <w:rFonts w:ascii="Times New Roman" w:hAnsi="Times New Roman" w:cs="B Nazanin" w:hint="cs"/>
          <w:sz w:val="20"/>
          <w:szCs w:val="26"/>
          <w:rtl/>
        </w:rPr>
        <w:t xml:space="preserve"> در کشور دار</w:t>
      </w:r>
      <w:r w:rsidR="00955696" w:rsidRPr="002D232D">
        <w:rPr>
          <w:rFonts w:ascii="Times New Roman" w:hAnsi="Times New Roman" w:cs="B Nazanin" w:hint="cs"/>
          <w:sz w:val="20"/>
          <w:szCs w:val="26"/>
          <w:rtl/>
        </w:rPr>
        <w:t>ن</w:t>
      </w:r>
      <w:r w:rsidRPr="002D232D">
        <w:rPr>
          <w:rFonts w:ascii="Times New Roman" w:hAnsi="Times New Roman" w:cs="B Nazanin" w:hint="cs"/>
          <w:sz w:val="20"/>
          <w:szCs w:val="26"/>
          <w:rtl/>
        </w:rPr>
        <w:t>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نحوه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مشكلات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محدوديتهاي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خاص</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نوع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پروژه‌ها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آشنا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گردند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ايجاد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w:t>
      </w:r>
      <w:r w:rsidRPr="002D232D">
        <w:rPr>
          <w:rFonts w:ascii="Times New Roman" w:hAnsi="Times New Roman" w:cs="B Nazanin"/>
          <w:sz w:val="20"/>
          <w:szCs w:val="26"/>
          <w:rtl/>
        </w:rPr>
        <w:t xml:space="preserve"> </w:t>
      </w:r>
      <w:r w:rsidRPr="002D232D">
        <w:rPr>
          <w:rFonts w:ascii="Times New Roman" w:hAnsi="Times New Roman" w:cs="B Nazanin"/>
          <w:sz w:val="20"/>
          <w:szCs w:val="26"/>
        </w:rPr>
        <w:t>EPC</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ايراني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ضمن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تدارك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كارهاي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لازم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فعاليت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چنين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عنوان</w:t>
      </w:r>
      <w:r w:rsidRPr="002D232D">
        <w:rPr>
          <w:rFonts w:ascii="Times New Roman" w:hAnsi="Times New Roman" w:cs="B Nazanin"/>
          <w:sz w:val="20"/>
          <w:szCs w:val="26"/>
          <w:rtl/>
        </w:rPr>
        <w:t xml:space="preserve"> </w:t>
      </w:r>
      <w:r w:rsidRPr="002D232D">
        <w:rPr>
          <w:rFonts w:ascii="Times New Roman" w:hAnsi="Times New Roman" w:cs="B Nazanin" w:hint="cs"/>
          <w:b/>
          <w:bCs/>
          <w:sz w:val="20"/>
          <w:szCs w:val="26"/>
          <w:rtl/>
        </w:rPr>
        <w:t>پيمانكار</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عمومي</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نيروگاههاي</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هسته</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اي</w:t>
      </w:r>
      <w:r w:rsidRPr="002D232D">
        <w:rPr>
          <w:rFonts w:ascii="Times New Roman" w:hAnsi="Times New Roman" w:cs="B Nazanin" w:hint="cs"/>
          <w:sz w:val="20"/>
          <w:szCs w:val="26"/>
          <w:rtl/>
        </w:rPr>
        <w:t>،</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شناسايي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نقاط</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ضعف</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قوت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صنايع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مرتبط</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پرداخته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كارهاي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ساختماني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سيستمهاي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پشتيباني</w:t>
      </w:r>
      <w:r w:rsidRPr="002D232D">
        <w:rPr>
          <w:rFonts w:ascii="Times New Roman" w:hAnsi="Times New Roman" w:cs="B Nazanin"/>
          <w:sz w:val="20"/>
          <w:szCs w:val="26"/>
          <w:rtl/>
        </w:rPr>
        <w:t>(</w:t>
      </w:r>
      <w:r w:rsidRPr="002D232D">
        <w:rPr>
          <w:rFonts w:ascii="Times New Roman" w:hAnsi="Times New Roman" w:cs="B Nazanin"/>
          <w:sz w:val="20"/>
          <w:szCs w:val="26"/>
        </w:rPr>
        <w:t>BOP</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واگذار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پايان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ميزان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حدود</w:t>
      </w:r>
      <w:r w:rsidRPr="002D232D">
        <w:rPr>
          <w:rFonts w:ascii="Times New Roman" w:hAnsi="Times New Roman" w:cs="B Nazanin"/>
          <w:sz w:val="20"/>
          <w:szCs w:val="26"/>
          <w:rtl/>
        </w:rPr>
        <w:t xml:space="preserve"> 50%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رسيد</w:t>
      </w:r>
      <w:r w:rsidRPr="002D232D">
        <w:rPr>
          <w:rFonts w:ascii="Times New Roman" w:hAnsi="Times New Roman" w:cs="B Nazanin"/>
          <w:sz w:val="20"/>
          <w:szCs w:val="26"/>
          <w:rtl/>
        </w:rPr>
        <w:t>.</w:t>
      </w:r>
      <w:r w:rsidR="00955696" w:rsidRPr="002D232D">
        <w:rPr>
          <w:rFonts w:ascii="Times New Roman" w:hAnsi="Times New Roman" w:cs="B Nazanin" w:hint="cs"/>
          <w:sz w:val="20"/>
          <w:szCs w:val="26"/>
          <w:rtl/>
        </w:rPr>
        <w:t xml:space="preserve"> (</w:t>
      </w:r>
      <w:r w:rsidR="00D3504C" w:rsidRPr="002D232D">
        <w:rPr>
          <w:rFonts w:ascii="Times New Roman" w:hAnsi="Times New Roman" w:cs="B Nazanin" w:hint="cs"/>
          <w:sz w:val="20"/>
          <w:szCs w:val="26"/>
          <w:rtl/>
        </w:rPr>
        <w:t>5 هزار مگاوات اول</w:t>
      </w:r>
      <w:r w:rsidR="00955696" w:rsidRPr="002D232D">
        <w:rPr>
          <w:rFonts w:ascii="Times New Roman" w:hAnsi="Times New Roman" w:cs="B Nazanin" w:hint="cs"/>
          <w:sz w:val="20"/>
          <w:szCs w:val="26"/>
          <w:rtl/>
        </w:rPr>
        <w:t>)</w:t>
      </w:r>
    </w:p>
    <w:p w:rsidR="004E4C83" w:rsidRPr="002D232D" w:rsidRDefault="004E4C83" w:rsidP="00FC25DA">
      <w:pPr>
        <w:spacing w:after="0"/>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پيمانكار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عمومي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ايراني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توجه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تجارب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آمده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نخست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مديريت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پروژه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تنهايي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صورت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مشاركت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همكار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خارجي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عهده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گيرد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دومين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وجه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تمايز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مشاركت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صنايع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باشد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زمينه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قسمتهاي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مانند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قلب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راكتور،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مولد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بخار،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توربين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بخار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ژنراتور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جهت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خودكفايي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نرم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افزاري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سخت‌افزاري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مانند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آذرآب،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فولاد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اسفراين،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توگا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پارس</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ژنراتور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عليرغم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داشتن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تجربه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مذكور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مشابه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صنايع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بايستي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عقد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بلند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سازندگان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المللي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معتبر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دانش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ارتقاي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همزمان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بپردازند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راستا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توان</w:t>
      </w:r>
      <w:r w:rsidRPr="002D232D">
        <w:rPr>
          <w:rFonts w:ascii="Times New Roman" w:hAnsi="Times New Roman" w:cs="B Nazanin"/>
          <w:sz w:val="20"/>
          <w:szCs w:val="26"/>
          <w:rtl/>
        </w:rPr>
        <w:t xml:space="preserve"> </w:t>
      </w:r>
      <w:r w:rsidRPr="002D232D">
        <w:rPr>
          <w:rFonts w:ascii="Times New Roman" w:hAnsi="Times New Roman" w:cs="B Nazanin" w:hint="cs"/>
          <w:b/>
          <w:bCs/>
          <w:sz w:val="20"/>
          <w:szCs w:val="26"/>
          <w:rtl/>
        </w:rPr>
        <w:t>شركتهاي</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مديريت</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داير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علاوه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نظارت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مراحل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مرحله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هنوز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توسط</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سازندگان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خارجي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انجام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w:t>
      </w:r>
      <w:r w:rsidR="00955696" w:rsidRPr="002D232D">
        <w:rPr>
          <w:rFonts w:ascii="Times New Roman" w:hAnsi="Times New Roman" w:cs="B Nazanin" w:hint="cs"/>
          <w:sz w:val="20"/>
          <w:szCs w:val="26"/>
          <w:rtl/>
        </w:rPr>
        <w:softHyphen/>
      </w:r>
      <w:r w:rsidRPr="002D232D">
        <w:rPr>
          <w:rFonts w:ascii="Times New Roman" w:hAnsi="Times New Roman" w:cs="B Nazanin" w:hint="cs"/>
          <w:sz w:val="20"/>
          <w:szCs w:val="26"/>
          <w:rtl/>
        </w:rPr>
        <w:t>گيرد،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عقد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دانش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سازندگان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بهتر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دانش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بپردازند</w:t>
      </w:r>
      <w:r w:rsidRPr="002D232D">
        <w:rPr>
          <w:rFonts w:ascii="Times New Roman" w:hAnsi="Times New Roman" w:cs="B Nazanin"/>
          <w:sz w:val="20"/>
          <w:szCs w:val="26"/>
          <w:rtl/>
        </w:rPr>
        <w:t>.</w:t>
      </w:r>
      <w:r w:rsidR="00955696" w:rsidRPr="002D232D">
        <w:rPr>
          <w:rFonts w:ascii="Times New Roman" w:hAnsi="Times New Roman" w:cs="B Nazanin" w:hint="cs"/>
          <w:sz w:val="20"/>
          <w:szCs w:val="26"/>
          <w:rtl/>
        </w:rPr>
        <w:t xml:space="preserve"> </w:t>
      </w:r>
      <w:r w:rsidR="00955696" w:rsidRPr="002D232D">
        <w:rPr>
          <w:rFonts w:ascii="Times New Roman" w:hAnsi="Times New Roman" w:cs="B Nazanin" w:hint="cs"/>
          <w:color w:val="984806" w:themeColor="accent6" w:themeShade="80"/>
          <w:sz w:val="20"/>
          <w:szCs w:val="26"/>
          <w:rtl/>
        </w:rPr>
        <w:t>(با ساخت چند نيروگاه و چند درصد؟)</w:t>
      </w:r>
    </w:p>
    <w:p w:rsidR="004E4C83" w:rsidRPr="002D232D" w:rsidRDefault="004E4C83" w:rsidP="00FC25DA">
      <w:pPr>
        <w:spacing w:after="0"/>
        <w:jc w:val="both"/>
        <w:rPr>
          <w:rFonts w:ascii="Times New Roman" w:hAnsi="Times New Roman" w:cs="B Nazanin"/>
          <w:sz w:val="20"/>
          <w:szCs w:val="26"/>
          <w:rtl/>
        </w:rPr>
      </w:pP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ترتيب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چون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پمپهاي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اول،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شيرآلات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مرتبط با مدار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اول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ابزار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دقيق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راكتور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حاضر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امكاناتي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وجود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ندارد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اينگونه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نیازمند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همكاري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معتبر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المللي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راستاي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دانش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بود</w:t>
      </w:r>
      <w:r w:rsidRPr="002D232D">
        <w:rPr>
          <w:rFonts w:ascii="Times New Roman" w:hAnsi="Times New Roman" w:cs="B Nazanin"/>
          <w:sz w:val="20"/>
          <w:szCs w:val="26"/>
          <w:rtl/>
        </w:rPr>
        <w:t>.</w:t>
      </w:r>
      <w:r w:rsidR="00955696" w:rsidRPr="002D232D">
        <w:rPr>
          <w:rFonts w:ascii="Times New Roman" w:hAnsi="Times New Roman" w:cs="B Nazanin" w:hint="cs"/>
          <w:color w:val="984806" w:themeColor="accent6" w:themeShade="80"/>
          <w:sz w:val="20"/>
          <w:szCs w:val="26"/>
          <w:rtl/>
        </w:rPr>
        <w:t xml:space="preserve"> (با ساخت چند نيروگاه و چند درصد؟)</w:t>
      </w:r>
    </w:p>
    <w:p w:rsidR="004E4C83" w:rsidRPr="002D232D" w:rsidRDefault="004E4C83" w:rsidP="00955696">
      <w:pPr>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سيستمهاي</w:t>
      </w:r>
      <w:r w:rsidRPr="002D232D">
        <w:rPr>
          <w:rFonts w:ascii="Times New Roman" w:hAnsi="Times New Roman" w:cs="B Nazanin"/>
          <w:sz w:val="20"/>
          <w:szCs w:val="26"/>
          <w:rtl/>
        </w:rPr>
        <w:t xml:space="preserve"> </w:t>
      </w:r>
      <w:r w:rsidRPr="002D232D">
        <w:rPr>
          <w:rFonts w:ascii="Times New Roman" w:hAnsi="Times New Roman" w:cs="B Nazanin"/>
          <w:sz w:val="20"/>
          <w:szCs w:val="26"/>
        </w:rPr>
        <w:t>BOP</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توجه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 تجارب بومی سازی تجهیزات و قطعات واحد یکم و اقدامات به عمل آمده در خصوص ساخت داخل تجهیزات واحدهای دوم و سوم نیروگاه اتمی بوشهر، همچنین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ساله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اخير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گازي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سيكل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تركيبي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سيستمهاي</w:t>
      </w:r>
      <w:r w:rsidRPr="002D232D">
        <w:rPr>
          <w:rFonts w:ascii="Times New Roman" w:hAnsi="Times New Roman" w:cs="B Nazanin"/>
          <w:sz w:val="20"/>
          <w:szCs w:val="26"/>
          <w:rtl/>
        </w:rPr>
        <w:t xml:space="preserve"> </w:t>
      </w:r>
      <w:r w:rsidRPr="002D232D">
        <w:rPr>
          <w:rFonts w:ascii="Times New Roman" w:hAnsi="Times New Roman" w:cs="B Nazanin"/>
          <w:sz w:val="20"/>
          <w:szCs w:val="26"/>
        </w:rPr>
        <w:t>BOP</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بسيار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زيادي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ايجاد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اينرو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ارتقاي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صنايع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زمينه</w:t>
      </w:r>
      <w:r w:rsidRPr="002D232D">
        <w:rPr>
          <w:rFonts w:ascii="Times New Roman" w:hAnsi="Times New Roman" w:cs="B Nazanin"/>
          <w:sz w:val="20"/>
          <w:szCs w:val="26"/>
          <w:rtl/>
        </w:rPr>
        <w:t xml:space="preserve"> </w:t>
      </w:r>
      <w:r w:rsidRPr="002D232D">
        <w:rPr>
          <w:rFonts w:ascii="Times New Roman" w:hAnsi="Times New Roman" w:cs="B Nazanin" w:hint="cs"/>
          <w:b/>
          <w:bCs/>
          <w:sz w:val="20"/>
          <w:szCs w:val="26"/>
          <w:rtl/>
        </w:rPr>
        <w:t>استانداردهاي</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خاص</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تاسيسات</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نيروگاههاي</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هسته</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سرعت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اكثر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خودكفايي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رسيد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پايان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ميزان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حدود</w:t>
      </w:r>
      <w:r w:rsidRPr="002D232D">
        <w:rPr>
          <w:rFonts w:ascii="Times New Roman" w:hAnsi="Times New Roman" w:cs="B Nazanin"/>
          <w:sz w:val="20"/>
          <w:szCs w:val="26"/>
          <w:rtl/>
        </w:rPr>
        <w:t xml:space="preserve"> 70%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رسيد</w:t>
      </w:r>
      <w:r w:rsidRPr="002D232D">
        <w:rPr>
          <w:rFonts w:ascii="Times New Roman" w:hAnsi="Times New Roman" w:cs="B Nazanin"/>
          <w:sz w:val="20"/>
          <w:szCs w:val="26"/>
          <w:rtl/>
        </w:rPr>
        <w:t xml:space="preserve">. </w:t>
      </w:r>
      <w:r w:rsidR="00955696" w:rsidRPr="002D232D">
        <w:rPr>
          <w:rFonts w:ascii="Times New Roman" w:hAnsi="Times New Roman" w:cs="B Nazanin" w:hint="cs"/>
          <w:color w:val="984806" w:themeColor="accent6" w:themeShade="80"/>
          <w:sz w:val="20"/>
          <w:szCs w:val="26"/>
          <w:rtl/>
        </w:rPr>
        <w:t>(با ساخت چند نيروگاه ؟)</w:t>
      </w:r>
    </w:p>
    <w:p w:rsidR="004E4C83" w:rsidRPr="002D232D" w:rsidRDefault="004E4C83" w:rsidP="00FC25DA">
      <w:pPr>
        <w:spacing w:after="0"/>
        <w:jc w:val="both"/>
        <w:rPr>
          <w:rFonts w:ascii="Times New Roman" w:hAnsi="Times New Roman" w:cs="B Nazanin"/>
          <w:sz w:val="20"/>
          <w:szCs w:val="26"/>
          <w:rtl/>
        </w:rPr>
      </w:pPr>
      <w:r w:rsidRPr="002D232D">
        <w:rPr>
          <w:rFonts w:ascii="Times New Roman" w:hAnsi="Times New Roman" w:cs="B Nazanin" w:hint="cs"/>
          <w:sz w:val="20"/>
          <w:szCs w:val="26"/>
          <w:rtl/>
        </w:rPr>
        <w:lastRenderedPageBreak/>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سرانجام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آخرين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مذكور،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پيمانكار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عمومي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ايراني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مانند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قبل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مديريت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پروژه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عهده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داشت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مشاوره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خارجي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بعلاوه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پروسه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دانش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كامل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سازنده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تنها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خاصي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توليد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آنها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توجيه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اقتصادي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نداشته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خارج</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w:t>
      </w:r>
      <w:r w:rsidRPr="002D232D">
        <w:rPr>
          <w:rFonts w:ascii="Times New Roman" w:hAnsi="Times New Roman" w:cs="B Nazanin"/>
          <w:sz w:val="20"/>
          <w:szCs w:val="26"/>
          <w:rtl/>
        </w:rPr>
        <w:t xml:space="preserve">. </w:t>
      </w:r>
      <w:r w:rsidR="00955696" w:rsidRPr="002D232D">
        <w:rPr>
          <w:rFonts w:ascii="Times New Roman" w:hAnsi="Times New Roman" w:cs="B Nazanin" w:hint="cs"/>
          <w:color w:val="984806" w:themeColor="accent6" w:themeShade="80"/>
          <w:sz w:val="20"/>
          <w:szCs w:val="26"/>
          <w:rtl/>
        </w:rPr>
        <w:t>(با ساخت چند نيروگاه يعني ما گانچارت بومي سازي خواهيم داشت؟)</w:t>
      </w:r>
    </w:p>
    <w:p w:rsidR="001E572D" w:rsidRPr="002D232D" w:rsidRDefault="004E4C83" w:rsidP="00955696">
      <w:pPr>
        <w:jc w:val="both"/>
        <w:rPr>
          <w:rFonts w:ascii="Times New Roman" w:hAnsi="Times New Roman" w:cs="B Nazanin"/>
          <w:b/>
          <w:bCs/>
          <w:sz w:val="20"/>
          <w:szCs w:val="6"/>
          <w:rtl/>
        </w:rPr>
      </w:pPr>
      <w:r w:rsidRPr="002D232D">
        <w:rPr>
          <w:rFonts w:ascii="Times New Roman" w:hAnsi="Times New Roman" w:cs="B Nazanin" w:hint="cs"/>
          <w:sz w:val="20"/>
          <w:szCs w:val="26"/>
          <w:rtl/>
        </w:rPr>
        <w:t>پروسه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استاندارد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تهيه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مشخصات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مرجع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مهمترين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فعاليتهاي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باعث</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اقتصادي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حاصل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تكراري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همچنين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كاهش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w:t>
      </w:r>
      <w:r w:rsidRPr="002D232D">
        <w:rPr>
          <w:rFonts w:ascii="Times New Roman" w:hAnsi="Times New Roman" w:cs="B Nazanin"/>
          <w:sz w:val="20"/>
          <w:szCs w:val="26"/>
          <w:rtl/>
        </w:rPr>
        <w:t>.</w:t>
      </w:r>
    </w:p>
    <w:p w:rsidR="00C51156" w:rsidRPr="002D232D" w:rsidRDefault="00C51156" w:rsidP="000C6548">
      <w:pPr>
        <w:pStyle w:val="ListParagraph"/>
        <w:numPr>
          <w:ilvl w:val="1"/>
          <w:numId w:val="32"/>
        </w:numPr>
        <w:bidi/>
        <w:jc w:val="both"/>
        <w:outlineLvl w:val="1"/>
        <w:rPr>
          <w:rFonts w:ascii="Times New Roman" w:hAnsi="Times New Roman" w:cs="B Nazanin"/>
          <w:b/>
          <w:bCs/>
          <w:sz w:val="26"/>
          <w:szCs w:val="26"/>
          <w:rtl/>
        </w:rPr>
      </w:pPr>
      <w:bookmarkStart w:id="71" w:name="_Toc93934615"/>
      <w:r w:rsidRPr="002D232D">
        <w:rPr>
          <w:rFonts w:ascii="Times New Roman" w:hAnsi="Times New Roman" w:cs="B Nazanin" w:hint="cs"/>
          <w:b/>
          <w:bCs/>
          <w:sz w:val="26"/>
          <w:szCs w:val="26"/>
          <w:rtl/>
        </w:rPr>
        <w:t xml:space="preserve"> </w:t>
      </w:r>
      <w:bookmarkStart w:id="72" w:name="_Toc94130120"/>
      <w:r w:rsidRPr="002D232D">
        <w:rPr>
          <w:rFonts w:ascii="Times New Roman" w:hAnsi="Times New Roman" w:cs="B Nazanin" w:hint="cs"/>
          <w:b/>
          <w:bCs/>
          <w:sz w:val="26"/>
          <w:szCs w:val="26"/>
          <w:rtl/>
        </w:rPr>
        <w:t>تجارب موجود</w:t>
      </w:r>
      <w:bookmarkEnd w:id="71"/>
      <w:bookmarkEnd w:id="72"/>
    </w:p>
    <w:p w:rsidR="00C51156" w:rsidRPr="002D232D" w:rsidRDefault="00C51156" w:rsidP="004E4C83">
      <w:pPr>
        <w:jc w:val="both"/>
        <w:rPr>
          <w:rFonts w:ascii="Times New Roman" w:hAnsi="Times New Roman" w:cs="B Nazanin"/>
          <w:sz w:val="26"/>
          <w:szCs w:val="26"/>
          <w:rtl/>
        </w:rPr>
      </w:pPr>
      <w:r w:rsidRPr="002D232D">
        <w:rPr>
          <w:rFonts w:ascii="Times New Roman" w:hAnsi="Times New Roman" w:cs="B Nazanin" w:hint="cs"/>
          <w:b/>
          <w:bCs/>
          <w:sz w:val="26"/>
          <w:szCs w:val="26"/>
          <w:rtl/>
        </w:rPr>
        <w:t>مشارکت داخلی در واحد یکم نیروگاه اتمی بوشهر</w:t>
      </w:r>
      <w:r w:rsidRPr="002D232D">
        <w:rPr>
          <w:rFonts w:ascii="Times New Roman" w:hAnsi="Times New Roman" w:cs="B Nazanin" w:hint="cs"/>
          <w:sz w:val="26"/>
          <w:szCs w:val="26"/>
          <w:rtl/>
        </w:rPr>
        <w:t xml:space="preserve"> </w:t>
      </w:r>
    </w:p>
    <w:p w:rsidR="004E4C83" w:rsidRPr="002D232D" w:rsidRDefault="004E4C83" w:rsidP="0047727A">
      <w:pPr>
        <w:jc w:val="both"/>
        <w:rPr>
          <w:rFonts w:ascii="Times New Roman" w:hAnsi="Times New Roman" w:cs="B Nazanin"/>
          <w:sz w:val="20"/>
          <w:szCs w:val="26"/>
          <w:rtl/>
        </w:rPr>
      </w:pPr>
      <w:r w:rsidRPr="002D232D">
        <w:rPr>
          <w:rFonts w:ascii="Times New Roman" w:hAnsi="Times New Roman" w:cs="B Nazanin" w:hint="cs"/>
          <w:sz w:val="20"/>
          <w:szCs w:val="26"/>
          <w:rtl/>
        </w:rPr>
        <w:t>مشارکت داخلی در فرایند تکمیل واحد1 نیروگاه اتمی بوشهر عمدتا به تکمیل سازه های ساختمانی و زیر ساختهای تاسیساتی مربوط می شود.</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 xml:space="preserve">با این وجود پس از راه اندازی و شروع بهره برداری صنعتی نیروگاه، مشارکت داخلی در زمینه های مختلف مرتبط با فاز بهره برداری ( بهره برداری تجاری، نگهداری و تعمیرات، پشتیبانی علمی فنی از نیروگاه، همراه با جایگزینی تقریبا کامل کارشناسان روسی با کارکنان ایرانی آموزش دیده و تجهیز منابع انسانی بهره برداری)، سال به سال افزایش چشمگیر داشته و در چند سال اخیر، ارزیابی مثبت و تحسین مراجع نظارتی بین المللی (نظیر انجمن جهانی بهره برداران نیروگاههای هسته ای و گروه نظارت بر ایمنی نیروگاههای هسته ای آژانس) را در برداشته است. در حال حاضر تمامی فعالیتهای بهره‌برداری از نیروگاه اتمی بوشهر توسط شرکت بهره‌برداری نیروگاه اتمی بوشهر (اقماری شرکت تولید وتوسعه) انجام می‌شود. </w:t>
      </w:r>
    </w:p>
    <w:p w:rsidR="004E4C83" w:rsidRPr="002D232D" w:rsidRDefault="004E4C83" w:rsidP="00FC25DA">
      <w:pPr>
        <w:jc w:val="both"/>
        <w:rPr>
          <w:rFonts w:ascii="Times New Roman" w:hAnsi="Times New Roman" w:cs="B Nazanin"/>
          <w:sz w:val="20"/>
          <w:szCs w:val="26"/>
          <w:rtl/>
        </w:rPr>
      </w:pPr>
      <w:r w:rsidRPr="002D232D">
        <w:rPr>
          <w:rFonts w:ascii="Times New Roman" w:hAnsi="Times New Roman" w:cs="B Nazanin" w:hint="cs"/>
          <w:sz w:val="20"/>
          <w:szCs w:val="26"/>
          <w:rtl/>
        </w:rPr>
        <w:t>همچنین بیش از90 درصد فعالیتهای نگهداری و تعمیرات سالانه و ادواری نیروگاه توسط شرکت تپنا (اقماری شرکت تولید و توسعه) و شرکتهای داخلی انجام می شود و در مورد برخی فعالیتها (کمتر از 10 درصد) از خدمات شرکتهای پیمانکار روسی استفاده می گردد.</w:t>
      </w:r>
    </w:p>
    <w:p w:rsidR="00C51156" w:rsidRPr="002D232D" w:rsidRDefault="004E4C83" w:rsidP="0047727A">
      <w:pPr>
        <w:jc w:val="both"/>
        <w:rPr>
          <w:rFonts w:ascii="Times New Roman" w:hAnsi="Times New Roman" w:cs="B Nazanin"/>
          <w:sz w:val="20"/>
          <w:szCs w:val="26"/>
          <w:rtl/>
        </w:rPr>
      </w:pPr>
      <w:r w:rsidRPr="002D232D">
        <w:rPr>
          <w:rFonts w:ascii="Times New Roman" w:hAnsi="Times New Roman" w:cs="B Nazanin" w:hint="cs"/>
          <w:sz w:val="20"/>
          <w:szCs w:val="26"/>
          <w:rtl/>
        </w:rPr>
        <w:t>ضمن آنکه با ایجاد شرکت اقماری پشتیبانی فنی نیروگاههای اتمی (توانا) و همکاری شرکتهای موسوم به گروه مشارکت (افق هسته‌ای، مسنا، پسمانداری، ارگان اصلی مواد، ادیس)، بخش عمده مطالعات و محاسبات مربوط به مدیریت سوخت نیروگاه، تحلیل رویدادهای بهره برداری و حوادث، ساخت داخل قطعات و تجهیزات و ارایه مشاوره های فنی مهندسی به شرکت بهره بردار نیروگاه بوشهر، توسط کارشناسان داخلی صورت می</w:t>
      </w:r>
      <w:r w:rsidR="0047727A" w:rsidRPr="002D232D">
        <w:rPr>
          <w:rFonts w:ascii="Times New Roman" w:hAnsi="Times New Roman" w:cs="B Nazanin"/>
          <w:sz w:val="20"/>
          <w:szCs w:val="26"/>
          <w:rtl/>
        </w:rPr>
        <w:softHyphen/>
      </w:r>
      <w:r w:rsidRPr="002D232D">
        <w:rPr>
          <w:rFonts w:ascii="Times New Roman" w:hAnsi="Times New Roman" w:cs="B Nazanin" w:hint="cs"/>
          <w:sz w:val="20"/>
          <w:szCs w:val="26"/>
          <w:rtl/>
        </w:rPr>
        <w:t xml:space="preserve">گیرد. در این زمینه در برخی حوزه ها و </w:t>
      </w:r>
      <w:r w:rsidR="0047727A" w:rsidRPr="002D232D">
        <w:rPr>
          <w:rFonts w:ascii="Times New Roman" w:hAnsi="Times New Roman" w:cs="B Nazanin" w:hint="cs"/>
          <w:sz w:val="20"/>
          <w:szCs w:val="26"/>
          <w:rtl/>
        </w:rPr>
        <w:t>به خصوص</w:t>
      </w:r>
      <w:r w:rsidRPr="002D232D">
        <w:rPr>
          <w:rFonts w:ascii="Times New Roman" w:hAnsi="Times New Roman" w:cs="B Nazanin" w:hint="cs"/>
          <w:sz w:val="20"/>
          <w:szCs w:val="26"/>
          <w:rtl/>
        </w:rPr>
        <w:t xml:space="preserve"> سیستمها و تجهیزات دارای کلاس ایمنی، درخواست های شرکت بهره برداری در قالب قرارداد پشتیبانی فنی از شرکتهای روسی تامین می</w:t>
      </w:r>
      <w:r w:rsidR="0047727A" w:rsidRPr="002D232D">
        <w:rPr>
          <w:rFonts w:ascii="Times New Roman" w:hAnsi="Times New Roman" w:cs="B Nazanin"/>
          <w:sz w:val="20"/>
          <w:szCs w:val="26"/>
          <w:rtl/>
        </w:rPr>
        <w:softHyphen/>
      </w:r>
      <w:r w:rsidRPr="002D232D">
        <w:rPr>
          <w:rFonts w:ascii="Times New Roman" w:hAnsi="Times New Roman" w:cs="B Nazanin" w:hint="cs"/>
          <w:sz w:val="20"/>
          <w:szCs w:val="26"/>
          <w:rtl/>
        </w:rPr>
        <w:t>گردد.</w:t>
      </w:r>
    </w:p>
    <w:p w:rsidR="00452DC1" w:rsidRPr="002D232D" w:rsidRDefault="00452DC1" w:rsidP="00452DC1">
      <w:pPr>
        <w:jc w:val="both"/>
        <w:rPr>
          <w:rFonts w:ascii="Times New Roman" w:hAnsi="Times New Roman" w:cs="B Nazanin"/>
          <w:b/>
          <w:bCs/>
          <w:sz w:val="20"/>
          <w:szCs w:val="26"/>
          <w:rtl/>
        </w:rPr>
      </w:pPr>
      <w:r w:rsidRPr="002D232D">
        <w:rPr>
          <w:rFonts w:ascii="Times New Roman" w:hAnsi="Times New Roman" w:cs="B Nazanin" w:hint="cs"/>
          <w:b/>
          <w:bCs/>
          <w:sz w:val="20"/>
          <w:szCs w:val="26"/>
          <w:rtl/>
        </w:rPr>
        <w:t>تجربه واحد های 2 و 3</w:t>
      </w:r>
    </w:p>
    <w:p w:rsidR="004E4C83" w:rsidRPr="002D232D" w:rsidRDefault="004E4C83" w:rsidP="0047727A">
      <w:pPr>
        <w:jc w:val="both"/>
        <w:rPr>
          <w:rFonts w:ascii="Times New Roman" w:hAnsi="Times New Roman" w:cs="B Nazanin"/>
          <w:sz w:val="20"/>
          <w:szCs w:val="26"/>
          <w:rtl/>
        </w:rPr>
      </w:pPr>
      <w:r w:rsidRPr="002D232D">
        <w:rPr>
          <w:rFonts w:ascii="Times New Roman" w:hAnsi="Times New Roman" w:cs="B Nazanin" w:hint="cs"/>
          <w:sz w:val="20"/>
          <w:szCs w:val="26"/>
          <w:rtl/>
        </w:rPr>
        <w:lastRenderedPageBreak/>
        <w:t xml:space="preserve">قرارداد احداث واحدهای دو و سه نیروگاه اتمی بوشهر بصورت کلید در دست و برای احداث دو واحد نیروگاه اتمی هر یک به ظرفیت 1057 مگاوات مبادله شده است. در این قرارداد ظرفیتهای زیر برای استفاده حداکثری از توان فنی و مهندسی داخل کشور پیش بینی شده است: </w:t>
      </w:r>
    </w:p>
    <w:p w:rsidR="004E4C83" w:rsidRPr="002D232D" w:rsidRDefault="004E4C83" w:rsidP="000C6548">
      <w:pPr>
        <w:pStyle w:val="ListParagraph"/>
        <w:numPr>
          <w:ilvl w:val="0"/>
          <w:numId w:val="28"/>
        </w:numPr>
        <w:bidi/>
        <w:jc w:val="both"/>
        <w:rPr>
          <w:rFonts w:ascii="Times New Roman" w:hAnsi="Times New Roman" w:cs="B Nazanin"/>
          <w:sz w:val="20"/>
          <w:szCs w:val="26"/>
        </w:rPr>
      </w:pPr>
      <w:r w:rsidRPr="002D232D">
        <w:rPr>
          <w:rFonts w:ascii="Times New Roman" w:hAnsi="Times New Roman" w:cs="B Nazanin" w:hint="cs"/>
          <w:sz w:val="20"/>
          <w:szCs w:val="26"/>
          <w:rtl/>
        </w:rPr>
        <w:t>انجام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مستقیم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بخشی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عملیات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احداث</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توسط</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کارفرما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ارزش</w:t>
      </w:r>
      <w:r w:rsidRPr="002D232D">
        <w:rPr>
          <w:rFonts w:ascii="Times New Roman" w:hAnsi="Times New Roman" w:cs="B Nazanin"/>
          <w:sz w:val="20"/>
          <w:szCs w:val="26"/>
          <w:rtl/>
        </w:rPr>
        <w:t xml:space="preserve"> 350 </w:t>
      </w:r>
      <w:r w:rsidRPr="002D232D">
        <w:rPr>
          <w:rFonts w:ascii="Times New Roman" w:hAnsi="Times New Roman" w:cs="B Nazanin" w:hint="cs"/>
          <w:sz w:val="20"/>
          <w:szCs w:val="26"/>
          <w:rtl/>
        </w:rPr>
        <w:t>میلیون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یورو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مندرج</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ضمیمه</w:t>
      </w:r>
      <w:r w:rsidRPr="002D232D">
        <w:rPr>
          <w:rFonts w:ascii="Times New Roman" w:hAnsi="Times New Roman" w:cs="B Nazanin"/>
          <w:sz w:val="20"/>
          <w:szCs w:val="26"/>
          <w:rtl/>
        </w:rPr>
        <w:t xml:space="preserve"> </w:t>
      </w:r>
      <w:r w:rsidRPr="002D232D">
        <w:rPr>
          <w:rFonts w:ascii="Times New Roman" w:hAnsi="Times New Roman" w:cs="B Nazanin"/>
          <w:sz w:val="20"/>
          <w:szCs w:val="26"/>
        </w:rPr>
        <w:t>D</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عنوان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تعهدات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کارفرما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اساس</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پایه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توسط</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صورت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پذیرد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عملیات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شامل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انجام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تفصیلی،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احداث</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اندازی</w:t>
      </w:r>
      <w:r w:rsidRPr="002D232D">
        <w:rPr>
          <w:rFonts w:ascii="Times New Roman" w:hAnsi="Times New Roman" w:cs="B Nazanin"/>
          <w:sz w:val="20"/>
          <w:szCs w:val="26"/>
          <w:rtl/>
        </w:rPr>
        <w:t xml:space="preserve"> </w:t>
      </w:r>
      <w:r w:rsidRPr="002D232D">
        <w:rPr>
          <w:rFonts w:ascii="Times New Roman" w:hAnsi="Times New Roman" w:cs="B Nazanin"/>
          <w:sz w:val="20"/>
          <w:szCs w:val="26"/>
          <w:rtl/>
          <w:lang w:bidi="fa-IR"/>
        </w:rPr>
        <w:t>۵۰</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واحد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ساختمان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سیستمهای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نصب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آنها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تهیه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مدارک</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اندازی،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نگهداری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تعمیرات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برداری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آنها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می</w:t>
      </w:r>
      <w:r w:rsidR="0047727A" w:rsidRPr="002D232D">
        <w:rPr>
          <w:rFonts w:ascii="Times New Roman" w:hAnsi="Times New Roman" w:cs="B Nazanin" w:hint="cs"/>
          <w:sz w:val="20"/>
          <w:szCs w:val="26"/>
          <w:rtl/>
        </w:rPr>
        <w:softHyphen/>
      </w:r>
      <w:r w:rsidRPr="002D232D">
        <w:rPr>
          <w:rFonts w:ascii="Times New Roman" w:hAnsi="Times New Roman" w:cs="B Nazanin" w:hint="cs"/>
          <w:sz w:val="20"/>
          <w:szCs w:val="26"/>
          <w:rtl/>
        </w:rPr>
        <w:t>باشد</w:t>
      </w:r>
      <w:r w:rsidRPr="002D232D">
        <w:rPr>
          <w:rFonts w:ascii="Times New Roman" w:hAnsi="Times New Roman" w:cs="B Nazanin"/>
          <w:sz w:val="20"/>
          <w:szCs w:val="26"/>
          <w:rtl/>
        </w:rPr>
        <w:t>.</w:t>
      </w:r>
    </w:p>
    <w:p w:rsidR="004E4C83" w:rsidRPr="002D232D" w:rsidRDefault="004E4C83" w:rsidP="000C6548">
      <w:pPr>
        <w:pStyle w:val="ListParagraph"/>
        <w:numPr>
          <w:ilvl w:val="0"/>
          <w:numId w:val="28"/>
        </w:numPr>
        <w:bidi/>
        <w:ind w:left="360" w:hanging="360"/>
        <w:jc w:val="both"/>
        <w:rPr>
          <w:rFonts w:ascii="Times New Roman" w:hAnsi="Times New Roman" w:cs="B Nazanin"/>
          <w:sz w:val="20"/>
          <w:szCs w:val="26"/>
          <w:rtl/>
        </w:rPr>
      </w:pPr>
      <w:r w:rsidRPr="002D232D">
        <w:rPr>
          <w:rFonts w:ascii="Times New Roman" w:hAnsi="Times New Roman" w:cs="B Nazanin" w:hint="cs"/>
          <w:sz w:val="20"/>
          <w:szCs w:val="26"/>
          <w:rtl/>
        </w:rPr>
        <w:t>استفاده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خدمات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کنندگان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مصالح،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سازندگان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ساختمانی،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حمل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نصب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طریق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مشارکت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دادن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آنها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مناقصات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برگزار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توسط</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خصوص</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موظف</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معادل</w:t>
      </w:r>
      <w:r w:rsidRPr="002D232D">
        <w:rPr>
          <w:rFonts w:ascii="Times New Roman" w:hAnsi="Times New Roman" w:cs="B Nazanin"/>
          <w:sz w:val="20"/>
          <w:szCs w:val="26"/>
          <w:rtl/>
        </w:rPr>
        <w:t xml:space="preserve"> 3 </w:t>
      </w:r>
      <w:r w:rsidRPr="002D232D">
        <w:rPr>
          <w:rFonts w:ascii="Times New Roman" w:hAnsi="Times New Roman" w:cs="B Nazanin" w:hint="cs"/>
          <w:sz w:val="20"/>
          <w:szCs w:val="26"/>
          <w:rtl/>
        </w:rPr>
        <w:t>درصد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مبلغ</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 به‌صورت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ریال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صرفاً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ایران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هزینه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نماید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همچنین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موظف</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حداقل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معادل</w:t>
      </w:r>
      <w:r w:rsidRPr="002D232D">
        <w:rPr>
          <w:rFonts w:ascii="Times New Roman" w:hAnsi="Times New Roman" w:cs="B Nazanin"/>
          <w:sz w:val="20"/>
          <w:szCs w:val="26"/>
          <w:rtl/>
        </w:rPr>
        <w:t xml:space="preserve"> 10 </w:t>
      </w:r>
      <w:r w:rsidRPr="002D232D">
        <w:rPr>
          <w:rFonts w:ascii="Times New Roman" w:hAnsi="Times New Roman" w:cs="B Nazanin" w:hint="cs"/>
          <w:sz w:val="20"/>
          <w:szCs w:val="26"/>
          <w:rtl/>
        </w:rPr>
        <w:t>درصد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مبلغ</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ارزی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خدمات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نیاز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بازار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نماید</w:t>
      </w:r>
      <w:r w:rsidRPr="002D232D">
        <w:rPr>
          <w:rFonts w:ascii="Times New Roman" w:hAnsi="Times New Roman" w:cs="B Nazanin"/>
          <w:sz w:val="20"/>
          <w:szCs w:val="26"/>
        </w:rPr>
        <w:t>.</w:t>
      </w:r>
    </w:p>
    <w:p w:rsidR="004E4C83" w:rsidRPr="002D232D" w:rsidRDefault="004E4C83" w:rsidP="000C6548">
      <w:pPr>
        <w:pStyle w:val="ListParagraph"/>
        <w:numPr>
          <w:ilvl w:val="0"/>
          <w:numId w:val="28"/>
        </w:numPr>
        <w:bidi/>
        <w:ind w:left="360" w:hanging="360"/>
        <w:jc w:val="both"/>
        <w:rPr>
          <w:rFonts w:ascii="Times New Roman" w:hAnsi="Times New Roman" w:cs="B Nazanin"/>
          <w:sz w:val="20"/>
          <w:szCs w:val="26"/>
          <w:rtl/>
        </w:rPr>
      </w:pPr>
      <w:r w:rsidRPr="002D232D">
        <w:rPr>
          <w:rFonts w:ascii="Times New Roman" w:hAnsi="Times New Roman" w:cs="B Nazanin" w:hint="cs"/>
          <w:sz w:val="20"/>
          <w:szCs w:val="26"/>
          <w:rtl/>
        </w:rPr>
        <w:t>استفاده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حداکثری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نیروی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ایرانی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مراحل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احداث،</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نصب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اندازی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واحدها</w:t>
      </w:r>
      <w:r w:rsidRPr="002D232D">
        <w:rPr>
          <w:rFonts w:ascii="Times New Roman" w:hAnsi="Times New Roman" w:cs="B Nazanin"/>
          <w:sz w:val="20"/>
          <w:szCs w:val="26"/>
        </w:rPr>
        <w:t>.</w:t>
      </w:r>
    </w:p>
    <w:p w:rsidR="004E4C83" w:rsidRPr="002D232D" w:rsidRDefault="004E4C83" w:rsidP="000C6548">
      <w:pPr>
        <w:pStyle w:val="ListParagraph"/>
        <w:numPr>
          <w:ilvl w:val="0"/>
          <w:numId w:val="28"/>
        </w:numPr>
        <w:bidi/>
        <w:ind w:left="360" w:hanging="360"/>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صورت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تمایل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درخواست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کارفرما،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بخش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تعهدات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کسر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هزینه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مربوطه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مبلغ</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کارفرما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واگذار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می‌نماید</w:t>
      </w:r>
      <w:r w:rsidRPr="002D232D">
        <w:rPr>
          <w:rFonts w:ascii="Times New Roman" w:hAnsi="Times New Roman" w:cs="B Nazanin"/>
          <w:sz w:val="20"/>
          <w:szCs w:val="26"/>
        </w:rPr>
        <w:t>.</w:t>
      </w:r>
    </w:p>
    <w:p w:rsidR="004E4C83" w:rsidRPr="002D232D" w:rsidRDefault="004E4C83" w:rsidP="000C6548">
      <w:pPr>
        <w:pStyle w:val="ListParagraph"/>
        <w:numPr>
          <w:ilvl w:val="0"/>
          <w:numId w:val="28"/>
        </w:numPr>
        <w:bidi/>
        <w:ind w:left="360" w:hanging="360"/>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بخش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باید</w:t>
      </w:r>
      <w:r w:rsidRPr="002D232D">
        <w:rPr>
          <w:rFonts w:ascii="Times New Roman" w:hAnsi="Times New Roman" w:cs="B Nazanin"/>
          <w:sz w:val="20"/>
          <w:szCs w:val="26"/>
          <w:rtl/>
        </w:rPr>
        <w:t>20</w:t>
      </w:r>
      <w:r w:rsidRPr="002D232D">
        <w:rPr>
          <w:rFonts w:ascii="Sakkal Majalla" w:hAnsi="Sakkal Majalla" w:cs="Sakkal Majalla" w:hint="cs"/>
          <w:sz w:val="20"/>
          <w:szCs w:val="26"/>
          <w:rtl/>
        </w:rPr>
        <w:t>٪</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سایر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ایران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نماید</w:t>
      </w:r>
      <w:r w:rsidRPr="002D232D">
        <w:rPr>
          <w:rFonts w:ascii="Times New Roman" w:hAnsi="Times New Roman" w:cs="B Nazanin"/>
          <w:sz w:val="20"/>
          <w:szCs w:val="26"/>
        </w:rPr>
        <w:t xml:space="preserve">. </w:t>
      </w:r>
    </w:p>
    <w:p w:rsidR="004E4C83" w:rsidRPr="002D232D" w:rsidRDefault="004E4C83" w:rsidP="000C6548">
      <w:pPr>
        <w:pStyle w:val="ListParagraph"/>
        <w:numPr>
          <w:ilvl w:val="0"/>
          <w:numId w:val="28"/>
        </w:numPr>
        <w:bidi/>
        <w:ind w:left="360" w:hanging="360"/>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صورتی‌که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شرکت‌های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ایرانی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بلند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داشته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باشند،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موظف</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شرکت‌های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ایرانی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جهت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استفاده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نماید</w:t>
      </w:r>
      <w:r w:rsidRPr="002D232D">
        <w:rPr>
          <w:rFonts w:ascii="Times New Roman" w:hAnsi="Times New Roman" w:cs="B Nazanin"/>
          <w:sz w:val="20"/>
          <w:szCs w:val="26"/>
        </w:rPr>
        <w:t>.</w:t>
      </w:r>
    </w:p>
    <w:p w:rsidR="004E4C83" w:rsidRPr="002D232D" w:rsidRDefault="004E4C83" w:rsidP="004E4C83">
      <w:pPr>
        <w:jc w:val="both"/>
        <w:rPr>
          <w:rFonts w:ascii="Times New Roman" w:hAnsi="Times New Roman" w:cs="B Nazanin"/>
          <w:sz w:val="20"/>
          <w:szCs w:val="26"/>
          <w:rtl/>
        </w:rPr>
      </w:pPr>
      <w:r w:rsidRPr="002D232D">
        <w:rPr>
          <w:rFonts w:ascii="Times New Roman" w:hAnsi="Times New Roman" w:cs="B Nazanin" w:hint="cs"/>
          <w:sz w:val="20"/>
          <w:szCs w:val="26"/>
          <w:rtl/>
        </w:rPr>
        <w:t>برای تحقق موارد فوق کارگروه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مشترکی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حضور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تیم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متخصص</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ایرانی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روس</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تحت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عنوان</w:t>
      </w:r>
      <w:r w:rsidRPr="002D232D">
        <w:rPr>
          <w:rFonts w:ascii="Times New Roman" w:hAnsi="Times New Roman" w:cs="B Nazanin"/>
          <w:sz w:val="20"/>
          <w:szCs w:val="26"/>
          <w:rtl/>
        </w:rPr>
        <w:t xml:space="preserve"> </w:t>
      </w:r>
      <w:r w:rsidRPr="002D232D">
        <w:rPr>
          <w:rFonts w:ascii="Times New Roman" w:hAnsi="Times New Roman" w:cs="B Nazanin"/>
          <w:sz w:val="20"/>
          <w:szCs w:val="26"/>
        </w:rPr>
        <w:t>Localization Joint Working Group (LJWG)</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براساس</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ظرفیت‌های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پیش‌بینی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استفاده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حداکثری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ظرفیت‌های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حوزه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حوزه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مصالح،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حوزه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فعالیت‌های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اجرایی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نیروی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انسانی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می‌باشد، تشکیل و تاکنون جلسات متعددی را برگزار نموده است. نتیجه فعالیت کارگروه مذکور حاکی از آن است که تا کنون 108 شرکت در زمینه ساخت تجهیزات و 18 شرکت در زمینه مواد مصرفی مورد تایید قرار گرفته‌اند که با حضور در 66  مناقصه، برخی کارها را به خود اختصاص داده‌اند. در زمینه فعالیت‌های اجرایی 13 شرکت پذیرش و کلیه فعالیت‌های اجرایی به ارزش حدود 310 میلیون یورو به آنها واگذار شده است.</w:t>
      </w:r>
    </w:p>
    <w:p w:rsidR="004E4C83" w:rsidRPr="002D232D" w:rsidRDefault="004E4C83" w:rsidP="004E4C83">
      <w:pPr>
        <w:jc w:val="both"/>
        <w:rPr>
          <w:rFonts w:ascii="Times New Roman" w:hAnsi="Times New Roman" w:cs="B Nazanin"/>
          <w:sz w:val="20"/>
          <w:szCs w:val="26"/>
          <w:rtl/>
        </w:rPr>
      </w:pPr>
      <w:r w:rsidRPr="002D232D">
        <w:rPr>
          <w:rFonts w:ascii="Times New Roman" w:hAnsi="Times New Roman" w:cs="B Nazanin" w:hint="cs"/>
          <w:sz w:val="20"/>
          <w:szCs w:val="26"/>
          <w:rtl/>
        </w:rPr>
        <w:t xml:space="preserve">لازم به ذکر است بر اساس پیوست </w:t>
      </w:r>
      <w:r w:rsidRPr="002D232D">
        <w:rPr>
          <w:rFonts w:ascii="Times New Roman" w:hAnsi="Times New Roman" w:cs="B Nazanin"/>
          <w:sz w:val="20"/>
          <w:szCs w:val="26"/>
        </w:rPr>
        <w:t>Y</w:t>
      </w:r>
      <w:r w:rsidRPr="002D232D">
        <w:rPr>
          <w:rFonts w:ascii="Times New Roman" w:hAnsi="Times New Roman" w:cs="B Nazanin" w:hint="cs"/>
          <w:sz w:val="20"/>
          <w:szCs w:val="26"/>
          <w:rtl/>
        </w:rPr>
        <w:t xml:space="preserve"> قرارداد، در صورت تحقق فاز دوم قرارداد، مبنی بر احداث دو واحد دیگر علاوه بر واحدهای 2 و 3، برنامه ریزی جهت مشارکت حداقل 70% شرکت های ایرانی در ساخت و 40% در نصب برای پیمانکار الزامی در نظر گرفته شده است. </w:t>
      </w:r>
    </w:p>
    <w:p w:rsidR="00C51156" w:rsidRPr="002D232D" w:rsidRDefault="004E4C83" w:rsidP="00CE5D9E">
      <w:pPr>
        <w:jc w:val="both"/>
        <w:rPr>
          <w:rFonts w:ascii="Times New Roman" w:hAnsi="Times New Roman" w:cs="B Nazanin"/>
          <w:sz w:val="20"/>
          <w:szCs w:val="26"/>
          <w:rtl/>
        </w:rPr>
      </w:pPr>
      <w:r w:rsidRPr="002D232D">
        <w:rPr>
          <w:rFonts w:ascii="Times New Roman" w:hAnsi="Times New Roman" w:cs="B Nazanin" w:hint="cs"/>
          <w:sz w:val="20"/>
          <w:szCs w:val="26"/>
          <w:rtl/>
        </w:rPr>
        <w:lastRenderedPageBreak/>
        <w:t>علی رغم موارد مذکور، تجارب حاصله از فرآیند بومی سازی در واحدهای جدید، حاکی از آن است که چالش</w:t>
      </w:r>
      <w:r w:rsidR="00CE5D9E" w:rsidRPr="002D232D">
        <w:rPr>
          <w:rFonts w:ascii="Times New Roman" w:hAnsi="Times New Roman" w:cs="B Nazanin"/>
          <w:sz w:val="20"/>
          <w:szCs w:val="26"/>
          <w:rtl/>
        </w:rPr>
        <w:softHyphen/>
      </w:r>
      <w:r w:rsidRPr="002D232D">
        <w:rPr>
          <w:rFonts w:ascii="Times New Roman" w:hAnsi="Times New Roman" w:cs="B Nazanin" w:hint="cs"/>
          <w:sz w:val="20"/>
          <w:szCs w:val="26"/>
          <w:rtl/>
        </w:rPr>
        <w:t>های بسیار جدی در مسیر تحقق بومی سازی وجود دارد، که مانع دستیابی به حداکثر مشارکت صنایع داخلی می</w:t>
      </w:r>
      <w:r w:rsidR="00CE5D9E" w:rsidRPr="002D232D">
        <w:rPr>
          <w:rFonts w:ascii="Times New Roman" w:hAnsi="Times New Roman" w:cs="B Nazanin"/>
          <w:sz w:val="20"/>
          <w:szCs w:val="26"/>
          <w:rtl/>
        </w:rPr>
        <w:softHyphen/>
      </w:r>
      <w:r w:rsidRPr="002D232D">
        <w:rPr>
          <w:rFonts w:ascii="Times New Roman" w:hAnsi="Times New Roman" w:cs="B Nazanin" w:hint="cs"/>
          <w:sz w:val="20"/>
          <w:szCs w:val="26"/>
          <w:rtl/>
        </w:rPr>
        <w:t xml:space="preserve">گردد. بدیهی است در صورت عدم رفع موانع مذکور، نه تنها ظرفیت های مندرج در قرارداد واحدهای دو و سه، برای بومی سازی قابل حصول نمی باشد، بلکه چشم انداز روشنی را نیز نمی توان برای تحقق افزایش سهم بومی سازی در  10000 مگاوات پروژه های نیروگاهی انتظار داشت. </w:t>
      </w:r>
      <w:r w:rsidR="00CE5D9E" w:rsidRPr="002D232D">
        <w:rPr>
          <w:rFonts w:ascii="Times New Roman" w:hAnsi="Times New Roman" w:cs="B Nazanin" w:hint="cs"/>
          <w:sz w:val="20"/>
          <w:szCs w:val="26"/>
          <w:rtl/>
        </w:rPr>
        <w:t>در ادامه</w:t>
      </w:r>
      <w:r w:rsidRPr="002D232D">
        <w:rPr>
          <w:rFonts w:ascii="Times New Roman" w:hAnsi="Times New Roman" w:cs="B Nazanin" w:hint="cs"/>
          <w:sz w:val="20"/>
          <w:szCs w:val="26"/>
          <w:rtl/>
        </w:rPr>
        <w:t xml:space="preserve"> به برخی از این موارد اشاره می</w:t>
      </w:r>
      <w:r w:rsidR="00CE5D9E" w:rsidRPr="002D232D">
        <w:rPr>
          <w:rFonts w:ascii="Times New Roman" w:hAnsi="Times New Roman" w:cs="B Nazanin"/>
          <w:sz w:val="20"/>
          <w:szCs w:val="26"/>
          <w:rtl/>
        </w:rPr>
        <w:softHyphen/>
      </w:r>
      <w:r w:rsidRPr="002D232D">
        <w:rPr>
          <w:rFonts w:ascii="Times New Roman" w:hAnsi="Times New Roman" w:cs="B Nazanin" w:hint="cs"/>
          <w:sz w:val="20"/>
          <w:szCs w:val="26"/>
          <w:rtl/>
        </w:rPr>
        <w:t>گردد:</w:t>
      </w:r>
    </w:p>
    <w:p w:rsidR="00C51156" w:rsidRPr="002D232D" w:rsidRDefault="00C51156" w:rsidP="000661A1">
      <w:pPr>
        <w:pStyle w:val="ListParagraph"/>
        <w:numPr>
          <w:ilvl w:val="1"/>
          <w:numId w:val="32"/>
        </w:numPr>
        <w:bidi/>
        <w:jc w:val="both"/>
        <w:outlineLvl w:val="1"/>
        <w:rPr>
          <w:rFonts w:ascii="Times New Roman" w:hAnsi="Times New Roman" w:cs="B Nazanin"/>
          <w:b/>
          <w:bCs/>
          <w:color w:val="000000" w:themeColor="text1"/>
          <w:sz w:val="26"/>
          <w:szCs w:val="26"/>
          <w:rtl/>
        </w:rPr>
      </w:pPr>
      <w:bookmarkStart w:id="73" w:name="_Toc93934616"/>
      <w:bookmarkStart w:id="74" w:name="_Toc94130121"/>
      <w:r w:rsidRPr="002D232D">
        <w:rPr>
          <w:rFonts w:ascii="Times New Roman" w:hAnsi="Times New Roman" w:cs="B Nazanin" w:hint="cs"/>
          <w:b/>
          <w:bCs/>
          <w:color w:val="000000" w:themeColor="text1"/>
          <w:sz w:val="26"/>
          <w:szCs w:val="26"/>
          <w:rtl/>
        </w:rPr>
        <w:t>چالش ها</w:t>
      </w:r>
      <w:bookmarkEnd w:id="73"/>
      <w:bookmarkEnd w:id="74"/>
    </w:p>
    <w:p w:rsidR="004E4C83" w:rsidRPr="002D232D" w:rsidRDefault="00C51156" w:rsidP="004E4C83">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 xml:space="preserve"> </w:t>
      </w:r>
      <w:r w:rsidR="004E4C83" w:rsidRPr="002D232D">
        <w:rPr>
          <w:rFonts w:ascii="Times New Roman" w:hAnsi="Times New Roman" w:cs="B Nazanin" w:hint="cs"/>
          <w:color w:val="000000" w:themeColor="text1"/>
          <w:sz w:val="20"/>
          <w:szCs w:val="26"/>
          <w:rtl/>
          <w:lang w:bidi="fa-IR"/>
        </w:rPr>
        <w:t>بعضی از شرکت ها علی رغم تولید محصولات مرغوب، یا توانایی تولید مستندات با کیفیت مد نظر را ندارند و یا با توجه به بازار فروش موجود، الزامی به ایجاد هزینه برای حصول به این الزام را نمی‌بینند.</w:t>
      </w:r>
    </w:p>
    <w:p w:rsidR="004E4C83" w:rsidRPr="002D232D" w:rsidRDefault="004E4C83" w:rsidP="00CE5D9E">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برخی شرکت ها دارای امکانات مناسب تولید می</w:t>
      </w:r>
      <w:r w:rsidR="00CE5D9E" w:rsidRPr="002D232D">
        <w:rPr>
          <w:rFonts w:ascii="Times New Roman" w:hAnsi="Times New Roman" w:cs="B Nazanin"/>
          <w:color w:val="000000" w:themeColor="text1"/>
          <w:sz w:val="20"/>
          <w:szCs w:val="26"/>
          <w:rtl/>
          <w:lang w:bidi="fa-IR"/>
        </w:rPr>
        <w:softHyphen/>
      </w:r>
      <w:r w:rsidRPr="002D232D">
        <w:rPr>
          <w:rFonts w:ascii="Times New Roman" w:hAnsi="Times New Roman" w:cs="B Nazanin" w:hint="cs"/>
          <w:color w:val="000000" w:themeColor="text1"/>
          <w:sz w:val="20"/>
          <w:szCs w:val="26"/>
          <w:rtl/>
          <w:lang w:bidi="fa-IR"/>
        </w:rPr>
        <w:t>باشند، لکن به منظور ارائه محصول خود به نیروگاه اتمی (صنعت هسته ای) و اعمال تغییرات در استانداردهای ساخت، با توجه به حجم و نحوه گردش مالی، توجیه مناسبی جهت مشارکت ندارند.</w:t>
      </w:r>
    </w:p>
    <w:p w:rsidR="004E4C83" w:rsidRPr="002D232D" w:rsidRDefault="004E4C83" w:rsidP="004E4C83">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بنیه مالی برخی از شرکتهای خصوصی جهت تامین تضامین با توجه به برآورد قیمت مناقصات</w:t>
      </w:r>
      <w:r w:rsidR="00CE5D9E" w:rsidRPr="002D232D">
        <w:rPr>
          <w:rFonts w:ascii="Times New Roman" w:hAnsi="Times New Roman" w:cs="B Nazanin" w:hint="cs"/>
          <w:color w:val="000000" w:themeColor="text1"/>
          <w:sz w:val="20"/>
          <w:szCs w:val="26"/>
          <w:rtl/>
          <w:lang w:bidi="fa-IR"/>
        </w:rPr>
        <w:t xml:space="preserve"> ضعيف است</w:t>
      </w:r>
      <w:r w:rsidRPr="002D232D">
        <w:rPr>
          <w:rFonts w:ascii="Times New Roman" w:hAnsi="Times New Roman" w:cs="B Nazanin" w:hint="cs"/>
          <w:color w:val="000000" w:themeColor="text1"/>
          <w:sz w:val="20"/>
          <w:szCs w:val="26"/>
          <w:rtl/>
          <w:lang w:bidi="fa-IR"/>
        </w:rPr>
        <w:t>.</w:t>
      </w:r>
    </w:p>
    <w:p w:rsidR="004E4C83" w:rsidRPr="002D232D" w:rsidRDefault="004E4C83" w:rsidP="004E4C83">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برخی شرکتها به خصوص شرکتهای خصوصی که معاملات برون مرزی دارند، از مشارکت در فعالیت های نیروگاه هسته ای امتناع می کنند.</w:t>
      </w:r>
    </w:p>
    <w:p w:rsidR="004E4C83" w:rsidRPr="002D232D" w:rsidRDefault="004E4C83" w:rsidP="00CE5D9E">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 xml:space="preserve">تجربه کافی در یکی از مراحل طراحی یا ساخت (ابزارهای مخصوص ساخت) </w:t>
      </w:r>
      <w:r w:rsidR="00CE5D9E" w:rsidRPr="002D232D">
        <w:rPr>
          <w:rFonts w:ascii="Times New Roman" w:hAnsi="Times New Roman" w:cs="B Nazanin" w:hint="cs"/>
          <w:color w:val="000000" w:themeColor="text1"/>
          <w:sz w:val="20"/>
          <w:szCs w:val="26"/>
          <w:rtl/>
          <w:lang w:bidi="fa-IR"/>
        </w:rPr>
        <w:t xml:space="preserve">وجود ندارد </w:t>
      </w:r>
      <w:r w:rsidRPr="002D232D">
        <w:rPr>
          <w:rFonts w:ascii="Times New Roman" w:hAnsi="Times New Roman" w:cs="B Nazanin" w:hint="cs"/>
          <w:color w:val="000000" w:themeColor="text1"/>
          <w:sz w:val="20"/>
          <w:szCs w:val="26"/>
          <w:rtl/>
          <w:lang w:bidi="fa-IR"/>
        </w:rPr>
        <w:t xml:space="preserve">و زیرساختهای لازم </w:t>
      </w:r>
      <w:r w:rsidR="00CE5D9E" w:rsidRPr="002D232D">
        <w:rPr>
          <w:rFonts w:ascii="Times New Roman" w:hAnsi="Times New Roman" w:cs="B Nazanin" w:hint="cs"/>
          <w:color w:val="000000" w:themeColor="text1"/>
          <w:sz w:val="20"/>
          <w:szCs w:val="26"/>
          <w:rtl/>
          <w:lang w:bidi="fa-IR"/>
        </w:rPr>
        <w:t>نظير</w:t>
      </w:r>
      <w:r w:rsidRPr="002D232D">
        <w:rPr>
          <w:rFonts w:ascii="Times New Roman" w:hAnsi="Times New Roman" w:cs="B Nazanin" w:hint="cs"/>
          <w:color w:val="000000" w:themeColor="text1"/>
          <w:sz w:val="20"/>
          <w:szCs w:val="26"/>
          <w:rtl/>
          <w:lang w:bidi="fa-IR"/>
        </w:rPr>
        <w:t xml:space="preserve"> نرم‌افزارهای دارای لایسنس و امکانات آزمایشگاهی مورد نیاز یا نفرات دارای صلاحیت و دارای گواهینامه‌های لازم برای طراحی، ساخت و یا تست</w:t>
      </w:r>
      <w:r w:rsidR="00CE5D9E" w:rsidRPr="002D232D">
        <w:rPr>
          <w:rFonts w:ascii="Times New Roman" w:hAnsi="Times New Roman" w:cs="B Nazanin" w:hint="cs"/>
          <w:color w:val="000000" w:themeColor="text1"/>
          <w:sz w:val="20"/>
          <w:szCs w:val="26"/>
          <w:rtl/>
          <w:lang w:bidi="fa-IR"/>
        </w:rPr>
        <w:t xml:space="preserve"> وجود ندارند.</w:t>
      </w:r>
    </w:p>
    <w:p w:rsidR="004E4C83" w:rsidRPr="002D232D" w:rsidRDefault="004E4C83" w:rsidP="004E4C83">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 xml:space="preserve"> علیرغم تلاشهای فراوان کارفرما، شرکت‌های ایرانی همچنان با ضوابط حضور در مناقصه، اسناد فنی و استانداردهای روسی نیروگاه‌های هسته‌ای مشکل دارند.</w:t>
      </w:r>
    </w:p>
    <w:p w:rsidR="004E4C83" w:rsidRPr="002D232D" w:rsidRDefault="004E4C83" w:rsidP="00CE5D9E">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 xml:space="preserve">ساخت تجهیزات نیروگاه اتمی برای اولین بار توسط سازندگان داخلی که مستلزم انجام فرایند نمونه‌سازی مدل، ایجاد چرخه تست و صحه گذاری محصول و تغییرات احتمالی در خط تولید </w:t>
      </w:r>
      <w:r w:rsidR="00CE5D9E" w:rsidRPr="002D232D">
        <w:rPr>
          <w:rFonts w:ascii="Times New Roman" w:hAnsi="Times New Roman" w:cs="B Nazanin" w:hint="cs"/>
          <w:color w:val="000000" w:themeColor="text1"/>
          <w:sz w:val="20"/>
          <w:szCs w:val="26"/>
          <w:rtl/>
          <w:lang w:bidi="fa-IR"/>
        </w:rPr>
        <w:t>است و</w:t>
      </w:r>
      <w:r w:rsidRPr="002D232D">
        <w:rPr>
          <w:rFonts w:ascii="Times New Roman" w:hAnsi="Times New Roman" w:cs="B Nazanin" w:hint="cs"/>
          <w:color w:val="000000" w:themeColor="text1"/>
          <w:sz w:val="20"/>
          <w:szCs w:val="26"/>
          <w:rtl/>
          <w:lang w:bidi="fa-IR"/>
        </w:rPr>
        <w:t xml:space="preserve"> به علت عدم وجود تقاضای مشابه در بازار،</w:t>
      </w:r>
      <w:r w:rsidR="00CE5D9E" w:rsidRPr="002D232D">
        <w:rPr>
          <w:rFonts w:ascii="Times New Roman" w:hAnsi="Times New Roman" w:cs="B Nazanin" w:hint="cs"/>
          <w:color w:val="000000" w:themeColor="text1"/>
          <w:sz w:val="20"/>
          <w:szCs w:val="26"/>
          <w:rtl/>
          <w:lang w:bidi="fa-IR"/>
        </w:rPr>
        <w:t xml:space="preserve"> بهاي </w:t>
      </w:r>
      <w:r w:rsidRPr="002D232D">
        <w:rPr>
          <w:rFonts w:ascii="Times New Roman" w:hAnsi="Times New Roman" w:cs="B Nazanin" w:hint="cs"/>
          <w:color w:val="000000" w:themeColor="text1"/>
          <w:sz w:val="20"/>
          <w:szCs w:val="26"/>
          <w:rtl/>
          <w:lang w:bidi="fa-IR"/>
        </w:rPr>
        <w:t>تمام شده این محصولات را افزایش می‌دهد.</w:t>
      </w:r>
    </w:p>
    <w:p w:rsidR="004E4C83" w:rsidRPr="002D232D" w:rsidRDefault="004E4C83" w:rsidP="004E4C83">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اخذ ضمانت‌نامه‌های ارزی به دلیل مقررات بانک مرکزی و بالا بودن قیمت قرارداد (در خواست وثیقه‌های سنگین توسط بانک‌های عامل برای ارائه ضمانت‌نامه) برای شرکت‌ها سخت و بعضا غیرممکن است.</w:t>
      </w:r>
    </w:p>
    <w:p w:rsidR="00C51156" w:rsidRPr="002D232D" w:rsidRDefault="004E4C83" w:rsidP="00CE5D9E">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موضوع مالیات بر ارزش افزوده باعث کاهش رقابت‌پذیری شرکت‌های ایرانی در مناقصات و تشکیل کنسرسیوم با شرکت‌های روسی شده و در شرایط تشکیل کنسرسیوم بین سازندگان روسی و ایرانی به دلیل ارزش افزوده‌ای که حضور سازنده ایرانی به قیمت قرارداد سازنده روس تحمیل می‌کند، باعث کاهش رغبت و یا انصراف آنها از ادامه مشارکت می گردد.</w:t>
      </w:r>
    </w:p>
    <w:p w:rsidR="008D0483" w:rsidRPr="002D232D" w:rsidRDefault="00C51156" w:rsidP="000C6548">
      <w:pPr>
        <w:pStyle w:val="ListParagraph"/>
        <w:numPr>
          <w:ilvl w:val="1"/>
          <w:numId w:val="32"/>
        </w:numPr>
        <w:bidi/>
        <w:jc w:val="both"/>
        <w:outlineLvl w:val="1"/>
        <w:rPr>
          <w:rFonts w:ascii="Times New Roman" w:hAnsi="Times New Roman" w:cs="B Nazanin"/>
          <w:b/>
          <w:bCs/>
          <w:color w:val="000000" w:themeColor="text1"/>
          <w:sz w:val="26"/>
          <w:szCs w:val="26"/>
          <w:rtl/>
        </w:rPr>
      </w:pPr>
      <w:r w:rsidRPr="002D232D">
        <w:rPr>
          <w:rFonts w:ascii="Times New Roman" w:hAnsi="Times New Roman" w:cs="B Nazanin" w:hint="cs"/>
          <w:b/>
          <w:bCs/>
          <w:color w:val="000000" w:themeColor="text1"/>
          <w:sz w:val="26"/>
          <w:szCs w:val="26"/>
          <w:rtl/>
        </w:rPr>
        <w:t xml:space="preserve"> </w:t>
      </w:r>
      <w:bookmarkStart w:id="75" w:name="_Toc93934617"/>
      <w:bookmarkStart w:id="76" w:name="_Toc94130122"/>
      <w:r w:rsidR="004E4C83" w:rsidRPr="002D232D">
        <w:rPr>
          <w:rFonts w:ascii="Times New Roman" w:hAnsi="Times New Roman" w:cs="B Nazanin" w:hint="cs"/>
          <w:b/>
          <w:bCs/>
          <w:color w:val="000000" w:themeColor="text1"/>
          <w:sz w:val="26"/>
          <w:szCs w:val="26"/>
          <w:rtl/>
        </w:rPr>
        <w:t>نتیجه گیری و جمع بندی</w:t>
      </w:r>
      <w:bookmarkEnd w:id="75"/>
      <w:bookmarkEnd w:id="76"/>
      <w:r w:rsidRPr="002D232D">
        <w:rPr>
          <w:rFonts w:ascii="Times New Roman" w:hAnsi="Times New Roman" w:cs="B Nazanin" w:hint="cs"/>
          <w:b/>
          <w:bCs/>
          <w:color w:val="000000" w:themeColor="text1"/>
          <w:sz w:val="26"/>
          <w:szCs w:val="26"/>
          <w:rtl/>
        </w:rPr>
        <w:t xml:space="preserve"> </w:t>
      </w:r>
    </w:p>
    <w:p w:rsidR="004E4C83" w:rsidRPr="002D232D" w:rsidRDefault="004E4C83" w:rsidP="004E4C83">
      <w:pPr>
        <w:jc w:val="both"/>
        <w:rPr>
          <w:rFonts w:ascii="Times New Roman" w:hAnsi="Times New Roman" w:cs="B Nazanin"/>
          <w:sz w:val="20"/>
          <w:szCs w:val="26"/>
          <w:rtl/>
        </w:rPr>
      </w:pPr>
      <w:r w:rsidRPr="002D232D">
        <w:rPr>
          <w:rFonts w:ascii="Times New Roman" w:hAnsi="Times New Roman" w:cs="B Nazanin" w:hint="cs"/>
          <w:sz w:val="20"/>
          <w:szCs w:val="26"/>
          <w:rtl/>
        </w:rPr>
        <w:lastRenderedPageBreak/>
        <w:t xml:space="preserve">جهت تحقق اهداف بومی سازی توسعه صنعت نیروگاه‌های هسته‌ای در کشور، </w:t>
      </w:r>
      <w:r w:rsidRPr="002D232D">
        <w:rPr>
          <w:rFonts w:ascii="Times New Roman" w:hAnsi="Times New Roman" w:cs="B Nazanin" w:hint="cs"/>
          <w:b/>
          <w:bCs/>
          <w:sz w:val="20"/>
          <w:szCs w:val="26"/>
          <w:rtl/>
        </w:rPr>
        <w:t>اتخاذ  تدابیر لازم در سطح دولت و مجلس</w:t>
      </w:r>
      <w:r w:rsidRPr="002D232D">
        <w:rPr>
          <w:rFonts w:ascii="Times New Roman" w:hAnsi="Times New Roman" w:cs="B Nazanin" w:hint="cs"/>
          <w:sz w:val="20"/>
          <w:szCs w:val="26"/>
          <w:rtl/>
        </w:rPr>
        <w:t xml:space="preserve">، استقرار زیر ساخت های </w:t>
      </w:r>
      <w:r w:rsidRPr="002D232D">
        <w:rPr>
          <w:rFonts w:ascii="Times New Roman" w:hAnsi="Times New Roman" w:cs="B Nazanin" w:hint="cs"/>
          <w:b/>
          <w:bCs/>
          <w:sz w:val="20"/>
          <w:szCs w:val="26"/>
          <w:rtl/>
        </w:rPr>
        <w:t>قانونی</w:t>
      </w:r>
      <w:r w:rsidRPr="002D232D">
        <w:rPr>
          <w:rFonts w:ascii="Times New Roman" w:hAnsi="Times New Roman" w:cs="B Nazanin" w:hint="cs"/>
          <w:sz w:val="20"/>
          <w:szCs w:val="26"/>
          <w:rtl/>
        </w:rPr>
        <w:t>، حقوقی و فنی مورد نیاز می‌باشد که اهم آن به شرح زیر است:</w:t>
      </w:r>
    </w:p>
    <w:p w:rsidR="004E4C83" w:rsidRPr="002D232D" w:rsidRDefault="004E4C83" w:rsidP="00CE5D9E">
      <w:pPr>
        <w:pStyle w:val="ListParagraph"/>
        <w:numPr>
          <w:ilvl w:val="0"/>
          <w:numId w:val="2"/>
        </w:numPr>
        <w:bidi/>
        <w:spacing w:after="0" w:line="276" w:lineRule="auto"/>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 xml:space="preserve">ضرورت انعقاد قرارداد جهت انتقال فناوری راکتور‌های آب سبک تحت فشار به صورت کسب لایسنس از کشور منتخب و پیش‌بینی شرط انتقال تکنولوژی </w:t>
      </w:r>
      <w:r w:rsidRPr="002D232D">
        <w:rPr>
          <w:rFonts w:ascii="Times New Roman" w:hAnsi="Times New Roman" w:cs="B Nazanin" w:hint="cs"/>
          <w:b/>
          <w:bCs/>
          <w:sz w:val="20"/>
          <w:szCs w:val="26"/>
          <w:rtl/>
          <w:lang w:bidi="fa-IR"/>
        </w:rPr>
        <w:t>(</w:t>
      </w:r>
      <w:r w:rsidRPr="002D232D">
        <w:rPr>
          <w:rFonts w:ascii="Times New Roman" w:hAnsi="Times New Roman" w:cs="B Nazanin" w:hint="cs"/>
          <w:b/>
          <w:bCs/>
          <w:sz w:val="18"/>
          <w:szCs w:val="24"/>
          <w:rtl/>
          <w:lang w:bidi="fa-IR"/>
        </w:rPr>
        <w:t>نرم افزاری و سخت افزاری</w:t>
      </w:r>
      <w:r w:rsidRPr="002D232D">
        <w:rPr>
          <w:rFonts w:ascii="Times New Roman" w:hAnsi="Times New Roman" w:cs="B Nazanin" w:hint="cs"/>
          <w:b/>
          <w:bCs/>
          <w:sz w:val="20"/>
          <w:szCs w:val="26"/>
          <w:rtl/>
          <w:lang w:bidi="fa-IR"/>
        </w:rPr>
        <w:t>)</w:t>
      </w:r>
      <w:r w:rsidRPr="002D232D">
        <w:rPr>
          <w:rFonts w:ascii="Times New Roman" w:hAnsi="Times New Roman" w:cs="B Nazanin" w:hint="cs"/>
          <w:sz w:val="20"/>
          <w:szCs w:val="26"/>
          <w:rtl/>
          <w:lang w:bidi="fa-IR"/>
        </w:rPr>
        <w:t xml:space="preserve"> مطابق روند تشریح شده در بند </w:t>
      </w:r>
      <w:r w:rsidR="00CE5D9E" w:rsidRPr="002D232D">
        <w:rPr>
          <w:rFonts w:ascii="Times New Roman" w:hAnsi="Times New Roman" w:cs="B Nazanin" w:hint="cs"/>
          <w:sz w:val="20"/>
          <w:szCs w:val="26"/>
          <w:rtl/>
          <w:lang w:bidi="fa-IR"/>
        </w:rPr>
        <w:t>5-1</w:t>
      </w:r>
      <w:r w:rsidRPr="002D232D">
        <w:rPr>
          <w:rFonts w:ascii="Times New Roman" w:hAnsi="Times New Roman" w:cs="B Nazanin" w:hint="cs"/>
          <w:sz w:val="20"/>
          <w:szCs w:val="26"/>
          <w:rtl/>
          <w:lang w:bidi="fa-IR"/>
        </w:rPr>
        <w:t xml:space="preserve"> در قراردادهای احداث واحدهای نیروگاهی. </w:t>
      </w:r>
    </w:p>
    <w:p w:rsidR="004E4C83" w:rsidRPr="002D232D" w:rsidRDefault="004E4C83" w:rsidP="004E4C83">
      <w:pPr>
        <w:pStyle w:val="ListParagraph"/>
        <w:numPr>
          <w:ilvl w:val="0"/>
          <w:numId w:val="2"/>
        </w:numPr>
        <w:bidi/>
        <w:spacing w:after="0" w:line="276" w:lineRule="auto"/>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قانون گذاری از سوی مجلس با تصویب لایحه جامع بومی سازی طراحی و ساخت نیروگاههای اتمی که شامل مواردی همچون: حمایت از صنایع و سازندگان داخلی مشارکت کننده در ساخت تجهیزات نیروگاههای اتمی، ایجاد صندوق حمایت از سازندگان مشارکت کننده در ساخت تجهیزات و ارایه دهندگان خدمات در صنعت هسته‌ای و استفاده از ظرفیت صندوق توسعه ملی برای دعوت از شرکت‌های دولتی برای حضور درمناقصات، و ایجاد ظرفیت‌های مناسب مالی و رفع موانع شامل شود.</w:t>
      </w:r>
    </w:p>
    <w:p w:rsidR="004E4C83" w:rsidRPr="002D232D" w:rsidRDefault="004E4C83" w:rsidP="004E4C83">
      <w:pPr>
        <w:pStyle w:val="ListParagraph"/>
        <w:numPr>
          <w:ilvl w:val="0"/>
          <w:numId w:val="2"/>
        </w:numPr>
        <w:bidi/>
        <w:spacing w:after="0" w:line="276" w:lineRule="auto"/>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 xml:space="preserve">تشکیل و فعا‌ل سازی شرکت مشترک با وزارت صنعت، معدن و تجارت (مشابه تجربه تشکیل </w:t>
      </w:r>
      <w:r w:rsidRPr="002D232D">
        <w:rPr>
          <w:rFonts w:ascii="Times New Roman" w:hAnsi="Times New Roman" w:cs="B Nazanin"/>
          <w:sz w:val="20"/>
          <w:szCs w:val="26"/>
          <w:lang w:bidi="fa-IR"/>
        </w:rPr>
        <w:t xml:space="preserve">MOCIE </w:t>
      </w:r>
      <w:r w:rsidRPr="002D232D">
        <w:rPr>
          <w:rFonts w:ascii="Times New Roman" w:hAnsi="Times New Roman" w:cs="B Nazanin" w:hint="cs"/>
          <w:sz w:val="20"/>
          <w:szCs w:val="26"/>
          <w:rtl/>
          <w:lang w:bidi="fa-IR"/>
        </w:rPr>
        <w:t xml:space="preserve"> برای سایر کشورها) برای پیگیری گسترش و نوسازی صنایع کشور در جهت فراهم آوردن ملزومات توسعه صنعت برق هسته‌ای و با هدف تامین منافع ذینفعان. از مهمترین وظایف این نهاد می‌توان به موارد زیر اشاره نمود: </w:t>
      </w:r>
    </w:p>
    <w:p w:rsidR="004E4C83" w:rsidRPr="002D232D" w:rsidRDefault="004E4C83" w:rsidP="00CE5D9E">
      <w:pPr>
        <w:pStyle w:val="ListParagraph"/>
        <w:numPr>
          <w:ilvl w:val="1"/>
          <w:numId w:val="2"/>
        </w:numPr>
        <w:bidi/>
        <w:spacing w:after="0" w:line="276" w:lineRule="auto"/>
        <w:jc w:val="both"/>
        <w:rPr>
          <w:rFonts w:ascii="Times New Roman" w:hAnsi="Times New Roman" w:cs="B Nazanin"/>
          <w:color w:val="984806" w:themeColor="accent6" w:themeShade="80"/>
          <w:sz w:val="20"/>
          <w:szCs w:val="26"/>
          <w:lang w:bidi="fa-IR"/>
        </w:rPr>
      </w:pPr>
      <w:r w:rsidRPr="002D232D">
        <w:rPr>
          <w:rFonts w:ascii="Times New Roman" w:hAnsi="Times New Roman" w:cs="B Nazanin" w:hint="cs"/>
          <w:color w:val="984806" w:themeColor="accent6" w:themeShade="80"/>
          <w:sz w:val="20"/>
          <w:szCs w:val="26"/>
          <w:rtl/>
          <w:lang w:bidi="fa-IR"/>
        </w:rPr>
        <w:t>اعمال حاکمیت بر سایر شرکتهای دولتی تابعه وزارت صمت/سازمان گسترش و پیگیری اجرای سیاستهای دولت/مجلس در توسعه صنعت برق هسته‌ای.</w:t>
      </w:r>
      <w:r w:rsidR="00CE5D9E" w:rsidRPr="002D232D">
        <w:rPr>
          <w:rFonts w:ascii="Times New Roman" w:hAnsi="Times New Roman" w:cs="B Nazanin" w:hint="cs"/>
          <w:color w:val="984806" w:themeColor="accent6" w:themeShade="80"/>
          <w:sz w:val="20"/>
          <w:szCs w:val="26"/>
          <w:rtl/>
          <w:lang w:bidi="fa-IR"/>
        </w:rPr>
        <w:t>(؟؟؟)</w:t>
      </w:r>
    </w:p>
    <w:p w:rsidR="004E4C83" w:rsidRPr="002D232D" w:rsidRDefault="004E4C83" w:rsidP="004E4C83">
      <w:pPr>
        <w:pStyle w:val="ListParagraph"/>
        <w:numPr>
          <w:ilvl w:val="1"/>
          <w:numId w:val="2"/>
        </w:numPr>
        <w:bidi/>
        <w:spacing w:after="0" w:line="276" w:lineRule="auto"/>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توانمندسازی صنایع سنگین (که نیاز به سرمایه گذاری زیادی دارد) برای ساخت تجهیزات سنگین خاص نیروگاه‌های برق هسته‌ای.</w:t>
      </w:r>
    </w:p>
    <w:p w:rsidR="004E4C83" w:rsidRPr="002D232D" w:rsidRDefault="004E4C83" w:rsidP="00CE5D9E">
      <w:pPr>
        <w:pStyle w:val="ListParagraph"/>
        <w:numPr>
          <w:ilvl w:val="1"/>
          <w:numId w:val="2"/>
        </w:numPr>
        <w:bidi/>
        <w:spacing w:after="0" w:line="276" w:lineRule="auto"/>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 xml:space="preserve">مشارکت با سرمایه گذاران و کارخانجات مشابه خارجی برای انتقال فناوری به صنایع داخلی برای تولید تجهیزات گرید هسته‌ای. </w:t>
      </w:r>
    </w:p>
    <w:p w:rsidR="004E4C83" w:rsidRPr="002D232D" w:rsidRDefault="004E4C83" w:rsidP="004E4C83">
      <w:pPr>
        <w:pStyle w:val="ListParagraph"/>
        <w:numPr>
          <w:ilvl w:val="0"/>
          <w:numId w:val="2"/>
        </w:numPr>
        <w:bidi/>
        <w:spacing w:after="200" w:line="276" w:lineRule="auto"/>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تاثیرگذاری در تصمیمات و سیاستهای برخی شرکتهای دولتی که خدمات کلیدی منحصر به‌فرد ارائه میدهند (از طریق سهامداری و یا کرسی هیات مدیره) همانند شرکتهای فولاد اسفراین، لوله گستر اسفراین، پارسیان سازه، آ‌ذرآب، جهاد دانشگاهی علم و صنعت (تجهیزات برقی)، شرکت تجهیزات صنایع نفت، مپنا توربین، پارس ژنراتور و توگا.</w:t>
      </w:r>
    </w:p>
    <w:p w:rsidR="004E4C83" w:rsidRPr="002D232D" w:rsidRDefault="004E4C83" w:rsidP="004E4C83">
      <w:pPr>
        <w:pStyle w:val="ListParagraph"/>
        <w:numPr>
          <w:ilvl w:val="0"/>
          <w:numId w:val="2"/>
        </w:numPr>
        <w:bidi/>
        <w:spacing w:after="0" w:line="276" w:lineRule="auto"/>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استقرار برخی نهادهای اصلی مورد نیاز در داخل کشور که مهمترین آنها به شرح زیر می‌باشد (برخی نهادها همچون نظام ایمنی هسته‌ای کشور، شرکت تولید و توسعه به عنوان دارنده پروانه، شرکت بهره برداری، شرکت تعمیرات و پشتیبانی، سازمان پشتیبانی فنی، ارگان اصلی مواد، نهاد صدور گواهینامه، نظام آموزش کارکنان بهره برداری نیروگاههای اتمی و مانند آن تاکنون و متناسب با نیازهای واحد یکم و واحدهای 2 و 3 نیروگاه اتمی بوشهر مستقر شده‌اند) :</w:t>
      </w:r>
    </w:p>
    <w:p w:rsidR="004E4C83" w:rsidRPr="002D232D"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طراح</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اصلی نیروگاه</w:t>
      </w:r>
      <w:r w:rsidRPr="002D232D">
        <w:rPr>
          <w:rFonts w:ascii="Times New Roman" w:hAnsi="Times New Roman" w:cs="B Nazanin"/>
          <w:sz w:val="20"/>
          <w:szCs w:val="26"/>
          <w:lang w:bidi="fa-IR"/>
        </w:rPr>
        <w:t xml:space="preserve"> Architect engineer- </w:t>
      </w:r>
      <w:r w:rsidRPr="002D232D">
        <w:rPr>
          <w:rFonts w:ascii="Times New Roman" w:hAnsi="Times New Roman" w:cs="B Nazanin" w:hint="cs"/>
          <w:sz w:val="20"/>
          <w:szCs w:val="26"/>
          <w:rtl/>
          <w:lang w:bidi="fa-IR"/>
        </w:rPr>
        <w:t xml:space="preserve">(معادل شرکت </w:t>
      </w:r>
      <w:r w:rsidRPr="002D232D">
        <w:rPr>
          <w:rFonts w:ascii="Times New Roman" w:hAnsi="Times New Roman" w:cs="B Nazanin"/>
          <w:sz w:val="20"/>
          <w:szCs w:val="26"/>
          <w:lang w:bidi="fa-IR"/>
        </w:rPr>
        <w:t>AEP</w:t>
      </w:r>
      <w:r w:rsidRPr="002D232D">
        <w:rPr>
          <w:rFonts w:ascii="Times New Roman" w:hAnsi="Times New Roman" w:cs="B Nazanin" w:hint="cs"/>
          <w:sz w:val="20"/>
          <w:szCs w:val="26"/>
          <w:rtl/>
          <w:lang w:bidi="fa-IR"/>
        </w:rPr>
        <w:t xml:space="preserve"> روسیه و شرکتهای مشابه غربی)</w:t>
      </w:r>
      <w:r w:rsidRPr="002D232D">
        <w:rPr>
          <w:rFonts w:ascii="Times New Roman" w:hAnsi="Times New Roman" w:cs="B Nazanin"/>
          <w:sz w:val="20"/>
          <w:szCs w:val="26"/>
          <w:lang w:bidi="fa-IR"/>
        </w:rPr>
        <w:t>.</w:t>
      </w:r>
    </w:p>
    <w:p w:rsidR="004E4C83" w:rsidRPr="002D232D"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lastRenderedPageBreak/>
        <w:t>طراح</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سازنده</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سیستمهای بخار هسته‌ای</w:t>
      </w:r>
      <w:r w:rsidRPr="002D232D">
        <w:rPr>
          <w:rFonts w:ascii="Times New Roman" w:hAnsi="Times New Roman" w:cs="B Nazanin"/>
          <w:sz w:val="20"/>
          <w:szCs w:val="26"/>
          <w:lang w:bidi="fa-IR"/>
        </w:rPr>
        <w:t xml:space="preserve"> NSSS </w:t>
      </w:r>
      <w:r w:rsidRPr="002D232D">
        <w:rPr>
          <w:rFonts w:ascii="Times New Roman" w:hAnsi="Times New Roman" w:cs="B Nazanin" w:hint="cs"/>
          <w:sz w:val="20"/>
          <w:szCs w:val="26"/>
          <w:rtl/>
          <w:lang w:bidi="fa-IR"/>
        </w:rPr>
        <w:t>(معادل شرکتهای گیدروپرس، زیوپادولسک، اتم‌انرگوماش روسیه و شرکتهای مشابه غربی)</w:t>
      </w:r>
      <w:r w:rsidRPr="002D232D">
        <w:rPr>
          <w:rFonts w:ascii="Times New Roman" w:hAnsi="Times New Roman" w:cs="B Nazanin"/>
          <w:sz w:val="20"/>
          <w:szCs w:val="26"/>
          <w:lang w:bidi="fa-IR"/>
        </w:rPr>
        <w:t>.</w:t>
      </w:r>
    </w:p>
    <w:p w:rsidR="004E4C83" w:rsidRPr="002D232D"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طراح</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سازنده</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توربین</w:t>
      </w:r>
      <w:r w:rsidRPr="002D232D">
        <w:rPr>
          <w:rFonts w:ascii="Times New Roman" w:hAnsi="Times New Roman" w:cs="B Nazanin"/>
          <w:sz w:val="20"/>
          <w:szCs w:val="26"/>
          <w:rtl/>
          <w:lang w:bidi="fa-IR"/>
        </w:rPr>
        <w:t>-</w:t>
      </w:r>
      <w:r w:rsidRPr="002D232D">
        <w:rPr>
          <w:rFonts w:ascii="Times New Roman" w:hAnsi="Times New Roman" w:cs="B Nazanin" w:hint="cs"/>
          <w:sz w:val="20"/>
          <w:szCs w:val="26"/>
          <w:rtl/>
          <w:lang w:bidi="fa-IR"/>
        </w:rPr>
        <w:t xml:space="preserve"> ژنراتور (معادل شرکت پاورماشین روسیه و شرکتهای مشابه غربی)</w:t>
      </w:r>
      <w:r w:rsidRPr="002D232D">
        <w:rPr>
          <w:rFonts w:ascii="Times New Roman" w:hAnsi="Times New Roman" w:cs="B Nazanin"/>
          <w:sz w:val="20"/>
          <w:szCs w:val="26"/>
          <w:lang w:bidi="fa-IR"/>
        </w:rPr>
        <w:t>.</w:t>
      </w:r>
    </w:p>
    <w:p w:rsidR="004E4C83" w:rsidRPr="002D232D" w:rsidRDefault="004E4C83" w:rsidP="00CE5D9E">
      <w:pPr>
        <w:pStyle w:val="ListParagraph"/>
        <w:numPr>
          <w:ilvl w:val="1"/>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 xml:space="preserve">تعیین پیمانکار کل برای </w:t>
      </w:r>
      <w:r w:rsidRPr="002D232D">
        <w:rPr>
          <w:rFonts w:ascii="Times New Roman" w:hAnsi="Times New Roman" w:cs="B Nazanin"/>
          <w:sz w:val="20"/>
          <w:szCs w:val="26"/>
          <w:lang w:bidi="fa-IR"/>
        </w:rPr>
        <w:t>BOP</w:t>
      </w:r>
      <w:r w:rsidRPr="002D232D">
        <w:rPr>
          <w:rFonts w:ascii="Times New Roman" w:hAnsi="Times New Roman" w:cs="B Nazanin" w:hint="cs"/>
          <w:sz w:val="20"/>
          <w:szCs w:val="26"/>
          <w:rtl/>
          <w:lang w:bidi="fa-IR"/>
        </w:rPr>
        <w:t xml:space="preserve"> (همانند نقشی که در حال حاضر توسط </w:t>
      </w:r>
      <w:r w:rsidRPr="002D232D">
        <w:rPr>
          <w:rFonts w:ascii="Times New Roman" w:hAnsi="Times New Roman" w:cs="B Nazanin"/>
          <w:sz w:val="20"/>
          <w:szCs w:val="26"/>
          <w:lang w:bidi="fa-IR"/>
        </w:rPr>
        <w:t xml:space="preserve"> ASE </w:t>
      </w:r>
      <w:r w:rsidRPr="002D232D">
        <w:rPr>
          <w:rFonts w:ascii="Times New Roman" w:hAnsi="Times New Roman" w:cs="B Nazanin" w:hint="cs"/>
          <w:sz w:val="20"/>
          <w:szCs w:val="26"/>
          <w:rtl/>
          <w:lang w:bidi="fa-IR"/>
        </w:rPr>
        <w:t>و یا تی</w:t>
      </w:r>
      <w:r w:rsidR="00CE5D9E" w:rsidRPr="002D232D">
        <w:rPr>
          <w:rFonts w:ascii="Times New Roman" w:hAnsi="Times New Roman" w:cs="B Nazanin" w:hint="cs"/>
          <w:sz w:val="20"/>
          <w:szCs w:val="26"/>
          <w:rtl/>
          <w:lang w:bidi="fa-IR"/>
        </w:rPr>
        <w:t>ت</w:t>
      </w:r>
      <w:r w:rsidRPr="002D232D">
        <w:rPr>
          <w:rFonts w:ascii="Times New Roman" w:hAnsi="Times New Roman" w:cs="B Nazanin" w:hint="cs"/>
          <w:sz w:val="20"/>
          <w:szCs w:val="26"/>
          <w:rtl/>
          <w:lang w:bidi="fa-IR"/>
        </w:rPr>
        <w:t>ان-2 در روسیه انجام می شود).</w:t>
      </w:r>
    </w:p>
    <w:p w:rsidR="004E4C83" w:rsidRPr="002D232D"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شرکتهای</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واسطه</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تجاری</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و</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فنی</w:t>
      </w:r>
      <w:r w:rsidRPr="002D232D">
        <w:rPr>
          <w:rFonts w:ascii="Times New Roman" w:hAnsi="Times New Roman" w:cs="B Nazanin"/>
          <w:sz w:val="20"/>
          <w:szCs w:val="26"/>
          <w:lang w:bidi="fa-IR"/>
        </w:rPr>
        <w:t>.</w:t>
      </w:r>
    </w:p>
    <w:p w:rsidR="004E4C83" w:rsidRPr="002D232D"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شرکتهای</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طراح</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تجهیز</w:t>
      </w:r>
      <w:r w:rsidRPr="002D232D">
        <w:rPr>
          <w:rFonts w:ascii="Times New Roman" w:hAnsi="Times New Roman" w:cs="B Nazanin"/>
          <w:sz w:val="20"/>
          <w:szCs w:val="26"/>
          <w:lang w:bidi="fa-IR"/>
        </w:rPr>
        <w:t>.</w:t>
      </w:r>
    </w:p>
    <w:p w:rsidR="004E4C83" w:rsidRPr="002D232D" w:rsidRDefault="004E4C83" w:rsidP="004E4C83">
      <w:pPr>
        <w:pStyle w:val="ListParagraph"/>
        <w:numPr>
          <w:ilvl w:val="1"/>
          <w:numId w:val="2"/>
        </w:numPr>
        <w:bidi/>
        <w:spacing w:after="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شرکت</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راه</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اندازی (معادل شرکت اتم‌تخ‌انرگو روسیه و شرکتهای مشابه غربی)</w:t>
      </w:r>
      <w:r w:rsidRPr="002D232D">
        <w:rPr>
          <w:rFonts w:ascii="Times New Roman" w:hAnsi="Times New Roman" w:cs="B Nazanin"/>
          <w:sz w:val="20"/>
          <w:szCs w:val="26"/>
          <w:lang w:bidi="fa-IR"/>
        </w:rPr>
        <w:t>.</w:t>
      </w:r>
    </w:p>
    <w:p w:rsidR="004E4C83" w:rsidRPr="002D232D" w:rsidRDefault="004E4C83" w:rsidP="004E4C83">
      <w:pPr>
        <w:pStyle w:val="ListParagraph"/>
        <w:numPr>
          <w:ilvl w:val="0"/>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 xml:space="preserve">ضرورت استقرار/تقویت نهاد تسهیل‌گر که بتواند سطح خدمات و کالاهای شرکت‌های داخلی را از سطح </w:t>
      </w:r>
      <w:r w:rsidRPr="002D232D">
        <w:rPr>
          <w:rFonts w:ascii="Times New Roman" w:hAnsi="Times New Roman" w:cs="B Nazanin"/>
          <w:sz w:val="20"/>
          <w:szCs w:val="26"/>
          <w:lang w:bidi="fa-IR"/>
        </w:rPr>
        <w:t>commercial grade</w:t>
      </w:r>
      <w:r w:rsidRPr="002D232D">
        <w:rPr>
          <w:rFonts w:ascii="Times New Roman" w:hAnsi="Times New Roman" w:cs="B Nazanin" w:hint="cs"/>
          <w:sz w:val="20"/>
          <w:szCs w:val="26"/>
          <w:rtl/>
          <w:lang w:bidi="fa-IR"/>
        </w:rPr>
        <w:t xml:space="preserve"> به سطح </w:t>
      </w:r>
      <w:r w:rsidRPr="002D232D">
        <w:rPr>
          <w:rFonts w:ascii="Times New Roman" w:hAnsi="Times New Roman" w:cs="B Nazanin"/>
          <w:sz w:val="20"/>
          <w:szCs w:val="26"/>
          <w:lang w:bidi="fa-IR"/>
        </w:rPr>
        <w:t>nuclear grade</w:t>
      </w:r>
      <w:r w:rsidRPr="002D232D">
        <w:rPr>
          <w:rFonts w:ascii="Times New Roman" w:hAnsi="Times New Roman" w:cs="B Nazanin" w:hint="cs"/>
          <w:sz w:val="20"/>
          <w:szCs w:val="26"/>
          <w:rtl/>
          <w:lang w:bidi="fa-IR"/>
        </w:rPr>
        <w:t xml:space="preserve"> ارتقاء دهد.</w:t>
      </w:r>
    </w:p>
    <w:p w:rsidR="004E4C83" w:rsidRPr="002D232D" w:rsidRDefault="004E4C83" w:rsidP="004E4C83">
      <w:pPr>
        <w:pStyle w:val="ListParagraph"/>
        <w:numPr>
          <w:ilvl w:val="0"/>
          <w:numId w:val="2"/>
        </w:numPr>
        <w:bidi/>
        <w:spacing w:after="0" w:line="276" w:lineRule="auto"/>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تقویت نهادهای ملی موجود همچون ارگان اصلی مواد، نهاد صدور گواهینامه انطباق محصول، ارگان دارای صلاحیت.</w:t>
      </w:r>
    </w:p>
    <w:p w:rsidR="00452DC1" w:rsidRPr="002D232D" w:rsidRDefault="00452DC1" w:rsidP="00DB3CE7">
      <w:pPr>
        <w:jc w:val="both"/>
        <w:rPr>
          <w:rFonts w:ascii="Times New Roman" w:hAnsi="Times New Roman" w:cs="B Nazanin"/>
          <w:sz w:val="8"/>
          <w:szCs w:val="16"/>
          <w:rtl/>
        </w:rPr>
      </w:pPr>
    </w:p>
    <w:p w:rsidR="00CF55D2" w:rsidRPr="002D232D" w:rsidRDefault="00CF55D2" w:rsidP="000C6548">
      <w:pPr>
        <w:pStyle w:val="ListParagraph"/>
        <w:numPr>
          <w:ilvl w:val="0"/>
          <w:numId w:val="32"/>
        </w:numPr>
        <w:bidi/>
        <w:jc w:val="both"/>
        <w:outlineLvl w:val="1"/>
        <w:rPr>
          <w:rFonts w:ascii="Times New Roman" w:hAnsi="Times New Roman" w:cs="B Nazanin"/>
          <w:b/>
          <w:bCs/>
          <w:sz w:val="20"/>
          <w:szCs w:val="30"/>
          <w:rtl/>
        </w:rPr>
      </w:pPr>
      <w:bookmarkStart w:id="77" w:name="_Toc93934618"/>
      <w:bookmarkStart w:id="78" w:name="_Toc94130123"/>
      <w:r w:rsidRPr="002D232D">
        <w:rPr>
          <w:rFonts w:ascii="Times New Roman" w:hAnsi="Times New Roman" w:cs="B Nazanin" w:hint="cs"/>
          <w:b/>
          <w:bCs/>
          <w:sz w:val="20"/>
          <w:szCs w:val="30"/>
          <w:rtl/>
        </w:rPr>
        <w:t>منابع</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انسانی</w:t>
      </w:r>
      <w:bookmarkEnd w:id="77"/>
      <w:bookmarkEnd w:id="78"/>
    </w:p>
    <w:p w:rsidR="008A55DF" w:rsidRPr="002D232D" w:rsidRDefault="008A55DF" w:rsidP="009331E3">
      <w:pPr>
        <w:jc w:val="both"/>
        <w:rPr>
          <w:rFonts w:cs="B Nazanin"/>
          <w:sz w:val="26"/>
          <w:szCs w:val="26"/>
          <w:rtl/>
        </w:rPr>
      </w:pPr>
      <w:r w:rsidRPr="002D232D">
        <w:rPr>
          <w:rFonts w:cs="B Nazanin" w:hint="cs"/>
          <w:sz w:val="26"/>
          <w:szCs w:val="26"/>
          <w:rtl/>
        </w:rPr>
        <w:t xml:space="preserve">با توجه به نقش برجسته صنعت برق در توسعه زیرساخت‌های صنعتی کشور لزوم توجه مضاعف به این صنعت بیش از پیش احساس می‌گردد. در همین ارتباط موضوع توسعه سرمایه‌های انسانی نیازمند توجهی ویژه است. از آنجایی که مقرر است توسعه صنعت برق هسته‌ای در راستای یک برنامه هدفمند در جهت دستیابی به ده‌هزار مگاوات برق هسته‌‌ای اجرایی گردد، با عنایت به بکر بودن زمینه برنامه‌ریزی و هدایت مدیریت سرمایه‌های انسانی در این بخش لازم است این موضوع با دیدگاهی علمی و به صورت پویا هدایت شود. </w:t>
      </w:r>
    </w:p>
    <w:p w:rsidR="008A55DF" w:rsidRPr="002D232D" w:rsidRDefault="008A55DF" w:rsidP="008A55DF">
      <w:pPr>
        <w:jc w:val="both"/>
        <w:rPr>
          <w:rFonts w:cs="B Nazanin"/>
          <w:sz w:val="26"/>
          <w:szCs w:val="26"/>
          <w:rtl/>
        </w:rPr>
      </w:pPr>
      <w:r w:rsidRPr="002D232D">
        <w:rPr>
          <w:rFonts w:cs="B Nazanin" w:hint="cs"/>
          <w:sz w:val="26"/>
          <w:szCs w:val="26"/>
          <w:rtl/>
        </w:rPr>
        <w:t>توجه به این نکته مهم ضروری می‌باشد که انجام اقدامات لازم جهت نگهداشت نیروهای متخصص و آموزش‌دیده از اهمیت ویژه ای برخوردار است. بنابراین با فرض هماهنگ بودن تناسب روند توسعه کمی و کیفی آموزش نیروی انسانی با روند توسعه نیروگاه‌های هسته‌ای، بایستی ملاحظات اساسی زیر در تربیت نیروی انسانی و متخصص مورد نیاز برای نیروگاه‌های هسته‌ای مد نظر قرار گیرد:</w:t>
      </w:r>
    </w:p>
    <w:p w:rsidR="008A55DF" w:rsidRPr="002D232D" w:rsidRDefault="008A55DF" w:rsidP="000C6548">
      <w:pPr>
        <w:numPr>
          <w:ilvl w:val="0"/>
          <w:numId w:val="29"/>
        </w:numPr>
        <w:contextualSpacing/>
        <w:jc w:val="both"/>
        <w:rPr>
          <w:rFonts w:cs="B Nazanin"/>
          <w:sz w:val="26"/>
          <w:szCs w:val="26"/>
        </w:rPr>
      </w:pPr>
      <w:r w:rsidRPr="002D232D">
        <w:rPr>
          <w:rFonts w:cs="B Nazanin" w:hint="cs"/>
          <w:sz w:val="26"/>
          <w:szCs w:val="26"/>
          <w:rtl/>
        </w:rPr>
        <w:t>تقویت زیرساخت‌های نیروی انسانی و آموزش از طریق هماهنگی با وزارت علوم، تحقیقات و فن‌آوری جهت تربیت و تأمین نیروهای متخصص مورد نیاز،</w:t>
      </w:r>
    </w:p>
    <w:p w:rsidR="008A55DF" w:rsidRPr="002D232D" w:rsidRDefault="008A55DF" w:rsidP="000C6548">
      <w:pPr>
        <w:numPr>
          <w:ilvl w:val="0"/>
          <w:numId w:val="29"/>
        </w:numPr>
        <w:contextualSpacing/>
        <w:jc w:val="both"/>
        <w:rPr>
          <w:rFonts w:cs="B Nazanin"/>
          <w:sz w:val="26"/>
          <w:szCs w:val="26"/>
        </w:rPr>
      </w:pPr>
      <w:r w:rsidRPr="002D232D">
        <w:rPr>
          <w:rFonts w:cs="B Nazanin" w:hint="cs"/>
          <w:sz w:val="26"/>
          <w:szCs w:val="26"/>
          <w:rtl/>
        </w:rPr>
        <w:t>ایجاد قانون‌مندی‌های مرتبط و لازم جهت جذب و نگهداری نیروی انسانی با توجه به شرایط خاص نیروگاه‌های هسته‌ای،</w:t>
      </w:r>
    </w:p>
    <w:p w:rsidR="008A55DF" w:rsidRPr="002D232D" w:rsidRDefault="008A55DF" w:rsidP="000C6548">
      <w:pPr>
        <w:numPr>
          <w:ilvl w:val="0"/>
          <w:numId w:val="29"/>
        </w:numPr>
        <w:contextualSpacing/>
        <w:jc w:val="both"/>
        <w:rPr>
          <w:rFonts w:cs="B Nazanin"/>
          <w:sz w:val="26"/>
          <w:szCs w:val="26"/>
        </w:rPr>
      </w:pPr>
      <w:r w:rsidRPr="002D232D">
        <w:rPr>
          <w:rFonts w:cs="B Nazanin" w:hint="cs"/>
          <w:sz w:val="26"/>
          <w:szCs w:val="26"/>
          <w:rtl/>
        </w:rPr>
        <w:t>انجام آموزش‌های مرتبط در مراکز صنعتی ارائه‌دهنده خدمات فنی و تخصصی مورد نیاز صنعت هسته‌ای کشور.</w:t>
      </w:r>
    </w:p>
    <w:p w:rsidR="008A55DF" w:rsidRPr="002D232D" w:rsidRDefault="008A55DF" w:rsidP="008A55DF">
      <w:pPr>
        <w:jc w:val="both"/>
        <w:rPr>
          <w:rFonts w:cs="B Nazanin"/>
          <w:sz w:val="26"/>
          <w:szCs w:val="26"/>
        </w:rPr>
      </w:pPr>
    </w:p>
    <w:p w:rsidR="008A55DF" w:rsidRPr="002D232D" w:rsidRDefault="008A55DF" w:rsidP="000C6548">
      <w:pPr>
        <w:pStyle w:val="ListParagraph"/>
        <w:numPr>
          <w:ilvl w:val="1"/>
          <w:numId w:val="6"/>
        </w:numPr>
        <w:bidi/>
        <w:jc w:val="both"/>
        <w:outlineLvl w:val="1"/>
        <w:rPr>
          <w:rFonts w:cs="B Nazanin"/>
          <w:b/>
          <w:bCs/>
          <w:sz w:val="26"/>
          <w:szCs w:val="26"/>
          <w:rtl/>
        </w:rPr>
      </w:pPr>
      <w:bookmarkStart w:id="79" w:name="_Toc93937167"/>
      <w:bookmarkStart w:id="80" w:name="_Toc94130124"/>
      <w:r w:rsidRPr="002D232D">
        <w:rPr>
          <w:rFonts w:cs="B Nazanin" w:hint="cs"/>
          <w:b/>
          <w:bCs/>
          <w:sz w:val="26"/>
          <w:szCs w:val="26"/>
          <w:rtl/>
        </w:rPr>
        <w:lastRenderedPageBreak/>
        <w:t>اهداف</w:t>
      </w:r>
      <w:bookmarkEnd w:id="79"/>
      <w:bookmarkEnd w:id="80"/>
    </w:p>
    <w:p w:rsidR="008A55DF" w:rsidRPr="002D232D" w:rsidRDefault="008A55DF" w:rsidP="002D232D">
      <w:pPr>
        <w:jc w:val="both"/>
        <w:rPr>
          <w:rFonts w:cs="B Nazanin"/>
          <w:sz w:val="26"/>
          <w:szCs w:val="26"/>
          <w:rtl/>
        </w:rPr>
      </w:pPr>
      <w:r w:rsidRPr="002D232D">
        <w:rPr>
          <w:rFonts w:cs="B Nazanin" w:hint="cs"/>
          <w:sz w:val="26"/>
          <w:szCs w:val="26"/>
          <w:rtl/>
        </w:rPr>
        <w:t>اهداف</w:t>
      </w:r>
      <w:r w:rsidRPr="002D232D">
        <w:rPr>
          <w:rFonts w:cs="B Nazanin"/>
          <w:sz w:val="26"/>
          <w:szCs w:val="26"/>
          <w:rtl/>
        </w:rPr>
        <w:t xml:space="preserve"> </w:t>
      </w:r>
      <w:r w:rsidRPr="002D232D">
        <w:rPr>
          <w:rFonts w:cs="B Nazanin" w:hint="cs"/>
          <w:sz w:val="26"/>
          <w:szCs w:val="26"/>
          <w:rtl/>
        </w:rPr>
        <w:t>کلی</w:t>
      </w:r>
      <w:r w:rsidRPr="002D232D">
        <w:rPr>
          <w:rFonts w:cs="B Nazanin"/>
          <w:sz w:val="26"/>
          <w:szCs w:val="26"/>
          <w:rtl/>
        </w:rPr>
        <w:t xml:space="preserve"> </w:t>
      </w:r>
      <w:r w:rsidRPr="002D232D">
        <w:rPr>
          <w:rFonts w:cs="B Nazanin" w:hint="cs"/>
          <w:sz w:val="26"/>
          <w:szCs w:val="26"/>
          <w:rtl/>
        </w:rPr>
        <w:t>برنامه</w:t>
      </w:r>
      <w:r w:rsidRPr="002D232D">
        <w:rPr>
          <w:rFonts w:cs="B Nazanin"/>
          <w:sz w:val="26"/>
          <w:szCs w:val="26"/>
          <w:rtl/>
        </w:rPr>
        <w:t xml:space="preserve"> </w:t>
      </w:r>
      <w:r w:rsidRPr="002D232D">
        <w:rPr>
          <w:rFonts w:cs="B Nazanin" w:hint="cs"/>
          <w:sz w:val="26"/>
          <w:szCs w:val="26"/>
          <w:rtl/>
        </w:rPr>
        <w:t>توسعه</w:t>
      </w:r>
      <w:r w:rsidRPr="002D232D">
        <w:rPr>
          <w:rFonts w:cs="B Nazanin"/>
          <w:sz w:val="26"/>
          <w:szCs w:val="26"/>
          <w:rtl/>
        </w:rPr>
        <w:t xml:space="preserve"> </w:t>
      </w:r>
      <w:r w:rsidRPr="002D232D">
        <w:rPr>
          <w:rFonts w:cs="B Nazanin" w:hint="cs"/>
          <w:sz w:val="26"/>
          <w:szCs w:val="26"/>
          <w:rtl/>
        </w:rPr>
        <w:t>منابع</w:t>
      </w:r>
      <w:r w:rsidRPr="002D232D">
        <w:rPr>
          <w:rFonts w:cs="B Nazanin"/>
          <w:sz w:val="26"/>
          <w:szCs w:val="26"/>
          <w:rtl/>
        </w:rPr>
        <w:t xml:space="preserve"> </w:t>
      </w:r>
      <w:r w:rsidRPr="002D232D">
        <w:rPr>
          <w:rFonts w:cs="B Nazanin" w:hint="cs"/>
          <w:sz w:val="26"/>
          <w:szCs w:val="26"/>
          <w:rtl/>
        </w:rPr>
        <w:t>انسانی</w:t>
      </w:r>
      <w:r w:rsidRPr="002D232D">
        <w:rPr>
          <w:rFonts w:cs="B Nazanin"/>
          <w:sz w:val="26"/>
          <w:szCs w:val="26"/>
          <w:rtl/>
        </w:rPr>
        <w:t xml:space="preserve"> </w:t>
      </w:r>
      <w:r w:rsidRPr="002D232D">
        <w:rPr>
          <w:rFonts w:cs="B Nazanin" w:hint="cs"/>
          <w:sz w:val="26"/>
          <w:szCs w:val="26"/>
          <w:rtl/>
        </w:rPr>
        <w:t>عبارتند</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Pr>
        <w:t>:</w:t>
      </w:r>
    </w:p>
    <w:p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تأمین</w:t>
      </w:r>
      <w:r w:rsidRPr="002D232D">
        <w:rPr>
          <w:rFonts w:cs="B Nazanin"/>
          <w:sz w:val="26"/>
          <w:szCs w:val="26"/>
          <w:rtl/>
        </w:rPr>
        <w:t xml:space="preserve"> </w:t>
      </w:r>
      <w:r w:rsidRPr="002D232D">
        <w:rPr>
          <w:rFonts w:cs="B Nazanin" w:hint="cs"/>
          <w:sz w:val="26"/>
          <w:szCs w:val="26"/>
          <w:rtl/>
        </w:rPr>
        <w:t>تعداد</w:t>
      </w:r>
      <w:r w:rsidRPr="002D232D">
        <w:rPr>
          <w:rFonts w:cs="B Nazanin"/>
          <w:sz w:val="26"/>
          <w:szCs w:val="26"/>
          <w:rtl/>
        </w:rPr>
        <w:t xml:space="preserve"> </w:t>
      </w:r>
      <w:r w:rsidRPr="002D232D">
        <w:rPr>
          <w:rFonts w:cs="B Nazanin" w:hint="cs"/>
          <w:sz w:val="26"/>
          <w:szCs w:val="26"/>
          <w:rtl/>
        </w:rPr>
        <w:t>کافی</w:t>
      </w:r>
      <w:r w:rsidRPr="002D232D">
        <w:rPr>
          <w:rFonts w:cs="B Nazanin"/>
          <w:sz w:val="26"/>
          <w:szCs w:val="26"/>
          <w:rtl/>
        </w:rPr>
        <w:t xml:space="preserve"> </w:t>
      </w:r>
      <w:r w:rsidRPr="002D232D">
        <w:rPr>
          <w:rFonts w:cs="B Nazanin" w:hint="cs"/>
          <w:sz w:val="26"/>
          <w:szCs w:val="26"/>
          <w:rtl/>
        </w:rPr>
        <w:t>نیروی</w:t>
      </w:r>
      <w:r w:rsidRPr="002D232D">
        <w:rPr>
          <w:rFonts w:cs="B Nazanin"/>
          <w:sz w:val="26"/>
          <w:szCs w:val="26"/>
          <w:rtl/>
        </w:rPr>
        <w:t xml:space="preserve"> </w:t>
      </w:r>
      <w:r w:rsidRPr="002D232D">
        <w:rPr>
          <w:rFonts w:cs="B Nazanin" w:hint="cs"/>
          <w:sz w:val="26"/>
          <w:szCs w:val="26"/>
          <w:rtl/>
        </w:rPr>
        <w:t>انسانی</w:t>
      </w:r>
      <w:r w:rsidRPr="002D232D">
        <w:rPr>
          <w:rFonts w:cs="B Nazanin"/>
          <w:sz w:val="26"/>
          <w:szCs w:val="26"/>
          <w:rtl/>
        </w:rPr>
        <w:t xml:space="preserve"> </w:t>
      </w:r>
      <w:r w:rsidRPr="002D232D">
        <w:rPr>
          <w:rFonts w:cs="B Nazanin" w:hint="cs"/>
          <w:sz w:val="26"/>
          <w:szCs w:val="26"/>
          <w:rtl/>
        </w:rPr>
        <w:t>با</w:t>
      </w:r>
      <w:r w:rsidRPr="002D232D">
        <w:rPr>
          <w:rFonts w:cs="B Nazanin"/>
          <w:sz w:val="26"/>
          <w:szCs w:val="26"/>
          <w:rtl/>
        </w:rPr>
        <w:t xml:space="preserve"> </w:t>
      </w:r>
      <w:r w:rsidRPr="002D232D">
        <w:rPr>
          <w:rFonts w:cs="B Nazanin" w:hint="cs"/>
          <w:sz w:val="26"/>
          <w:szCs w:val="26"/>
          <w:rtl/>
        </w:rPr>
        <w:t>صلاحیت</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مورد</w:t>
      </w:r>
      <w:r w:rsidRPr="002D232D">
        <w:rPr>
          <w:rFonts w:cs="B Nazanin"/>
          <w:sz w:val="26"/>
          <w:szCs w:val="26"/>
          <w:rtl/>
        </w:rPr>
        <w:t xml:space="preserve"> </w:t>
      </w:r>
      <w:r w:rsidRPr="002D232D">
        <w:rPr>
          <w:rFonts w:cs="B Nazanin" w:hint="cs"/>
          <w:sz w:val="26"/>
          <w:szCs w:val="26"/>
          <w:rtl/>
        </w:rPr>
        <w:t>نیاز</w:t>
      </w:r>
      <w:r w:rsidRPr="002D232D">
        <w:rPr>
          <w:rFonts w:cs="B Nazanin"/>
          <w:sz w:val="26"/>
          <w:szCs w:val="26"/>
        </w:rPr>
        <w:t>.</w:t>
      </w:r>
    </w:p>
    <w:p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حصول</w:t>
      </w:r>
      <w:r w:rsidRPr="002D232D">
        <w:rPr>
          <w:rFonts w:cs="B Nazanin"/>
          <w:sz w:val="26"/>
          <w:szCs w:val="26"/>
          <w:rtl/>
        </w:rPr>
        <w:t xml:space="preserve"> </w:t>
      </w:r>
      <w:r w:rsidRPr="002D232D">
        <w:rPr>
          <w:rFonts w:cs="B Nazanin" w:hint="cs"/>
          <w:sz w:val="26"/>
          <w:szCs w:val="26"/>
          <w:rtl/>
        </w:rPr>
        <w:t>اطمینان</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در</w:t>
      </w:r>
      <w:r w:rsidRPr="002D232D">
        <w:rPr>
          <w:rFonts w:cs="B Nazanin"/>
          <w:sz w:val="26"/>
          <w:szCs w:val="26"/>
          <w:rtl/>
        </w:rPr>
        <w:t xml:space="preserve"> </w:t>
      </w:r>
      <w:r w:rsidRPr="002D232D">
        <w:rPr>
          <w:rFonts w:cs="B Nazanin" w:hint="cs"/>
          <w:sz w:val="26"/>
          <w:szCs w:val="26"/>
          <w:rtl/>
        </w:rPr>
        <w:t>دسترس</w:t>
      </w:r>
      <w:r w:rsidRPr="002D232D">
        <w:rPr>
          <w:rFonts w:cs="B Nazanin"/>
          <w:sz w:val="26"/>
          <w:szCs w:val="26"/>
          <w:rtl/>
        </w:rPr>
        <w:t xml:space="preserve"> </w:t>
      </w:r>
      <w:r w:rsidRPr="002D232D">
        <w:rPr>
          <w:rFonts w:cs="B Nazanin" w:hint="cs"/>
          <w:sz w:val="26"/>
          <w:szCs w:val="26"/>
          <w:rtl/>
        </w:rPr>
        <w:t>بودن</w:t>
      </w:r>
      <w:r w:rsidRPr="002D232D">
        <w:rPr>
          <w:rFonts w:cs="B Nazanin"/>
          <w:sz w:val="26"/>
          <w:szCs w:val="26"/>
          <w:rtl/>
        </w:rPr>
        <w:t xml:space="preserve"> </w:t>
      </w:r>
      <w:r w:rsidRPr="002D232D">
        <w:rPr>
          <w:rFonts w:cs="B Nazanin" w:hint="cs"/>
          <w:sz w:val="26"/>
          <w:szCs w:val="26"/>
          <w:rtl/>
        </w:rPr>
        <w:t>نیروی</w:t>
      </w:r>
      <w:r w:rsidRPr="002D232D">
        <w:rPr>
          <w:rFonts w:cs="B Nazanin"/>
          <w:sz w:val="26"/>
          <w:szCs w:val="26"/>
          <w:rtl/>
        </w:rPr>
        <w:t xml:space="preserve"> </w:t>
      </w:r>
      <w:r w:rsidRPr="002D232D">
        <w:rPr>
          <w:rFonts w:cs="B Nazanin" w:hint="cs"/>
          <w:sz w:val="26"/>
          <w:szCs w:val="26"/>
          <w:rtl/>
        </w:rPr>
        <w:t>انسانی</w:t>
      </w:r>
      <w:r w:rsidRPr="002D232D">
        <w:rPr>
          <w:rFonts w:cs="B Nazanin"/>
          <w:sz w:val="26"/>
          <w:szCs w:val="26"/>
          <w:rtl/>
        </w:rPr>
        <w:t xml:space="preserve"> </w:t>
      </w:r>
      <w:r w:rsidRPr="002D232D">
        <w:rPr>
          <w:rFonts w:cs="B Nazanin" w:hint="cs"/>
          <w:sz w:val="26"/>
          <w:szCs w:val="26"/>
          <w:rtl/>
        </w:rPr>
        <w:t>در</w:t>
      </w:r>
      <w:r w:rsidRPr="002D232D">
        <w:rPr>
          <w:rFonts w:cs="B Nazanin"/>
          <w:sz w:val="26"/>
          <w:szCs w:val="26"/>
          <w:rtl/>
        </w:rPr>
        <w:t xml:space="preserve"> </w:t>
      </w:r>
      <w:r w:rsidRPr="002D232D">
        <w:rPr>
          <w:rFonts w:cs="B Nazanin" w:hint="cs"/>
          <w:sz w:val="26"/>
          <w:szCs w:val="26"/>
          <w:rtl/>
        </w:rPr>
        <w:t>زمان</w:t>
      </w:r>
      <w:r w:rsidRPr="002D232D">
        <w:rPr>
          <w:rFonts w:cs="B Nazanin"/>
          <w:sz w:val="26"/>
          <w:szCs w:val="26"/>
          <w:rtl/>
        </w:rPr>
        <w:t xml:space="preserve"> </w:t>
      </w:r>
      <w:r w:rsidRPr="002D232D">
        <w:rPr>
          <w:rFonts w:cs="B Nazanin" w:hint="cs"/>
          <w:sz w:val="26"/>
          <w:szCs w:val="26"/>
          <w:rtl/>
        </w:rPr>
        <w:t>مناسب</w:t>
      </w:r>
      <w:r w:rsidRPr="002D232D">
        <w:rPr>
          <w:rFonts w:cs="B Nazanin"/>
          <w:sz w:val="26"/>
          <w:szCs w:val="26"/>
        </w:rPr>
        <w:t>.</w:t>
      </w:r>
    </w:p>
    <w:p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حصول</w:t>
      </w:r>
      <w:r w:rsidRPr="002D232D">
        <w:rPr>
          <w:rFonts w:cs="B Nazanin"/>
          <w:sz w:val="26"/>
          <w:szCs w:val="26"/>
          <w:rtl/>
        </w:rPr>
        <w:t xml:space="preserve"> </w:t>
      </w:r>
      <w:r w:rsidRPr="002D232D">
        <w:rPr>
          <w:rFonts w:cs="B Nazanin" w:hint="cs"/>
          <w:sz w:val="26"/>
          <w:szCs w:val="26"/>
          <w:rtl/>
        </w:rPr>
        <w:t>اطمینان</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وجود</w:t>
      </w:r>
      <w:r w:rsidRPr="002D232D">
        <w:rPr>
          <w:rFonts w:cs="B Nazanin"/>
          <w:sz w:val="26"/>
          <w:szCs w:val="26"/>
          <w:rtl/>
        </w:rPr>
        <w:t xml:space="preserve"> </w:t>
      </w:r>
      <w:r w:rsidRPr="002D232D">
        <w:rPr>
          <w:rFonts w:cs="B Nazanin" w:hint="cs"/>
          <w:sz w:val="26"/>
          <w:szCs w:val="26"/>
          <w:rtl/>
        </w:rPr>
        <w:t>زمان</w:t>
      </w:r>
      <w:r w:rsidRPr="002D232D">
        <w:rPr>
          <w:rFonts w:cs="B Nazanin"/>
          <w:sz w:val="26"/>
          <w:szCs w:val="26"/>
          <w:rtl/>
        </w:rPr>
        <w:t xml:space="preserve"> </w:t>
      </w:r>
      <w:r w:rsidRPr="002D232D">
        <w:rPr>
          <w:rFonts w:cs="B Nazanin" w:hint="cs"/>
          <w:sz w:val="26"/>
          <w:szCs w:val="26"/>
          <w:rtl/>
        </w:rPr>
        <w:t>کافی</w:t>
      </w:r>
      <w:r w:rsidRPr="002D232D">
        <w:rPr>
          <w:rFonts w:cs="B Nazanin"/>
          <w:sz w:val="26"/>
          <w:szCs w:val="26"/>
          <w:rtl/>
        </w:rPr>
        <w:t xml:space="preserve"> </w:t>
      </w:r>
      <w:r w:rsidRPr="002D232D">
        <w:rPr>
          <w:rFonts w:cs="B Nazanin" w:hint="cs"/>
          <w:sz w:val="26"/>
          <w:szCs w:val="26"/>
          <w:rtl/>
        </w:rPr>
        <w:t>برای</w:t>
      </w:r>
      <w:r w:rsidRPr="002D232D">
        <w:rPr>
          <w:rFonts w:cs="B Nazanin"/>
          <w:sz w:val="26"/>
          <w:szCs w:val="26"/>
          <w:rtl/>
        </w:rPr>
        <w:t xml:space="preserve"> </w:t>
      </w:r>
      <w:r w:rsidRPr="002D232D">
        <w:rPr>
          <w:rFonts w:cs="B Nazanin" w:hint="cs"/>
          <w:sz w:val="26"/>
          <w:szCs w:val="26"/>
          <w:rtl/>
        </w:rPr>
        <w:t>اجرای</w:t>
      </w:r>
      <w:r w:rsidRPr="002D232D">
        <w:rPr>
          <w:rFonts w:cs="B Nazanin"/>
          <w:sz w:val="26"/>
          <w:szCs w:val="26"/>
          <w:rtl/>
        </w:rPr>
        <w:t xml:space="preserve"> </w:t>
      </w:r>
      <w:r w:rsidRPr="002D232D">
        <w:rPr>
          <w:rFonts w:cs="B Nazanin" w:hint="cs"/>
          <w:sz w:val="26"/>
          <w:szCs w:val="26"/>
          <w:rtl/>
        </w:rPr>
        <w:t>صحیح</w:t>
      </w:r>
      <w:r w:rsidRPr="002D232D">
        <w:rPr>
          <w:rFonts w:cs="B Nazanin"/>
          <w:sz w:val="26"/>
          <w:szCs w:val="26"/>
          <w:rtl/>
        </w:rPr>
        <w:t xml:space="preserve"> </w:t>
      </w:r>
      <w:r w:rsidRPr="002D232D">
        <w:rPr>
          <w:rFonts w:cs="B Nazanin" w:hint="cs"/>
          <w:sz w:val="26"/>
          <w:szCs w:val="26"/>
          <w:rtl/>
        </w:rPr>
        <w:t>آموزش</w:t>
      </w:r>
      <w:r w:rsidRPr="002D232D">
        <w:rPr>
          <w:rFonts w:cs="B Nazanin"/>
          <w:sz w:val="26"/>
          <w:szCs w:val="26"/>
        </w:rPr>
        <w:t>.</w:t>
      </w:r>
    </w:p>
    <w:p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بکارگیری</w:t>
      </w:r>
      <w:r w:rsidRPr="002D232D">
        <w:rPr>
          <w:rFonts w:cs="B Nazanin"/>
          <w:sz w:val="26"/>
          <w:szCs w:val="26"/>
          <w:rtl/>
        </w:rPr>
        <w:t xml:space="preserve"> </w:t>
      </w:r>
      <w:r w:rsidRPr="002D232D">
        <w:rPr>
          <w:rFonts w:cs="B Nazanin" w:hint="cs"/>
          <w:sz w:val="26"/>
          <w:szCs w:val="26"/>
          <w:rtl/>
        </w:rPr>
        <w:t>شیوه‌های</w:t>
      </w:r>
      <w:r w:rsidRPr="002D232D">
        <w:rPr>
          <w:rFonts w:cs="B Nazanin"/>
          <w:sz w:val="26"/>
          <w:szCs w:val="26"/>
          <w:rtl/>
        </w:rPr>
        <w:t xml:space="preserve"> </w:t>
      </w:r>
      <w:r w:rsidRPr="002D232D">
        <w:rPr>
          <w:rFonts w:cs="B Nazanin" w:hint="cs"/>
          <w:sz w:val="26"/>
          <w:szCs w:val="26"/>
          <w:rtl/>
        </w:rPr>
        <w:t>مناسب</w:t>
      </w:r>
      <w:r w:rsidRPr="002D232D">
        <w:rPr>
          <w:rFonts w:cs="B Nazanin"/>
          <w:sz w:val="26"/>
          <w:szCs w:val="26"/>
          <w:rtl/>
        </w:rPr>
        <w:t xml:space="preserve"> </w:t>
      </w:r>
      <w:r w:rsidRPr="002D232D">
        <w:rPr>
          <w:rFonts w:cs="B Nazanin" w:hint="cs"/>
          <w:sz w:val="26"/>
          <w:szCs w:val="26"/>
          <w:rtl/>
        </w:rPr>
        <w:t>انتخاب</w:t>
      </w:r>
      <w:r w:rsidRPr="002D232D">
        <w:rPr>
          <w:rFonts w:cs="B Nazanin"/>
          <w:sz w:val="26"/>
          <w:szCs w:val="26"/>
          <w:rtl/>
        </w:rPr>
        <w:t xml:space="preserve"> </w:t>
      </w:r>
      <w:r w:rsidRPr="002D232D">
        <w:rPr>
          <w:rFonts w:cs="B Nazanin" w:hint="cs"/>
          <w:sz w:val="26"/>
          <w:szCs w:val="26"/>
          <w:rtl/>
        </w:rPr>
        <w:t>نیروی</w:t>
      </w:r>
      <w:r w:rsidRPr="002D232D">
        <w:rPr>
          <w:rFonts w:cs="B Nazanin"/>
          <w:sz w:val="26"/>
          <w:szCs w:val="26"/>
          <w:rtl/>
        </w:rPr>
        <w:t xml:space="preserve"> </w:t>
      </w:r>
      <w:r w:rsidRPr="002D232D">
        <w:rPr>
          <w:rFonts w:cs="B Nazanin" w:hint="cs"/>
          <w:sz w:val="26"/>
          <w:szCs w:val="26"/>
          <w:rtl/>
        </w:rPr>
        <w:t>انسانی</w:t>
      </w:r>
      <w:r w:rsidRPr="002D232D">
        <w:rPr>
          <w:rFonts w:cs="B Nazanin"/>
          <w:sz w:val="26"/>
          <w:szCs w:val="26"/>
          <w:rtl/>
        </w:rPr>
        <w:t xml:space="preserve"> </w:t>
      </w:r>
      <w:r w:rsidRPr="002D232D">
        <w:rPr>
          <w:rFonts w:cs="B Nazanin" w:hint="cs"/>
          <w:sz w:val="26"/>
          <w:szCs w:val="26"/>
          <w:rtl/>
        </w:rPr>
        <w:t>که</w:t>
      </w:r>
      <w:r w:rsidRPr="002D232D">
        <w:rPr>
          <w:rFonts w:cs="B Nazanin"/>
          <w:sz w:val="26"/>
          <w:szCs w:val="26"/>
          <w:rtl/>
        </w:rPr>
        <w:t xml:space="preserve"> </w:t>
      </w:r>
      <w:r w:rsidRPr="002D232D">
        <w:rPr>
          <w:rFonts w:cs="B Nazanin" w:hint="cs"/>
          <w:sz w:val="26"/>
          <w:szCs w:val="26"/>
          <w:rtl/>
        </w:rPr>
        <w:t>سبب</w:t>
      </w:r>
      <w:r w:rsidRPr="002D232D">
        <w:rPr>
          <w:rFonts w:cs="B Nazanin"/>
          <w:sz w:val="26"/>
          <w:szCs w:val="26"/>
          <w:rtl/>
        </w:rPr>
        <w:t xml:space="preserve"> </w:t>
      </w:r>
      <w:r w:rsidRPr="002D232D">
        <w:rPr>
          <w:rFonts w:cs="B Nazanin" w:hint="cs"/>
          <w:sz w:val="26"/>
          <w:szCs w:val="26"/>
          <w:rtl/>
        </w:rPr>
        <w:t>حصول</w:t>
      </w:r>
      <w:r w:rsidRPr="002D232D">
        <w:rPr>
          <w:rFonts w:cs="B Nazanin"/>
          <w:sz w:val="26"/>
          <w:szCs w:val="26"/>
          <w:rtl/>
        </w:rPr>
        <w:t xml:space="preserve"> </w:t>
      </w:r>
      <w:r w:rsidRPr="002D232D">
        <w:rPr>
          <w:rFonts w:cs="B Nazanin" w:hint="cs"/>
          <w:sz w:val="26"/>
          <w:szCs w:val="26"/>
          <w:rtl/>
        </w:rPr>
        <w:t>اطمینان</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تناسب</w:t>
      </w:r>
      <w:r w:rsidRPr="002D232D">
        <w:rPr>
          <w:rFonts w:cs="B Nazanin"/>
          <w:sz w:val="26"/>
          <w:szCs w:val="26"/>
          <w:rtl/>
        </w:rPr>
        <w:t xml:space="preserve"> </w:t>
      </w:r>
      <w:r w:rsidRPr="002D232D">
        <w:rPr>
          <w:rFonts w:cs="B Nazanin" w:hint="cs"/>
          <w:sz w:val="26"/>
          <w:szCs w:val="26"/>
          <w:rtl/>
        </w:rPr>
        <w:t>بین</w:t>
      </w:r>
      <w:r w:rsidRPr="002D232D">
        <w:rPr>
          <w:rFonts w:cs="B Nazanin"/>
          <w:sz w:val="26"/>
          <w:szCs w:val="26"/>
          <w:rtl/>
        </w:rPr>
        <w:t xml:space="preserve"> </w:t>
      </w:r>
      <w:r w:rsidRPr="002D232D">
        <w:rPr>
          <w:rFonts w:cs="B Nazanin" w:hint="cs"/>
          <w:sz w:val="26"/>
          <w:szCs w:val="26"/>
          <w:rtl/>
        </w:rPr>
        <w:t>سن،</w:t>
      </w:r>
      <w:r w:rsidRPr="002D232D">
        <w:rPr>
          <w:rFonts w:cs="B Nazanin"/>
          <w:sz w:val="26"/>
          <w:szCs w:val="26"/>
          <w:rtl/>
        </w:rPr>
        <w:t xml:space="preserve"> </w:t>
      </w:r>
      <w:r w:rsidRPr="002D232D">
        <w:rPr>
          <w:rFonts w:cs="B Nazanin" w:hint="cs"/>
          <w:sz w:val="26"/>
          <w:szCs w:val="26"/>
          <w:rtl/>
        </w:rPr>
        <w:t>رشد</w:t>
      </w:r>
      <w:r w:rsidRPr="002D232D">
        <w:rPr>
          <w:rFonts w:cs="B Nazanin"/>
          <w:sz w:val="26"/>
          <w:szCs w:val="26"/>
          <w:rtl/>
        </w:rPr>
        <w:t xml:space="preserve"> </w:t>
      </w:r>
      <w:r w:rsidRPr="002D232D">
        <w:rPr>
          <w:rFonts w:cs="B Nazanin" w:hint="cs"/>
          <w:sz w:val="26"/>
          <w:szCs w:val="26"/>
          <w:rtl/>
        </w:rPr>
        <w:t>فکری،</w:t>
      </w:r>
      <w:r w:rsidRPr="002D232D">
        <w:rPr>
          <w:rFonts w:cs="B Nazanin"/>
          <w:sz w:val="26"/>
          <w:szCs w:val="26"/>
          <w:rtl/>
        </w:rPr>
        <w:t xml:space="preserve"> </w:t>
      </w:r>
      <w:r w:rsidRPr="002D232D">
        <w:rPr>
          <w:rFonts w:cs="B Nazanin" w:hint="cs"/>
          <w:sz w:val="26"/>
          <w:szCs w:val="26"/>
          <w:rtl/>
        </w:rPr>
        <w:t>انگیزه</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غیره</w:t>
      </w:r>
      <w:r w:rsidRPr="002D232D">
        <w:rPr>
          <w:rFonts w:cs="B Nazanin"/>
          <w:sz w:val="26"/>
          <w:szCs w:val="26"/>
          <w:rtl/>
        </w:rPr>
        <w:t xml:space="preserve"> </w:t>
      </w:r>
      <w:r w:rsidRPr="002D232D">
        <w:rPr>
          <w:rFonts w:cs="B Nazanin" w:hint="cs"/>
          <w:sz w:val="26"/>
          <w:szCs w:val="26"/>
          <w:rtl/>
        </w:rPr>
        <w:t>می‌شود</w:t>
      </w:r>
      <w:r w:rsidRPr="002D232D">
        <w:rPr>
          <w:rFonts w:cs="B Nazanin"/>
          <w:sz w:val="26"/>
          <w:szCs w:val="26"/>
        </w:rPr>
        <w:t>.</w:t>
      </w:r>
    </w:p>
    <w:p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حصول</w:t>
      </w:r>
      <w:r w:rsidRPr="002D232D">
        <w:rPr>
          <w:rFonts w:cs="B Nazanin"/>
          <w:sz w:val="26"/>
          <w:szCs w:val="26"/>
          <w:rtl/>
        </w:rPr>
        <w:t xml:space="preserve"> </w:t>
      </w:r>
      <w:r w:rsidRPr="002D232D">
        <w:rPr>
          <w:rFonts w:cs="B Nazanin" w:hint="cs"/>
          <w:sz w:val="26"/>
          <w:szCs w:val="26"/>
          <w:rtl/>
        </w:rPr>
        <w:t>اطمینان</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اینکه</w:t>
      </w:r>
      <w:r w:rsidRPr="002D232D">
        <w:rPr>
          <w:rFonts w:cs="B Nazanin"/>
          <w:sz w:val="26"/>
          <w:szCs w:val="26"/>
          <w:rtl/>
        </w:rPr>
        <w:t xml:space="preserve"> </w:t>
      </w:r>
      <w:r w:rsidRPr="002D232D">
        <w:rPr>
          <w:rFonts w:cs="B Nazanin" w:hint="cs"/>
          <w:sz w:val="26"/>
          <w:szCs w:val="26"/>
          <w:rtl/>
        </w:rPr>
        <w:t>برنامه</w:t>
      </w:r>
      <w:r w:rsidRPr="002D232D">
        <w:rPr>
          <w:rFonts w:cs="B Nazanin"/>
          <w:sz w:val="26"/>
          <w:szCs w:val="26"/>
          <w:rtl/>
        </w:rPr>
        <w:t xml:space="preserve"> </w:t>
      </w:r>
      <w:r w:rsidRPr="002D232D">
        <w:rPr>
          <w:rFonts w:cs="B Nazanin" w:hint="cs"/>
          <w:sz w:val="26"/>
          <w:szCs w:val="26"/>
          <w:rtl/>
        </w:rPr>
        <w:t>سبب</w:t>
      </w:r>
      <w:r w:rsidRPr="002D232D">
        <w:rPr>
          <w:rFonts w:cs="B Nazanin"/>
          <w:sz w:val="26"/>
          <w:szCs w:val="26"/>
          <w:rtl/>
        </w:rPr>
        <w:t xml:space="preserve"> </w:t>
      </w:r>
      <w:r w:rsidRPr="002D232D">
        <w:rPr>
          <w:rFonts w:cs="B Nazanin" w:hint="cs"/>
          <w:sz w:val="26"/>
          <w:szCs w:val="26"/>
          <w:rtl/>
        </w:rPr>
        <w:t>ارتقاء</w:t>
      </w:r>
      <w:r w:rsidRPr="002D232D">
        <w:rPr>
          <w:rFonts w:cs="B Nazanin"/>
          <w:sz w:val="26"/>
          <w:szCs w:val="26"/>
          <w:rtl/>
        </w:rPr>
        <w:t xml:space="preserve"> </w:t>
      </w:r>
      <w:r w:rsidRPr="002D232D">
        <w:rPr>
          <w:rFonts w:cs="B Nazanin" w:hint="cs"/>
          <w:sz w:val="26"/>
          <w:szCs w:val="26"/>
          <w:rtl/>
        </w:rPr>
        <w:t>ساختارهای</w:t>
      </w:r>
      <w:r w:rsidRPr="002D232D">
        <w:rPr>
          <w:rFonts w:cs="B Nazanin"/>
          <w:sz w:val="26"/>
          <w:szCs w:val="26"/>
          <w:rtl/>
        </w:rPr>
        <w:t xml:space="preserve"> </w:t>
      </w:r>
      <w:r w:rsidRPr="002D232D">
        <w:rPr>
          <w:rFonts w:cs="B Nazanin" w:hint="cs"/>
          <w:sz w:val="26"/>
          <w:szCs w:val="26"/>
          <w:rtl/>
        </w:rPr>
        <w:t>فارغ‌التحصیلی،</w:t>
      </w:r>
      <w:r w:rsidRPr="002D232D">
        <w:rPr>
          <w:rFonts w:cs="B Nazanin"/>
          <w:sz w:val="26"/>
          <w:szCs w:val="26"/>
          <w:rtl/>
        </w:rPr>
        <w:t xml:space="preserve"> </w:t>
      </w:r>
      <w:r w:rsidRPr="002D232D">
        <w:rPr>
          <w:rFonts w:cs="B Nazanin" w:hint="cs"/>
          <w:sz w:val="26"/>
          <w:szCs w:val="26"/>
          <w:rtl/>
        </w:rPr>
        <w:t>فنی</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صنعتی</w:t>
      </w:r>
      <w:r w:rsidRPr="002D232D">
        <w:rPr>
          <w:rFonts w:cs="B Nazanin"/>
          <w:sz w:val="26"/>
          <w:szCs w:val="26"/>
          <w:rtl/>
        </w:rPr>
        <w:t xml:space="preserve"> </w:t>
      </w:r>
      <w:r w:rsidRPr="002D232D">
        <w:rPr>
          <w:rFonts w:cs="B Nazanin" w:hint="cs"/>
          <w:sz w:val="26"/>
          <w:szCs w:val="26"/>
          <w:rtl/>
        </w:rPr>
        <w:t>کشور</w:t>
      </w:r>
      <w:r w:rsidRPr="002D232D">
        <w:rPr>
          <w:rFonts w:cs="B Nazanin"/>
          <w:sz w:val="26"/>
          <w:szCs w:val="26"/>
          <w:rtl/>
        </w:rPr>
        <w:t xml:space="preserve"> </w:t>
      </w:r>
      <w:r w:rsidRPr="002D232D">
        <w:rPr>
          <w:rFonts w:cs="B Nazanin" w:hint="cs"/>
          <w:sz w:val="26"/>
          <w:szCs w:val="26"/>
          <w:rtl/>
        </w:rPr>
        <w:t>می‌شود</w:t>
      </w:r>
      <w:r w:rsidRPr="002D232D">
        <w:rPr>
          <w:rFonts w:cs="B Nazanin"/>
          <w:sz w:val="26"/>
          <w:szCs w:val="26"/>
        </w:rPr>
        <w:t>.</w:t>
      </w:r>
    </w:p>
    <w:p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استفاده</w:t>
      </w:r>
      <w:r w:rsidRPr="002D232D">
        <w:rPr>
          <w:rFonts w:cs="B Nazanin"/>
          <w:sz w:val="26"/>
          <w:szCs w:val="26"/>
          <w:rtl/>
        </w:rPr>
        <w:t xml:space="preserve"> </w:t>
      </w:r>
      <w:r w:rsidRPr="002D232D">
        <w:rPr>
          <w:rFonts w:cs="B Nazanin" w:hint="cs"/>
          <w:sz w:val="26"/>
          <w:szCs w:val="26"/>
          <w:rtl/>
        </w:rPr>
        <w:t>مؤثر</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کارآمد</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تمامی</w:t>
      </w:r>
      <w:r w:rsidRPr="002D232D">
        <w:rPr>
          <w:rFonts w:cs="B Nazanin"/>
          <w:sz w:val="26"/>
          <w:szCs w:val="26"/>
          <w:rtl/>
        </w:rPr>
        <w:t xml:space="preserve"> </w:t>
      </w:r>
      <w:r w:rsidRPr="002D232D">
        <w:rPr>
          <w:rFonts w:cs="B Nazanin" w:hint="cs"/>
          <w:sz w:val="26"/>
          <w:szCs w:val="26"/>
          <w:rtl/>
        </w:rPr>
        <w:t>فرصت‌ها</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امکانات</w:t>
      </w:r>
      <w:r w:rsidRPr="002D232D">
        <w:rPr>
          <w:rFonts w:cs="B Nazanin"/>
          <w:sz w:val="26"/>
          <w:szCs w:val="26"/>
          <w:rtl/>
        </w:rPr>
        <w:t xml:space="preserve"> </w:t>
      </w:r>
      <w:r w:rsidRPr="002D232D">
        <w:rPr>
          <w:rFonts w:cs="B Nazanin" w:hint="cs"/>
          <w:sz w:val="26"/>
          <w:szCs w:val="26"/>
          <w:rtl/>
        </w:rPr>
        <w:t>آموزش</w:t>
      </w:r>
      <w:r w:rsidRPr="002D232D">
        <w:rPr>
          <w:rFonts w:cs="B Nazanin"/>
          <w:sz w:val="26"/>
          <w:szCs w:val="26"/>
          <w:rtl/>
        </w:rPr>
        <w:t xml:space="preserve"> </w:t>
      </w:r>
      <w:r w:rsidRPr="002D232D">
        <w:rPr>
          <w:rFonts w:cs="B Nazanin" w:hint="cs"/>
          <w:sz w:val="26"/>
          <w:szCs w:val="26"/>
          <w:rtl/>
        </w:rPr>
        <w:t>داخلی</w:t>
      </w:r>
      <w:r w:rsidRPr="002D232D">
        <w:rPr>
          <w:rFonts w:cs="B Nazanin"/>
          <w:sz w:val="26"/>
          <w:szCs w:val="26"/>
        </w:rPr>
        <w:t>.</w:t>
      </w:r>
    </w:p>
    <w:p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حصول</w:t>
      </w:r>
      <w:r w:rsidRPr="002D232D">
        <w:rPr>
          <w:rFonts w:cs="B Nazanin"/>
          <w:sz w:val="26"/>
          <w:szCs w:val="26"/>
          <w:rtl/>
        </w:rPr>
        <w:t xml:space="preserve"> </w:t>
      </w:r>
      <w:r w:rsidRPr="002D232D">
        <w:rPr>
          <w:rFonts w:cs="B Nazanin" w:hint="cs"/>
          <w:sz w:val="26"/>
          <w:szCs w:val="26"/>
          <w:rtl/>
        </w:rPr>
        <w:t>اطمینان</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نگهداری</w:t>
      </w:r>
      <w:r w:rsidRPr="002D232D">
        <w:rPr>
          <w:rFonts w:cs="B Nazanin"/>
          <w:sz w:val="26"/>
          <w:szCs w:val="26"/>
          <w:rtl/>
        </w:rPr>
        <w:t xml:space="preserve"> </w:t>
      </w:r>
      <w:r w:rsidRPr="002D232D">
        <w:rPr>
          <w:rFonts w:cs="B Nazanin" w:hint="cs"/>
          <w:sz w:val="26"/>
          <w:szCs w:val="26"/>
          <w:rtl/>
        </w:rPr>
        <w:t>نیروی</w:t>
      </w:r>
      <w:r w:rsidRPr="002D232D">
        <w:rPr>
          <w:rFonts w:cs="B Nazanin"/>
          <w:sz w:val="26"/>
          <w:szCs w:val="26"/>
          <w:rtl/>
        </w:rPr>
        <w:t xml:space="preserve"> </w:t>
      </w:r>
      <w:r w:rsidRPr="002D232D">
        <w:rPr>
          <w:rFonts w:cs="B Nazanin" w:hint="cs"/>
          <w:sz w:val="26"/>
          <w:szCs w:val="26"/>
          <w:rtl/>
        </w:rPr>
        <w:t>انسانی</w:t>
      </w:r>
      <w:r w:rsidRPr="002D232D">
        <w:rPr>
          <w:rFonts w:cs="B Nazanin"/>
          <w:sz w:val="26"/>
          <w:szCs w:val="26"/>
        </w:rPr>
        <w:t>.</w:t>
      </w:r>
    </w:p>
    <w:p w:rsidR="008A55DF" w:rsidRPr="002D232D" w:rsidRDefault="008A55DF" w:rsidP="000C6548">
      <w:pPr>
        <w:pStyle w:val="ListParagraph"/>
        <w:numPr>
          <w:ilvl w:val="1"/>
          <w:numId w:val="6"/>
        </w:numPr>
        <w:bidi/>
        <w:jc w:val="both"/>
        <w:outlineLvl w:val="1"/>
        <w:rPr>
          <w:rFonts w:cs="B Nazanin"/>
          <w:b/>
          <w:bCs/>
          <w:sz w:val="26"/>
          <w:szCs w:val="26"/>
          <w:rtl/>
        </w:rPr>
      </w:pPr>
      <w:bookmarkStart w:id="81" w:name="_Toc93937169"/>
      <w:bookmarkStart w:id="82" w:name="_Toc94130125"/>
      <w:r w:rsidRPr="002D232D">
        <w:rPr>
          <w:rFonts w:cs="B Nazanin" w:hint="cs"/>
          <w:b/>
          <w:bCs/>
          <w:sz w:val="26"/>
          <w:szCs w:val="26"/>
          <w:rtl/>
        </w:rPr>
        <w:t>چالش‌ها</w:t>
      </w:r>
      <w:bookmarkEnd w:id="81"/>
      <w:bookmarkEnd w:id="82"/>
    </w:p>
    <w:p w:rsidR="008A55DF" w:rsidRPr="002D232D" w:rsidRDefault="008A55DF" w:rsidP="008A55DF">
      <w:pPr>
        <w:jc w:val="both"/>
        <w:rPr>
          <w:rFonts w:cs="B Nazanin"/>
          <w:sz w:val="26"/>
          <w:szCs w:val="26"/>
          <w:rtl/>
        </w:rPr>
      </w:pPr>
      <w:r w:rsidRPr="002D232D">
        <w:rPr>
          <w:rFonts w:cs="B Nazanin" w:hint="cs"/>
          <w:sz w:val="26"/>
          <w:szCs w:val="26"/>
          <w:rtl/>
        </w:rPr>
        <w:t>با توجه به تعداد زیاد نیروی انسانی ماهر و متخصص جهت تحقق هدف توسعه نیروگاه‌های هسته‌ای کشور و تنوع زیاد تخصصها و مهارتهای مورد نیاز از یک‌طرف، و از طرف دیگر عدم استقرار کامل نظامهای تعیین و احراز صلاحیت کارکنان متناسب با نیازهای صنعت هسته‌ای، تحقق اهداف فوق با چالشهایی به شرح زیر روبرو است:</w:t>
      </w:r>
    </w:p>
    <w:p w:rsidR="008A55DF" w:rsidRPr="002D232D" w:rsidRDefault="008A55DF" w:rsidP="000C6548">
      <w:pPr>
        <w:pStyle w:val="ListParagraph"/>
        <w:numPr>
          <w:ilvl w:val="0"/>
          <w:numId w:val="30"/>
        </w:numPr>
        <w:bidi/>
        <w:spacing w:after="200" w:line="276" w:lineRule="auto"/>
        <w:jc w:val="both"/>
        <w:rPr>
          <w:rFonts w:cs="B Nazanin"/>
          <w:sz w:val="26"/>
          <w:szCs w:val="26"/>
          <w:rtl/>
        </w:rPr>
      </w:pPr>
      <w:bookmarkStart w:id="83" w:name="_Toc93937170"/>
      <w:r w:rsidRPr="002D232D">
        <w:rPr>
          <w:rFonts w:cs="B Nazanin" w:hint="cs"/>
          <w:sz w:val="26"/>
          <w:szCs w:val="26"/>
          <w:rtl/>
        </w:rPr>
        <w:t>کمبود اسناد بالادستی مناسب نظیر سند راهبردی و ضعف در طراحی و استقرار سیستم های مدیریتی مورد نیاز،</w:t>
      </w:r>
    </w:p>
    <w:p w:rsidR="008A55DF" w:rsidRPr="002D232D" w:rsidRDefault="008A55DF" w:rsidP="000C6548">
      <w:pPr>
        <w:pStyle w:val="ListParagraph"/>
        <w:numPr>
          <w:ilvl w:val="0"/>
          <w:numId w:val="30"/>
        </w:numPr>
        <w:bidi/>
        <w:spacing w:after="200" w:line="276" w:lineRule="auto"/>
        <w:jc w:val="both"/>
        <w:rPr>
          <w:rFonts w:cs="B Nazanin"/>
          <w:sz w:val="26"/>
          <w:szCs w:val="26"/>
          <w:rtl/>
        </w:rPr>
      </w:pPr>
      <w:r w:rsidRPr="002D232D">
        <w:rPr>
          <w:rFonts w:cs="B Nazanin" w:hint="cs"/>
          <w:sz w:val="26"/>
          <w:szCs w:val="26"/>
          <w:rtl/>
        </w:rPr>
        <w:t>نقصان در نظام جامع منابع انسانی شامل راهبردهای منابع انسانی نظیر راهبرد کارمندیابی، انتخاب، انتصاب، آموزش کارکنان، جانشین‌پروری، ارزیابی عملکرد، حقوق و دستمزد، طراحی شغل، قوانین و مقررات استخدامی و غیره متناسب با نیازهای توسعه صنعت برق هسته‌ای،</w:t>
      </w:r>
    </w:p>
    <w:p w:rsidR="008A55DF" w:rsidRPr="002D232D" w:rsidRDefault="008A55DF" w:rsidP="000C6548">
      <w:pPr>
        <w:pStyle w:val="ListParagraph"/>
        <w:numPr>
          <w:ilvl w:val="0"/>
          <w:numId w:val="30"/>
        </w:numPr>
        <w:bidi/>
        <w:spacing w:after="200" w:line="276" w:lineRule="auto"/>
        <w:jc w:val="both"/>
        <w:rPr>
          <w:rFonts w:cs="B Nazanin"/>
          <w:sz w:val="26"/>
          <w:szCs w:val="26"/>
          <w:rtl/>
        </w:rPr>
      </w:pPr>
      <w:r w:rsidRPr="002D232D">
        <w:rPr>
          <w:rFonts w:cs="B Nazanin" w:hint="cs"/>
          <w:sz w:val="26"/>
          <w:szCs w:val="26"/>
          <w:rtl/>
        </w:rPr>
        <w:t xml:space="preserve">نقصان در برنامه توسعه منابع انسانی بر اساس شرح شغل‌ها و شرایط احراز شغل متناسب با نیازهای توسعه نیروگاه‌های هسته‌ای، </w:t>
      </w:r>
    </w:p>
    <w:p w:rsidR="008A55DF" w:rsidRPr="002D232D" w:rsidRDefault="008A55DF" w:rsidP="000C6548">
      <w:pPr>
        <w:pStyle w:val="ListParagraph"/>
        <w:numPr>
          <w:ilvl w:val="0"/>
          <w:numId w:val="30"/>
        </w:numPr>
        <w:bidi/>
        <w:spacing w:after="200" w:line="276" w:lineRule="auto"/>
        <w:jc w:val="both"/>
        <w:rPr>
          <w:rFonts w:cs="B Nazanin"/>
          <w:sz w:val="26"/>
          <w:szCs w:val="26"/>
        </w:rPr>
      </w:pPr>
      <w:r w:rsidRPr="002D232D">
        <w:rPr>
          <w:rFonts w:cs="B Nazanin" w:hint="cs"/>
          <w:sz w:val="26"/>
          <w:szCs w:val="26"/>
          <w:rtl/>
        </w:rPr>
        <w:t>نبود راهبرد مدون برای تقویت و ایجاد مراکز خدمات آموزشی نظیر دانشگاه‌ها و دانشکده ها در داخل کشور.</w:t>
      </w:r>
    </w:p>
    <w:p w:rsidR="008A55DF" w:rsidRPr="002D232D" w:rsidRDefault="008A55DF" w:rsidP="000C6548">
      <w:pPr>
        <w:pStyle w:val="ListParagraph"/>
        <w:numPr>
          <w:ilvl w:val="1"/>
          <w:numId w:val="6"/>
        </w:numPr>
        <w:bidi/>
        <w:jc w:val="both"/>
        <w:outlineLvl w:val="1"/>
        <w:rPr>
          <w:rFonts w:cs="B Nazanin"/>
          <w:b/>
          <w:bCs/>
          <w:sz w:val="26"/>
          <w:szCs w:val="26"/>
          <w:rtl/>
        </w:rPr>
      </w:pPr>
      <w:bookmarkStart w:id="84" w:name="_Toc94130126"/>
      <w:r w:rsidRPr="002D232D">
        <w:rPr>
          <w:rFonts w:cs="B Nazanin" w:hint="cs"/>
          <w:b/>
          <w:bCs/>
          <w:sz w:val="26"/>
          <w:szCs w:val="26"/>
          <w:rtl/>
        </w:rPr>
        <w:t>راهکارها</w:t>
      </w:r>
      <w:bookmarkEnd w:id="83"/>
      <w:bookmarkEnd w:id="84"/>
    </w:p>
    <w:p w:rsidR="008A55DF" w:rsidRPr="002D232D" w:rsidRDefault="008A55DF" w:rsidP="008A55DF">
      <w:pPr>
        <w:pStyle w:val="ListParagraph"/>
        <w:bidi/>
        <w:ind w:left="-46"/>
        <w:jc w:val="both"/>
        <w:rPr>
          <w:rFonts w:cs="B Nazanin"/>
          <w:sz w:val="26"/>
          <w:szCs w:val="26"/>
          <w:rtl/>
        </w:rPr>
      </w:pPr>
      <w:r w:rsidRPr="002D232D">
        <w:rPr>
          <w:rFonts w:cs="B Nazanin" w:hint="cs"/>
          <w:sz w:val="26"/>
          <w:szCs w:val="26"/>
          <w:rtl/>
        </w:rPr>
        <w:t>تأمین منابع مناسب در چارچوب ایجاد برنامه‌ریزی و سازماندهی درست در سازمان انرژی اتمی میتواند منجر به رفع علل ریشه‌ای چالش‌های مذکور گردد.</w:t>
      </w:r>
    </w:p>
    <w:p w:rsidR="008A55DF" w:rsidRPr="002D232D" w:rsidRDefault="008A55DF" w:rsidP="008A55DF">
      <w:pPr>
        <w:jc w:val="both"/>
        <w:rPr>
          <w:rFonts w:cs="B Nazanin"/>
          <w:sz w:val="26"/>
          <w:szCs w:val="26"/>
          <w:rtl/>
        </w:rPr>
      </w:pPr>
      <w:r w:rsidRPr="002D232D">
        <w:rPr>
          <w:rFonts w:cs="B Nazanin" w:hint="cs"/>
          <w:sz w:val="26"/>
          <w:szCs w:val="26"/>
          <w:rtl/>
        </w:rPr>
        <w:t xml:space="preserve">ضمناً جهت دستیابی به نیروی انسانی با صلاحیت از نظر آموزشی که دارای دانش، مهارت و توانمندی لازم باشد، بایستی پس از برآورد دقیق ظرفیت‌ها و نیازمندی‌های آموزشی در سطوح مختلف تخصصی، کاردانی و کارگر فنی </w:t>
      </w:r>
      <w:r w:rsidRPr="002D232D">
        <w:rPr>
          <w:rFonts w:cs="B Nazanin" w:hint="cs"/>
          <w:sz w:val="26"/>
          <w:szCs w:val="26"/>
          <w:rtl/>
        </w:rPr>
        <w:lastRenderedPageBreak/>
        <w:t>نسبت به ایجاد یک سیستم نظام‌مند آموزشی و زیرساخت‌های مرتبط با آن اقدام گردد. بدین ترتیب امکان آموزش نیروی انسانی مورد نیاز در مراحل مختلف برنامه توسعه نیروگاه‌های هسته‌ای فراهم خواهد گردید.</w:t>
      </w:r>
    </w:p>
    <w:p w:rsidR="008A55DF" w:rsidRPr="002D232D" w:rsidRDefault="008A55DF" w:rsidP="008A55DF">
      <w:pPr>
        <w:jc w:val="both"/>
        <w:rPr>
          <w:rFonts w:cs="B Nazanin"/>
          <w:sz w:val="26"/>
          <w:szCs w:val="26"/>
          <w:rtl/>
        </w:rPr>
      </w:pPr>
      <w:r w:rsidRPr="002D232D">
        <w:rPr>
          <w:rFonts w:cs="B Nazanin" w:hint="cs"/>
          <w:sz w:val="26"/>
          <w:szCs w:val="26"/>
          <w:rtl/>
        </w:rPr>
        <w:t>با</w:t>
      </w:r>
      <w:r w:rsidRPr="002D232D">
        <w:rPr>
          <w:rFonts w:cs="B Nazanin"/>
          <w:sz w:val="26"/>
          <w:szCs w:val="26"/>
          <w:rtl/>
        </w:rPr>
        <w:t xml:space="preserve"> </w:t>
      </w:r>
      <w:r w:rsidRPr="002D232D">
        <w:rPr>
          <w:rFonts w:cs="B Nazanin" w:hint="cs"/>
          <w:sz w:val="26"/>
          <w:szCs w:val="26"/>
          <w:rtl/>
        </w:rPr>
        <w:t>توجه</w:t>
      </w:r>
      <w:r w:rsidRPr="002D232D">
        <w:rPr>
          <w:rFonts w:cs="B Nazanin"/>
          <w:sz w:val="26"/>
          <w:szCs w:val="26"/>
          <w:rtl/>
        </w:rPr>
        <w:t xml:space="preserve"> </w:t>
      </w:r>
      <w:r w:rsidRPr="002D232D">
        <w:rPr>
          <w:rFonts w:cs="B Nazanin" w:hint="cs"/>
          <w:sz w:val="26"/>
          <w:szCs w:val="26"/>
          <w:rtl/>
        </w:rPr>
        <w:t>به</w:t>
      </w:r>
      <w:r w:rsidRPr="002D232D">
        <w:rPr>
          <w:rFonts w:cs="B Nazanin"/>
          <w:sz w:val="26"/>
          <w:szCs w:val="26"/>
          <w:rtl/>
        </w:rPr>
        <w:t xml:space="preserve"> </w:t>
      </w:r>
      <w:r w:rsidRPr="002D232D">
        <w:rPr>
          <w:rFonts w:cs="B Nazanin" w:hint="cs"/>
          <w:sz w:val="26"/>
          <w:szCs w:val="26"/>
          <w:rtl/>
        </w:rPr>
        <w:t>اينكه</w:t>
      </w:r>
      <w:r w:rsidRPr="002D232D">
        <w:rPr>
          <w:rFonts w:cs="B Nazanin"/>
          <w:sz w:val="26"/>
          <w:szCs w:val="26"/>
          <w:rtl/>
        </w:rPr>
        <w:t xml:space="preserve"> </w:t>
      </w:r>
      <w:r w:rsidRPr="002D232D">
        <w:rPr>
          <w:rFonts w:cs="B Nazanin" w:hint="cs"/>
          <w:sz w:val="26"/>
          <w:szCs w:val="26"/>
          <w:rtl/>
        </w:rPr>
        <w:t>بخش</w:t>
      </w:r>
      <w:r w:rsidRPr="002D232D">
        <w:rPr>
          <w:rFonts w:cs="B Nazanin"/>
          <w:sz w:val="26"/>
          <w:szCs w:val="26"/>
          <w:rtl/>
        </w:rPr>
        <w:t xml:space="preserve"> </w:t>
      </w:r>
      <w:r w:rsidRPr="002D232D">
        <w:rPr>
          <w:rFonts w:cs="B Nazanin" w:hint="cs"/>
          <w:sz w:val="26"/>
          <w:szCs w:val="26"/>
          <w:rtl/>
        </w:rPr>
        <w:t>عمده</w:t>
      </w:r>
      <w:r w:rsidRPr="002D232D">
        <w:rPr>
          <w:rFonts w:cs="B Nazanin"/>
          <w:sz w:val="26"/>
          <w:szCs w:val="26"/>
          <w:rtl/>
        </w:rPr>
        <w:t xml:space="preserve"> </w:t>
      </w:r>
      <w:r w:rsidRPr="002D232D">
        <w:rPr>
          <w:rFonts w:cs="B Nazanin" w:hint="cs"/>
          <w:sz w:val="26"/>
          <w:szCs w:val="26"/>
          <w:rtl/>
        </w:rPr>
        <w:t>اي</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زير</w:t>
      </w:r>
      <w:r w:rsidRPr="002D232D">
        <w:rPr>
          <w:rFonts w:cs="B Nazanin"/>
          <w:sz w:val="26"/>
          <w:szCs w:val="26"/>
          <w:rtl/>
        </w:rPr>
        <w:t xml:space="preserve"> </w:t>
      </w:r>
      <w:r w:rsidRPr="002D232D">
        <w:rPr>
          <w:rFonts w:cs="B Nazanin" w:hint="cs"/>
          <w:sz w:val="26"/>
          <w:szCs w:val="26"/>
          <w:rtl/>
        </w:rPr>
        <w:t>ساختهاي</w:t>
      </w:r>
      <w:r w:rsidRPr="002D232D">
        <w:rPr>
          <w:rFonts w:cs="B Nazanin"/>
          <w:sz w:val="26"/>
          <w:szCs w:val="26"/>
          <w:rtl/>
        </w:rPr>
        <w:t xml:space="preserve"> </w:t>
      </w:r>
      <w:r w:rsidRPr="002D232D">
        <w:rPr>
          <w:rFonts w:cs="B Nazanin" w:hint="cs"/>
          <w:sz w:val="26"/>
          <w:szCs w:val="26"/>
          <w:rtl/>
        </w:rPr>
        <w:t>مربوط</w:t>
      </w:r>
      <w:r w:rsidRPr="002D232D">
        <w:rPr>
          <w:rFonts w:cs="B Nazanin"/>
          <w:sz w:val="26"/>
          <w:szCs w:val="26"/>
          <w:rtl/>
        </w:rPr>
        <w:t xml:space="preserve"> </w:t>
      </w:r>
      <w:r w:rsidRPr="002D232D">
        <w:rPr>
          <w:rFonts w:cs="B Nazanin" w:hint="cs"/>
          <w:sz w:val="26"/>
          <w:szCs w:val="26"/>
          <w:rtl/>
        </w:rPr>
        <w:t>به</w:t>
      </w:r>
      <w:r w:rsidRPr="002D232D">
        <w:rPr>
          <w:rFonts w:cs="B Nazanin"/>
          <w:sz w:val="26"/>
          <w:szCs w:val="26"/>
          <w:rtl/>
        </w:rPr>
        <w:t xml:space="preserve"> </w:t>
      </w:r>
      <w:r w:rsidRPr="002D232D">
        <w:rPr>
          <w:rFonts w:cs="B Nazanin" w:hint="cs"/>
          <w:sz w:val="26"/>
          <w:szCs w:val="26"/>
          <w:rtl/>
        </w:rPr>
        <w:t>نیروی</w:t>
      </w:r>
      <w:r w:rsidRPr="002D232D">
        <w:rPr>
          <w:rFonts w:cs="B Nazanin"/>
          <w:sz w:val="26"/>
          <w:szCs w:val="26"/>
          <w:rtl/>
        </w:rPr>
        <w:t xml:space="preserve"> </w:t>
      </w:r>
      <w:r w:rsidRPr="002D232D">
        <w:rPr>
          <w:rFonts w:cs="B Nazanin" w:hint="cs"/>
          <w:sz w:val="26"/>
          <w:szCs w:val="26"/>
          <w:rtl/>
        </w:rPr>
        <w:t>انسانی</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آموزشهای</w:t>
      </w:r>
      <w:r w:rsidRPr="002D232D">
        <w:rPr>
          <w:rFonts w:cs="B Nazanin"/>
          <w:sz w:val="26"/>
          <w:szCs w:val="26"/>
          <w:rtl/>
        </w:rPr>
        <w:t xml:space="preserve"> </w:t>
      </w:r>
      <w:r w:rsidRPr="002D232D">
        <w:rPr>
          <w:rFonts w:cs="B Nazanin" w:hint="cs"/>
          <w:sz w:val="26"/>
          <w:szCs w:val="26"/>
          <w:rtl/>
        </w:rPr>
        <w:t>لازم</w:t>
      </w:r>
      <w:r w:rsidRPr="002D232D">
        <w:rPr>
          <w:rFonts w:cs="B Nazanin"/>
          <w:sz w:val="26"/>
          <w:szCs w:val="26"/>
          <w:rtl/>
        </w:rPr>
        <w:t xml:space="preserve"> </w:t>
      </w:r>
      <w:r w:rsidRPr="002D232D">
        <w:rPr>
          <w:rFonts w:cs="B Nazanin" w:hint="cs"/>
          <w:sz w:val="26"/>
          <w:szCs w:val="26"/>
          <w:rtl/>
        </w:rPr>
        <w:t>براي کارکنان بهره‌برداری و تعمیرات نگهداری</w:t>
      </w:r>
      <w:r w:rsidRPr="002D232D">
        <w:rPr>
          <w:rFonts w:cs="B Nazanin"/>
          <w:sz w:val="26"/>
          <w:szCs w:val="26"/>
          <w:rtl/>
        </w:rPr>
        <w:t xml:space="preserve"> </w:t>
      </w:r>
      <w:r w:rsidRPr="002D232D">
        <w:rPr>
          <w:rFonts w:cs="B Nazanin" w:hint="cs"/>
          <w:sz w:val="26"/>
          <w:szCs w:val="26"/>
          <w:rtl/>
        </w:rPr>
        <w:t>نيروگاه</w:t>
      </w:r>
      <w:r w:rsidRPr="002D232D">
        <w:rPr>
          <w:rFonts w:cs="B Nazanin"/>
          <w:sz w:val="26"/>
          <w:szCs w:val="26"/>
          <w:rtl/>
        </w:rPr>
        <w:t xml:space="preserve"> </w:t>
      </w:r>
      <w:r w:rsidRPr="002D232D">
        <w:rPr>
          <w:rFonts w:cs="B Nazanin" w:hint="cs"/>
          <w:sz w:val="26"/>
          <w:szCs w:val="26"/>
          <w:rtl/>
        </w:rPr>
        <w:t>اتمي</w:t>
      </w:r>
      <w:r w:rsidRPr="002D232D">
        <w:rPr>
          <w:rFonts w:cs="B Nazanin"/>
          <w:sz w:val="26"/>
          <w:szCs w:val="26"/>
          <w:rtl/>
        </w:rPr>
        <w:t xml:space="preserve"> </w:t>
      </w:r>
      <w:r w:rsidRPr="002D232D">
        <w:rPr>
          <w:rFonts w:cs="B Nazanin" w:hint="cs"/>
          <w:sz w:val="26"/>
          <w:szCs w:val="26"/>
          <w:rtl/>
        </w:rPr>
        <w:t>بوشهر</w:t>
      </w:r>
      <w:r w:rsidRPr="002D232D">
        <w:rPr>
          <w:rFonts w:cs="B Nazanin"/>
          <w:sz w:val="26"/>
          <w:szCs w:val="26"/>
          <w:rtl/>
        </w:rPr>
        <w:t xml:space="preserve"> </w:t>
      </w:r>
      <w:r w:rsidRPr="002D232D">
        <w:rPr>
          <w:rFonts w:cs="B Nazanin" w:hint="cs"/>
          <w:sz w:val="26"/>
          <w:szCs w:val="26"/>
          <w:rtl/>
        </w:rPr>
        <w:t>ايجاد</w:t>
      </w:r>
      <w:r w:rsidRPr="002D232D">
        <w:rPr>
          <w:rFonts w:cs="B Nazanin"/>
          <w:sz w:val="26"/>
          <w:szCs w:val="26"/>
          <w:rtl/>
        </w:rPr>
        <w:t xml:space="preserve"> </w:t>
      </w:r>
      <w:r w:rsidRPr="002D232D">
        <w:rPr>
          <w:rFonts w:cs="B Nazanin" w:hint="cs"/>
          <w:sz w:val="26"/>
          <w:szCs w:val="26"/>
          <w:rtl/>
        </w:rPr>
        <w:t>شده</w:t>
      </w:r>
      <w:r w:rsidRPr="002D232D">
        <w:rPr>
          <w:rFonts w:cs="B Nazanin"/>
          <w:sz w:val="26"/>
          <w:szCs w:val="26"/>
          <w:rtl/>
        </w:rPr>
        <w:t xml:space="preserve"> </w:t>
      </w:r>
      <w:r w:rsidRPr="002D232D">
        <w:rPr>
          <w:rFonts w:cs="B Nazanin" w:hint="cs"/>
          <w:sz w:val="26"/>
          <w:szCs w:val="26"/>
          <w:rtl/>
        </w:rPr>
        <w:t>است</w:t>
      </w:r>
      <w:r w:rsidRPr="002D232D">
        <w:rPr>
          <w:rFonts w:cs="B Nazanin"/>
          <w:sz w:val="26"/>
          <w:szCs w:val="26"/>
          <w:rtl/>
        </w:rPr>
        <w:t xml:space="preserve"> </w:t>
      </w:r>
      <w:r w:rsidRPr="002D232D">
        <w:rPr>
          <w:rFonts w:cs="B Nazanin" w:hint="cs"/>
          <w:sz w:val="26"/>
          <w:szCs w:val="26"/>
          <w:rtl/>
        </w:rPr>
        <w:t>،</w:t>
      </w:r>
      <w:r w:rsidRPr="002D232D">
        <w:rPr>
          <w:rFonts w:cs="B Nazanin"/>
          <w:sz w:val="26"/>
          <w:szCs w:val="26"/>
          <w:rtl/>
        </w:rPr>
        <w:t xml:space="preserve"> </w:t>
      </w:r>
      <w:r w:rsidRPr="002D232D">
        <w:rPr>
          <w:rFonts w:cs="B Nazanin" w:hint="cs"/>
          <w:sz w:val="26"/>
          <w:szCs w:val="26"/>
          <w:rtl/>
        </w:rPr>
        <w:t>سيستم</w:t>
      </w:r>
      <w:r w:rsidRPr="002D232D">
        <w:rPr>
          <w:rFonts w:cs="B Nazanin"/>
          <w:sz w:val="26"/>
          <w:szCs w:val="26"/>
          <w:rtl/>
        </w:rPr>
        <w:t xml:space="preserve"> </w:t>
      </w:r>
      <w:r w:rsidRPr="002D232D">
        <w:rPr>
          <w:rFonts w:cs="B Nazanin" w:hint="cs"/>
          <w:sz w:val="26"/>
          <w:szCs w:val="26"/>
          <w:rtl/>
        </w:rPr>
        <w:t>موجود</w:t>
      </w:r>
      <w:r w:rsidRPr="002D232D">
        <w:rPr>
          <w:rFonts w:cs="B Nazanin"/>
          <w:sz w:val="26"/>
          <w:szCs w:val="26"/>
          <w:rtl/>
        </w:rPr>
        <w:t xml:space="preserve"> </w:t>
      </w:r>
      <w:r w:rsidRPr="002D232D">
        <w:rPr>
          <w:rFonts w:cs="B Nazanin" w:hint="cs"/>
          <w:sz w:val="26"/>
          <w:szCs w:val="26"/>
          <w:rtl/>
        </w:rPr>
        <w:t>مي</w:t>
      </w:r>
      <w:r w:rsidRPr="002D232D">
        <w:rPr>
          <w:rFonts w:cs="B Nazanin"/>
          <w:sz w:val="26"/>
          <w:szCs w:val="26"/>
          <w:rtl/>
        </w:rPr>
        <w:t xml:space="preserve"> </w:t>
      </w:r>
      <w:r w:rsidRPr="002D232D">
        <w:rPr>
          <w:rFonts w:cs="B Nazanin" w:hint="cs"/>
          <w:sz w:val="26"/>
          <w:szCs w:val="26"/>
          <w:rtl/>
        </w:rPr>
        <w:t>تواند</w:t>
      </w:r>
      <w:r w:rsidRPr="002D232D">
        <w:rPr>
          <w:rFonts w:cs="B Nazanin"/>
          <w:sz w:val="26"/>
          <w:szCs w:val="26"/>
          <w:rtl/>
        </w:rPr>
        <w:t xml:space="preserve"> </w:t>
      </w:r>
      <w:r w:rsidRPr="002D232D">
        <w:rPr>
          <w:rFonts w:cs="B Nazanin" w:hint="cs"/>
          <w:sz w:val="26"/>
          <w:szCs w:val="26"/>
          <w:rtl/>
        </w:rPr>
        <w:t>به</w:t>
      </w:r>
      <w:r w:rsidRPr="002D232D">
        <w:rPr>
          <w:rFonts w:cs="B Nazanin"/>
          <w:sz w:val="26"/>
          <w:szCs w:val="26"/>
          <w:rtl/>
        </w:rPr>
        <w:t xml:space="preserve"> </w:t>
      </w:r>
      <w:r w:rsidRPr="002D232D">
        <w:rPr>
          <w:rFonts w:cs="B Nazanin" w:hint="cs"/>
          <w:sz w:val="26"/>
          <w:szCs w:val="26"/>
          <w:rtl/>
        </w:rPr>
        <w:t>عنوان</w:t>
      </w:r>
      <w:r w:rsidRPr="002D232D">
        <w:rPr>
          <w:rFonts w:cs="B Nazanin"/>
          <w:sz w:val="26"/>
          <w:szCs w:val="26"/>
          <w:rtl/>
        </w:rPr>
        <w:t xml:space="preserve"> </w:t>
      </w:r>
      <w:r w:rsidRPr="002D232D">
        <w:rPr>
          <w:rFonts w:cs="B Nazanin" w:hint="cs"/>
          <w:sz w:val="26"/>
          <w:szCs w:val="26"/>
          <w:rtl/>
        </w:rPr>
        <w:t>پایه</w:t>
      </w:r>
      <w:r w:rsidRPr="002D232D">
        <w:rPr>
          <w:rFonts w:cs="B Nazanin"/>
          <w:sz w:val="26"/>
          <w:szCs w:val="26"/>
          <w:rtl/>
        </w:rPr>
        <w:t xml:space="preserve"> </w:t>
      </w:r>
      <w:r w:rsidRPr="002D232D">
        <w:rPr>
          <w:rFonts w:cs="B Nazanin" w:hint="cs"/>
          <w:sz w:val="26"/>
          <w:szCs w:val="26"/>
          <w:rtl/>
        </w:rPr>
        <w:t>ای</w:t>
      </w:r>
      <w:r w:rsidRPr="002D232D">
        <w:rPr>
          <w:rFonts w:cs="B Nazanin"/>
          <w:sz w:val="26"/>
          <w:szCs w:val="26"/>
          <w:rtl/>
        </w:rPr>
        <w:t xml:space="preserve"> </w:t>
      </w:r>
      <w:r w:rsidRPr="002D232D">
        <w:rPr>
          <w:rFonts w:cs="B Nazanin" w:hint="cs"/>
          <w:sz w:val="26"/>
          <w:szCs w:val="26"/>
          <w:rtl/>
        </w:rPr>
        <w:t>براي</w:t>
      </w:r>
      <w:r w:rsidRPr="002D232D">
        <w:rPr>
          <w:rFonts w:cs="B Nazanin"/>
          <w:sz w:val="26"/>
          <w:szCs w:val="26"/>
          <w:rtl/>
        </w:rPr>
        <w:t xml:space="preserve"> </w:t>
      </w:r>
      <w:r w:rsidRPr="002D232D">
        <w:rPr>
          <w:rFonts w:cs="B Nazanin" w:hint="cs"/>
          <w:sz w:val="26"/>
          <w:szCs w:val="26"/>
          <w:rtl/>
        </w:rPr>
        <w:t>نيل</w:t>
      </w:r>
      <w:r w:rsidRPr="002D232D">
        <w:rPr>
          <w:rFonts w:cs="B Nazanin"/>
          <w:sz w:val="26"/>
          <w:szCs w:val="26"/>
          <w:rtl/>
        </w:rPr>
        <w:t xml:space="preserve"> </w:t>
      </w:r>
      <w:r w:rsidRPr="002D232D">
        <w:rPr>
          <w:rFonts w:cs="B Nazanin" w:hint="cs"/>
          <w:sz w:val="26"/>
          <w:szCs w:val="26"/>
          <w:rtl/>
        </w:rPr>
        <w:t>به</w:t>
      </w:r>
      <w:r w:rsidRPr="002D232D">
        <w:rPr>
          <w:rFonts w:cs="B Nazanin"/>
          <w:sz w:val="26"/>
          <w:szCs w:val="26"/>
          <w:rtl/>
        </w:rPr>
        <w:t xml:space="preserve"> </w:t>
      </w:r>
      <w:r w:rsidRPr="002D232D">
        <w:rPr>
          <w:rFonts w:cs="B Nazanin" w:hint="cs"/>
          <w:sz w:val="26"/>
          <w:szCs w:val="26"/>
          <w:rtl/>
        </w:rPr>
        <w:t>هدف</w:t>
      </w:r>
      <w:r w:rsidRPr="002D232D">
        <w:rPr>
          <w:rFonts w:cs="B Nazanin"/>
          <w:sz w:val="26"/>
          <w:szCs w:val="26"/>
          <w:rtl/>
        </w:rPr>
        <w:t xml:space="preserve"> </w:t>
      </w:r>
      <w:r w:rsidRPr="002D232D">
        <w:rPr>
          <w:rFonts w:cs="B Nazanin" w:hint="cs"/>
          <w:sz w:val="26"/>
          <w:szCs w:val="26"/>
          <w:rtl/>
        </w:rPr>
        <w:t>نهائي</w:t>
      </w:r>
      <w:r w:rsidRPr="002D232D">
        <w:rPr>
          <w:rFonts w:cs="B Nazanin"/>
          <w:sz w:val="26"/>
          <w:szCs w:val="26"/>
          <w:rtl/>
        </w:rPr>
        <w:t xml:space="preserve"> </w:t>
      </w:r>
      <w:r w:rsidRPr="002D232D">
        <w:rPr>
          <w:rFonts w:cs="B Nazanin" w:hint="cs"/>
          <w:sz w:val="26"/>
          <w:szCs w:val="26"/>
          <w:rtl/>
        </w:rPr>
        <w:t>تلقي</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با</w:t>
      </w:r>
      <w:r w:rsidRPr="002D232D">
        <w:rPr>
          <w:rFonts w:cs="B Nazanin"/>
          <w:sz w:val="26"/>
          <w:szCs w:val="26"/>
          <w:rtl/>
        </w:rPr>
        <w:t xml:space="preserve"> </w:t>
      </w:r>
      <w:r w:rsidRPr="002D232D">
        <w:rPr>
          <w:rFonts w:cs="B Nazanin" w:hint="cs"/>
          <w:sz w:val="26"/>
          <w:szCs w:val="26"/>
          <w:rtl/>
        </w:rPr>
        <w:t>توسعه</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پشتيباني</w:t>
      </w:r>
      <w:r w:rsidRPr="002D232D">
        <w:rPr>
          <w:rFonts w:cs="B Nazanin"/>
          <w:sz w:val="26"/>
          <w:szCs w:val="26"/>
          <w:rtl/>
        </w:rPr>
        <w:t xml:space="preserve"> </w:t>
      </w:r>
      <w:r w:rsidRPr="002D232D">
        <w:rPr>
          <w:rFonts w:cs="B Nazanin" w:hint="cs"/>
          <w:sz w:val="26"/>
          <w:szCs w:val="26"/>
          <w:rtl/>
        </w:rPr>
        <w:t>آن،</w:t>
      </w:r>
      <w:r w:rsidRPr="002D232D">
        <w:rPr>
          <w:rFonts w:cs="B Nazanin"/>
          <w:sz w:val="26"/>
          <w:szCs w:val="26"/>
          <w:rtl/>
        </w:rPr>
        <w:t xml:space="preserve"> </w:t>
      </w:r>
      <w:r w:rsidRPr="002D232D">
        <w:rPr>
          <w:rFonts w:cs="B Nazanin" w:hint="cs"/>
          <w:sz w:val="26"/>
          <w:szCs w:val="26"/>
          <w:rtl/>
        </w:rPr>
        <w:t>اين</w:t>
      </w:r>
      <w:r w:rsidRPr="002D232D">
        <w:rPr>
          <w:rFonts w:cs="B Nazanin"/>
          <w:sz w:val="26"/>
          <w:szCs w:val="26"/>
          <w:rtl/>
        </w:rPr>
        <w:t xml:space="preserve"> </w:t>
      </w:r>
      <w:r w:rsidRPr="002D232D">
        <w:rPr>
          <w:rFonts w:cs="B Nazanin" w:hint="cs"/>
          <w:sz w:val="26"/>
          <w:szCs w:val="26"/>
          <w:rtl/>
        </w:rPr>
        <w:t>مهم</w:t>
      </w:r>
      <w:r w:rsidRPr="002D232D">
        <w:rPr>
          <w:rFonts w:cs="B Nazanin"/>
          <w:sz w:val="26"/>
          <w:szCs w:val="26"/>
          <w:rtl/>
        </w:rPr>
        <w:t xml:space="preserve"> </w:t>
      </w:r>
      <w:r w:rsidRPr="002D232D">
        <w:rPr>
          <w:rFonts w:cs="B Nazanin" w:hint="cs"/>
          <w:sz w:val="26"/>
          <w:szCs w:val="26"/>
          <w:rtl/>
        </w:rPr>
        <w:t>هر</w:t>
      </w:r>
      <w:r w:rsidRPr="002D232D">
        <w:rPr>
          <w:rFonts w:cs="B Nazanin"/>
          <w:sz w:val="26"/>
          <w:szCs w:val="26"/>
          <w:rtl/>
        </w:rPr>
        <w:t xml:space="preserve"> </w:t>
      </w:r>
      <w:r w:rsidRPr="002D232D">
        <w:rPr>
          <w:rFonts w:cs="B Nazanin" w:hint="cs"/>
          <w:sz w:val="26"/>
          <w:szCs w:val="26"/>
          <w:rtl/>
        </w:rPr>
        <w:t>چه</w:t>
      </w:r>
      <w:r w:rsidRPr="002D232D">
        <w:rPr>
          <w:rFonts w:cs="B Nazanin"/>
          <w:sz w:val="26"/>
          <w:szCs w:val="26"/>
          <w:rtl/>
        </w:rPr>
        <w:t xml:space="preserve"> </w:t>
      </w:r>
      <w:r w:rsidRPr="002D232D">
        <w:rPr>
          <w:rFonts w:cs="B Nazanin" w:hint="cs"/>
          <w:sz w:val="26"/>
          <w:szCs w:val="26"/>
          <w:rtl/>
        </w:rPr>
        <w:t>سريعتر</w:t>
      </w:r>
      <w:r w:rsidRPr="002D232D">
        <w:rPr>
          <w:rFonts w:cs="B Nazanin"/>
          <w:sz w:val="26"/>
          <w:szCs w:val="26"/>
          <w:rtl/>
        </w:rPr>
        <w:t xml:space="preserve"> </w:t>
      </w:r>
      <w:r w:rsidRPr="002D232D">
        <w:rPr>
          <w:rFonts w:cs="B Nazanin" w:hint="cs"/>
          <w:sz w:val="26"/>
          <w:szCs w:val="26"/>
          <w:rtl/>
        </w:rPr>
        <w:t>تحقق</w:t>
      </w:r>
      <w:r w:rsidRPr="002D232D">
        <w:rPr>
          <w:rFonts w:cs="B Nazanin"/>
          <w:sz w:val="26"/>
          <w:szCs w:val="26"/>
          <w:rtl/>
        </w:rPr>
        <w:t xml:space="preserve"> </w:t>
      </w:r>
      <w:r w:rsidRPr="002D232D">
        <w:rPr>
          <w:rFonts w:cs="B Nazanin" w:hint="cs"/>
          <w:sz w:val="26"/>
          <w:szCs w:val="26"/>
          <w:rtl/>
        </w:rPr>
        <w:t>يابد</w:t>
      </w:r>
      <w:r w:rsidRPr="002D232D">
        <w:rPr>
          <w:rFonts w:cs="B Nazanin"/>
          <w:sz w:val="26"/>
          <w:szCs w:val="26"/>
          <w:rtl/>
        </w:rPr>
        <w:t>.</w:t>
      </w:r>
    </w:p>
    <w:p w:rsidR="008A55DF" w:rsidRPr="002D232D" w:rsidRDefault="008A55DF" w:rsidP="008A55DF">
      <w:pPr>
        <w:jc w:val="both"/>
        <w:rPr>
          <w:rFonts w:cs="B Nazanin"/>
          <w:sz w:val="26"/>
          <w:szCs w:val="26"/>
          <w:rtl/>
        </w:rPr>
      </w:pPr>
      <w:r w:rsidRPr="002D232D">
        <w:rPr>
          <w:rFonts w:cs="B Nazanin" w:hint="cs"/>
          <w:sz w:val="26"/>
          <w:szCs w:val="26"/>
          <w:rtl/>
        </w:rPr>
        <w:t>مطابق برآوردهای صورت‌گرفته حداکثر تعداد شاغلین بخش بهر‌ه‌برداری در حالات احداث 10000 مگاوات، حدود 10000 نفر می‌باشد. در بخش عملیات احداث نیروگاه‌های هسته‌ای نیز در هر دو حالت کلید در دست و غیر کلید در دست به تعداد قابل توجهی نیروی انسانی متخصص و ماهر نیاز است. با توجه به آمار مذکور برنامه گسترده و منسجمی جهت آموزش و تربیت نیروی انسانی باید تدوین و به اجرا گذاشته شود. این برنامه بایستی وظایف هر یک از ارگان‌های ذیربط نظیر وزارت علوم، تحقیقات و فن‌آوری، وزارت صنایع، سازمان انرژی اتمی، وزارت نیرو را در بر داشته باشد. غافل شدن و عدم توجه کافی به این مقوله موفقیت اقدامات طراحی‌شده برای استفاده از انرژی هسته‌ای در تولید انرژی الکتریکی را با تردید جدی مواجه می‌نماید.</w:t>
      </w:r>
    </w:p>
    <w:p w:rsidR="008A55DF" w:rsidRPr="002D232D" w:rsidRDefault="008A55DF" w:rsidP="008A55DF">
      <w:pPr>
        <w:jc w:val="both"/>
        <w:rPr>
          <w:rFonts w:cs="B Nazanin"/>
          <w:sz w:val="26"/>
          <w:szCs w:val="26"/>
          <w:rtl/>
        </w:rPr>
      </w:pPr>
      <w:r w:rsidRPr="002D232D">
        <w:rPr>
          <w:rFonts w:cs="B Nazanin" w:hint="cs"/>
          <w:sz w:val="26"/>
          <w:szCs w:val="26"/>
          <w:rtl/>
        </w:rPr>
        <w:t>با توجه به موارد مطروحه بالا راهکارها و اقدامات استراتژیک ضروری جهت نیل به اهداف مورد نظر به شرح زیر قابل جمع‌بندی است:</w:t>
      </w:r>
    </w:p>
    <w:p w:rsidR="008A55DF" w:rsidRPr="002D232D" w:rsidRDefault="008A55DF" w:rsidP="000C6548">
      <w:pPr>
        <w:numPr>
          <w:ilvl w:val="0"/>
          <w:numId w:val="31"/>
        </w:numPr>
        <w:contextualSpacing/>
        <w:jc w:val="both"/>
        <w:rPr>
          <w:rFonts w:cs="B Nazanin"/>
          <w:sz w:val="26"/>
          <w:szCs w:val="26"/>
        </w:rPr>
      </w:pPr>
      <w:r w:rsidRPr="002D232D">
        <w:rPr>
          <w:rFonts w:cs="B Nazanin" w:hint="cs"/>
          <w:sz w:val="26"/>
          <w:szCs w:val="26"/>
          <w:rtl/>
        </w:rPr>
        <w:t>استفاده از کلیه پتانسیل‌های کشور در برنامه‌ریزی نیروی انسانی و توسعه کیفی آن امری ضروری می‌باشد ولیکن این مهم مستلزم داشتن مرکز آموزش ویژه جهت انطباق و ارائه آموزش‌های مورد نیاز صنعت هسته‌ای می‌باشد. لازم به ذکر است که در اغلب کشورهای دارای نیروگاه و صنعت هسته‌ای قبل از هرگونه اقدامی این امر مورد توجه قرار گرفته است،</w:t>
      </w:r>
    </w:p>
    <w:p w:rsidR="008A55DF" w:rsidRPr="002D232D" w:rsidRDefault="008A55DF" w:rsidP="000C6548">
      <w:pPr>
        <w:numPr>
          <w:ilvl w:val="0"/>
          <w:numId w:val="31"/>
        </w:numPr>
        <w:contextualSpacing/>
        <w:jc w:val="both"/>
        <w:rPr>
          <w:rFonts w:cs="B Nazanin"/>
          <w:sz w:val="26"/>
          <w:szCs w:val="26"/>
        </w:rPr>
      </w:pPr>
      <w:r w:rsidRPr="002D232D">
        <w:rPr>
          <w:rFonts w:cs="B Nazanin" w:hint="cs"/>
          <w:sz w:val="26"/>
          <w:szCs w:val="26"/>
          <w:rtl/>
        </w:rPr>
        <w:t>ایجاد زیرساخت‌ علوم و فنون و تأسیس مراکز و مؤسسات ویژه در این خصوص، به‌ویژه ایجاد یک مرکز آموزش متمرکز(در صورت توسعه قابل توجه نیروگاه‌های هسته‌ای) هسته‌ای در داخل کشور ضمن توجه به ایجاد قانون‌مندی لازم برای ارائه آموزش‌های بدو استخدام و حین خدمت،</w:t>
      </w:r>
    </w:p>
    <w:p w:rsidR="008A55DF" w:rsidRPr="002D232D" w:rsidRDefault="008A55DF" w:rsidP="000C6548">
      <w:pPr>
        <w:numPr>
          <w:ilvl w:val="0"/>
          <w:numId w:val="31"/>
        </w:numPr>
        <w:contextualSpacing/>
        <w:jc w:val="both"/>
        <w:rPr>
          <w:rFonts w:cs="B Nazanin"/>
          <w:sz w:val="26"/>
          <w:szCs w:val="26"/>
        </w:rPr>
      </w:pPr>
      <w:r w:rsidRPr="002D232D">
        <w:rPr>
          <w:rFonts w:cs="B Nazanin" w:hint="cs"/>
          <w:sz w:val="26"/>
          <w:szCs w:val="26"/>
          <w:rtl/>
        </w:rPr>
        <w:t>همکاری کلیه دانشگاه‌ها و مؤسسات آموزش عالی و پژوهشگاه‌های مرتبط با این مرکز امری ضروری می‌باشد. این امر می‌تواند در قالب تفاهم‌نامه‌ها و قراردادهای متنوع برای استفاده مرکز از امکانات نرم‌افزاری و سخت‌افزاری کلیه دستگاه‌ها انجام شود،</w:t>
      </w:r>
    </w:p>
    <w:p w:rsidR="008A55DF" w:rsidRPr="002D232D" w:rsidRDefault="008A55DF" w:rsidP="000C6548">
      <w:pPr>
        <w:numPr>
          <w:ilvl w:val="0"/>
          <w:numId w:val="31"/>
        </w:numPr>
        <w:contextualSpacing/>
        <w:jc w:val="both"/>
        <w:rPr>
          <w:rFonts w:cs="B Nazanin"/>
          <w:sz w:val="26"/>
          <w:szCs w:val="26"/>
        </w:rPr>
      </w:pPr>
      <w:r w:rsidRPr="002D232D">
        <w:rPr>
          <w:rFonts w:cs="B Nazanin" w:hint="cs"/>
          <w:sz w:val="26"/>
          <w:szCs w:val="26"/>
          <w:rtl/>
        </w:rPr>
        <w:t>بهره‌گیری از تجربیات و خدمات مشاورین، سازندگان و شرکت‌های خارجی در خلال فعالیت‌های طرح توسعه نیروگاه‌های هسته‌ای در کشور در قالب راه‌اندازی مرکز تخصصی آموزش‌های هسته‌ای معتبر ضروری می‌باشد.</w:t>
      </w:r>
    </w:p>
    <w:p w:rsidR="00CF55D2" w:rsidRPr="002D232D" w:rsidRDefault="00CF55D2" w:rsidP="002D232D">
      <w:pPr>
        <w:spacing w:after="0"/>
        <w:jc w:val="both"/>
        <w:rPr>
          <w:rFonts w:ascii="Times New Roman" w:hAnsi="Times New Roman" w:cs="B Nazanin"/>
          <w:b/>
          <w:bCs/>
          <w:sz w:val="20"/>
          <w:szCs w:val="26"/>
          <w:rtl/>
        </w:rPr>
      </w:pPr>
      <w:r w:rsidRPr="002D232D">
        <w:rPr>
          <w:rFonts w:ascii="Times New Roman" w:hAnsi="Times New Roman" w:cs="B Nazanin" w:hint="cs"/>
          <w:b/>
          <w:bCs/>
          <w:sz w:val="20"/>
          <w:szCs w:val="26"/>
          <w:rtl/>
        </w:rPr>
        <w:t>منابع و مراجع</w:t>
      </w:r>
    </w:p>
    <w:p w:rsidR="00CF55D2" w:rsidRPr="002D232D" w:rsidRDefault="00CF55D2" w:rsidP="000C6548">
      <w:pPr>
        <w:pStyle w:val="ListParagraph"/>
        <w:numPr>
          <w:ilvl w:val="0"/>
          <w:numId w:val="5"/>
        </w:numPr>
        <w:bidi/>
        <w:spacing w:after="200" w:line="276" w:lineRule="auto"/>
        <w:ind w:left="804"/>
        <w:jc w:val="both"/>
        <w:rPr>
          <w:rFonts w:ascii="Times New Roman" w:hAnsi="Times New Roman" w:cs="B Nazanin"/>
          <w:sz w:val="20"/>
          <w:szCs w:val="26"/>
        </w:rPr>
      </w:pPr>
      <w:r w:rsidRPr="002D232D">
        <w:rPr>
          <w:rFonts w:ascii="Times New Roman" w:hAnsi="Times New Roman" w:cs="B Nazanin" w:hint="cs"/>
          <w:sz w:val="20"/>
          <w:szCs w:val="26"/>
          <w:rtl/>
        </w:rPr>
        <w:t>تدوین استراتژی توسعه نیروگاه‌های اتمی در کشور(پژوهشگاه نیرو بهمن‌ ماه 1385)</w:t>
      </w:r>
    </w:p>
    <w:p w:rsidR="00CF55D2" w:rsidRPr="002D232D" w:rsidRDefault="00CF55D2" w:rsidP="000C6548">
      <w:pPr>
        <w:pStyle w:val="ListParagraph"/>
        <w:numPr>
          <w:ilvl w:val="0"/>
          <w:numId w:val="5"/>
        </w:numPr>
        <w:bidi/>
        <w:spacing w:after="200" w:line="276" w:lineRule="auto"/>
        <w:ind w:left="804"/>
        <w:jc w:val="both"/>
        <w:rPr>
          <w:rFonts w:ascii="Times New Roman" w:hAnsi="Times New Roman" w:cs="B Nazanin"/>
          <w:sz w:val="20"/>
          <w:szCs w:val="26"/>
          <w:rtl/>
        </w:rPr>
      </w:pPr>
      <w:r w:rsidRPr="002D232D">
        <w:rPr>
          <w:rFonts w:ascii="Times New Roman" w:hAnsi="Times New Roman" w:cs="B Nazanin" w:hint="cs"/>
          <w:sz w:val="20"/>
          <w:szCs w:val="26"/>
          <w:rtl/>
        </w:rPr>
        <w:lastRenderedPageBreak/>
        <w:t>مدیریت منابع انسانی جمع‌آوری‌شده از منابع مختلف مدیریت منابع انسانی(تألیف آقایان دکتر میرسپاسی، دکتر سعادت و دکتر ابطحی)</w:t>
      </w:r>
    </w:p>
    <w:p w:rsidR="00CF55D2" w:rsidRPr="002D232D" w:rsidRDefault="00CF55D2" w:rsidP="000C6548">
      <w:pPr>
        <w:pStyle w:val="ListParagraph"/>
        <w:numPr>
          <w:ilvl w:val="0"/>
          <w:numId w:val="5"/>
        </w:numPr>
        <w:bidi/>
        <w:spacing w:after="200" w:line="276" w:lineRule="auto"/>
        <w:ind w:left="804"/>
        <w:jc w:val="both"/>
        <w:rPr>
          <w:rFonts w:ascii="Times New Roman" w:hAnsi="Times New Roman" w:cs="B Nazanin"/>
          <w:sz w:val="20"/>
          <w:szCs w:val="26"/>
          <w:rtl/>
        </w:rPr>
      </w:pPr>
      <w:r w:rsidRPr="002D232D">
        <w:rPr>
          <w:rFonts w:ascii="Times New Roman" w:hAnsi="Times New Roman" w:cs="B Nazanin" w:hint="cs"/>
          <w:sz w:val="20"/>
          <w:szCs w:val="26"/>
          <w:rtl/>
        </w:rPr>
        <w:t>گزارش مطالعه و بررسی زمینه‌های توسعه زیرساختارهای نیروی انسانی(شرکت متسا اسفند ماه 1386)</w:t>
      </w:r>
    </w:p>
    <w:p w:rsidR="00CF55D2" w:rsidRPr="002D232D" w:rsidRDefault="00CF55D2" w:rsidP="000C6548">
      <w:pPr>
        <w:pStyle w:val="ListParagraph"/>
        <w:numPr>
          <w:ilvl w:val="0"/>
          <w:numId w:val="5"/>
        </w:numPr>
        <w:bidi/>
        <w:spacing w:after="200" w:line="276" w:lineRule="auto"/>
        <w:ind w:left="804"/>
        <w:jc w:val="both"/>
        <w:rPr>
          <w:rFonts w:ascii="Times New Roman" w:hAnsi="Times New Roman" w:cs="B Nazanin"/>
          <w:sz w:val="20"/>
          <w:szCs w:val="26"/>
          <w:rtl/>
        </w:rPr>
      </w:pPr>
      <w:r w:rsidRPr="002D232D">
        <w:rPr>
          <w:rFonts w:ascii="Times New Roman" w:hAnsi="Times New Roman" w:cs="B Nazanin"/>
          <w:sz w:val="20"/>
          <w:szCs w:val="26"/>
        </w:rPr>
        <w:t>Manpower Development for Nuclear Power, IAEA-TRS-200, 1980</w:t>
      </w:r>
    </w:p>
    <w:p w:rsidR="00CF55D2" w:rsidRPr="002D232D" w:rsidRDefault="00CF55D2" w:rsidP="00DB3CE7">
      <w:pPr>
        <w:pStyle w:val="ListParagraph"/>
        <w:bidi/>
        <w:jc w:val="both"/>
        <w:rPr>
          <w:rFonts w:ascii="Times New Roman" w:hAnsi="Times New Roman" w:cs="B Nazanin"/>
          <w:sz w:val="20"/>
          <w:szCs w:val="28"/>
          <w:rtl/>
        </w:rPr>
      </w:pPr>
    </w:p>
    <w:p w:rsidR="004F6E7A" w:rsidRPr="002D232D" w:rsidRDefault="004F6E7A" w:rsidP="000C6548">
      <w:pPr>
        <w:pStyle w:val="ListParagraph"/>
        <w:numPr>
          <w:ilvl w:val="0"/>
          <w:numId w:val="6"/>
        </w:numPr>
        <w:bidi/>
        <w:jc w:val="both"/>
        <w:outlineLvl w:val="0"/>
        <w:rPr>
          <w:rFonts w:ascii="Times New Roman" w:hAnsi="Times New Roman" w:cs="B Nazanin"/>
          <w:b/>
          <w:bCs/>
          <w:vanish/>
          <w:sz w:val="20"/>
          <w:szCs w:val="26"/>
          <w:rtl/>
          <w:lang w:bidi="fa-IR"/>
        </w:rPr>
      </w:pPr>
      <w:bookmarkStart w:id="85" w:name="_Toc94130127"/>
      <w:bookmarkStart w:id="86" w:name="_Toc93934624"/>
      <w:r w:rsidRPr="002D232D">
        <w:rPr>
          <w:rFonts w:ascii="Times New Roman" w:hAnsi="Times New Roman" w:cs="B Nazanin" w:hint="cs"/>
          <w:b/>
          <w:bCs/>
          <w:sz w:val="20"/>
          <w:szCs w:val="30"/>
          <w:rtl/>
        </w:rPr>
        <w:t>ضوابط</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مقررات</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و</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ساختار</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ایمنی</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هسته</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ای</w:t>
      </w:r>
      <w:bookmarkEnd w:id="85"/>
      <w:r w:rsidRPr="002D232D">
        <w:rPr>
          <w:rFonts w:ascii="Times New Roman" w:hAnsi="Times New Roman" w:cs="B Nazanin" w:hint="cs"/>
          <w:b/>
          <w:bCs/>
          <w:vanish/>
          <w:sz w:val="20"/>
          <w:szCs w:val="26"/>
          <w:rtl/>
          <w:lang w:bidi="fa-IR"/>
        </w:rPr>
        <w:t xml:space="preserve"> </w:t>
      </w:r>
    </w:p>
    <w:p w:rsidR="00B56CF9" w:rsidRPr="002D232D" w:rsidRDefault="004F6E7A" w:rsidP="00123A4A">
      <w:pPr>
        <w:jc w:val="both"/>
        <w:rPr>
          <w:rFonts w:ascii="Times New Roman" w:hAnsi="Times New Roman" w:cs="B Nazanin"/>
          <w:b/>
          <w:bCs/>
          <w:sz w:val="20"/>
          <w:szCs w:val="26"/>
          <w:rtl/>
        </w:rPr>
      </w:pPr>
      <w:r w:rsidRPr="002D232D">
        <w:rPr>
          <w:rFonts w:ascii="Times New Roman" w:hAnsi="Times New Roman" w:cs="B Nazanin" w:hint="cs"/>
          <w:sz w:val="20"/>
          <w:szCs w:val="26"/>
          <w:rtl/>
        </w:rPr>
        <w:t>توسعه ساختار ایمنی هسته‌ای در برنامه ملی توسعه و تولید ده هزار مگاوات برق هسته‌ای ایمن، مطمئن و اقتصادی (با رویکرد مشارکت حداکثری) یک ضرورت ملی است. ساختار موجود ایمنی هسته‌ای در کشور باید متناسب با این برنامه ملی و در حمایت از آن، تقویت شده و توسعه یابد به گونه‌ای که اطمینان دهد تاسیسات هسته‌ای کشور و انجام فعالیت‌های مرتبط با آن، در سطح ملی و بین المللی، ایمن و امن بوده و میزان پرتوگیری کارکنان، مردم و نسل‌های آینده و همچنین آلودگی پرتوی محیط زیست، در حداقل میزان معقول قابل دستیابی است.  در راستای توسعه ساختار ایمنی هسته‌ای درکشور موارد ذیل باید مورد توجه جدی قرار گیرد:</w:t>
      </w:r>
    </w:p>
    <w:p w:rsidR="004F6E7A" w:rsidRPr="002D232D" w:rsidRDefault="004F6E7A" w:rsidP="002D232D">
      <w:pPr>
        <w:rPr>
          <w:rFonts w:ascii="Times New Roman" w:hAnsi="Times New Roman" w:cs="B Nazanin"/>
          <w:b/>
          <w:bCs/>
          <w:vanish/>
          <w:sz w:val="20"/>
          <w:szCs w:val="26"/>
          <w:rtl/>
        </w:rPr>
      </w:pPr>
      <w:r w:rsidRPr="002D232D">
        <w:rPr>
          <w:rFonts w:ascii="Times New Roman" w:hAnsi="Times New Roman" w:cs="B Nazanin" w:hint="cs"/>
          <w:b/>
          <w:bCs/>
          <w:vanish/>
          <w:sz w:val="26"/>
          <w:szCs w:val="26"/>
          <w:rtl/>
        </w:rPr>
        <w:t xml:space="preserve"> </w:t>
      </w:r>
      <w:r w:rsidR="00C51156" w:rsidRPr="002D232D">
        <w:rPr>
          <w:rFonts w:ascii="Times New Roman" w:hAnsi="Times New Roman" w:cs="B Nazanin" w:hint="cs"/>
          <w:b/>
          <w:bCs/>
          <w:sz w:val="26"/>
          <w:szCs w:val="26"/>
          <w:rtl/>
        </w:rPr>
        <w:t xml:space="preserve">چارچوب قانونی </w:t>
      </w:r>
      <w:r w:rsidR="00400C8B" w:rsidRPr="002D232D">
        <w:rPr>
          <w:rFonts w:ascii="Courier New" w:eastAsia="Times New Roman" w:hAnsi="Courier New" w:cs="B Nazanin" w:hint="cs"/>
          <w:b/>
          <w:bCs/>
          <w:sz w:val="26"/>
          <w:szCs w:val="26"/>
          <w:rtl/>
        </w:rPr>
        <w:t>و دولتی موثر در ایمنی، امنیت و پادمان هسته‌ای</w:t>
      </w:r>
      <w:bookmarkEnd w:id="86"/>
      <w:r w:rsidR="00C51156" w:rsidRPr="002D232D">
        <w:rPr>
          <w:rFonts w:ascii="Times New Roman" w:hAnsi="Times New Roman" w:cs="B Nazanin" w:hint="cs"/>
          <w:b/>
          <w:bCs/>
          <w:sz w:val="20"/>
          <w:szCs w:val="26"/>
          <w:rtl/>
        </w:rPr>
        <w:t xml:space="preserve"> </w:t>
      </w:r>
    </w:p>
    <w:p w:rsidR="004F6E7A" w:rsidRPr="002D232D" w:rsidRDefault="00C51156" w:rsidP="00400C8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imes New Roman" w:eastAsia="Times New Roman" w:hAnsi="Times New Roman" w:cs="B Nazanin"/>
          <w:b/>
          <w:bCs/>
          <w:sz w:val="20"/>
          <w:szCs w:val="26"/>
          <w:rtl/>
          <w:lang w:bidi="fa-IR"/>
        </w:rPr>
      </w:pPr>
      <w:r w:rsidRPr="002D232D">
        <w:rPr>
          <w:rFonts w:ascii="Times New Roman" w:eastAsia="Times New Roman" w:hAnsi="Times New Roman" w:cs="B Nazanin" w:hint="cs"/>
          <w:b/>
          <w:bCs/>
          <w:sz w:val="20"/>
          <w:szCs w:val="26"/>
          <w:rtl/>
          <w:lang w:bidi="fa-IR"/>
        </w:rPr>
        <w:t xml:space="preserve">الف) قوانین و مقررات </w:t>
      </w:r>
    </w:p>
    <w:p w:rsidR="00400C8B" w:rsidRPr="002D232D" w:rsidRDefault="00400C8B" w:rsidP="00400C8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lang w:bidi="fa-IR"/>
        </w:rPr>
      </w:pPr>
      <w:r w:rsidRPr="002D232D">
        <w:rPr>
          <w:rFonts w:ascii="Courier New" w:eastAsia="Times New Roman" w:hAnsi="Courier New" w:cs="B Nazanin" w:hint="cs"/>
          <w:sz w:val="26"/>
          <w:szCs w:val="26"/>
          <w:rtl/>
          <w:lang w:bidi="fa-IR"/>
        </w:rPr>
        <w:t>در حوزه قوانین و مقررات ناظر بر تاسیسات هسته‌ای و فعالیت‌های مربوطه در کشور از جمله قانون تاسیس سازمان انرژی اتمی و قانونی حفاظت در برابراشعه مصوب مجلس شورای اسلامی، قانون موافقت</w:t>
      </w:r>
      <w:r w:rsidRPr="002D232D">
        <w:rPr>
          <w:rFonts w:ascii="Courier New" w:eastAsia="Times New Roman" w:hAnsi="Courier New" w:cs="B Nazanin" w:hint="cs"/>
          <w:sz w:val="26"/>
          <w:szCs w:val="26"/>
          <w:rtl/>
          <w:lang w:bidi="fa-IR"/>
        </w:rPr>
        <w:softHyphen/>
        <w:t>نامه پادمان، قانون موافقت‌نامه مزایا و مصونیت</w:t>
      </w:r>
      <w:r w:rsidRPr="002D232D">
        <w:rPr>
          <w:rFonts w:ascii="Courier New" w:eastAsia="Times New Roman" w:hAnsi="Courier New" w:cs="B Nazanin" w:hint="cs"/>
          <w:sz w:val="26"/>
          <w:szCs w:val="26"/>
          <w:rtl/>
          <w:lang w:bidi="fa-IR"/>
        </w:rPr>
        <w:softHyphen/>
        <w:t>های آژانس بین</w:t>
      </w:r>
      <w:r w:rsidRPr="002D232D">
        <w:rPr>
          <w:rFonts w:ascii="Courier New" w:eastAsia="Times New Roman" w:hAnsi="Courier New" w:cs="B Nazanin" w:hint="cs"/>
          <w:sz w:val="26"/>
          <w:szCs w:val="26"/>
          <w:rtl/>
          <w:lang w:bidi="fa-IR"/>
        </w:rPr>
        <w:softHyphen/>
        <w:t xml:space="preserve">المللی انرژی اتمی، مبانی حقوقی و قانونی حاکم بر ایمنی تاسیسات هسته‌ای، یک مبنای کلی و توام با خلاها و نارسایی‌ها از جمله عدم استقلال موثر واحد نظارت قانونی و همچنین عدم وجود پشتوانه کافی حقوقی و قضایی به منظور انجام اقدامات قانونی در فرایند نظارت بر تاسیسات هسته‌ای است. لذا در راستای برنامه ملی توسعه و تولید ده هزار مگاوات برق هسته‌ای، تدوین و تصویب قانون جامع استفاده از انرژی هسته‌ای به منظور تعیین چارچوب قانونی، دولتی و نظارتی بر تاسیسات هسته‌ای بسیار ضروری می‌نماید. </w:t>
      </w:r>
    </w:p>
    <w:p w:rsidR="00B56CF9" w:rsidRPr="002D232D" w:rsidRDefault="00B56CF9" w:rsidP="000C6548">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033" w:hanging="283"/>
        <w:jc w:val="both"/>
        <w:rPr>
          <w:rFonts w:ascii="Times New Roman" w:eastAsia="Times New Roman" w:hAnsi="Times New Roman" w:cs="B Nazanin"/>
          <w:b/>
          <w:bCs/>
          <w:szCs w:val="26"/>
          <w:lang w:bidi="fa-IR"/>
        </w:rPr>
      </w:pPr>
      <w:r w:rsidRPr="002D232D">
        <w:rPr>
          <w:rFonts w:ascii="Times New Roman" w:eastAsia="Times New Roman" w:hAnsi="Times New Roman" w:cs="B Nazanin" w:hint="cs"/>
          <w:b/>
          <w:bCs/>
          <w:szCs w:val="26"/>
          <w:rtl/>
          <w:lang w:bidi="fa-IR"/>
        </w:rPr>
        <w:t xml:space="preserve">اقدامات راهبردی: </w:t>
      </w:r>
    </w:p>
    <w:p w:rsidR="00B56CF9" w:rsidRPr="002D232D" w:rsidRDefault="00B56CF9"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2D232D">
        <w:rPr>
          <w:rFonts w:ascii="Times New Roman" w:eastAsia="Times New Roman" w:hAnsi="Times New Roman" w:cs="B Nazanin" w:hint="cs"/>
          <w:sz w:val="20"/>
          <w:szCs w:val="24"/>
          <w:rtl/>
          <w:lang w:bidi="fa-IR"/>
        </w:rPr>
        <w:t>تدوین و تصویب  قانون استفاده ایمن، امن و صلح جویانه از انرژی هسته‌ای،</w:t>
      </w:r>
    </w:p>
    <w:p w:rsidR="00B56CF9" w:rsidRPr="002D232D" w:rsidRDefault="00B56CF9"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2D232D">
        <w:rPr>
          <w:rFonts w:ascii="Times New Roman" w:eastAsia="Times New Roman" w:hAnsi="Times New Roman" w:cs="B Nazanin" w:hint="cs"/>
          <w:sz w:val="20"/>
          <w:szCs w:val="24"/>
          <w:rtl/>
          <w:lang w:bidi="fa-IR"/>
        </w:rPr>
        <w:t>تدوین و تصویب خط مشی ملی ایمنی هسته‌ای، پسمان‌های پرتوزا و سوخت مصرف شده،</w:t>
      </w:r>
    </w:p>
    <w:p w:rsidR="004F6E7A" w:rsidRPr="002D232D" w:rsidRDefault="004F6E7A" w:rsidP="00400C8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imes New Roman" w:eastAsia="Times New Roman" w:hAnsi="Times New Roman" w:cs="B Nazanin"/>
          <w:b/>
          <w:bCs/>
          <w:sz w:val="20"/>
          <w:szCs w:val="26"/>
          <w:rtl/>
          <w:lang w:bidi="fa-IR"/>
        </w:rPr>
      </w:pPr>
      <w:r w:rsidRPr="002D232D">
        <w:rPr>
          <w:rFonts w:ascii="Times New Roman" w:eastAsia="Times New Roman" w:hAnsi="Times New Roman" w:cs="B Nazanin" w:hint="cs"/>
          <w:b/>
          <w:bCs/>
          <w:sz w:val="20"/>
          <w:szCs w:val="26"/>
          <w:rtl/>
          <w:lang w:bidi="fa-IR"/>
        </w:rPr>
        <w:t>ب)</w:t>
      </w:r>
      <w:r w:rsidR="00C51156" w:rsidRPr="002D232D">
        <w:rPr>
          <w:rFonts w:ascii="Times New Roman" w:eastAsia="Times New Roman" w:hAnsi="Times New Roman" w:cs="B Nazanin" w:hint="cs"/>
          <w:b/>
          <w:bCs/>
          <w:sz w:val="20"/>
          <w:szCs w:val="26"/>
          <w:rtl/>
          <w:lang w:bidi="fa-IR"/>
        </w:rPr>
        <w:t xml:space="preserve">نظارت قانونی </w:t>
      </w:r>
      <w:r w:rsidR="00400C8B" w:rsidRPr="002D232D">
        <w:rPr>
          <w:rFonts w:ascii="Times New Roman" w:eastAsia="Times New Roman" w:hAnsi="Times New Roman" w:cs="B Nazanin" w:hint="cs"/>
          <w:b/>
          <w:bCs/>
          <w:sz w:val="20"/>
          <w:szCs w:val="26"/>
          <w:rtl/>
          <w:lang w:bidi="fa-IR"/>
        </w:rPr>
        <w:t xml:space="preserve">مستقل </w:t>
      </w:r>
      <w:r w:rsidR="00C51156" w:rsidRPr="002D232D">
        <w:rPr>
          <w:rFonts w:ascii="Times New Roman" w:eastAsia="Times New Roman" w:hAnsi="Times New Roman" w:cs="B Nazanin" w:hint="cs"/>
          <w:b/>
          <w:bCs/>
          <w:sz w:val="20"/>
          <w:szCs w:val="26"/>
          <w:rtl/>
          <w:lang w:bidi="fa-IR"/>
        </w:rPr>
        <w:t xml:space="preserve">بر تاسیسات هسته‌ای  </w:t>
      </w:r>
    </w:p>
    <w:p w:rsidR="00400C8B" w:rsidRPr="002D232D" w:rsidRDefault="00400C8B" w:rsidP="00400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50"/>
        <w:jc w:val="both"/>
        <w:rPr>
          <w:rFonts w:ascii="Courier New" w:eastAsia="Times New Roman" w:hAnsi="Courier New" w:cs="B Nazanin"/>
          <w:sz w:val="26"/>
          <w:szCs w:val="26"/>
        </w:rPr>
      </w:pPr>
      <w:r w:rsidRPr="002D232D">
        <w:rPr>
          <w:rFonts w:ascii="Courier New" w:eastAsia="Times New Roman" w:hAnsi="Courier New" w:cs="B Nazanin" w:hint="cs"/>
          <w:sz w:val="26"/>
          <w:szCs w:val="26"/>
          <w:rtl/>
        </w:rPr>
        <w:t xml:space="preserve">بر اساس استانداردهای آژانس بین المللی انرژی اتمی و تجارب بین المللی کشورهای دارای صنعت هسته‌ای، نهاد نظارت قانونی بر تاسیسات هسته‌ای باید از چارچوب  قانونی و دولتی مناسب، قوانین پشتیبان، منابع مالی کافی، نیروی انسانی واجد صلاحیت کافی، نهاد‌های پشتیبان و ارتباطات ملی و بین المللی، برخوردار باشد. برخورداری از این موارد باعث می‌شود تا نهاد نظارت قانونی بر تاسیسات هسته‌ای بتواند به دور از هرگونه اعمال فشار به صورت تخصصی تصمیم‌گیری نماید. کشورهای پیشرو در انرژی </w:t>
      </w:r>
      <w:r w:rsidRPr="002D232D">
        <w:rPr>
          <w:rFonts w:ascii="Courier New" w:eastAsia="Times New Roman" w:hAnsi="Courier New" w:cs="B Nazanin" w:hint="cs"/>
          <w:sz w:val="26"/>
          <w:szCs w:val="26"/>
          <w:rtl/>
        </w:rPr>
        <w:lastRenderedPageBreak/>
        <w:t xml:space="preserve">هسته‌ای از اوایل توسعه برنامه هسته‌ای خود، سعی در توسعه و تکامل این نهاد داشته‌اند. این تغییرات به‌ویژه بعد از حادثه فوکوشیما از شتاب چشمگیری برخوردار بوده است. </w:t>
      </w:r>
    </w:p>
    <w:p w:rsidR="00B56CF9" w:rsidRPr="002D232D" w:rsidRDefault="00B56CF9" w:rsidP="000C6548">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033" w:hanging="283"/>
        <w:jc w:val="both"/>
        <w:rPr>
          <w:rFonts w:ascii="Times New Roman" w:eastAsia="Times New Roman" w:hAnsi="Times New Roman" w:cs="B Nazanin"/>
          <w:b/>
          <w:bCs/>
          <w:sz w:val="25"/>
          <w:szCs w:val="25"/>
          <w:lang w:bidi="fa-IR"/>
        </w:rPr>
      </w:pPr>
      <w:r w:rsidRPr="002D232D">
        <w:rPr>
          <w:rFonts w:ascii="Times New Roman" w:eastAsia="Times New Roman" w:hAnsi="Times New Roman" w:cs="B Nazanin" w:hint="cs"/>
          <w:b/>
          <w:bCs/>
          <w:sz w:val="25"/>
          <w:szCs w:val="25"/>
          <w:rtl/>
          <w:lang w:bidi="fa-IR"/>
        </w:rPr>
        <w:t xml:space="preserve">اقدام راهبردی: توسعه ساختار نظارت قانونی موجود تحت عنوان مرکز نظام ایمنی هسته‌ای کشور متناسب با برنامه ملی توسعه و تولید ده هزار مگاوات برق هسته‌ای شامل </w:t>
      </w:r>
    </w:p>
    <w:p w:rsidR="00400C8B" w:rsidRPr="002D232D" w:rsidRDefault="00400C8B"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 xml:space="preserve">تدوین و تصویب  قانون استفاده ایمن، امن و صلح جویانه از انرژی هسته‌ای و تحقق بخشیدن به استقلال نظارتی، عملکردی و مالی مرکز نظام ایمنی هسته‌ای کشور، </w:t>
      </w:r>
    </w:p>
    <w:p w:rsidR="00400C8B" w:rsidRPr="002D232D" w:rsidRDefault="00400C8B"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 xml:space="preserve">تهیه سند تحول راهبردی مرکز نظام ایمنی هسته‌ای کشور، </w:t>
      </w:r>
    </w:p>
    <w:p w:rsidR="00400C8B" w:rsidRPr="002D232D" w:rsidRDefault="00400C8B"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توسعه و بروز رسانی زیرساخت‌های نظارتی فعلی ایمنی، امنیت و پادمان هسته‌ای (تدوین مقررات، ضوابط و دستورالعمل</w:t>
      </w:r>
      <w:r w:rsidRPr="002D232D">
        <w:rPr>
          <w:rFonts w:ascii="Times New Roman" w:eastAsia="Times New Roman" w:hAnsi="Times New Roman" w:cs="B Nazanin" w:hint="cs"/>
          <w:sz w:val="24"/>
          <w:szCs w:val="24"/>
          <w:rtl/>
          <w:lang w:bidi="fa-IR"/>
        </w:rPr>
        <w:softHyphen/>
        <w:t>ها، ارزیابی ایمنی،صدور پروانه/مجوز، بازرسی، اعمال مقررات)،</w:t>
      </w:r>
    </w:p>
    <w:p w:rsidR="00400C8B" w:rsidRPr="002D232D" w:rsidRDefault="00400C8B"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ارتقاء صلاحیت کارکنان مرکز در راستای کاهش حداکثری وابستگی به مشاوران خارجی (</w:t>
      </w:r>
      <w:r w:rsidRPr="002D232D">
        <w:rPr>
          <w:rFonts w:ascii="Times New Roman" w:eastAsia="Times New Roman" w:hAnsi="Times New Roman" w:cs="B Nazanin"/>
          <w:sz w:val="18"/>
          <w:szCs w:val="18"/>
          <w:lang w:bidi="fa-IR"/>
        </w:rPr>
        <w:t>VOSafety</w:t>
      </w:r>
      <w:r w:rsidRPr="002D232D">
        <w:rPr>
          <w:rFonts w:ascii="Times New Roman" w:eastAsia="Times New Roman" w:hAnsi="Times New Roman" w:cs="B Nazanin" w:hint="cs"/>
          <w:sz w:val="24"/>
          <w:szCs w:val="24"/>
          <w:rtl/>
          <w:lang w:bidi="fa-IR"/>
        </w:rPr>
        <w:t>)</w:t>
      </w:r>
      <w:r w:rsidRPr="002D232D">
        <w:rPr>
          <w:rFonts w:ascii="Times New Roman" w:eastAsia="Times New Roman" w:hAnsi="Times New Roman" w:cs="B Nazanin"/>
          <w:sz w:val="24"/>
          <w:szCs w:val="24"/>
          <w:rtl/>
          <w:lang w:bidi="fa-IR"/>
        </w:rPr>
        <w:t>،</w:t>
      </w:r>
    </w:p>
    <w:p w:rsidR="00400C8B" w:rsidRPr="002D232D" w:rsidRDefault="00400C8B"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 xml:space="preserve">ایجاد مرکز آمادگی و مقابله با شرایط اضطراری هسته‌ای و پرتوی </w:t>
      </w:r>
    </w:p>
    <w:p w:rsidR="00400C8B" w:rsidRPr="002D232D" w:rsidRDefault="00400C8B"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ایجاد پشتیبان فنی(</w:t>
      </w:r>
      <w:r w:rsidRPr="002D232D">
        <w:rPr>
          <w:rFonts w:ascii="Times New Roman" w:eastAsia="Times New Roman" w:hAnsi="Times New Roman" w:cs="B Nazanin"/>
          <w:sz w:val="18"/>
          <w:szCs w:val="18"/>
          <w:lang w:bidi="fa-IR"/>
        </w:rPr>
        <w:t>TSO</w:t>
      </w:r>
      <w:r w:rsidRPr="002D232D">
        <w:rPr>
          <w:rFonts w:ascii="Times New Roman" w:eastAsia="Times New Roman" w:hAnsi="Times New Roman" w:cs="B Nazanin" w:hint="cs"/>
          <w:sz w:val="24"/>
          <w:szCs w:val="24"/>
          <w:rtl/>
          <w:lang w:bidi="fa-IR"/>
        </w:rPr>
        <w:t>) برای فعالیت‌های نظارتی مرکز نظام ایمنی هسته‌ای کشور،</w:t>
      </w:r>
    </w:p>
    <w:p w:rsidR="00400C8B" w:rsidRPr="002D232D" w:rsidRDefault="00C51156" w:rsidP="000C6548">
      <w:pPr>
        <w:pStyle w:val="ListParagraph"/>
        <w:numPr>
          <w:ilvl w:val="1"/>
          <w:numId w:val="6"/>
        </w:numPr>
        <w:bidi/>
        <w:jc w:val="both"/>
        <w:outlineLvl w:val="1"/>
        <w:rPr>
          <w:rFonts w:ascii="Times New Roman" w:hAnsi="Times New Roman" w:cs="B Nazanin"/>
          <w:b/>
          <w:bCs/>
          <w:sz w:val="26"/>
          <w:szCs w:val="26"/>
          <w:rtl/>
        </w:rPr>
      </w:pPr>
      <w:bookmarkStart w:id="87" w:name="_Toc94130128"/>
      <w:bookmarkStart w:id="88" w:name="_Toc93934625"/>
      <w:r w:rsidRPr="002D232D">
        <w:rPr>
          <w:rFonts w:ascii="Times New Roman" w:hAnsi="Times New Roman" w:cs="B Nazanin" w:hint="cs"/>
          <w:b/>
          <w:bCs/>
          <w:sz w:val="26"/>
          <w:szCs w:val="26"/>
          <w:rtl/>
        </w:rPr>
        <w:t>رژیم بین المللی ایمنی هسته‌ای:</w:t>
      </w:r>
      <w:bookmarkEnd w:id="87"/>
      <w:r w:rsidRPr="002D232D">
        <w:rPr>
          <w:rFonts w:ascii="Times New Roman" w:hAnsi="Times New Roman" w:cs="B Nazanin" w:hint="cs"/>
          <w:b/>
          <w:bCs/>
          <w:sz w:val="26"/>
          <w:szCs w:val="26"/>
          <w:rtl/>
        </w:rPr>
        <w:t xml:space="preserve"> </w:t>
      </w:r>
      <w:bookmarkStart w:id="89" w:name="_Toc94129401"/>
      <w:bookmarkStart w:id="90" w:name="_Toc94129402"/>
      <w:bookmarkStart w:id="91" w:name="_Toc94129403"/>
      <w:bookmarkStart w:id="92" w:name="_Toc94129404"/>
      <w:bookmarkEnd w:id="88"/>
      <w:bookmarkEnd w:id="89"/>
      <w:bookmarkEnd w:id="90"/>
      <w:bookmarkEnd w:id="91"/>
      <w:bookmarkEnd w:id="92"/>
    </w:p>
    <w:p w:rsidR="00400C8B" w:rsidRPr="002D232D" w:rsidRDefault="00400C8B" w:rsidP="00400C8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lang w:bidi="fa-IR"/>
        </w:rPr>
      </w:pPr>
      <w:r w:rsidRPr="002D232D">
        <w:rPr>
          <w:rFonts w:ascii="Courier New" w:eastAsia="Times New Roman" w:hAnsi="Courier New" w:cs="B Nazanin" w:hint="cs"/>
          <w:sz w:val="26"/>
          <w:szCs w:val="26"/>
          <w:rtl/>
          <w:lang w:bidi="fa-IR"/>
        </w:rPr>
        <w:t>همزمان با توسعه نیروگاه‌های هسته‌ای در کشور، توجه به رژیم بین المللی ایمنی هسته‌ای نیز ضروری است. الحاق به کنوانسیون‌های بین المللی منوط به ایجاد زیر ساخت</w:t>
      </w:r>
      <w:r w:rsidRPr="002D232D">
        <w:rPr>
          <w:rFonts w:ascii="Courier New" w:eastAsia="Times New Roman" w:hAnsi="Courier New" w:cs="B Nazanin" w:hint="cs"/>
          <w:sz w:val="26"/>
          <w:szCs w:val="26"/>
          <w:rtl/>
          <w:lang w:bidi="fa-IR"/>
        </w:rPr>
        <w:softHyphen/>
        <w:t xml:space="preserve">ها در این حوزه و به نوعی تمرین تعامل با جامعه بین‌الملل و به معنای درک صحیح از موضوع، صاحب نظر بودن در آن موضوع و نشانه تلاش و تصمیم یک کشور برای ایفای نقش در یک مجموعه بزرگ‌تر است. در حال حاضر کشور ما تنها به دو کنوانسیون کمک رسانی به‌هنگام وقوع حوادث هسته‌ای یا فوریت رادیولوژیکی و کنوانسیون اطلاع رسانی به موقع حوادث هسته‌ای پیوسته است و با توجه به تصمیم به اجرای برنامه ملی توسعه و تولید ده هزار مگاوات برق هسته‌ای ایمن، مطمئن و اقتصادی به نظر می‌آید بررسی پیوستن کشور به سایر کنوانسیون‌های بین المللی هسته‌ای بسیار حائز اهمیت می‌باشد. توسعه و تولید ده هزار مگاوات برق هسته‌ای بدون توجه به ساختارهای رژیم بین المللی ایمنی هسته‌ای، با مشکلات جدی روبرو خواهد بود. </w:t>
      </w:r>
    </w:p>
    <w:p w:rsidR="00CA159D" w:rsidRPr="002D232D" w:rsidRDefault="007940E1" w:rsidP="000C6548">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033" w:hanging="283"/>
        <w:jc w:val="both"/>
        <w:rPr>
          <w:rFonts w:ascii="Times New Roman" w:eastAsia="Times New Roman" w:hAnsi="Times New Roman" w:cs="B Nazanin"/>
          <w:b/>
          <w:bCs/>
          <w:sz w:val="20"/>
          <w:szCs w:val="24"/>
          <w:lang w:bidi="fa-IR"/>
        </w:rPr>
      </w:pPr>
      <w:r w:rsidRPr="002D232D">
        <w:rPr>
          <w:rFonts w:ascii="Times New Roman" w:eastAsia="Times New Roman" w:hAnsi="Times New Roman" w:cs="B Nazanin" w:hint="cs"/>
          <w:b/>
          <w:bCs/>
          <w:color w:val="00B050"/>
          <w:sz w:val="20"/>
          <w:szCs w:val="24"/>
          <w:rtl/>
          <w:lang w:bidi="fa-IR"/>
        </w:rPr>
        <w:t xml:space="preserve"> </w:t>
      </w:r>
      <w:r w:rsidR="00B56CF9" w:rsidRPr="002D232D">
        <w:rPr>
          <w:rFonts w:ascii="Times New Roman" w:eastAsia="Times New Roman" w:hAnsi="Times New Roman" w:cs="B Nazanin" w:hint="cs"/>
          <w:b/>
          <w:bCs/>
          <w:color w:val="00B050"/>
          <w:sz w:val="20"/>
          <w:szCs w:val="24"/>
          <w:rtl/>
          <w:lang w:bidi="fa-IR"/>
        </w:rPr>
        <w:t xml:space="preserve"> </w:t>
      </w:r>
      <w:r w:rsidRPr="002D232D">
        <w:rPr>
          <w:rFonts w:ascii="Times New Roman" w:eastAsia="Times New Roman" w:hAnsi="Times New Roman" w:cs="B Nazanin" w:hint="cs"/>
          <w:b/>
          <w:bCs/>
          <w:color w:val="00B050"/>
          <w:sz w:val="20"/>
          <w:szCs w:val="24"/>
          <w:rtl/>
          <w:lang w:bidi="fa-IR"/>
        </w:rPr>
        <w:t xml:space="preserve"> </w:t>
      </w:r>
      <w:r w:rsidRPr="002D232D">
        <w:rPr>
          <w:rFonts w:ascii="Courier New" w:eastAsia="Times New Roman" w:hAnsi="Courier New" w:cs="B Nazanin" w:hint="cs"/>
          <w:b/>
          <w:bCs/>
          <w:sz w:val="24"/>
          <w:szCs w:val="24"/>
          <w:rtl/>
          <w:lang w:bidi="fa-IR"/>
        </w:rPr>
        <w:t>اقدام راهبردی: بررسی وجود زیرساخت</w:t>
      </w:r>
      <w:r w:rsidRPr="002D232D">
        <w:rPr>
          <w:rFonts w:ascii="Courier New" w:eastAsia="Times New Roman" w:hAnsi="Courier New" w:cs="B Nazanin" w:hint="cs"/>
          <w:b/>
          <w:bCs/>
          <w:sz w:val="24"/>
          <w:szCs w:val="24"/>
          <w:rtl/>
          <w:lang w:bidi="fa-IR"/>
        </w:rPr>
        <w:softHyphen/>
        <w:t>های موجود جهت پیوستن کشور به کنوانسیون‌های بین المللی هسته‌ای همزمان با برنامه ملی توسعه و تولید ده هزار مگاوات برق هسته‌ای شامل</w:t>
      </w:r>
      <w:r w:rsidR="00B56CF9" w:rsidRPr="002D232D">
        <w:rPr>
          <w:rFonts w:ascii="Times New Roman" w:eastAsia="Times New Roman" w:hAnsi="Times New Roman" w:cs="B Nazanin" w:hint="cs"/>
          <w:b/>
          <w:bCs/>
          <w:color w:val="00B050"/>
          <w:sz w:val="20"/>
          <w:szCs w:val="24"/>
          <w:rtl/>
          <w:lang w:bidi="fa-IR"/>
        </w:rPr>
        <w:t xml:space="preserve"> </w:t>
      </w:r>
    </w:p>
    <w:p w:rsidR="007940E1" w:rsidRPr="002D232D" w:rsidRDefault="007940E1"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بررسی پیوستن کشور به کنوانسیون ایمنی هسته‌ای(</w:t>
      </w:r>
      <w:r w:rsidRPr="002D232D">
        <w:rPr>
          <w:rFonts w:ascii="Times New Roman" w:eastAsia="Times New Roman" w:hAnsi="Times New Roman" w:cs="B Nazanin"/>
          <w:lang w:bidi="fa-IR"/>
        </w:rPr>
        <w:t>CNS</w:t>
      </w:r>
      <w:r w:rsidRPr="002D232D">
        <w:rPr>
          <w:rFonts w:ascii="Times New Roman" w:eastAsia="Times New Roman" w:hAnsi="Times New Roman" w:cs="B Nazanin" w:hint="cs"/>
          <w:sz w:val="24"/>
          <w:szCs w:val="24"/>
          <w:rtl/>
          <w:lang w:bidi="fa-IR"/>
        </w:rPr>
        <w:t>)،</w:t>
      </w:r>
    </w:p>
    <w:p w:rsidR="007940E1" w:rsidRPr="002D232D" w:rsidRDefault="007940E1"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بررسی پیوستن کشور به کنوانسیون ایمنی مدیریت سوخت مصرف شده و ایمنی مدیریت پسمان پرتوزا(</w:t>
      </w:r>
      <w:r w:rsidRPr="002D232D">
        <w:rPr>
          <w:rFonts w:ascii="Times New Roman" w:eastAsia="Times New Roman" w:hAnsi="Times New Roman" w:cs="B Nazanin"/>
          <w:lang w:bidi="fa-IR"/>
        </w:rPr>
        <w:t>JC</w:t>
      </w:r>
      <w:r w:rsidRPr="002D232D">
        <w:rPr>
          <w:rFonts w:ascii="Times New Roman" w:eastAsia="Times New Roman" w:hAnsi="Times New Roman" w:cs="B Nazanin" w:hint="cs"/>
          <w:sz w:val="24"/>
          <w:szCs w:val="24"/>
          <w:rtl/>
          <w:lang w:bidi="fa-IR"/>
        </w:rPr>
        <w:t>)،</w:t>
      </w:r>
    </w:p>
    <w:p w:rsidR="002D232D" w:rsidRPr="002D232D" w:rsidRDefault="007940E1" w:rsidP="000C6548">
      <w:pPr>
        <w:pStyle w:val="ListParagraph"/>
        <w:numPr>
          <w:ilvl w:val="1"/>
          <w:numId w:val="6"/>
        </w:numPr>
        <w:bidi/>
        <w:jc w:val="both"/>
        <w:outlineLvl w:val="1"/>
        <w:rPr>
          <w:rFonts w:ascii="Times New Roman" w:hAnsi="Times New Roman" w:cs="B Nazanin"/>
          <w:b/>
          <w:bCs/>
          <w:sz w:val="26"/>
          <w:szCs w:val="26"/>
          <w:rtl/>
        </w:rPr>
      </w:pPr>
      <w:bookmarkStart w:id="93" w:name="_Toc94130129"/>
      <w:r w:rsidRPr="002D232D">
        <w:rPr>
          <w:rFonts w:ascii="Times New Roman" w:hAnsi="Times New Roman" w:cs="B Nazanin" w:hint="cs"/>
          <w:b/>
          <w:bCs/>
          <w:sz w:val="26"/>
          <w:szCs w:val="26"/>
          <w:rtl/>
        </w:rPr>
        <w:t>رژیم بین المللی امنیت هسته‌ای</w:t>
      </w:r>
      <w:bookmarkEnd w:id="93"/>
      <w:r w:rsidR="002D232D" w:rsidRPr="002D232D">
        <w:rPr>
          <w:rFonts w:ascii="Times New Roman" w:hAnsi="Times New Roman" w:cs="B Nazanin" w:hint="cs"/>
          <w:b/>
          <w:bCs/>
          <w:sz w:val="26"/>
          <w:szCs w:val="26"/>
          <w:rtl/>
        </w:rPr>
        <w:t xml:space="preserve"> </w:t>
      </w:r>
    </w:p>
    <w:p w:rsidR="007940E1" w:rsidRPr="002D232D" w:rsidRDefault="007940E1" w:rsidP="007940E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lang w:bidi="fa-IR"/>
        </w:rPr>
      </w:pPr>
      <w:r w:rsidRPr="002D232D">
        <w:rPr>
          <w:rFonts w:ascii="Courier New" w:eastAsia="Times New Roman" w:hAnsi="Courier New" w:cs="B Nazanin" w:hint="cs"/>
          <w:sz w:val="26"/>
          <w:szCs w:val="26"/>
          <w:rtl/>
          <w:lang w:bidi="fa-IR"/>
        </w:rPr>
        <w:t>با توسعه نیروگاه</w:t>
      </w:r>
      <w:r w:rsidRPr="002D232D">
        <w:rPr>
          <w:rFonts w:ascii="Courier New" w:eastAsia="Times New Roman" w:hAnsi="Courier New" w:cs="B Nazanin" w:hint="cs"/>
          <w:sz w:val="26"/>
          <w:szCs w:val="26"/>
          <w:rtl/>
          <w:lang w:bidi="fa-IR"/>
        </w:rPr>
        <w:softHyphen/>
        <w:t>های هسته</w:t>
      </w:r>
      <w:r w:rsidRPr="002D232D">
        <w:rPr>
          <w:rFonts w:ascii="Courier New" w:eastAsia="Times New Roman" w:hAnsi="Courier New" w:cs="B Nazanin" w:hint="cs"/>
          <w:sz w:val="26"/>
          <w:szCs w:val="26"/>
          <w:rtl/>
          <w:lang w:bidi="fa-IR"/>
        </w:rPr>
        <w:softHyphen/>
        <w:t>ای در کشور، اهمیت موضوع حفاظت فیزیکی از مواد و موسسات هسته</w:t>
      </w:r>
      <w:r w:rsidRPr="002D232D">
        <w:rPr>
          <w:rFonts w:ascii="Courier New" w:eastAsia="Times New Roman" w:hAnsi="Courier New" w:cs="B Nazanin" w:hint="cs"/>
          <w:sz w:val="26"/>
          <w:szCs w:val="26"/>
          <w:rtl/>
          <w:lang w:bidi="fa-IR"/>
        </w:rPr>
        <w:softHyphen/>
        <w:t>ای مضاعف گردیده و ضرورت دارد تا با استفاده از توصیه</w:t>
      </w:r>
      <w:r w:rsidRPr="002D232D">
        <w:rPr>
          <w:rFonts w:ascii="Courier New" w:eastAsia="Times New Roman" w:hAnsi="Courier New" w:cs="B Nazanin" w:hint="cs"/>
          <w:sz w:val="26"/>
          <w:szCs w:val="26"/>
          <w:rtl/>
          <w:lang w:bidi="fa-IR"/>
        </w:rPr>
        <w:softHyphen/>
        <w:t>ها و استانداردهای رژیم بین</w:t>
      </w:r>
      <w:r w:rsidRPr="002D232D">
        <w:rPr>
          <w:rFonts w:ascii="Courier New" w:eastAsia="Times New Roman" w:hAnsi="Courier New" w:cs="B Nazanin" w:hint="cs"/>
          <w:sz w:val="26"/>
          <w:szCs w:val="26"/>
          <w:rtl/>
          <w:lang w:bidi="fa-IR"/>
        </w:rPr>
        <w:softHyphen/>
        <w:t>المللی امنیت هسته</w:t>
      </w:r>
      <w:r w:rsidRPr="002D232D">
        <w:rPr>
          <w:rFonts w:ascii="Courier New" w:eastAsia="Times New Roman" w:hAnsi="Courier New" w:cs="B Nazanin" w:hint="cs"/>
          <w:sz w:val="26"/>
          <w:szCs w:val="26"/>
          <w:rtl/>
          <w:lang w:bidi="fa-IR"/>
        </w:rPr>
        <w:softHyphen/>
        <w:t>ای، نسبت به تقویت سامانه</w:t>
      </w:r>
      <w:r w:rsidRPr="002D232D">
        <w:rPr>
          <w:rFonts w:ascii="Courier New" w:eastAsia="Times New Roman" w:hAnsi="Courier New" w:cs="B Nazanin" w:hint="cs"/>
          <w:sz w:val="26"/>
          <w:szCs w:val="26"/>
          <w:rtl/>
          <w:lang w:bidi="fa-IR"/>
        </w:rPr>
        <w:softHyphen/>
        <w:t>های امنیت هسته</w:t>
      </w:r>
      <w:r w:rsidRPr="002D232D">
        <w:rPr>
          <w:rFonts w:ascii="Courier New" w:eastAsia="Times New Roman" w:hAnsi="Courier New" w:cs="B Nazanin" w:hint="cs"/>
          <w:sz w:val="26"/>
          <w:szCs w:val="26"/>
          <w:rtl/>
          <w:lang w:bidi="fa-IR"/>
        </w:rPr>
        <w:softHyphen/>
        <w:t>ای در موسسات و فعالیت</w:t>
      </w:r>
      <w:r w:rsidRPr="002D232D">
        <w:rPr>
          <w:rFonts w:ascii="Courier New" w:eastAsia="Times New Roman" w:hAnsi="Courier New" w:cs="B Nazanin" w:hint="cs"/>
          <w:sz w:val="26"/>
          <w:szCs w:val="26"/>
          <w:rtl/>
          <w:lang w:bidi="fa-IR"/>
        </w:rPr>
        <w:softHyphen/>
        <w:t>های هسته</w:t>
      </w:r>
      <w:r w:rsidRPr="002D232D">
        <w:rPr>
          <w:rFonts w:ascii="Courier New" w:eastAsia="Times New Roman" w:hAnsi="Courier New" w:cs="B Nazanin" w:hint="cs"/>
          <w:sz w:val="26"/>
          <w:szCs w:val="26"/>
          <w:rtl/>
          <w:lang w:bidi="fa-IR"/>
        </w:rPr>
        <w:softHyphen/>
        <w:t xml:space="preserve">ای و پرتوی کشور اقدام </w:t>
      </w:r>
      <w:r w:rsidRPr="002D232D">
        <w:rPr>
          <w:rFonts w:ascii="Courier New" w:eastAsia="Times New Roman" w:hAnsi="Courier New" w:cs="B Nazanin" w:hint="cs"/>
          <w:sz w:val="26"/>
          <w:szCs w:val="26"/>
          <w:rtl/>
          <w:lang w:bidi="fa-IR"/>
        </w:rPr>
        <w:lastRenderedPageBreak/>
        <w:t>لازم بعمل آید. در این راستا بررسی تعهدات و الزامات کنوانسیون حفاظت فیزیکی از مواد و موسسات هسته</w:t>
      </w:r>
      <w:r w:rsidRPr="002D232D">
        <w:rPr>
          <w:rFonts w:ascii="Courier New" w:eastAsia="Times New Roman" w:hAnsi="Courier New" w:cs="B Nazanin" w:hint="cs"/>
          <w:sz w:val="26"/>
          <w:szCs w:val="26"/>
          <w:rtl/>
          <w:lang w:bidi="fa-IR"/>
        </w:rPr>
        <w:softHyphen/>
        <w:t>ای و همچنین ایجاد زیرساخت</w:t>
      </w:r>
      <w:r w:rsidRPr="002D232D">
        <w:rPr>
          <w:rFonts w:ascii="Courier New" w:eastAsia="Times New Roman" w:hAnsi="Courier New" w:cs="B Nazanin" w:hint="cs"/>
          <w:sz w:val="26"/>
          <w:szCs w:val="26"/>
          <w:rtl/>
          <w:lang w:bidi="fa-IR"/>
        </w:rPr>
        <w:softHyphen/>
        <w:t>های لازم در داخل کشور اهمیت دارد.</w:t>
      </w:r>
    </w:p>
    <w:p w:rsidR="007940E1" w:rsidRPr="002D232D" w:rsidRDefault="007940E1" w:rsidP="000C6548">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033" w:hanging="283"/>
        <w:jc w:val="both"/>
        <w:rPr>
          <w:rFonts w:ascii="Times New Roman" w:eastAsia="Times New Roman" w:hAnsi="Times New Roman" w:cs="B Nazanin"/>
          <w:b/>
          <w:bCs/>
          <w:sz w:val="26"/>
          <w:szCs w:val="26"/>
          <w:rtl/>
          <w:lang w:bidi="fa-IR"/>
        </w:rPr>
      </w:pPr>
      <w:r w:rsidRPr="002D232D">
        <w:rPr>
          <w:rFonts w:ascii="Times New Roman" w:eastAsia="Times New Roman" w:hAnsi="Times New Roman" w:cs="B Nazanin" w:hint="cs"/>
          <w:b/>
          <w:bCs/>
          <w:sz w:val="26"/>
          <w:szCs w:val="26"/>
          <w:rtl/>
          <w:lang w:bidi="fa-IR"/>
        </w:rPr>
        <w:t>اقدام راهبردی: بررسی وجود زیرساخت</w:t>
      </w:r>
      <w:r w:rsidRPr="002D232D">
        <w:rPr>
          <w:rFonts w:ascii="Times New Roman" w:eastAsia="Times New Roman" w:hAnsi="Times New Roman" w:cs="B Nazanin" w:hint="cs"/>
          <w:b/>
          <w:bCs/>
          <w:sz w:val="26"/>
          <w:szCs w:val="26"/>
          <w:rtl/>
          <w:lang w:bidi="fa-IR"/>
        </w:rPr>
        <w:softHyphen/>
        <w:t>های موجود جهت پیوستن کشور به کنوانسیون حفاظت فیزیکی از مواد و موسسات هسته</w:t>
      </w:r>
      <w:r w:rsidRPr="002D232D">
        <w:rPr>
          <w:rFonts w:ascii="Times New Roman" w:eastAsia="Times New Roman" w:hAnsi="Times New Roman" w:cs="B Nazanin" w:hint="cs"/>
          <w:b/>
          <w:bCs/>
          <w:sz w:val="26"/>
          <w:szCs w:val="26"/>
          <w:rtl/>
          <w:lang w:bidi="fa-IR"/>
        </w:rPr>
        <w:softHyphen/>
        <w:t>ای  و اصلاحیه آن، همزمان با برنامه ملی توسعه و تولید ده هزار مگاوات برق هسته‌ای</w:t>
      </w:r>
    </w:p>
    <w:p w:rsidR="00C51156" w:rsidRPr="002D232D" w:rsidRDefault="00C51156" w:rsidP="000C6548">
      <w:pPr>
        <w:pStyle w:val="ListParagraph"/>
        <w:numPr>
          <w:ilvl w:val="1"/>
          <w:numId w:val="6"/>
        </w:numPr>
        <w:bidi/>
        <w:jc w:val="both"/>
        <w:outlineLvl w:val="1"/>
        <w:rPr>
          <w:rFonts w:ascii="Times New Roman" w:eastAsia="Times New Roman" w:hAnsi="Times New Roman" w:cs="B Nazanin"/>
          <w:b/>
          <w:bCs/>
          <w:sz w:val="20"/>
          <w:szCs w:val="24"/>
          <w:rtl/>
          <w:lang w:bidi="fa-IR"/>
        </w:rPr>
      </w:pPr>
      <w:bookmarkStart w:id="94" w:name="_Toc93934626"/>
      <w:bookmarkStart w:id="95" w:name="_Toc94130130"/>
      <w:r w:rsidRPr="002D232D">
        <w:rPr>
          <w:rFonts w:ascii="Times New Roman" w:eastAsia="Times New Roman" w:hAnsi="Times New Roman" w:cs="B Nazanin" w:hint="cs"/>
          <w:b/>
          <w:bCs/>
          <w:sz w:val="20"/>
          <w:szCs w:val="24"/>
          <w:rtl/>
          <w:lang w:bidi="fa-IR"/>
        </w:rPr>
        <w:t>شرایط اضطراری نیروگاه‌های هسته‌ای</w:t>
      </w:r>
      <w:bookmarkEnd w:id="94"/>
      <w:bookmarkEnd w:id="95"/>
    </w:p>
    <w:p w:rsidR="00C51156" w:rsidRPr="002D232D" w:rsidRDefault="007940E1"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Times New Roman" w:eastAsia="Times New Roman" w:hAnsi="Times New Roman" w:cs="B Nazanin"/>
          <w:sz w:val="26"/>
          <w:szCs w:val="26"/>
          <w:rtl/>
          <w:lang w:bidi="fa-IR"/>
        </w:rPr>
      </w:pPr>
      <w:r w:rsidRPr="002D232D">
        <w:rPr>
          <w:rFonts w:ascii="Times New Roman" w:eastAsia="Times New Roman" w:hAnsi="Times New Roman" w:cs="B Nazanin" w:hint="cs"/>
          <w:sz w:val="26"/>
          <w:szCs w:val="26"/>
          <w:rtl/>
          <w:lang w:bidi="fa-IR"/>
        </w:rPr>
        <w:t xml:space="preserve"> </w:t>
      </w:r>
      <w:r w:rsidRPr="002D232D">
        <w:rPr>
          <w:rFonts w:ascii="Courier New" w:eastAsia="Times New Roman" w:hAnsi="Courier New" w:cs="B Nazanin" w:hint="cs"/>
          <w:sz w:val="26"/>
          <w:szCs w:val="26"/>
          <w:rtl/>
          <w:lang w:bidi="fa-IR"/>
        </w:rPr>
        <w:t>مدیریت شرایط اضطراری نیروگاه‌های هسته‌ای با هدف حفاظت از جان، سلامت و اموال انسان‌ها و محیط زیست یکی از موضوعات اصلی توسعه ساختار ایمنی هسته‌ای می‌باشد. مدیریت شرایط اضطراری نیروگاه‌های هسته‌ای در سطح ملی و بین المللی، شامل نقش‌ها و مسئولیت‌های مهمی برای نهادهای متعددی از جمله سازمان مدیریت بحران، سازمان پدافند غیر عامل، وزارت بهداشت، درمان و آموزش پزشکی، جمعیت هلال احمر، سازمان برنامه و بودجه، ستاد کل نیروهای مسلح  می‌باشد که با توجه به حساسیت، تعدد، تنوع و گستردگی وظایف و ساختارها، لزوم تعیین و ابلاغ وظایف نهادهای مذکور در سطح ملی به منظور مدیریت صحیح و استاندارد شرایط اضطراری در تطابق حداکثری با ساختار حاکمیتی و وظایف ذاتی آنها بسیار ضروری است. طرح ملی موجود مدیریت شرایط اضطراری نیروگاه‌های هسته‌ای باید همزمان با برنامه ملی توسعه و تولید ده هزار مگاوات برق هسته‌ای توسعه یافته و زیرساخت‌های لازم متناسب با تولید ده هزار مگاوات برق هسته‌ای بروزرسانی گردد.</w:t>
      </w:r>
    </w:p>
    <w:p w:rsidR="00B56CF9" w:rsidRPr="002D232D" w:rsidRDefault="00B56CF9" w:rsidP="000C6548">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033" w:hanging="283"/>
        <w:jc w:val="both"/>
        <w:rPr>
          <w:rFonts w:ascii="Times New Roman" w:eastAsia="Times New Roman" w:hAnsi="Times New Roman" w:cs="B Nazanin"/>
          <w:b/>
          <w:bCs/>
          <w:sz w:val="26"/>
          <w:szCs w:val="26"/>
          <w:lang w:bidi="fa-IR"/>
        </w:rPr>
      </w:pPr>
      <w:r w:rsidRPr="002D232D">
        <w:rPr>
          <w:rFonts w:ascii="Times New Roman" w:eastAsia="Times New Roman" w:hAnsi="Times New Roman" w:cs="B Nazanin" w:hint="cs"/>
          <w:b/>
          <w:bCs/>
          <w:sz w:val="26"/>
          <w:szCs w:val="26"/>
          <w:rtl/>
          <w:lang w:bidi="fa-IR"/>
        </w:rPr>
        <w:t>اقدام راهبردی: تصویب و ابلاغ طرح ملی شرایط اضطراری نیروگاه‌های هسته‌ای شامل:</w:t>
      </w:r>
    </w:p>
    <w:p w:rsidR="007940E1" w:rsidRPr="002D232D" w:rsidRDefault="007940E1"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2D232D">
        <w:rPr>
          <w:rFonts w:ascii="Times New Roman" w:eastAsia="Times New Roman" w:hAnsi="Times New Roman" w:cs="B Nazanin" w:hint="cs"/>
          <w:sz w:val="20"/>
          <w:szCs w:val="24"/>
          <w:rtl/>
          <w:lang w:bidi="fa-IR"/>
        </w:rPr>
        <w:t xml:space="preserve">ابلاغ ملی وظایف نهادهای مسئول، همکار و پشتیبان در ساختار آمادگی و مقابله با حوادث هسته‌ای، </w:t>
      </w:r>
    </w:p>
    <w:p w:rsidR="007940E1" w:rsidRPr="002D232D" w:rsidRDefault="007940E1"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2D232D">
        <w:rPr>
          <w:rFonts w:ascii="Times New Roman" w:eastAsia="Times New Roman" w:hAnsi="Times New Roman" w:cs="B Nazanin" w:hint="cs"/>
          <w:sz w:val="20"/>
          <w:szCs w:val="24"/>
          <w:rtl/>
          <w:lang w:bidi="fa-IR"/>
        </w:rPr>
        <w:t xml:space="preserve">اهتمام نهادهای مذکور در ایجاد زیرساخت‌های لازم برای آمادگی و مقابله بر اساس وظایف ابلاغ شده، </w:t>
      </w:r>
    </w:p>
    <w:p w:rsidR="007940E1" w:rsidRPr="002D232D" w:rsidRDefault="007940E1"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2D232D">
        <w:rPr>
          <w:rFonts w:ascii="Times New Roman" w:eastAsia="Times New Roman" w:hAnsi="Times New Roman" w:cs="B Nazanin" w:hint="cs"/>
          <w:sz w:val="20"/>
          <w:szCs w:val="24"/>
          <w:rtl/>
          <w:lang w:bidi="fa-IR"/>
        </w:rPr>
        <w:t>اجرای مانورهای متعدد با مشارکت نهادهای مسئول بر اساس سناریوهای محتمل در نیروگاه‌های هسته‌ای با توجه به عدم امکان اجرای تمرین‌های کسب آمادگی در حوادث نیروگاه‌های هسته‌ای به صورت واقعی،</w:t>
      </w:r>
    </w:p>
    <w:p w:rsidR="007940E1" w:rsidRPr="002D232D" w:rsidRDefault="007940E1"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2D232D">
        <w:rPr>
          <w:rFonts w:ascii="Times New Roman" w:eastAsia="Times New Roman" w:hAnsi="Times New Roman" w:cs="B Nazanin" w:hint="cs"/>
          <w:sz w:val="20"/>
          <w:szCs w:val="24"/>
          <w:rtl/>
          <w:lang w:bidi="fa-IR"/>
        </w:rPr>
        <w:t>ایجاد نهاد آموزش آمادگی و مقابله با حوادث هسته‌ای برای نهادهای مسئول، همکار و پشتیبان، با توجه به تخصصی بودن موضوع و عدم وجود دانش کافی در نهادهای غیر تخصصی،</w:t>
      </w:r>
    </w:p>
    <w:p w:rsidR="00D3504C" w:rsidRPr="002D232D" w:rsidRDefault="00D3504C" w:rsidP="000C6548">
      <w:pPr>
        <w:pStyle w:val="ListParagraph"/>
        <w:numPr>
          <w:ilvl w:val="1"/>
          <w:numId w:val="6"/>
        </w:numPr>
        <w:bidi/>
        <w:jc w:val="both"/>
        <w:outlineLvl w:val="1"/>
        <w:rPr>
          <w:rFonts w:ascii="Times New Roman" w:eastAsia="Times New Roman" w:hAnsi="Times New Roman" w:cs="B Nazanin"/>
          <w:b/>
          <w:bCs/>
          <w:sz w:val="26"/>
          <w:szCs w:val="26"/>
          <w:rtl/>
          <w:lang w:bidi="fa-IR"/>
        </w:rPr>
      </w:pPr>
      <w:bookmarkStart w:id="96" w:name="_Toc94130131"/>
      <w:r w:rsidRPr="002D232D">
        <w:rPr>
          <w:rFonts w:ascii="Times New Roman" w:eastAsia="Times New Roman" w:hAnsi="Times New Roman" w:cs="B Nazanin" w:hint="cs"/>
          <w:b/>
          <w:bCs/>
          <w:sz w:val="26"/>
          <w:szCs w:val="26"/>
          <w:rtl/>
          <w:lang w:bidi="fa-IR"/>
        </w:rPr>
        <w:t>نتیجه گیری و جمع</w:t>
      </w:r>
      <w:r w:rsidR="00441270">
        <w:rPr>
          <w:rFonts w:ascii="Times New Roman" w:eastAsia="Times New Roman" w:hAnsi="Times New Roman" w:cs="B Nazanin" w:hint="cs"/>
          <w:b/>
          <w:bCs/>
          <w:sz w:val="26"/>
          <w:szCs w:val="26"/>
          <w:rtl/>
          <w:lang w:bidi="fa-IR"/>
        </w:rPr>
        <w:t xml:space="preserve"> </w:t>
      </w:r>
      <w:r w:rsidRPr="002D232D">
        <w:rPr>
          <w:rFonts w:ascii="Times New Roman" w:eastAsia="Times New Roman" w:hAnsi="Times New Roman" w:cs="B Nazanin" w:hint="cs"/>
          <w:b/>
          <w:bCs/>
          <w:sz w:val="26"/>
          <w:szCs w:val="26"/>
          <w:rtl/>
          <w:lang w:bidi="fa-IR"/>
        </w:rPr>
        <w:t>بندی</w:t>
      </w:r>
      <w:bookmarkEnd w:id="96"/>
    </w:p>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6"/>
          <w:szCs w:val="26"/>
        </w:rPr>
      </w:pPr>
      <w:r w:rsidRPr="002D232D">
        <w:rPr>
          <w:rFonts w:ascii="Times New Roman" w:eastAsia="Times New Roman" w:hAnsi="Times New Roman" w:cs="B Nazanin" w:hint="cs"/>
          <w:color w:val="FF0000"/>
          <w:sz w:val="26"/>
          <w:szCs w:val="26"/>
          <w:rtl/>
        </w:rPr>
        <w:t xml:space="preserve"> </w:t>
      </w:r>
      <w:r w:rsidRPr="002D232D">
        <w:rPr>
          <w:rFonts w:ascii="Courier New" w:eastAsia="Times New Roman" w:hAnsi="Courier New" w:cs="B Nazanin" w:hint="cs"/>
          <w:sz w:val="26"/>
          <w:szCs w:val="26"/>
          <w:rtl/>
        </w:rPr>
        <w:t xml:space="preserve">بر اساس موارد کلی و حائز اهمیت فوق، به نظر می‌آید در توسعه ساختار ایمنی هسته‌ای همزمان با برنامه ملی توسعه و تولید ده هزار مگاوات برق هسته‌ای، با فقدان زیر ساخت‌هایی روبرو هستیم که رفع آنها مستلزم اقدامات جدی مجلس شورای اسلامی، شورای امنیت ملی، دولت، سازمان انرژی اتمی ایران/ مرکز نظام ایمنی هسته‌ای کشور و شرکت تولید و توسعه انرژی اتمی به عنوان سازمان بهره بردار نیروگاه‌های هسته‌ای کشور، در توسعه ساختار ایمنی هسته‌ای و بهره‌برداری ایمن از نیروگاه‌های هسته‌ای است. هرکدام از نهادهای مذکور باید نقش و مسئولیت‌های خود را در طول عمر تاسیسات هسته‌ای و در درسه فاز 1- قبل از تصمیم ملی به توسعه نیروگاه </w:t>
      </w:r>
      <w:r w:rsidRPr="002D232D">
        <w:rPr>
          <w:rFonts w:ascii="Courier New" w:eastAsia="Times New Roman" w:hAnsi="Courier New" w:cs="B Nazanin" w:hint="cs"/>
          <w:sz w:val="26"/>
          <w:szCs w:val="26"/>
          <w:rtl/>
        </w:rPr>
        <w:lastRenderedPageBreak/>
        <w:t>های هسته‌ای، 2- فاز برگزاری مناقصه و مذاکره قرارداد و 3- فاز بهره ‌برداری و ازکاراندازی راکتورهای هسته‌ای ایفاد نمایند.</w:t>
      </w:r>
    </w:p>
    <w:p w:rsidR="00B56CF9"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B Nazanin"/>
          <w:color w:val="FF0000"/>
          <w:sz w:val="20"/>
          <w:szCs w:val="26"/>
          <w:rtl/>
        </w:rPr>
      </w:pPr>
      <w:r w:rsidRPr="002D232D">
        <w:rPr>
          <w:rFonts w:ascii="Courier New" w:eastAsia="Times New Roman" w:hAnsi="Courier New" w:cs="B Nazanin" w:hint="cs"/>
          <w:sz w:val="26"/>
          <w:szCs w:val="26"/>
          <w:rtl/>
        </w:rPr>
        <w:t>برگرفته از استانداردهای آژانس بین المللی انرژی اتمی، توسعه ساختار ایمنی هسته‌ای در برنامه ملی توسعه و تولید ده هزار مگاوات برق هسته ای ایمن، مطمئن و اقتصادی شامل توسعه در موضوعات 20 گانه ذیل می‌باشد و نقش و مسئولیت‌های هر یک از نهادهای فوق الذکر در این موضوعات مشخص گردیده است.</w:t>
      </w:r>
    </w:p>
    <w:tbl>
      <w:tblPr>
        <w:tblpPr w:leftFromText="180" w:rightFromText="180" w:vertAnchor="text" w:horzAnchor="margin" w:tblpY="33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441"/>
        <w:gridCol w:w="3939"/>
        <w:gridCol w:w="441"/>
        <w:gridCol w:w="3857"/>
      </w:tblGrid>
      <w:tr w:rsidR="00C51156" w:rsidRPr="002D232D" w:rsidTr="00441270">
        <w:trPr>
          <w:trHeight w:val="460"/>
        </w:trPr>
        <w:tc>
          <w:tcPr>
            <w:tcW w:w="8678" w:type="dxa"/>
            <w:gridSpan w:val="4"/>
            <w:shd w:val="clear" w:color="auto" w:fill="D9D9D9" w:themeFill="background1" w:themeFillShade="D9"/>
          </w:tcPr>
          <w:p w:rsidR="00C51156" w:rsidRPr="002D232D" w:rsidRDefault="007940E1" w:rsidP="007940E1">
            <w:pPr>
              <w:tabs>
                <w:tab w:val="left" w:pos="619"/>
                <w:tab w:val="left" w:pos="916"/>
                <w:tab w:val="left" w:pos="1832"/>
                <w:tab w:val="left" w:pos="2748"/>
                <w:tab w:val="left" w:pos="3664"/>
                <w:tab w:val="center" w:pos="434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rPr>
                <w:rFonts w:ascii="Times New Roman" w:eastAsia="Times New Roman" w:hAnsi="Times New Roman" w:cs="B Nazanin"/>
                <w:b/>
                <w:bCs/>
                <w:sz w:val="20"/>
                <w:szCs w:val="24"/>
                <w:rtl/>
              </w:rPr>
            </w:pPr>
            <w:r w:rsidRPr="002D232D">
              <w:rPr>
                <w:rFonts w:ascii="Times New Roman" w:eastAsia="Times New Roman" w:hAnsi="Times New Roman" w:cs="B Nazanin"/>
                <w:b/>
                <w:bCs/>
                <w:sz w:val="20"/>
                <w:szCs w:val="24"/>
                <w:rtl/>
              </w:rPr>
              <w:tab/>
            </w:r>
            <w:r w:rsidRPr="002D232D">
              <w:rPr>
                <w:rFonts w:ascii="Times New Roman" w:eastAsia="Times New Roman" w:hAnsi="Times New Roman" w:cs="B Nazanin"/>
                <w:b/>
                <w:bCs/>
                <w:sz w:val="20"/>
                <w:szCs w:val="24"/>
                <w:rtl/>
              </w:rPr>
              <w:tab/>
            </w:r>
            <w:r w:rsidRPr="002D232D">
              <w:rPr>
                <w:rFonts w:ascii="Times New Roman" w:eastAsia="Times New Roman" w:hAnsi="Times New Roman" w:cs="B Nazanin"/>
                <w:b/>
                <w:bCs/>
                <w:sz w:val="20"/>
                <w:szCs w:val="24"/>
                <w:rtl/>
              </w:rPr>
              <w:tab/>
            </w:r>
            <w:r w:rsidRPr="002D232D">
              <w:rPr>
                <w:rFonts w:ascii="Times New Roman" w:eastAsia="Times New Roman" w:hAnsi="Times New Roman" w:cs="B Nazanin"/>
                <w:b/>
                <w:bCs/>
                <w:sz w:val="20"/>
                <w:szCs w:val="24"/>
                <w:rtl/>
              </w:rPr>
              <w:tab/>
            </w:r>
            <w:r w:rsidR="00C51156" w:rsidRPr="002D232D">
              <w:rPr>
                <w:rFonts w:ascii="Times New Roman" w:eastAsia="Times New Roman" w:hAnsi="Times New Roman" w:cs="B Nazanin" w:hint="cs"/>
                <w:b/>
                <w:bCs/>
                <w:sz w:val="20"/>
                <w:szCs w:val="24"/>
                <w:rtl/>
              </w:rPr>
              <w:t>موضوعات 20 گانه توسعه ساختار ایمنی هسته‌ای</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w:t>
            </w:r>
          </w:p>
        </w:tc>
        <w:tc>
          <w:tcPr>
            <w:tcW w:w="3939" w:type="dxa"/>
            <w:shd w:val="clear" w:color="auto" w:fill="FFFFFF" w:themeFill="background1"/>
            <w:vAlign w:val="center"/>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B Nazanin"/>
                <w:sz w:val="24"/>
                <w:szCs w:val="24"/>
              </w:rPr>
            </w:pPr>
            <w:r w:rsidRPr="002D232D">
              <w:rPr>
                <w:rFonts w:cs="B Nazanin" w:hint="cs"/>
                <w:sz w:val="24"/>
                <w:szCs w:val="24"/>
                <w:rtl/>
              </w:rPr>
              <w:t>خط مشی و راهبرد ملی ایمنی و امنیت هسته‌ای، پسمان‌های پرتوزا و سوخت هسته‌ای مصرف شده</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11</w:t>
            </w:r>
          </w:p>
        </w:tc>
        <w:tc>
          <w:tcPr>
            <w:tcW w:w="3857" w:type="dxa"/>
            <w:shd w:val="clear" w:color="auto" w:fill="FFFFFF" w:themeFill="background1"/>
            <w:vAlign w:val="center"/>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Pr>
            </w:pPr>
            <w:r w:rsidRPr="002D232D">
              <w:rPr>
                <w:rFonts w:cs="B Nazanin" w:hint="cs"/>
                <w:sz w:val="24"/>
                <w:szCs w:val="24"/>
                <w:rtl/>
              </w:rPr>
              <w:t>حفاظت پرتوی</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2</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2D232D">
              <w:rPr>
                <w:rFonts w:cs="B Nazanin" w:hint="cs"/>
                <w:sz w:val="24"/>
                <w:szCs w:val="24"/>
                <w:rtl/>
              </w:rPr>
              <w:t xml:space="preserve"> رژیم بین المللی ایمنی، امنیت و پادمان هسته‌ای</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12</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ارزیابی ایمنی و امنیت هسته‌ای</w:t>
            </w:r>
          </w:p>
        </w:tc>
      </w:tr>
      <w:tr w:rsidR="007940E1" w:rsidRPr="002D232D" w:rsidTr="00441270">
        <w:trPr>
          <w:trHeight w:val="295"/>
        </w:trPr>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3</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2D232D">
              <w:rPr>
                <w:rFonts w:cs="B Nazanin" w:hint="cs"/>
                <w:sz w:val="24"/>
                <w:szCs w:val="24"/>
                <w:rtl/>
              </w:rPr>
              <w:t xml:space="preserve">چارچوب دولتی و قانونی ایمنی، امنیت و پادمان هسته‌ای     </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13</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مدیریت پسمان‌های پرتوزا، سوخت مصرف‌شده و ازکاراندازی تاسیسات هسته‌ای</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4</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2D232D">
              <w:rPr>
                <w:rFonts w:cs="B Nazanin" w:hint="cs"/>
                <w:sz w:val="24"/>
                <w:szCs w:val="24"/>
                <w:rtl/>
              </w:rPr>
              <w:t xml:space="preserve">چارچوب نظارت قانونی بر تاسیسات و فعالیت‌های هسته‌ای </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14</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آمادگی و مقابله با شرایط اضطراری هسته‌ای و پرتوی</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5</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2D232D">
              <w:rPr>
                <w:rFonts w:cs="B Nazanin" w:hint="cs"/>
                <w:sz w:val="24"/>
                <w:szCs w:val="24"/>
                <w:rtl/>
              </w:rPr>
              <w:t>شفافیت</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15</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سازمان بهره‌بردار</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6</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2D232D">
              <w:rPr>
                <w:rFonts w:cs="B Nazanin" w:hint="cs"/>
                <w:sz w:val="24"/>
                <w:szCs w:val="24"/>
                <w:rtl/>
              </w:rPr>
              <w:t>منابع و تامین مالی</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16</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بررسی و ارزیابی سایت</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7</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2D232D">
              <w:rPr>
                <w:rFonts w:cs="B Nazanin" w:hint="cs"/>
                <w:sz w:val="24"/>
                <w:szCs w:val="24"/>
                <w:rtl/>
              </w:rPr>
              <w:t>سازمان‌های پشتیبان و پیمانکاران</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17</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ایمنی طراحی</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8</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2D232D">
              <w:rPr>
                <w:rFonts w:cs="B Nazanin" w:hint="cs"/>
                <w:sz w:val="24"/>
                <w:szCs w:val="24"/>
                <w:rtl/>
              </w:rPr>
              <w:t>رهبری و مدیریت در ایمنی، امنیت و پادمان هسته‌ای</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18</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آمادگی برای بهره‌برداری</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9</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توسعه نیروی انسانی</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19</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ایمنی و امنیت در هنگام ترابری</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10</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تحقیق و توسعه با مقاصد ایمنی هسته‌ای و نظارت قانونی</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20</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ایمنی، امنیت و پادمان هسته‌ای</w:t>
            </w:r>
          </w:p>
        </w:tc>
      </w:tr>
    </w:tbl>
    <w:p w:rsidR="00C51156" w:rsidRPr="002D232D" w:rsidRDefault="00C51156" w:rsidP="00DB3CE7">
      <w:pPr>
        <w:tabs>
          <w:tab w:val="left" w:pos="8490"/>
        </w:tabs>
        <w:spacing w:line="240" w:lineRule="auto"/>
        <w:jc w:val="both"/>
        <w:rPr>
          <w:rFonts w:ascii="Times New Roman" w:hAnsi="Times New Roman" w:cs="B Nazanin"/>
          <w:color w:val="242021"/>
          <w:sz w:val="20"/>
          <w:szCs w:val="24"/>
          <w:rtl/>
        </w:rPr>
      </w:pPr>
    </w:p>
    <w:p w:rsidR="004F6E7A" w:rsidRPr="002D232D" w:rsidRDefault="004F6E7A" w:rsidP="000C6548">
      <w:pPr>
        <w:pStyle w:val="ListParagraph"/>
        <w:numPr>
          <w:ilvl w:val="0"/>
          <w:numId w:val="6"/>
        </w:numPr>
        <w:bidi/>
        <w:jc w:val="both"/>
        <w:outlineLvl w:val="0"/>
        <w:rPr>
          <w:rFonts w:ascii="Times New Roman" w:hAnsi="Times New Roman" w:cs="B Nazanin"/>
          <w:b/>
          <w:bCs/>
          <w:vanish/>
          <w:sz w:val="20"/>
          <w:szCs w:val="26"/>
          <w:rtl/>
          <w:lang w:bidi="fa-IR"/>
        </w:rPr>
      </w:pPr>
      <w:bookmarkStart w:id="97" w:name="_Toc93934627"/>
      <w:bookmarkStart w:id="98" w:name="_Toc94130132"/>
      <w:r w:rsidRPr="002D232D">
        <w:rPr>
          <w:rFonts w:ascii="Times New Roman" w:hAnsi="Times New Roman" w:cs="B Nazanin" w:hint="cs"/>
          <w:b/>
          <w:bCs/>
          <w:sz w:val="20"/>
          <w:szCs w:val="30"/>
          <w:rtl/>
        </w:rPr>
        <w:t>تحقیق</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و</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توسعه</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نقشه</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جامع</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علمی</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کشور</w:t>
      </w:r>
      <w:bookmarkEnd w:id="97"/>
      <w:bookmarkEnd w:id="98"/>
    </w:p>
    <w:p w:rsidR="001E572D" w:rsidRPr="002D232D" w:rsidRDefault="001E572D"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B Nazanin"/>
          <w:sz w:val="20"/>
          <w:szCs w:val="26"/>
          <w:rtl/>
        </w:rPr>
      </w:pPr>
      <w:r w:rsidRPr="002D232D">
        <w:rPr>
          <w:rFonts w:ascii="Times New Roman" w:eastAsia="Times New Roman" w:hAnsi="Times New Roman" w:cs="B Nazanin" w:hint="cs"/>
          <w:sz w:val="20"/>
          <w:szCs w:val="26"/>
          <w:rtl/>
        </w:rPr>
        <w:t>به منظور تحقق برنامه کشور در دستیابی به 10 هزار مگاوات برق هسته‌ای و همسو با نقشه جامع علمی کشور [1: نقشه جامع علمی کشور]، اولویت‌های نظام علم، فناوری و نوآوری در کشور در راستای چشم اندازها و اهداف کلان ترسیم شده در این اسناد با دو رویکرد:</w:t>
      </w:r>
    </w:p>
    <w:p w:rsidR="001E572D" w:rsidRPr="002D232D" w:rsidRDefault="001E572D" w:rsidP="00DB3CE7">
      <w:pPr>
        <w:pStyle w:val="ListParagraph"/>
        <w:bidi/>
        <w:jc w:val="both"/>
        <w:rPr>
          <w:rFonts w:ascii="Times New Roman" w:eastAsia="Times New Roman" w:hAnsi="Times New Roman" w:cs="B Nazanin"/>
          <w:sz w:val="20"/>
          <w:szCs w:val="26"/>
          <w:rtl/>
          <w:lang w:bidi="fa-IR"/>
        </w:rPr>
      </w:pPr>
      <w:r w:rsidRPr="002D232D">
        <w:rPr>
          <w:rFonts w:ascii="Times New Roman" w:eastAsia="Times New Roman" w:hAnsi="Times New Roman" w:cs="B Nazanin"/>
          <w:b/>
          <w:bCs/>
          <w:sz w:val="20"/>
          <w:szCs w:val="26"/>
          <w:rtl/>
          <w:lang w:bidi="fa-IR"/>
        </w:rPr>
        <w:t xml:space="preserve">رویکرد </w:t>
      </w:r>
      <w:r w:rsidRPr="002D232D">
        <w:rPr>
          <w:rFonts w:ascii="Times New Roman" w:eastAsia="Times New Roman" w:hAnsi="Times New Roman" w:cs="B Nazanin" w:hint="cs"/>
          <w:b/>
          <w:bCs/>
          <w:sz w:val="20"/>
          <w:szCs w:val="26"/>
          <w:rtl/>
          <w:lang w:bidi="fa-IR"/>
        </w:rPr>
        <w:t>1</w:t>
      </w:r>
      <w:r w:rsidRPr="002D232D">
        <w:rPr>
          <w:rFonts w:ascii="Times New Roman" w:eastAsia="Times New Roman" w:hAnsi="Times New Roman" w:cs="B Nazanin"/>
          <w:b/>
          <w:bCs/>
          <w:sz w:val="20"/>
          <w:szCs w:val="26"/>
          <w:rtl/>
          <w:lang w:bidi="fa-IR"/>
        </w:rPr>
        <w:t>:</w:t>
      </w:r>
      <w:r w:rsidRPr="002D232D">
        <w:rPr>
          <w:rFonts w:ascii="Times New Roman" w:eastAsia="Times New Roman" w:hAnsi="Times New Roman" w:cs="B Nazanin"/>
          <w:sz w:val="20"/>
          <w:szCs w:val="26"/>
          <w:rtl/>
          <w:lang w:bidi="fa-IR"/>
        </w:rPr>
        <w:t xml:space="preserve"> بومی سازی فناوری</w:t>
      </w:r>
      <w:r w:rsidRPr="002D232D">
        <w:rPr>
          <w:rFonts w:ascii="Times New Roman" w:eastAsia="Times New Roman" w:hAnsi="Times New Roman" w:cs="B Nazanin" w:hint="cs"/>
          <w:sz w:val="20"/>
          <w:szCs w:val="26"/>
          <w:rtl/>
          <w:lang w:bidi="fa-IR"/>
        </w:rPr>
        <w:t xml:space="preserve"> طراحی و ساخت</w:t>
      </w:r>
      <w:r w:rsidRPr="002D232D">
        <w:rPr>
          <w:rFonts w:ascii="Times New Roman" w:eastAsia="Times New Roman" w:hAnsi="Times New Roman" w:cs="B Nazanin"/>
          <w:sz w:val="20"/>
          <w:szCs w:val="26"/>
          <w:rtl/>
          <w:lang w:bidi="fa-IR"/>
        </w:rPr>
        <w:t xml:space="preserve"> نیروگاه</w:t>
      </w:r>
      <w:r w:rsidRPr="002D232D">
        <w:rPr>
          <w:rFonts w:ascii="Times New Roman" w:eastAsia="Times New Roman" w:hAnsi="Times New Roman" w:cs="B Nazanin" w:hint="cs"/>
          <w:sz w:val="20"/>
          <w:szCs w:val="26"/>
          <w:rtl/>
          <w:lang w:bidi="fa-IR"/>
        </w:rPr>
        <w:t xml:space="preserve">‌های هسته‌ای </w:t>
      </w:r>
      <w:r w:rsidRPr="002D232D">
        <w:rPr>
          <w:rFonts w:ascii="Times New Roman" w:eastAsia="Times New Roman" w:hAnsi="Times New Roman" w:cs="B Nazanin"/>
          <w:sz w:val="20"/>
          <w:szCs w:val="26"/>
          <w:rtl/>
          <w:lang w:bidi="fa-IR"/>
        </w:rPr>
        <w:t>در کشور</w:t>
      </w:r>
      <w:r w:rsidRPr="002D232D">
        <w:rPr>
          <w:rFonts w:ascii="Times New Roman" w:eastAsia="Times New Roman" w:hAnsi="Times New Roman" w:cs="B Nazanin" w:hint="cs"/>
          <w:sz w:val="20"/>
          <w:szCs w:val="26"/>
          <w:rtl/>
          <w:lang w:bidi="fa-IR"/>
        </w:rPr>
        <w:t xml:space="preserve"> از طریق</w:t>
      </w:r>
      <w:r w:rsidRPr="002D232D">
        <w:rPr>
          <w:rFonts w:ascii="Times New Roman" w:eastAsia="Times New Roman" w:hAnsi="Times New Roman" w:cs="B Nazanin"/>
          <w:sz w:val="20"/>
          <w:szCs w:val="26"/>
          <w:rtl/>
          <w:lang w:bidi="fa-IR"/>
        </w:rPr>
        <w:t xml:space="preserve"> انتقال تدریجی دانش و فن</w:t>
      </w:r>
      <w:r w:rsidRPr="002D232D">
        <w:rPr>
          <w:rFonts w:ascii="Times New Roman" w:eastAsia="Times New Roman" w:hAnsi="Times New Roman" w:cs="B Nazanin" w:hint="cs"/>
          <w:sz w:val="20"/>
          <w:szCs w:val="26"/>
          <w:rtl/>
          <w:lang w:bidi="fa-IR"/>
        </w:rPr>
        <w:t>ا</w:t>
      </w:r>
      <w:r w:rsidRPr="002D232D">
        <w:rPr>
          <w:rFonts w:ascii="Times New Roman" w:eastAsia="Times New Roman" w:hAnsi="Times New Roman" w:cs="B Nazanin"/>
          <w:sz w:val="20"/>
          <w:szCs w:val="26"/>
          <w:rtl/>
          <w:lang w:bidi="fa-IR"/>
        </w:rPr>
        <w:t>وری</w:t>
      </w:r>
      <w:r w:rsidRPr="002D232D">
        <w:rPr>
          <w:rFonts w:ascii="Times New Roman" w:eastAsia="Times New Roman" w:hAnsi="Times New Roman" w:cs="B Nazanin" w:hint="cs"/>
          <w:sz w:val="20"/>
          <w:szCs w:val="26"/>
          <w:rtl/>
          <w:lang w:bidi="fa-IR"/>
        </w:rPr>
        <w:t xml:space="preserve"> طراحی و ساخت</w:t>
      </w:r>
      <w:r w:rsidRPr="002D232D">
        <w:rPr>
          <w:rFonts w:ascii="Times New Roman" w:eastAsia="Times New Roman" w:hAnsi="Times New Roman" w:cs="B Nazanin"/>
          <w:sz w:val="20"/>
          <w:szCs w:val="26"/>
          <w:rtl/>
          <w:lang w:bidi="fa-IR"/>
        </w:rPr>
        <w:t xml:space="preserve"> نیروگاه</w:t>
      </w:r>
      <w:r w:rsidRPr="002D232D">
        <w:rPr>
          <w:rFonts w:ascii="Times New Roman" w:eastAsia="Times New Roman" w:hAnsi="Times New Roman" w:cs="B Nazanin" w:hint="cs"/>
          <w:sz w:val="20"/>
          <w:szCs w:val="26"/>
          <w:rtl/>
          <w:lang w:bidi="fa-IR"/>
        </w:rPr>
        <w:t>‌</w:t>
      </w:r>
      <w:r w:rsidRPr="002D232D">
        <w:rPr>
          <w:rFonts w:ascii="Times New Roman" w:eastAsia="Times New Roman" w:hAnsi="Times New Roman" w:cs="B Nazanin"/>
          <w:sz w:val="20"/>
          <w:szCs w:val="26"/>
          <w:rtl/>
          <w:lang w:bidi="fa-IR"/>
        </w:rPr>
        <w:t xml:space="preserve">های </w:t>
      </w:r>
      <w:r w:rsidRPr="002D232D">
        <w:rPr>
          <w:rFonts w:ascii="Times New Roman" w:eastAsia="Times New Roman" w:hAnsi="Times New Roman" w:cs="B Nazanin" w:hint="cs"/>
          <w:sz w:val="20"/>
          <w:szCs w:val="26"/>
          <w:rtl/>
          <w:lang w:bidi="fa-IR"/>
        </w:rPr>
        <w:t>هسته‌ای</w:t>
      </w:r>
      <w:r w:rsidRPr="002D232D">
        <w:rPr>
          <w:rFonts w:ascii="Times New Roman" w:eastAsia="Times New Roman" w:hAnsi="Times New Roman" w:cs="B Nazanin"/>
          <w:sz w:val="20"/>
          <w:szCs w:val="26"/>
          <w:rtl/>
          <w:lang w:bidi="fa-IR"/>
        </w:rPr>
        <w:t xml:space="preserve"> </w:t>
      </w:r>
      <w:r w:rsidRPr="002D232D">
        <w:rPr>
          <w:rFonts w:ascii="Times New Roman" w:eastAsia="Times New Roman" w:hAnsi="Times New Roman" w:cs="B Nazanin" w:hint="cs"/>
          <w:sz w:val="20"/>
          <w:szCs w:val="26"/>
          <w:rtl/>
          <w:lang w:bidi="fa-IR"/>
        </w:rPr>
        <w:t>و تعمیق دانش فنی حاصل با</w:t>
      </w:r>
      <w:r w:rsidRPr="002D232D">
        <w:rPr>
          <w:rFonts w:ascii="Times New Roman" w:eastAsia="Times New Roman" w:hAnsi="Times New Roman" w:cs="B Nazanin"/>
          <w:sz w:val="20"/>
          <w:szCs w:val="26"/>
          <w:rtl/>
          <w:lang w:bidi="fa-IR"/>
        </w:rPr>
        <w:t xml:space="preserve"> پشتیبانی علمی و فنی راکتورهای هسته</w:t>
      </w:r>
      <w:r w:rsidRPr="002D232D">
        <w:rPr>
          <w:rFonts w:ascii="Times New Roman" w:eastAsia="Times New Roman" w:hAnsi="Times New Roman" w:cs="B Nazanin" w:hint="cs"/>
          <w:sz w:val="20"/>
          <w:szCs w:val="26"/>
          <w:rtl/>
          <w:lang w:bidi="fa-IR"/>
        </w:rPr>
        <w:t>‌</w:t>
      </w:r>
      <w:r w:rsidRPr="002D232D">
        <w:rPr>
          <w:rFonts w:ascii="Times New Roman" w:eastAsia="Times New Roman" w:hAnsi="Times New Roman" w:cs="B Nazanin"/>
          <w:sz w:val="20"/>
          <w:szCs w:val="26"/>
          <w:rtl/>
          <w:lang w:bidi="fa-IR"/>
        </w:rPr>
        <w:t>ای موجود</w:t>
      </w:r>
    </w:p>
    <w:p w:rsidR="001E572D" w:rsidRPr="002D232D" w:rsidRDefault="001E572D" w:rsidP="00DB3CE7">
      <w:pPr>
        <w:pStyle w:val="ListParagraph"/>
        <w:bidi/>
        <w:jc w:val="both"/>
        <w:rPr>
          <w:rFonts w:ascii="Times New Roman" w:eastAsia="Times New Roman" w:hAnsi="Times New Roman" w:cs="B Nazanin"/>
          <w:sz w:val="20"/>
          <w:szCs w:val="26"/>
          <w:rtl/>
          <w:lang w:bidi="fa-IR"/>
        </w:rPr>
      </w:pPr>
      <w:r w:rsidRPr="002D232D">
        <w:rPr>
          <w:rFonts w:ascii="Times New Roman" w:eastAsia="Times New Roman" w:hAnsi="Times New Roman" w:cs="B Nazanin"/>
          <w:b/>
          <w:bCs/>
          <w:sz w:val="20"/>
          <w:szCs w:val="26"/>
          <w:rtl/>
          <w:lang w:bidi="fa-IR"/>
        </w:rPr>
        <w:t>رویکرد</w:t>
      </w:r>
      <w:r w:rsidRPr="002D232D">
        <w:rPr>
          <w:rFonts w:ascii="Times New Roman" w:eastAsia="Times New Roman" w:hAnsi="Times New Roman" w:cs="B Nazanin" w:hint="cs"/>
          <w:b/>
          <w:bCs/>
          <w:sz w:val="20"/>
          <w:szCs w:val="26"/>
          <w:rtl/>
          <w:lang w:bidi="fa-IR"/>
        </w:rPr>
        <w:t xml:space="preserve"> 2</w:t>
      </w:r>
      <w:r w:rsidRPr="002D232D">
        <w:rPr>
          <w:rFonts w:ascii="Times New Roman" w:eastAsia="Times New Roman" w:hAnsi="Times New Roman" w:cs="B Nazanin"/>
          <w:b/>
          <w:bCs/>
          <w:sz w:val="20"/>
          <w:szCs w:val="26"/>
          <w:rtl/>
          <w:lang w:bidi="fa-IR"/>
        </w:rPr>
        <w:t>:</w:t>
      </w:r>
      <w:r w:rsidRPr="002D232D">
        <w:rPr>
          <w:rFonts w:ascii="Times New Roman" w:eastAsia="Times New Roman" w:hAnsi="Times New Roman" w:cs="B Nazanin"/>
          <w:sz w:val="20"/>
          <w:szCs w:val="26"/>
          <w:rtl/>
          <w:lang w:bidi="fa-IR"/>
        </w:rPr>
        <w:t xml:space="preserve"> </w:t>
      </w:r>
      <w:r w:rsidRPr="002D232D">
        <w:rPr>
          <w:rFonts w:ascii="Times New Roman" w:eastAsia="Times New Roman" w:hAnsi="Times New Roman" w:cs="B Nazanin" w:hint="cs"/>
          <w:sz w:val="20"/>
          <w:szCs w:val="26"/>
          <w:rtl/>
          <w:lang w:bidi="fa-IR"/>
        </w:rPr>
        <w:t>توانمند سازی کشور در زمینه طراحی و ساخت یک راکتور قدرت بومی با اتکا به دانش حاصل از رویکرد اول</w:t>
      </w:r>
    </w:p>
    <w:p w:rsidR="001E572D" w:rsidRPr="002D232D" w:rsidRDefault="001E572D"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B Nazanin"/>
          <w:sz w:val="20"/>
          <w:szCs w:val="26"/>
          <w:rtl/>
        </w:rPr>
      </w:pPr>
      <w:r w:rsidRPr="002D232D">
        <w:rPr>
          <w:rFonts w:ascii="Times New Roman" w:eastAsia="Times New Roman" w:hAnsi="Times New Roman" w:cs="B Nazanin" w:hint="cs"/>
          <w:sz w:val="20"/>
          <w:szCs w:val="26"/>
          <w:rtl/>
        </w:rPr>
        <w:lastRenderedPageBreak/>
        <w:t xml:space="preserve">می‌بایست در برنامه‌های تحقیق و توسعه مد نظر قرار گیرد. در سند نقشه جامع علمی کشور، فناوری هسته‌ای به عنوان اولویت الف حوزه فناوری در اولویت‌های علم و فناوری کشور گنجانده شده است و کسب دانش طراحی و ساخت نیروگاه‌های هسته‌ای به عنوان یکی از اهداف بخشی در نظام علم، فناوری و نوآوری کشور نیازمند توجه، هدایت و پشتیبانی در سطوح کلان مدیریتی در کشور می‌باشد. </w:t>
      </w:r>
    </w:p>
    <w:p w:rsidR="008D0483" w:rsidRPr="00F32C22" w:rsidRDefault="001E572D" w:rsidP="000C6548">
      <w:pPr>
        <w:pStyle w:val="ListParagraph"/>
        <w:numPr>
          <w:ilvl w:val="1"/>
          <w:numId w:val="6"/>
        </w:numPr>
        <w:bidi/>
        <w:jc w:val="both"/>
        <w:outlineLvl w:val="1"/>
        <w:rPr>
          <w:rFonts w:ascii="Times New Roman" w:hAnsi="Times New Roman" w:cs="B Nazanin"/>
          <w:b/>
          <w:bCs/>
          <w:sz w:val="20"/>
          <w:szCs w:val="26"/>
          <w:rtl/>
        </w:rPr>
      </w:pPr>
      <w:bookmarkStart w:id="99" w:name="_Toc93934628"/>
      <w:bookmarkStart w:id="100" w:name="_Toc94130133"/>
      <w:r w:rsidRPr="00F32C22">
        <w:rPr>
          <w:rFonts w:ascii="Times New Roman" w:hAnsi="Times New Roman" w:cs="B Nazanin"/>
          <w:b/>
          <w:bCs/>
          <w:sz w:val="20"/>
          <w:szCs w:val="26"/>
          <w:rtl/>
        </w:rPr>
        <w:t>اهداف</w:t>
      </w:r>
      <w:r w:rsidRPr="00F32C22">
        <w:rPr>
          <w:rFonts w:ascii="Times New Roman" w:hAnsi="Times New Roman" w:cs="B Nazanin" w:hint="cs"/>
          <w:b/>
          <w:bCs/>
          <w:sz w:val="20"/>
          <w:szCs w:val="26"/>
          <w:rtl/>
        </w:rPr>
        <w:t xml:space="preserve"> کلان</w:t>
      </w:r>
      <w:bookmarkEnd w:id="99"/>
      <w:bookmarkEnd w:id="100"/>
      <w:r w:rsidR="008D0483" w:rsidRPr="00F32C22">
        <w:rPr>
          <w:rFonts w:ascii="Times New Roman" w:hAnsi="Times New Roman" w:cs="B Nazanin"/>
          <w:b/>
          <w:bCs/>
          <w:sz w:val="20"/>
          <w:szCs w:val="26"/>
          <w:rtl/>
        </w:rPr>
        <w:t xml:space="preserve"> </w:t>
      </w:r>
    </w:p>
    <w:p w:rsidR="001E572D" w:rsidRPr="002D232D" w:rsidRDefault="001E572D" w:rsidP="000C6548">
      <w:pPr>
        <w:pStyle w:val="ListParagraph"/>
        <w:numPr>
          <w:ilvl w:val="0"/>
          <w:numId w:val="8"/>
        </w:numPr>
        <w:bidi/>
        <w:spacing w:after="0" w:line="276" w:lineRule="auto"/>
        <w:ind w:left="714" w:hanging="357"/>
        <w:contextualSpacing w:val="0"/>
        <w:jc w:val="both"/>
        <w:rPr>
          <w:rFonts w:ascii="Times New Roman" w:hAnsi="Times New Roman" w:cs="B Nazanin"/>
          <w:sz w:val="20"/>
          <w:szCs w:val="26"/>
          <w:lang w:bidi="fa-IR"/>
        </w:rPr>
      </w:pPr>
      <w:r w:rsidRPr="002D232D">
        <w:rPr>
          <w:rFonts w:ascii="Times New Roman" w:hAnsi="Times New Roman" w:cs="B Nazanin"/>
          <w:sz w:val="20"/>
          <w:szCs w:val="26"/>
          <w:rtl/>
          <w:lang w:bidi="fa-IR"/>
        </w:rPr>
        <w:t xml:space="preserve">دستیابی و تدوین دانش و فناوری </w:t>
      </w:r>
      <w:r w:rsidRPr="002D232D">
        <w:rPr>
          <w:rFonts w:ascii="Times New Roman" w:hAnsi="Times New Roman" w:cs="B Nazanin" w:hint="cs"/>
          <w:sz w:val="20"/>
          <w:szCs w:val="26"/>
          <w:rtl/>
          <w:lang w:bidi="fa-IR"/>
        </w:rPr>
        <w:t xml:space="preserve">حوزه نیروگاه‌های هسته‌ای </w:t>
      </w:r>
      <w:r w:rsidRPr="002D232D">
        <w:rPr>
          <w:rFonts w:ascii="Times New Roman" w:hAnsi="Times New Roman" w:cs="B Nazanin"/>
          <w:sz w:val="20"/>
          <w:szCs w:val="26"/>
          <w:rtl/>
          <w:lang w:bidi="fa-IR"/>
        </w:rPr>
        <w:t>در مراحل مختلف طراحی، ساخت</w:t>
      </w:r>
      <w:r w:rsidRPr="002D232D">
        <w:rPr>
          <w:rFonts w:ascii="Times New Roman" w:hAnsi="Times New Roman" w:cs="B Nazanin" w:hint="cs"/>
          <w:sz w:val="20"/>
          <w:szCs w:val="26"/>
          <w:rtl/>
          <w:lang w:bidi="fa-IR"/>
        </w:rPr>
        <w:t xml:space="preserve"> (تأمین تجهیزات)</w:t>
      </w:r>
      <w:r w:rsidRPr="002D232D">
        <w:rPr>
          <w:rFonts w:ascii="Times New Roman" w:hAnsi="Times New Roman" w:cs="B Nazanin"/>
          <w:sz w:val="20"/>
          <w:szCs w:val="26"/>
          <w:rtl/>
          <w:lang w:bidi="fa-IR"/>
        </w:rPr>
        <w:t>، راه اندازی و از کاراندازی نیروگاه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های هسته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ای در کشور با رویکرد بومی سازی صنعت نیروگاه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 xml:space="preserve">های </w:t>
      </w:r>
      <w:r w:rsidRPr="002D232D">
        <w:rPr>
          <w:rFonts w:ascii="Times New Roman" w:hAnsi="Times New Roman" w:cs="B Nazanin" w:hint="cs"/>
          <w:sz w:val="20"/>
          <w:szCs w:val="26"/>
          <w:rtl/>
          <w:lang w:bidi="fa-IR"/>
        </w:rPr>
        <w:t>هسته‌ای</w:t>
      </w:r>
      <w:r w:rsidRPr="002D232D">
        <w:rPr>
          <w:rFonts w:ascii="Times New Roman" w:hAnsi="Times New Roman" w:cs="B Nazanin"/>
          <w:sz w:val="20"/>
          <w:szCs w:val="26"/>
          <w:rtl/>
          <w:lang w:bidi="fa-IR"/>
        </w:rPr>
        <w:t xml:space="preserve"> </w:t>
      </w:r>
    </w:p>
    <w:p w:rsidR="001E572D" w:rsidRPr="002D232D" w:rsidRDefault="001E572D" w:rsidP="000C6548">
      <w:pPr>
        <w:pStyle w:val="ListParagraph"/>
        <w:numPr>
          <w:ilvl w:val="0"/>
          <w:numId w:val="8"/>
        </w:numPr>
        <w:bidi/>
        <w:spacing w:after="0" w:line="276" w:lineRule="auto"/>
        <w:ind w:left="714" w:hanging="357"/>
        <w:contextualSpacing w:val="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 xml:space="preserve">دستیابی به دانش مورد نیاز برای پشتیبانی علمی و فنی از بهره برداری ایمن، مطمئن و اقتصادی از </w:t>
      </w:r>
      <w:r w:rsidRPr="002D232D">
        <w:rPr>
          <w:rFonts w:ascii="Times New Roman" w:hAnsi="Times New Roman" w:cs="B Nazanin"/>
          <w:sz w:val="20"/>
          <w:szCs w:val="26"/>
          <w:rtl/>
          <w:lang w:bidi="fa-IR"/>
        </w:rPr>
        <w:t>نیروگاه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 xml:space="preserve">های </w:t>
      </w:r>
      <w:r w:rsidRPr="002D232D">
        <w:rPr>
          <w:rFonts w:ascii="Times New Roman" w:hAnsi="Times New Roman" w:cs="B Nazanin" w:hint="cs"/>
          <w:sz w:val="20"/>
          <w:szCs w:val="26"/>
          <w:rtl/>
          <w:lang w:bidi="fa-IR"/>
        </w:rPr>
        <w:t>هسته‌ای</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و  بومی سازی تجهیزات در راستای رویکرد مشارکت حداکثری در داخل کشور</w:t>
      </w:r>
    </w:p>
    <w:p w:rsidR="001E572D" w:rsidRPr="002D232D" w:rsidRDefault="001E572D" w:rsidP="000C6548">
      <w:pPr>
        <w:pStyle w:val="ListParagraph"/>
        <w:numPr>
          <w:ilvl w:val="0"/>
          <w:numId w:val="8"/>
        </w:numPr>
        <w:bidi/>
        <w:spacing w:after="0" w:line="276" w:lineRule="auto"/>
        <w:contextualSpacing w:val="0"/>
        <w:jc w:val="both"/>
        <w:rPr>
          <w:rFonts w:ascii="Times New Roman" w:hAnsi="Times New Roman" w:cs="B Nazanin"/>
          <w:sz w:val="20"/>
          <w:szCs w:val="26"/>
          <w:rtl/>
          <w:lang w:bidi="fa-IR"/>
        </w:rPr>
      </w:pPr>
      <w:r w:rsidRPr="002D232D">
        <w:rPr>
          <w:rFonts w:ascii="Times New Roman" w:hAnsi="Times New Roman" w:cs="B Nazanin"/>
          <w:sz w:val="20"/>
          <w:szCs w:val="26"/>
          <w:rtl/>
          <w:lang w:bidi="fa-IR"/>
        </w:rPr>
        <w:t xml:space="preserve">تدوین و توسعه </w:t>
      </w:r>
      <w:r w:rsidRPr="002D232D">
        <w:rPr>
          <w:rFonts w:ascii="Times New Roman" w:hAnsi="Times New Roman" w:cs="B Nazanin" w:hint="cs"/>
          <w:sz w:val="20"/>
          <w:szCs w:val="26"/>
          <w:rtl/>
          <w:lang w:bidi="fa-IR"/>
        </w:rPr>
        <w:t xml:space="preserve">دانش فنی در </w:t>
      </w:r>
      <w:r w:rsidRPr="002D232D">
        <w:rPr>
          <w:rFonts w:ascii="Times New Roman" w:hAnsi="Times New Roman" w:cs="B Nazanin"/>
          <w:sz w:val="20"/>
          <w:szCs w:val="26"/>
          <w:rtl/>
          <w:lang w:bidi="fa-IR"/>
        </w:rPr>
        <w:t>زمینه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های تخصصی مرتبط ( ایمنی هسته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 xml:space="preserve">ای، طراحی </w:t>
      </w:r>
      <w:r w:rsidRPr="002D232D">
        <w:rPr>
          <w:rFonts w:ascii="Times New Roman" w:hAnsi="Times New Roman" w:cs="B Nazanin" w:hint="cs"/>
          <w:sz w:val="20"/>
          <w:szCs w:val="26"/>
          <w:rtl/>
          <w:lang w:bidi="fa-IR"/>
        </w:rPr>
        <w:t xml:space="preserve">فنی و </w:t>
      </w:r>
      <w:r w:rsidRPr="002D232D">
        <w:rPr>
          <w:rFonts w:ascii="Times New Roman" w:hAnsi="Times New Roman" w:cs="B Nazanin"/>
          <w:sz w:val="20"/>
          <w:szCs w:val="26"/>
          <w:rtl/>
          <w:lang w:bidi="fa-IR"/>
        </w:rPr>
        <w:t>مهندسی</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 xml:space="preserve"> سوخت و مواد، پسمانداری، توسعه کدها و نرم افزارها، حفاظت پرتوی، ساخت تجهیزات و س</w:t>
      </w:r>
      <w:r w:rsidRPr="002D232D">
        <w:rPr>
          <w:rFonts w:ascii="Times New Roman" w:hAnsi="Times New Roman" w:cs="B Nazanin" w:hint="cs"/>
          <w:sz w:val="20"/>
          <w:szCs w:val="26"/>
          <w:rtl/>
          <w:lang w:bidi="fa-IR"/>
        </w:rPr>
        <w:t>امانه‌</w:t>
      </w:r>
      <w:r w:rsidRPr="002D232D">
        <w:rPr>
          <w:rFonts w:ascii="Times New Roman" w:hAnsi="Times New Roman" w:cs="B Nazanin"/>
          <w:sz w:val="20"/>
          <w:szCs w:val="26"/>
          <w:rtl/>
          <w:lang w:bidi="fa-IR"/>
        </w:rPr>
        <w:t xml:space="preserve">های کلیدی، </w:t>
      </w:r>
      <w:r w:rsidRPr="002D232D">
        <w:rPr>
          <w:rFonts w:ascii="Times New Roman" w:hAnsi="Times New Roman" w:cs="B Nazanin" w:hint="cs"/>
          <w:sz w:val="20"/>
          <w:szCs w:val="26"/>
          <w:rtl/>
          <w:lang w:bidi="fa-IR"/>
        </w:rPr>
        <w:t>طراحی</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و</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توسعه</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لوپ‌های</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 xml:space="preserve">آزمایشگاهی و </w:t>
      </w:r>
      <w:r w:rsidRPr="002D232D">
        <w:rPr>
          <w:rFonts w:ascii="Times New Roman" w:hAnsi="Times New Roman" w:cs="B Nazanin"/>
          <w:sz w:val="20"/>
          <w:szCs w:val="26"/>
          <w:rtl/>
          <w:lang w:bidi="fa-IR"/>
        </w:rPr>
        <w:t>...)</w:t>
      </w:r>
      <w:r w:rsidRPr="002D232D">
        <w:rPr>
          <w:rFonts w:ascii="Times New Roman" w:hAnsi="Times New Roman" w:cs="B Nazanin" w:hint="cs"/>
          <w:sz w:val="20"/>
          <w:szCs w:val="26"/>
          <w:rtl/>
          <w:lang w:bidi="fa-IR"/>
        </w:rPr>
        <w:t xml:space="preserve"> و ایجاد زیرساخت‌های نرم افزاری و سخت افزاری مورد نیاز در تحقیق و توسعه </w:t>
      </w:r>
    </w:p>
    <w:p w:rsidR="001E572D" w:rsidRPr="002D232D" w:rsidRDefault="001E572D" w:rsidP="000C6548">
      <w:pPr>
        <w:pStyle w:val="ListParagraph"/>
        <w:numPr>
          <w:ilvl w:val="0"/>
          <w:numId w:val="9"/>
        </w:numPr>
        <w:bidi/>
        <w:spacing w:after="0" w:line="276" w:lineRule="auto"/>
        <w:contextualSpacing w:val="0"/>
        <w:jc w:val="both"/>
        <w:rPr>
          <w:rFonts w:ascii="Times New Roman" w:hAnsi="Times New Roman" w:cs="B Nazanin"/>
          <w:sz w:val="20"/>
          <w:szCs w:val="26"/>
          <w:lang w:bidi="fa-IR"/>
        </w:rPr>
      </w:pPr>
      <w:r w:rsidRPr="002D232D">
        <w:rPr>
          <w:rFonts w:ascii="Times New Roman" w:hAnsi="Times New Roman" w:cs="B Nazanin"/>
          <w:sz w:val="20"/>
          <w:szCs w:val="26"/>
          <w:rtl/>
          <w:lang w:bidi="fa-IR"/>
        </w:rPr>
        <w:t>پیاده سازی سیستم مدیریت دانش یکپارچه و منسجم و توسعه فراگیر سازمان</w:t>
      </w:r>
      <w:r w:rsidRPr="002D232D">
        <w:rPr>
          <w:rFonts w:ascii="Times New Roman" w:hAnsi="Times New Roman" w:cs="B Nazanin" w:hint="cs"/>
          <w:sz w:val="20"/>
          <w:szCs w:val="26"/>
          <w:rtl/>
          <w:lang w:bidi="fa-IR"/>
        </w:rPr>
        <w:t>‌های</w:t>
      </w:r>
      <w:r w:rsidRPr="002D232D">
        <w:rPr>
          <w:rFonts w:ascii="Times New Roman" w:hAnsi="Times New Roman" w:cs="B Nazanin"/>
          <w:sz w:val="20"/>
          <w:szCs w:val="26"/>
          <w:rtl/>
          <w:lang w:bidi="fa-IR"/>
        </w:rPr>
        <w:t xml:space="preserve"> یادگیرنده </w:t>
      </w:r>
      <w:r w:rsidRPr="002D232D">
        <w:rPr>
          <w:rFonts w:ascii="Times New Roman" w:hAnsi="Times New Roman" w:cs="B Nazanin" w:hint="cs"/>
          <w:sz w:val="20"/>
          <w:szCs w:val="26"/>
          <w:rtl/>
          <w:lang w:bidi="fa-IR"/>
        </w:rPr>
        <w:t xml:space="preserve">و تربیت پژوهشگران و اندیشمندان </w:t>
      </w:r>
      <w:r w:rsidRPr="002D232D">
        <w:rPr>
          <w:rFonts w:ascii="Times New Roman" w:hAnsi="Times New Roman" w:cs="B Nazanin"/>
          <w:sz w:val="20"/>
          <w:szCs w:val="26"/>
          <w:rtl/>
          <w:lang w:bidi="fa-IR"/>
        </w:rPr>
        <w:t xml:space="preserve">در </w:t>
      </w:r>
      <w:r w:rsidRPr="002D232D">
        <w:rPr>
          <w:rFonts w:ascii="Times New Roman" w:hAnsi="Times New Roman" w:cs="B Nazanin" w:hint="cs"/>
          <w:sz w:val="20"/>
          <w:szCs w:val="26"/>
          <w:rtl/>
          <w:lang w:bidi="fa-IR"/>
        </w:rPr>
        <w:t>مسیر دستیابی به چشم انداز ترسیم شده در</w:t>
      </w:r>
      <w:r w:rsidRPr="002D232D">
        <w:rPr>
          <w:rFonts w:ascii="Times New Roman" w:hAnsi="Times New Roman" w:cs="B Nazanin"/>
          <w:sz w:val="20"/>
          <w:szCs w:val="26"/>
          <w:rtl/>
          <w:lang w:bidi="fa-IR"/>
        </w:rPr>
        <w:t xml:space="preserve"> بومی سازی صنعت نیروگاه</w:t>
      </w:r>
      <w:r w:rsidRPr="002D232D">
        <w:rPr>
          <w:rFonts w:ascii="Times New Roman" w:hAnsi="Times New Roman" w:cs="B Nazanin" w:hint="cs"/>
          <w:sz w:val="20"/>
          <w:szCs w:val="26"/>
          <w:rtl/>
          <w:lang w:bidi="fa-IR"/>
        </w:rPr>
        <w:t>‌های هسته‌ای.</w:t>
      </w:r>
    </w:p>
    <w:p w:rsidR="001E572D" w:rsidRPr="002D232D" w:rsidRDefault="001E572D" w:rsidP="00DB3CE7">
      <w:pPr>
        <w:spacing w:after="0" w:line="240" w:lineRule="auto"/>
        <w:jc w:val="both"/>
        <w:rPr>
          <w:rFonts w:ascii="Times New Roman" w:hAnsi="Times New Roman" w:cs="B Nazanin"/>
          <w:sz w:val="20"/>
          <w:szCs w:val="24"/>
        </w:rPr>
      </w:pPr>
    </w:p>
    <w:p w:rsidR="001E572D" w:rsidRPr="002D232D" w:rsidRDefault="001E572D" w:rsidP="000C6548">
      <w:pPr>
        <w:pStyle w:val="ListParagraph"/>
        <w:numPr>
          <w:ilvl w:val="1"/>
          <w:numId w:val="6"/>
        </w:numPr>
        <w:bidi/>
        <w:jc w:val="both"/>
        <w:outlineLvl w:val="1"/>
        <w:rPr>
          <w:rFonts w:ascii="Times New Roman" w:hAnsi="Times New Roman" w:cs="B Nazanin"/>
          <w:b/>
          <w:bCs/>
          <w:sz w:val="20"/>
          <w:szCs w:val="26"/>
          <w:rtl/>
          <w:lang w:bidi="fa-IR"/>
        </w:rPr>
      </w:pPr>
      <w:bookmarkStart w:id="101" w:name="_Toc93934629"/>
      <w:bookmarkStart w:id="102" w:name="_Toc94130134"/>
      <w:r w:rsidRPr="002D232D">
        <w:rPr>
          <w:rFonts w:ascii="Times New Roman" w:hAnsi="Times New Roman" w:cs="B Nazanin" w:hint="cs"/>
          <w:b/>
          <w:bCs/>
          <w:sz w:val="20"/>
          <w:szCs w:val="26"/>
          <w:rtl/>
          <w:lang w:bidi="fa-IR"/>
        </w:rPr>
        <w:t>اولویت‌های تحقیق و توسعه صنعت نیروگاه‌های هسته‌ای</w:t>
      </w:r>
      <w:bookmarkEnd w:id="101"/>
      <w:bookmarkEnd w:id="102"/>
      <w:r w:rsidR="00F32C22">
        <w:rPr>
          <w:rFonts w:ascii="Times New Roman" w:hAnsi="Times New Roman" w:cs="B Nazanin" w:hint="cs"/>
          <w:b/>
          <w:bCs/>
          <w:sz w:val="20"/>
          <w:szCs w:val="26"/>
          <w:rtl/>
          <w:lang w:bidi="fa-IR"/>
        </w:rPr>
        <w:t xml:space="preserve"> </w:t>
      </w:r>
    </w:p>
    <w:p w:rsidR="001E572D" w:rsidRPr="002D232D" w:rsidRDefault="001E572D" w:rsidP="00DB3CE7">
      <w:pPr>
        <w:pStyle w:val="ListParagraph"/>
        <w:bidi/>
        <w:spacing w:after="120" w:line="276" w:lineRule="auto"/>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مهم‌ترین حوزه‌های تحقیق و توسعه در جهت کسب دانش طراحی و ساخت نیروگاه‌های هسته‌ای شامل موارد ذیل است:</w:t>
      </w:r>
    </w:p>
    <w:p w:rsidR="001E572D" w:rsidRPr="002D232D" w:rsidRDefault="001E572D" w:rsidP="000C6548">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2D232D">
        <w:rPr>
          <w:rFonts w:ascii="Times New Roman" w:hAnsi="Times New Roman" w:cs="B Nazanin"/>
          <w:sz w:val="20"/>
          <w:szCs w:val="26"/>
          <w:rtl/>
          <w:lang w:bidi="fa-IR"/>
        </w:rPr>
        <w:t>تحقیقات مواد</w:t>
      </w:r>
      <w:r w:rsidRPr="002D232D">
        <w:rPr>
          <w:rFonts w:ascii="Times New Roman" w:hAnsi="Times New Roman" w:cs="B Nazanin" w:hint="cs"/>
          <w:sz w:val="20"/>
          <w:szCs w:val="26"/>
          <w:rtl/>
          <w:lang w:bidi="fa-IR"/>
        </w:rPr>
        <w:t xml:space="preserve"> کاربردی در نیروگاه‌های هسته‌ای</w:t>
      </w:r>
    </w:p>
    <w:p w:rsidR="001E572D" w:rsidRPr="002D232D" w:rsidRDefault="001E572D" w:rsidP="000C6548">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تحقیقات سوخت هسته‌ای و آزمون‌های ایمنی و کنترل کیفی</w:t>
      </w:r>
    </w:p>
    <w:p w:rsidR="001E572D" w:rsidRPr="002D232D" w:rsidRDefault="009114BE" w:rsidP="000C6548">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 xml:space="preserve">توسعه و اعتبارسنجی </w:t>
      </w:r>
      <w:r w:rsidR="001E572D" w:rsidRPr="002D232D">
        <w:rPr>
          <w:rFonts w:ascii="Times New Roman" w:hAnsi="Times New Roman" w:cs="B Nazanin" w:hint="cs"/>
          <w:sz w:val="20"/>
          <w:szCs w:val="26"/>
          <w:rtl/>
          <w:lang w:bidi="fa-IR"/>
        </w:rPr>
        <w:t>نرم افزارها و کدهای هسته‌ای کاربردی در حوزه‌های نوترونیک، ترموهیدرولیک و ایمنی</w:t>
      </w:r>
    </w:p>
    <w:p w:rsidR="001E572D" w:rsidRPr="002D232D" w:rsidRDefault="001E572D" w:rsidP="000C6548">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ایجاد تأسیسات آزمایشی برای انجام آزمون‌های ایمنی هسته‌ای، ترموهیدرولیک و نوترونیک و اعتبارسنجی داده‌های هسته‌ای</w:t>
      </w:r>
    </w:p>
    <w:p w:rsidR="001E572D" w:rsidRPr="002D232D" w:rsidRDefault="001E572D" w:rsidP="000C6548">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طراحی و ساخت تجهیزات و سامانه‌های کلیدی مورد نیاز صنعت نیروگاهی نظیر: تجهیزات ابزار دقیق هسته‌ای داخل و خارج قلب راکتور و سامانه‌های اندازه گیری و کنترل مربوطه</w:t>
      </w:r>
    </w:p>
    <w:p w:rsidR="001E572D" w:rsidRPr="002D232D" w:rsidRDefault="001E572D" w:rsidP="00DB3CE7">
      <w:pPr>
        <w:spacing w:after="0" w:line="240" w:lineRule="auto"/>
        <w:jc w:val="both"/>
        <w:rPr>
          <w:rFonts w:ascii="Times New Roman" w:hAnsi="Times New Roman" w:cs="B Nazanin"/>
          <w:sz w:val="20"/>
          <w:szCs w:val="24"/>
        </w:rPr>
      </w:pPr>
    </w:p>
    <w:p w:rsidR="008D0483" w:rsidRPr="002D232D" w:rsidRDefault="001E572D" w:rsidP="000C6548">
      <w:pPr>
        <w:pStyle w:val="ListParagraph"/>
        <w:numPr>
          <w:ilvl w:val="1"/>
          <w:numId w:val="6"/>
        </w:numPr>
        <w:bidi/>
        <w:jc w:val="both"/>
        <w:outlineLvl w:val="1"/>
        <w:rPr>
          <w:rFonts w:ascii="Times New Roman" w:hAnsi="Times New Roman" w:cs="B Nazanin"/>
          <w:b/>
          <w:bCs/>
          <w:sz w:val="20"/>
          <w:szCs w:val="26"/>
          <w:rtl/>
          <w:lang w:bidi="fa-IR"/>
        </w:rPr>
      </w:pPr>
      <w:bookmarkStart w:id="103" w:name="_Toc93934630"/>
      <w:bookmarkStart w:id="104" w:name="_Toc94130135"/>
      <w:r w:rsidRPr="002D232D">
        <w:rPr>
          <w:rFonts w:ascii="Times New Roman" w:hAnsi="Times New Roman" w:cs="B Nazanin" w:hint="cs"/>
          <w:b/>
          <w:bCs/>
          <w:sz w:val="20"/>
          <w:szCs w:val="26"/>
          <w:rtl/>
          <w:lang w:bidi="fa-IR"/>
        </w:rPr>
        <w:t>راهبردها و اقدامات ملی پیشنهادی</w:t>
      </w:r>
      <w:bookmarkEnd w:id="103"/>
      <w:bookmarkEnd w:id="104"/>
      <w:r w:rsidR="00F32C22">
        <w:rPr>
          <w:rFonts w:ascii="Times New Roman" w:hAnsi="Times New Roman" w:cs="B Nazanin" w:hint="cs"/>
          <w:b/>
          <w:bCs/>
          <w:sz w:val="20"/>
          <w:szCs w:val="26"/>
          <w:rtl/>
          <w:lang w:bidi="fa-IR"/>
        </w:rPr>
        <w:t xml:space="preserve"> </w:t>
      </w:r>
      <w:r w:rsidR="008D0483" w:rsidRPr="002D232D">
        <w:rPr>
          <w:rFonts w:ascii="Times New Roman" w:hAnsi="Times New Roman" w:cs="B Nazanin" w:hint="cs"/>
          <w:b/>
          <w:bCs/>
          <w:sz w:val="20"/>
          <w:szCs w:val="26"/>
          <w:rtl/>
          <w:lang w:bidi="fa-IR"/>
        </w:rPr>
        <w:t xml:space="preserve"> </w:t>
      </w:r>
    </w:p>
    <w:p w:rsidR="001E572D" w:rsidRPr="002D232D" w:rsidRDefault="001E572D" w:rsidP="000C6548">
      <w:pPr>
        <w:pStyle w:val="ListParagraph"/>
        <w:numPr>
          <w:ilvl w:val="0"/>
          <w:numId w:val="7"/>
        </w:numPr>
        <w:bidi/>
        <w:spacing w:after="0" w:line="276" w:lineRule="auto"/>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lastRenderedPageBreak/>
        <w:t xml:space="preserve">تدوین، تصویب و ابلاغ سند ملی راهبردی تحقیق و توسعه با هدف سیاست‌گذاری، جهت‌دهی و مدیریت متمرکز همه فعالیت‌های پژوهشی به منظور بومی سازی فناوری طراحی و ساخت نیروگاه‌های هسته‌ای در همه حوزه‌های پژوهشی و صنعتی کشور (به ویژه سازمان انرژی اتمی، وزارت علوم، وزارت صمت، وزرات نیرو و سایر وزارتخانه‌ها و سازمانهای مرتبط) </w:t>
      </w:r>
    </w:p>
    <w:p w:rsidR="001E572D" w:rsidRPr="002D232D" w:rsidRDefault="001E572D" w:rsidP="000C6548">
      <w:pPr>
        <w:pStyle w:val="ListParagraph"/>
        <w:numPr>
          <w:ilvl w:val="0"/>
          <w:numId w:val="7"/>
        </w:numPr>
        <w:bidi/>
        <w:spacing w:after="0" w:line="276" w:lineRule="auto"/>
        <w:ind w:hanging="432"/>
        <w:contextualSpacing w:val="0"/>
        <w:jc w:val="both"/>
        <w:rPr>
          <w:rFonts w:ascii="Times New Roman" w:hAnsi="Times New Roman" w:cs="B Nazanin"/>
          <w:sz w:val="20"/>
          <w:szCs w:val="26"/>
          <w:lang w:bidi="fa-IR"/>
        </w:rPr>
      </w:pPr>
      <w:r w:rsidRPr="002D232D">
        <w:rPr>
          <w:rFonts w:ascii="Times New Roman" w:hAnsi="Times New Roman" w:cs="B Nazanin"/>
          <w:sz w:val="20"/>
          <w:szCs w:val="26"/>
          <w:rtl/>
          <w:lang w:bidi="fa-IR"/>
        </w:rPr>
        <w:t xml:space="preserve">ایجاد و </w:t>
      </w:r>
      <w:r w:rsidRPr="002D232D">
        <w:rPr>
          <w:rFonts w:ascii="Times New Roman" w:hAnsi="Times New Roman" w:cs="B Nazanin" w:hint="cs"/>
          <w:sz w:val="20"/>
          <w:szCs w:val="26"/>
          <w:rtl/>
          <w:lang w:bidi="fa-IR"/>
        </w:rPr>
        <w:t>توسعه شبکه</w:t>
      </w:r>
      <w:r w:rsidRPr="002D232D">
        <w:rPr>
          <w:rFonts w:ascii="Times New Roman" w:hAnsi="Times New Roman" w:cs="B Nazanin"/>
          <w:sz w:val="20"/>
          <w:szCs w:val="26"/>
          <w:rtl/>
          <w:lang w:bidi="fa-IR"/>
        </w:rPr>
        <w:t xml:space="preserve"> جامع آ</w:t>
      </w:r>
      <w:r w:rsidRPr="002D232D">
        <w:rPr>
          <w:rFonts w:ascii="Times New Roman" w:hAnsi="Times New Roman" w:cs="B Nazanin" w:hint="cs"/>
          <w:sz w:val="20"/>
          <w:szCs w:val="26"/>
          <w:rtl/>
          <w:lang w:bidi="fa-IR"/>
        </w:rPr>
        <w:t>ز</w:t>
      </w:r>
      <w:r w:rsidRPr="002D232D">
        <w:rPr>
          <w:rFonts w:ascii="Times New Roman" w:hAnsi="Times New Roman" w:cs="B Nazanin"/>
          <w:sz w:val="20"/>
          <w:szCs w:val="26"/>
          <w:rtl/>
          <w:lang w:bidi="fa-IR"/>
        </w:rPr>
        <w:t>مایشگاه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 xml:space="preserve">های </w:t>
      </w:r>
      <w:r w:rsidRPr="002D232D">
        <w:rPr>
          <w:rFonts w:ascii="Times New Roman" w:hAnsi="Times New Roman" w:cs="B Nazanin" w:hint="cs"/>
          <w:sz w:val="20"/>
          <w:szCs w:val="26"/>
          <w:rtl/>
          <w:lang w:bidi="fa-IR"/>
        </w:rPr>
        <w:t>تحقیقاتی</w:t>
      </w:r>
      <w:r w:rsidRPr="002D232D">
        <w:rPr>
          <w:rFonts w:ascii="Times New Roman" w:hAnsi="Times New Roman" w:cs="B Nazanin"/>
          <w:sz w:val="20"/>
          <w:szCs w:val="26"/>
          <w:rtl/>
          <w:lang w:bidi="fa-IR"/>
        </w:rPr>
        <w:t xml:space="preserve"> ملی در کشور </w:t>
      </w:r>
      <w:r w:rsidRPr="002D232D">
        <w:rPr>
          <w:rFonts w:ascii="Times New Roman" w:hAnsi="Times New Roman" w:cs="B Nazanin" w:hint="cs"/>
          <w:sz w:val="20"/>
          <w:szCs w:val="26"/>
          <w:rtl/>
          <w:lang w:bidi="fa-IR"/>
        </w:rPr>
        <w:t xml:space="preserve">در حوزه </w:t>
      </w:r>
      <w:r w:rsidRPr="002D232D">
        <w:rPr>
          <w:rFonts w:ascii="Times New Roman" w:hAnsi="Times New Roman" w:cs="B Nazanin"/>
          <w:sz w:val="20"/>
          <w:szCs w:val="26"/>
          <w:rtl/>
          <w:lang w:bidi="fa-IR"/>
        </w:rPr>
        <w:t>تحقیقات مواد و سوخت</w:t>
      </w:r>
      <w:r w:rsidRPr="002D232D">
        <w:rPr>
          <w:rFonts w:ascii="Times New Roman" w:hAnsi="Times New Roman" w:cs="B Nazanin" w:hint="cs"/>
          <w:sz w:val="20"/>
          <w:szCs w:val="26"/>
          <w:rtl/>
          <w:lang w:bidi="fa-IR"/>
        </w:rPr>
        <w:t xml:space="preserve">، </w:t>
      </w:r>
      <w:r w:rsidRPr="002D232D">
        <w:rPr>
          <w:rFonts w:ascii="Times New Roman" w:hAnsi="Times New Roman" w:cs="B Nazanin"/>
          <w:sz w:val="20"/>
          <w:szCs w:val="26"/>
          <w:rtl/>
          <w:lang w:bidi="fa-IR"/>
        </w:rPr>
        <w:t>آزمون</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های ایمنی و کنترل کیفی سوخت</w:t>
      </w:r>
      <w:r w:rsidRPr="002D232D">
        <w:rPr>
          <w:rFonts w:ascii="Times New Roman" w:hAnsi="Times New Roman" w:cs="B Nazanin" w:hint="cs"/>
          <w:sz w:val="20"/>
          <w:szCs w:val="26"/>
          <w:rtl/>
          <w:lang w:bidi="fa-IR"/>
        </w:rPr>
        <w:t xml:space="preserve">، موکاپ‌های هسته‌ای و غیر هسته‌ای، </w:t>
      </w:r>
      <w:r w:rsidRPr="002D232D">
        <w:rPr>
          <w:rFonts w:ascii="Times New Roman" w:hAnsi="Times New Roman" w:cs="B Nazanin"/>
          <w:sz w:val="20"/>
          <w:szCs w:val="26"/>
          <w:rtl/>
          <w:lang w:bidi="fa-IR"/>
        </w:rPr>
        <w:t>ت</w:t>
      </w:r>
      <w:r w:rsidRPr="002D232D">
        <w:rPr>
          <w:rFonts w:ascii="Times New Roman" w:hAnsi="Times New Roman" w:cs="B Nazanin" w:hint="cs"/>
          <w:sz w:val="20"/>
          <w:szCs w:val="26"/>
          <w:rtl/>
          <w:lang w:bidi="fa-IR"/>
        </w:rPr>
        <w:t>أ</w:t>
      </w:r>
      <w:r w:rsidRPr="002D232D">
        <w:rPr>
          <w:rFonts w:ascii="Times New Roman" w:hAnsi="Times New Roman" w:cs="B Nazanin"/>
          <w:sz w:val="20"/>
          <w:szCs w:val="26"/>
          <w:rtl/>
          <w:lang w:bidi="fa-IR"/>
        </w:rPr>
        <w:t>سیسات آزمایشی برای آزمون</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های ترموهیدرولیک و ایمنی</w:t>
      </w:r>
      <w:r w:rsidRPr="002D232D">
        <w:rPr>
          <w:rFonts w:ascii="Times New Roman" w:hAnsi="Times New Roman" w:cs="B Nazanin" w:hint="cs"/>
          <w:sz w:val="20"/>
          <w:szCs w:val="26"/>
          <w:rtl/>
          <w:lang w:bidi="fa-IR"/>
        </w:rPr>
        <w:t>، توسعه کدها، نرم افزارها و الگوهای محاسبات هسته‌ای، کنترل و ابزار دقیق، آزمایشگاه‌های مخرب و غیر مخرب پرتویی (اکتیو) تست سوخت و مواد</w:t>
      </w:r>
    </w:p>
    <w:p w:rsidR="001E572D" w:rsidRPr="002D232D" w:rsidRDefault="001E572D" w:rsidP="000C6548">
      <w:pPr>
        <w:pStyle w:val="ListParagraph"/>
        <w:numPr>
          <w:ilvl w:val="0"/>
          <w:numId w:val="7"/>
        </w:numPr>
        <w:bidi/>
        <w:spacing w:after="0" w:line="276" w:lineRule="auto"/>
        <w:ind w:hanging="432"/>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پیش بینی طراحی و ساخت یک راکتورتحقیقاتی با شار نوترون بالا به منظور تست مواد و سوخت و ایجاد آزمایشگاه‌های پس از پرتودهی (</w:t>
      </w:r>
      <w:r w:rsidRPr="002D232D">
        <w:rPr>
          <w:rFonts w:ascii="Times New Roman" w:hAnsi="Times New Roman" w:cs="B Nazanin"/>
          <w:sz w:val="20"/>
          <w:szCs w:val="26"/>
          <w:lang w:bidi="fa-IR"/>
        </w:rPr>
        <w:t>PIE</w:t>
      </w:r>
      <w:r w:rsidRPr="002D232D">
        <w:rPr>
          <w:rFonts w:ascii="Times New Roman" w:hAnsi="Times New Roman" w:cs="B Nazanin" w:hint="cs"/>
          <w:sz w:val="20"/>
          <w:szCs w:val="26"/>
          <w:rtl/>
          <w:lang w:bidi="fa-IR"/>
        </w:rPr>
        <w:t xml:space="preserve">) مرتبط به منظور ایجاد زیرساخت‌های تحقیق و توسعه متناسب با برنامه ها و اهداف تأمین سوخت هسته ای در کشور  </w:t>
      </w:r>
    </w:p>
    <w:p w:rsidR="001E572D" w:rsidRPr="002D232D" w:rsidRDefault="001E572D" w:rsidP="000C6548">
      <w:pPr>
        <w:pStyle w:val="ListParagraph"/>
        <w:numPr>
          <w:ilvl w:val="0"/>
          <w:numId w:val="7"/>
        </w:numPr>
        <w:bidi/>
        <w:spacing w:after="0" w:line="276" w:lineRule="auto"/>
        <w:ind w:hanging="432"/>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مشارکت در یک طرح بین المللی در حوزه طراحی و ساخت نیروگاههای هسته‌ای نسل جدید (به ویژه راکتورهای کوچک ماژولار) وتعامل فعال و اثرگذار درحوزه علم و فناوری نیروگاه های هسته ای با کشورهای صاحب فناوری</w:t>
      </w:r>
    </w:p>
    <w:p w:rsidR="009E0585" w:rsidRPr="002D232D" w:rsidRDefault="009E0585" w:rsidP="00DB3CE7">
      <w:pPr>
        <w:jc w:val="both"/>
        <w:rPr>
          <w:rFonts w:ascii="Times New Roman" w:hAnsi="Times New Roman" w:cs="B Nazanin"/>
          <w:sz w:val="20"/>
          <w:szCs w:val="6"/>
          <w:rtl/>
        </w:rPr>
      </w:pPr>
    </w:p>
    <w:p w:rsidR="009E0585" w:rsidRPr="002D232D" w:rsidRDefault="009E0585" w:rsidP="000C6548">
      <w:pPr>
        <w:pStyle w:val="ListParagraph"/>
        <w:numPr>
          <w:ilvl w:val="0"/>
          <w:numId w:val="6"/>
        </w:numPr>
        <w:bidi/>
        <w:jc w:val="both"/>
        <w:outlineLvl w:val="1"/>
        <w:rPr>
          <w:rFonts w:ascii="Times New Roman" w:hAnsi="Times New Roman" w:cs="B Nazanin"/>
          <w:b/>
          <w:bCs/>
          <w:sz w:val="20"/>
          <w:szCs w:val="30"/>
          <w:rtl/>
        </w:rPr>
      </w:pPr>
      <w:bookmarkStart w:id="105" w:name="_Toc93934631"/>
      <w:bookmarkStart w:id="106" w:name="_Toc94130136"/>
      <w:r w:rsidRPr="002D232D">
        <w:rPr>
          <w:rFonts w:ascii="Times New Roman" w:hAnsi="Times New Roman" w:cs="B Nazanin" w:hint="cs"/>
          <w:b/>
          <w:bCs/>
          <w:sz w:val="20"/>
          <w:szCs w:val="30"/>
          <w:rtl/>
        </w:rPr>
        <w:t>از</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کار</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اندازی</w:t>
      </w:r>
      <w:bookmarkEnd w:id="105"/>
      <w:bookmarkEnd w:id="106"/>
    </w:p>
    <w:p w:rsidR="009E0585" w:rsidRPr="002D232D" w:rsidRDefault="009E0585" w:rsidP="00DB3CE7">
      <w:pPr>
        <w:jc w:val="both"/>
        <w:rPr>
          <w:rFonts w:ascii="Times New Roman" w:hAnsi="Times New Roman" w:cs="B Nazanin"/>
          <w:sz w:val="20"/>
          <w:szCs w:val="26"/>
          <w:rtl/>
        </w:rPr>
      </w:pPr>
      <w:r w:rsidRPr="002D232D">
        <w:rPr>
          <w:rFonts w:ascii="Times New Roman" w:hAnsi="Times New Roman" w:cs="B Nazanin" w:hint="cs"/>
          <w:sz w:val="20"/>
          <w:szCs w:val="26"/>
          <w:rtl/>
        </w:rPr>
        <w:t xml:space="preserve">مرحله «از کاراندازی» آخرین مرحله از عمر تاسیسات هسته‌ای به شمار می‌رود. اهمیت این مرحله به واسطه پیچیدگی های فنی  </w:t>
      </w:r>
      <w:r w:rsidRPr="002D232D">
        <w:rPr>
          <w:rFonts w:ascii="Sakkal Majalla" w:hAnsi="Sakkal Majalla" w:cs="Sakkal Majalla" w:hint="cs"/>
          <w:sz w:val="20"/>
          <w:szCs w:val="26"/>
          <w:rtl/>
        </w:rPr>
        <w:t>﴿</w:t>
      </w:r>
      <w:r w:rsidRPr="002D232D">
        <w:rPr>
          <w:rFonts w:ascii="Times New Roman" w:hAnsi="Times New Roman" w:cs="B Nazanin" w:hint="cs"/>
          <w:sz w:val="20"/>
          <w:szCs w:val="26"/>
          <w:rtl/>
        </w:rPr>
        <w:t>وجود حجم زیادی از تجهیزات پرتو دیده</w:t>
      </w:r>
      <w:r w:rsidRPr="002D232D">
        <w:rPr>
          <w:rFonts w:ascii="Sakkal Majalla" w:hAnsi="Sakkal Majalla" w:cs="Sakkal Majalla" w:hint="cs"/>
          <w:sz w:val="20"/>
          <w:szCs w:val="26"/>
          <w:rtl/>
        </w:rPr>
        <w:t>﴾</w:t>
      </w:r>
      <w:r w:rsidRPr="002D232D">
        <w:rPr>
          <w:rFonts w:ascii="Times New Roman" w:hAnsi="Times New Roman" w:cs="B Nazanin" w:hint="cs"/>
          <w:sz w:val="20"/>
          <w:szCs w:val="26"/>
          <w:rtl/>
        </w:rPr>
        <w:t xml:space="preserve"> و هزینه بالای برچینش تاسیسات هسته‌ای می باشد. معمولا شرکتهایی که از تجربه طراحی و احداث نیروگاه هسته‌ای برخوردار هستند، عهده‌دار عملیات برچینش نیروگاه هسته‌ای می شوند، که از این منظر لازم نیست پیش بینی خاصی از هم اکنون صورت پذیرد. واحد یکم نیروگاه اتمی بوشهر از سال ۱۳۹۲ وارد مرحله بهره‌برداری صنعتی شده است و در صورتی که طول عمر آن تمدید نگردد، تا سال ۱۴۲۲ به کار خود ادامه خواهد داد. در آن مرحله می توان از خدمات شرکتهایی که از تجربه طراحی و احداث نیروگاه هسته‌ای برخوردار هستند، استفاده نمود.</w:t>
      </w:r>
    </w:p>
    <w:p w:rsidR="009E0585" w:rsidRPr="002D232D" w:rsidRDefault="009E0585" w:rsidP="00DB3CE7">
      <w:pPr>
        <w:jc w:val="both"/>
        <w:rPr>
          <w:rFonts w:ascii="Times New Roman" w:hAnsi="Times New Roman" w:cs="B Nazanin"/>
          <w:sz w:val="20"/>
          <w:szCs w:val="26"/>
          <w:rtl/>
        </w:rPr>
      </w:pPr>
      <w:r w:rsidRPr="002D232D">
        <w:rPr>
          <w:rFonts w:ascii="Times New Roman" w:hAnsi="Times New Roman" w:cs="B Nazanin" w:hint="cs"/>
          <w:sz w:val="20"/>
          <w:szCs w:val="26"/>
          <w:rtl/>
        </w:rPr>
        <w:t>لیکن در خصوص هزینه عملیات مذکور که نیاز به حجم بالایی از منابع مالی دارد، لازم است از هم اکنون پیش بینی های لازم انجام شود. در این خصوص در اسل ۱۳۹۵ و  با پیشنهاد سازمان انرژی اتمی ایران/ شرکت تولید و توسعه انرژی اتمی ایران، ماده ۶۶ با عنوان «اندوخته احتیاطی» در قانون احکام دائمی برنامه‌های توسعه کشور درج و به تصویب مجلس شورای اسلامی رسید. ماده مذکور اشعار می‌دارد</w:t>
      </w:r>
      <w:r w:rsidRPr="002D232D">
        <w:rPr>
          <w:rFonts w:ascii="Times New Roman" w:hAnsi="Times New Roman" w:cs="B Nazanin"/>
          <w:sz w:val="20"/>
          <w:szCs w:val="26"/>
        </w:rPr>
        <w:t>:</w:t>
      </w:r>
      <w:r w:rsidRPr="002D232D">
        <w:rPr>
          <w:rFonts w:ascii="Times New Roman" w:hAnsi="Times New Roman" w:cs="B Nazanin" w:hint="cs"/>
          <w:sz w:val="20"/>
          <w:szCs w:val="26"/>
          <w:rtl/>
        </w:rPr>
        <w:t xml:space="preserve"> «به منظور تأمین منابع لازم برای انجام هزینه‌های مدیریت سوخت مصرف شده و پسماندهای حاصل از فعالیت، برچینش و حوادث اضطراری در تأسیسات هسته‌ای به شرکت مادر تخصصی تولید و توسعه انرژی اتمی ایران اجازه داده می‌شود با موافقت رئیس سازمان تا </w:t>
      </w:r>
      <w:r w:rsidRPr="002D232D">
        <w:rPr>
          <w:rFonts w:ascii="Times New Roman" w:hAnsi="Times New Roman" w:cs="B Nazanin" w:hint="cs"/>
          <w:sz w:val="20"/>
          <w:szCs w:val="26"/>
          <w:rtl/>
        </w:rPr>
        <w:lastRenderedPageBreak/>
        <w:t>معادل 4</w:t>
      </w:r>
      <w:r w:rsidRPr="002D232D">
        <w:rPr>
          <w:rFonts w:ascii="Sakkal Majalla" w:hAnsi="Sakkal Majalla" w:cs="Sakkal Majalla" w:hint="cs"/>
          <w:sz w:val="20"/>
          <w:szCs w:val="26"/>
          <w:rtl/>
        </w:rPr>
        <w:t>٪</w:t>
      </w:r>
      <w:r w:rsidRPr="002D232D">
        <w:rPr>
          <w:rFonts w:ascii="Times New Roman" w:hAnsi="Times New Roman" w:cs="B Nazanin" w:hint="cs"/>
          <w:sz w:val="20"/>
          <w:szCs w:val="26"/>
          <w:rtl/>
        </w:rPr>
        <w:t xml:space="preserve"> از درآمد حاصل از فروش برق نیروگاههای هسته‌ای کشور را تحت عنوان «اندوخته احتیاطی» منظور دارد».</w:t>
      </w:r>
    </w:p>
    <w:p w:rsidR="009E0585" w:rsidRPr="002D232D" w:rsidRDefault="009E0585" w:rsidP="00DB3CE7">
      <w:pPr>
        <w:jc w:val="both"/>
        <w:rPr>
          <w:rFonts w:ascii="Times New Roman" w:hAnsi="Times New Roman" w:cs="B Nazanin"/>
          <w:sz w:val="20"/>
          <w:szCs w:val="26"/>
          <w:rtl/>
        </w:rPr>
      </w:pPr>
      <w:r w:rsidRPr="002D232D">
        <w:rPr>
          <w:rFonts w:ascii="Times New Roman" w:hAnsi="Times New Roman" w:cs="B Nazanin" w:hint="cs"/>
          <w:sz w:val="20"/>
          <w:szCs w:val="26"/>
          <w:rtl/>
        </w:rPr>
        <w:t xml:space="preserve">آیین نامه اجرایی این ماده در سال ۱۳۹۶ و با پیشنهاد مشترک سازمان برنامه و بودجه کشور، سازمان انرژی اتمی ایران و وزارت امور اقتصادی و دارایی به تصویب هیات وزیران رسید. در حال حاضر شرکت تولید و توسعه حساب مربوط به این اندوخته را نزد خزانه‌داری کل کشور گشایش نموده و سالانه مبلغی را با دستور ریاست سازمان انرژی اتمی ایران به عنوان اندوخته احتیاطی به این حساب واریز می‌نماید. </w:t>
      </w:r>
    </w:p>
    <w:p w:rsidR="009E0585" w:rsidRPr="002D232D" w:rsidRDefault="009E0585" w:rsidP="00DB3CE7">
      <w:pPr>
        <w:jc w:val="both"/>
        <w:rPr>
          <w:rFonts w:ascii="Times New Roman" w:hAnsi="Times New Roman" w:cs="B Nazanin"/>
          <w:sz w:val="20"/>
          <w:szCs w:val="26"/>
          <w:rtl/>
        </w:rPr>
      </w:pPr>
      <w:r w:rsidRPr="002D232D">
        <w:rPr>
          <w:rFonts w:ascii="Times New Roman" w:hAnsi="Times New Roman" w:cs="B Nazanin" w:hint="cs"/>
          <w:sz w:val="20"/>
          <w:szCs w:val="26"/>
          <w:rtl/>
        </w:rPr>
        <w:t xml:space="preserve"> دستورالعمل  حسابداری مربوطه نیز با هماهنگی سازمان حسابرسی تنظیم، مصوب و در حال اجرا می‌باشد.</w:t>
      </w:r>
    </w:p>
    <w:sectPr w:rsidR="009E0585" w:rsidRPr="002D232D" w:rsidSect="00A47139">
      <w:footerReference w:type="even" r:id="rId11"/>
      <w:footerReference w:type="default" r:id="rId12"/>
      <w:pgSz w:w="11906" w:h="16838"/>
      <w:pgMar w:top="1440" w:right="1800" w:bottom="1440"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5C6" w:rsidRDefault="00E805C6" w:rsidP="00625448">
      <w:pPr>
        <w:spacing w:after="0" w:line="240" w:lineRule="auto"/>
      </w:pPr>
      <w:r>
        <w:separator/>
      </w:r>
    </w:p>
  </w:endnote>
  <w:endnote w:type="continuationSeparator" w:id="0">
    <w:p w:rsidR="00E805C6" w:rsidRDefault="00E805C6" w:rsidP="0062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9CD" w:rsidRDefault="008839C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8839CD" w:rsidRDefault="008839CD">
    <w:pPr>
      <w:pStyle w:val="Footer"/>
      <w:ind w:firstLine="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9CD" w:rsidRDefault="008839C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F648AD">
      <w:rPr>
        <w:rStyle w:val="PageNumber"/>
        <w:rtl/>
      </w:rPr>
      <w:t>36</w:t>
    </w:r>
    <w:r>
      <w:rPr>
        <w:rStyle w:val="PageNumber"/>
        <w:rtl/>
      </w:rPr>
      <w:fldChar w:fldCharType="end"/>
    </w:r>
  </w:p>
  <w:p w:rsidR="008839CD" w:rsidRDefault="008839CD">
    <w:pPr>
      <w:pStyle w:val="Footer"/>
      <w:ind w:firstLine="360"/>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5C6" w:rsidRDefault="00E805C6" w:rsidP="00625448">
      <w:pPr>
        <w:spacing w:after="0" w:line="240" w:lineRule="auto"/>
      </w:pPr>
      <w:r>
        <w:separator/>
      </w:r>
    </w:p>
  </w:footnote>
  <w:footnote w:type="continuationSeparator" w:id="0">
    <w:p w:rsidR="00E805C6" w:rsidRDefault="00E805C6" w:rsidP="006254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05B6"/>
    <w:multiLevelType w:val="multilevel"/>
    <w:tmpl w:val="8C9A9BF4"/>
    <w:lvl w:ilvl="0">
      <w:start w:val="1"/>
      <w:numFmt w:val="bullet"/>
      <w:lvlText w:val=""/>
      <w:lvlJc w:val="left"/>
      <w:pPr>
        <w:ind w:left="420" w:hanging="42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1C1137"/>
    <w:multiLevelType w:val="hybridMultilevel"/>
    <w:tmpl w:val="F0DE1D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7542596"/>
    <w:multiLevelType w:val="hybridMultilevel"/>
    <w:tmpl w:val="8BA02516"/>
    <w:lvl w:ilvl="0" w:tplc="040A3530">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4774EA"/>
    <w:multiLevelType w:val="multilevel"/>
    <w:tmpl w:val="0C2E9316"/>
    <w:lvl w:ilvl="0">
      <w:start w:val="3"/>
      <w:numFmt w:val="decimal"/>
      <w:lvlText w:val="%1"/>
      <w:lvlJc w:val="left"/>
      <w:pPr>
        <w:ind w:left="360" w:hanging="360"/>
      </w:pPr>
      <w:rPr>
        <w:rFonts w:hint="default"/>
        <w:sz w:val="30"/>
        <w:szCs w:val="3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4">
    <w:nsid w:val="1F036E91"/>
    <w:multiLevelType w:val="hybridMultilevel"/>
    <w:tmpl w:val="2338958C"/>
    <w:lvl w:ilvl="0" w:tplc="28A6D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062BF4"/>
    <w:multiLevelType w:val="hybridMultilevel"/>
    <w:tmpl w:val="C88AE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4C1EEA"/>
    <w:multiLevelType w:val="hybridMultilevel"/>
    <w:tmpl w:val="4372D5B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7203221"/>
    <w:multiLevelType w:val="hybridMultilevel"/>
    <w:tmpl w:val="B64A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AE3A27"/>
    <w:multiLevelType w:val="hybridMultilevel"/>
    <w:tmpl w:val="791CBC4E"/>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8B6C3C"/>
    <w:multiLevelType w:val="hybridMultilevel"/>
    <w:tmpl w:val="351A85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BD290B"/>
    <w:multiLevelType w:val="hybridMultilevel"/>
    <w:tmpl w:val="67D27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537B1F"/>
    <w:multiLevelType w:val="multilevel"/>
    <w:tmpl w:val="A2147C7A"/>
    <w:lvl w:ilvl="0">
      <w:start w:val="1"/>
      <w:numFmt w:val="decimal"/>
      <w:lvlText w:val="%1"/>
      <w:lvlJc w:val="left"/>
      <w:pPr>
        <w:ind w:left="375" w:hanging="375"/>
      </w:pPr>
      <w:rPr>
        <w:rFonts w:hint="default"/>
        <w:sz w:val="30"/>
        <w:szCs w:val="30"/>
      </w:rPr>
    </w:lvl>
    <w:lvl w:ilvl="1">
      <w:start w:val="1"/>
      <w:numFmt w:val="decimal"/>
      <w:lvlText w:val="%1-%2"/>
      <w:lvlJc w:val="left"/>
      <w:pPr>
        <w:ind w:left="375" w:hanging="375"/>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FA26B8C"/>
    <w:multiLevelType w:val="hybridMultilevel"/>
    <w:tmpl w:val="75DE2726"/>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512DFE"/>
    <w:multiLevelType w:val="hybridMultilevel"/>
    <w:tmpl w:val="594E9E80"/>
    <w:lvl w:ilvl="0" w:tplc="B79A3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B779B0"/>
    <w:multiLevelType w:val="hybridMultilevel"/>
    <w:tmpl w:val="35788B42"/>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A236CDB"/>
    <w:multiLevelType w:val="hybridMultilevel"/>
    <w:tmpl w:val="D89A3D7E"/>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7F2249"/>
    <w:multiLevelType w:val="hybridMultilevel"/>
    <w:tmpl w:val="0674F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EC05565"/>
    <w:multiLevelType w:val="hybridMultilevel"/>
    <w:tmpl w:val="9CF0108A"/>
    <w:lvl w:ilvl="0" w:tplc="04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8">
    <w:nsid w:val="4F9C6681"/>
    <w:multiLevelType w:val="hybridMultilevel"/>
    <w:tmpl w:val="497EE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CB09ED"/>
    <w:multiLevelType w:val="hybridMultilevel"/>
    <w:tmpl w:val="F8F0D2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5A22166D"/>
    <w:multiLevelType w:val="hybridMultilevel"/>
    <w:tmpl w:val="77489220"/>
    <w:lvl w:ilvl="0" w:tplc="28FEE972">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C637F7"/>
    <w:multiLevelType w:val="hybridMultilevel"/>
    <w:tmpl w:val="1750C892"/>
    <w:lvl w:ilvl="0" w:tplc="D8D040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F437CA"/>
    <w:multiLevelType w:val="hybridMultilevel"/>
    <w:tmpl w:val="E366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8D2F5D"/>
    <w:multiLevelType w:val="hybridMultilevel"/>
    <w:tmpl w:val="91F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7C6687"/>
    <w:multiLevelType w:val="hybridMultilevel"/>
    <w:tmpl w:val="E6A28D24"/>
    <w:lvl w:ilvl="0" w:tplc="9384C29A">
      <w:start w:val="1"/>
      <w:numFmt w:val="decimal"/>
      <w:lvlText w:val="%1-"/>
      <w:lvlJc w:val="right"/>
      <w:pPr>
        <w:tabs>
          <w:tab w:val="num" w:pos="510"/>
        </w:tabs>
        <w:ind w:left="510" w:hanging="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6E3563A"/>
    <w:multiLevelType w:val="hybridMultilevel"/>
    <w:tmpl w:val="236AF518"/>
    <w:lvl w:ilvl="0" w:tplc="1AA21356">
      <w:numFmt w:val="bullet"/>
      <w:lvlText w:val="-"/>
      <w:lvlJc w:val="left"/>
      <w:pPr>
        <w:ind w:left="360" w:hanging="360"/>
      </w:pPr>
      <w:rPr>
        <w:rFonts w:ascii="Calibri" w:eastAsiaTheme="minorHAnsi" w:hAnsi="Calibri"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87A5CD9"/>
    <w:multiLevelType w:val="hybridMultilevel"/>
    <w:tmpl w:val="92AE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FB76AB"/>
    <w:multiLevelType w:val="hybridMultilevel"/>
    <w:tmpl w:val="69C06DEA"/>
    <w:lvl w:ilvl="0" w:tplc="31A285C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17C62B5"/>
    <w:multiLevelType w:val="hybridMultilevel"/>
    <w:tmpl w:val="2D92BD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nsid w:val="750A4B3B"/>
    <w:multiLevelType w:val="hybridMultilevel"/>
    <w:tmpl w:val="C7A4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604F13"/>
    <w:multiLevelType w:val="multilevel"/>
    <w:tmpl w:val="9B3AA404"/>
    <w:lvl w:ilvl="0">
      <w:start w:val="6"/>
      <w:numFmt w:val="decimal"/>
      <w:lvlText w:val="%1"/>
      <w:lvlJc w:val="left"/>
      <w:pPr>
        <w:ind w:left="435" w:hanging="435"/>
      </w:pPr>
      <w:rPr>
        <w:rFonts w:hint="default"/>
      </w:rPr>
    </w:lvl>
    <w:lvl w:ilvl="1">
      <w:start w:val="1"/>
      <w:numFmt w:val="decimal"/>
      <w:lvlText w:val="%1-%2"/>
      <w:lvlJc w:val="left"/>
      <w:pPr>
        <w:ind w:left="720" w:hanging="720"/>
      </w:pPr>
      <w:rPr>
        <w:rFonts w:cs="B Nazani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FC50486"/>
    <w:multiLevelType w:val="hybridMultilevel"/>
    <w:tmpl w:val="863AE6B6"/>
    <w:lvl w:ilvl="0" w:tplc="F572ADC0">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25"/>
  </w:num>
  <w:num w:numId="4">
    <w:abstractNumId w:val="1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0"/>
  </w:num>
  <w:num w:numId="8">
    <w:abstractNumId w:val="23"/>
  </w:num>
  <w:num w:numId="9">
    <w:abstractNumId w:val="7"/>
  </w:num>
  <w:num w:numId="10">
    <w:abstractNumId w:val="26"/>
  </w:num>
  <w:num w:numId="11">
    <w:abstractNumId w:val="22"/>
  </w:num>
  <w:num w:numId="12">
    <w:abstractNumId w:val="13"/>
  </w:num>
  <w:num w:numId="13">
    <w:abstractNumId w:val="21"/>
  </w:num>
  <w:num w:numId="14">
    <w:abstractNumId w:val="4"/>
  </w:num>
  <w:num w:numId="15">
    <w:abstractNumId w:val="11"/>
  </w:num>
  <w:num w:numId="16">
    <w:abstractNumId w:val="27"/>
  </w:num>
  <w:num w:numId="17">
    <w:abstractNumId w:val="6"/>
  </w:num>
  <w:num w:numId="18">
    <w:abstractNumId w:val="18"/>
  </w:num>
  <w:num w:numId="19">
    <w:abstractNumId w:val="24"/>
  </w:num>
  <w:num w:numId="20">
    <w:abstractNumId w:val="31"/>
  </w:num>
  <w:num w:numId="21">
    <w:abstractNumId w:val="14"/>
  </w:num>
  <w:num w:numId="22">
    <w:abstractNumId w:val="8"/>
  </w:num>
  <w:num w:numId="23">
    <w:abstractNumId w:val="15"/>
  </w:num>
  <w:num w:numId="24">
    <w:abstractNumId w:val="12"/>
  </w:num>
  <w:num w:numId="25">
    <w:abstractNumId w:val="2"/>
  </w:num>
  <w:num w:numId="26">
    <w:abstractNumId w:val="9"/>
  </w:num>
  <w:num w:numId="27">
    <w:abstractNumId w:val="17"/>
  </w:num>
  <w:num w:numId="28">
    <w:abstractNumId w:val="0"/>
  </w:num>
  <w:num w:numId="29">
    <w:abstractNumId w:val="28"/>
  </w:num>
  <w:num w:numId="30">
    <w:abstractNumId w:val="29"/>
  </w:num>
  <w:num w:numId="31">
    <w:abstractNumId w:val="19"/>
  </w:num>
  <w:num w:numId="32">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48"/>
    <w:rsid w:val="00056B79"/>
    <w:rsid w:val="00060537"/>
    <w:rsid w:val="000661A1"/>
    <w:rsid w:val="000755CE"/>
    <w:rsid w:val="00075658"/>
    <w:rsid w:val="000C1D2C"/>
    <w:rsid w:val="000C6548"/>
    <w:rsid w:val="00123A4A"/>
    <w:rsid w:val="00131187"/>
    <w:rsid w:val="00191C98"/>
    <w:rsid w:val="001C2DE4"/>
    <w:rsid w:val="001E572D"/>
    <w:rsid w:val="0023282A"/>
    <w:rsid w:val="00277B49"/>
    <w:rsid w:val="002A4592"/>
    <w:rsid w:val="002C5983"/>
    <w:rsid w:val="002D232D"/>
    <w:rsid w:val="003749D4"/>
    <w:rsid w:val="003A2A98"/>
    <w:rsid w:val="003B7AED"/>
    <w:rsid w:val="003C6FFF"/>
    <w:rsid w:val="00400C8B"/>
    <w:rsid w:val="00441270"/>
    <w:rsid w:val="00452551"/>
    <w:rsid w:val="00452DC1"/>
    <w:rsid w:val="004538EE"/>
    <w:rsid w:val="00454970"/>
    <w:rsid w:val="00454D77"/>
    <w:rsid w:val="00460085"/>
    <w:rsid w:val="00463EDF"/>
    <w:rsid w:val="0047727A"/>
    <w:rsid w:val="004B41BB"/>
    <w:rsid w:val="004C37DF"/>
    <w:rsid w:val="004E4C83"/>
    <w:rsid w:val="004F6E7A"/>
    <w:rsid w:val="00507C63"/>
    <w:rsid w:val="005A2F36"/>
    <w:rsid w:val="0060376B"/>
    <w:rsid w:val="00620D95"/>
    <w:rsid w:val="00625448"/>
    <w:rsid w:val="0066685C"/>
    <w:rsid w:val="00680381"/>
    <w:rsid w:val="00687EA3"/>
    <w:rsid w:val="006A3E39"/>
    <w:rsid w:val="006A6767"/>
    <w:rsid w:val="006C0C87"/>
    <w:rsid w:val="006C2424"/>
    <w:rsid w:val="007266EB"/>
    <w:rsid w:val="007364CB"/>
    <w:rsid w:val="0079141F"/>
    <w:rsid w:val="00792344"/>
    <w:rsid w:val="007940E1"/>
    <w:rsid w:val="00803150"/>
    <w:rsid w:val="008327F7"/>
    <w:rsid w:val="008839CD"/>
    <w:rsid w:val="008A55DF"/>
    <w:rsid w:val="008B0AA4"/>
    <w:rsid w:val="008B5195"/>
    <w:rsid w:val="008D0483"/>
    <w:rsid w:val="008D70CF"/>
    <w:rsid w:val="008F12BC"/>
    <w:rsid w:val="009114BE"/>
    <w:rsid w:val="009331E3"/>
    <w:rsid w:val="00940589"/>
    <w:rsid w:val="00955696"/>
    <w:rsid w:val="009826EB"/>
    <w:rsid w:val="009B168F"/>
    <w:rsid w:val="009C659A"/>
    <w:rsid w:val="009E0585"/>
    <w:rsid w:val="00A26C8A"/>
    <w:rsid w:val="00A36333"/>
    <w:rsid w:val="00A47139"/>
    <w:rsid w:val="00A55E9C"/>
    <w:rsid w:val="00A57341"/>
    <w:rsid w:val="00A8301E"/>
    <w:rsid w:val="00AE513F"/>
    <w:rsid w:val="00B02AAA"/>
    <w:rsid w:val="00B15104"/>
    <w:rsid w:val="00B476F6"/>
    <w:rsid w:val="00B557DF"/>
    <w:rsid w:val="00B56CF9"/>
    <w:rsid w:val="00B579BE"/>
    <w:rsid w:val="00B8068E"/>
    <w:rsid w:val="00BE09E0"/>
    <w:rsid w:val="00C51156"/>
    <w:rsid w:val="00C5256B"/>
    <w:rsid w:val="00C83FF7"/>
    <w:rsid w:val="00CA159D"/>
    <w:rsid w:val="00CA3028"/>
    <w:rsid w:val="00CE4411"/>
    <w:rsid w:val="00CE5D9E"/>
    <w:rsid w:val="00CF1DF1"/>
    <w:rsid w:val="00CF55D2"/>
    <w:rsid w:val="00D3504C"/>
    <w:rsid w:val="00D84C1F"/>
    <w:rsid w:val="00DB3CE7"/>
    <w:rsid w:val="00DF3A85"/>
    <w:rsid w:val="00E13366"/>
    <w:rsid w:val="00E63677"/>
    <w:rsid w:val="00E805C6"/>
    <w:rsid w:val="00EC2E98"/>
    <w:rsid w:val="00F0178A"/>
    <w:rsid w:val="00F32C22"/>
    <w:rsid w:val="00F648AD"/>
    <w:rsid w:val="00F76E94"/>
    <w:rsid w:val="00FA2120"/>
    <w:rsid w:val="00FC25D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FE4DF8-BFC2-4F48-B969-32488E3D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625448"/>
    <w:pPr>
      <w:keepNext/>
      <w:spacing w:before="240" w:after="60" w:line="240" w:lineRule="auto"/>
      <w:jc w:val="both"/>
      <w:outlineLvl w:val="0"/>
    </w:pPr>
    <w:rPr>
      <w:rFonts w:ascii="Times New Roman" w:eastAsia="Times New Roman" w:hAnsi="Times New Roman" w:cs="B Mitra"/>
      <w:b/>
      <w:bCs/>
      <w:noProof/>
      <w:kern w:val="32"/>
      <w:sz w:val="36"/>
      <w:szCs w:val="40"/>
    </w:rPr>
  </w:style>
  <w:style w:type="paragraph" w:styleId="Heading2">
    <w:name w:val="heading 2"/>
    <w:basedOn w:val="Normal"/>
    <w:next w:val="Normal"/>
    <w:link w:val="Heading2Char"/>
    <w:uiPriority w:val="9"/>
    <w:unhideWhenUsed/>
    <w:qFormat/>
    <w:rsid w:val="002A45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45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625448"/>
    <w:pPr>
      <w:keepNext/>
      <w:spacing w:before="240" w:after="60" w:line="240" w:lineRule="auto"/>
      <w:jc w:val="both"/>
      <w:outlineLvl w:val="3"/>
    </w:pPr>
    <w:rPr>
      <w:rFonts w:ascii="Times New Roman" w:eastAsia="Times New Roman" w:hAnsi="Times New Roman" w:cs="B Mitra"/>
      <w:b/>
      <w:bCs/>
      <w:noProof/>
      <w:sz w:val="24"/>
      <w:szCs w:val="28"/>
    </w:rPr>
  </w:style>
  <w:style w:type="paragraph" w:styleId="Heading5">
    <w:name w:val="heading 5"/>
    <w:basedOn w:val="Normal"/>
    <w:next w:val="Normal"/>
    <w:link w:val="Heading5Char"/>
    <w:qFormat/>
    <w:rsid w:val="00625448"/>
    <w:pPr>
      <w:spacing w:before="240" w:after="60" w:line="360" w:lineRule="auto"/>
      <w:jc w:val="center"/>
      <w:outlineLvl w:val="4"/>
    </w:pPr>
    <w:rPr>
      <w:rFonts w:ascii="Times New Roman" w:eastAsia="Times New Roman" w:hAnsi="Times New Roman" w:cs="B Mitra"/>
      <w:noProof/>
      <w:sz w:val="20"/>
      <w:szCs w:val="24"/>
    </w:rPr>
  </w:style>
  <w:style w:type="paragraph" w:styleId="Heading6">
    <w:name w:val="heading 6"/>
    <w:basedOn w:val="Normal"/>
    <w:next w:val="Normal"/>
    <w:link w:val="Heading6Char"/>
    <w:qFormat/>
    <w:rsid w:val="00625448"/>
    <w:pPr>
      <w:keepNext/>
      <w:spacing w:after="0" w:line="360" w:lineRule="auto"/>
      <w:jc w:val="center"/>
      <w:outlineLvl w:val="5"/>
    </w:pPr>
    <w:rPr>
      <w:rFonts w:ascii="Times New Roman" w:eastAsia="Times New Roman" w:hAnsi="Times New Roman" w:cs="B Mitra"/>
      <w:noProof/>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448"/>
    <w:rPr>
      <w:rFonts w:ascii="Times New Roman" w:eastAsia="Times New Roman" w:hAnsi="Times New Roman" w:cs="B Mitra"/>
      <w:b/>
      <w:bCs/>
      <w:noProof/>
      <w:kern w:val="32"/>
      <w:sz w:val="36"/>
      <w:szCs w:val="40"/>
    </w:rPr>
  </w:style>
  <w:style w:type="character" w:customStyle="1" w:styleId="Heading2Char">
    <w:name w:val="Heading 2 Char"/>
    <w:basedOn w:val="DefaultParagraphFont"/>
    <w:link w:val="Heading2"/>
    <w:uiPriority w:val="9"/>
    <w:semiHidden/>
    <w:rsid w:val="002A45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459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625448"/>
    <w:rPr>
      <w:rFonts w:ascii="Times New Roman" w:eastAsia="Times New Roman" w:hAnsi="Times New Roman" w:cs="B Mitra"/>
      <w:b/>
      <w:bCs/>
      <w:noProof/>
      <w:sz w:val="24"/>
      <w:szCs w:val="28"/>
    </w:rPr>
  </w:style>
  <w:style w:type="character" w:customStyle="1" w:styleId="Heading5Char">
    <w:name w:val="Heading 5 Char"/>
    <w:basedOn w:val="DefaultParagraphFont"/>
    <w:link w:val="Heading5"/>
    <w:rsid w:val="00625448"/>
    <w:rPr>
      <w:rFonts w:ascii="Times New Roman" w:eastAsia="Times New Roman" w:hAnsi="Times New Roman" w:cs="B Mitra"/>
      <w:noProof/>
      <w:sz w:val="20"/>
      <w:szCs w:val="24"/>
    </w:rPr>
  </w:style>
  <w:style w:type="character" w:customStyle="1" w:styleId="Heading6Char">
    <w:name w:val="Heading 6 Char"/>
    <w:basedOn w:val="DefaultParagraphFont"/>
    <w:link w:val="Heading6"/>
    <w:rsid w:val="00625448"/>
    <w:rPr>
      <w:rFonts w:ascii="Times New Roman" w:eastAsia="Times New Roman" w:hAnsi="Times New Roman" w:cs="B Mitra"/>
      <w:noProof/>
      <w:sz w:val="20"/>
      <w:szCs w:val="24"/>
    </w:rPr>
  </w:style>
  <w:style w:type="paragraph" w:styleId="Header">
    <w:name w:val="header"/>
    <w:basedOn w:val="Normal"/>
    <w:link w:val="HeaderChar"/>
    <w:semiHidden/>
    <w:rsid w:val="00625448"/>
    <w:pPr>
      <w:tabs>
        <w:tab w:val="center" w:pos="4153"/>
        <w:tab w:val="right" w:pos="8306"/>
      </w:tabs>
      <w:spacing w:after="0" w:line="360" w:lineRule="auto"/>
      <w:ind w:firstLine="284"/>
      <w:jc w:val="both"/>
    </w:pPr>
    <w:rPr>
      <w:rFonts w:ascii="Times New Roman" w:eastAsia="Times New Roman" w:hAnsi="Times New Roman" w:cs="B Mitra"/>
      <w:noProof/>
      <w:sz w:val="24"/>
      <w:szCs w:val="28"/>
    </w:rPr>
  </w:style>
  <w:style w:type="character" w:customStyle="1" w:styleId="HeaderChar">
    <w:name w:val="Header Char"/>
    <w:basedOn w:val="DefaultParagraphFont"/>
    <w:link w:val="Header"/>
    <w:semiHidden/>
    <w:rsid w:val="00625448"/>
    <w:rPr>
      <w:rFonts w:ascii="Times New Roman" w:eastAsia="Times New Roman" w:hAnsi="Times New Roman" w:cs="B Mitra"/>
      <w:noProof/>
      <w:sz w:val="24"/>
      <w:szCs w:val="28"/>
    </w:rPr>
  </w:style>
  <w:style w:type="paragraph" w:styleId="Footer">
    <w:name w:val="footer"/>
    <w:basedOn w:val="Normal"/>
    <w:link w:val="FooterChar"/>
    <w:semiHidden/>
    <w:rsid w:val="00625448"/>
    <w:pPr>
      <w:tabs>
        <w:tab w:val="center" w:pos="4153"/>
        <w:tab w:val="right" w:pos="8306"/>
      </w:tabs>
      <w:spacing w:after="0" w:line="360" w:lineRule="auto"/>
      <w:ind w:firstLine="284"/>
      <w:jc w:val="both"/>
    </w:pPr>
    <w:rPr>
      <w:rFonts w:ascii="Times New Roman" w:eastAsia="Times New Roman" w:hAnsi="Times New Roman" w:cs="B Mitra"/>
      <w:noProof/>
      <w:sz w:val="24"/>
      <w:szCs w:val="28"/>
    </w:rPr>
  </w:style>
  <w:style w:type="character" w:customStyle="1" w:styleId="FooterChar">
    <w:name w:val="Footer Char"/>
    <w:basedOn w:val="DefaultParagraphFont"/>
    <w:link w:val="Footer"/>
    <w:semiHidden/>
    <w:rsid w:val="00625448"/>
    <w:rPr>
      <w:rFonts w:ascii="Times New Roman" w:eastAsia="Times New Roman" w:hAnsi="Times New Roman" w:cs="B Mitra"/>
      <w:noProof/>
      <w:sz w:val="24"/>
      <w:szCs w:val="28"/>
    </w:rPr>
  </w:style>
  <w:style w:type="character" w:styleId="PageNumber">
    <w:name w:val="page number"/>
    <w:basedOn w:val="DefaultParagraphFont"/>
    <w:semiHidden/>
    <w:rsid w:val="00625448"/>
  </w:style>
  <w:style w:type="paragraph" w:styleId="BodyText">
    <w:name w:val="Body Text"/>
    <w:basedOn w:val="Normal"/>
    <w:link w:val="BodyTextChar"/>
    <w:semiHidden/>
    <w:rsid w:val="00625448"/>
    <w:pPr>
      <w:spacing w:after="0" w:line="360" w:lineRule="auto"/>
      <w:jc w:val="both"/>
    </w:pPr>
    <w:rPr>
      <w:rFonts w:ascii="Arial" w:eastAsia="Times New Roman" w:hAnsi="Times New Roman" w:cs="B Mitra"/>
      <w:color w:val="000000"/>
      <w:sz w:val="24"/>
      <w:szCs w:val="28"/>
      <w:lang w:bidi="ar-SA"/>
    </w:rPr>
  </w:style>
  <w:style w:type="character" w:customStyle="1" w:styleId="BodyTextChar">
    <w:name w:val="Body Text Char"/>
    <w:basedOn w:val="DefaultParagraphFont"/>
    <w:link w:val="BodyText"/>
    <w:semiHidden/>
    <w:rsid w:val="00625448"/>
    <w:rPr>
      <w:rFonts w:ascii="Arial" w:eastAsia="Times New Roman" w:hAnsi="Times New Roman" w:cs="B Mitra"/>
      <w:color w:val="000000"/>
      <w:sz w:val="24"/>
      <w:szCs w:val="28"/>
      <w:lang w:bidi="ar-SA"/>
    </w:rPr>
  </w:style>
  <w:style w:type="paragraph" w:styleId="BodyText3">
    <w:name w:val="Body Text 3"/>
    <w:basedOn w:val="Normal"/>
    <w:link w:val="BodyText3Char"/>
    <w:semiHidden/>
    <w:rsid w:val="00625448"/>
    <w:pPr>
      <w:spacing w:after="0" w:line="360" w:lineRule="auto"/>
      <w:jc w:val="both"/>
    </w:pPr>
    <w:rPr>
      <w:rFonts w:ascii="Times New Roman" w:eastAsia="Times New Roman" w:hAnsi="Times New Roman" w:cs="B Mitra"/>
      <w:bCs/>
      <w:sz w:val="24"/>
      <w:szCs w:val="28"/>
    </w:rPr>
  </w:style>
  <w:style w:type="character" w:customStyle="1" w:styleId="BodyText3Char">
    <w:name w:val="Body Text 3 Char"/>
    <w:basedOn w:val="DefaultParagraphFont"/>
    <w:link w:val="BodyText3"/>
    <w:semiHidden/>
    <w:rsid w:val="00625448"/>
    <w:rPr>
      <w:rFonts w:ascii="Times New Roman" w:eastAsia="Times New Roman" w:hAnsi="Times New Roman" w:cs="B Mitra"/>
      <w:bCs/>
      <w:sz w:val="24"/>
      <w:szCs w:val="28"/>
    </w:rPr>
  </w:style>
  <w:style w:type="paragraph" w:styleId="ListParagraph">
    <w:name w:val="List Paragraph"/>
    <w:aliases w:val="Heading3,Numbered Items"/>
    <w:basedOn w:val="Normal"/>
    <w:link w:val="ListParagraphChar"/>
    <w:uiPriority w:val="34"/>
    <w:qFormat/>
    <w:rsid w:val="001C2DE4"/>
    <w:pPr>
      <w:bidi w:val="0"/>
      <w:spacing w:after="160" w:line="259" w:lineRule="auto"/>
      <w:ind w:left="720"/>
      <w:contextualSpacing/>
    </w:pPr>
    <w:rPr>
      <w:lang w:bidi="ar-SA"/>
    </w:rPr>
  </w:style>
  <w:style w:type="character" w:customStyle="1" w:styleId="ListParagraphChar">
    <w:name w:val="List Paragraph Char"/>
    <w:aliases w:val="Heading3 Char,Numbered Items Char"/>
    <w:basedOn w:val="DefaultParagraphFont"/>
    <w:link w:val="ListParagraph"/>
    <w:uiPriority w:val="34"/>
    <w:rsid w:val="001C2DE4"/>
    <w:rPr>
      <w:lang w:bidi="ar-SA"/>
    </w:rPr>
  </w:style>
  <w:style w:type="paragraph" w:styleId="BalloonText">
    <w:name w:val="Balloon Text"/>
    <w:basedOn w:val="Normal"/>
    <w:link w:val="BalloonTextChar"/>
    <w:uiPriority w:val="99"/>
    <w:semiHidden/>
    <w:unhideWhenUsed/>
    <w:rsid w:val="001C2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DE4"/>
    <w:rPr>
      <w:rFonts w:ascii="Tahoma" w:hAnsi="Tahoma" w:cs="Tahoma"/>
      <w:sz w:val="16"/>
      <w:szCs w:val="16"/>
    </w:rPr>
  </w:style>
  <w:style w:type="table" w:styleId="TableGrid">
    <w:name w:val="Table Grid"/>
    <w:basedOn w:val="TableNormal"/>
    <w:rsid w:val="00CF5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11">
    <w:name w:val="Grid Table 2 - Accent 11"/>
    <w:basedOn w:val="TableNormal"/>
    <w:uiPriority w:val="47"/>
    <w:rsid w:val="00C51156"/>
    <w:pPr>
      <w:spacing w:after="0" w:line="240" w:lineRule="auto"/>
    </w:pPr>
    <w:rPr>
      <w:lang w:bidi="ar-S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620D95"/>
    <w:pPr>
      <w:keepLines/>
      <w:bidi w:val="0"/>
      <w:spacing w:before="480" w:after="0" w:line="276" w:lineRule="auto"/>
      <w:jc w:val="left"/>
      <w:outlineLvl w:val="9"/>
    </w:pPr>
    <w:rPr>
      <w:rFonts w:asciiTheme="majorHAnsi" w:eastAsiaTheme="majorEastAsia" w:hAnsiTheme="majorHAnsi" w:cstheme="majorBidi"/>
      <w:noProof w:val="0"/>
      <w:color w:val="365F91" w:themeColor="accent1" w:themeShade="BF"/>
      <w:kern w:val="0"/>
      <w:sz w:val="28"/>
      <w:szCs w:val="28"/>
      <w:lang w:eastAsia="ja-JP" w:bidi="ar-SA"/>
    </w:rPr>
  </w:style>
  <w:style w:type="paragraph" w:styleId="TOC1">
    <w:name w:val="toc 1"/>
    <w:basedOn w:val="Normal"/>
    <w:next w:val="Normal"/>
    <w:autoRedefine/>
    <w:uiPriority w:val="39"/>
    <w:unhideWhenUsed/>
    <w:rsid w:val="004F6E7A"/>
    <w:pPr>
      <w:tabs>
        <w:tab w:val="left" w:pos="651"/>
        <w:tab w:val="left" w:pos="1502"/>
        <w:tab w:val="left" w:pos="7172"/>
      </w:tabs>
      <w:spacing w:after="100" w:line="240" w:lineRule="auto"/>
      <w:ind w:left="84"/>
    </w:pPr>
  </w:style>
  <w:style w:type="paragraph" w:styleId="TOC2">
    <w:name w:val="toc 2"/>
    <w:basedOn w:val="Normal"/>
    <w:next w:val="Normal"/>
    <w:autoRedefine/>
    <w:uiPriority w:val="39"/>
    <w:unhideWhenUsed/>
    <w:rsid w:val="00620D95"/>
    <w:pPr>
      <w:tabs>
        <w:tab w:val="left" w:pos="793"/>
        <w:tab w:val="right" w:leader="dot" w:pos="8296"/>
      </w:tabs>
      <w:spacing w:after="100"/>
      <w:ind w:left="220"/>
    </w:pPr>
  </w:style>
  <w:style w:type="character" w:styleId="Hyperlink">
    <w:name w:val="Hyperlink"/>
    <w:basedOn w:val="DefaultParagraphFont"/>
    <w:uiPriority w:val="99"/>
    <w:unhideWhenUsed/>
    <w:rsid w:val="00620D95"/>
    <w:rPr>
      <w:color w:val="0000FF" w:themeColor="hyperlink"/>
      <w:u w:val="single"/>
    </w:rPr>
  </w:style>
  <w:style w:type="table" w:customStyle="1" w:styleId="GridTable2-Accent110">
    <w:name w:val="Grid Table 2 - Accent 11"/>
    <w:basedOn w:val="TableNormal"/>
    <w:uiPriority w:val="47"/>
    <w:rsid w:val="004E4C83"/>
    <w:pPr>
      <w:spacing w:after="0" w:line="240" w:lineRule="auto"/>
    </w:pPr>
    <w:rPr>
      <w:lang w:bidi="ar-S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3">
    <w:name w:val="متن (سطح 3)"/>
    <w:basedOn w:val="Normal"/>
    <w:qFormat/>
    <w:rsid w:val="004E4C83"/>
    <w:pPr>
      <w:spacing w:after="180" w:line="312" w:lineRule="auto"/>
      <w:jc w:val="both"/>
    </w:pPr>
    <w:rPr>
      <w:rFonts w:ascii="Times New Roman" w:eastAsia="Times New Roman" w:hAnsi="Times New Roman" w:cs="B Nazanin"/>
      <w:sz w:val="20"/>
      <w:szCs w:val="24"/>
    </w:rPr>
  </w:style>
  <w:style w:type="paragraph" w:customStyle="1" w:styleId="1">
    <w:name w:val="سرتیتر 1"/>
    <w:basedOn w:val="Heading1"/>
    <w:next w:val="Normal"/>
    <w:qFormat/>
    <w:rsid w:val="004E4C83"/>
    <w:pPr>
      <w:keepNext w:val="0"/>
      <w:tabs>
        <w:tab w:val="right" w:pos="85"/>
        <w:tab w:val="right" w:pos="142"/>
        <w:tab w:val="right" w:pos="199"/>
        <w:tab w:val="right" w:pos="255"/>
        <w:tab w:val="right" w:pos="312"/>
        <w:tab w:val="right" w:pos="369"/>
        <w:tab w:val="right" w:pos="425"/>
        <w:tab w:val="right" w:pos="482"/>
        <w:tab w:val="right" w:pos="539"/>
        <w:tab w:val="right" w:pos="595"/>
        <w:tab w:val="right" w:pos="652"/>
        <w:tab w:val="right" w:pos="709"/>
        <w:tab w:val="right" w:pos="766"/>
        <w:tab w:val="right" w:pos="822"/>
        <w:tab w:val="right" w:pos="879"/>
      </w:tabs>
      <w:spacing w:before="0" w:after="160" w:line="259" w:lineRule="auto"/>
      <w:ind w:left="814" w:right="-113" w:hanging="360"/>
    </w:pPr>
    <w:rPr>
      <w:rFonts w:ascii="Arial" w:eastAsia="Calibri" w:hAnsi="Arial" w:cs="B Nazanin"/>
      <w:noProof w:val="0"/>
      <w:kern w:val="0"/>
      <w:sz w:val="20"/>
      <w:szCs w:val="24"/>
    </w:rPr>
  </w:style>
  <w:style w:type="paragraph" w:styleId="FootnoteText">
    <w:name w:val="footnote text"/>
    <w:basedOn w:val="Normal"/>
    <w:link w:val="FootnoteTextChar"/>
    <w:semiHidden/>
    <w:rsid w:val="004E4C83"/>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semiHidden/>
    <w:rsid w:val="004E4C83"/>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4E4C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6908">
      <w:bodyDiv w:val="1"/>
      <w:marLeft w:val="0"/>
      <w:marRight w:val="0"/>
      <w:marTop w:val="0"/>
      <w:marBottom w:val="0"/>
      <w:divBdr>
        <w:top w:val="none" w:sz="0" w:space="0" w:color="auto"/>
        <w:left w:val="none" w:sz="0" w:space="0" w:color="auto"/>
        <w:bottom w:val="none" w:sz="0" w:space="0" w:color="auto"/>
        <w:right w:val="none" w:sz="0" w:space="0" w:color="auto"/>
      </w:divBdr>
    </w:div>
    <w:div w:id="66343987">
      <w:bodyDiv w:val="1"/>
      <w:marLeft w:val="0"/>
      <w:marRight w:val="0"/>
      <w:marTop w:val="0"/>
      <w:marBottom w:val="0"/>
      <w:divBdr>
        <w:top w:val="none" w:sz="0" w:space="0" w:color="auto"/>
        <w:left w:val="none" w:sz="0" w:space="0" w:color="auto"/>
        <w:bottom w:val="none" w:sz="0" w:space="0" w:color="auto"/>
        <w:right w:val="none" w:sz="0" w:space="0" w:color="auto"/>
      </w:divBdr>
    </w:div>
    <w:div w:id="84032656">
      <w:bodyDiv w:val="1"/>
      <w:marLeft w:val="0"/>
      <w:marRight w:val="0"/>
      <w:marTop w:val="0"/>
      <w:marBottom w:val="0"/>
      <w:divBdr>
        <w:top w:val="none" w:sz="0" w:space="0" w:color="auto"/>
        <w:left w:val="none" w:sz="0" w:space="0" w:color="auto"/>
        <w:bottom w:val="none" w:sz="0" w:space="0" w:color="auto"/>
        <w:right w:val="none" w:sz="0" w:space="0" w:color="auto"/>
      </w:divBdr>
    </w:div>
    <w:div w:id="111753762">
      <w:bodyDiv w:val="1"/>
      <w:marLeft w:val="0"/>
      <w:marRight w:val="0"/>
      <w:marTop w:val="0"/>
      <w:marBottom w:val="0"/>
      <w:divBdr>
        <w:top w:val="none" w:sz="0" w:space="0" w:color="auto"/>
        <w:left w:val="none" w:sz="0" w:space="0" w:color="auto"/>
        <w:bottom w:val="none" w:sz="0" w:space="0" w:color="auto"/>
        <w:right w:val="none" w:sz="0" w:space="0" w:color="auto"/>
      </w:divBdr>
    </w:div>
    <w:div w:id="402988257">
      <w:bodyDiv w:val="1"/>
      <w:marLeft w:val="0"/>
      <w:marRight w:val="0"/>
      <w:marTop w:val="0"/>
      <w:marBottom w:val="0"/>
      <w:divBdr>
        <w:top w:val="none" w:sz="0" w:space="0" w:color="auto"/>
        <w:left w:val="none" w:sz="0" w:space="0" w:color="auto"/>
        <w:bottom w:val="none" w:sz="0" w:space="0" w:color="auto"/>
        <w:right w:val="none" w:sz="0" w:space="0" w:color="auto"/>
      </w:divBdr>
    </w:div>
    <w:div w:id="607782496">
      <w:bodyDiv w:val="1"/>
      <w:marLeft w:val="0"/>
      <w:marRight w:val="0"/>
      <w:marTop w:val="0"/>
      <w:marBottom w:val="0"/>
      <w:divBdr>
        <w:top w:val="none" w:sz="0" w:space="0" w:color="auto"/>
        <w:left w:val="none" w:sz="0" w:space="0" w:color="auto"/>
        <w:bottom w:val="none" w:sz="0" w:space="0" w:color="auto"/>
        <w:right w:val="none" w:sz="0" w:space="0" w:color="auto"/>
      </w:divBdr>
    </w:div>
    <w:div w:id="684207485">
      <w:bodyDiv w:val="1"/>
      <w:marLeft w:val="0"/>
      <w:marRight w:val="0"/>
      <w:marTop w:val="0"/>
      <w:marBottom w:val="0"/>
      <w:divBdr>
        <w:top w:val="none" w:sz="0" w:space="0" w:color="auto"/>
        <w:left w:val="none" w:sz="0" w:space="0" w:color="auto"/>
        <w:bottom w:val="none" w:sz="0" w:space="0" w:color="auto"/>
        <w:right w:val="none" w:sz="0" w:space="0" w:color="auto"/>
      </w:divBdr>
    </w:div>
    <w:div w:id="778066606">
      <w:bodyDiv w:val="1"/>
      <w:marLeft w:val="0"/>
      <w:marRight w:val="0"/>
      <w:marTop w:val="0"/>
      <w:marBottom w:val="0"/>
      <w:divBdr>
        <w:top w:val="none" w:sz="0" w:space="0" w:color="auto"/>
        <w:left w:val="none" w:sz="0" w:space="0" w:color="auto"/>
        <w:bottom w:val="none" w:sz="0" w:space="0" w:color="auto"/>
        <w:right w:val="none" w:sz="0" w:space="0" w:color="auto"/>
      </w:divBdr>
    </w:div>
    <w:div w:id="800653749">
      <w:bodyDiv w:val="1"/>
      <w:marLeft w:val="0"/>
      <w:marRight w:val="0"/>
      <w:marTop w:val="0"/>
      <w:marBottom w:val="0"/>
      <w:divBdr>
        <w:top w:val="none" w:sz="0" w:space="0" w:color="auto"/>
        <w:left w:val="none" w:sz="0" w:space="0" w:color="auto"/>
        <w:bottom w:val="none" w:sz="0" w:space="0" w:color="auto"/>
        <w:right w:val="none" w:sz="0" w:space="0" w:color="auto"/>
      </w:divBdr>
    </w:div>
    <w:div w:id="1026834194">
      <w:bodyDiv w:val="1"/>
      <w:marLeft w:val="0"/>
      <w:marRight w:val="0"/>
      <w:marTop w:val="0"/>
      <w:marBottom w:val="0"/>
      <w:divBdr>
        <w:top w:val="none" w:sz="0" w:space="0" w:color="auto"/>
        <w:left w:val="none" w:sz="0" w:space="0" w:color="auto"/>
        <w:bottom w:val="none" w:sz="0" w:space="0" w:color="auto"/>
        <w:right w:val="none" w:sz="0" w:space="0" w:color="auto"/>
      </w:divBdr>
    </w:div>
    <w:div w:id="1154908004">
      <w:bodyDiv w:val="1"/>
      <w:marLeft w:val="0"/>
      <w:marRight w:val="0"/>
      <w:marTop w:val="0"/>
      <w:marBottom w:val="0"/>
      <w:divBdr>
        <w:top w:val="none" w:sz="0" w:space="0" w:color="auto"/>
        <w:left w:val="none" w:sz="0" w:space="0" w:color="auto"/>
        <w:bottom w:val="none" w:sz="0" w:space="0" w:color="auto"/>
        <w:right w:val="none" w:sz="0" w:space="0" w:color="auto"/>
      </w:divBdr>
    </w:div>
    <w:div w:id="139068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B6930-DD35-4883-A4B8-83CE50786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37</Pages>
  <Words>10830</Words>
  <Characters>61736</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P30Download.com</Company>
  <LinksUpToDate>false</LinksUpToDate>
  <CharactersWithSpaces>72422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Derakhshandeh , Hossein</dc:creator>
  <cp:lastModifiedBy>Windows User</cp:lastModifiedBy>
  <cp:revision>8</cp:revision>
  <dcterms:created xsi:type="dcterms:W3CDTF">2022-01-27T06:58:00Z</dcterms:created>
  <dcterms:modified xsi:type="dcterms:W3CDTF">2022-01-27T18:41:00Z</dcterms:modified>
</cp:coreProperties>
</file>